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3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5080000</wp:posOffset>
            </wp:positionV>
            <wp:extent cx="38100" cy="38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5067300</wp:posOffset>
            </wp:positionV>
            <wp:extent cx="508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3093720</wp:posOffset>
            </wp:positionH>
            <wp:positionV relativeFrom="page">
              <wp:posOffset>4756150</wp:posOffset>
            </wp:positionV>
            <wp:extent cx="1362709" cy="134365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62709" cy="13436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5092700</wp:posOffset>
            </wp:positionV>
            <wp:extent cx="50800" cy="508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50800"/>
                    </a:xfrm>
                    <a:prstGeom prst="rect"/>
                  </pic:spPr>
                </pic:pic>
              </a:graphicData>
            </a:graphic>
          </wp:anchor>
        </w:drawing>
      </w:r>
    </w:p>
    <w:p>
      <w:pPr>
        <w:sectPr>
          <w:pgSz w:w="11904" w:h="16838"/>
          <w:pgMar w:top="760" w:right="1440" w:bottom="170" w:left="400" w:header="720" w:footer="720" w:gutter="0"/>
          <w:cols w:space="720"/>
          <w:docGrid w:linePitch="360"/>
        </w:sectPr>
      </w:pPr>
    </w:p>
    <w:p>
      <w:pPr>
        <w:autoSpaceDN w:val="0"/>
        <w:autoSpaceDE w:val="0"/>
        <w:widowControl/>
        <w:spacing w:line="314" w:lineRule="exact" w:before="0" w:after="0"/>
        <w:ind w:left="1410" w:right="1584" w:firstLine="0"/>
        <w:jc w:val="left"/>
      </w:pPr>
      <w:r>
        <w:rPr>
          <w:rFonts w:ascii="黑体" w:hAnsi="黑体" w:eastAsia="黑体"/>
          <w:b w:val="0"/>
          <w:i w:val="0"/>
          <w:color w:val="000000"/>
          <w:sz w:val="24"/>
        </w:rPr>
        <w:t xml:space="preserve">单位代码：10359 </w:t>
      </w:r>
      <w:r>
        <w:br/>
      </w:r>
      <w:r>
        <w:rPr>
          <w:rFonts w:ascii="黑体" w:hAnsi="黑体" w:eastAsia="黑体"/>
          <w:b w:val="0"/>
          <w:i w:val="0"/>
          <w:color w:val="000000"/>
          <w:sz w:val="24"/>
        </w:rPr>
        <w:t xml:space="preserve">学    号：2015010070 </w:t>
      </w:r>
    </w:p>
    <w:p>
      <w:pPr>
        <w:sectPr>
          <w:type w:val="continuous"/>
          <w:pgSz w:w="11904" w:h="16838"/>
          <w:pgMar w:top="760" w:right="1440" w:bottom="170" w:left="400" w:header="720" w:footer="720" w:gutter="0"/>
          <w:cols w:num="2" w:equalWidth="0">
            <w:col w:w="5708" w:space="0"/>
            <w:col w:w="4356" w:space="0"/>
          </w:cols>
          <w:docGrid w:linePitch="360"/>
        </w:sectPr>
      </w:pPr>
    </w:p>
    <w:p>
      <w:pPr>
        <w:autoSpaceDN w:val="0"/>
        <w:autoSpaceDE w:val="0"/>
        <w:widowControl/>
        <w:spacing w:line="314" w:lineRule="exact" w:before="0" w:after="1050"/>
        <w:ind w:left="1008" w:right="1584" w:firstLine="0"/>
        <w:jc w:val="center"/>
      </w:pPr>
      <w:r>
        <w:rPr>
          <w:rFonts w:ascii="黑体" w:hAnsi="黑体" w:eastAsia="黑体"/>
          <w:b w:val="0"/>
          <w:i w:val="0"/>
          <w:color w:val="000000"/>
          <w:sz w:val="24"/>
        </w:rPr>
        <w:t xml:space="preserve">密  级：公开 </w:t>
      </w:r>
      <w:r>
        <w:br/>
      </w:r>
      <w:r>
        <w:rPr>
          <w:rFonts w:ascii="黑体" w:hAnsi="黑体" w:eastAsia="黑体"/>
          <w:b w:val="0"/>
          <w:i w:val="0"/>
          <w:color w:val="000000"/>
          <w:sz w:val="24"/>
        </w:rPr>
        <w:t xml:space="preserve">分类号：U25 </w:t>
      </w:r>
    </w:p>
    <w:p>
      <w:pPr>
        <w:sectPr>
          <w:type w:val="nextColumn"/>
          <w:pgSz w:w="11904" w:h="16838"/>
          <w:pgMar w:top="760" w:right="1440" w:bottom="170" w:left="400" w:header="720" w:footer="720" w:gutter="0"/>
          <w:cols w:num="2" w:equalWidth="0">
            <w:col w:w="5708" w:space="0"/>
            <w:col w:w="4356" w:space="0"/>
          </w:cols>
          <w:docGrid w:linePitch="360"/>
        </w:sectPr>
      </w:pPr>
    </w:p>
    <w:p>
      <w:pPr>
        <w:autoSpaceDN w:val="0"/>
        <w:autoSpaceDE w:val="0"/>
        <w:widowControl/>
        <w:spacing w:line="240" w:lineRule="auto" w:before="0" w:after="0"/>
        <w:ind w:left="0" w:right="1928" w:firstLine="0"/>
        <w:jc w:val="right"/>
      </w:pPr>
      <w:r>
        <w:drawing>
          <wp:inline xmlns:a="http://schemas.openxmlformats.org/drawingml/2006/main" xmlns:pic="http://schemas.openxmlformats.org/drawingml/2006/picture">
            <wp:extent cx="3294379" cy="5943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94379" cy="594360"/>
                    </a:xfrm>
                    <a:prstGeom prst="rect"/>
                  </pic:spPr>
                </pic:pic>
              </a:graphicData>
            </a:graphic>
          </wp:inline>
        </w:drawing>
      </w:r>
    </w:p>
    <w:p>
      <w:pPr>
        <w:autoSpaceDN w:val="0"/>
        <w:autoSpaceDE w:val="0"/>
        <w:widowControl/>
        <w:spacing w:line="612" w:lineRule="exact" w:before="40" w:after="0"/>
        <w:ind w:left="0" w:right="1508" w:firstLine="0"/>
        <w:jc w:val="right"/>
      </w:pPr>
      <w:r>
        <w:rPr>
          <w:rFonts w:ascii="Times New Roman,Bold" w:hAnsi="Times New Roman,Bold" w:eastAsia="Times New Roman,Bold"/>
          <w:b/>
          <w:i w:val="0"/>
          <w:color w:val="000000"/>
          <w:sz w:val="44"/>
        </w:rPr>
        <w:t xml:space="preserve">Hefei University of Technology </w:t>
      </w:r>
    </w:p>
    <w:p>
      <w:pPr>
        <w:autoSpaceDN w:val="0"/>
        <w:tabs>
          <w:tab w:pos="2658" w:val="left"/>
        </w:tabs>
        <w:autoSpaceDE w:val="0"/>
        <w:widowControl/>
        <w:spacing w:line="774" w:lineRule="exact" w:before="714" w:after="0"/>
        <w:ind w:left="2620" w:right="1008" w:firstLine="0"/>
        <w:jc w:val="left"/>
      </w:pPr>
      <w:r>
        <w:rPr>
          <w:rFonts w:ascii="黑体" w:hAnsi="黑体" w:eastAsia="黑体"/>
          <w:b w:val="0"/>
          <w:i w:val="0"/>
          <w:color w:val="000000"/>
          <w:sz w:val="96"/>
        </w:rPr>
        <w:t xml:space="preserve">博士学位论文 </w:t>
      </w:r>
      <w:r>
        <w:rPr>
          <w:rFonts w:ascii="Times New Roman,Bold" w:hAnsi="Times New Roman,Bold" w:eastAsia="Times New Roman,Bold"/>
          <w:b/>
          <w:i w:val="0"/>
          <w:color w:val="000000"/>
          <w:sz w:val="44"/>
        </w:rPr>
        <w:t xml:space="preserve">DOCTORAL DISSERTATION </w:t>
      </w:r>
    </w:p>
    <w:p>
      <w:pPr>
        <w:autoSpaceDN w:val="0"/>
        <w:tabs>
          <w:tab w:pos="4662" w:val="left"/>
        </w:tabs>
        <w:autoSpaceDE w:val="0"/>
        <w:widowControl/>
        <w:spacing w:line="634" w:lineRule="exact" w:before="3576" w:after="0"/>
        <w:ind w:left="2260" w:right="1728" w:firstLine="0"/>
        <w:jc w:val="left"/>
      </w:pPr>
      <w:r>
        <w:rPr>
          <w:rFonts w:ascii="宋体" w:hAnsi="宋体" w:eastAsia="宋体"/>
          <w:b w:val="0"/>
          <w:i w:val="0"/>
          <w:color w:val="000000"/>
          <w:sz w:val="32"/>
        </w:rPr>
        <w:t>论文题目：</w:t>
      </w:r>
      <w:r>
        <w:rPr>
          <w:rFonts w:ascii="宋体" w:hAnsi="宋体" w:eastAsia="宋体"/>
          <w:b w:val="0"/>
          <w:i w:val="0"/>
          <w:color w:val="000000"/>
          <w:sz w:val="32"/>
        </w:rPr>
        <w:t>越江隧道土压平衡盾构施工</w:t>
      </w:r>
      <w:r>
        <w:tab/>
      </w:r>
      <w:r>
        <w:rPr>
          <w:rFonts w:ascii="宋体" w:hAnsi="宋体" w:eastAsia="宋体"/>
          <w:b w:val="0"/>
          <w:i w:val="0"/>
          <w:color w:val="000000"/>
          <w:sz w:val="32"/>
        </w:rPr>
        <w:t>对地层变形的影响研究</w:t>
      </w:r>
      <w:r>
        <w:rPr>
          <w:rFonts w:ascii="宋体" w:hAnsi="宋体" w:eastAsia="宋体"/>
          <w:b w:val="0"/>
          <w:i w:val="0"/>
          <w:color w:val="000000"/>
          <w:sz w:val="32"/>
        </w:rPr>
        <w:t>学科专业：</w:t>
      </w:r>
      <w:r>
        <w:rPr>
          <w:rFonts w:ascii="宋体" w:hAnsi="宋体" w:eastAsia="宋体"/>
          <w:b w:val="0"/>
          <w:i w:val="0"/>
          <w:color w:val="000000"/>
          <w:sz w:val="32"/>
        </w:rPr>
        <w:t>岩土工程</w:t>
      </w:r>
      <w:r>
        <w:br/>
      </w:r>
      <w:r>
        <w:rPr>
          <w:rFonts w:ascii="宋体" w:hAnsi="宋体" w:eastAsia="宋体"/>
          <w:b w:val="0"/>
          <w:i w:val="0"/>
          <w:color w:val="000000"/>
          <w:sz w:val="32"/>
        </w:rPr>
        <w:t>作者姓名：</w:t>
      </w:r>
      <w:r>
        <w:rPr>
          <w:rFonts w:ascii="宋体" w:hAnsi="宋体" w:eastAsia="宋体"/>
          <w:b w:val="0"/>
          <w:i w:val="0"/>
          <w:color w:val="000000"/>
          <w:sz w:val="32"/>
        </w:rPr>
        <w:t>祝金龙</w:t>
      </w:r>
      <w:r>
        <w:br/>
      </w:r>
      <w:r>
        <w:rPr>
          <w:rFonts w:ascii="宋体" w:hAnsi="宋体" w:eastAsia="宋体"/>
          <w:b w:val="0"/>
          <w:i w:val="0"/>
          <w:color w:val="000000"/>
          <w:sz w:val="32"/>
        </w:rPr>
        <w:t>导师姓名：</w:t>
      </w:r>
      <w:r>
        <w:rPr>
          <w:rFonts w:ascii="宋体" w:hAnsi="宋体" w:eastAsia="宋体"/>
          <w:b w:val="0"/>
          <w:i w:val="0"/>
          <w:color w:val="000000"/>
          <w:sz w:val="32"/>
        </w:rPr>
        <w:t>朱大勇</w:t>
      </w:r>
      <w:r>
        <w:rPr>
          <w:rFonts w:ascii="宋体" w:hAnsi="宋体" w:eastAsia="宋体"/>
          <w:b w:val="0"/>
          <w:i w:val="0"/>
          <w:color w:val="000000"/>
          <w:sz w:val="32"/>
        </w:rPr>
        <w:t>教授</w:t>
      </w:r>
      <w:r>
        <w:br/>
      </w:r>
      <w:r>
        <w:rPr>
          <w:rFonts w:ascii="宋体" w:hAnsi="宋体" w:eastAsia="宋体"/>
          <w:b w:val="0"/>
          <w:i w:val="0"/>
          <w:color w:val="000000"/>
          <w:sz w:val="32"/>
        </w:rPr>
        <w:t>完成时间：</w:t>
      </w:r>
      <w:r>
        <w:rPr>
          <w:rFonts w:ascii="Times New Roman" w:hAnsi="Times New Roman" w:eastAsia="Times New Roman"/>
          <w:b w:val="0"/>
          <w:i w:val="0"/>
          <w:color w:val="000000"/>
          <w:sz w:val="32"/>
        </w:rPr>
        <w:t xml:space="preserve">         2021</w:t>
      </w:r>
      <w:r>
        <w:rPr>
          <w:rFonts w:ascii="宋体" w:hAnsi="宋体" w:eastAsia="宋体"/>
          <w:b w:val="0"/>
          <w:i w:val="0"/>
          <w:color w:val="000000"/>
          <w:sz w:val="32"/>
        </w:rPr>
        <w:t xml:space="preserve"> 年</w:t>
      </w:r>
      <w:r>
        <w:rPr>
          <w:rFonts w:ascii="Times New Roman" w:hAnsi="Times New Roman" w:eastAsia="Times New Roman"/>
          <w:b w:val="0"/>
          <w:i w:val="0"/>
          <w:color w:val="000000"/>
          <w:sz w:val="32"/>
        </w:rPr>
        <w:t>5</w:t>
      </w:r>
      <w:r>
        <w:rPr>
          <w:rFonts w:ascii="宋体" w:hAnsi="宋体" w:eastAsia="宋体"/>
          <w:b w:val="0"/>
          <w:i w:val="0"/>
          <w:color w:val="000000"/>
          <w:sz w:val="32"/>
        </w:rPr>
        <w:t xml:space="preserve"> 月</w:t>
      </w:r>
    </w:p>
    <w:p>
      <w:pPr>
        <w:autoSpaceDN w:val="0"/>
        <w:autoSpaceDE w:val="0"/>
        <w:widowControl/>
        <w:spacing w:line="240" w:lineRule="auto" w:before="1844"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8"/>
          <w:pgMar w:top="760" w:right="1440" w:bottom="170" w:left="400" w:header="720" w:footer="720" w:gutter="0"/>
          <w:cols/>
          <w:docGrid w:linePitch="360"/>
        </w:sectPr>
      </w:pPr>
    </w:p>
    <w:p>
      <w:pPr>
        <w:autoSpaceDN w:val="0"/>
        <w:autoSpaceDE w:val="0"/>
        <w:widowControl/>
        <w:spacing w:line="220" w:lineRule="exact" w:before="0" w:after="538"/>
        <w:ind w:left="0" w:right="0"/>
      </w:pPr>
    </w:p>
    <w:p>
      <w:pPr>
        <w:autoSpaceDN w:val="0"/>
        <w:autoSpaceDE w:val="0"/>
        <w:widowControl/>
        <w:spacing w:line="240" w:lineRule="exact" w:before="0" w:after="0"/>
        <w:ind w:left="1300" w:right="0" w:firstLine="0"/>
        <w:jc w:val="left"/>
      </w:pPr>
      <w:r>
        <w:rPr>
          <w:rFonts w:ascii="黑体" w:hAnsi="黑体" w:eastAsia="黑体"/>
          <w:b w:val="0"/>
          <w:i w:val="0"/>
          <w:color w:val="000000"/>
          <w:sz w:val="24"/>
        </w:rPr>
        <w:t xml:space="preserve">单位代码：10359                            密  级：公开 </w:t>
      </w:r>
    </w:p>
    <w:p>
      <w:pPr>
        <w:autoSpaceDN w:val="0"/>
        <w:autoSpaceDE w:val="0"/>
        <w:widowControl/>
        <w:spacing w:line="240" w:lineRule="exact" w:before="148" w:after="0"/>
        <w:ind w:left="1300" w:right="0" w:firstLine="0"/>
        <w:jc w:val="left"/>
      </w:pPr>
      <w:r>
        <w:rPr>
          <w:rFonts w:ascii="黑体" w:hAnsi="黑体" w:eastAsia="黑体"/>
          <w:b w:val="0"/>
          <w:i w:val="0"/>
          <w:color w:val="000000"/>
          <w:sz w:val="24"/>
        </w:rPr>
        <w:t xml:space="preserve">学    号：2015010070                       分类号：U25 </w:t>
      </w:r>
    </w:p>
    <w:p>
      <w:pPr>
        <w:autoSpaceDN w:val="0"/>
        <w:autoSpaceDE w:val="0"/>
        <w:widowControl/>
        <w:spacing w:line="442" w:lineRule="exact" w:before="1334" w:after="0"/>
        <w:ind w:left="0" w:right="2412" w:firstLine="0"/>
        <w:jc w:val="right"/>
      </w:pPr>
      <w:r>
        <w:rPr>
          <w:rFonts w:ascii="黑体" w:hAnsi="黑体" w:eastAsia="黑体"/>
          <w:b w:val="0"/>
          <w:i w:val="0"/>
          <w:color w:val="000000"/>
          <w:sz w:val="44"/>
        </w:rPr>
        <w:t xml:space="preserve">博 士 学 位 论 文 </w:t>
      </w:r>
    </w:p>
    <w:p>
      <w:pPr>
        <w:autoSpaceDN w:val="0"/>
        <w:autoSpaceDE w:val="0"/>
        <w:widowControl/>
        <w:spacing w:line="320" w:lineRule="exact" w:before="868" w:after="0"/>
        <w:ind w:left="0" w:right="2586" w:firstLine="0"/>
        <w:jc w:val="right"/>
      </w:pPr>
      <w:r>
        <w:rPr>
          <w:rFonts w:ascii="宋体" w:hAnsi="宋体" w:eastAsia="宋体"/>
          <w:b w:val="0"/>
          <w:i w:val="0"/>
          <w:color w:val="000000"/>
          <w:sz w:val="32"/>
        </w:rPr>
        <w:t>越江隧道土压平衡盾构施工</w:t>
      </w:r>
    </w:p>
    <w:p>
      <w:pPr>
        <w:autoSpaceDN w:val="0"/>
        <w:autoSpaceDE w:val="0"/>
        <w:widowControl/>
        <w:spacing w:line="320" w:lineRule="exact" w:before="304" w:after="0"/>
        <w:ind w:left="0" w:right="2998" w:firstLine="0"/>
        <w:jc w:val="right"/>
      </w:pPr>
      <w:r>
        <w:rPr>
          <w:rFonts w:ascii="宋体" w:hAnsi="宋体" w:eastAsia="宋体"/>
          <w:b w:val="0"/>
          <w:i w:val="0"/>
          <w:color w:val="000000"/>
          <w:sz w:val="32"/>
        </w:rPr>
        <w:t>对地层变形的影响研究</w:t>
      </w:r>
    </w:p>
    <w:p>
      <w:pPr>
        <w:autoSpaceDN w:val="0"/>
        <w:autoSpaceDE w:val="0"/>
        <w:widowControl/>
        <w:spacing w:line="446" w:lineRule="exact" w:before="868" w:after="0"/>
        <w:ind w:left="1914" w:right="0" w:firstLine="0"/>
        <w:jc w:val="left"/>
      </w:pPr>
      <w:r>
        <w:rPr>
          <w:rFonts w:ascii="Times New Roman,Bold" w:hAnsi="Times New Roman,Bold" w:eastAsia="Times New Roman,Bold"/>
          <w:b/>
          <w:i w:val="0"/>
          <w:color w:val="000000"/>
          <w:sz w:val="32"/>
        </w:rPr>
        <w:t xml:space="preserve">Study on the strata deformation induced by the earth </w:t>
      </w:r>
    </w:p>
    <w:p>
      <w:pPr>
        <w:autoSpaceDN w:val="0"/>
        <w:autoSpaceDE w:val="0"/>
        <w:widowControl/>
        <w:spacing w:line="446" w:lineRule="exact" w:before="178" w:after="2058"/>
        <w:ind w:left="1530" w:right="0" w:firstLine="0"/>
        <w:jc w:val="left"/>
      </w:pPr>
      <w:r>
        <w:rPr>
          <w:rFonts w:ascii="Times New Roman,Bold" w:hAnsi="Times New Roman,Bold" w:eastAsia="Times New Roman,Bold"/>
          <w:b/>
          <w:i w:val="0"/>
          <w:color w:val="000000"/>
          <w:sz w:val="32"/>
        </w:rPr>
        <w:t>pressure balance shield construction of a cross-river tunnel</w:t>
      </w:r>
    </w:p>
    <w:tbl>
      <w:tblPr>
        <w:tblW w:type="auto" w:w="0"/>
        <w:tblLayout w:type="fixed"/>
        <w:tblLook w:firstColumn="1" w:firstRow="1" w:lastColumn="0" w:lastRow="0" w:noHBand="0" w:noVBand="1" w:val="04A0"/>
        <w:tblInd w:w="700.0" w:type="dxa"/>
      </w:tblPr>
      <w:tblGrid>
        <w:gridCol w:w="5032"/>
        <w:gridCol w:w="5032"/>
      </w:tblGrid>
      <w:tr>
        <w:trPr>
          <w:trHeight w:hRule="exact" w:val="366"/>
        </w:trPr>
        <w:tc>
          <w:tcPr>
            <w:tcW w:type="dxa" w:w="4912"/>
            <w:tcBorders>
              <w:bottom w:sz="5.600000000000364" w:val="single" w:color="#000000"/>
            </w:tcBorders>
            <w:tcMar>
              <w:start w:w="0" w:type="dxa"/>
              <w:end w:w="0" w:type="dxa"/>
            </w:tcMar>
          </w:tcPr>
          <w:p>
            <w:pPr>
              <w:autoSpaceDN w:val="0"/>
              <w:autoSpaceDE w:val="0"/>
              <w:widowControl/>
              <w:spacing w:line="302" w:lineRule="exact" w:before="56" w:after="0"/>
              <w:ind w:left="710" w:right="0" w:firstLine="0"/>
              <w:jc w:val="left"/>
            </w:pPr>
            <w:r>
              <w:rPr>
                <w:rFonts w:ascii="宋体" w:hAnsi="宋体" w:eastAsia="宋体"/>
                <w:b w:val="0"/>
                <w:i w:val="0"/>
                <w:color w:val="000000"/>
                <w:sz w:val="30"/>
              </w:rPr>
              <w:t>作者姓名：</w:t>
            </w:r>
            <w:r>
              <w:rPr>
                <w:rFonts w:ascii="宋体" w:hAnsi="宋体" w:eastAsia="宋体"/>
                <w:b w:val="0"/>
                <w:i w:val="0"/>
                <w:color w:val="000000"/>
                <w:sz w:val="30"/>
              </w:rPr>
              <w:t>祝金龙</w:t>
            </w:r>
          </w:p>
        </w:tc>
        <w:tc>
          <w:tcPr>
            <w:tcW w:type="dxa" w:w="4418"/>
            <w:tcBorders>
              <w:bottom w:sz="5.600000000000364" w:val="single" w:color="#000000"/>
            </w:tcBorders>
            <w:tcMar>
              <w:start w:w="0" w:type="dxa"/>
              <w:end w:w="0" w:type="dxa"/>
            </w:tcMar>
          </w:tcPr>
          <w:p>
            <w:pPr>
              <w:autoSpaceDN w:val="0"/>
              <w:autoSpaceDE w:val="0"/>
              <w:widowControl/>
              <w:spacing w:line="302" w:lineRule="exact" w:before="56" w:after="0"/>
              <w:ind w:left="216" w:right="0" w:firstLine="0"/>
              <w:jc w:val="left"/>
            </w:pPr>
            <w:r>
              <w:rPr>
                <w:rFonts w:ascii="宋体" w:hAnsi="宋体" w:eastAsia="宋体"/>
                <w:b w:val="0"/>
                <w:i w:val="0"/>
                <w:color w:val="000000"/>
                <w:sz w:val="30"/>
              </w:rPr>
              <w:t>导师姓名：</w:t>
            </w:r>
            <w:r>
              <w:rPr>
                <w:rFonts w:ascii="宋体" w:hAnsi="宋体" w:eastAsia="宋体"/>
                <w:b w:val="0"/>
                <w:i w:val="0"/>
                <w:color w:val="000000"/>
                <w:sz w:val="30"/>
              </w:rPr>
              <w:t>朱大勇</w:t>
            </w:r>
            <w:r>
              <w:rPr>
                <w:rFonts w:ascii="宋体" w:hAnsi="宋体" w:eastAsia="宋体"/>
                <w:b w:val="0"/>
                <w:i w:val="0"/>
                <w:color w:val="000000"/>
                <w:sz w:val="30"/>
              </w:rPr>
              <w:t>教授</w:t>
            </w:r>
          </w:p>
        </w:tc>
      </w:tr>
    </w:tbl>
    <w:p>
      <w:pPr>
        <w:autoSpaceDN w:val="0"/>
        <w:autoSpaceDE w:val="0"/>
        <w:widowControl/>
        <w:spacing w:line="302" w:lineRule="exact" w:before="318" w:after="0"/>
        <w:ind w:left="1410" w:right="0" w:firstLine="0"/>
        <w:jc w:val="left"/>
      </w:pPr>
      <w:r>
        <w:rPr>
          <w:rFonts w:ascii="宋体" w:hAnsi="宋体" w:eastAsia="宋体"/>
          <w:b w:val="0"/>
          <w:i w:val="0"/>
          <w:color w:val="000000"/>
          <w:sz w:val="30"/>
        </w:rPr>
        <w:t>申请学位：</w:t>
      </w:r>
      <w:r>
        <w:rPr>
          <w:rFonts w:ascii="宋体" w:hAnsi="宋体" w:eastAsia="宋体"/>
          <w:b w:val="0"/>
          <w:i w:val="0"/>
          <w:color w:val="000000"/>
          <w:sz w:val="30"/>
          <w:u w:val="single"/>
        </w:rPr>
        <w:t>工学博士</w:t>
      </w:r>
      <w:r>
        <w:rPr>
          <w:rFonts w:ascii="宋体" w:hAnsi="宋体" w:eastAsia="宋体"/>
          <w:b w:val="0"/>
          <w:i w:val="0"/>
          <w:color w:val="000000"/>
          <w:sz w:val="30"/>
        </w:rPr>
        <w:t>培养单位：</w:t>
      </w:r>
      <w:r>
        <w:rPr>
          <w:rFonts w:ascii="宋体" w:hAnsi="宋体" w:eastAsia="宋体"/>
          <w:b w:val="0"/>
          <w:i w:val="0"/>
          <w:color w:val="000000"/>
          <w:sz w:val="30"/>
        </w:rPr>
        <w:t>合肥工业大学</w:t>
      </w:r>
    </w:p>
    <w:p>
      <w:pPr>
        <w:autoSpaceDN w:val="0"/>
        <w:autoSpaceDE w:val="0"/>
        <w:widowControl/>
        <w:spacing w:line="302" w:lineRule="exact" w:before="322" w:after="0"/>
        <w:ind w:left="1410" w:right="0" w:firstLine="0"/>
        <w:jc w:val="left"/>
      </w:pPr>
      <w:r>
        <w:rPr>
          <w:rFonts w:ascii="宋体" w:hAnsi="宋体" w:eastAsia="宋体"/>
          <w:b w:val="0"/>
          <w:i w:val="0"/>
          <w:color w:val="000000"/>
          <w:sz w:val="30"/>
        </w:rPr>
        <w:t>学科专业：</w:t>
      </w:r>
      <w:r>
        <w:rPr>
          <w:rFonts w:ascii="宋体" w:hAnsi="宋体" w:eastAsia="宋体"/>
          <w:b w:val="0"/>
          <w:i w:val="0"/>
          <w:color w:val="000000"/>
          <w:sz w:val="30"/>
          <w:u w:val="single"/>
        </w:rPr>
        <w:t>岩土工程</w:t>
      </w:r>
      <w:r>
        <w:rPr>
          <w:rFonts w:ascii="宋体" w:hAnsi="宋体" w:eastAsia="宋体"/>
          <w:b w:val="0"/>
          <w:i w:val="0"/>
          <w:color w:val="000000"/>
          <w:sz w:val="30"/>
        </w:rPr>
        <w:t>研究方向：</w:t>
      </w:r>
      <w:r>
        <w:rPr>
          <w:rFonts w:ascii="宋体" w:hAnsi="宋体" w:eastAsia="宋体"/>
          <w:b w:val="0"/>
          <w:i w:val="0"/>
          <w:color w:val="000000"/>
          <w:sz w:val="24"/>
        </w:rPr>
        <w:t>岩土力学基本理论及应用</w:t>
      </w:r>
    </w:p>
    <w:p>
      <w:pPr>
        <w:autoSpaceDN w:val="0"/>
        <w:autoSpaceDE w:val="0"/>
        <w:widowControl/>
        <w:spacing w:line="402" w:lineRule="exact" w:before="264" w:after="0"/>
        <w:ind w:left="1410" w:right="0" w:firstLine="0"/>
        <w:jc w:val="left"/>
      </w:pPr>
      <w:r>
        <w:rPr>
          <w:rFonts w:ascii="宋体" w:hAnsi="宋体" w:eastAsia="宋体"/>
          <w:b w:val="0"/>
          <w:i w:val="0"/>
          <w:color w:val="000000"/>
          <w:sz w:val="30"/>
        </w:rPr>
        <w:t>提交日期：</w:t>
      </w:r>
      <w:r>
        <w:rPr>
          <w:rFonts w:ascii="Times New Roman" w:hAnsi="Times New Roman" w:eastAsia="Times New Roman"/>
          <w:b w:val="0"/>
          <w:i w:val="0"/>
          <w:color w:val="000000"/>
          <w:sz w:val="30"/>
          <w:u w:val="single"/>
        </w:rPr>
        <w:t xml:space="preserve">  2021 </w:t>
      </w:r>
      <w:r>
        <w:rPr>
          <w:rFonts w:ascii="宋体" w:hAnsi="宋体" w:eastAsia="宋体"/>
          <w:b w:val="0"/>
          <w:i w:val="0"/>
          <w:color w:val="000000"/>
          <w:sz w:val="30"/>
          <w:u w:val="single"/>
        </w:rPr>
        <w:t>年</w:t>
      </w:r>
      <w:r>
        <w:rPr>
          <w:rFonts w:ascii="Times New Roman" w:hAnsi="Times New Roman" w:eastAsia="Times New Roman"/>
          <w:b w:val="0"/>
          <w:i w:val="0"/>
          <w:color w:val="000000"/>
          <w:sz w:val="30"/>
          <w:u w:val="single"/>
        </w:rPr>
        <w:t xml:space="preserve"> 5 </w:t>
      </w:r>
      <w:r>
        <w:rPr>
          <w:rFonts w:ascii="宋体" w:hAnsi="宋体" w:eastAsia="宋体"/>
          <w:b w:val="0"/>
          <w:i w:val="0"/>
          <w:color w:val="000000"/>
          <w:sz w:val="30"/>
          <w:u w:val="single"/>
        </w:rPr>
        <w:t>月</w:t>
      </w:r>
      <w:r>
        <w:rPr>
          <w:rFonts w:ascii="宋体" w:hAnsi="宋体" w:eastAsia="宋体"/>
          <w:b w:val="0"/>
          <w:i w:val="0"/>
          <w:color w:val="000000"/>
          <w:sz w:val="30"/>
        </w:rPr>
        <w:t>答辩日期：</w:t>
      </w:r>
      <w:r>
        <w:rPr>
          <w:rFonts w:ascii="Times New Roman" w:hAnsi="Times New Roman" w:eastAsia="Times New Roman"/>
          <w:b w:val="0"/>
          <w:i w:val="0"/>
          <w:color w:val="000000"/>
          <w:sz w:val="30"/>
        </w:rPr>
        <w:t xml:space="preserve">  2021  </w:t>
      </w:r>
      <w:r>
        <w:rPr>
          <w:rFonts w:ascii="宋体" w:hAnsi="宋体" w:eastAsia="宋体"/>
          <w:b w:val="0"/>
          <w:i w:val="0"/>
          <w:color w:val="000000"/>
          <w:sz w:val="30"/>
        </w:rPr>
        <w:t>年</w:t>
      </w:r>
      <w:r>
        <w:rPr>
          <w:rFonts w:ascii="Times New Roman" w:hAnsi="Times New Roman" w:eastAsia="Times New Roman"/>
          <w:b w:val="0"/>
          <w:i w:val="0"/>
          <w:color w:val="000000"/>
          <w:sz w:val="30"/>
        </w:rPr>
        <w:t xml:space="preserve"> 11 </w:t>
      </w:r>
      <w:r>
        <w:rPr>
          <w:rFonts w:ascii="宋体" w:hAnsi="宋体" w:eastAsia="宋体"/>
          <w:b w:val="0"/>
          <w:i w:val="0"/>
          <w:color w:val="000000"/>
          <w:sz w:val="30"/>
        </w:rPr>
        <w:t>月</w:t>
      </w:r>
    </w:p>
    <w:p>
      <w:pPr>
        <w:autoSpaceDN w:val="0"/>
        <w:autoSpaceDE w:val="0"/>
        <w:widowControl/>
        <w:spacing w:line="302" w:lineRule="exact" w:before="904" w:after="0"/>
        <w:ind w:left="1410" w:right="0" w:firstLine="0"/>
        <w:jc w:val="left"/>
      </w:pPr>
      <w:r>
        <w:rPr>
          <w:rFonts w:ascii="宋体" w:hAnsi="宋体" w:eastAsia="宋体"/>
          <w:b w:val="0"/>
          <w:i w:val="0"/>
          <w:color w:val="000000"/>
          <w:sz w:val="30"/>
        </w:rPr>
        <w:t>答辩委员会主席：</w:t>
      </w:r>
      <w:r>
        <w:rPr>
          <w:rFonts w:ascii="宋体" w:hAnsi="宋体" w:eastAsia="宋体"/>
          <w:b w:val="0"/>
          <w:i w:val="0"/>
          <w:color w:val="000000"/>
          <w:sz w:val="30"/>
        </w:rPr>
        <w:t>胡小方</w:t>
      </w:r>
      <w:r>
        <w:rPr>
          <w:rFonts w:ascii="宋体" w:hAnsi="宋体" w:eastAsia="宋体"/>
          <w:b w:val="0"/>
          <w:i w:val="0"/>
          <w:color w:val="000000"/>
          <w:sz w:val="30"/>
        </w:rPr>
        <w:t>教授、博导</w:t>
      </w:r>
    </w:p>
    <w:p>
      <w:pPr>
        <w:autoSpaceDN w:val="0"/>
        <w:autoSpaceDE w:val="0"/>
        <w:widowControl/>
        <w:spacing w:line="302" w:lineRule="exact" w:before="322" w:after="0"/>
        <w:ind w:left="1410" w:right="0" w:firstLine="0"/>
        <w:jc w:val="left"/>
      </w:pPr>
      <w:r>
        <w:rPr>
          <w:rFonts w:ascii="宋体" w:hAnsi="宋体" w:eastAsia="宋体"/>
          <w:b w:val="0"/>
          <w:i w:val="0"/>
          <w:color w:val="000000"/>
          <w:sz w:val="30"/>
        </w:rPr>
        <w:t>评</w:t>
      </w:r>
      <w:r>
        <w:rPr>
          <w:rFonts w:ascii="宋体" w:hAnsi="宋体" w:eastAsia="宋体"/>
          <w:b w:val="0"/>
          <w:i w:val="0"/>
          <w:color w:val="000000"/>
          <w:sz w:val="30"/>
        </w:rPr>
        <w:t>阅</w:t>
      </w:r>
      <w:r>
        <w:rPr>
          <w:rFonts w:ascii="宋体" w:hAnsi="宋体" w:eastAsia="宋体"/>
          <w:b w:val="0"/>
          <w:i w:val="0"/>
          <w:color w:val="000000"/>
          <w:sz w:val="30"/>
        </w:rPr>
        <w:t>人：</w:t>
      </w:r>
      <w:r>
        <w:rPr>
          <w:rFonts w:ascii="宋体" w:hAnsi="宋体" w:eastAsia="宋体"/>
          <w:b w:val="0"/>
          <w:i w:val="0"/>
          <w:color w:val="000000"/>
          <w:sz w:val="30"/>
        </w:rPr>
        <w:t>匿名</w:t>
      </w:r>
    </w:p>
    <w:p>
      <w:pPr>
        <w:autoSpaceDN w:val="0"/>
        <w:autoSpaceDE w:val="0"/>
        <w:widowControl/>
        <w:spacing w:line="404" w:lineRule="exact" w:before="888" w:after="0"/>
        <w:ind w:left="0" w:right="3304" w:firstLine="0"/>
        <w:jc w:val="right"/>
      </w:pPr>
      <w:r>
        <w:rPr>
          <w:rFonts w:ascii="Times New Roman" w:hAnsi="Times New Roman" w:eastAsia="Times New Roman"/>
          <w:b w:val="0"/>
          <w:i w:val="0"/>
          <w:color w:val="000000"/>
          <w:sz w:val="30"/>
        </w:rPr>
        <w:t xml:space="preserve"> 2021 </w:t>
      </w:r>
      <w:r>
        <w:rPr>
          <w:rFonts w:ascii="宋体" w:hAnsi="宋体" w:eastAsia="宋体"/>
          <w:b w:val="0"/>
          <w:i w:val="0"/>
          <w:color w:val="000000"/>
          <w:sz w:val="30"/>
        </w:rPr>
        <w:t>年</w:t>
      </w:r>
      <w:r>
        <w:rPr>
          <w:rFonts w:ascii="Times New Roman" w:hAnsi="Times New Roman" w:eastAsia="Times New Roman"/>
          <w:b w:val="0"/>
          <w:i w:val="0"/>
          <w:color w:val="000000"/>
          <w:sz w:val="30"/>
        </w:rPr>
        <w:t xml:space="preserve"> 5 </w:t>
      </w:r>
      <w:r>
        <w:rPr>
          <w:rFonts w:ascii="宋体" w:hAnsi="宋体" w:eastAsia="宋体"/>
          <w:b w:val="0"/>
          <w:i w:val="0"/>
          <w:color w:val="000000"/>
          <w:sz w:val="30"/>
        </w:rPr>
        <w:t>月</w:t>
      </w:r>
    </w:p>
    <w:p>
      <w:pPr>
        <w:autoSpaceDN w:val="0"/>
        <w:autoSpaceDE w:val="0"/>
        <w:widowControl/>
        <w:spacing w:line="240" w:lineRule="auto" w:before="1152" w:after="0"/>
        <w:ind w:left="0" w:right="0" w:firstLine="0"/>
        <w:jc w:val="left"/>
      </w:pPr>
      <w:r>
        <w:drawing>
          <wp:inline xmlns:a="http://schemas.openxmlformats.org/drawingml/2006/main" xmlns:pic="http://schemas.openxmlformats.org/drawingml/2006/picture">
            <wp:extent cx="6045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60" w:right="1440" w:bottom="170" w:left="400"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440" w:lineRule="exact" w:before="0" w:after="0"/>
        <w:ind w:left="0" w:right="1322" w:firstLine="0"/>
        <w:jc w:val="right"/>
      </w:pPr>
      <w:r>
        <w:rPr>
          <w:rFonts w:ascii="黑体" w:hAnsi="黑体" w:eastAsia="黑体"/>
          <w:b w:val="0"/>
          <w:i w:val="0"/>
          <w:color w:val="000000"/>
          <w:sz w:val="44"/>
        </w:rPr>
        <w:t xml:space="preserve">合   肥   工   业   大   学 </w:t>
      </w:r>
    </w:p>
    <w:p>
      <w:pPr>
        <w:autoSpaceDN w:val="0"/>
        <w:autoSpaceDE w:val="0"/>
        <w:widowControl/>
        <w:spacing w:line="442" w:lineRule="exact" w:before="1120" w:after="0"/>
        <w:ind w:left="0" w:right="2964" w:firstLine="0"/>
        <w:jc w:val="right"/>
      </w:pPr>
      <w:r>
        <w:rPr>
          <w:rFonts w:ascii="黑体" w:hAnsi="黑体" w:eastAsia="黑体"/>
          <w:b w:val="0"/>
          <w:i w:val="0"/>
          <w:color w:val="000000"/>
          <w:sz w:val="44"/>
        </w:rPr>
        <w:t xml:space="preserve">博士学位论文 </w:t>
      </w:r>
    </w:p>
    <w:p>
      <w:pPr>
        <w:autoSpaceDN w:val="0"/>
        <w:autoSpaceDE w:val="0"/>
        <w:widowControl/>
        <w:spacing w:line="778" w:lineRule="exact" w:before="782" w:after="0"/>
        <w:ind w:left="2736" w:right="1728" w:firstLine="0"/>
        <w:jc w:val="center"/>
      </w:pPr>
      <w:r>
        <w:rPr>
          <w:rFonts w:ascii="宋体" w:hAnsi="宋体" w:eastAsia="宋体"/>
          <w:b w:val="0"/>
          <w:i w:val="0"/>
          <w:color w:val="000000"/>
          <w:sz w:val="44"/>
        </w:rPr>
        <w:t>越江隧道土压平衡盾构施工</w:t>
      </w:r>
      <w:r>
        <w:rPr>
          <w:rFonts w:ascii="宋体" w:hAnsi="宋体" w:eastAsia="宋体"/>
          <w:b w:val="0"/>
          <w:i w:val="0"/>
          <w:color w:val="000000"/>
          <w:sz w:val="44"/>
        </w:rPr>
        <w:t>对地层变形的影响研究</w:t>
      </w:r>
    </w:p>
    <w:p>
      <w:pPr>
        <w:autoSpaceDN w:val="0"/>
        <w:autoSpaceDE w:val="0"/>
        <w:widowControl/>
        <w:spacing w:line="780" w:lineRule="exact" w:before="3840" w:after="0"/>
        <w:ind w:left="2908" w:right="1296" w:firstLine="0"/>
        <w:jc w:val="left"/>
      </w:pPr>
      <w:r>
        <w:rPr>
          <w:rFonts w:ascii="宋体" w:hAnsi="宋体" w:eastAsia="宋体"/>
          <w:b w:val="0"/>
          <w:i w:val="0"/>
          <w:color w:val="000000"/>
          <w:sz w:val="32"/>
        </w:rPr>
        <w:t>作者姓名：</w:t>
      </w:r>
      <w:r>
        <w:rPr>
          <w:rFonts w:ascii="宋体" w:hAnsi="宋体" w:eastAsia="宋体"/>
          <w:b w:val="0"/>
          <w:i w:val="0"/>
          <w:color w:val="000000"/>
          <w:sz w:val="32"/>
        </w:rPr>
        <w:t>祝金龙</w:t>
      </w:r>
      <w:r>
        <w:br/>
      </w:r>
      <w:r>
        <w:rPr>
          <w:rFonts w:ascii="宋体" w:hAnsi="宋体" w:eastAsia="宋体"/>
          <w:b w:val="0"/>
          <w:i w:val="0"/>
          <w:color w:val="000000"/>
          <w:sz w:val="32"/>
        </w:rPr>
        <w:t>申请学位：</w:t>
      </w:r>
      <w:r>
        <w:rPr>
          <w:rFonts w:ascii="宋体" w:hAnsi="宋体" w:eastAsia="宋体"/>
          <w:b w:val="0"/>
          <w:i w:val="0"/>
          <w:color w:val="000000"/>
          <w:sz w:val="32"/>
        </w:rPr>
        <w:t>工学博士</w:t>
      </w:r>
      <w:r>
        <w:br/>
      </w:r>
      <w:r>
        <w:rPr>
          <w:rFonts w:ascii="宋体" w:hAnsi="宋体" w:eastAsia="宋体"/>
          <w:b w:val="0"/>
          <w:i w:val="0"/>
          <w:color w:val="000000"/>
          <w:sz w:val="32"/>
        </w:rPr>
        <w:t>研究方向：</w:t>
      </w:r>
      <w:r>
        <w:rPr>
          <w:rFonts w:ascii="宋体" w:hAnsi="宋体" w:eastAsia="宋体"/>
          <w:b w:val="0"/>
          <w:i w:val="0"/>
          <w:color w:val="000000"/>
          <w:sz w:val="32"/>
        </w:rPr>
        <w:t>岩土力学基本理论及应用</w:t>
      </w:r>
      <w:r>
        <w:rPr>
          <w:rFonts w:ascii="宋体" w:hAnsi="宋体" w:eastAsia="宋体"/>
          <w:b w:val="0"/>
          <w:i w:val="0"/>
          <w:color w:val="000000"/>
          <w:sz w:val="32"/>
        </w:rPr>
        <w:t>学科专业：</w:t>
      </w:r>
      <w:r>
        <w:rPr>
          <w:rFonts w:ascii="宋体" w:hAnsi="宋体" w:eastAsia="宋体"/>
          <w:b w:val="0"/>
          <w:i w:val="0"/>
          <w:color w:val="000000"/>
          <w:sz w:val="32"/>
        </w:rPr>
        <w:t>岩土工程</w:t>
      </w:r>
      <w:r>
        <w:br/>
      </w:r>
      <w:r>
        <w:rPr>
          <w:rFonts w:ascii="宋体" w:hAnsi="宋体" w:eastAsia="宋体"/>
          <w:b w:val="0"/>
          <w:i w:val="0"/>
          <w:color w:val="000000"/>
          <w:sz w:val="32"/>
        </w:rPr>
        <w:t>指导教师：</w:t>
      </w:r>
      <w:r>
        <w:rPr>
          <w:rFonts w:ascii="宋体" w:hAnsi="宋体" w:eastAsia="宋体"/>
          <w:b w:val="0"/>
          <w:i w:val="0"/>
          <w:color w:val="000000"/>
          <w:sz w:val="32"/>
        </w:rPr>
        <w:t>朱大勇</w:t>
      </w:r>
      <w:r>
        <w:rPr>
          <w:rFonts w:ascii="宋体" w:hAnsi="宋体" w:eastAsia="宋体"/>
          <w:b w:val="0"/>
          <w:i w:val="0"/>
          <w:color w:val="000000"/>
          <w:sz w:val="32"/>
        </w:rPr>
        <w:t>教授</w:t>
      </w:r>
    </w:p>
    <w:p>
      <w:pPr>
        <w:autoSpaceDN w:val="0"/>
        <w:autoSpaceDE w:val="0"/>
        <w:widowControl/>
        <w:spacing w:line="404" w:lineRule="exact" w:before="1186" w:after="0"/>
        <w:ind w:left="0" w:right="3304" w:firstLine="0"/>
        <w:jc w:val="right"/>
      </w:pPr>
      <w:r>
        <w:rPr>
          <w:rFonts w:ascii="Times New Roman" w:hAnsi="Times New Roman" w:eastAsia="Times New Roman"/>
          <w:b w:val="0"/>
          <w:i w:val="0"/>
          <w:color w:val="000000"/>
          <w:sz w:val="30"/>
        </w:rPr>
        <w:t xml:space="preserve"> 2021 </w:t>
      </w:r>
      <w:r>
        <w:rPr>
          <w:rFonts w:ascii="宋体" w:hAnsi="宋体" w:eastAsia="宋体"/>
          <w:b w:val="0"/>
          <w:i w:val="0"/>
          <w:color w:val="000000"/>
          <w:sz w:val="30"/>
        </w:rPr>
        <w:t>年</w:t>
      </w:r>
      <w:r>
        <w:rPr>
          <w:rFonts w:ascii="Times New Roman" w:hAnsi="Times New Roman" w:eastAsia="Times New Roman"/>
          <w:b w:val="0"/>
          <w:i w:val="0"/>
          <w:color w:val="000000"/>
          <w:sz w:val="30"/>
        </w:rPr>
        <w:t xml:space="preserve"> 5 </w:t>
      </w:r>
      <w:r>
        <w:rPr>
          <w:rFonts w:ascii="宋体" w:hAnsi="宋体" w:eastAsia="宋体"/>
          <w:b w:val="0"/>
          <w:i w:val="0"/>
          <w:color w:val="000000"/>
          <w:sz w:val="30"/>
        </w:rPr>
        <w:t>月</w:t>
      </w:r>
    </w:p>
    <w:p>
      <w:pPr>
        <w:autoSpaceDN w:val="0"/>
        <w:autoSpaceDE w:val="0"/>
        <w:widowControl/>
        <w:spacing w:line="240" w:lineRule="auto" w:before="1076"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66" w:right="1440" w:bottom="170" w:left="400" w:header="720" w:footer="720" w:gutter="0"/>
          <w:cols/>
          <w:docGrid w:linePitch="360"/>
        </w:sectPr>
      </w:pPr>
    </w:p>
    <w:p>
      <w:pPr>
        <w:autoSpaceDN w:val="0"/>
        <w:autoSpaceDE w:val="0"/>
        <w:widowControl/>
        <w:spacing w:line="220" w:lineRule="exact" w:before="0" w:after="542"/>
        <w:ind w:left="0" w:right="0"/>
      </w:pPr>
    </w:p>
    <w:p>
      <w:pPr>
        <w:autoSpaceDN w:val="0"/>
        <w:tabs>
          <w:tab w:pos="3172" w:val="left"/>
          <w:tab w:pos="3518" w:val="left"/>
          <w:tab w:pos="3772" w:val="left"/>
        </w:tabs>
        <w:autoSpaceDE w:val="0"/>
        <w:widowControl/>
        <w:spacing w:line="576" w:lineRule="exact" w:before="0" w:after="0"/>
        <w:ind w:left="3038" w:right="1872" w:firstLine="0"/>
        <w:jc w:val="left"/>
      </w:pPr>
      <w:r>
        <w:tab/>
      </w:r>
      <w:r>
        <w:tab/>
      </w:r>
      <w:r>
        <w:rPr>
          <w:rFonts w:ascii="Times New Roman" w:hAnsi="Times New Roman" w:eastAsia="Times New Roman"/>
          <w:b w:val="0"/>
          <w:i w:val="0"/>
          <w:color w:val="000000"/>
          <w:sz w:val="32"/>
        </w:rPr>
        <w:t xml:space="preserve">A Dissertation Submitted to </w:t>
      </w:r>
      <w:r>
        <w:br/>
      </w:r>
      <w:r>
        <w:tab/>
      </w:r>
      <w:r>
        <w:tab/>
      </w:r>
      <w:r>
        <w:rPr>
          <w:rFonts w:ascii="Times New Roman" w:hAnsi="Times New Roman" w:eastAsia="Times New Roman"/>
          <w:b w:val="0"/>
          <w:i w:val="0"/>
          <w:color w:val="000000"/>
          <w:sz w:val="32"/>
        </w:rPr>
        <w:t xml:space="preserve">Hefei University of Technology </w:t>
      </w:r>
      <w:r>
        <w:br/>
      </w:r>
      <w:r>
        <w:rPr>
          <w:rFonts w:ascii="Times New Roman" w:hAnsi="Times New Roman" w:eastAsia="Times New Roman"/>
          <w:b w:val="0"/>
          <w:i w:val="0"/>
          <w:color w:val="000000"/>
          <w:sz w:val="32"/>
        </w:rPr>
        <w:t xml:space="preserve">in accordmance with the requirement </w:t>
      </w:r>
      <w:r>
        <w:br/>
      </w:r>
      <w:r>
        <w:rPr>
          <w:rFonts w:ascii="Times New Roman" w:hAnsi="Times New Roman" w:eastAsia="Times New Roman"/>
          <w:b w:val="0"/>
          <w:i w:val="0"/>
          <w:color w:val="000000"/>
          <w:sz w:val="32"/>
        </w:rPr>
        <w:t>for the Degree of Doctor of Philosophy</w:t>
      </w:r>
    </w:p>
    <w:p>
      <w:pPr>
        <w:autoSpaceDN w:val="0"/>
        <w:autoSpaceDE w:val="0"/>
        <w:widowControl/>
        <w:spacing w:line="624" w:lineRule="exact" w:before="1302" w:after="0"/>
        <w:ind w:left="1440" w:right="288" w:firstLine="0"/>
        <w:jc w:val="center"/>
      </w:pPr>
      <w:r>
        <w:rPr>
          <w:rFonts w:ascii="Times New Roman,Bold" w:hAnsi="Times New Roman,Bold" w:eastAsia="Times New Roman,Bold"/>
          <w:b/>
          <w:i w:val="0"/>
          <w:color w:val="000000"/>
          <w:sz w:val="36"/>
        </w:rPr>
        <w:t xml:space="preserve">Study on the strata deformation induced by the earth </w:t>
      </w:r>
      <w:r>
        <w:rPr>
          <w:rFonts w:ascii="Times New Roman,Bold" w:hAnsi="Times New Roman,Bold" w:eastAsia="Times New Roman,Bold"/>
          <w:b/>
          <w:i w:val="0"/>
          <w:color w:val="000000"/>
          <w:sz w:val="36"/>
        </w:rPr>
        <w:t xml:space="preserve">pressure balance shield construction of a cross-river </w:t>
      </w:r>
      <w:r>
        <w:rPr>
          <w:rFonts w:ascii="Times New Roman,Bold" w:hAnsi="Times New Roman,Bold" w:eastAsia="Times New Roman,Bold"/>
          <w:b/>
          <w:i w:val="0"/>
          <w:color w:val="000000"/>
          <w:sz w:val="36"/>
        </w:rPr>
        <w:t xml:space="preserve">tunnel </w:t>
      </w:r>
    </w:p>
    <w:p>
      <w:pPr>
        <w:autoSpaceDN w:val="0"/>
        <w:autoSpaceDE w:val="0"/>
        <w:widowControl/>
        <w:spacing w:line="624" w:lineRule="exact" w:before="568" w:after="0"/>
        <w:ind w:left="4752" w:right="3600" w:firstLine="0"/>
        <w:jc w:val="center"/>
      </w:pPr>
      <w:r>
        <w:rPr>
          <w:rFonts w:ascii="Times New Roman" w:hAnsi="Times New Roman" w:eastAsia="Times New Roman"/>
          <w:b w:val="0"/>
          <w:i w:val="0"/>
          <w:color w:val="000000"/>
          <w:sz w:val="32"/>
        </w:rPr>
        <w:t xml:space="preserve">By </w:t>
      </w:r>
      <w:r>
        <w:br/>
      </w:r>
      <w:r>
        <w:rPr>
          <w:rFonts w:ascii="Times New Roman" w:hAnsi="Times New Roman" w:eastAsia="Times New Roman"/>
          <w:b w:val="0"/>
          <w:i w:val="0"/>
          <w:color w:val="000000"/>
          <w:sz w:val="32"/>
        </w:rPr>
        <w:t xml:space="preserve">Zhu Jinlong </w:t>
      </w:r>
    </w:p>
    <w:p>
      <w:pPr>
        <w:autoSpaceDN w:val="0"/>
        <w:autoSpaceDE w:val="0"/>
        <w:widowControl/>
        <w:spacing w:line="624" w:lineRule="exact" w:before="4368" w:after="0"/>
        <w:ind w:left="3456" w:right="2304" w:firstLine="0"/>
        <w:jc w:val="center"/>
      </w:pPr>
      <w:r>
        <w:rPr>
          <w:rFonts w:ascii="Times New Roman" w:hAnsi="Times New Roman" w:eastAsia="Times New Roman"/>
          <w:b w:val="0"/>
          <w:i w:val="0"/>
          <w:color w:val="000000"/>
          <w:sz w:val="32"/>
        </w:rPr>
        <w:t xml:space="preserve">Hefei University of Technology </w:t>
      </w:r>
      <w:r>
        <w:br/>
      </w:r>
      <w:r>
        <w:rPr>
          <w:rFonts w:ascii="Times New Roman" w:hAnsi="Times New Roman" w:eastAsia="Times New Roman"/>
          <w:b w:val="0"/>
          <w:i w:val="0"/>
          <w:color w:val="000000"/>
          <w:sz w:val="32"/>
        </w:rPr>
        <w:t xml:space="preserve">Hefei, Anhui, P.R.China </w:t>
      </w:r>
      <w:r>
        <w:br/>
      </w:r>
      <w:r>
        <w:rPr>
          <w:rFonts w:ascii="Times New Roman" w:hAnsi="Times New Roman" w:eastAsia="Times New Roman"/>
          <w:b w:val="0"/>
          <w:i w:val="0"/>
          <w:color w:val="000000"/>
          <w:sz w:val="32"/>
        </w:rPr>
        <w:t>May, 2021</w:t>
      </w:r>
    </w:p>
    <w:p>
      <w:pPr>
        <w:autoSpaceDN w:val="0"/>
        <w:autoSpaceDE w:val="0"/>
        <w:widowControl/>
        <w:spacing w:line="240" w:lineRule="auto" w:before="1220" w:after="0"/>
        <w:ind w:left="0" w:right="0" w:firstLine="0"/>
        <w:jc w:val="left"/>
      </w:pPr>
      <w:r>
        <w:drawing>
          <wp:inline xmlns:a="http://schemas.openxmlformats.org/drawingml/2006/main" xmlns:pic="http://schemas.openxmlformats.org/drawingml/2006/picture">
            <wp:extent cx="6045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62" w:right="1440" w:bottom="170" w:left="400" w:header="720" w:footer="720" w:gutter="0"/>
          <w:cols/>
          <w:docGrid w:linePitch="360"/>
        </w:sectPr>
      </w:pPr>
    </w:p>
    <w:p>
      <w:pPr>
        <w:autoSpaceDN w:val="0"/>
        <w:autoSpaceDE w:val="0"/>
        <w:widowControl/>
        <w:spacing w:line="220" w:lineRule="exact" w:before="0" w:after="576"/>
        <w:ind w:left="0" w:right="0"/>
      </w:pPr>
    </w:p>
    <w:p>
      <w:pPr>
        <w:autoSpaceDN w:val="0"/>
        <w:autoSpaceDE w:val="0"/>
        <w:widowControl/>
        <w:spacing w:line="320" w:lineRule="exact" w:before="0" w:after="0"/>
        <w:ind w:left="0" w:right="3066" w:firstLine="0"/>
        <w:jc w:val="right"/>
      </w:pPr>
      <w:r>
        <w:rPr>
          <w:rFonts w:ascii="黑体" w:hAnsi="黑体" w:eastAsia="黑体"/>
          <w:b w:val="0"/>
          <w:i w:val="0"/>
          <w:color w:val="000000"/>
          <w:sz w:val="32"/>
        </w:rPr>
        <w:t xml:space="preserve">同行评议专家名单 </w:t>
      </w:r>
    </w:p>
    <w:p>
      <w:pPr>
        <w:autoSpaceDN w:val="0"/>
        <w:autoSpaceDE w:val="0"/>
        <w:widowControl/>
        <w:spacing w:line="624" w:lineRule="exact" w:before="314" w:after="0"/>
        <w:ind w:left="1938" w:right="1558" w:firstLine="0"/>
        <w:jc w:val="both"/>
      </w:pPr>
      <w:r>
        <w:rPr>
          <w:rFonts w:ascii="宋体" w:hAnsi="宋体" w:eastAsia="宋体"/>
          <w:b w:val="0"/>
          <w:i w:val="0"/>
          <w:color w:val="000000"/>
          <w:sz w:val="32"/>
        </w:rPr>
        <w:t>专家姓名</w:t>
      </w:r>
      <w:r>
        <w:rPr>
          <w:rFonts w:ascii="宋体" w:hAnsi="宋体" w:eastAsia="宋体"/>
          <w:b w:val="0"/>
          <w:i w:val="0"/>
          <w:color w:val="000000"/>
          <w:sz w:val="32"/>
        </w:rPr>
        <w:t>所在单位名称</w:t>
      </w:r>
      <w:r>
        <w:rPr>
          <w:rFonts w:ascii="宋体" w:hAnsi="宋体" w:eastAsia="宋体"/>
          <w:b w:val="0"/>
          <w:i w:val="0"/>
          <w:color w:val="000000"/>
          <w:sz w:val="32"/>
        </w:rPr>
        <w:t>教授、博导</w:t>
      </w:r>
      <w:r>
        <w:rPr>
          <w:rFonts w:ascii="宋体" w:hAnsi="宋体" w:eastAsia="宋体"/>
          <w:b w:val="0"/>
          <w:i w:val="0"/>
          <w:color w:val="000000"/>
          <w:sz w:val="32"/>
        </w:rPr>
        <w:t>专家姓名</w:t>
      </w:r>
      <w:r>
        <w:rPr>
          <w:rFonts w:ascii="宋体" w:hAnsi="宋体" w:eastAsia="宋体"/>
          <w:b w:val="0"/>
          <w:i w:val="0"/>
          <w:color w:val="000000"/>
          <w:sz w:val="32"/>
        </w:rPr>
        <w:t>所在单位名称</w:t>
      </w:r>
      <w:r>
        <w:rPr>
          <w:rFonts w:ascii="宋体" w:hAnsi="宋体" w:eastAsia="宋体"/>
          <w:b w:val="0"/>
          <w:i w:val="0"/>
          <w:color w:val="000000"/>
          <w:sz w:val="32"/>
        </w:rPr>
        <w:t>教授、博导</w:t>
      </w:r>
      <w:r>
        <w:rPr>
          <w:rFonts w:ascii="宋体" w:hAnsi="宋体" w:eastAsia="宋体"/>
          <w:b w:val="0"/>
          <w:i w:val="0"/>
          <w:color w:val="000000"/>
          <w:sz w:val="32"/>
        </w:rPr>
        <w:t>专家姓名</w:t>
      </w:r>
      <w:r>
        <w:rPr>
          <w:rFonts w:ascii="宋体" w:hAnsi="宋体" w:eastAsia="宋体"/>
          <w:b w:val="0"/>
          <w:i w:val="0"/>
          <w:color w:val="000000"/>
          <w:sz w:val="32"/>
        </w:rPr>
        <w:t>所在单位名称</w:t>
      </w:r>
      <w:r>
        <w:rPr>
          <w:rFonts w:ascii="宋体" w:hAnsi="宋体" w:eastAsia="宋体"/>
          <w:b w:val="0"/>
          <w:i w:val="0"/>
          <w:color w:val="000000"/>
          <w:sz w:val="32"/>
        </w:rPr>
        <w:t>教授、博导</w:t>
      </w:r>
      <w:r>
        <w:rPr>
          <w:rFonts w:ascii="宋体" w:hAnsi="宋体" w:eastAsia="宋体"/>
          <w:b w:val="0"/>
          <w:i w:val="0"/>
          <w:color w:val="000000"/>
          <w:sz w:val="32"/>
        </w:rPr>
        <w:t>专家姓名</w:t>
      </w:r>
      <w:r>
        <w:rPr>
          <w:rFonts w:ascii="宋体" w:hAnsi="宋体" w:eastAsia="宋体"/>
          <w:b w:val="0"/>
          <w:i w:val="0"/>
          <w:color w:val="000000"/>
          <w:sz w:val="32"/>
        </w:rPr>
        <w:t>所在单位名称</w:t>
      </w:r>
      <w:r>
        <w:rPr>
          <w:rFonts w:ascii="宋体" w:hAnsi="宋体" w:eastAsia="宋体"/>
          <w:b w:val="0"/>
          <w:i w:val="0"/>
          <w:color w:val="000000"/>
          <w:sz w:val="32"/>
        </w:rPr>
        <w:t>教授、博导</w:t>
      </w:r>
      <w:r>
        <w:rPr>
          <w:rFonts w:ascii="宋体" w:hAnsi="宋体" w:eastAsia="宋体"/>
          <w:b w:val="0"/>
          <w:i w:val="0"/>
          <w:color w:val="000000"/>
          <w:sz w:val="32"/>
        </w:rPr>
        <w:t>专家姓名</w:t>
      </w:r>
      <w:r>
        <w:rPr>
          <w:rFonts w:ascii="宋体" w:hAnsi="宋体" w:eastAsia="宋体"/>
          <w:b w:val="0"/>
          <w:i w:val="0"/>
          <w:color w:val="000000"/>
          <w:sz w:val="32"/>
        </w:rPr>
        <w:t>所在单位名称</w:t>
      </w:r>
      <w:r>
        <w:rPr>
          <w:rFonts w:ascii="宋体" w:hAnsi="宋体" w:eastAsia="宋体"/>
          <w:b w:val="0"/>
          <w:i w:val="0"/>
          <w:color w:val="000000"/>
          <w:sz w:val="32"/>
        </w:rPr>
        <w:t>教授、博导</w:t>
      </w:r>
    </w:p>
    <w:p>
      <w:pPr>
        <w:autoSpaceDN w:val="0"/>
        <w:autoSpaceDE w:val="0"/>
        <w:widowControl/>
        <w:spacing w:line="322" w:lineRule="exact" w:before="614" w:after="0"/>
        <w:ind w:left="0" w:right="3066" w:firstLine="0"/>
        <w:jc w:val="right"/>
      </w:pPr>
      <w:r>
        <w:rPr>
          <w:rFonts w:ascii="黑体" w:hAnsi="黑体" w:eastAsia="黑体"/>
          <w:b w:val="0"/>
          <w:i w:val="0"/>
          <w:color w:val="000000"/>
          <w:sz w:val="32"/>
        </w:rPr>
        <w:t xml:space="preserve">同行评阅专家名单 </w:t>
      </w:r>
    </w:p>
    <w:p>
      <w:pPr>
        <w:autoSpaceDN w:val="0"/>
        <w:autoSpaceDE w:val="0"/>
        <w:widowControl/>
        <w:spacing w:line="624" w:lineRule="exact" w:before="312" w:after="0"/>
        <w:ind w:left="1938" w:right="1558" w:firstLine="0"/>
        <w:jc w:val="both"/>
      </w:pPr>
      <w:r>
        <w:rPr>
          <w:rFonts w:ascii="宋体" w:hAnsi="宋体" w:eastAsia="宋体"/>
          <w:b w:val="0"/>
          <w:i w:val="0"/>
          <w:color w:val="000000"/>
          <w:sz w:val="32"/>
        </w:rPr>
        <w:t>匿名</w:t>
      </w:r>
      <w:r>
        <w:rPr>
          <w:rFonts w:ascii="宋体" w:hAnsi="宋体" w:eastAsia="宋体"/>
          <w:b w:val="0"/>
          <w:i w:val="0"/>
          <w:color w:val="000000"/>
          <w:sz w:val="32"/>
        </w:rPr>
        <w:t>教授、博导</w:t>
      </w:r>
      <w:r>
        <w:rPr>
          <w:rFonts w:ascii="宋体" w:hAnsi="宋体" w:eastAsia="宋体"/>
          <w:b w:val="0"/>
          <w:i w:val="0"/>
          <w:color w:val="000000"/>
          <w:sz w:val="32"/>
        </w:rPr>
        <w:t>匿名</w:t>
      </w:r>
      <w:r>
        <w:rPr>
          <w:rFonts w:ascii="宋体" w:hAnsi="宋体" w:eastAsia="宋体"/>
          <w:b w:val="0"/>
          <w:i w:val="0"/>
          <w:color w:val="000000"/>
          <w:sz w:val="32"/>
        </w:rPr>
        <w:t>教授、博导</w:t>
      </w:r>
      <w:r>
        <w:rPr>
          <w:rFonts w:ascii="宋体" w:hAnsi="宋体" w:eastAsia="宋体"/>
          <w:b w:val="0"/>
          <w:i w:val="0"/>
          <w:color w:val="000000"/>
          <w:sz w:val="32"/>
        </w:rPr>
        <w:t>匿名</w:t>
      </w:r>
      <w:r>
        <w:rPr>
          <w:rFonts w:ascii="宋体" w:hAnsi="宋体" w:eastAsia="宋体"/>
          <w:b w:val="0"/>
          <w:i w:val="0"/>
          <w:color w:val="000000"/>
          <w:sz w:val="32"/>
        </w:rPr>
        <w:t>教授、博导</w:t>
      </w:r>
    </w:p>
    <w:p>
      <w:pPr>
        <w:autoSpaceDN w:val="0"/>
        <w:autoSpaceDE w:val="0"/>
        <w:widowControl/>
        <w:spacing w:line="320" w:lineRule="exact" w:before="616" w:after="0"/>
        <w:ind w:left="0" w:right="3226" w:firstLine="0"/>
        <w:jc w:val="right"/>
      </w:pPr>
      <w:r>
        <w:rPr>
          <w:rFonts w:ascii="黑体" w:hAnsi="黑体" w:eastAsia="黑体"/>
          <w:b w:val="0"/>
          <w:i w:val="0"/>
          <w:color w:val="000000"/>
          <w:sz w:val="32"/>
        </w:rPr>
        <w:t xml:space="preserve">答辩委员会名单 </w:t>
      </w:r>
    </w:p>
    <w:p>
      <w:pPr>
        <w:autoSpaceDN w:val="0"/>
        <w:autoSpaceDE w:val="0"/>
        <w:widowControl/>
        <w:spacing w:line="624" w:lineRule="exact" w:before="314" w:after="0"/>
        <w:ind w:left="1872" w:right="756" w:firstLine="0"/>
        <w:jc w:val="right"/>
      </w:pPr>
      <w:r>
        <w:rPr>
          <w:rFonts w:ascii="宋体" w:hAnsi="宋体" w:eastAsia="宋体"/>
          <w:b w:val="0"/>
          <w:i w:val="0"/>
          <w:color w:val="000000"/>
          <w:sz w:val="32"/>
        </w:rPr>
        <w:t>主席：</w:t>
      </w:r>
      <w:r>
        <w:rPr>
          <w:rFonts w:ascii="宋体" w:hAnsi="宋体" w:eastAsia="宋体"/>
          <w:b w:val="0"/>
          <w:i w:val="0"/>
          <w:color w:val="000000"/>
          <w:sz w:val="32"/>
        </w:rPr>
        <w:t>胡小方</w:t>
      </w:r>
      <w:r>
        <w:rPr>
          <w:rFonts w:ascii="宋体" w:hAnsi="宋体" w:eastAsia="宋体"/>
          <w:b w:val="0"/>
          <w:i w:val="0"/>
          <w:color w:val="000000"/>
          <w:sz w:val="32"/>
        </w:rPr>
        <w:t>中国科学技术大学</w:t>
      </w:r>
      <w:r>
        <w:rPr>
          <w:rFonts w:ascii="宋体" w:hAnsi="宋体" w:eastAsia="宋体"/>
          <w:b w:val="0"/>
          <w:i w:val="0"/>
          <w:color w:val="000000"/>
          <w:sz w:val="32"/>
        </w:rPr>
        <w:t>教授、博导</w:t>
      </w:r>
      <w:r>
        <w:rPr>
          <w:rFonts w:ascii="宋体" w:hAnsi="宋体" w:eastAsia="宋体"/>
          <w:b w:val="0"/>
          <w:i w:val="0"/>
          <w:color w:val="000000"/>
          <w:sz w:val="32"/>
        </w:rPr>
        <w:t>委员：</w:t>
      </w:r>
      <w:r>
        <w:rPr>
          <w:rFonts w:ascii="宋体" w:hAnsi="宋体" w:eastAsia="宋体"/>
          <w:b w:val="0"/>
          <w:i w:val="0"/>
          <w:color w:val="000000"/>
          <w:sz w:val="32"/>
        </w:rPr>
        <w:t>倪</w:t>
      </w:r>
      <w:r>
        <w:rPr>
          <w:rFonts w:ascii="宋体" w:hAnsi="宋体" w:eastAsia="宋体"/>
          <w:b w:val="0"/>
          <w:i w:val="0"/>
          <w:color w:val="000000"/>
          <w:sz w:val="32"/>
        </w:rPr>
        <w:t>勇</w:t>
      </w:r>
      <w:r>
        <w:rPr>
          <w:rFonts w:ascii="宋体" w:hAnsi="宋体" w:eastAsia="宋体"/>
          <w:b w:val="0"/>
          <w:i w:val="0"/>
          <w:color w:val="000000"/>
          <w:sz w:val="32"/>
        </w:rPr>
        <w:t>中国科学技术大学</w:t>
      </w:r>
      <w:r>
        <w:rPr>
          <w:rFonts w:ascii="宋体" w:hAnsi="宋体" w:eastAsia="宋体"/>
          <w:b w:val="0"/>
          <w:i w:val="0"/>
          <w:color w:val="000000"/>
          <w:sz w:val="32"/>
        </w:rPr>
        <w:t>教授、博导</w:t>
      </w:r>
      <w:r>
        <w:rPr>
          <w:rFonts w:ascii="宋体" w:hAnsi="宋体" w:eastAsia="宋体"/>
          <w:b w:val="0"/>
          <w:i w:val="0"/>
          <w:color w:val="000000"/>
          <w:sz w:val="32"/>
        </w:rPr>
        <w:t>邓建辉</w:t>
      </w:r>
      <w:r>
        <w:rPr>
          <w:rFonts w:ascii="宋体" w:hAnsi="宋体" w:eastAsia="宋体"/>
          <w:b w:val="0"/>
          <w:i w:val="0"/>
          <w:color w:val="000000"/>
          <w:sz w:val="32"/>
        </w:rPr>
        <w:t>四川大学</w:t>
      </w:r>
      <w:r>
        <w:rPr>
          <w:rFonts w:ascii="宋体" w:hAnsi="宋体" w:eastAsia="宋体"/>
          <w:b w:val="0"/>
          <w:i w:val="0"/>
          <w:color w:val="000000"/>
          <w:sz w:val="32"/>
        </w:rPr>
        <w:t>教授、博导</w:t>
      </w:r>
      <w:r>
        <w:br/>
      </w:r>
      <w:r>
        <w:rPr>
          <w:rFonts w:ascii="宋体" w:hAnsi="宋体" w:eastAsia="宋体"/>
          <w:b w:val="0"/>
          <w:i w:val="0"/>
          <w:color w:val="000000"/>
          <w:sz w:val="32"/>
        </w:rPr>
        <w:t>张振华</w:t>
      </w:r>
      <w:r>
        <w:rPr>
          <w:rFonts w:ascii="宋体" w:hAnsi="宋体" w:eastAsia="宋体"/>
          <w:b w:val="0"/>
          <w:i w:val="0"/>
          <w:color w:val="000000"/>
          <w:sz w:val="32"/>
        </w:rPr>
        <w:t>合肥工业大学</w:t>
      </w:r>
      <w:r>
        <w:rPr>
          <w:rFonts w:ascii="宋体" w:hAnsi="宋体" w:eastAsia="宋体"/>
          <w:b w:val="0"/>
          <w:i w:val="0"/>
          <w:color w:val="000000"/>
          <w:sz w:val="32"/>
        </w:rPr>
        <w:t>教授、博导</w:t>
      </w:r>
      <w:r>
        <w:br/>
      </w:r>
      <w:r>
        <w:rPr>
          <w:rFonts w:ascii="宋体" w:hAnsi="宋体" w:eastAsia="宋体"/>
          <w:b w:val="0"/>
          <w:i w:val="0"/>
          <w:color w:val="000000"/>
          <w:sz w:val="32"/>
        </w:rPr>
        <w:t>牛忠荣</w:t>
      </w:r>
      <w:r>
        <w:rPr>
          <w:rFonts w:ascii="宋体" w:hAnsi="宋体" w:eastAsia="宋体"/>
          <w:b w:val="0"/>
          <w:i w:val="0"/>
          <w:color w:val="000000"/>
          <w:sz w:val="32"/>
        </w:rPr>
        <w:t>合肥工业大学</w:t>
      </w:r>
      <w:r>
        <w:rPr>
          <w:rFonts w:ascii="宋体" w:hAnsi="宋体" w:eastAsia="宋体"/>
          <w:b w:val="0"/>
          <w:i w:val="0"/>
          <w:color w:val="000000"/>
          <w:sz w:val="32"/>
        </w:rPr>
        <w:t>教授、博导</w:t>
      </w:r>
      <w:r>
        <w:br/>
      </w:r>
      <w:r>
        <w:rPr>
          <w:rFonts w:ascii="宋体" w:hAnsi="宋体" w:eastAsia="宋体"/>
          <w:b w:val="0"/>
          <w:i w:val="0"/>
          <w:color w:val="000000"/>
          <w:sz w:val="32"/>
        </w:rPr>
        <w:t>殷永高</w:t>
      </w:r>
      <w:r>
        <w:rPr>
          <w:rFonts w:ascii="宋体" w:hAnsi="宋体" w:eastAsia="宋体"/>
          <w:b w:val="0"/>
          <w:i w:val="0"/>
          <w:color w:val="000000"/>
          <w:sz w:val="32"/>
        </w:rPr>
        <w:t>合肥工业大学</w:t>
      </w:r>
      <w:r>
        <w:rPr>
          <w:rFonts w:ascii="宋体" w:hAnsi="宋体" w:eastAsia="宋体"/>
          <w:b w:val="0"/>
          <w:i w:val="0"/>
          <w:color w:val="000000"/>
          <w:sz w:val="32"/>
        </w:rPr>
        <w:t>教授、博导</w:t>
      </w:r>
      <w:r>
        <w:br/>
      </w:r>
      <w:r>
        <w:rPr>
          <w:rFonts w:ascii="宋体" w:hAnsi="宋体" w:eastAsia="宋体"/>
          <w:b w:val="0"/>
          <w:i w:val="0"/>
          <w:color w:val="000000"/>
          <w:sz w:val="32"/>
        </w:rPr>
        <w:t>钱德玲</w:t>
      </w:r>
      <w:r>
        <w:rPr>
          <w:rFonts w:ascii="宋体" w:hAnsi="宋体" w:eastAsia="宋体"/>
          <w:b w:val="0"/>
          <w:i w:val="0"/>
          <w:color w:val="000000"/>
          <w:sz w:val="32"/>
        </w:rPr>
        <w:t>合肥工业大学</w:t>
      </w:r>
      <w:r>
        <w:rPr>
          <w:rFonts w:ascii="宋体" w:hAnsi="宋体" w:eastAsia="宋体"/>
          <w:b w:val="0"/>
          <w:i w:val="0"/>
          <w:color w:val="000000"/>
          <w:sz w:val="32"/>
        </w:rPr>
        <w:t>教授、博导</w:t>
      </w:r>
    </w:p>
    <w:p>
      <w:pPr>
        <w:autoSpaceDN w:val="0"/>
        <w:autoSpaceDE w:val="0"/>
        <w:widowControl/>
        <w:spacing w:line="240" w:lineRule="auto" w:before="2196" w:after="0"/>
        <w:ind w:left="0" w:right="0" w:firstLine="0"/>
        <w:jc w:val="left"/>
      </w:pPr>
      <w:r>
        <w:drawing>
          <wp:inline xmlns:a="http://schemas.openxmlformats.org/drawingml/2006/main" xmlns:pic="http://schemas.openxmlformats.org/drawingml/2006/picture">
            <wp:extent cx="6045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96" w:right="1440" w:bottom="170" w:left="400" w:header="720" w:footer="720" w:gutter="0"/>
          <w:cols/>
          <w:docGrid w:linePitch="360"/>
        </w:sectPr>
      </w:pPr>
    </w:p>
    <w:p>
      <w:pPr>
        <w:sectPr>
          <w:pgSz w:w="11898" w:h="16818"/>
          <w:pgMar w:top="0" w:right="1440" w:bottom="1440" w:left="0" w:header="720" w:footer="720" w:gutter="0"/>
          <w:cols/>
          <w:docGrid w:linePitch="360"/>
        </w:sectPr>
      </w:pPr>
    </w:p>
    <w:p>
      <w:pPr>
        <w:sectPr>
          <w:pgSz w:w="11898" w:h="16818"/>
          <w:pgMar w:top="0" w:right="1440" w:bottom="1440" w:left="0" w:header="720" w:footer="720" w:gutter="0"/>
          <w:cols/>
          <w:docGrid w:linePitch="360"/>
        </w:sectPr>
      </w:pPr>
    </w:p>
    <w:p>
      <w:pPr>
        <w:autoSpaceDN w:val="0"/>
        <w:autoSpaceDE w:val="0"/>
        <w:widowControl/>
        <w:spacing w:line="220" w:lineRule="exact" w:before="0" w:after="64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1193800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p>
    <w:p>
      <w:pPr>
        <w:autoSpaceDN w:val="0"/>
        <w:autoSpaceDE w:val="0"/>
        <w:widowControl/>
        <w:spacing w:line="360" w:lineRule="exact" w:before="0" w:after="0"/>
        <w:ind w:left="0" w:right="3428" w:firstLine="0"/>
        <w:jc w:val="right"/>
      </w:pPr>
      <w:r>
        <w:rPr>
          <w:rFonts w:ascii="宋体" w:hAnsi="宋体" w:eastAsia="宋体"/>
          <w:b w:val="0"/>
          <w:i w:val="0"/>
          <w:color w:val="000000"/>
          <w:sz w:val="36"/>
        </w:rPr>
        <w:t xml:space="preserve">致  谢 </w:t>
      </w:r>
    </w:p>
    <w:p>
      <w:pPr>
        <w:autoSpaceDN w:val="0"/>
        <w:autoSpaceDE w:val="0"/>
        <w:widowControl/>
        <w:spacing w:line="400" w:lineRule="exact" w:before="562" w:after="0"/>
        <w:ind w:left="1300" w:right="0" w:firstLine="480"/>
        <w:jc w:val="left"/>
      </w:pPr>
      <w:r>
        <w:rPr>
          <w:rFonts w:ascii="宋体" w:hAnsi="宋体" w:eastAsia="宋体"/>
          <w:b w:val="0"/>
          <w:i w:val="0"/>
          <w:color w:val="000000"/>
          <w:sz w:val="24"/>
        </w:rPr>
        <w:t>光阴荏苒，在工大的求学生涯也即将划上句号。回首在校期间的学习与生活，</w:t>
      </w:r>
      <w:r>
        <w:rPr>
          <w:rFonts w:ascii="宋体" w:hAnsi="宋体" w:eastAsia="宋体"/>
          <w:b w:val="0"/>
          <w:i w:val="0"/>
          <w:color w:val="000000"/>
          <w:sz w:val="24"/>
        </w:rPr>
        <w:t>内心充满了感激之情。首先要感谢我的导师朱大勇教授的悉心指导，在博士研究</w:t>
      </w:r>
      <w:r>
        <w:rPr>
          <w:rFonts w:ascii="宋体" w:hAnsi="宋体" w:eastAsia="宋体"/>
          <w:b w:val="0"/>
          <w:i w:val="0"/>
          <w:color w:val="000000"/>
          <w:sz w:val="24"/>
        </w:rPr>
        <w:t>生期间的专业知识的学习、研究课题选定、实践学习及调研、研究工作开展、最</w:t>
      </w:r>
      <w:r>
        <w:rPr>
          <w:rFonts w:ascii="宋体" w:hAnsi="宋体" w:eastAsia="宋体"/>
          <w:b w:val="0"/>
          <w:i w:val="0"/>
          <w:color w:val="000000"/>
          <w:sz w:val="24"/>
        </w:rPr>
        <w:t>终论文文字撰写等方面，导师都倾注了大量的心血。导师渊博的学识、开阔的眼</w:t>
      </w:r>
      <w:r>
        <w:rPr>
          <w:rFonts w:ascii="宋体" w:hAnsi="宋体" w:eastAsia="宋体"/>
          <w:b w:val="0"/>
          <w:i w:val="0"/>
          <w:color w:val="000000"/>
          <w:sz w:val="24"/>
        </w:rPr>
        <w:t>界、严谨的治学态度、精益求精的敬业精神、诲人不倦的育人情怀，必将使我终</w:t>
      </w:r>
      <w:r>
        <w:rPr>
          <w:rFonts w:ascii="宋体" w:hAnsi="宋体" w:eastAsia="宋体"/>
          <w:b w:val="0"/>
          <w:i w:val="0"/>
          <w:color w:val="000000"/>
          <w:sz w:val="24"/>
        </w:rPr>
        <w:t>身受益，并激励我在以后的人生道路上不断进取，谨再次向恩师致以最崇高的敬</w:t>
      </w:r>
      <w:r>
        <w:rPr>
          <w:rFonts w:ascii="宋体" w:hAnsi="宋体" w:eastAsia="宋体"/>
          <w:b w:val="0"/>
          <w:i w:val="0"/>
          <w:color w:val="000000"/>
          <w:sz w:val="24"/>
        </w:rPr>
        <w:t xml:space="preserve">意和衷心的感谢。 </w:t>
      </w:r>
    </w:p>
    <w:p>
      <w:pPr>
        <w:autoSpaceDN w:val="0"/>
        <w:autoSpaceDE w:val="0"/>
        <w:widowControl/>
        <w:spacing w:line="400" w:lineRule="exact" w:before="0" w:after="0"/>
        <w:ind w:left="1300" w:right="260" w:firstLine="480"/>
        <w:jc w:val="both"/>
      </w:pPr>
      <w:r>
        <w:rPr>
          <w:rFonts w:ascii="宋体" w:hAnsi="宋体" w:eastAsia="宋体"/>
          <w:b w:val="0"/>
          <w:i w:val="0"/>
          <w:color w:val="000000"/>
          <w:sz w:val="24"/>
        </w:rPr>
        <w:t>感谢姚华彦老师、卢坤林老师、张振华老师在项目和论文中的各个阶段给予</w:t>
      </w:r>
      <w:r>
        <w:rPr>
          <w:rFonts w:ascii="宋体" w:hAnsi="宋体" w:eastAsia="宋体"/>
          <w:b w:val="0"/>
          <w:i w:val="0"/>
          <w:color w:val="000000"/>
          <w:sz w:val="24"/>
        </w:rPr>
        <w:t>我非常宝贵的资料与建议，为我耐心解答了很多难题，让我拓宽了眼界。感谢孟</w:t>
      </w:r>
      <w:r>
        <w:rPr>
          <w:rFonts w:ascii="宋体" w:hAnsi="宋体" w:eastAsia="宋体"/>
          <w:b w:val="0"/>
          <w:i w:val="0"/>
          <w:color w:val="000000"/>
          <w:sz w:val="24"/>
        </w:rPr>
        <w:t>益平老师在平时学习和生活上给予的关心和帮助。感谢中铁四局集团提供的宝贵</w:t>
      </w:r>
      <w:r>
        <w:rPr>
          <w:rFonts w:ascii="宋体" w:hAnsi="宋体" w:eastAsia="宋体"/>
          <w:b w:val="0"/>
          <w:i w:val="0"/>
          <w:color w:val="000000"/>
          <w:sz w:val="24"/>
        </w:rPr>
        <w:t>现场资料和数据支持。感谢师弟师妹们的陪伴和帮助，让我的博士生活过得开心</w:t>
      </w:r>
      <w:r>
        <w:rPr>
          <w:rFonts w:ascii="宋体" w:hAnsi="宋体" w:eastAsia="宋体"/>
          <w:b w:val="0"/>
          <w:i w:val="0"/>
          <w:color w:val="000000"/>
          <w:sz w:val="24"/>
        </w:rPr>
        <w:t xml:space="preserve">愉快。 </w:t>
      </w:r>
    </w:p>
    <w:p>
      <w:pPr>
        <w:autoSpaceDN w:val="0"/>
        <w:autoSpaceDE w:val="0"/>
        <w:widowControl/>
        <w:spacing w:line="400" w:lineRule="exact" w:before="0" w:after="0"/>
        <w:ind w:left="1300" w:right="256" w:firstLine="480"/>
        <w:jc w:val="both"/>
      </w:pPr>
      <w:r>
        <w:rPr>
          <w:rFonts w:ascii="宋体" w:hAnsi="宋体" w:eastAsia="宋体"/>
          <w:b w:val="0"/>
          <w:i w:val="0"/>
          <w:color w:val="000000"/>
          <w:sz w:val="24"/>
        </w:rPr>
        <w:t>感谢我的爱人和父母家人，对我一直默默的支持和包容。漫漫求学路中亏欠</w:t>
      </w:r>
      <w:r>
        <w:rPr>
          <w:rFonts w:ascii="宋体" w:hAnsi="宋体" w:eastAsia="宋体"/>
          <w:b w:val="0"/>
          <w:i w:val="0"/>
          <w:color w:val="000000"/>
          <w:sz w:val="24"/>
        </w:rPr>
        <w:t>了对他们的关心，他们的理解和支持给予我完成学业的信心和动力，在此向他们</w:t>
      </w:r>
      <w:r>
        <w:rPr>
          <w:rFonts w:ascii="宋体" w:hAnsi="宋体" w:eastAsia="宋体"/>
          <w:b w:val="0"/>
          <w:i w:val="0"/>
          <w:color w:val="000000"/>
          <w:sz w:val="24"/>
        </w:rPr>
        <w:t xml:space="preserve">表达我深深的谢意。 </w:t>
      </w:r>
    </w:p>
    <w:p>
      <w:pPr>
        <w:autoSpaceDN w:val="0"/>
        <w:autoSpaceDE w:val="0"/>
        <w:widowControl/>
        <w:spacing w:line="400" w:lineRule="exact" w:before="0" w:after="0"/>
        <w:ind w:left="1300" w:right="260" w:firstLine="480"/>
        <w:jc w:val="both"/>
      </w:pPr>
      <w:r>
        <w:rPr>
          <w:rFonts w:ascii="宋体" w:hAnsi="宋体" w:eastAsia="宋体"/>
          <w:b w:val="0"/>
          <w:i w:val="0"/>
          <w:color w:val="000000"/>
          <w:sz w:val="24"/>
        </w:rPr>
        <w:t>最后，由衷感谢在百忙之中抽出时间为论文评阅、评议的各位专家、教授，</w:t>
      </w:r>
      <w:r>
        <w:rPr>
          <w:rFonts w:ascii="宋体" w:hAnsi="宋体" w:eastAsia="宋体"/>
          <w:b w:val="0"/>
          <w:i w:val="0"/>
          <w:color w:val="000000"/>
          <w:sz w:val="24"/>
        </w:rPr>
        <w:t>衷心感谢答辩委员会主席和各位评委专家，感谢大家对论文提出的宝贵意见和建</w:t>
      </w:r>
      <w:r>
        <w:rPr>
          <w:rFonts w:ascii="宋体" w:hAnsi="宋体" w:eastAsia="宋体"/>
          <w:b w:val="0"/>
          <w:i w:val="0"/>
          <w:color w:val="000000"/>
          <w:sz w:val="24"/>
        </w:rPr>
        <w:t xml:space="preserve">议。 </w:t>
      </w:r>
    </w:p>
    <w:p>
      <w:pPr>
        <w:autoSpaceDN w:val="0"/>
        <w:tabs>
          <w:tab w:pos="8128" w:val="left"/>
        </w:tabs>
        <w:autoSpaceDE w:val="0"/>
        <w:widowControl/>
        <w:spacing w:line="400" w:lineRule="exact" w:before="1198" w:after="0"/>
        <w:ind w:left="7768" w:right="0" w:firstLine="0"/>
        <w:jc w:val="left"/>
      </w:pPr>
      <w:r>
        <w:tab/>
      </w:r>
      <w:r>
        <w:rPr>
          <w:rFonts w:ascii="宋体" w:hAnsi="宋体" w:eastAsia="宋体"/>
          <w:b w:val="0"/>
          <w:i w:val="0"/>
          <w:color w:val="000000"/>
          <w:sz w:val="24"/>
        </w:rPr>
        <w:t xml:space="preserve">作者：祝金龙 </w:t>
      </w:r>
      <w:r>
        <w:br/>
      </w:r>
      <w:r>
        <w:rPr>
          <w:rFonts w:ascii="宋体" w:hAnsi="宋体" w:eastAsia="宋体"/>
          <w:b w:val="0"/>
          <w:i w:val="0"/>
          <w:color w:val="000000"/>
          <w:sz w:val="24"/>
        </w:rPr>
        <w:t xml:space="preserve">2021 年 5 月 28 日 </w:t>
      </w:r>
    </w:p>
    <w:p>
      <w:pPr>
        <w:autoSpaceDN w:val="0"/>
        <w:autoSpaceDE w:val="0"/>
        <w:widowControl/>
        <w:spacing w:line="240" w:lineRule="auto" w:before="3576" w:after="0"/>
        <w:ind w:left="0" w:right="4248" w:firstLine="0"/>
        <w:jc w:val="right"/>
      </w:pPr>
      <w:r>
        <w:drawing>
          <wp:inline xmlns:a="http://schemas.openxmlformats.org/drawingml/2006/main" xmlns:pic="http://schemas.openxmlformats.org/drawingml/2006/picture">
            <wp:extent cx="335280" cy="252729"/>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860" w:right="1440" w:bottom="170" w:left="400" w:header="720" w:footer="720" w:gutter="0"/>
          <w:cols/>
          <w:docGrid w:linePitch="360"/>
        </w:sectPr>
      </w:pPr>
    </w:p>
    <w:p>
      <w:pPr>
        <w:autoSpaceDN w:val="0"/>
        <w:autoSpaceDE w:val="0"/>
        <w:widowControl/>
        <w:spacing w:line="220" w:lineRule="exact" w:before="0" w:after="642"/>
        <w:ind w:left="0" w:right="0"/>
      </w:pPr>
    </w:p>
    <w:p>
      <w:pPr>
        <w:autoSpaceDN w:val="0"/>
        <w:autoSpaceDE w:val="0"/>
        <w:widowControl/>
        <w:spacing w:line="360" w:lineRule="exact" w:before="0" w:after="0"/>
        <w:ind w:left="0" w:right="3968" w:firstLine="0"/>
        <w:jc w:val="right"/>
      </w:pPr>
      <w:r>
        <w:rPr>
          <w:rFonts w:ascii="宋体" w:hAnsi="宋体" w:eastAsia="宋体"/>
          <w:b w:val="0"/>
          <w:i w:val="0"/>
          <w:color w:val="000000"/>
          <w:sz w:val="36"/>
        </w:rPr>
        <w:t>摘</w:t>
      </w:r>
      <w:r>
        <w:rPr>
          <w:rFonts w:ascii="宋体" w:hAnsi="宋体" w:eastAsia="宋体"/>
          <w:b w:val="0"/>
          <w:i w:val="0"/>
          <w:color w:val="000000"/>
          <w:sz w:val="36"/>
        </w:rPr>
        <w:t>要</w:t>
      </w:r>
    </w:p>
    <w:p>
      <w:pPr>
        <w:autoSpaceDN w:val="0"/>
        <w:tabs>
          <w:tab w:pos="1780" w:val="left"/>
        </w:tabs>
        <w:autoSpaceDE w:val="0"/>
        <w:widowControl/>
        <w:spacing w:line="398" w:lineRule="exact" w:before="598" w:after="0"/>
        <w:ind w:left="1300" w:right="0" w:firstLine="0"/>
        <w:jc w:val="left"/>
      </w:pPr>
      <w:r>
        <w:tab/>
      </w:r>
      <w:r>
        <w:rPr>
          <w:rFonts w:ascii="宋体" w:hAnsi="宋体" w:eastAsia="宋体"/>
          <w:b w:val="0"/>
          <w:i w:val="0"/>
          <w:color w:val="000000"/>
          <w:sz w:val="24"/>
        </w:rPr>
        <w:t>富水软弱地层，特别是水下高水压地层环境中采用土压平衡盾构（</w:t>
      </w:r>
      <w:r>
        <w:rPr>
          <w:rFonts w:ascii="Times New Roman" w:hAnsi="Times New Roman" w:eastAsia="Times New Roman"/>
          <w:b w:val="0"/>
          <w:i w:val="0"/>
          <w:color w:val="000000"/>
          <w:sz w:val="24"/>
        </w:rPr>
        <w:t>EPBs</w:t>
      </w:r>
      <w:r>
        <w:rPr>
          <w:rFonts w:ascii="宋体" w:hAnsi="宋体" w:eastAsia="宋体"/>
          <w:b w:val="0"/>
          <w:i w:val="0"/>
          <w:color w:val="000000"/>
          <w:sz w:val="24"/>
        </w:rPr>
        <w:t>）法</w:t>
      </w:r>
      <w:r>
        <w:rPr>
          <w:rFonts w:ascii="宋体" w:hAnsi="宋体" w:eastAsia="宋体"/>
          <w:b w:val="0"/>
          <w:i w:val="0"/>
          <w:color w:val="000000"/>
          <w:sz w:val="24"/>
        </w:rPr>
        <w:t>修建隧道需要面临较大的施工风险，一旦发生事故，可能会带来巨大的经济损失</w:t>
      </w:r>
      <w:r>
        <w:rPr>
          <w:rFonts w:ascii="宋体" w:hAnsi="宋体" w:eastAsia="宋体"/>
          <w:b w:val="0"/>
          <w:i w:val="0"/>
          <w:color w:val="000000"/>
          <w:sz w:val="24"/>
        </w:rPr>
        <w:t>和人员伤亡，隧道掘进时需要特别注意施工对周围环境的影响。本文依托杭州地</w:t>
      </w:r>
      <w:r>
        <w:rPr>
          <w:rFonts w:ascii="宋体" w:hAnsi="宋体" w:eastAsia="宋体"/>
          <w:b w:val="0"/>
          <w:i w:val="0"/>
          <w:color w:val="000000"/>
          <w:sz w:val="24"/>
        </w:rPr>
        <w:t>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号线过江隧道工程实践，结合现场实测、理论计算和数值分析方法，对越江</w:t>
      </w:r>
      <w:r>
        <w:rPr>
          <w:rFonts w:ascii="宋体" w:hAnsi="宋体" w:eastAsia="宋体"/>
          <w:b w:val="0"/>
          <w:i w:val="0"/>
          <w:color w:val="000000"/>
          <w:sz w:val="24"/>
        </w:rPr>
        <w:t>隧道盾构施工的响应进行分析，主要内容包括：</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）越江盾构掘进参数及其对地层影响的理论分析。根据穿越陆地段和江底</w:t>
      </w:r>
      <w:r>
        <w:rPr>
          <w:rFonts w:ascii="宋体" w:hAnsi="宋体" w:eastAsia="宋体"/>
          <w:b w:val="0"/>
          <w:i w:val="0"/>
          <w:color w:val="000000"/>
          <w:sz w:val="24"/>
        </w:rPr>
        <w:t>段的土压平衡盾构机掘进参数记录数据，分析掘进参数的计算方法，并探讨了各</w:t>
      </w:r>
      <w:r>
        <w:rPr>
          <w:rFonts w:ascii="宋体" w:hAnsi="宋体" w:eastAsia="宋体"/>
          <w:b w:val="0"/>
          <w:i w:val="0"/>
          <w:color w:val="000000"/>
          <w:sz w:val="24"/>
        </w:rPr>
        <w:t>参数的设定规律及之间的联系，并基于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理论解和饱和土体集中力作用下的</w:t>
      </w:r>
      <w:r>
        <w:rPr>
          <w:rFonts w:ascii="宋体" w:hAnsi="宋体" w:eastAsia="宋体"/>
          <w:b w:val="0"/>
          <w:i w:val="0"/>
          <w:color w:val="000000"/>
          <w:sz w:val="24"/>
        </w:rPr>
        <w:t>封闭解，推导了盾构施工过程中盾构附加推力、盾壳摩擦力、注浆压力、刀盘摩</w:t>
      </w:r>
      <w:r>
        <w:rPr>
          <w:rFonts w:ascii="宋体" w:hAnsi="宋体" w:eastAsia="宋体"/>
          <w:b w:val="0"/>
          <w:i w:val="0"/>
          <w:color w:val="000000"/>
          <w:sz w:val="24"/>
        </w:rPr>
        <w:t>擦力等掘进参数引起的土层沉降和超孔隙水压计算方法，结合越江隧道盾构施工</w:t>
      </w:r>
      <w:r>
        <w:rPr>
          <w:rFonts w:ascii="宋体" w:hAnsi="宋体" w:eastAsia="宋体"/>
          <w:b w:val="0"/>
          <w:i w:val="0"/>
          <w:color w:val="000000"/>
          <w:sz w:val="24"/>
        </w:rPr>
        <w:t>数据对地层沉降和超孔隙水压变化规律进行了分析，针对该两种方法计算得到的</w:t>
      </w:r>
      <w:r>
        <w:rPr>
          <w:rFonts w:ascii="宋体" w:hAnsi="宋体" w:eastAsia="宋体"/>
          <w:b w:val="0"/>
          <w:i w:val="0"/>
          <w:color w:val="000000"/>
          <w:sz w:val="24"/>
        </w:rPr>
        <w:t>结果进行了对比，并分析了土层性质、隧道直径和埋深等对地面沉降的影响。结</w:t>
      </w:r>
      <w:r>
        <w:rPr>
          <w:rFonts w:ascii="宋体" w:hAnsi="宋体" w:eastAsia="宋体"/>
          <w:b w:val="0"/>
          <w:i w:val="0"/>
          <w:color w:val="000000"/>
          <w:sz w:val="24"/>
        </w:rPr>
        <w:t>果表明，江底盾构穿越圆砾层时刀盘的扭矩明显增加，盾构各掘进参数容易产生</w:t>
      </w:r>
      <w:r>
        <w:rPr>
          <w:rFonts w:ascii="宋体" w:hAnsi="宋体" w:eastAsia="宋体"/>
          <w:b w:val="0"/>
          <w:i w:val="0"/>
          <w:color w:val="000000"/>
          <w:sz w:val="24"/>
        </w:rPr>
        <w:t>较大波动，根据开挖面静止土压力值将土仓压力控制在稳定水平有助于保持刀盘</w:t>
      </w:r>
      <w:r>
        <w:rPr>
          <w:rFonts w:ascii="宋体" w:hAnsi="宋体" w:eastAsia="宋体"/>
          <w:b w:val="0"/>
          <w:i w:val="0"/>
          <w:color w:val="000000"/>
          <w:sz w:val="24"/>
        </w:rPr>
        <w:t>扭矩的稳定，减少刀盘的磨损并提高推进速度；盾构施工中刀盘扭矩、盾构推力、</w:t>
      </w:r>
      <w:r>
        <w:rPr>
          <w:rFonts w:ascii="宋体" w:hAnsi="宋体" w:eastAsia="宋体"/>
          <w:b w:val="0"/>
          <w:i w:val="0"/>
          <w:color w:val="000000"/>
          <w:sz w:val="24"/>
        </w:rPr>
        <w:t>注浆压力、土仓压力之间基本呈弱正相关关系；盾壳摩擦力和注浆压力对地层沉</w:t>
      </w:r>
      <w:r>
        <w:rPr>
          <w:rFonts w:ascii="宋体" w:hAnsi="宋体" w:eastAsia="宋体"/>
          <w:b w:val="0"/>
          <w:i w:val="0"/>
          <w:color w:val="000000"/>
          <w:sz w:val="24"/>
        </w:rPr>
        <w:t>降和孔隙水压的影响较大，而刀盘摩擦力对地层的基本没有影响。</w:t>
      </w:r>
    </w:p>
    <w:p>
      <w:pPr>
        <w:autoSpaceDN w:val="0"/>
        <w:autoSpaceDE w:val="0"/>
        <w:widowControl/>
        <w:spacing w:line="400" w:lineRule="exact" w:before="38" w:after="0"/>
        <w:ind w:left="1300" w:right="25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）盾构施工对地层变形的影响的实测及模拟分析。根据实测数据对该工程</w:t>
      </w:r>
      <w:r>
        <w:rPr>
          <w:rFonts w:ascii="宋体" w:hAnsi="宋体" w:eastAsia="宋体"/>
          <w:b w:val="0"/>
          <w:i w:val="0"/>
          <w:color w:val="000000"/>
          <w:sz w:val="24"/>
        </w:rPr>
        <w:t>中地面沉降分布规律、沉降槽宽度和地层损失率等进行了分析，地表最大沉降值</w:t>
      </w:r>
      <w:r>
        <w:rPr>
          <w:rFonts w:ascii="宋体" w:hAnsi="宋体" w:eastAsia="宋体"/>
          <w:b w:val="0"/>
          <w:i w:val="0"/>
          <w:color w:val="000000"/>
          <w:sz w:val="24"/>
        </w:rPr>
        <w:t>随着隧道埋深的增加而呈线性降低，沉降槽宽度参数与地层损失率之间表现出一</w:t>
      </w:r>
      <w:r>
        <w:rPr>
          <w:rFonts w:ascii="宋体" w:hAnsi="宋体" w:eastAsia="宋体"/>
          <w:b w:val="0"/>
          <w:i w:val="0"/>
          <w:color w:val="000000"/>
          <w:sz w:val="24"/>
        </w:rPr>
        <w:t>定的线性相关性。采用</w:t>
      </w:r>
      <w:r>
        <w:rPr>
          <w:rFonts w:ascii="Times New Roman" w:hAnsi="Times New Roman" w:eastAsia="Times New Roman"/>
          <w:b w:val="0"/>
          <w:i w:val="0"/>
          <w:color w:val="000000"/>
          <w:sz w:val="24"/>
        </w:rPr>
        <w:t>Flac3d</w:t>
      </w:r>
      <w:r>
        <w:rPr>
          <w:rFonts w:ascii="宋体" w:hAnsi="宋体" w:eastAsia="宋体"/>
          <w:b w:val="0"/>
          <w:i w:val="0"/>
          <w:color w:val="000000"/>
          <w:sz w:val="24"/>
        </w:rPr>
        <w:t xml:space="preserve"> 软件，基于流固耦合理论，建立了考虑各施工因素</w:t>
      </w:r>
      <w:r>
        <w:rPr>
          <w:rFonts w:ascii="宋体" w:hAnsi="宋体" w:eastAsia="宋体"/>
          <w:b w:val="0"/>
          <w:i w:val="0"/>
          <w:color w:val="000000"/>
          <w:sz w:val="24"/>
        </w:rPr>
        <w:t>的三维数值模型，分析了盾构开挖过程中土层位移和孔隙水压的变化规律，并与</w:t>
      </w:r>
      <w:r>
        <w:rPr>
          <w:rFonts w:ascii="宋体" w:hAnsi="宋体" w:eastAsia="宋体"/>
          <w:b w:val="0"/>
          <w:i w:val="0"/>
          <w:color w:val="000000"/>
          <w:sz w:val="24"/>
        </w:rPr>
        <w:t>实测值进行了对比。结果表明，沉降槽宽度随着土层深度的增加而减小，盾构施</w:t>
      </w:r>
      <w:r>
        <w:rPr>
          <w:rFonts w:ascii="宋体" w:hAnsi="宋体" w:eastAsia="宋体"/>
          <w:b w:val="0"/>
          <w:i w:val="0"/>
          <w:color w:val="000000"/>
          <w:sz w:val="24"/>
        </w:rPr>
        <w:t>工引起的超孔隙水压基本分布在开挖面附近</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为隧道直径）范围内。</w:t>
      </w:r>
    </w:p>
    <w:p>
      <w:pPr>
        <w:autoSpaceDN w:val="0"/>
        <w:autoSpaceDE w:val="0"/>
        <w:widowControl/>
        <w:spacing w:line="394" w:lineRule="exact" w:before="4" w:after="0"/>
        <w:ind w:left="1300"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）盾构施工对周围建筑及管线影响的理论分析。考虑了地基的剪切刚度，</w:t>
      </w:r>
      <w:r>
        <w:rPr>
          <w:rFonts w:ascii="宋体" w:hAnsi="宋体" w:eastAsia="宋体"/>
          <w:b w:val="0"/>
          <w:i w:val="0"/>
          <w:color w:val="000000"/>
          <w:sz w:val="24"/>
        </w:rPr>
        <w:t>隧道与管线的夹角，建立了双线隧道开挖引起的管线纵向位移的</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w:t>
      </w:r>
      <w:r>
        <w:rPr>
          <w:rFonts w:ascii="宋体" w:hAnsi="宋体" w:eastAsia="宋体"/>
          <w:b w:val="0"/>
          <w:i w:val="0"/>
          <w:color w:val="000000"/>
          <w:sz w:val="24"/>
        </w:rPr>
        <w:t>分析方法，将计算结果与</w:t>
      </w:r>
      <w:r>
        <w:rPr>
          <w:rFonts w:ascii="Times New Roman" w:hAnsi="Times New Roman" w:eastAsia="Times New Roman"/>
          <w:b w:val="0"/>
          <w:i w:val="0"/>
          <w:color w:val="000000"/>
          <w:sz w:val="24"/>
        </w:rPr>
        <w:t>DCM</w:t>
      </w:r>
      <w:r>
        <w:rPr>
          <w:rFonts w:ascii="宋体" w:hAnsi="宋体" w:eastAsia="宋体"/>
          <w:b w:val="0"/>
          <w:i w:val="0"/>
          <w:color w:val="000000"/>
          <w:sz w:val="24"/>
        </w:rPr>
        <w:t xml:space="preserve"> 数值模拟及现场实测进行了对比验证，分析了夹角、</w:t>
      </w:r>
      <w:r>
        <w:rPr>
          <w:rFonts w:ascii="宋体" w:hAnsi="宋体" w:eastAsia="宋体"/>
          <w:b w:val="0"/>
          <w:i w:val="0"/>
          <w:color w:val="000000"/>
          <w:sz w:val="24"/>
        </w:rPr>
        <w:t>隧道轴线距离、地层损失率、相对抗弯刚度等因素对管线沉降的影响，最后基于</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梁模型考虑了管线抗剪刚度的影响。计算隧道开挖引起的沉降值时不</w:t>
      </w:r>
      <w:r>
        <w:rPr>
          <w:rFonts w:ascii="宋体" w:hAnsi="宋体" w:eastAsia="宋体"/>
          <w:b w:val="0"/>
          <w:i w:val="0"/>
          <w:color w:val="000000"/>
          <w:sz w:val="24"/>
        </w:rPr>
        <w:t>考虑抗剪刚度所造成的误差不超过</w:t>
      </w:r>
      <w:r>
        <w:rPr>
          <w:rFonts w:ascii="Times New Roman" w:hAnsi="Times New Roman" w:eastAsia="Times New Roman"/>
          <w:b w:val="0"/>
          <w:i w:val="0"/>
          <w:color w:val="000000"/>
          <w:sz w:val="24"/>
        </w:rPr>
        <w:t>1%</w:t>
      </w:r>
      <w:r>
        <w:rPr>
          <w:rFonts w:ascii="宋体" w:hAnsi="宋体" w:eastAsia="宋体"/>
          <w:b w:val="0"/>
          <w:i w:val="0"/>
          <w:color w:val="000000"/>
          <w:sz w:val="24"/>
        </w:rPr>
        <w:t>，验证了</w:t>
      </w:r>
      <w:r>
        <w:rPr>
          <w:rFonts w:ascii="Times New Roman" w:hAnsi="Times New Roman" w:eastAsia="Times New Roman"/>
          <w:b w:val="0"/>
          <w:i w:val="0"/>
          <w:color w:val="000000"/>
          <w:sz w:val="24"/>
        </w:rPr>
        <w:t>Euler-Bernoulli</w:t>
      </w:r>
      <w:r>
        <w:rPr>
          <w:rFonts w:ascii="宋体" w:hAnsi="宋体" w:eastAsia="宋体"/>
          <w:b w:val="0"/>
          <w:i w:val="0"/>
          <w:color w:val="000000"/>
          <w:sz w:val="24"/>
        </w:rPr>
        <w:t xml:space="preserve"> 梁模型的合理性。</w:t>
      </w:r>
      <w:r>
        <w:rPr>
          <w:rFonts w:ascii="宋体" w:hAnsi="宋体" w:eastAsia="宋体"/>
          <w:b w:val="0"/>
          <w:i w:val="0"/>
          <w:color w:val="000000"/>
          <w:sz w:val="24"/>
        </w:rPr>
        <w:t>基于天然地面沉降规律及等效梁的方法，考虑建筑的弯曲和剪切效应，考虑建筑</w:t>
      </w:r>
    </w:p>
    <w:p>
      <w:pPr>
        <w:autoSpaceDN w:val="0"/>
        <w:autoSpaceDE w:val="0"/>
        <w:widowControl/>
        <w:spacing w:line="240" w:lineRule="auto" w:before="374" w:after="0"/>
        <w:ind w:left="0" w:right="4174" w:firstLine="0"/>
        <w:jc w:val="right"/>
      </w:pPr>
      <w:r>
        <w:drawing>
          <wp:inline xmlns:a="http://schemas.openxmlformats.org/drawingml/2006/main" xmlns:pic="http://schemas.openxmlformats.org/drawingml/2006/picture">
            <wp:extent cx="356870" cy="252729"/>
            <wp:docPr id="14" name="Picture 1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6870" cy="252729"/>
                    </a:xfrm>
                    <a:prstGeom prst="rect"/>
                  </pic:spPr>
                </pic:pic>
              </a:graphicData>
            </a:graphic>
          </wp:inline>
        </w:drawing>
      </w:r>
      <w:r>
        <w:rPr>
          <w:rFonts w:ascii="Times New Roman" w:hAnsi="Times New Roman" w:eastAsia="Times New Roman"/>
          <w:b w:val="0"/>
          <w:i w:val="0"/>
          <w:color w:val="000000"/>
          <w:sz w:val="21"/>
        </w:rPr>
        <w:t xml:space="preserve">II </w:t>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860" w:right="1440" w:bottom="170" w:left="400" w:header="720" w:footer="720" w:gutter="0"/>
          <w:cols/>
          <w:docGrid w:linePitch="360"/>
        </w:sectPr>
      </w:pPr>
    </w:p>
    <w:p>
      <w:pPr>
        <w:autoSpaceDN w:val="0"/>
        <w:autoSpaceDE w:val="0"/>
        <w:widowControl/>
        <w:spacing w:line="220" w:lineRule="exact" w:before="0" w:after="5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360" w:lineRule="exact" w:before="0" w:after="0"/>
        <w:ind w:left="1300" w:right="252" w:firstLine="0"/>
        <w:jc w:val="both"/>
      </w:pPr>
      <w:r>
        <w:rPr>
          <w:rFonts w:ascii="宋体" w:hAnsi="宋体" w:eastAsia="宋体"/>
          <w:b w:val="0"/>
          <w:i w:val="0"/>
          <w:color w:val="000000"/>
          <w:sz w:val="24"/>
        </w:rPr>
        <w:t>与土的相互作用关系，采用双地基系数，通过微分平衡的方法，得到隧道施工引</w:t>
      </w:r>
      <w:r>
        <w:rPr>
          <w:rFonts w:ascii="宋体" w:hAnsi="宋体" w:eastAsia="宋体"/>
          <w:b w:val="0"/>
          <w:i w:val="0"/>
          <w:color w:val="000000"/>
          <w:sz w:val="24"/>
        </w:rPr>
        <w:t>起的建筑沉降曲线。分析中，考虑建筑与土体之间出现空隙的可能性，并分析参</w:t>
      </w:r>
      <w:r>
        <w:rPr>
          <w:rFonts w:ascii="宋体" w:hAnsi="宋体" w:eastAsia="宋体"/>
          <w:b w:val="0"/>
          <w:i w:val="0"/>
          <w:color w:val="000000"/>
          <w:sz w:val="24"/>
        </w:rPr>
        <w:t>数所带来的影响。结果表明，隧道开挖影响下，低层建筑底部可能出现间隙，若</w:t>
      </w:r>
      <w:r>
        <w:rPr>
          <w:rFonts w:ascii="宋体" w:hAnsi="宋体" w:eastAsia="宋体"/>
          <w:b w:val="0"/>
          <w:i w:val="0"/>
          <w:color w:val="000000"/>
          <w:sz w:val="24"/>
        </w:rPr>
        <w:t>未出现间隙，则该建筑的重量对建筑的沉降量无影响。</w:t>
      </w:r>
    </w:p>
    <w:p>
      <w:pPr>
        <w:autoSpaceDN w:val="0"/>
        <w:autoSpaceDE w:val="0"/>
        <w:widowControl/>
        <w:spacing w:line="394" w:lineRule="exact" w:before="38" w:after="0"/>
        <w:ind w:left="1300" w:right="25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）江底盾构施工对地层影响的模拟分析。基于陆地段数值模拟方法，建立</w:t>
      </w:r>
      <w:r>
        <w:rPr>
          <w:rFonts w:ascii="宋体" w:hAnsi="宋体" w:eastAsia="宋体"/>
          <w:b w:val="0"/>
          <w:i w:val="0"/>
          <w:color w:val="000000"/>
          <w:sz w:val="24"/>
        </w:rPr>
        <w:t>了江底深水区段的三维数值分析模型，分析了水下盾构隧道施工引起的地层位移</w:t>
      </w:r>
      <w:r>
        <w:rPr>
          <w:rFonts w:ascii="宋体" w:hAnsi="宋体" w:eastAsia="宋体"/>
          <w:b w:val="0"/>
          <w:i w:val="0"/>
          <w:color w:val="000000"/>
          <w:sz w:val="24"/>
        </w:rPr>
        <w:t>和孔压变化规律。考虑隧道渗漏的风险，分别对黏土、粉砂、圆砾土层中开挖面</w:t>
      </w:r>
      <w:r>
        <w:rPr>
          <w:rFonts w:ascii="宋体" w:hAnsi="宋体" w:eastAsia="宋体"/>
          <w:b w:val="0"/>
          <w:i w:val="0"/>
          <w:color w:val="000000"/>
          <w:sz w:val="24"/>
        </w:rPr>
        <w:t>渗水和局部衬砌渗水引起的地层变化进行了对比分析，探讨了水位变化对地层的</w:t>
      </w:r>
      <w:r>
        <w:rPr>
          <w:rFonts w:ascii="宋体" w:hAnsi="宋体" w:eastAsia="宋体"/>
          <w:b w:val="0"/>
          <w:i w:val="0"/>
          <w:color w:val="000000"/>
          <w:sz w:val="24"/>
        </w:rPr>
        <w:t>影响。相比于陆地段隧道施工的影响，江底段土体损失率略高，相同隧道埋深下</w:t>
      </w:r>
      <w:r>
        <w:rPr>
          <w:rFonts w:ascii="宋体" w:hAnsi="宋体" w:eastAsia="宋体"/>
          <w:b w:val="0"/>
          <w:i w:val="0"/>
          <w:color w:val="000000"/>
          <w:sz w:val="24"/>
        </w:rPr>
        <w:t>江底盾构施工引起的各深度处土层沉降槽更宽。</w:t>
      </w:r>
    </w:p>
    <w:p>
      <w:pPr>
        <w:autoSpaceDN w:val="0"/>
        <w:autoSpaceDE w:val="0"/>
        <w:widowControl/>
        <w:spacing w:line="240" w:lineRule="exact" w:before="472" w:after="0"/>
        <w:ind w:left="1300" w:right="0" w:firstLine="0"/>
        <w:jc w:val="left"/>
      </w:pPr>
      <w:r>
        <w:rPr>
          <w:rFonts w:ascii="宋体" w:hAnsi="宋体" w:eastAsia="宋体"/>
          <w:b w:val="0"/>
          <w:i w:val="0"/>
          <w:color w:val="000000"/>
          <w:sz w:val="24"/>
        </w:rPr>
        <w:t>关键词：盾构掘进参数；越江隧道；地层变形；管线变形；建筑沉降</w:t>
      </w:r>
    </w:p>
    <w:p>
      <w:pPr>
        <w:autoSpaceDN w:val="0"/>
        <w:autoSpaceDE w:val="0"/>
        <w:widowControl/>
        <w:spacing w:line="212" w:lineRule="exact" w:before="9458" w:after="0"/>
        <w:ind w:left="0" w:right="4136" w:firstLine="0"/>
        <w:jc w:val="right"/>
      </w:pPr>
      <w:r>
        <w:rPr>
          <w:rFonts w:ascii="宋体" w:hAnsi="宋体" w:eastAsia="宋体"/>
          <w:b w:val="0"/>
          <w:i w:val="0"/>
          <w:color w:val="000000"/>
          <w:sz w:val="21"/>
        </w:rPr>
        <w:t>III</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78" w:right="1440" w:bottom="170" w:left="400" w:header="720" w:footer="720" w:gutter="0"/>
          <w:cols/>
          <w:docGrid w:linePitch="360"/>
        </w:sectPr>
      </w:pPr>
    </w:p>
    <w:p>
      <w:pPr>
        <w:autoSpaceDN w:val="0"/>
        <w:autoSpaceDE w:val="0"/>
        <w:widowControl/>
        <w:spacing w:line="220" w:lineRule="exact" w:before="0" w:after="61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3575050</wp:posOffset>
            </wp:positionH>
            <wp:positionV relativeFrom="page">
              <wp:posOffset>9792970</wp:posOffset>
            </wp:positionV>
            <wp:extent cx="408939" cy="252715"/>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08939" cy="252715"/>
                    </a:xfrm>
                    <a:prstGeom prst="rect"/>
                  </pic:spPr>
                </pic:pic>
              </a:graphicData>
            </a:graphic>
          </wp:anchor>
        </w:drawing>
      </w:r>
    </w:p>
    <w:p>
      <w:pPr>
        <w:autoSpaceDN w:val="0"/>
        <w:autoSpaceDE w:val="0"/>
        <w:widowControl/>
        <w:spacing w:line="500" w:lineRule="exact" w:before="0" w:after="0"/>
        <w:ind w:left="0" w:right="3440" w:firstLine="0"/>
        <w:jc w:val="right"/>
      </w:pPr>
      <w:r>
        <w:rPr>
          <w:rFonts w:ascii="Times New Roman,Bold" w:hAnsi="Times New Roman,Bold" w:eastAsia="Times New Roman,Bold"/>
          <w:b/>
          <w:i w:val="0"/>
          <w:color w:val="000000"/>
          <w:sz w:val="36"/>
        </w:rPr>
        <w:t xml:space="preserve">ABSTRACT </w:t>
      </w:r>
    </w:p>
    <w:p>
      <w:pPr>
        <w:autoSpaceDN w:val="0"/>
        <w:tabs>
          <w:tab w:pos="1540" w:val="left"/>
        </w:tabs>
        <w:autoSpaceDE w:val="0"/>
        <w:widowControl/>
        <w:spacing w:line="400" w:lineRule="exact" w:before="514" w:after="0"/>
        <w:ind w:left="1300" w:right="144" w:firstLine="0"/>
        <w:jc w:val="left"/>
      </w:pPr>
      <w:r>
        <w:tab/>
      </w:r>
      <w:r>
        <w:rPr>
          <w:rFonts w:ascii="Times New Roman" w:hAnsi="Times New Roman" w:eastAsia="Times New Roman"/>
          <w:b w:val="0"/>
          <w:i w:val="0"/>
          <w:color w:val="000000"/>
          <w:sz w:val="24"/>
        </w:rPr>
        <w:t xml:space="preserve">Tunneling in watery soft, especially underwater strata with high water pressure by </w:t>
      </w:r>
      <w:r>
        <w:rPr>
          <w:rFonts w:ascii="Times New Roman" w:hAnsi="Times New Roman" w:eastAsia="Times New Roman"/>
          <w:b w:val="0"/>
          <w:i w:val="0"/>
          <w:color w:val="000000"/>
          <w:sz w:val="24"/>
        </w:rPr>
        <w:t xml:space="preserve">earth pressure balance shield machines brings large construction risk, and the probable </w:t>
      </w:r>
      <w:r>
        <w:rPr>
          <w:rFonts w:ascii="Times New Roman" w:hAnsi="Times New Roman" w:eastAsia="Times New Roman"/>
          <w:b w:val="0"/>
          <w:i w:val="0"/>
          <w:color w:val="000000"/>
          <w:sz w:val="24"/>
        </w:rPr>
        <w:t xml:space="preserve">accidents may cause great economic losses and casualties, and therefore, it is </w:t>
      </w:r>
      <w:r>
        <w:rPr>
          <w:rFonts w:ascii="Times New Roman" w:hAnsi="Times New Roman" w:eastAsia="Times New Roman"/>
          <w:b w:val="0"/>
          <w:i w:val="0"/>
          <w:color w:val="000000"/>
          <w:sz w:val="24"/>
        </w:rPr>
        <w:t xml:space="preserve">indispensable to focus on the effect induced by shield tunneling on the surrounding </w:t>
      </w:r>
      <w:r>
        <w:rPr>
          <w:rFonts w:ascii="Times New Roman" w:hAnsi="Times New Roman" w:eastAsia="Times New Roman"/>
          <w:b w:val="0"/>
          <w:i w:val="0"/>
          <w:color w:val="000000"/>
          <w:sz w:val="24"/>
        </w:rPr>
        <w:t xml:space="preserve">environment. Based on the engineering practice of a river-crossing tunnel of the </w:t>
      </w:r>
      <w:r>
        <w:rPr>
          <w:rFonts w:ascii="Times New Roman" w:hAnsi="Times New Roman" w:eastAsia="Times New Roman"/>
          <w:b w:val="0"/>
          <w:i w:val="0"/>
          <w:color w:val="000000"/>
          <w:sz w:val="24"/>
        </w:rPr>
        <w:t xml:space="preserve">Hangzhou Metro Line 6, combined with field measurement, theoretical calculation and </w:t>
      </w:r>
      <w:r>
        <w:rPr>
          <w:rFonts w:ascii="Times New Roman" w:hAnsi="Times New Roman" w:eastAsia="Times New Roman"/>
          <w:b w:val="0"/>
          <w:i w:val="0"/>
          <w:color w:val="000000"/>
          <w:sz w:val="24"/>
        </w:rPr>
        <w:t xml:space="preserve">numerical analysis methods, this paper studied the response of shield tunneling. The </w:t>
      </w:r>
      <w:r>
        <w:rPr>
          <w:rFonts w:ascii="Times New Roman" w:hAnsi="Times New Roman" w:eastAsia="Times New Roman"/>
          <w:b w:val="0"/>
          <w:i w:val="0"/>
          <w:color w:val="000000"/>
          <w:sz w:val="24"/>
        </w:rPr>
        <w:t xml:space="preserve">main contents include: </w:t>
      </w:r>
      <w:r>
        <w:br/>
      </w:r>
      <w:r>
        <w:tab/>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The analysis of the shield tunneling parameters and their influence on the soil of </w:t>
      </w:r>
      <w:r>
        <w:rPr>
          <w:rFonts w:ascii="Times New Roman" w:hAnsi="Times New Roman" w:eastAsia="Times New Roman"/>
          <w:b w:val="0"/>
          <w:i w:val="0"/>
          <w:color w:val="000000"/>
          <w:sz w:val="24"/>
        </w:rPr>
        <w:t xml:space="preserve">the cross-river tunnel. According to the record data of the excavation parameters of the </w:t>
      </w:r>
      <w:r>
        <w:rPr>
          <w:rFonts w:ascii="Times New Roman" w:hAnsi="Times New Roman" w:eastAsia="Times New Roman"/>
          <w:b w:val="0"/>
          <w:i w:val="0"/>
          <w:color w:val="000000"/>
          <w:sz w:val="24"/>
        </w:rPr>
        <w:t xml:space="preserve">earth pressure balance shield machine across the land section and the river section, the </w:t>
      </w:r>
      <w:r>
        <w:rPr>
          <w:rFonts w:ascii="Times New Roman" w:hAnsi="Times New Roman" w:eastAsia="Times New Roman"/>
          <w:b w:val="0"/>
          <w:i w:val="0"/>
          <w:color w:val="000000"/>
          <w:sz w:val="24"/>
        </w:rPr>
        <w:t xml:space="preserve">calculation method of the excavation parameters was analyzed, and the laws and </w:t>
      </w:r>
      <w:r>
        <w:rPr>
          <w:rFonts w:ascii="Times New Roman" w:hAnsi="Times New Roman" w:eastAsia="Times New Roman"/>
          <w:b w:val="0"/>
          <w:i w:val="0"/>
          <w:color w:val="000000"/>
          <w:sz w:val="24"/>
        </w:rPr>
        <w:t xml:space="preserve">relationship of the parameters were discussed. On the basis of the Mindlin theory and </w:t>
      </w:r>
      <w:r>
        <w:rPr>
          <w:rFonts w:ascii="Times New Roman" w:hAnsi="Times New Roman" w:eastAsia="Times New Roman"/>
          <w:b w:val="0"/>
          <w:i w:val="0"/>
          <w:color w:val="000000"/>
          <w:sz w:val="24"/>
        </w:rPr>
        <w:t xml:space="preserve">the closed solution under the concentrated force in saturated soil, the calculation </w:t>
      </w:r>
      <w:r>
        <w:rPr>
          <w:rFonts w:ascii="Times New Roman" w:hAnsi="Times New Roman" w:eastAsia="Times New Roman"/>
          <w:b w:val="0"/>
          <w:i w:val="0"/>
          <w:color w:val="000000"/>
          <w:sz w:val="24"/>
        </w:rPr>
        <w:t xml:space="preserve">methods of soil settlement and excess pore water pressure caused by grouting pressure </w:t>
      </w:r>
      <w:r>
        <w:rPr>
          <w:rFonts w:ascii="Times New Roman" w:hAnsi="Times New Roman" w:eastAsia="Times New Roman"/>
          <w:b w:val="0"/>
          <w:i w:val="0"/>
          <w:color w:val="000000"/>
          <w:sz w:val="24"/>
        </w:rPr>
        <w:t xml:space="preserve">and cutterhead friction, etc. during construction were deduced. According to the </w:t>
      </w:r>
      <w:r>
        <w:rPr>
          <w:rFonts w:ascii="Times New Roman" w:hAnsi="Times New Roman" w:eastAsia="Times New Roman"/>
          <w:b w:val="0"/>
          <w:i w:val="0"/>
          <w:color w:val="000000"/>
          <w:sz w:val="24"/>
        </w:rPr>
        <w:t xml:space="preserve">engineering parameters of the river-crossing tunnel, the law of soil settlement and </w:t>
      </w:r>
      <w:r>
        <w:rPr>
          <w:rFonts w:ascii="Times New Roman" w:hAnsi="Times New Roman" w:eastAsia="Times New Roman"/>
          <w:b w:val="0"/>
          <w:i w:val="0"/>
          <w:color w:val="000000"/>
          <w:sz w:val="24"/>
        </w:rPr>
        <w:t xml:space="preserve">excess pore water pressure was studied, and the settlement calculation results of the two </w:t>
      </w:r>
      <w:r>
        <w:rPr>
          <w:rFonts w:ascii="Times New Roman" w:hAnsi="Times New Roman" w:eastAsia="Times New Roman"/>
          <w:b w:val="0"/>
          <w:i w:val="0"/>
          <w:color w:val="000000"/>
          <w:sz w:val="24"/>
        </w:rPr>
        <w:t xml:space="preserve">methods were compared, and the influence of soil layer, tunnel diameter, tunnel depth, </w:t>
      </w:r>
      <w:r>
        <w:rPr>
          <w:rFonts w:ascii="Times New Roman" w:hAnsi="Times New Roman" w:eastAsia="Times New Roman"/>
          <w:b w:val="0"/>
          <w:i w:val="0"/>
          <w:color w:val="000000"/>
          <w:sz w:val="24"/>
        </w:rPr>
        <w:t xml:space="preserve">etc. on ground settlement were researched. The results indicated that the cutter head </w:t>
      </w:r>
      <w:r>
        <w:rPr>
          <w:rFonts w:ascii="Times New Roman" w:hAnsi="Times New Roman" w:eastAsia="Times New Roman"/>
          <w:b w:val="0"/>
          <w:i w:val="0"/>
          <w:color w:val="000000"/>
          <w:sz w:val="24"/>
        </w:rPr>
        <w:t xml:space="preserve">torque increased significantly when the machine passed through the round gravel layer </w:t>
      </w:r>
      <w:r>
        <w:rPr>
          <w:rFonts w:ascii="Times New Roman" w:hAnsi="Times New Roman" w:eastAsia="Times New Roman"/>
          <w:b w:val="0"/>
          <w:i w:val="0"/>
          <w:color w:val="000000"/>
          <w:sz w:val="24"/>
        </w:rPr>
        <w:t xml:space="preserve">under water, and the shield construction parameters were prone to large fluctuations. </w:t>
      </w:r>
      <w:r>
        <w:rPr>
          <w:rFonts w:ascii="Times New Roman" w:hAnsi="Times New Roman" w:eastAsia="Times New Roman"/>
          <w:b w:val="0"/>
          <w:i w:val="0"/>
          <w:color w:val="000000"/>
          <w:sz w:val="24"/>
        </w:rPr>
        <w:t xml:space="preserve">Controlling the chamber earth pressure at a stable level on account of on the static earth </w:t>
      </w:r>
      <w:r>
        <w:rPr>
          <w:rFonts w:ascii="Times New Roman" w:hAnsi="Times New Roman" w:eastAsia="Times New Roman"/>
          <w:b w:val="0"/>
          <w:i w:val="0"/>
          <w:color w:val="000000"/>
          <w:sz w:val="24"/>
        </w:rPr>
        <w:t xml:space="preserve">pressure value of the excavation face helped to maintain the cutter head torque, which </w:t>
      </w:r>
      <w:r>
        <w:rPr>
          <w:rFonts w:ascii="Times New Roman" w:hAnsi="Times New Roman" w:eastAsia="Times New Roman"/>
          <w:b w:val="0"/>
          <w:i w:val="0"/>
          <w:color w:val="000000"/>
          <w:sz w:val="24"/>
        </w:rPr>
        <w:t xml:space="preserve">could reduce the wear of the cutter head and increase the advancing speed; and there </w:t>
      </w:r>
      <w:r>
        <w:rPr>
          <w:rFonts w:ascii="Times New Roman" w:hAnsi="Times New Roman" w:eastAsia="Times New Roman"/>
          <w:b w:val="0"/>
          <w:i w:val="0"/>
          <w:color w:val="000000"/>
          <w:sz w:val="24"/>
        </w:rPr>
        <w:t xml:space="preserve">were weak positive correlations among the cutter head torque, shield thrust, grouting </w:t>
      </w:r>
      <w:r>
        <w:rPr>
          <w:rFonts w:ascii="Times New Roman" w:hAnsi="Times New Roman" w:eastAsia="Times New Roman"/>
          <w:b w:val="0"/>
          <w:i w:val="0"/>
          <w:color w:val="000000"/>
          <w:sz w:val="24"/>
        </w:rPr>
        <w:t xml:space="preserve">pressure, and chamber earth pressure during construction; and the friction of the shield </w:t>
      </w:r>
      <w:r>
        <w:rPr>
          <w:rFonts w:ascii="Times New Roman" w:hAnsi="Times New Roman" w:eastAsia="Times New Roman"/>
          <w:b w:val="0"/>
          <w:i w:val="0"/>
          <w:color w:val="000000"/>
          <w:sz w:val="24"/>
        </w:rPr>
        <w:t xml:space="preserve">shell and the grouting pressure had a greater influence on the settlement and pore water </w:t>
      </w:r>
      <w:r>
        <w:rPr>
          <w:rFonts w:ascii="Times New Roman" w:hAnsi="Times New Roman" w:eastAsia="Times New Roman"/>
          <w:b w:val="0"/>
          <w:i w:val="0"/>
          <w:color w:val="000000"/>
          <w:sz w:val="24"/>
        </w:rPr>
        <w:t xml:space="preserve">pressure, while the friction of the cutter head almost had no influence on the formation. </w:t>
      </w:r>
      <w:r>
        <w:tab/>
      </w: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The analysis of the influence of the shield construction on the strata deformation. </w:t>
      </w:r>
      <w:r>
        <w:rPr>
          <w:rFonts w:ascii="Times New Roman" w:hAnsi="Times New Roman" w:eastAsia="Times New Roman"/>
          <w:b w:val="0"/>
          <w:i w:val="0"/>
          <w:color w:val="000000"/>
          <w:sz w:val="24"/>
        </w:rPr>
        <w:t xml:space="preserve">According to the measured data, the distribution law of the ground settlement, the soil </w:t>
      </w:r>
    </w:p>
    <w:p>
      <w:pPr>
        <w:autoSpaceDN w:val="0"/>
        <w:autoSpaceDE w:val="0"/>
        <w:widowControl/>
        <w:spacing w:line="282" w:lineRule="exact" w:before="446" w:after="0"/>
        <w:ind w:left="0" w:right="4136" w:firstLine="0"/>
        <w:jc w:val="right"/>
      </w:pPr>
      <w:r>
        <w:rPr>
          <w:rFonts w:ascii="Times New Roman" w:hAnsi="Times New Roman" w:eastAsia="Times New Roman"/>
          <w:b w:val="0"/>
          <w:i w:val="0"/>
          <w:color w:val="000000"/>
          <w:sz w:val="21"/>
        </w:rPr>
        <w:t xml:space="preserve">IV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832" w:right="1440" w:bottom="170" w:left="400" w:header="720" w:footer="720" w:gutter="0"/>
          <w:cols/>
          <w:docGrid w:linePitch="360"/>
        </w:sectPr>
      </w:pPr>
    </w:p>
    <w:p>
      <w:pPr>
        <w:autoSpaceDN w:val="0"/>
        <w:autoSpaceDE w:val="0"/>
        <w:widowControl/>
        <w:spacing w:line="220" w:lineRule="exact" w:before="0" w:after="534"/>
        <w:ind w:left="0" w:right="0"/>
      </w:pPr>
    </w:p>
    <w:p>
      <w:pPr>
        <w:autoSpaceDN w:val="0"/>
        <w:autoSpaceDE w:val="0"/>
        <w:widowControl/>
        <w:spacing w:line="392" w:lineRule="exact" w:before="0" w:after="0"/>
        <w:ind w:left="1300" w:right="144" w:firstLine="0"/>
        <w:jc w:val="left"/>
      </w:pPr>
      <w:r>
        <w:rPr>
          <w:rFonts w:ascii="Times New Roman" w:hAnsi="Times New Roman" w:eastAsia="Times New Roman"/>
          <w:b w:val="0"/>
          <w:i w:val="0"/>
          <w:color w:val="000000"/>
          <w:sz w:val="24"/>
        </w:rPr>
        <w:t xml:space="preserve">volume loss rate, the settlement trough width, etc. are analyzed. The maximum ground </w:t>
      </w:r>
      <w:r>
        <w:rPr>
          <w:rFonts w:ascii="Times New Roman" w:hAnsi="Times New Roman" w:eastAsia="Times New Roman"/>
          <w:b w:val="0"/>
          <w:i w:val="0"/>
          <w:color w:val="000000"/>
          <w:sz w:val="24"/>
        </w:rPr>
        <w:t xml:space="preserve">settlement value decreased linearly with the increase of the buried depth of the tunnel, </w:t>
      </w:r>
      <w:r>
        <w:rPr>
          <w:rFonts w:ascii="Times New Roman" w:hAnsi="Times New Roman" w:eastAsia="Times New Roman"/>
          <w:b w:val="0"/>
          <w:i w:val="0"/>
          <w:color w:val="000000"/>
          <w:sz w:val="24"/>
        </w:rPr>
        <w:t xml:space="preserve">and there was a certain linear correlation between the settlement trough width parameter </w:t>
      </w:r>
      <w:r>
        <w:rPr>
          <w:rFonts w:ascii="Times New Roman" w:hAnsi="Times New Roman" w:eastAsia="Times New Roman"/>
          <w:b w:val="0"/>
          <w:i w:val="0"/>
          <w:color w:val="000000"/>
          <w:sz w:val="24"/>
        </w:rPr>
        <w:t xml:space="preserve">and soil loss rate. By Flac3d software, on account of the fluid-solid coupling theory, a </w:t>
      </w:r>
      <w:r>
        <w:rPr>
          <w:rFonts w:ascii="Times New Roman" w:hAnsi="Times New Roman" w:eastAsia="Times New Roman"/>
          <w:b w:val="0"/>
          <w:i w:val="0"/>
          <w:color w:val="000000"/>
          <w:sz w:val="24"/>
        </w:rPr>
        <w:t xml:space="preserve">three-dimensional numerical model considering various construction factors was </w:t>
      </w:r>
      <w:r>
        <w:rPr>
          <w:rFonts w:ascii="Times New Roman" w:hAnsi="Times New Roman" w:eastAsia="Times New Roman"/>
          <w:b w:val="0"/>
          <w:i w:val="0"/>
          <w:color w:val="000000"/>
          <w:sz w:val="24"/>
        </w:rPr>
        <w:t xml:space="preserve">established, and the changes of soil displacement and pore water pressure during </w:t>
      </w:r>
      <w:r>
        <w:rPr>
          <w:rFonts w:ascii="Times New Roman" w:hAnsi="Times New Roman" w:eastAsia="Times New Roman"/>
          <w:b w:val="0"/>
          <w:i w:val="0"/>
          <w:color w:val="000000"/>
          <w:sz w:val="24"/>
        </w:rPr>
        <w:t xml:space="preserve">excavation were researched and compared with the measured values. The width of the </w:t>
      </w:r>
      <w:r>
        <w:rPr>
          <w:rFonts w:ascii="Times New Roman" w:hAnsi="Times New Roman" w:eastAsia="Times New Roman"/>
          <w:b w:val="0"/>
          <w:i w:val="0"/>
          <w:color w:val="000000"/>
          <w:sz w:val="24"/>
        </w:rPr>
        <w:t xml:space="preserve">settlement trough decreased as the depth of the soil layer increased, and the excess pore </w:t>
      </w:r>
      <w:r>
        <w:rPr>
          <w:rFonts w:ascii="Times New Roman" w:hAnsi="Times New Roman" w:eastAsia="Times New Roman"/>
          <w:b w:val="0"/>
          <w:i w:val="0"/>
          <w:color w:val="000000"/>
          <w:sz w:val="24"/>
        </w:rPr>
        <w:t>water pressure caused by shield tunneling is basically distributed in the range of 2</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D </w:t>
      </w:r>
      <w:r>
        <w:rPr>
          <w:rFonts w:ascii="Times New Roman" w:hAnsi="Times New Roman" w:eastAsia="Times New Roman"/>
          <w:b w:val="0"/>
          <w:i w:val="0"/>
          <w:color w:val="000000"/>
          <w:sz w:val="24"/>
        </w:rPr>
        <w:t xml:space="preserve">is the tunnel diameter) from the excavation face. </w:t>
      </w:r>
    </w:p>
    <w:p>
      <w:pPr>
        <w:autoSpaceDN w:val="0"/>
        <w:autoSpaceDE w:val="0"/>
        <w:widowControl/>
        <w:spacing w:line="400" w:lineRule="exact" w:before="0" w:after="0"/>
        <w:ind w:left="1300" w:right="196" w:firstLine="240"/>
        <w:jc w:val="both"/>
      </w:pPr>
      <w:r>
        <w:rPr>
          <w:rFonts w:ascii="Times New Roman" w:hAnsi="Times New Roman" w:eastAsia="Times New Roman"/>
          <w:b w:val="0"/>
          <w:i w:val="0"/>
          <w:color w:val="000000"/>
          <w:sz w:val="24"/>
        </w:rPr>
        <w:t xml:space="preserve">(3) The analysis of the influence of the shield construction on the surrounding </w:t>
      </w:r>
      <w:r>
        <w:rPr>
          <w:rFonts w:ascii="Times New Roman" w:hAnsi="Times New Roman" w:eastAsia="Times New Roman"/>
          <w:b w:val="0"/>
          <w:i w:val="0"/>
          <w:color w:val="000000"/>
          <w:sz w:val="24"/>
        </w:rPr>
        <w:t xml:space="preserve">building and the pipeline. Considering the shearing stiffness of the ground and the angle </w:t>
      </w:r>
      <w:r>
        <w:rPr>
          <w:rFonts w:ascii="Times New Roman" w:hAnsi="Times New Roman" w:eastAsia="Times New Roman"/>
          <w:b w:val="0"/>
          <w:i w:val="0"/>
          <w:color w:val="000000"/>
          <w:sz w:val="24"/>
        </w:rPr>
        <w:t xml:space="preserve">between the tunnel and the pipeline, a Pasternak foundation beam analysis method for </w:t>
      </w:r>
      <w:r>
        <w:rPr>
          <w:rFonts w:ascii="Times New Roman" w:hAnsi="Times New Roman" w:eastAsia="Times New Roman"/>
          <w:b w:val="0"/>
          <w:i w:val="0"/>
          <w:color w:val="000000"/>
          <w:sz w:val="24"/>
        </w:rPr>
        <w:t xml:space="preserve">the vertical displacement of the pipeline caused by the twin-tunnel excavation was </w:t>
      </w:r>
      <w:r>
        <w:rPr>
          <w:rFonts w:ascii="Times New Roman" w:hAnsi="Times New Roman" w:eastAsia="Times New Roman"/>
          <w:b w:val="0"/>
          <w:i w:val="0"/>
          <w:color w:val="000000"/>
          <w:sz w:val="24"/>
        </w:rPr>
        <w:t xml:space="preserve">established, and the calculation results were compared and verified with DCM </w:t>
      </w:r>
      <w:r>
        <w:rPr>
          <w:rFonts w:ascii="Times New Roman" w:hAnsi="Times New Roman" w:eastAsia="Times New Roman"/>
          <w:b w:val="0"/>
          <w:i w:val="0"/>
          <w:color w:val="000000"/>
          <w:sz w:val="24"/>
        </w:rPr>
        <w:t xml:space="preserve">numerical simulation and field measurements. The influence of factors such as angle, </w:t>
      </w:r>
      <w:r>
        <w:rPr>
          <w:rFonts w:ascii="Times New Roman" w:hAnsi="Times New Roman" w:eastAsia="Times New Roman"/>
          <w:b w:val="0"/>
          <w:i w:val="0"/>
          <w:color w:val="000000"/>
          <w:sz w:val="24"/>
        </w:rPr>
        <w:t xml:space="preserve">tunnel axis distance, stratum loss rate, and relative bending stiffness on pipeline </w:t>
      </w:r>
      <w:r>
        <w:rPr>
          <w:rFonts w:ascii="Times New Roman" w:hAnsi="Times New Roman" w:eastAsia="Times New Roman"/>
          <w:b w:val="0"/>
          <w:i w:val="0"/>
          <w:color w:val="000000"/>
          <w:sz w:val="24"/>
        </w:rPr>
        <w:t xml:space="preserve">settlement was analyzed. Finally, the influence of pipeline shearing stiffness was </w:t>
      </w:r>
      <w:r>
        <w:rPr>
          <w:rFonts w:ascii="Times New Roman" w:hAnsi="Times New Roman" w:eastAsia="Times New Roman"/>
          <w:b w:val="0"/>
          <w:i w:val="0"/>
          <w:color w:val="000000"/>
          <w:sz w:val="24"/>
        </w:rPr>
        <w:t xml:space="preserve">considered based on the Timoshenko beam model. As to the calculation of the </w:t>
      </w:r>
      <w:r>
        <w:rPr>
          <w:rFonts w:ascii="Times New Roman" w:hAnsi="Times New Roman" w:eastAsia="Times New Roman"/>
          <w:b w:val="0"/>
          <w:i w:val="0"/>
          <w:color w:val="000000"/>
          <w:sz w:val="24"/>
        </w:rPr>
        <w:t xml:space="preserve">settlement value caused by tunnel excavation, the error without considering the shearing </w:t>
      </w:r>
      <w:r>
        <w:rPr>
          <w:rFonts w:ascii="Times New Roman" w:hAnsi="Times New Roman" w:eastAsia="Times New Roman"/>
          <w:b w:val="0"/>
          <w:i w:val="0"/>
          <w:color w:val="000000"/>
          <w:sz w:val="24"/>
        </w:rPr>
        <w:t xml:space="preserve">stiffness didn't exceed 1%, indicating that the Euler-Bernoulli beam model was </w:t>
      </w:r>
      <w:r>
        <w:rPr>
          <w:rFonts w:ascii="Times New Roman" w:hAnsi="Times New Roman" w:eastAsia="Times New Roman"/>
          <w:b w:val="0"/>
          <w:i w:val="0"/>
          <w:color w:val="000000"/>
          <w:sz w:val="24"/>
        </w:rPr>
        <w:t xml:space="preserve">reasonable. On account of the Gaussian distribution law of the ground and the </w:t>
      </w:r>
      <w:r>
        <w:rPr>
          <w:rFonts w:ascii="Times New Roman" w:hAnsi="Times New Roman" w:eastAsia="Times New Roman"/>
          <w:b w:val="0"/>
          <w:i w:val="0"/>
          <w:color w:val="000000"/>
          <w:sz w:val="24"/>
        </w:rPr>
        <w:t xml:space="preserve">equivalent beam method, considering the bending and shearing effects of the building, </w:t>
      </w:r>
      <w:r>
        <w:rPr>
          <w:rFonts w:ascii="Times New Roman" w:hAnsi="Times New Roman" w:eastAsia="Times New Roman"/>
          <w:b w:val="0"/>
          <w:i w:val="0"/>
          <w:color w:val="000000"/>
          <w:sz w:val="24"/>
        </w:rPr>
        <w:t xml:space="preserve">considering the interaction between the building and the soil, the double foundation </w:t>
      </w:r>
      <w:r>
        <w:rPr>
          <w:rFonts w:ascii="Times New Roman" w:hAnsi="Times New Roman" w:eastAsia="Times New Roman"/>
          <w:b w:val="0"/>
          <w:i w:val="0"/>
          <w:color w:val="000000"/>
          <w:sz w:val="24"/>
        </w:rPr>
        <w:t xml:space="preserve">coefficients are applied, and the building settlement curve caused by the tunnel </w:t>
      </w:r>
      <w:r>
        <w:rPr>
          <w:rFonts w:ascii="Times New Roman" w:hAnsi="Times New Roman" w:eastAsia="Times New Roman"/>
          <w:b w:val="0"/>
          <w:i w:val="0"/>
          <w:color w:val="000000"/>
          <w:sz w:val="24"/>
        </w:rPr>
        <w:t xml:space="preserve">construction was obtained by the method of differential equilibrium. The analysis </w:t>
      </w:r>
      <w:r>
        <w:rPr>
          <w:rFonts w:ascii="Times New Roman" w:hAnsi="Times New Roman" w:eastAsia="Times New Roman"/>
          <w:b w:val="0"/>
          <w:i w:val="0"/>
          <w:color w:val="000000"/>
          <w:sz w:val="24"/>
        </w:rPr>
        <w:t xml:space="preserve">considered the potential gap between the building and the soil, and the influence of the </w:t>
      </w:r>
      <w:r>
        <w:rPr>
          <w:rFonts w:ascii="Times New Roman" w:hAnsi="Times New Roman" w:eastAsia="Times New Roman"/>
          <w:b w:val="0"/>
          <w:i w:val="0"/>
          <w:color w:val="000000"/>
          <w:sz w:val="24"/>
        </w:rPr>
        <w:t xml:space="preserve">each parameter was obtained. It indicated that there may be gaps at the bottom of </w:t>
      </w:r>
      <w:r>
        <w:rPr>
          <w:rFonts w:ascii="Times New Roman" w:hAnsi="Times New Roman" w:eastAsia="Times New Roman"/>
          <w:b w:val="0"/>
          <w:i w:val="0"/>
          <w:color w:val="000000"/>
          <w:sz w:val="24"/>
        </w:rPr>
        <w:t xml:space="preserve">low-rise buildings, and if there is no gap, the building load has no effect on the </w:t>
      </w:r>
      <w:r>
        <w:rPr>
          <w:rFonts w:ascii="Times New Roman" w:hAnsi="Times New Roman" w:eastAsia="Times New Roman"/>
          <w:b w:val="0"/>
          <w:i w:val="0"/>
          <w:color w:val="000000"/>
          <w:sz w:val="24"/>
        </w:rPr>
        <w:t xml:space="preserve">settlement of the building. </w:t>
      </w:r>
    </w:p>
    <w:p>
      <w:pPr>
        <w:autoSpaceDN w:val="0"/>
        <w:autoSpaceDE w:val="0"/>
        <w:widowControl/>
        <w:spacing w:line="400" w:lineRule="exact" w:before="0" w:after="0"/>
        <w:ind w:left="1300" w:right="202" w:firstLine="240"/>
        <w:jc w:val="both"/>
      </w:pPr>
      <w:r>
        <w:rPr>
          <w:rFonts w:ascii="Times New Roman" w:hAnsi="Times New Roman" w:eastAsia="Times New Roman"/>
          <w:b w:val="0"/>
          <w:i w:val="0"/>
          <w:color w:val="000000"/>
          <w:sz w:val="24"/>
        </w:rPr>
        <w:t xml:space="preserve">(4) The simulation analysis of the influence of underwater shield construction on the </w:t>
      </w:r>
      <w:r>
        <w:rPr>
          <w:rFonts w:ascii="Times New Roman" w:hAnsi="Times New Roman" w:eastAsia="Times New Roman"/>
          <w:b w:val="0"/>
          <w:i w:val="0"/>
          <w:color w:val="000000"/>
          <w:sz w:val="24"/>
        </w:rPr>
        <w:t xml:space="preserve">strata. Based on the numerical simulation method of the land section, a </w:t>
      </w:r>
      <w:r>
        <w:rPr>
          <w:rFonts w:ascii="Times New Roman" w:hAnsi="Times New Roman" w:eastAsia="Times New Roman"/>
          <w:b w:val="0"/>
          <w:i w:val="0"/>
          <w:color w:val="000000"/>
          <w:sz w:val="24"/>
        </w:rPr>
        <w:t xml:space="preserve">three-dimensional numerical analysis model of the deepwater zone under river was </w:t>
      </w:r>
      <w:r>
        <w:rPr>
          <w:rFonts w:ascii="Times New Roman" w:hAnsi="Times New Roman" w:eastAsia="Times New Roman"/>
          <w:b w:val="0"/>
          <w:i w:val="0"/>
          <w:color w:val="000000"/>
          <w:sz w:val="24"/>
        </w:rPr>
        <w:t xml:space="preserve">established, and the change law of soil displacement and pore pressure caused by the </w:t>
      </w:r>
    </w:p>
    <w:p>
      <w:pPr>
        <w:autoSpaceDN w:val="0"/>
        <w:autoSpaceDE w:val="0"/>
        <w:widowControl/>
        <w:spacing w:line="240" w:lineRule="auto" w:before="390" w:after="0"/>
        <w:ind w:left="0" w:right="4248" w:firstLine="0"/>
        <w:jc w:val="right"/>
      </w:pPr>
      <w:r>
        <w:drawing>
          <wp:inline xmlns:a="http://schemas.openxmlformats.org/drawingml/2006/main" xmlns:pic="http://schemas.openxmlformats.org/drawingml/2006/picture">
            <wp:extent cx="335280" cy="252729"/>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56" w:right="1440" w:bottom="170" w:left="400" w:header="720" w:footer="720" w:gutter="0"/>
          <w:cols/>
          <w:docGrid w:linePitch="360"/>
        </w:sectPr>
      </w:pPr>
    </w:p>
    <w:p>
      <w:pPr>
        <w:autoSpaceDN w:val="0"/>
        <w:autoSpaceDE w:val="0"/>
        <w:widowControl/>
        <w:spacing w:line="220" w:lineRule="exact" w:before="0" w:after="5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3575050</wp:posOffset>
            </wp:positionH>
            <wp:positionV relativeFrom="page">
              <wp:posOffset>9792970</wp:posOffset>
            </wp:positionV>
            <wp:extent cx="408939" cy="252715"/>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08939" cy="252715"/>
                    </a:xfrm>
                    <a:prstGeom prst="rect"/>
                  </pic:spPr>
                </pic:pic>
              </a:graphicData>
            </a:graphic>
          </wp:anchor>
        </w:drawing>
      </w:r>
    </w:p>
    <w:p>
      <w:pPr>
        <w:autoSpaceDN w:val="0"/>
        <w:autoSpaceDE w:val="0"/>
        <w:widowControl/>
        <w:spacing w:line="388" w:lineRule="exact" w:before="0" w:after="0"/>
        <w:ind w:left="1300" w:right="0" w:firstLine="0"/>
        <w:jc w:val="left"/>
      </w:pPr>
      <w:r>
        <w:rPr>
          <w:rFonts w:ascii="Times New Roman" w:hAnsi="Times New Roman" w:eastAsia="Times New Roman"/>
          <w:b w:val="0"/>
          <w:i w:val="0"/>
          <w:color w:val="000000"/>
          <w:sz w:val="24"/>
        </w:rPr>
        <w:t xml:space="preserve">construction of the underwater tunnel was studied. Considering the risk of tunnel </w:t>
      </w:r>
      <w:r>
        <w:rPr>
          <w:rFonts w:ascii="Times New Roman" w:hAnsi="Times New Roman" w:eastAsia="Times New Roman"/>
          <w:b w:val="0"/>
          <w:i w:val="0"/>
          <w:color w:val="000000"/>
          <w:sz w:val="24"/>
        </w:rPr>
        <w:t xml:space="preserve">leakage, the changes of the ground caused by the seepage of the excavation face and the </w:t>
      </w:r>
      <w:r>
        <w:rPr>
          <w:rFonts w:ascii="Times New Roman" w:hAnsi="Times New Roman" w:eastAsia="Times New Roman"/>
          <w:b w:val="0"/>
          <w:i w:val="0"/>
          <w:color w:val="000000"/>
          <w:sz w:val="24"/>
        </w:rPr>
        <w:t xml:space="preserve">seepage of the lining in the clay, silt, and gravel soil layers were compared and analyzed, </w:t>
      </w:r>
      <w:r>
        <w:rPr>
          <w:rFonts w:ascii="Times New Roman" w:hAnsi="Times New Roman" w:eastAsia="Times New Roman"/>
          <w:b w:val="0"/>
          <w:i w:val="0"/>
          <w:color w:val="000000"/>
          <w:sz w:val="24"/>
        </w:rPr>
        <w:t xml:space="preserve">and the influence of water level changes on the ground was discussed. Compared with </w:t>
      </w:r>
      <w:r>
        <w:rPr>
          <w:rFonts w:ascii="Times New Roman" w:hAnsi="Times New Roman" w:eastAsia="Times New Roman"/>
          <w:b w:val="0"/>
          <w:i w:val="0"/>
          <w:color w:val="000000"/>
          <w:sz w:val="24"/>
        </w:rPr>
        <w:t xml:space="preserve">the impact of tunnel construction in the land zone, the soil loss rate under river was </w:t>
      </w:r>
      <w:r>
        <w:rPr>
          <w:rFonts w:ascii="Times New Roman" w:hAnsi="Times New Roman" w:eastAsia="Times New Roman"/>
          <w:b w:val="0"/>
          <w:i w:val="0"/>
          <w:color w:val="000000"/>
          <w:sz w:val="24"/>
        </w:rPr>
        <w:t xml:space="preserve">slightly higher, and the soil settlement troughs at various depths caused by the </w:t>
      </w:r>
      <w:r>
        <w:rPr>
          <w:rFonts w:ascii="Times New Roman" w:hAnsi="Times New Roman" w:eastAsia="Times New Roman"/>
          <w:b w:val="0"/>
          <w:i w:val="0"/>
          <w:color w:val="000000"/>
          <w:sz w:val="24"/>
        </w:rPr>
        <w:t xml:space="preserve">construction under river at the same tunnel depth are wider. </w:t>
      </w:r>
    </w:p>
    <w:p>
      <w:pPr>
        <w:autoSpaceDN w:val="0"/>
        <w:autoSpaceDE w:val="0"/>
        <w:widowControl/>
        <w:spacing w:line="388" w:lineRule="exact" w:before="338" w:after="0"/>
        <w:ind w:left="1300" w:right="144" w:firstLine="0"/>
        <w:jc w:val="left"/>
      </w:pPr>
      <w:r>
        <w:rPr>
          <w:rFonts w:ascii="Times New Roman,Bold" w:hAnsi="Times New Roman,Bold" w:eastAsia="Times New Roman,Bold"/>
          <w:b/>
          <w:i w:val="0"/>
          <w:color w:val="000000"/>
          <w:sz w:val="24"/>
        </w:rPr>
        <w:t>KEYWORDS:</w:t>
      </w:r>
      <w:r>
        <w:rPr>
          <w:rFonts w:ascii="Times New Roman" w:hAnsi="Times New Roman" w:eastAsia="Times New Roman"/>
          <w:b w:val="0"/>
          <w:i w:val="0"/>
          <w:color w:val="000000"/>
          <w:sz w:val="24"/>
        </w:rPr>
        <w:t xml:space="preserve"> shield tunneling parameters; cross-river tunnel; strata deformation; </w:t>
      </w:r>
      <w:r>
        <w:rPr>
          <w:rFonts w:ascii="Times New Roman" w:hAnsi="Times New Roman" w:eastAsia="Times New Roman"/>
          <w:b w:val="0"/>
          <w:i w:val="0"/>
          <w:color w:val="000000"/>
          <w:sz w:val="24"/>
        </w:rPr>
        <w:t xml:space="preserve">pipeline deformation; building settlement </w:t>
      </w:r>
    </w:p>
    <w:p>
      <w:pPr>
        <w:autoSpaceDN w:val="0"/>
        <w:autoSpaceDE w:val="0"/>
        <w:widowControl/>
        <w:spacing w:line="282" w:lineRule="exact" w:before="10182" w:after="0"/>
        <w:ind w:left="0" w:right="4136" w:firstLine="0"/>
        <w:jc w:val="right"/>
      </w:pPr>
      <w:r>
        <w:rPr>
          <w:rFonts w:ascii="Times New Roman" w:hAnsi="Times New Roman" w:eastAsia="Times New Roman"/>
          <w:b w:val="0"/>
          <w:i w:val="0"/>
          <w:color w:val="000000"/>
          <w:sz w:val="21"/>
        </w:rPr>
        <w:t xml:space="preserve">VI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56" w:right="1440" w:bottom="170" w:left="400" w:header="720" w:footer="720" w:gutter="0"/>
          <w:cols/>
          <w:docGrid w:linePitch="360"/>
        </w:sectPr>
      </w:pPr>
    </w:p>
    <w:p>
      <w:pPr>
        <w:autoSpaceDN w:val="0"/>
        <w:autoSpaceDE w:val="0"/>
        <w:widowControl/>
        <w:spacing w:line="220" w:lineRule="exact" w:before="0" w:after="5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360" w:lineRule="exact" w:before="0" w:after="0"/>
        <w:ind w:left="0" w:right="3756" w:firstLine="0"/>
        <w:jc w:val="right"/>
      </w:pPr>
      <w:r>
        <w:rPr>
          <w:rFonts w:ascii="宋体" w:hAnsi="宋体" w:eastAsia="宋体"/>
          <w:b w:val="0"/>
          <w:i w:val="0"/>
          <w:color w:val="000000"/>
          <w:sz w:val="36"/>
        </w:rPr>
        <w:t>目</w:t>
      </w:r>
      <w:r>
        <w:rPr>
          <w:rFonts w:ascii="宋体" w:hAnsi="宋体" w:eastAsia="宋体"/>
          <w:b w:val="0"/>
          <w:i w:val="0"/>
          <w:color w:val="000000"/>
          <w:sz w:val="36"/>
        </w:rPr>
        <w:t>录</w:t>
      </w:r>
    </w:p>
    <w:p>
      <w:pPr>
        <w:autoSpaceDN w:val="0"/>
        <w:autoSpaceDE w:val="0"/>
        <w:widowControl/>
        <w:spacing w:line="400" w:lineRule="exact" w:before="592" w:after="0"/>
        <w:ind w:left="1728" w:right="264" w:firstLine="0"/>
        <w:jc w:val="right"/>
      </w:pPr>
      <w:r>
        <w:rPr>
          <w:rFonts w:ascii="宋体" w:hAnsi="宋体" w:eastAsia="宋体"/>
          <w:b w:val="0"/>
          <w:i w:val="0"/>
          <w:color w:val="000000"/>
          <w:sz w:val="24"/>
        </w:rPr>
        <w:t>第一章</w:t>
      </w:r>
      <w:r>
        <w:rPr>
          <w:rFonts w:ascii="宋体" w:hAnsi="宋体" w:eastAsia="宋体"/>
          <w:b w:val="0"/>
          <w:i w:val="0"/>
          <w:color w:val="000000"/>
          <w:sz w:val="24"/>
        </w:rPr>
        <w:t>绪论</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1.1 </w:t>
      </w:r>
      <w:r>
        <w:rPr>
          <w:rFonts w:ascii="宋体" w:hAnsi="宋体" w:eastAsia="宋体"/>
          <w:b w:val="0"/>
          <w:i w:val="0"/>
          <w:color w:val="000000"/>
          <w:sz w:val="24"/>
        </w:rPr>
        <w:t>研究背景及意义</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1.2 </w:t>
      </w:r>
      <w:r>
        <w:rPr>
          <w:rFonts w:ascii="宋体" w:hAnsi="宋体" w:eastAsia="宋体"/>
          <w:b w:val="0"/>
          <w:i w:val="0"/>
          <w:color w:val="000000"/>
          <w:sz w:val="24"/>
        </w:rPr>
        <w:t>国内外研究现状</w:t>
      </w:r>
      <w:r>
        <w:rPr>
          <w:rFonts w:ascii="Times New Roman" w:hAnsi="Times New Roman" w:eastAsia="Times New Roman"/>
          <w:b w:val="0"/>
          <w:i w:val="0"/>
          <w:color w:val="000000"/>
          <w:sz w:val="24"/>
        </w:rPr>
        <w:t xml:space="preserve"> .................................................................................... 2 </w:t>
      </w:r>
      <w:r>
        <w:rPr>
          <w:rFonts w:ascii="Times New Roman" w:hAnsi="Times New Roman" w:eastAsia="Times New Roman"/>
          <w:b w:val="0"/>
          <w:i w:val="0"/>
          <w:color w:val="000000"/>
          <w:sz w:val="24"/>
        </w:rPr>
        <w:t xml:space="preserve">1.2.1 </w:t>
      </w:r>
      <w:r>
        <w:rPr>
          <w:rFonts w:ascii="宋体" w:hAnsi="宋体" w:eastAsia="宋体"/>
          <w:b w:val="0"/>
          <w:i w:val="0"/>
          <w:color w:val="000000"/>
          <w:sz w:val="24"/>
        </w:rPr>
        <w:t>盾构掘进参数的研究</w:t>
      </w:r>
      <w:r>
        <w:rPr>
          <w:rFonts w:ascii="Times New Roman" w:hAnsi="Times New Roman" w:eastAsia="Times New Roman"/>
          <w:b w:val="0"/>
          <w:i w:val="0"/>
          <w:color w:val="000000"/>
          <w:sz w:val="24"/>
        </w:rPr>
        <w:t xml:space="preserve"> .................................................................. 2 </w:t>
      </w:r>
      <w:r>
        <w:br/>
      </w:r>
      <w:r>
        <w:rPr>
          <w:rFonts w:ascii="Times New Roman" w:hAnsi="Times New Roman" w:eastAsia="Times New Roman"/>
          <w:b w:val="0"/>
          <w:i w:val="0"/>
          <w:color w:val="000000"/>
          <w:sz w:val="24"/>
        </w:rPr>
        <w:t xml:space="preserve">1.2.2 </w:t>
      </w:r>
      <w:r>
        <w:rPr>
          <w:rFonts w:ascii="宋体" w:hAnsi="宋体" w:eastAsia="宋体"/>
          <w:b w:val="0"/>
          <w:i w:val="0"/>
          <w:color w:val="000000"/>
          <w:sz w:val="24"/>
        </w:rPr>
        <w:t>盾构施工引起的地层变形分析方法</w:t>
      </w:r>
      <w:r>
        <w:rPr>
          <w:rFonts w:ascii="Times New Roman" w:hAnsi="Times New Roman" w:eastAsia="Times New Roman"/>
          <w:b w:val="0"/>
          <w:i w:val="0"/>
          <w:color w:val="000000"/>
          <w:sz w:val="24"/>
        </w:rPr>
        <w:t xml:space="preserve"> ........................................... 3 </w:t>
      </w:r>
      <w:r>
        <w:br/>
      </w:r>
      <w:r>
        <w:rPr>
          <w:rFonts w:ascii="Times New Roman" w:hAnsi="Times New Roman" w:eastAsia="Times New Roman"/>
          <w:b w:val="0"/>
          <w:i w:val="0"/>
          <w:color w:val="000000"/>
          <w:sz w:val="24"/>
        </w:rPr>
        <w:t xml:space="preserve">1.2.3 </w:t>
      </w:r>
      <w:r>
        <w:rPr>
          <w:rFonts w:ascii="宋体" w:hAnsi="宋体" w:eastAsia="宋体"/>
          <w:b w:val="0"/>
          <w:i w:val="0"/>
          <w:color w:val="000000"/>
          <w:sz w:val="24"/>
        </w:rPr>
        <w:t>盾构施工对地下管线影响的研究</w:t>
      </w:r>
      <w:r>
        <w:rPr>
          <w:rFonts w:ascii="Times New Roman" w:hAnsi="Times New Roman" w:eastAsia="Times New Roman"/>
          <w:b w:val="0"/>
          <w:i w:val="0"/>
          <w:color w:val="000000"/>
          <w:sz w:val="24"/>
        </w:rPr>
        <w:t xml:space="preserve"> ............................................... 8 </w:t>
      </w:r>
      <w:r>
        <w:br/>
      </w:r>
      <w:r>
        <w:rPr>
          <w:rFonts w:ascii="Times New Roman" w:hAnsi="Times New Roman" w:eastAsia="Times New Roman"/>
          <w:b w:val="0"/>
          <w:i w:val="0"/>
          <w:color w:val="000000"/>
          <w:sz w:val="24"/>
        </w:rPr>
        <w:t xml:space="preserve">1.2.4 </w:t>
      </w:r>
      <w:r>
        <w:rPr>
          <w:rFonts w:ascii="宋体" w:hAnsi="宋体" w:eastAsia="宋体"/>
          <w:b w:val="0"/>
          <w:i w:val="0"/>
          <w:color w:val="000000"/>
          <w:sz w:val="24"/>
        </w:rPr>
        <w:t>盾构对地表建筑的影响研究</w:t>
      </w:r>
      <w:r>
        <w:rPr>
          <w:rFonts w:ascii="Times New Roman" w:hAnsi="Times New Roman" w:eastAsia="Times New Roman"/>
          <w:b w:val="0"/>
          <w:i w:val="0"/>
          <w:color w:val="000000"/>
          <w:sz w:val="24"/>
        </w:rPr>
        <w:t xml:space="preserve"> ...................................................... 9 </w:t>
      </w:r>
      <w:r>
        <w:br/>
      </w:r>
      <w:r>
        <w:rPr>
          <w:rFonts w:ascii="Times New Roman" w:hAnsi="Times New Roman" w:eastAsia="Times New Roman"/>
          <w:b w:val="0"/>
          <w:i w:val="0"/>
          <w:color w:val="000000"/>
          <w:sz w:val="24"/>
        </w:rPr>
        <w:t xml:space="preserve">1.2.5 </w:t>
      </w:r>
      <w:r>
        <w:rPr>
          <w:rFonts w:ascii="宋体" w:hAnsi="宋体" w:eastAsia="宋体"/>
          <w:b w:val="0"/>
          <w:i w:val="0"/>
          <w:color w:val="000000"/>
          <w:sz w:val="24"/>
        </w:rPr>
        <w:t>隧道渗漏对地层影响的研究</w:t>
      </w:r>
      <w:r>
        <w:rPr>
          <w:rFonts w:ascii="Times New Roman" w:hAnsi="Times New Roman" w:eastAsia="Times New Roman"/>
          <w:b w:val="0"/>
          <w:i w:val="0"/>
          <w:color w:val="000000"/>
          <w:sz w:val="24"/>
        </w:rPr>
        <w:t xml:space="preserve"> .................................................... 10 </w:t>
      </w:r>
      <w:r>
        <w:br/>
      </w:r>
      <w:r>
        <w:rPr>
          <w:rFonts w:ascii="Times New Roman" w:hAnsi="Times New Roman" w:eastAsia="Times New Roman"/>
          <w:b w:val="0"/>
          <w:i w:val="0"/>
          <w:color w:val="000000"/>
          <w:sz w:val="24"/>
        </w:rPr>
        <w:t xml:space="preserve">1.3 </w:t>
      </w:r>
      <w:r>
        <w:rPr>
          <w:rFonts w:ascii="宋体" w:hAnsi="宋体" w:eastAsia="宋体"/>
          <w:b w:val="0"/>
          <w:i w:val="0"/>
          <w:color w:val="000000"/>
          <w:sz w:val="24"/>
        </w:rPr>
        <w:t>主要研究内容及技术路线</w:t>
      </w:r>
      <w:r>
        <w:rPr>
          <w:rFonts w:ascii="Times New Roman" w:hAnsi="Times New Roman" w:eastAsia="Times New Roman"/>
          <w:b w:val="0"/>
          <w:i w:val="0"/>
          <w:color w:val="000000"/>
          <w:sz w:val="24"/>
        </w:rPr>
        <w:t xml:space="preserve"> ................................................................... 11</w:t>
      </w:r>
      <w:r>
        <w:rPr>
          <w:rFonts w:ascii="宋体" w:hAnsi="宋体" w:eastAsia="宋体"/>
          <w:b w:val="0"/>
          <w:i w:val="0"/>
          <w:color w:val="000000"/>
          <w:sz w:val="24"/>
        </w:rPr>
        <w:t>第二章</w:t>
      </w:r>
      <w:r>
        <w:rPr>
          <w:rFonts w:ascii="宋体" w:hAnsi="宋体" w:eastAsia="宋体"/>
          <w:b w:val="0"/>
          <w:i w:val="0"/>
          <w:color w:val="000000"/>
          <w:sz w:val="24"/>
        </w:rPr>
        <w:t>越江盾构掘进参数及其对地层变形及孔压影响的理论分析</w:t>
      </w:r>
      <w:r>
        <w:rPr>
          <w:rFonts w:ascii="Times New Roman" w:hAnsi="Times New Roman" w:eastAsia="Times New Roman"/>
          <w:b w:val="0"/>
          <w:i w:val="0"/>
          <w:color w:val="000000"/>
          <w:sz w:val="24"/>
        </w:rPr>
        <w:t xml:space="preserve"> .............. 13 </w:t>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工程概述</w:t>
      </w:r>
      <w:r>
        <w:rPr>
          <w:rFonts w:ascii="Times New Roman" w:hAnsi="Times New Roman" w:eastAsia="Times New Roman"/>
          <w:b w:val="0"/>
          <w:i w:val="0"/>
          <w:color w:val="000000"/>
          <w:sz w:val="24"/>
        </w:rPr>
        <w:t xml:space="preserve"> .............................................................................................. 13 </w:t>
      </w:r>
      <w:r>
        <w:rPr>
          <w:rFonts w:ascii="Times New Roman" w:hAnsi="Times New Roman" w:eastAsia="Times New Roman"/>
          <w:b w:val="0"/>
          <w:i w:val="0"/>
          <w:color w:val="000000"/>
          <w:sz w:val="24"/>
        </w:rPr>
        <w:t>2.1.1</w:t>
      </w:r>
      <w:r>
        <w:rPr>
          <w:rFonts w:ascii="宋体" w:hAnsi="宋体" w:eastAsia="宋体"/>
          <w:b w:val="0"/>
          <w:i w:val="0"/>
          <w:color w:val="000000"/>
          <w:sz w:val="24"/>
        </w:rPr>
        <w:t xml:space="preserve"> 工程设计施工方案</w:t>
      </w:r>
      <w:r>
        <w:rPr>
          <w:rFonts w:ascii="Times New Roman" w:hAnsi="Times New Roman" w:eastAsia="Times New Roman"/>
          <w:b w:val="0"/>
          <w:i w:val="0"/>
          <w:color w:val="000000"/>
          <w:sz w:val="24"/>
        </w:rPr>
        <w:t xml:space="preserve"> ..................................................................... 13 </w:t>
      </w:r>
      <w:r>
        <w:br/>
      </w:r>
      <w:r>
        <w:rPr>
          <w:rFonts w:ascii="Times New Roman" w:hAnsi="Times New Roman" w:eastAsia="Times New Roman"/>
          <w:b w:val="0"/>
          <w:i w:val="0"/>
          <w:color w:val="000000"/>
          <w:sz w:val="24"/>
        </w:rPr>
        <w:t>2.1.2</w:t>
      </w:r>
      <w:r>
        <w:rPr>
          <w:rFonts w:ascii="宋体" w:hAnsi="宋体" w:eastAsia="宋体"/>
          <w:b w:val="0"/>
          <w:i w:val="0"/>
          <w:color w:val="000000"/>
          <w:sz w:val="24"/>
        </w:rPr>
        <w:t xml:space="preserve"> 工程水文地质条件</w:t>
      </w:r>
      <w:r>
        <w:rPr>
          <w:rFonts w:ascii="Times New Roman" w:hAnsi="Times New Roman" w:eastAsia="Times New Roman"/>
          <w:b w:val="0"/>
          <w:i w:val="0"/>
          <w:color w:val="000000"/>
          <w:sz w:val="24"/>
        </w:rPr>
        <w:t xml:space="preserve"> ..................................................................... 14 </w:t>
      </w:r>
      <w:r>
        <w:br/>
      </w:r>
      <w:r>
        <w:rPr>
          <w:rFonts w:ascii="Times New Roman" w:hAnsi="Times New Roman" w:eastAsia="Times New Roman"/>
          <w:b w:val="0"/>
          <w:i w:val="0"/>
          <w:color w:val="000000"/>
          <w:sz w:val="24"/>
        </w:rPr>
        <w:t>2.1.3</w:t>
      </w:r>
      <w:r>
        <w:rPr>
          <w:rFonts w:ascii="宋体" w:hAnsi="宋体" w:eastAsia="宋体"/>
          <w:b w:val="0"/>
          <w:i w:val="0"/>
          <w:color w:val="000000"/>
          <w:sz w:val="24"/>
        </w:rPr>
        <w:t xml:space="preserve"> 越江盾构穿越地层风险分析</w:t>
      </w:r>
      <w:r>
        <w:rPr>
          <w:rFonts w:ascii="Times New Roman" w:hAnsi="Times New Roman" w:eastAsia="Times New Roman"/>
          <w:b w:val="0"/>
          <w:i w:val="0"/>
          <w:color w:val="000000"/>
          <w:sz w:val="24"/>
        </w:rPr>
        <w:t xml:space="preserve"> ..................................................... 14 </w:t>
      </w:r>
      <w:r>
        <w:br/>
      </w:r>
      <w:r>
        <w:rPr>
          <w:rFonts w:ascii="Times New Roman" w:hAnsi="Times New Roman" w:eastAsia="Times New Roman"/>
          <w:b w:val="0"/>
          <w:i w:val="0"/>
          <w:color w:val="000000"/>
          <w:sz w:val="24"/>
        </w:rPr>
        <w:t xml:space="preserve">2.2 </w:t>
      </w:r>
      <w:r>
        <w:rPr>
          <w:rFonts w:ascii="宋体" w:hAnsi="宋体" w:eastAsia="宋体"/>
          <w:b w:val="0"/>
          <w:i w:val="0"/>
          <w:color w:val="000000"/>
          <w:sz w:val="24"/>
        </w:rPr>
        <w:t>盾构机掘进参数的计算</w:t>
      </w:r>
      <w:r>
        <w:rPr>
          <w:rFonts w:ascii="Times New Roman" w:hAnsi="Times New Roman" w:eastAsia="Times New Roman"/>
          <w:b w:val="0"/>
          <w:i w:val="0"/>
          <w:color w:val="000000"/>
          <w:sz w:val="24"/>
        </w:rPr>
        <w:t xml:space="preserve"> ....................................................................... 15 </w:t>
      </w:r>
      <w:r>
        <w:rPr>
          <w:rFonts w:ascii="Times New Roman" w:hAnsi="Times New Roman" w:eastAsia="Times New Roman"/>
          <w:b w:val="0"/>
          <w:i w:val="0"/>
          <w:color w:val="000000"/>
          <w:sz w:val="24"/>
        </w:rPr>
        <w:t xml:space="preserve">2.2.1 </w:t>
      </w:r>
      <w:r>
        <w:rPr>
          <w:rFonts w:ascii="宋体" w:hAnsi="宋体" w:eastAsia="宋体"/>
          <w:b w:val="0"/>
          <w:i w:val="0"/>
          <w:color w:val="000000"/>
          <w:sz w:val="24"/>
        </w:rPr>
        <w:t>注浆压力</w:t>
      </w:r>
      <w:r>
        <w:rPr>
          <w:rFonts w:ascii="Times New Roman" w:hAnsi="Times New Roman" w:eastAsia="Times New Roman"/>
          <w:b w:val="0"/>
          <w:i w:val="0"/>
          <w:color w:val="000000"/>
          <w:sz w:val="24"/>
        </w:rPr>
        <w:t xml:space="preserve"> ................................................................................... 15 </w:t>
      </w:r>
      <w:r>
        <w:br/>
      </w:r>
      <w:r>
        <w:rPr>
          <w:rFonts w:ascii="Times New Roman" w:hAnsi="Times New Roman" w:eastAsia="Times New Roman"/>
          <w:b w:val="0"/>
          <w:i w:val="0"/>
          <w:color w:val="000000"/>
          <w:sz w:val="24"/>
        </w:rPr>
        <w:t xml:space="preserve">2.2.2 </w:t>
      </w:r>
      <w:r>
        <w:rPr>
          <w:rFonts w:ascii="宋体" w:hAnsi="宋体" w:eastAsia="宋体"/>
          <w:b w:val="0"/>
          <w:i w:val="0"/>
          <w:color w:val="000000"/>
          <w:sz w:val="24"/>
        </w:rPr>
        <w:t>土仓压力</w:t>
      </w:r>
      <w:r>
        <w:rPr>
          <w:rFonts w:ascii="Times New Roman" w:hAnsi="Times New Roman" w:eastAsia="Times New Roman"/>
          <w:b w:val="0"/>
          <w:i w:val="0"/>
          <w:color w:val="000000"/>
          <w:sz w:val="24"/>
        </w:rPr>
        <w:t xml:space="preserve"> ................................................................................... 15 </w:t>
      </w:r>
      <w:r>
        <w:br/>
      </w:r>
      <w:r>
        <w:rPr>
          <w:rFonts w:ascii="Times New Roman" w:hAnsi="Times New Roman" w:eastAsia="Times New Roman"/>
          <w:b w:val="0"/>
          <w:i w:val="0"/>
          <w:color w:val="000000"/>
          <w:sz w:val="24"/>
        </w:rPr>
        <w:t xml:space="preserve">2.2.3 </w:t>
      </w:r>
      <w:r>
        <w:rPr>
          <w:rFonts w:ascii="宋体" w:hAnsi="宋体" w:eastAsia="宋体"/>
          <w:b w:val="0"/>
          <w:i w:val="0"/>
          <w:color w:val="000000"/>
          <w:sz w:val="24"/>
        </w:rPr>
        <w:t>盾构总推力</w:t>
      </w:r>
      <w:r>
        <w:rPr>
          <w:rFonts w:ascii="Times New Roman" w:hAnsi="Times New Roman" w:eastAsia="Times New Roman"/>
          <w:b w:val="0"/>
          <w:i w:val="0"/>
          <w:color w:val="000000"/>
          <w:sz w:val="24"/>
        </w:rPr>
        <w:t xml:space="preserve"> ............................................................................... 16 </w:t>
      </w:r>
      <w:r>
        <w:br/>
      </w:r>
      <w:r>
        <w:rPr>
          <w:rFonts w:ascii="Times New Roman" w:hAnsi="Times New Roman" w:eastAsia="Times New Roman"/>
          <w:b w:val="0"/>
          <w:i w:val="0"/>
          <w:color w:val="000000"/>
          <w:sz w:val="24"/>
        </w:rPr>
        <w:t xml:space="preserve">2.2.4 </w:t>
      </w:r>
      <w:r>
        <w:rPr>
          <w:rFonts w:ascii="宋体" w:hAnsi="宋体" w:eastAsia="宋体"/>
          <w:b w:val="0"/>
          <w:i w:val="0"/>
          <w:color w:val="000000"/>
          <w:sz w:val="24"/>
        </w:rPr>
        <w:t>刀盘扭矩</w:t>
      </w:r>
      <w:r>
        <w:rPr>
          <w:rFonts w:ascii="Times New Roman" w:hAnsi="Times New Roman" w:eastAsia="Times New Roman"/>
          <w:b w:val="0"/>
          <w:i w:val="0"/>
          <w:color w:val="000000"/>
          <w:sz w:val="24"/>
        </w:rPr>
        <w:t xml:space="preserve"> ................................................................................... 17 </w:t>
      </w:r>
      <w:r>
        <w:br/>
      </w:r>
      <w:r>
        <w:rPr>
          <w:rFonts w:ascii="Times New Roman" w:hAnsi="Times New Roman" w:eastAsia="Times New Roman"/>
          <w:b w:val="0"/>
          <w:i w:val="0"/>
          <w:color w:val="000000"/>
          <w:sz w:val="24"/>
        </w:rPr>
        <w:t xml:space="preserve">2.3 </w:t>
      </w:r>
      <w:r>
        <w:rPr>
          <w:rFonts w:ascii="宋体" w:hAnsi="宋体" w:eastAsia="宋体"/>
          <w:b w:val="0"/>
          <w:i w:val="0"/>
          <w:color w:val="000000"/>
          <w:sz w:val="24"/>
        </w:rPr>
        <w:t>盾构掘进参数的变化规律</w:t>
      </w:r>
      <w:r>
        <w:rPr>
          <w:rFonts w:ascii="Times New Roman" w:hAnsi="Times New Roman" w:eastAsia="Times New Roman"/>
          <w:b w:val="0"/>
          <w:i w:val="0"/>
          <w:color w:val="000000"/>
          <w:sz w:val="24"/>
        </w:rPr>
        <w:t xml:space="preserve"> ................................................................... 19 </w:t>
      </w:r>
      <w:r>
        <w:rPr>
          <w:rFonts w:ascii="Times New Roman" w:hAnsi="Times New Roman" w:eastAsia="Times New Roman"/>
          <w:b w:val="0"/>
          <w:i w:val="0"/>
          <w:color w:val="000000"/>
          <w:sz w:val="24"/>
        </w:rPr>
        <w:t xml:space="preserve">2.3.1 </w:t>
      </w:r>
      <w:r>
        <w:rPr>
          <w:rFonts w:ascii="宋体" w:hAnsi="宋体" w:eastAsia="宋体"/>
          <w:b w:val="0"/>
          <w:i w:val="0"/>
          <w:color w:val="000000"/>
          <w:sz w:val="24"/>
        </w:rPr>
        <w:t>陆地段掘进参数的变化规律</w:t>
      </w:r>
      <w:r>
        <w:rPr>
          <w:rFonts w:ascii="Times New Roman" w:hAnsi="Times New Roman" w:eastAsia="Times New Roman"/>
          <w:b w:val="0"/>
          <w:i w:val="0"/>
          <w:color w:val="000000"/>
          <w:sz w:val="24"/>
        </w:rPr>
        <w:t xml:space="preserve"> .................................................... 19 </w:t>
      </w:r>
      <w:r>
        <w:br/>
      </w:r>
      <w:r>
        <w:rPr>
          <w:rFonts w:ascii="Times New Roman" w:hAnsi="Times New Roman" w:eastAsia="Times New Roman"/>
          <w:b w:val="0"/>
          <w:i w:val="0"/>
          <w:color w:val="000000"/>
          <w:sz w:val="24"/>
        </w:rPr>
        <w:t xml:space="preserve">2.3.2 </w:t>
      </w:r>
      <w:r>
        <w:rPr>
          <w:rFonts w:ascii="宋体" w:hAnsi="宋体" w:eastAsia="宋体"/>
          <w:b w:val="0"/>
          <w:i w:val="0"/>
          <w:color w:val="000000"/>
          <w:sz w:val="24"/>
        </w:rPr>
        <w:t>江底段盾构掘进参数的变化律</w:t>
      </w:r>
      <w:r>
        <w:rPr>
          <w:rFonts w:ascii="Times New Roman" w:hAnsi="Times New Roman" w:eastAsia="Times New Roman"/>
          <w:b w:val="0"/>
          <w:i w:val="0"/>
          <w:color w:val="000000"/>
          <w:sz w:val="24"/>
        </w:rPr>
        <w:t xml:space="preserve"> ................................................. 21 </w:t>
      </w:r>
      <w:r>
        <w:br/>
      </w:r>
      <w:r>
        <w:rPr>
          <w:rFonts w:ascii="Times New Roman" w:hAnsi="Times New Roman" w:eastAsia="Times New Roman"/>
          <w:b w:val="0"/>
          <w:i w:val="0"/>
          <w:color w:val="000000"/>
          <w:sz w:val="24"/>
        </w:rPr>
        <w:t xml:space="preserve">2.3.3 </w:t>
      </w:r>
      <w:r>
        <w:rPr>
          <w:rFonts w:ascii="宋体" w:hAnsi="宋体" w:eastAsia="宋体"/>
          <w:b w:val="0"/>
          <w:i w:val="0"/>
          <w:color w:val="000000"/>
          <w:sz w:val="24"/>
        </w:rPr>
        <w:t>圆砾段盾构掘进参数的变化规律</w:t>
      </w:r>
      <w:r>
        <w:rPr>
          <w:rFonts w:ascii="Times New Roman" w:hAnsi="Times New Roman" w:eastAsia="Times New Roman"/>
          <w:b w:val="0"/>
          <w:i w:val="0"/>
          <w:color w:val="000000"/>
          <w:sz w:val="24"/>
        </w:rPr>
        <w:t xml:space="preserve"> ............................................. 23 </w:t>
      </w:r>
      <w:r>
        <w:br/>
      </w:r>
      <w:r>
        <w:rPr>
          <w:rFonts w:ascii="Times New Roman" w:hAnsi="Times New Roman" w:eastAsia="Times New Roman"/>
          <w:b w:val="0"/>
          <w:i w:val="0"/>
          <w:color w:val="000000"/>
          <w:sz w:val="24"/>
        </w:rPr>
        <w:t xml:space="preserve">2.3.4 </w:t>
      </w:r>
      <w:r>
        <w:rPr>
          <w:rFonts w:ascii="宋体" w:hAnsi="宋体" w:eastAsia="宋体"/>
          <w:b w:val="0"/>
          <w:i w:val="0"/>
          <w:color w:val="000000"/>
          <w:sz w:val="24"/>
        </w:rPr>
        <w:t>掘进参数关联性分析</w:t>
      </w:r>
      <w:r>
        <w:rPr>
          <w:rFonts w:ascii="Times New Roman" w:hAnsi="Times New Roman" w:eastAsia="Times New Roman"/>
          <w:b w:val="0"/>
          <w:i w:val="0"/>
          <w:color w:val="000000"/>
          <w:sz w:val="24"/>
        </w:rPr>
        <w:t xml:space="preserve"> ................................................................ 27 </w:t>
      </w:r>
      <w:r>
        <w:br/>
      </w:r>
      <w:r>
        <w:rPr>
          <w:rFonts w:ascii="Times New Roman" w:hAnsi="Times New Roman" w:eastAsia="Times New Roman"/>
          <w:b w:val="0"/>
          <w:i w:val="0"/>
          <w:color w:val="000000"/>
          <w:sz w:val="24"/>
        </w:rPr>
        <w:t xml:space="preserve">2.4 </w:t>
      </w:r>
      <w:r>
        <w:rPr>
          <w:rFonts w:ascii="宋体" w:hAnsi="宋体" w:eastAsia="宋体"/>
          <w:b w:val="0"/>
          <w:i w:val="0"/>
          <w:color w:val="000000"/>
          <w:sz w:val="24"/>
        </w:rPr>
        <w:t>盾构掘进参数引起的地层位移及孔压计算</w:t>
      </w:r>
      <w:r>
        <w:rPr>
          <w:rFonts w:ascii="Times New Roman" w:hAnsi="Times New Roman" w:eastAsia="Times New Roman"/>
          <w:b w:val="0"/>
          <w:i w:val="0"/>
          <w:color w:val="000000"/>
          <w:sz w:val="24"/>
        </w:rPr>
        <w:t xml:space="preserve"> ........................................ 30 </w:t>
      </w:r>
      <w:r>
        <w:rPr>
          <w:rFonts w:ascii="Times New Roman" w:hAnsi="Times New Roman" w:eastAsia="Times New Roman"/>
          <w:b w:val="0"/>
          <w:i w:val="0"/>
          <w:color w:val="000000"/>
          <w:sz w:val="24"/>
        </w:rPr>
        <w:t xml:space="preserve">2.4.1 </w:t>
      </w:r>
      <w:r>
        <w:rPr>
          <w:rFonts w:ascii="宋体" w:hAnsi="宋体" w:eastAsia="宋体"/>
          <w:b w:val="0"/>
          <w:i w:val="0"/>
          <w:color w:val="000000"/>
          <w:sz w:val="24"/>
        </w:rPr>
        <w:t>弹性地层盾构作用力响应理论解</w:t>
      </w:r>
      <w:r>
        <w:rPr>
          <w:rFonts w:ascii="Times New Roman" w:hAnsi="Times New Roman" w:eastAsia="Times New Roman"/>
          <w:b w:val="0"/>
          <w:i w:val="0"/>
          <w:color w:val="000000"/>
          <w:sz w:val="24"/>
        </w:rPr>
        <w:t xml:space="preserve"> ............................................. 31 </w:t>
      </w:r>
      <w:r>
        <w:br/>
      </w:r>
      <w:r>
        <w:rPr>
          <w:rFonts w:ascii="Times New Roman" w:hAnsi="Times New Roman" w:eastAsia="Times New Roman"/>
          <w:b w:val="0"/>
          <w:i w:val="0"/>
          <w:color w:val="000000"/>
          <w:sz w:val="24"/>
        </w:rPr>
        <w:t xml:space="preserve">2.4.2 </w:t>
      </w:r>
      <w:r>
        <w:rPr>
          <w:rFonts w:ascii="宋体" w:hAnsi="宋体" w:eastAsia="宋体"/>
          <w:b w:val="0"/>
          <w:i w:val="0"/>
          <w:color w:val="000000"/>
          <w:sz w:val="24"/>
        </w:rPr>
        <w:t>饱和地层盾构作用力响应理论解</w:t>
      </w:r>
      <w:r>
        <w:rPr>
          <w:rFonts w:ascii="Times New Roman" w:hAnsi="Times New Roman" w:eastAsia="Times New Roman"/>
          <w:b w:val="0"/>
          <w:i w:val="0"/>
          <w:color w:val="000000"/>
          <w:sz w:val="24"/>
        </w:rPr>
        <w:t xml:space="preserve"> ............................................. 35 </w:t>
      </w:r>
      <w:r>
        <w:br/>
      </w:r>
      <w:r>
        <w:rPr>
          <w:rFonts w:ascii="Times New Roman" w:hAnsi="Times New Roman" w:eastAsia="Times New Roman"/>
          <w:b w:val="0"/>
          <w:i w:val="0"/>
          <w:color w:val="000000"/>
          <w:sz w:val="24"/>
        </w:rPr>
        <w:t xml:space="preserve">2.5 </w:t>
      </w:r>
      <w:r>
        <w:rPr>
          <w:rFonts w:ascii="宋体" w:hAnsi="宋体" w:eastAsia="宋体"/>
          <w:b w:val="0"/>
          <w:i w:val="0"/>
          <w:color w:val="000000"/>
          <w:sz w:val="24"/>
        </w:rPr>
        <w:t>盾构掘进参数引起的地层位移及孔压变化规律</w:t>
      </w:r>
      <w:r>
        <w:rPr>
          <w:rFonts w:ascii="Times New Roman" w:hAnsi="Times New Roman" w:eastAsia="Times New Roman"/>
          <w:b w:val="0"/>
          <w:i w:val="0"/>
          <w:color w:val="000000"/>
          <w:sz w:val="24"/>
        </w:rPr>
        <w:t xml:space="preserve"> ................................ 40 </w:t>
      </w:r>
      <w:r>
        <w:rPr>
          <w:rFonts w:ascii="Times New Roman" w:hAnsi="Times New Roman" w:eastAsia="Times New Roman"/>
          <w:b w:val="0"/>
          <w:i w:val="0"/>
          <w:color w:val="000000"/>
          <w:sz w:val="24"/>
        </w:rPr>
        <w:t xml:space="preserve">2.5.1 </w:t>
      </w:r>
      <w:r>
        <w:rPr>
          <w:rFonts w:ascii="宋体" w:hAnsi="宋体" w:eastAsia="宋体"/>
          <w:b w:val="0"/>
          <w:i w:val="0"/>
          <w:color w:val="000000"/>
          <w:sz w:val="24"/>
        </w:rPr>
        <w:t>地层纵向变形规律</w:t>
      </w:r>
      <w:r>
        <w:rPr>
          <w:rFonts w:ascii="Times New Roman" w:hAnsi="Times New Roman" w:eastAsia="Times New Roman"/>
          <w:b w:val="0"/>
          <w:i w:val="0"/>
          <w:color w:val="000000"/>
          <w:sz w:val="24"/>
        </w:rPr>
        <w:t xml:space="preserve"> .................................................................... 40 </w:t>
      </w:r>
      <w:r>
        <w:br/>
      </w:r>
      <w:r>
        <w:rPr>
          <w:rFonts w:ascii="Times New Roman" w:hAnsi="Times New Roman" w:eastAsia="Times New Roman"/>
          <w:b w:val="0"/>
          <w:i w:val="0"/>
          <w:color w:val="000000"/>
          <w:sz w:val="24"/>
        </w:rPr>
        <w:t xml:space="preserve">2.5.2 </w:t>
      </w:r>
      <w:r>
        <w:rPr>
          <w:rFonts w:ascii="宋体" w:hAnsi="宋体" w:eastAsia="宋体"/>
          <w:b w:val="0"/>
          <w:i w:val="0"/>
          <w:color w:val="000000"/>
          <w:sz w:val="24"/>
        </w:rPr>
        <w:t>地层横向变形规律</w:t>
      </w:r>
      <w:r>
        <w:rPr>
          <w:rFonts w:ascii="Times New Roman" w:hAnsi="Times New Roman" w:eastAsia="Times New Roman"/>
          <w:b w:val="0"/>
          <w:i w:val="0"/>
          <w:color w:val="000000"/>
          <w:sz w:val="24"/>
        </w:rPr>
        <w:t xml:space="preserve"> .................................................................... 46 </w:t>
      </w:r>
      <w:r>
        <w:br/>
      </w:r>
      <w:r>
        <w:rPr>
          <w:rFonts w:ascii="Times New Roman" w:hAnsi="Times New Roman" w:eastAsia="Times New Roman"/>
          <w:b w:val="0"/>
          <w:i w:val="0"/>
          <w:color w:val="000000"/>
          <w:sz w:val="24"/>
        </w:rPr>
        <w:t xml:space="preserve">2.5.3 </w:t>
      </w:r>
      <w:r>
        <w:rPr>
          <w:rFonts w:ascii="宋体" w:hAnsi="宋体" w:eastAsia="宋体"/>
          <w:b w:val="0"/>
          <w:i w:val="0"/>
          <w:color w:val="000000"/>
          <w:sz w:val="24"/>
        </w:rPr>
        <w:t>地层孔压变化规律</w:t>
      </w:r>
      <w:r>
        <w:rPr>
          <w:rFonts w:ascii="Times New Roman" w:hAnsi="Times New Roman" w:eastAsia="Times New Roman"/>
          <w:b w:val="0"/>
          <w:i w:val="0"/>
          <w:color w:val="000000"/>
          <w:sz w:val="24"/>
        </w:rPr>
        <w:t xml:space="preserve"> .................................................................... 50 </w:t>
      </w:r>
      <w:r>
        <w:br/>
      </w:r>
      <w:r>
        <w:rPr>
          <w:rFonts w:ascii="Times New Roman" w:hAnsi="Times New Roman" w:eastAsia="Times New Roman"/>
          <w:b w:val="0"/>
          <w:i w:val="0"/>
          <w:color w:val="000000"/>
          <w:sz w:val="24"/>
        </w:rPr>
        <w:t xml:space="preserve">2.6 </w:t>
      </w:r>
      <w:r>
        <w:rPr>
          <w:rFonts w:ascii="宋体" w:hAnsi="宋体" w:eastAsia="宋体"/>
          <w:b w:val="0"/>
          <w:i w:val="0"/>
          <w:color w:val="000000"/>
          <w:sz w:val="24"/>
        </w:rPr>
        <w:t>盾构掘进参数引起的地层位移及孔压影响因素分析</w:t>
      </w:r>
      <w:r>
        <w:rPr>
          <w:rFonts w:ascii="Times New Roman" w:hAnsi="Times New Roman" w:eastAsia="Times New Roman"/>
          <w:b w:val="0"/>
          <w:i w:val="0"/>
          <w:color w:val="000000"/>
          <w:sz w:val="24"/>
        </w:rPr>
        <w:t xml:space="preserve"> ......................... 53</w:t>
      </w:r>
    </w:p>
    <w:p>
      <w:pPr>
        <w:autoSpaceDN w:val="0"/>
        <w:autoSpaceDE w:val="0"/>
        <w:widowControl/>
        <w:spacing w:line="212" w:lineRule="exact" w:before="240" w:after="0"/>
        <w:ind w:left="0" w:right="4136" w:firstLine="0"/>
        <w:jc w:val="right"/>
      </w:pPr>
      <w:r>
        <w:rPr>
          <w:rFonts w:ascii="宋体" w:hAnsi="宋体" w:eastAsia="宋体"/>
          <w:b w:val="0"/>
          <w:i w:val="0"/>
          <w:color w:val="000000"/>
          <w:sz w:val="21"/>
        </w:rPr>
        <w:t>VII</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84" w:right="1440" w:bottom="170" w:left="400" w:header="720" w:footer="720" w:gutter="0"/>
          <w:cols/>
          <w:docGrid w:linePitch="360"/>
        </w:sectPr>
      </w:pPr>
    </w:p>
    <w:p>
      <w:pPr>
        <w:autoSpaceDN w:val="0"/>
        <w:autoSpaceDE w:val="0"/>
        <w:widowControl/>
        <w:spacing w:line="220" w:lineRule="exact" w:before="0" w:after="5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3533140</wp:posOffset>
            </wp:positionH>
            <wp:positionV relativeFrom="page">
              <wp:posOffset>9792970</wp:posOffset>
            </wp:positionV>
            <wp:extent cx="496570" cy="252882"/>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6570" cy="252882"/>
                    </a:xfrm>
                    <a:prstGeom prst="rect"/>
                  </pic:spPr>
                </pic:pic>
              </a:graphicData>
            </a:graphic>
          </wp:anchor>
        </w:drawing>
      </w:r>
    </w:p>
    <w:p>
      <w:pPr>
        <w:autoSpaceDN w:val="0"/>
        <w:autoSpaceDE w:val="0"/>
        <w:widowControl/>
        <w:spacing w:line="398" w:lineRule="exact" w:before="0" w:after="0"/>
        <w:ind w:left="1728" w:right="264" w:firstLine="0"/>
        <w:jc w:val="right"/>
      </w:pPr>
      <w:r>
        <w:rPr>
          <w:rFonts w:ascii="Times New Roman" w:hAnsi="Times New Roman" w:eastAsia="Times New Roman"/>
          <w:b w:val="0"/>
          <w:i w:val="0"/>
          <w:color w:val="000000"/>
          <w:sz w:val="24"/>
        </w:rPr>
        <w:t xml:space="preserve">2.7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61</w:t>
      </w:r>
      <w:r>
        <w:rPr>
          <w:rFonts w:ascii="宋体" w:hAnsi="宋体" w:eastAsia="宋体"/>
          <w:b w:val="0"/>
          <w:i w:val="0"/>
          <w:color w:val="000000"/>
          <w:sz w:val="24"/>
        </w:rPr>
        <w:t>第三章</w:t>
      </w:r>
      <w:r>
        <w:rPr>
          <w:rFonts w:ascii="宋体" w:hAnsi="宋体" w:eastAsia="宋体"/>
          <w:b w:val="0"/>
          <w:i w:val="0"/>
          <w:color w:val="000000"/>
          <w:sz w:val="24"/>
        </w:rPr>
        <w:t>盾构施工对地层变形影响的实测及模拟分析</w:t>
      </w:r>
      <w:r>
        <w:rPr>
          <w:rFonts w:ascii="Times New Roman" w:hAnsi="Times New Roman" w:eastAsia="Times New Roman"/>
          <w:b w:val="0"/>
          <w:i w:val="0"/>
          <w:color w:val="000000"/>
          <w:sz w:val="24"/>
        </w:rPr>
        <w:t xml:space="preserve"> ..................................... 63 </w:t>
      </w:r>
      <w:r>
        <w:rPr>
          <w:rFonts w:ascii="Times New Roman" w:hAnsi="Times New Roman" w:eastAsia="Times New Roman"/>
          <w:b w:val="0"/>
          <w:i w:val="0"/>
          <w:color w:val="000000"/>
          <w:sz w:val="24"/>
        </w:rPr>
        <w:t xml:space="preserve">3.1 </w:t>
      </w:r>
      <w:r>
        <w:rPr>
          <w:rFonts w:ascii="宋体" w:hAnsi="宋体" w:eastAsia="宋体"/>
          <w:b w:val="0"/>
          <w:i w:val="0"/>
          <w:color w:val="000000"/>
          <w:sz w:val="24"/>
        </w:rPr>
        <w:t>盾构施工对地层的影响因素</w:t>
      </w:r>
      <w:r>
        <w:rPr>
          <w:rFonts w:ascii="Times New Roman" w:hAnsi="Times New Roman" w:eastAsia="Times New Roman"/>
          <w:b w:val="0"/>
          <w:i w:val="0"/>
          <w:color w:val="000000"/>
          <w:sz w:val="24"/>
        </w:rPr>
        <w:t xml:space="preserve"> ............................................................... 63 </w:t>
      </w:r>
      <w:r>
        <w:rPr>
          <w:rFonts w:ascii="Times New Roman" w:hAnsi="Times New Roman" w:eastAsia="Times New Roman"/>
          <w:b w:val="0"/>
          <w:i w:val="0"/>
          <w:color w:val="000000"/>
          <w:sz w:val="24"/>
        </w:rPr>
        <w:t xml:space="preserve">3.2 </w:t>
      </w:r>
      <w:r>
        <w:rPr>
          <w:rFonts w:ascii="宋体" w:hAnsi="宋体" w:eastAsia="宋体"/>
          <w:b w:val="0"/>
          <w:i w:val="0"/>
          <w:color w:val="000000"/>
          <w:sz w:val="24"/>
        </w:rPr>
        <w:t>基于实测数据的地面沉降规律分析</w:t>
      </w:r>
      <w:r>
        <w:rPr>
          <w:rFonts w:ascii="Times New Roman" w:hAnsi="Times New Roman" w:eastAsia="Times New Roman"/>
          <w:b w:val="0"/>
          <w:i w:val="0"/>
          <w:color w:val="000000"/>
          <w:sz w:val="24"/>
        </w:rPr>
        <w:t xml:space="preserve">.................................................... 63 </w:t>
      </w:r>
      <w:r>
        <w:rPr>
          <w:rFonts w:ascii="Times New Roman" w:hAnsi="Times New Roman" w:eastAsia="Times New Roman"/>
          <w:b w:val="0"/>
          <w:i w:val="0"/>
          <w:color w:val="000000"/>
          <w:sz w:val="24"/>
        </w:rPr>
        <w:t xml:space="preserve">3.2.1 </w:t>
      </w:r>
      <w:r>
        <w:rPr>
          <w:rFonts w:ascii="宋体" w:hAnsi="宋体" w:eastAsia="宋体"/>
          <w:b w:val="0"/>
          <w:i w:val="0"/>
          <w:color w:val="000000"/>
          <w:sz w:val="24"/>
        </w:rPr>
        <w:t>地层分布及沉降监测布置</w:t>
      </w:r>
      <w:r>
        <w:rPr>
          <w:rFonts w:ascii="Times New Roman" w:hAnsi="Times New Roman" w:eastAsia="Times New Roman"/>
          <w:b w:val="0"/>
          <w:i w:val="0"/>
          <w:color w:val="000000"/>
          <w:sz w:val="24"/>
        </w:rPr>
        <w:t xml:space="preserve"> ........................................................ 63 </w:t>
      </w:r>
      <w:r>
        <w:br/>
      </w:r>
      <w:r>
        <w:rPr>
          <w:rFonts w:ascii="Times New Roman" w:hAnsi="Times New Roman" w:eastAsia="Times New Roman"/>
          <w:b w:val="0"/>
          <w:i w:val="0"/>
          <w:color w:val="000000"/>
          <w:sz w:val="24"/>
        </w:rPr>
        <w:t xml:space="preserve">3.2.2 </w:t>
      </w:r>
      <w:r>
        <w:rPr>
          <w:rFonts w:ascii="宋体" w:hAnsi="宋体" w:eastAsia="宋体"/>
          <w:b w:val="0"/>
          <w:i w:val="0"/>
          <w:color w:val="000000"/>
          <w:sz w:val="24"/>
        </w:rPr>
        <w:t>沉降随时间的变化</w:t>
      </w:r>
      <w:r>
        <w:rPr>
          <w:rFonts w:ascii="Times New Roman" w:hAnsi="Times New Roman" w:eastAsia="Times New Roman"/>
          <w:b w:val="0"/>
          <w:i w:val="0"/>
          <w:color w:val="000000"/>
          <w:sz w:val="24"/>
        </w:rPr>
        <w:t xml:space="preserve"> .................................................................... 65 </w:t>
      </w:r>
      <w:r>
        <w:br/>
      </w:r>
      <w:r>
        <w:rPr>
          <w:rFonts w:ascii="Times New Roman" w:hAnsi="Times New Roman" w:eastAsia="Times New Roman"/>
          <w:b w:val="0"/>
          <w:i w:val="0"/>
          <w:color w:val="000000"/>
          <w:sz w:val="24"/>
        </w:rPr>
        <w:t xml:space="preserve">3.2.3 </w:t>
      </w:r>
      <w:r>
        <w:rPr>
          <w:rFonts w:ascii="宋体" w:hAnsi="宋体" w:eastAsia="宋体"/>
          <w:b w:val="0"/>
          <w:i w:val="0"/>
          <w:color w:val="000000"/>
          <w:sz w:val="24"/>
        </w:rPr>
        <w:t>地面横向沉降变化规律</w:t>
      </w:r>
      <w:r>
        <w:rPr>
          <w:rFonts w:ascii="Times New Roman" w:hAnsi="Times New Roman" w:eastAsia="Times New Roman"/>
          <w:b w:val="0"/>
          <w:i w:val="0"/>
          <w:color w:val="000000"/>
          <w:sz w:val="24"/>
        </w:rPr>
        <w:t xml:space="preserve"> ............................................................ 67 </w:t>
      </w:r>
      <w:r>
        <w:br/>
      </w:r>
      <w:r>
        <w:rPr>
          <w:rFonts w:ascii="Times New Roman" w:hAnsi="Times New Roman" w:eastAsia="Times New Roman"/>
          <w:b w:val="0"/>
          <w:i w:val="0"/>
          <w:color w:val="000000"/>
          <w:sz w:val="24"/>
        </w:rPr>
        <w:t xml:space="preserve">3.2.4 </w:t>
      </w:r>
      <w:r>
        <w:rPr>
          <w:rFonts w:ascii="宋体" w:hAnsi="宋体" w:eastAsia="宋体"/>
          <w:b w:val="0"/>
          <w:i w:val="0"/>
          <w:color w:val="000000"/>
          <w:sz w:val="24"/>
        </w:rPr>
        <w:t>纵向地面沉降变化规律</w:t>
      </w:r>
      <w:r>
        <w:rPr>
          <w:rFonts w:ascii="Times New Roman" w:hAnsi="Times New Roman" w:eastAsia="Times New Roman"/>
          <w:b w:val="0"/>
          <w:i w:val="0"/>
          <w:color w:val="000000"/>
          <w:sz w:val="24"/>
        </w:rPr>
        <w:t xml:space="preserve"> ............................................................ 72 </w:t>
      </w:r>
      <w:r>
        <w:br/>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盾构施工的数值模拟</w:t>
      </w:r>
      <w:r>
        <w:rPr>
          <w:rFonts w:ascii="Times New Roman" w:hAnsi="Times New Roman" w:eastAsia="Times New Roman"/>
          <w:b w:val="0"/>
          <w:i w:val="0"/>
          <w:color w:val="000000"/>
          <w:sz w:val="24"/>
        </w:rPr>
        <w:t xml:space="preserve"> ........................................................................... 73 </w:t>
      </w:r>
      <w:r>
        <w:rPr>
          <w:rFonts w:ascii="Times New Roman" w:hAnsi="Times New Roman" w:eastAsia="Times New Roman"/>
          <w:b w:val="0"/>
          <w:i w:val="0"/>
          <w:color w:val="000000"/>
          <w:sz w:val="24"/>
        </w:rPr>
        <w:t xml:space="preserve">3.3.1 </w:t>
      </w:r>
      <w:r>
        <w:rPr>
          <w:rFonts w:ascii="宋体" w:hAnsi="宋体" w:eastAsia="宋体"/>
          <w:b w:val="0"/>
          <w:i w:val="0"/>
          <w:color w:val="000000"/>
          <w:sz w:val="24"/>
        </w:rPr>
        <w:t>数值模型</w:t>
      </w:r>
      <w:r>
        <w:rPr>
          <w:rFonts w:ascii="Times New Roman" w:hAnsi="Times New Roman" w:eastAsia="Times New Roman"/>
          <w:b w:val="0"/>
          <w:i w:val="0"/>
          <w:color w:val="000000"/>
          <w:sz w:val="24"/>
        </w:rPr>
        <w:t xml:space="preserve"> ................................................................................... 75 </w:t>
      </w:r>
      <w:r>
        <w:br/>
      </w:r>
      <w:r>
        <w:rPr>
          <w:rFonts w:ascii="Times New Roman" w:hAnsi="Times New Roman" w:eastAsia="Times New Roman"/>
          <w:b w:val="0"/>
          <w:i w:val="0"/>
          <w:color w:val="000000"/>
          <w:sz w:val="24"/>
        </w:rPr>
        <w:t xml:space="preserve">3.3.2 </w:t>
      </w:r>
      <w:r>
        <w:rPr>
          <w:rFonts w:ascii="宋体" w:hAnsi="宋体" w:eastAsia="宋体"/>
          <w:b w:val="0"/>
          <w:i w:val="0"/>
          <w:color w:val="000000"/>
          <w:sz w:val="24"/>
        </w:rPr>
        <w:t>基于数值模拟的结果分析</w:t>
      </w:r>
      <w:r>
        <w:rPr>
          <w:rFonts w:ascii="Times New Roman" w:hAnsi="Times New Roman" w:eastAsia="Times New Roman"/>
          <w:b w:val="0"/>
          <w:i w:val="0"/>
          <w:color w:val="000000"/>
          <w:sz w:val="24"/>
        </w:rPr>
        <w:t xml:space="preserve"> ........................................................ 79 </w:t>
      </w:r>
      <w:r>
        <w:br/>
      </w:r>
      <w:r>
        <w:rPr>
          <w:rFonts w:ascii="Times New Roman" w:hAnsi="Times New Roman" w:eastAsia="Times New Roman"/>
          <w:b w:val="0"/>
          <w:i w:val="0"/>
          <w:color w:val="000000"/>
          <w:sz w:val="24"/>
        </w:rPr>
        <w:t xml:space="preserve">3.4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87</w:t>
      </w:r>
      <w:r>
        <w:rPr>
          <w:rFonts w:ascii="宋体" w:hAnsi="宋体" w:eastAsia="宋体"/>
          <w:b w:val="0"/>
          <w:i w:val="0"/>
          <w:color w:val="000000"/>
          <w:sz w:val="24"/>
        </w:rPr>
        <w:t>第四章</w:t>
      </w:r>
      <w:r>
        <w:rPr>
          <w:rFonts w:ascii="宋体" w:hAnsi="宋体" w:eastAsia="宋体"/>
          <w:b w:val="0"/>
          <w:i w:val="0"/>
          <w:color w:val="000000"/>
          <w:sz w:val="24"/>
        </w:rPr>
        <w:t>盾构施工对周围管线及建筑影响的理论分析</w:t>
      </w:r>
      <w:r>
        <w:rPr>
          <w:rFonts w:ascii="Times New Roman" w:hAnsi="Times New Roman" w:eastAsia="Times New Roman"/>
          <w:b w:val="0"/>
          <w:i w:val="0"/>
          <w:color w:val="000000"/>
          <w:sz w:val="24"/>
        </w:rPr>
        <w:t xml:space="preserve"> ..................................... 88 </w:t>
      </w:r>
      <w:r>
        <w:rPr>
          <w:rFonts w:ascii="Times New Roman" w:hAnsi="Times New Roman" w:eastAsia="Times New Roman"/>
          <w:b w:val="0"/>
          <w:i w:val="0"/>
          <w:color w:val="000000"/>
          <w:sz w:val="24"/>
        </w:rPr>
        <w:t xml:space="preserve">4.1 </w:t>
      </w:r>
      <w:r>
        <w:rPr>
          <w:rFonts w:ascii="宋体" w:hAnsi="宋体" w:eastAsia="宋体"/>
          <w:b w:val="0"/>
          <w:i w:val="0"/>
          <w:color w:val="000000"/>
          <w:sz w:val="24"/>
        </w:rPr>
        <w:t>盾构隧道施工引起的管线变形计算</w:t>
      </w:r>
      <w:r>
        <w:rPr>
          <w:rFonts w:ascii="Times New Roman" w:hAnsi="Times New Roman" w:eastAsia="Times New Roman"/>
          <w:b w:val="0"/>
          <w:i w:val="0"/>
          <w:color w:val="000000"/>
          <w:sz w:val="24"/>
        </w:rPr>
        <w:t xml:space="preserve">.................................................... 88 </w:t>
      </w:r>
      <w:r>
        <w:rPr>
          <w:rFonts w:ascii="Times New Roman" w:hAnsi="Times New Roman" w:eastAsia="Times New Roman"/>
          <w:b w:val="0"/>
          <w:i w:val="0"/>
          <w:color w:val="000000"/>
          <w:sz w:val="24"/>
        </w:rPr>
        <w:t xml:space="preserve">4.1.1 </w:t>
      </w:r>
      <w:r>
        <w:rPr>
          <w:rFonts w:ascii="宋体" w:hAnsi="宋体" w:eastAsia="宋体"/>
          <w:b w:val="0"/>
          <w:i w:val="0"/>
          <w:color w:val="000000"/>
          <w:sz w:val="24"/>
        </w:rPr>
        <w:t>隧道开挖引起的地层变形</w:t>
      </w:r>
      <w:r>
        <w:rPr>
          <w:rFonts w:ascii="Times New Roman" w:hAnsi="Times New Roman" w:eastAsia="Times New Roman"/>
          <w:b w:val="0"/>
          <w:i w:val="0"/>
          <w:color w:val="000000"/>
          <w:sz w:val="24"/>
        </w:rPr>
        <w:t xml:space="preserve"> ........................................................ 88 </w:t>
      </w:r>
      <w:r>
        <w:br/>
      </w:r>
      <w:r>
        <w:rPr>
          <w:rFonts w:ascii="Times New Roman" w:hAnsi="Times New Roman" w:eastAsia="Times New Roman"/>
          <w:b w:val="0"/>
          <w:i w:val="0"/>
          <w:color w:val="000000"/>
          <w:sz w:val="24"/>
        </w:rPr>
        <w:t xml:space="preserve">4.1.2 </w:t>
      </w:r>
      <w:r>
        <w:rPr>
          <w:rFonts w:ascii="宋体" w:hAnsi="宋体" w:eastAsia="宋体"/>
          <w:b w:val="0"/>
          <w:i w:val="0"/>
          <w:color w:val="000000"/>
          <w:sz w:val="24"/>
        </w:rPr>
        <w:t>管线的变形研究</w:t>
      </w:r>
      <w:r>
        <w:rPr>
          <w:rFonts w:ascii="Times New Roman" w:hAnsi="Times New Roman" w:eastAsia="Times New Roman"/>
          <w:b w:val="0"/>
          <w:i w:val="0"/>
          <w:color w:val="000000"/>
          <w:sz w:val="24"/>
        </w:rPr>
        <w:t xml:space="preserve"> ........................................................................ 88 </w:t>
      </w:r>
      <w:r>
        <w:br/>
      </w:r>
      <w:r>
        <w:rPr>
          <w:rFonts w:ascii="Times New Roman" w:hAnsi="Times New Roman" w:eastAsia="Times New Roman"/>
          <w:b w:val="0"/>
          <w:i w:val="0"/>
          <w:color w:val="000000"/>
          <w:sz w:val="24"/>
        </w:rPr>
        <w:t xml:space="preserve">4.1.3 </w:t>
      </w:r>
      <w:r>
        <w:rPr>
          <w:rFonts w:ascii="宋体" w:hAnsi="宋体" w:eastAsia="宋体"/>
          <w:b w:val="0"/>
          <w:i w:val="0"/>
          <w:color w:val="000000"/>
          <w:sz w:val="24"/>
        </w:rPr>
        <w:t>实例分析</w:t>
      </w:r>
      <w:r>
        <w:rPr>
          <w:rFonts w:ascii="Times New Roman" w:hAnsi="Times New Roman" w:eastAsia="Times New Roman"/>
          <w:b w:val="0"/>
          <w:i w:val="0"/>
          <w:color w:val="000000"/>
          <w:sz w:val="24"/>
        </w:rPr>
        <w:t xml:space="preserve"> ................................................................................... 90 </w:t>
      </w:r>
      <w:r>
        <w:br/>
      </w:r>
      <w:r>
        <w:rPr>
          <w:rFonts w:ascii="Times New Roman" w:hAnsi="Times New Roman" w:eastAsia="Times New Roman"/>
          <w:b w:val="0"/>
          <w:i w:val="0"/>
          <w:color w:val="000000"/>
          <w:sz w:val="24"/>
        </w:rPr>
        <w:t xml:space="preserve">4.1.4 </w:t>
      </w:r>
      <w:r>
        <w:rPr>
          <w:rFonts w:ascii="宋体" w:hAnsi="宋体" w:eastAsia="宋体"/>
          <w:b w:val="0"/>
          <w:i w:val="0"/>
          <w:color w:val="000000"/>
          <w:sz w:val="24"/>
        </w:rPr>
        <w:t>参数分析</w:t>
      </w:r>
      <w:r>
        <w:rPr>
          <w:rFonts w:ascii="Times New Roman" w:hAnsi="Times New Roman" w:eastAsia="Times New Roman"/>
          <w:b w:val="0"/>
          <w:i w:val="0"/>
          <w:color w:val="000000"/>
          <w:sz w:val="24"/>
        </w:rPr>
        <w:t xml:space="preserve"> ................................................................................... 92 </w:t>
      </w:r>
      <w:r>
        <w:br/>
      </w:r>
      <w:r>
        <w:rPr>
          <w:rFonts w:ascii="Times New Roman" w:hAnsi="Times New Roman" w:eastAsia="Times New Roman"/>
          <w:b w:val="0"/>
          <w:i w:val="0"/>
          <w:color w:val="000000"/>
          <w:sz w:val="24"/>
        </w:rPr>
        <w:t xml:space="preserve">4.1.5 </w:t>
      </w:r>
      <w:r>
        <w:rPr>
          <w:rFonts w:ascii="宋体" w:hAnsi="宋体" w:eastAsia="宋体"/>
          <w:b w:val="0"/>
          <w:i w:val="0"/>
          <w:color w:val="000000"/>
          <w:sz w:val="24"/>
        </w:rPr>
        <w:t>抗剪刚度对管线变形的影响</w:t>
      </w:r>
      <w:r>
        <w:rPr>
          <w:rFonts w:ascii="Times New Roman" w:hAnsi="Times New Roman" w:eastAsia="Times New Roman"/>
          <w:b w:val="0"/>
          <w:i w:val="0"/>
          <w:color w:val="000000"/>
          <w:sz w:val="24"/>
        </w:rPr>
        <w:t xml:space="preserve"> .................................................... 94 </w:t>
      </w:r>
      <w:r>
        <w:br/>
      </w:r>
      <w:r>
        <w:rPr>
          <w:rFonts w:ascii="Times New Roman" w:hAnsi="Times New Roman" w:eastAsia="Times New Roman"/>
          <w:b w:val="0"/>
          <w:i w:val="0"/>
          <w:color w:val="000000"/>
          <w:sz w:val="24"/>
        </w:rPr>
        <w:t xml:space="preserve">4.2 </w:t>
      </w:r>
      <w:r>
        <w:rPr>
          <w:rFonts w:ascii="宋体" w:hAnsi="宋体" w:eastAsia="宋体"/>
          <w:b w:val="0"/>
          <w:i w:val="0"/>
          <w:color w:val="000000"/>
          <w:sz w:val="24"/>
        </w:rPr>
        <w:t>盾构隧道下穿引起的建筑沉降计算</w:t>
      </w:r>
      <w:r>
        <w:rPr>
          <w:rFonts w:ascii="Times New Roman" w:hAnsi="Times New Roman" w:eastAsia="Times New Roman"/>
          <w:b w:val="0"/>
          <w:i w:val="0"/>
          <w:color w:val="000000"/>
          <w:sz w:val="24"/>
        </w:rPr>
        <w:t xml:space="preserve">.................................................... 95 </w:t>
      </w:r>
      <w:r>
        <w:rPr>
          <w:rFonts w:ascii="Times New Roman" w:hAnsi="Times New Roman" w:eastAsia="Times New Roman"/>
          <w:b w:val="0"/>
          <w:i w:val="0"/>
          <w:color w:val="000000"/>
          <w:sz w:val="24"/>
        </w:rPr>
        <w:t xml:space="preserve">4.2.1 </w:t>
      </w:r>
      <w:r>
        <w:rPr>
          <w:rFonts w:ascii="宋体" w:hAnsi="宋体" w:eastAsia="宋体"/>
          <w:b w:val="0"/>
          <w:i w:val="0"/>
          <w:color w:val="000000"/>
          <w:sz w:val="24"/>
        </w:rPr>
        <w:t>建筑沉降监测布置</w:t>
      </w:r>
      <w:r>
        <w:rPr>
          <w:rFonts w:ascii="Times New Roman" w:hAnsi="Times New Roman" w:eastAsia="Times New Roman"/>
          <w:b w:val="0"/>
          <w:i w:val="0"/>
          <w:color w:val="000000"/>
          <w:sz w:val="24"/>
        </w:rPr>
        <w:t xml:space="preserve"> .................................................................... 95 </w:t>
      </w:r>
      <w:r>
        <w:br/>
      </w:r>
      <w:r>
        <w:rPr>
          <w:rFonts w:ascii="Times New Roman" w:hAnsi="Times New Roman" w:eastAsia="Times New Roman"/>
          <w:b w:val="0"/>
          <w:i w:val="0"/>
          <w:color w:val="000000"/>
          <w:sz w:val="24"/>
        </w:rPr>
        <w:t xml:space="preserve">4.2.2 </w:t>
      </w:r>
      <w:r>
        <w:rPr>
          <w:rFonts w:ascii="宋体" w:hAnsi="宋体" w:eastAsia="宋体"/>
          <w:b w:val="0"/>
          <w:i w:val="0"/>
          <w:color w:val="000000"/>
          <w:sz w:val="24"/>
        </w:rPr>
        <w:t>隧道开挖引起的地面沉降</w:t>
      </w:r>
      <w:r>
        <w:rPr>
          <w:rFonts w:ascii="Times New Roman" w:hAnsi="Times New Roman" w:eastAsia="Times New Roman"/>
          <w:b w:val="0"/>
          <w:i w:val="0"/>
          <w:color w:val="000000"/>
          <w:sz w:val="24"/>
        </w:rPr>
        <w:t xml:space="preserve"> ........................................................ 96 </w:t>
      </w:r>
      <w:r>
        <w:br/>
      </w:r>
      <w:r>
        <w:rPr>
          <w:rFonts w:ascii="Times New Roman" w:hAnsi="Times New Roman" w:eastAsia="Times New Roman"/>
          <w:b w:val="0"/>
          <w:i w:val="0"/>
          <w:color w:val="000000"/>
          <w:sz w:val="24"/>
        </w:rPr>
        <w:t xml:space="preserve">4.2.3 </w:t>
      </w:r>
      <w:r>
        <w:rPr>
          <w:rFonts w:ascii="宋体" w:hAnsi="宋体" w:eastAsia="宋体"/>
          <w:b w:val="0"/>
          <w:i w:val="0"/>
          <w:color w:val="000000"/>
          <w:sz w:val="24"/>
        </w:rPr>
        <w:t>建筑刚度</w:t>
      </w:r>
      <w:r>
        <w:rPr>
          <w:rFonts w:ascii="Times New Roman" w:hAnsi="Times New Roman" w:eastAsia="Times New Roman"/>
          <w:b w:val="0"/>
          <w:i w:val="0"/>
          <w:color w:val="000000"/>
          <w:sz w:val="24"/>
        </w:rPr>
        <w:t xml:space="preserve"> ................................................................................... 97 </w:t>
      </w:r>
      <w:r>
        <w:br/>
      </w:r>
      <w:r>
        <w:rPr>
          <w:rFonts w:ascii="Times New Roman" w:hAnsi="Times New Roman" w:eastAsia="Times New Roman"/>
          <w:b w:val="0"/>
          <w:i w:val="0"/>
          <w:color w:val="000000"/>
          <w:sz w:val="24"/>
        </w:rPr>
        <w:t xml:space="preserve">4.2.4 </w:t>
      </w:r>
      <w:r>
        <w:rPr>
          <w:rFonts w:ascii="宋体" w:hAnsi="宋体" w:eastAsia="宋体"/>
          <w:b w:val="0"/>
          <w:i w:val="0"/>
          <w:color w:val="000000"/>
          <w:sz w:val="24"/>
        </w:rPr>
        <w:t>相互作用机理</w:t>
      </w:r>
      <w:r>
        <w:rPr>
          <w:rFonts w:ascii="Times New Roman" w:hAnsi="Times New Roman" w:eastAsia="Times New Roman"/>
          <w:b w:val="0"/>
          <w:i w:val="0"/>
          <w:color w:val="000000"/>
          <w:sz w:val="24"/>
        </w:rPr>
        <w:t xml:space="preserve">............................................................................ 98 </w:t>
      </w:r>
      <w:r>
        <w:br/>
      </w:r>
      <w:r>
        <w:rPr>
          <w:rFonts w:ascii="Times New Roman" w:hAnsi="Times New Roman" w:eastAsia="Times New Roman"/>
          <w:b w:val="0"/>
          <w:i w:val="0"/>
          <w:color w:val="000000"/>
          <w:sz w:val="24"/>
        </w:rPr>
        <w:t xml:space="preserve">4.2.5 </w:t>
      </w:r>
      <w:r>
        <w:rPr>
          <w:rFonts w:ascii="宋体" w:hAnsi="宋体" w:eastAsia="宋体"/>
          <w:b w:val="0"/>
          <w:i w:val="0"/>
          <w:color w:val="000000"/>
          <w:sz w:val="24"/>
        </w:rPr>
        <w:t>建筑沉降计算</w:t>
      </w:r>
      <w:r>
        <w:rPr>
          <w:rFonts w:ascii="Times New Roman" w:hAnsi="Times New Roman" w:eastAsia="Times New Roman"/>
          <w:b w:val="0"/>
          <w:i w:val="0"/>
          <w:color w:val="000000"/>
          <w:sz w:val="24"/>
        </w:rPr>
        <w:t xml:space="preserve">............................................................................ 99 </w:t>
      </w:r>
      <w:r>
        <w:br/>
      </w:r>
      <w:r>
        <w:rPr>
          <w:rFonts w:ascii="Times New Roman" w:hAnsi="Times New Roman" w:eastAsia="Times New Roman"/>
          <w:b w:val="0"/>
          <w:i w:val="0"/>
          <w:color w:val="000000"/>
          <w:sz w:val="24"/>
        </w:rPr>
        <w:t xml:space="preserve">4.2.6 </w:t>
      </w:r>
      <w:r>
        <w:rPr>
          <w:rFonts w:ascii="宋体" w:hAnsi="宋体" w:eastAsia="宋体"/>
          <w:b w:val="0"/>
          <w:i w:val="0"/>
          <w:color w:val="000000"/>
          <w:sz w:val="24"/>
        </w:rPr>
        <w:t>参数分析</w:t>
      </w:r>
      <w:r>
        <w:rPr>
          <w:rFonts w:ascii="Times New Roman" w:hAnsi="Times New Roman" w:eastAsia="Times New Roman"/>
          <w:b w:val="0"/>
          <w:i w:val="0"/>
          <w:color w:val="000000"/>
          <w:sz w:val="24"/>
        </w:rPr>
        <w:t xml:space="preserve"> ................................................................................. 103 </w:t>
      </w:r>
      <w:r>
        <w:br/>
      </w:r>
      <w:r>
        <w:rPr>
          <w:rFonts w:ascii="Times New Roman" w:hAnsi="Times New Roman" w:eastAsia="Times New Roman"/>
          <w:b w:val="0"/>
          <w:i w:val="0"/>
          <w:color w:val="000000"/>
          <w:sz w:val="24"/>
        </w:rPr>
        <w:t xml:space="preserve">4.3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106</w:t>
      </w:r>
      <w:r>
        <w:rPr>
          <w:rFonts w:ascii="宋体" w:hAnsi="宋体" w:eastAsia="宋体"/>
          <w:b w:val="0"/>
          <w:i w:val="0"/>
          <w:color w:val="000000"/>
          <w:sz w:val="24"/>
        </w:rPr>
        <w:t>第五章</w:t>
      </w:r>
      <w:r>
        <w:rPr>
          <w:rFonts w:ascii="宋体" w:hAnsi="宋体" w:eastAsia="宋体"/>
          <w:b w:val="0"/>
          <w:i w:val="0"/>
          <w:color w:val="000000"/>
          <w:sz w:val="24"/>
        </w:rPr>
        <w:t>江底盾构施工对地层影响的模拟分析</w:t>
      </w:r>
      <w:r>
        <w:rPr>
          <w:rFonts w:ascii="Times New Roman" w:hAnsi="Times New Roman" w:eastAsia="Times New Roman"/>
          <w:b w:val="0"/>
          <w:i w:val="0"/>
          <w:color w:val="000000"/>
          <w:sz w:val="24"/>
        </w:rPr>
        <w:t xml:space="preserve"> ............................................... 108 </w:t>
      </w:r>
      <w:r>
        <w:rPr>
          <w:rFonts w:ascii="Times New Roman" w:hAnsi="Times New Roman" w:eastAsia="Times New Roman"/>
          <w:b w:val="0"/>
          <w:i w:val="0"/>
          <w:color w:val="000000"/>
          <w:sz w:val="24"/>
        </w:rPr>
        <w:t xml:space="preserve">5.1 </w:t>
      </w:r>
      <w:r>
        <w:rPr>
          <w:rFonts w:ascii="宋体" w:hAnsi="宋体" w:eastAsia="宋体"/>
          <w:b w:val="0"/>
          <w:i w:val="0"/>
          <w:color w:val="000000"/>
          <w:sz w:val="24"/>
        </w:rPr>
        <w:t>江底段水文地质条件</w:t>
      </w:r>
      <w:r>
        <w:rPr>
          <w:rFonts w:ascii="Times New Roman" w:hAnsi="Times New Roman" w:eastAsia="Times New Roman"/>
          <w:b w:val="0"/>
          <w:i w:val="0"/>
          <w:color w:val="000000"/>
          <w:sz w:val="24"/>
        </w:rPr>
        <w:t xml:space="preserve"> ......................................................................... 108 </w:t>
      </w:r>
      <w:r>
        <w:rPr>
          <w:rFonts w:ascii="Times New Roman" w:hAnsi="Times New Roman" w:eastAsia="Times New Roman"/>
          <w:b w:val="0"/>
          <w:i w:val="0"/>
          <w:color w:val="000000"/>
          <w:sz w:val="24"/>
        </w:rPr>
        <w:t xml:space="preserve">5.2 </w:t>
      </w:r>
      <w:r>
        <w:rPr>
          <w:rFonts w:ascii="宋体" w:hAnsi="宋体" w:eastAsia="宋体"/>
          <w:b w:val="0"/>
          <w:i w:val="0"/>
          <w:color w:val="000000"/>
          <w:sz w:val="24"/>
        </w:rPr>
        <w:t>江底盾构施工的地层响应分析</w:t>
      </w:r>
      <w:r>
        <w:rPr>
          <w:rFonts w:ascii="Times New Roman" w:hAnsi="Times New Roman" w:eastAsia="Times New Roman"/>
          <w:b w:val="0"/>
          <w:i w:val="0"/>
          <w:color w:val="000000"/>
          <w:sz w:val="24"/>
        </w:rPr>
        <w:t xml:space="preserve"> ......................................................... 108 </w:t>
      </w:r>
      <w:r>
        <w:rPr>
          <w:rFonts w:ascii="Times New Roman" w:hAnsi="Times New Roman" w:eastAsia="Times New Roman"/>
          <w:b w:val="0"/>
          <w:i w:val="0"/>
          <w:color w:val="000000"/>
          <w:sz w:val="24"/>
        </w:rPr>
        <w:t xml:space="preserve">5.2.1 </w:t>
      </w:r>
      <w:r>
        <w:rPr>
          <w:rFonts w:ascii="宋体" w:hAnsi="宋体" w:eastAsia="宋体"/>
          <w:b w:val="0"/>
          <w:i w:val="0"/>
          <w:color w:val="000000"/>
          <w:sz w:val="24"/>
        </w:rPr>
        <w:t>纵向竖直位移</w:t>
      </w:r>
      <w:r>
        <w:rPr>
          <w:rFonts w:ascii="Times New Roman" w:hAnsi="Times New Roman" w:eastAsia="Times New Roman"/>
          <w:b w:val="0"/>
          <w:i w:val="0"/>
          <w:color w:val="000000"/>
          <w:sz w:val="24"/>
        </w:rPr>
        <w:t xml:space="preserve">.......................................................................... 110 </w:t>
      </w:r>
      <w:r>
        <w:br/>
      </w:r>
      <w:r>
        <w:rPr>
          <w:rFonts w:ascii="Times New Roman" w:hAnsi="Times New Roman" w:eastAsia="Times New Roman"/>
          <w:b w:val="0"/>
          <w:i w:val="0"/>
          <w:color w:val="000000"/>
          <w:sz w:val="24"/>
        </w:rPr>
        <w:t xml:space="preserve">5.2.2 </w:t>
      </w:r>
      <w:r>
        <w:rPr>
          <w:rFonts w:ascii="宋体" w:hAnsi="宋体" w:eastAsia="宋体"/>
          <w:b w:val="0"/>
          <w:i w:val="0"/>
          <w:color w:val="000000"/>
          <w:sz w:val="24"/>
        </w:rPr>
        <w:t>横向竖直位移</w:t>
      </w:r>
      <w:r>
        <w:rPr>
          <w:rFonts w:ascii="Times New Roman" w:hAnsi="Times New Roman" w:eastAsia="Times New Roman"/>
          <w:b w:val="0"/>
          <w:i w:val="0"/>
          <w:color w:val="000000"/>
          <w:sz w:val="24"/>
        </w:rPr>
        <w:t xml:space="preserve">.......................................................................... 111 </w:t>
      </w:r>
      <w:r>
        <w:br/>
      </w:r>
      <w:r>
        <w:rPr>
          <w:rFonts w:ascii="Times New Roman" w:hAnsi="Times New Roman" w:eastAsia="Times New Roman"/>
          <w:b w:val="0"/>
          <w:i w:val="0"/>
          <w:color w:val="000000"/>
          <w:sz w:val="24"/>
        </w:rPr>
        <w:t xml:space="preserve">5.2.3 </w:t>
      </w:r>
      <w:r>
        <w:rPr>
          <w:rFonts w:ascii="宋体" w:hAnsi="宋体" w:eastAsia="宋体"/>
          <w:b w:val="0"/>
          <w:i w:val="0"/>
          <w:color w:val="000000"/>
          <w:sz w:val="24"/>
        </w:rPr>
        <w:t>孔压变化规律</w:t>
      </w:r>
      <w:r>
        <w:rPr>
          <w:rFonts w:ascii="Times New Roman" w:hAnsi="Times New Roman" w:eastAsia="Times New Roman"/>
          <w:b w:val="0"/>
          <w:i w:val="0"/>
          <w:color w:val="000000"/>
          <w:sz w:val="24"/>
        </w:rPr>
        <w:t xml:space="preserve">.......................................................................... 113 </w:t>
      </w:r>
      <w:r>
        <w:br/>
      </w:r>
      <w:r>
        <w:rPr>
          <w:rFonts w:ascii="Times New Roman" w:hAnsi="Times New Roman" w:eastAsia="Times New Roman"/>
          <w:b w:val="0"/>
          <w:i w:val="0"/>
          <w:color w:val="000000"/>
          <w:sz w:val="24"/>
        </w:rPr>
        <w:t xml:space="preserve">5.2.4 </w:t>
      </w:r>
      <w:r>
        <w:rPr>
          <w:rFonts w:ascii="宋体" w:hAnsi="宋体" w:eastAsia="宋体"/>
          <w:b w:val="0"/>
          <w:i w:val="0"/>
          <w:color w:val="000000"/>
          <w:sz w:val="24"/>
        </w:rPr>
        <w:t>与理论值的对比</w:t>
      </w:r>
      <w:r>
        <w:rPr>
          <w:rFonts w:ascii="Times New Roman" w:hAnsi="Times New Roman" w:eastAsia="Times New Roman"/>
          <w:b w:val="0"/>
          <w:i w:val="0"/>
          <w:color w:val="000000"/>
          <w:sz w:val="24"/>
        </w:rPr>
        <w:t xml:space="preserve"> ...................................................................... 116</w:t>
      </w:r>
    </w:p>
    <w:p>
      <w:pPr>
        <w:autoSpaceDN w:val="0"/>
        <w:autoSpaceDE w:val="0"/>
        <w:widowControl/>
        <w:spacing w:line="282" w:lineRule="exact" w:before="494" w:after="0"/>
        <w:ind w:left="0" w:right="4064" w:firstLine="0"/>
        <w:jc w:val="right"/>
      </w:pPr>
      <w:r>
        <w:rPr>
          <w:rFonts w:ascii="Times New Roman" w:hAnsi="Times New Roman" w:eastAsia="Times New Roman"/>
          <w:b w:val="0"/>
          <w:i w:val="0"/>
          <w:color w:val="000000"/>
          <w:sz w:val="21"/>
        </w:rPr>
        <w:t xml:space="preserve">VIII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56" w:right="1440" w:bottom="170" w:left="400" w:header="720" w:footer="720" w:gutter="0"/>
          <w:cols/>
          <w:docGrid w:linePitch="360"/>
        </w:sectPr>
      </w:pPr>
    </w:p>
    <w:p>
      <w:pPr>
        <w:autoSpaceDN w:val="0"/>
        <w:autoSpaceDE w:val="0"/>
        <w:widowControl/>
        <w:spacing w:line="220" w:lineRule="exact" w:before="0" w:after="5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392" w:lineRule="exact" w:before="0" w:after="0"/>
        <w:ind w:left="1728" w:right="264" w:firstLine="0"/>
        <w:jc w:val="right"/>
      </w:pPr>
      <w:r>
        <w:rPr>
          <w:rFonts w:ascii="Times New Roman" w:hAnsi="Times New Roman" w:eastAsia="Times New Roman"/>
          <w:b w:val="0"/>
          <w:i w:val="0"/>
          <w:color w:val="000000"/>
          <w:sz w:val="24"/>
        </w:rPr>
        <w:t xml:space="preserve">5.3 </w:t>
      </w:r>
      <w:r>
        <w:rPr>
          <w:rFonts w:ascii="宋体" w:hAnsi="宋体" w:eastAsia="宋体"/>
          <w:b w:val="0"/>
          <w:i w:val="0"/>
          <w:color w:val="000000"/>
          <w:sz w:val="24"/>
        </w:rPr>
        <w:t>隧道渗水的影响</w:t>
      </w:r>
      <w:r>
        <w:rPr>
          <w:rFonts w:ascii="Times New Roman" w:hAnsi="Times New Roman" w:eastAsia="Times New Roman"/>
          <w:b w:val="0"/>
          <w:i w:val="0"/>
          <w:color w:val="000000"/>
          <w:sz w:val="24"/>
        </w:rPr>
        <w:t xml:space="preserve"> ................................................................................ 117 </w:t>
      </w:r>
      <w:r>
        <w:rPr>
          <w:rFonts w:ascii="Times New Roman" w:hAnsi="Times New Roman" w:eastAsia="Times New Roman"/>
          <w:b w:val="0"/>
          <w:i w:val="0"/>
          <w:color w:val="000000"/>
          <w:sz w:val="24"/>
        </w:rPr>
        <w:t xml:space="preserve">5.3.1 </w:t>
      </w:r>
      <w:r>
        <w:rPr>
          <w:rFonts w:ascii="宋体" w:hAnsi="宋体" w:eastAsia="宋体"/>
          <w:b w:val="0"/>
          <w:i w:val="0"/>
          <w:color w:val="000000"/>
          <w:sz w:val="24"/>
        </w:rPr>
        <w:t>开挖面渗漏的影响</w:t>
      </w:r>
      <w:r>
        <w:rPr>
          <w:rFonts w:ascii="Times New Roman" w:hAnsi="Times New Roman" w:eastAsia="Times New Roman"/>
          <w:b w:val="0"/>
          <w:i w:val="0"/>
          <w:color w:val="000000"/>
          <w:sz w:val="24"/>
        </w:rPr>
        <w:t xml:space="preserve"> .................................................................. 118 </w:t>
      </w:r>
      <w:r>
        <w:br/>
      </w:r>
      <w:r>
        <w:rPr>
          <w:rFonts w:ascii="Times New Roman" w:hAnsi="Times New Roman" w:eastAsia="Times New Roman"/>
          <w:b w:val="0"/>
          <w:i w:val="0"/>
          <w:color w:val="000000"/>
          <w:sz w:val="24"/>
        </w:rPr>
        <w:t xml:space="preserve">5.3.2 </w:t>
      </w:r>
      <w:r>
        <w:rPr>
          <w:rFonts w:ascii="宋体" w:hAnsi="宋体" w:eastAsia="宋体"/>
          <w:b w:val="0"/>
          <w:i w:val="0"/>
          <w:color w:val="000000"/>
          <w:sz w:val="24"/>
        </w:rPr>
        <w:t>局部管片渗水的影响</w:t>
      </w:r>
      <w:r>
        <w:rPr>
          <w:rFonts w:ascii="Times New Roman" w:hAnsi="Times New Roman" w:eastAsia="Times New Roman"/>
          <w:b w:val="0"/>
          <w:i w:val="0"/>
          <w:color w:val="000000"/>
          <w:sz w:val="24"/>
        </w:rPr>
        <w:t xml:space="preserve"> .............................................................. 123 </w:t>
      </w:r>
      <w:r>
        <w:br/>
      </w:r>
      <w:r>
        <w:rPr>
          <w:rFonts w:ascii="Times New Roman" w:hAnsi="Times New Roman" w:eastAsia="Times New Roman"/>
          <w:b w:val="0"/>
          <w:i w:val="0"/>
          <w:color w:val="000000"/>
          <w:sz w:val="24"/>
        </w:rPr>
        <w:t xml:space="preserve">5.4 </w:t>
      </w:r>
      <w:r>
        <w:rPr>
          <w:rFonts w:ascii="宋体" w:hAnsi="宋体" w:eastAsia="宋体"/>
          <w:b w:val="0"/>
          <w:i w:val="0"/>
          <w:color w:val="000000"/>
          <w:sz w:val="24"/>
        </w:rPr>
        <w:t>水位变化下盾构施工引起的地层沉降分析</w:t>
      </w:r>
      <w:r>
        <w:rPr>
          <w:rFonts w:ascii="Times New Roman" w:hAnsi="Times New Roman" w:eastAsia="Times New Roman"/>
          <w:b w:val="0"/>
          <w:i w:val="0"/>
          <w:color w:val="000000"/>
          <w:sz w:val="24"/>
        </w:rPr>
        <w:t xml:space="preserve"> ...................................... 126 </w:t>
      </w:r>
      <w:r>
        <w:rPr>
          <w:rFonts w:ascii="Times New Roman" w:hAnsi="Times New Roman" w:eastAsia="Times New Roman"/>
          <w:b w:val="0"/>
          <w:i w:val="0"/>
          <w:color w:val="000000"/>
          <w:sz w:val="24"/>
        </w:rPr>
        <w:t xml:space="preserve">5.5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128</w:t>
      </w:r>
      <w:r>
        <w:rPr>
          <w:rFonts w:ascii="宋体" w:hAnsi="宋体" w:eastAsia="宋体"/>
          <w:b w:val="0"/>
          <w:i w:val="0"/>
          <w:color w:val="000000"/>
          <w:sz w:val="24"/>
        </w:rPr>
        <w:t>第六章</w:t>
      </w:r>
      <w:r>
        <w:rPr>
          <w:rFonts w:ascii="宋体" w:hAnsi="宋体" w:eastAsia="宋体"/>
          <w:b w:val="0"/>
          <w:i w:val="0"/>
          <w:color w:val="000000"/>
          <w:sz w:val="24"/>
        </w:rPr>
        <w:t>结论及展望</w:t>
      </w:r>
      <w:r>
        <w:rPr>
          <w:rFonts w:ascii="Times New Roman" w:hAnsi="Times New Roman" w:eastAsia="Times New Roman"/>
          <w:b w:val="0"/>
          <w:i w:val="0"/>
          <w:color w:val="000000"/>
          <w:sz w:val="24"/>
        </w:rPr>
        <w:t xml:space="preserve"> ......................................................................................... 129 </w:t>
      </w:r>
      <w:r>
        <w:rPr>
          <w:rFonts w:ascii="Times New Roman" w:hAnsi="Times New Roman" w:eastAsia="Times New Roman"/>
          <w:b w:val="0"/>
          <w:i w:val="0"/>
          <w:color w:val="000000"/>
          <w:sz w:val="24"/>
        </w:rPr>
        <w:t xml:space="preserve">6.1 </w:t>
      </w:r>
      <w:r>
        <w:rPr>
          <w:rFonts w:ascii="宋体" w:hAnsi="宋体" w:eastAsia="宋体"/>
          <w:b w:val="0"/>
          <w:i w:val="0"/>
          <w:color w:val="000000"/>
          <w:sz w:val="24"/>
        </w:rPr>
        <w:t>主要结论</w:t>
      </w:r>
      <w:r>
        <w:rPr>
          <w:rFonts w:ascii="Times New Roman" w:hAnsi="Times New Roman" w:eastAsia="Times New Roman"/>
          <w:b w:val="0"/>
          <w:i w:val="0"/>
          <w:color w:val="000000"/>
          <w:sz w:val="24"/>
        </w:rPr>
        <w:t xml:space="preserve"> ............................................................................................ 129 </w:t>
      </w:r>
      <w:r>
        <w:rPr>
          <w:rFonts w:ascii="Times New Roman" w:hAnsi="Times New Roman" w:eastAsia="Times New Roman"/>
          <w:b w:val="0"/>
          <w:i w:val="0"/>
          <w:color w:val="000000"/>
          <w:sz w:val="24"/>
        </w:rPr>
        <w:t xml:space="preserve">6.2 </w:t>
      </w:r>
      <w:r>
        <w:rPr>
          <w:rFonts w:ascii="宋体" w:hAnsi="宋体" w:eastAsia="宋体"/>
          <w:b w:val="0"/>
          <w:i w:val="0"/>
          <w:color w:val="000000"/>
          <w:sz w:val="24"/>
        </w:rPr>
        <w:t>主要创新点</w:t>
      </w:r>
      <w:r>
        <w:rPr>
          <w:rFonts w:ascii="Times New Roman" w:hAnsi="Times New Roman" w:eastAsia="Times New Roman"/>
          <w:b w:val="0"/>
          <w:i w:val="0"/>
          <w:color w:val="000000"/>
          <w:sz w:val="24"/>
        </w:rPr>
        <w:t xml:space="preserve"> ........................................................................................ 130 </w:t>
      </w:r>
      <w:r>
        <w:rPr>
          <w:rFonts w:ascii="Times New Roman" w:hAnsi="Times New Roman" w:eastAsia="Times New Roman"/>
          <w:b w:val="0"/>
          <w:i w:val="0"/>
          <w:color w:val="000000"/>
          <w:sz w:val="24"/>
        </w:rPr>
        <w:t xml:space="preserve">6.3 </w:t>
      </w:r>
      <w:r>
        <w:rPr>
          <w:rFonts w:ascii="宋体" w:hAnsi="宋体" w:eastAsia="宋体"/>
          <w:b w:val="0"/>
          <w:i w:val="0"/>
          <w:color w:val="000000"/>
          <w:sz w:val="24"/>
        </w:rPr>
        <w:t>进一步的研究工作</w:t>
      </w:r>
      <w:r>
        <w:rPr>
          <w:rFonts w:ascii="Times New Roman" w:hAnsi="Times New Roman" w:eastAsia="Times New Roman"/>
          <w:b w:val="0"/>
          <w:i w:val="0"/>
          <w:color w:val="000000"/>
          <w:sz w:val="24"/>
        </w:rPr>
        <w:t xml:space="preserve"> ............................................................................ 130</w:t>
      </w:r>
      <w:r>
        <w:rPr>
          <w:rFonts w:ascii="宋体" w:hAnsi="宋体" w:eastAsia="宋体"/>
          <w:b w:val="0"/>
          <w:i w:val="0"/>
          <w:color w:val="000000"/>
          <w:sz w:val="24"/>
        </w:rPr>
        <w:t>参考文献</w:t>
      </w:r>
      <w:r>
        <w:rPr>
          <w:rFonts w:ascii="Times New Roman" w:hAnsi="Times New Roman" w:eastAsia="Times New Roman"/>
          <w:b w:val="0"/>
          <w:i w:val="0"/>
          <w:color w:val="000000"/>
          <w:sz w:val="24"/>
        </w:rPr>
        <w:t xml:space="preserve"> .......................................................................................................... 132</w:t>
      </w:r>
      <w:r>
        <w:rPr>
          <w:rFonts w:ascii="宋体" w:hAnsi="宋体" w:eastAsia="宋体"/>
          <w:b w:val="0"/>
          <w:i w:val="0"/>
          <w:color w:val="000000"/>
          <w:sz w:val="24"/>
        </w:rPr>
        <w:t>攻读博士学位期间的学术活动及成果情况</w:t>
      </w:r>
      <w:r>
        <w:rPr>
          <w:rFonts w:ascii="Times New Roman" w:hAnsi="Times New Roman" w:eastAsia="Times New Roman"/>
          <w:b w:val="0"/>
          <w:i w:val="0"/>
          <w:color w:val="000000"/>
          <w:sz w:val="24"/>
        </w:rPr>
        <w:t xml:space="preserve"> .................................................... 143</w:t>
      </w:r>
    </w:p>
    <w:p>
      <w:pPr>
        <w:autoSpaceDN w:val="0"/>
        <w:autoSpaceDE w:val="0"/>
        <w:widowControl/>
        <w:spacing w:line="212" w:lineRule="exact" w:before="9738" w:after="0"/>
        <w:ind w:left="0" w:right="4188" w:firstLine="0"/>
        <w:jc w:val="right"/>
      </w:pPr>
      <w:r>
        <w:rPr>
          <w:rFonts w:ascii="宋体" w:hAnsi="宋体" w:eastAsia="宋体"/>
          <w:b w:val="0"/>
          <w:i w:val="0"/>
          <w:color w:val="000000"/>
          <w:sz w:val="21"/>
        </w:rPr>
        <w:t>IX</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56" w:right="1440" w:bottom="170" w:left="400" w:header="720" w:footer="720" w:gutter="0"/>
          <w:cols/>
          <w:docGrid w:linePitch="360"/>
        </w:sectPr>
      </w:pPr>
    </w:p>
    <w:p>
      <w:pPr>
        <w:autoSpaceDN w:val="0"/>
        <w:autoSpaceDE w:val="0"/>
        <w:widowControl/>
        <w:spacing w:line="220" w:lineRule="exact" w:before="0" w:after="840"/>
        <w:ind w:left="0" w:right="0"/>
      </w:pPr>
    </w:p>
    <w:p>
      <w:pPr>
        <w:autoSpaceDN w:val="0"/>
        <w:autoSpaceDE w:val="0"/>
        <w:widowControl/>
        <w:spacing w:line="360" w:lineRule="exact" w:before="0" w:after="0"/>
        <w:ind w:left="0" w:right="3550" w:firstLine="0"/>
        <w:jc w:val="right"/>
      </w:pPr>
      <w:r>
        <w:rPr>
          <w:rFonts w:ascii="宋体" w:hAnsi="宋体" w:eastAsia="宋体"/>
          <w:b w:val="0"/>
          <w:i w:val="0"/>
          <w:color w:val="000000"/>
          <w:sz w:val="36"/>
        </w:rPr>
        <w:t>插图清单</w:t>
      </w:r>
    </w:p>
    <w:p>
      <w:pPr>
        <w:autoSpaceDN w:val="0"/>
        <w:autoSpaceDE w:val="0"/>
        <w:widowControl/>
        <w:spacing w:line="468" w:lineRule="exact" w:before="118" w:after="0"/>
        <w:ind w:left="1728" w:right="144"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1.1  </w:t>
      </w:r>
      <w:r>
        <w:rPr>
          <w:rFonts w:ascii="宋体" w:hAnsi="宋体" w:eastAsia="宋体"/>
          <w:b w:val="0"/>
          <w:i w:val="0"/>
          <w:color w:val="000000"/>
          <w:sz w:val="21"/>
        </w:rPr>
        <w:t>技术路线</w:t>
      </w:r>
      <w:r>
        <w:rPr>
          <w:rFonts w:ascii="Times New Roman" w:hAnsi="Times New Roman" w:eastAsia="Times New Roman"/>
          <w:b w:val="0"/>
          <w:i w:val="0"/>
          <w:color w:val="000000"/>
          <w:sz w:val="21"/>
        </w:rPr>
        <w:t xml:space="preserve"> ..................................................................................................................... 12 </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总体纵剖面图</w:t>
      </w:r>
      <w:r>
        <w:rPr>
          <w:rFonts w:ascii="Times New Roman" w:hAnsi="Times New Roman" w:eastAsia="Times New Roman"/>
          <w:b w:val="0"/>
          <w:i w:val="0"/>
          <w:color w:val="000000"/>
          <w:sz w:val="21"/>
        </w:rPr>
        <w:t xml:space="preserve"> ............................................................................................................. 14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  </w:t>
      </w:r>
      <w:r>
        <w:rPr>
          <w:rFonts w:ascii="宋体" w:hAnsi="宋体" w:eastAsia="宋体"/>
          <w:b w:val="0"/>
          <w:i w:val="0"/>
          <w:color w:val="000000"/>
          <w:sz w:val="21"/>
        </w:rPr>
        <w:t>盾构穿越地层截面图</w:t>
      </w:r>
      <w:r>
        <w:rPr>
          <w:rFonts w:ascii="Times New Roman" w:hAnsi="Times New Roman" w:eastAsia="Times New Roman"/>
          <w:b w:val="0"/>
          <w:i w:val="0"/>
          <w:color w:val="000000"/>
          <w:sz w:val="21"/>
        </w:rPr>
        <w:t xml:space="preserve"> ................................................................................................. 17</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  </w:t>
      </w:r>
      <w:r>
        <w:rPr>
          <w:rFonts w:ascii="宋体" w:hAnsi="宋体" w:eastAsia="宋体"/>
          <w:b w:val="0"/>
          <w:i w:val="0"/>
          <w:color w:val="000000"/>
          <w:sz w:val="21"/>
        </w:rPr>
        <w:t>陆地段左线盾构掘进参数实测值</w:t>
      </w:r>
      <w:r>
        <w:rPr>
          <w:rFonts w:ascii="Times New Roman" w:hAnsi="Times New Roman" w:eastAsia="Times New Roman"/>
          <w:b w:val="0"/>
          <w:i w:val="0"/>
          <w:color w:val="000000"/>
          <w:sz w:val="21"/>
        </w:rPr>
        <w:t>.............................................................................. 21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2.4  </w:t>
      </w:r>
      <w:r>
        <w:rPr>
          <w:rFonts w:ascii="宋体" w:hAnsi="宋体" w:eastAsia="宋体"/>
          <w:b w:val="0"/>
          <w:i w:val="0"/>
          <w:color w:val="000000"/>
          <w:sz w:val="21"/>
        </w:rPr>
        <w:t>江底段左线盾构掘进参数实测值</w:t>
      </w:r>
      <w:r>
        <w:rPr>
          <w:rFonts w:ascii="Times New Roman" w:hAnsi="Times New Roman" w:eastAsia="Times New Roman"/>
          <w:b w:val="0"/>
          <w:i w:val="0"/>
          <w:color w:val="000000"/>
          <w:sz w:val="21"/>
        </w:rPr>
        <w:t>.............................................................................. 23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2.5  </w:t>
      </w:r>
      <w:r>
        <w:rPr>
          <w:rFonts w:ascii="宋体" w:hAnsi="宋体" w:eastAsia="宋体"/>
          <w:b w:val="0"/>
          <w:i w:val="0"/>
          <w:color w:val="000000"/>
          <w:sz w:val="21"/>
        </w:rPr>
        <w:t>圆砾段地层纵剖面图</w:t>
      </w:r>
      <w:r>
        <w:rPr>
          <w:rFonts w:ascii="Times New Roman" w:hAnsi="Times New Roman" w:eastAsia="Times New Roman"/>
          <w:b w:val="0"/>
          <w:i w:val="0"/>
          <w:color w:val="000000"/>
          <w:sz w:val="21"/>
        </w:rPr>
        <w:t xml:space="preserve"> ................................................................................................. 24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2.6  </w:t>
      </w:r>
      <w:r>
        <w:rPr>
          <w:rFonts w:ascii="宋体" w:hAnsi="宋体" w:eastAsia="宋体"/>
          <w:b w:val="0"/>
          <w:i w:val="0"/>
          <w:color w:val="000000"/>
          <w:sz w:val="21"/>
        </w:rPr>
        <w:t>左右线盾构掘进参数对比曲线</w:t>
      </w:r>
      <w:r>
        <w:rPr>
          <w:rFonts w:ascii="Times New Roman" w:hAnsi="Times New Roman" w:eastAsia="Times New Roman"/>
          <w:b w:val="0"/>
          <w:i w:val="0"/>
          <w:color w:val="000000"/>
          <w:sz w:val="21"/>
        </w:rPr>
        <w:t>.................................................................................. 26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2.7  </w:t>
      </w:r>
      <w:r>
        <w:rPr>
          <w:rFonts w:ascii="宋体" w:hAnsi="宋体" w:eastAsia="宋体"/>
          <w:b w:val="0"/>
          <w:i w:val="0"/>
          <w:color w:val="000000"/>
          <w:sz w:val="21"/>
        </w:rPr>
        <w:t>掘进参数之间的关系</w:t>
      </w:r>
      <w:r>
        <w:rPr>
          <w:rFonts w:ascii="Times New Roman" w:hAnsi="Times New Roman" w:eastAsia="Times New Roman"/>
          <w:b w:val="0"/>
          <w:i w:val="0"/>
          <w:color w:val="000000"/>
          <w:sz w:val="21"/>
        </w:rPr>
        <w:t xml:space="preserve"> ................................................................................................. 28</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2.8  </w:t>
      </w:r>
      <w:r>
        <w:rPr>
          <w:rFonts w:ascii="宋体" w:hAnsi="宋体" w:eastAsia="宋体"/>
          <w:b w:val="0"/>
          <w:i w:val="0"/>
          <w:color w:val="000000"/>
          <w:sz w:val="21"/>
        </w:rPr>
        <w:t>不同地段掘进速度统计结果</w:t>
      </w:r>
      <w:r>
        <w:rPr>
          <w:rFonts w:ascii="Times New Roman" w:hAnsi="Times New Roman" w:eastAsia="Times New Roman"/>
          <w:b w:val="0"/>
          <w:i w:val="0"/>
          <w:color w:val="000000"/>
          <w:sz w:val="21"/>
        </w:rPr>
        <w:t>...................................................................................... 29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2.9  </w:t>
      </w:r>
      <w:r>
        <w:rPr>
          <w:rFonts w:ascii="宋体" w:hAnsi="宋体" w:eastAsia="宋体"/>
          <w:b w:val="0"/>
          <w:i w:val="0"/>
          <w:color w:val="000000"/>
          <w:sz w:val="21"/>
        </w:rPr>
        <w:t>淤泥质粉质黏土夹粉土地层掘进参数与速度之间的关系</w:t>
      </w:r>
      <w:r>
        <w:rPr>
          <w:rFonts w:ascii="Times New Roman" w:hAnsi="Times New Roman" w:eastAsia="Times New Roman"/>
          <w:b w:val="0"/>
          <w:i w:val="0"/>
          <w:color w:val="000000"/>
          <w:sz w:val="21"/>
        </w:rPr>
        <w:t xml:space="preserve"> ...................................... 29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2.10  </w:t>
      </w:r>
      <w:r>
        <w:rPr>
          <w:rFonts w:ascii="宋体" w:hAnsi="宋体" w:eastAsia="宋体"/>
          <w:b w:val="0"/>
          <w:i w:val="0"/>
          <w:color w:val="000000"/>
          <w:sz w:val="21"/>
        </w:rPr>
        <w:t>含砂粉质黏土地层掘进参数与速度之间的关系</w:t>
      </w:r>
      <w:r>
        <w:rPr>
          <w:rFonts w:ascii="Times New Roman" w:hAnsi="Times New Roman" w:eastAsia="Times New Roman"/>
          <w:b w:val="0"/>
          <w:i w:val="0"/>
          <w:color w:val="000000"/>
          <w:sz w:val="21"/>
        </w:rPr>
        <w:t xml:space="preserve"> .................................................... 30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2.11  </w:t>
      </w:r>
      <w:r>
        <w:rPr>
          <w:rFonts w:ascii="宋体" w:hAnsi="宋体" w:eastAsia="宋体"/>
          <w:b w:val="0"/>
          <w:i w:val="0"/>
          <w:color w:val="000000"/>
          <w:sz w:val="21"/>
        </w:rPr>
        <w:t>盾构施工力学模型</w:t>
      </w:r>
      <w:r>
        <w:rPr>
          <w:rFonts w:ascii="Times New Roman" w:hAnsi="Times New Roman" w:eastAsia="Times New Roman"/>
          <w:b w:val="0"/>
          <w:i w:val="0"/>
          <w:color w:val="000000"/>
          <w:sz w:val="21"/>
        </w:rPr>
        <w:t xml:space="preserve"> .................................................................................................... 31</w:t>
      </w:r>
      <w:r>
        <w:rPr>
          <w:rFonts w:ascii="宋体" w:hAnsi="宋体" w:eastAsia="宋体"/>
          <w:b w:val="0"/>
          <w:i w:val="0"/>
          <w:color w:val="000000"/>
          <w:sz w:val="21"/>
        </w:rPr>
        <w:t>图</w:t>
      </w:r>
      <w:r>
        <w:rPr>
          <w:rFonts w:ascii="Times New Roman" w:hAnsi="Times New Roman" w:eastAsia="Times New Roman"/>
          <w:b w:val="0"/>
          <w:i w:val="0"/>
          <w:color w:val="000000"/>
          <w:sz w:val="21"/>
        </w:rPr>
        <w:t>2.12  Mindlin</w:t>
      </w:r>
      <w:r>
        <w:rPr>
          <w:rFonts w:ascii="宋体" w:hAnsi="宋体" w:eastAsia="宋体"/>
          <w:b w:val="0"/>
          <w:i w:val="0"/>
          <w:color w:val="000000"/>
          <w:sz w:val="21"/>
        </w:rPr>
        <w:t xml:space="preserve"> 解计算示意图</w:t>
      </w:r>
      <w:r>
        <w:rPr>
          <w:rFonts w:ascii="Times New Roman" w:hAnsi="Times New Roman" w:eastAsia="Times New Roman"/>
          <w:b w:val="0"/>
          <w:i w:val="0"/>
          <w:color w:val="000000"/>
          <w:sz w:val="21"/>
        </w:rPr>
        <w:t xml:space="preserve"> .............................................................................................. 31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2.13  </w:t>
      </w:r>
      <w:r>
        <w:rPr>
          <w:rFonts w:ascii="宋体" w:hAnsi="宋体" w:eastAsia="宋体"/>
          <w:b w:val="0"/>
          <w:i w:val="0"/>
          <w:color w:val="000000"/>
          <w:sz w:val="21"/>
        </w:rPr>
        <w:t>饱和土层计算示意图</w:t>
      </w:r>
      <w:r>
        <w:rPr>
          <w:rFonts w:ascii="Times New Roman" w:hAnsi="Times New Roman" w:eastAsia="Times New Roman"/>
          <w:b w:val="0"/>
          <w:i w:val="0"/>
          <w:color w:val="000000"/>
          <w:sz w:val="21"/>
        </w:rPr>
        <w:t xml:space="preserve"> ............................................................................................... 36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2.14  </w:t>
      </w:r>
      <w:r>
        <w:rPr>
          <w:rFonts w:ascii="宋体" w:hAnsi="宋体" w:eastAsia="宋体"/>
          <w:b w:val="0"/>
          <w:i w:val="0"/>
          <w:color w:val="000000"/>
          <w:sz w:val="21"/>
        </w:rPr>
        <w:t>盾构施工作用下的地表纵向位移</w:t>
      </w:r>
      <w:r>
        <w:rPr>
          <w:rFonts w:ascii="Times New Roman" w:hAnsi="Times New Roman" w:eastAsia="Times New Roman"/>
          <w:b w:val="0"/>
          <w:i w:val="0"/>
          <w:color w:val="000000"/>
          <w:sz w:val="21"/>
        </w:rPr>
        <w:t xml:space="preserve"> ............................................................................ 43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2.15  </w:t>
      </w:r>
      <w:r>
        <w:rPr>
          <w:rFonts w:ascii="宋体" w:hAnsi="宋体" w:eastAsia="宋体"/>
          <w:b w:val="0"/>
          <w:i w:val="0"/>
          <w:color w:val="000000"/>
          <w:sz w:val="21"/>
        </w:rPr>
        <w:t>盾构施工作用下隧道上部土体纵向沉降</w:t>
      </w:r>
      <w:r>
        <w:rPr>
          <w:rFonts w:ascii="Times New Roman" w:hAnsi="Times New Roman" w:eastAsia="Times New Roman"/>
          <w:b w:val="0"/>
          <w:i w:val="0"/>
          <w:color w:val="000000"/>
          <w:sz w:val="21"/>
        </w:rPr>
        <w:t xml:space="preserve"> ................................................................ 45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2.16  </w:t>
      </w:r>
      <w:r>
        <w:rPr>
          <w:rFonts w:ascii="宋体" w:hAnsi="宋体" w:eastAsia="宋体"/>
          <w:b w:val="0"/>
          <w:i w:val="0"/>
          <w:color w:val="000000"/>
          <w:sz w:val="21"/>
        </w:rPr>
        <w:t>盾构施工作用下隧道下部土体纵向沉降</w:t>
      </w:r>
      <w:r>
        <w:rPr>
          <w:rFonts w:ascii="Times New Roman" w:hAnsi="Times New Roman" w:eastAsia="Times New Roman"/>
          <w:b w:val="0"/>
          <w:i w:val="0"/>
          <w:color w:val="000000"/>
          <w:sz w:val="21"/>
        </w:rPr>
        <w:t xml:space="preserve"> ................................................................ 46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2.17  </w:t>
      </w:r>
      <w:r>
        <w:rPr>
          <w:rFonts w:ascii="宋体" w:hAnsi="宋体" w:eastAsia="宋体"/>
          <w:b w:val="0"/>
          <w:i w:val="0"/>
          <w:color w:val="000000"/>
          <w:sz w:val="21"/>
        </w:rPr>
        <w:t>盾构施工作用下横向地表沉降（</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=-23m</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47</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2.18  </w:t>
      </w:r>
      <w:r>
        <w:rPr>
          <w:rFonts w:ascii="宋体" w:hAnsi="宋体" w:eastAsia="宋体"/>
          <w:b w:val="0"/>
          <w:i w:val="0"/>
          <w:color w:val="000000"/>
          <w:sz w:val="21"/>
        </w:rPr>
        <w:t>盾构施工作用下横向地表沉降（</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=0</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48</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2.19  </w:t>
      </w:r>
      <w:r>
        <w:rPr>
          <w:rFonts w:ascii="宋体" w:hAnsi="宋体" w:eastAsia="宋体"/>
          <w:b w:val="0"/>
          <w:i w:val="0"/>
          <w:color w:val="000000"/>
          <w:sz w:val="21"/>
        </w:rPr>
        <w:t>盾构施工作用下横向地表沉降（</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=5m</w:t>
      </w:r>
      <w:r>
        <w:rPr>
          <w:rFonts w:ascii="宋体" w:hAnsi="宋体" w:eastAsia="宋体"/>
          <w:b w:val="0"/>
          <w:i w:val="0"/>
          <w:color w:val="000000"/>
          <w:sz w:val="21"/>
        </w:rPr>
        <w:t>）</w:t>
      </w:r>
      <w:r>
        <w:rPr>
          <w:rFonts w:ascii="Times New Roman" w:hAnsi="Times New Roman" w:eastAsia="Times New Roman"/>
          <w:b w:val="0"/>
          <w:i w:val="0"/>
          <w:color w:val="000000"/>
          <w:sz w:val="21"/>
        </w:rPr>
        <w:t>............................................................... 49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2.20  </w:t>
      </w:r>
      <w:r>
        <w:rPr>
          <w:rFonts w:ascii="宋体" w:hAnsi="宋体" w:eastAsia="宋体"/>
          <w:b w:val="0"/>
          <w:i w:val="0"/>
          <w:color w:val="000000"/>
          <w:sz w:val="21"/>
        </w:rPr>
        <w:t>盾构附加推力引起的横向方向孔压分布</w:t>
      </w:r>
      <w:r>
        <w:rPr>
          <w:rFonts w:ascii="Times New Roman" w:hAnsi="Times New Roman" w:eastAsia="Times New Roman"/>
          <w:b w:val="0"/>
          <w:i w:val="0"/>
          <w:color w:val="000000"/>
          <w:sz w:val="21"/>
        </w:rPr>
        <w:t xml:space="preserve"> ................................................................ 50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2.21  </w:t>
      </w:r>
      <w:r>
        <w:rPr>
          <w:rFonts w:ascii="宋体" w:hAnsi="宋体" w:eastAsia="宋体"/>
          <w:b w:val="0"/>
          <w:i w:val="0"/>
          <w:color w:val="000000"/>
          <w:sz w:val="21"/>
        </w:rPr>
        <w:t>盾壳摩擦力引起的横向方向孔压分布</w:t>
      </w:r>
      <w:r>
        <w:rPr>
          <w:rFonts w:ascii="Times New Roman" w:hAnsi="Times New Roman" w:eastAsia="Times New Roman"/>
          <w:b w:val="0"/>
          <w:i w:val="0"/>
          <w:color w:val="000000"/>
          <w:sz w:val="21"/>
        </w:rPr>
        <w:t xml:space="preserve"> .................................................................... 51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2.22  </w:t>
      </w:r>
      <w:r>
        <w:rPr>
          <w:rFonts w:ascii="宋体" w:hAnsi="宋体" w:eastAsia="宋体"/>
          <w:b w:val="0"/>
          <w:i w:val="0"/>
          <w:color w:val="000000"/>
          <w:sz w:val="21"/>
        </w:rPr>
        <w:t>注浆压力引起的横方向孔压分布</w:t>
      </w:r>
      <w:r>
        <w:rPr>
          <w:rFonts w:ascii="Times New Roman" w:hAnsi="Times New Roman" w:eastAsia="Times New Roman"/>
          <w:b w:val="0"/>
          <w:i w:val="0"/>
          <w:color w:val="000000"/>
          <w:sz w:val="21"/>
        </w:rPr>
        <w:t xml:space="preserve"> ............................................................................ 52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2.23  </w:t>
      </w:r>
      <w:r>
        <w:rPr>
          <w:rFonts w:ascii="宋体" w:hAnsi="宋体" w:eastAsia="宋体"/>
          <w:b w:val="0"/>
          <w:i w:val="0"/>
          <w:color w:val="000000"/>
          <w:sz w:val="21"/>
        </w:rPr>
        <w:t>刀盘摩擦力引起的横向方向孔压分布</w:t>
      </w:r>
      <w:r>
        <w:rPr>
          <w:rFonts w:ascii="Times New Roman" w:hAnsi="Times New Roman" w:eastAsia="Times New Roman"/>
          <w:b w:val="0"/>
          <w:i w:val="0"/>
          <w:color w:val="000000"/>
          <w:sz w:val="21"/>
        </w:rPr>
        <w:t xml:space="preserve"> .................................................................... 52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2.24  </w:t>
      </w:r>
      <w:r>
        <w:rPr>
          <w:rFonts w:ascii="宋体" w:hAnsi="宋体" w:eastAsia="宋体"/>
          <w:b w:val="0"/>
          <w:i w:val="0"/>
          <w:color w:val="000000"/>
          <w:sz w:val="21"/>
        </w:rPr>
        <w:t>盾构各作用力引起的横向方向总孔压分布</w:t>
      </w:r>
      <w:r>
        <w:rPr>
          <w:rFonts w:ascii="Times New Roman" w:hAnsi="Times New Roman" w:eastAsia="Times New Roman"/>
          <w:b w:val="0"/>
          <w:i w:val="0"/>
          <w:color w:val="000000"/>
          <w:sz w:val="21"/>
        </w:rPr>
        <w:t xml:space="preserve"> ............................................................ 53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2.25  </w:t>
      </w:r>
      <w:r>
        <w:rPr>
          <w:rFonts w:ascii="宋体" w:hAnsi="宋体" w:eastAsia="宋体"/>
          <w:b w:val="0"/>
          <w:i w:val="0"/>
          <w:color w:val="000000"/>
          <w:sz w:val="21"/>
        </w:rPr>
        <w:t>地表最大隆起量与各作用荷载间的关系</w:t>
      </w:r>
      <w:r>
        <w:rPr>
          <w:rFonts w:ascii="Times New Roman" w:hAnsi="Times New Roman" w:eastAsia="Times New Roman"/>
          <w:b w:val="0"/>
          <w:i w:val="0"/>
          <w:color w:val="000000"/>
          <w:sz w:val="21"/>
        </w:rPr>
        <w:t xml:space="preserve"> ................................................................ 54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2.26  </w:t>
      </w:r>
      <w:r>
        <w:rPr>
          <w:rFonts w:ascii="宋体" w:hAnsi="宋体" w:eastAsia="宋体"/>
          <w:b w:val="0"/>
          <w:i w:val="0"/>
          <w:color w:val="000000"/>
          <w:sz w:val="21"/>
        </w:rPr>
        <w:t>盾构穿越不同土层时地表纵向变形曲线</w:t>
      </w:r>
      <w:r>
        <w:rPr>
          <w:rFonts w:ascii="Times New Roman" w:hAnsi="Times New Roman" w:eastAsia="Times New Roman"/>
          <w:b w:val="0"/>
          <w:i w:val="0"/>
          <w:color w:val="000000"/>
          <w:sz w:val="21"/>
        </w:rPr>
        <w:t xml:space="preserve"> ................................................................ 56</w:t>
      </w:r>
    </w:p>
    <w:p>
      <w:pPr>
        <w:autoSpaceDN w:val="0"/>
        <w:autoSpaceDE w:val="0"/>
        <w:widowControl/>
        <w:spacing w:line="240" w:lineRule="auto" w:before="186" w:after="0"/>
        <w:ind w:left="0" w:right="4168" w:firstLine="0"/>
        <w:jc w:val="right"/>
      </w:pPr>
      <w:r>
        <w:drawing>
          <wp:inline xmlns:a="http://schemas.openxmlformats.org/drawingml/2006/main" xmlns:pic="http://schemas.openxmlformats.org/drawingml/2006/picture">
            <wp:extent cx="363220" cy="252729"/>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3220" cy="252729"/>
                    </a:xfrm>
                    <a:prstGeom prst="rect"/>
                  </pic:spPr>
                </pic:pic>
              </a:graphicData>
            </a:graphic>
          </wp:inline>
        </w:drawing>
      </w:r>
      <w:r>
        <w:rPr>
          <w:rFonts w:ascii="Times New Roman" w:hAnsi="Times New Roman" w:eastAsia="Times New Roman"/>
          <w:b w:val="0"/>
          <w:i w:val="0"/>
          <w:color w:val="000000"/>
          <w:sz w:val="21"/>
        </w:rPr>
        <w:t xml:space="preserve">X </w:t>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1060" w:right="1440" w:bottom="170" w:left="40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462" w:lineRule="exact" w:before="0" w:after="0"/>
        <w:ind w:left="1728" w:right="144"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2.27  </w:t>
      </w:r>
      <w:r>
        <w:rPr>
          <w:rFonts w:ascii="宋体" w:hAnsi="宋体" w:eastAsia="宋体"/>
          <w:b w:val="0"/>
          <w:i w:val="0"/>
          <w:color w:val="000000"/>
          <w:sz w:val="21"/>
        </w:rPr>
        <w:t>盾构穿越不同土层时开挖面前方横向水平孔压变化曲线</w:t>
      </w:r>
      <w:r>
        <w:rPr>
          <w:rFonts w:ascii="Times New Roman" w:hAnsi="Times New Roman" w:eastAsia="Times New Roman"/>
          <w:b w:val="0"/>
          <w:i w:val="0"/>
          <w:color w:val="000000"/>
          <w:sz w:val="21"/>
        </w:rPr>
        <w:t xml:space="preserve"> .................................... 56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2.28  </w:t>
      </w:r>
      <w:r>
        <w:rPr>
          <w:rFonts w:ascii="宋体" w:hAnsi="宋体" w:eastAsia="宋体"/>
          <w:b w:val="0"/>
          <w:i w:val="0"/>
          <w:color w:val="000000"/>
          <w:sz w:val="21"/>
        </w:rPr>
        <w:t>不同土层中盾构施工时地表纵向变形曲线</w:t>
      </w:r>
      <w:r>
        <w:rPr>
          <w:rFonts w:ascii="Times New Roman" w:hAnsi="Times New Roman" w:eastAsia="Times New Roman"/>
          <w:b w:val="0"/>
          <w:i w:val="0"/>
          <w:color w:val="000000"/>
          <w:sz w:val="21"/>
        </w:rPr>
        <w:t xml:space="preserve"> ............................................................ 57</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2.29  </w:t>
      </w:r>
      <w:r>
        <w:rPr>
          <w:rFonts w:ascii="宋体" w:hAnsi="宋体" w:eastAsia="宋体"/>
          <w:b w:val="0"/>
          <w:i w:val="0"/>
          <w:color w:val="000000"/>
          <w:sz w:val="21"/>
        </w:rPr>
        <w:t>不同埋深下地表纵向累计变形</w:t>
      </w:r>
      <w:r>
        <w:rPr>
          <w:rFonts w:ascii="Times New Roman" w:hAnsi="Times New Roman" w:eastAsia="Times New Roman"/>
          <w:b w:val="0"/>
          <w:i w:val="0"/>
          <w:color w:val="000000"/>
          <w:sz w:val="21"/>
        </w:rPr>
        <w:t>................................................................................ 58</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2.30  </w:t>
      </w:r>
      <w:r>
        <w:rPr>
          <w:rFonts w:ascii="宋体" w:hAnsi="宋体" w:eastAsia="宋体"/>
          <w:b w:val="0"/>
          <w:i w:val="0"/>
          <w:color w:val="000000"/>
          <w:sz w:val="21"/>
        </w:rPr>
        <w:t>隧道埋深与地表最大隆起量的关系</w:t>
      </w:r>
      <w:r>
        <w:rPr>
          <w:rFonts w:ascii="Times New Roman" w:hAnsi="Times New Roman" w:eastAsia="Times New Roman"/>
          <w:b w:val="0"/>
          <w:i w:val="0"/>
          <w:color w:val="000000"/>
          <w:sz w:val="21"/>
        </w:rPr>
        <w:t xml:space="preserve"> ........................................................................ 59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2.31  </w:t>
      </w:r>
      <w:r>
        <w:rPr>
          <w:rFonts w:ascii="宋体" w:hAnsi="宋体" w:eastAsia="宋体"/>
          <w:b w:val="0"/>
          <w:i w:val="0"/>
          <w:color w:val="000000"/>
          <w:sz w:val="21"/>
        </w:rPr>
        <w:t>不同盾构参数下最大隆起量与隧道直径间的关系</w:t>
      </w:r>
      <w:r>
        <w:rPr>
          <w:rFonts w:ascii="Times New Roman" w:hAnsi="Times New Roman" w:eastAsia="Times New Roman"/>
          <w:b w:val="0"/>
          <w:i w:val="0"/>
          <w:color w:val="000000"/>
          <w:sz w:val="21"/>
        </w:rPr>
        <w:t xml:space="preserve"> ................................................ 61 </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陆地段沿隧道纵向土层剖面图</w:t>
      </w:r>
      <w:r>
        <w:rPr>
          <w:rFonts w:ascii="Times New Roman" w:hAnsi="Times New Roman" w:eastAsia="Times New Roman"/>
          <w:b w:val="0"/>
          <w:i w:val="0"/>
          <w:color w:val="000000"/>
          <w:sz w:val="21"/>
        </w:rPr>
        <w:t>.................................................................................. 64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  </w:t>
      </w:r>
      <w:r>
        <w:rPr>
          <w:rFonts w:ascii="宋体" w:hAnsi="宋体" w:eastAsia="宋体"/>
          <w:b w:val="0"/>
          <w:i w:val="0"/>
          <w:color w:val="000000"/>
          <w:sz w:val="21"/>
        </w:rPr>
        <w:t>地面监测断面设置</w:t>
      </w:r>
      <w:r>
        <w:rPr>
          <w:rFonts w:ascii="Times New Roman" w:hAnsi="Times New Roman" w:eastAsia="Times New Roman"/>
          <w:b w:val="0"/>
          <w:i w:val="0"/>
          <w:color w:val="000000"/>
          <w:sz w:val="21"/>
        </w:rPr>
        <w:t xml:space="preserve"> ..................................................................................................... 64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3.3  </w:t>
      </w:r>
      <w:r>
        <w:rPr>
          <w:rFonts w:ascii="宋体" w:hAnsi="宋体" w:eastAsia="宋体"/>
          <w:b w:val="0"/>
          <w:i w:val="0"/>
          <w:color w:val="000000"/>
          <w:sz w:val="21"/>
        </w:rPr>
        <w:t>各监测断面测点分布</w:t>
      </w:r>
      <w:r>
        <w:rPr>
          <w:rFonts w:ascii="Times New Roman" w:hAnsi="Times New Roman" w:eastAsia="Times New Roman"/>
          <w:b w:val="0"/>
          <w:i w:val="0"/>
          <w:color w:val="000000"/>
          <w:sz w:val="21"/>
        </w:rPr>
        <w:t xml:space="preserve"> ................................................................................................. 65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3.4  </w:t>
      </w:r>
      <w:r>
        <w:rPr>
          <w:rFonts w:ascii="宋体" w:hAnsi="宋体" w:eastAsia="宋体"/>
          <w:b w:val="0"/>
          <w:i w:val="0"/>
          <w:color w:val="000000"/>
          <w:sz w:val="21"/>
        </w:rPr>
        <w:t>左线隧道上部地表沉降随时间的变化</w:t>
      </w:r>
      <w:r>
        <w:rPr>
          <w:rFonts w:ascii="Times New Roman" w:hAnsi="Times New Roman" w:eastAsia="Times New Roman"/>
          <w:b w:val="0"/>
          <w:i w:val="0"/>
          <w:color w:val="000000"/>
          <w:sz w:val="21"/>
        </w:rPr>
        <w:t xml:space="preserve"> ...................................................................... 66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3.5  </w:t>
      </w:r>
      <w:r>
        <w:rPr>
          <w:rFonts w:ascii="宋体" w:hAnsi="宋体" w:eastAsia="宋体"/>
          <w:b w:val="0"/>
          <w:i w:val="0"/>
          <w:color w:val="000000"/>
          <w:sz w:val="21"/>
        </w:rPr>
        <w:t>右线隧道上部地表沉降随时间的变化</w:t>
      </w:r>
      <w:r>
        <w:rPr>
          <w:rFonts w:ascii="Times New Roman" w:hAnsi="Times New Roman" w:eastAsia="Times New Roman"/>
          <w:b w:val="0"/>
          <w:i w:val="0"/>
          <w:color w:val="000000"/>
          <w:sz w:val="21"/>
        </w:rPr>
        <w:t xml:space="preserve"> ...................................................................... 67</w:t>
      </w:r>
      <w:r>
        <w:rPr>
          <w:rFonts w:ascii="宋体" w:hAnsi="宋体" w:eastAsia="宋体"/>
          <w:b w:val="0"/>
          <w:i w:val="0"/>
          <w:color w:val="000000"/>
          <w:sz w:val="21"/>
        </w:rPr>
        <w:t>图</w:t>
      </w:r>
      <w:r>
        <w:rPr>
          <w:rFonts w:ascii="Times New Roman" w:hAnsi="Times New Roman" w:eastAsia="Times New Roman"/>
          <w:b w:val="0"/>
          <w:i w:val="0"/>
          <w:color w:val="000000"/>
          <w:sz w:val="21"/>
        </w:rPr>
        <w:t>3.6  DBC245</w:t>
      </w:r>
      <w:r>
        <w:rPr>
          <w:rFonts w:ascii="宋体" w:hAnsi="宋体" w:eastAsia="宋体"/>
          <w:b w:val="0"/>
          <w:i w:val="0"/>
          <w:color w:val="000000"/>
          <w:sz w:val="21"/>
        </w:rPr>
        <w:t xml:space="preserve"> 横向地表沉降</w:t>
      </w:r>
      <w:r>
        <w:rPr>
          <w:rFonts w:ascii="Times New Roman" w:hAnsi="Times New Roman" w:eastAsia="Times New Roman"/>
          <w:b w:val="0"/>
          <w:i w:val="0"/>
          <w:color w:val="000000"/>
          <w:sz w:val="21"/>
        </w:rPr>
        <w:t xml:space="preserve"> .............................................................................................. 68</w:t>
      </w:r>
      <w:r>
        <w:rPr>
          <w:rFonts w:ascii="宋体" w:hAnsi="宋体" w:eastAsia="宋体"/>
          <w:b w:val="0"/>
          <w:i w:val="0"/>
          <w:color w:val="000000"/>
          <w:sz w:val="21"/>
        </w:rPr>
        <w:t>图</w:t>
      </w:r>
      <w:r>
        <w:rPr>
          <w:rFonts w:ascii="Times New Roman" w:hAnsi="Times New Roman" w:eastAsia="Times New Roman"/>
          <w:b w:val="0"/>
          <w:i w:val="0"/>
          <w:color w:val="000000"/>
          <w:sz w:val="21"/>
        </w:rPr>
        <w:t>3.7  DBC300</w:t>
      </w:r>
      <w:r>
        <w:rPr>
          <w:rFonts w:ascii="宋体" w:hAnsi="宋体" w:eastAsia="宋体"/>
          <w:b w:val="0"/>
          <w:i w:val="0"/>
          <w:color w:val="000000"/>
          <w:sz w:val="21"/>
        </w:rPr>
        <w:t xml:space="preserve"> 横向地表沉降</w:t>
      </w:r>
      <w:r>
        <w:rPr>
          <w:rFonts w:ascii="Times New Roman" w:hAnsi="Times New Roman" w:eastAsia="Times New Roman"/>
          <w:b w:val="0"/>
          <w:i w:val="0"/>
          <w:color w:val="000000"/>
          <w:sz w:val="21"/>
        </w:rPr>
        <w:t xml:space="preserve"> .............................................................................................. 68</w:t>
      </w:r>
      <w:r>
        <w:rPr>
          <w:rFonts w:ascii="宋体" w:hAnsi="宋体" w:eastAsia="宋体"/>
          <w:b w:val="0"/>
          <w:i w:val="0"/>
          <w:color w:val="000000"/>
          <w:sz w:val="21"/>
        </w:rPr>
        <w:t>图</w:t>
      </w:r>
      <w:r>
        <w:rPr>
          <w:rFonts w:ascii="Times New Roman" w:hAnsi="Times New Roman" w:eastAsia="Times New Roman"/>
          <w:b w:val="0"/>
          <w:i w:val="0"/>
          <w:color w:val="000000"/>
          <w:sz w:val="21"/>
        </w:rPr>
        <w:t>3.8  DBC420</w:t>
      </w:r>
      <w:r>
        <w:rPr>
          <w:rFonts w:ascii="宋体" w:hAnsi="宋体" w:eastAsia="宋体"/>
          <w:b w:val="0"/>
          <w:i w:val="0"/>
          <w:color w:val="000000"/>
          <w:sz w:val="21"/>
        </w:rPr>
        <w:t xml:space="preserve"> 横向地表沉降</w:t>
      </w:r>
      <w:r>
        <w:rPr>
          <w:rFonts w:ascii="Times New Roman" w:hAnsi="Times New Roman" w:eastAsia="Times New Roman"/>
          <w:b w:val="0"/>
          <w:i w:val="0"/>
          <w:color w:val="000000"/>
          <w:sz w:val="21"/>
        </w:rPr>
        <w:t xml:space="preserve"> .............................................................................................. 69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3.9  </w:t>
      </w:r>
      <w:r>
        <w:rPr>
          <w:rFonts w:ascii="宋体" w:hAnsi="宋体" w:eastAsia="宋体"/>
          <w:b w:val="0"/>
          <w:i w:val="0"/>
          <w:color w:val="000000"/>
          <w:sz w:val="21"/>
        </w:rPr>
        <w:t>最大沉降量与隧道埋深的关系</w:t>
      </w:r>
      <w:r>
        <w:rPr>
          <w:rFonts w:ascii="Times New Roman" w:hAnsi="Times New Roman" w:eastAsia="Times New Roman"/>
          <w:b w:val="0"/>
          <w:i w:val="0"/>
          <w:color w:val="000000"/>
          <w:sz w:val="21"/>
        </w:rPr>
        <w:t>.................................................................................. 70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3.10  </w:t>
      </w:r>
      <w:r>
        <w:rPr>
          <w:rFonts w:ascii="宋体" w:hAnsi="宋体" w:eastAsia="宋体"/>
          <w:b w:val="0"/>
          <w:i w:val="0"/>
          <w:color w:val="000000"/>
          <w:sz w:val="21"/>
        </w:rPr>
        <w:t>地层损失率与隧道埋深的关系</w:t>
      </w:r>
      <w:r>
        <w:rPr>
          <w:rFonts w:ascii="Times New Roman" w:hAnsi="Times New Roman" w:eastAsia="Times New Roman"/>
          <w:b w:val="0"/>
          <w:i w:val="0"/>
          <w:color w:val="000000"/>
          <w:sz w:val="21"/>
        </w:rPr>
        <w:t>................................................................................ 70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3.11  </w:t>
      </w:r>
      <w:r>
        <w:rPr>
          <w:rFonts w:ascii="宋体" w:hAnsi="宋体" w:eastAsia="宋体"/>
          <w:b w:val="0"/>
          <w:i w:val="0"/>
          <w:color w:val="000000"/>
          <w:sz w:val="21"/>
        </w:rPr>
        <w:t>沉降槽宽度与隧道埋深的关系</w:t>
      </w:r>
      <w:r>
        <w:rPr>
          <w:rFonts w:ascii="Times New Roman" w:hAnsi="Times New Roman" w:eastAsia="Times New Roman"/>
          <w:b w:val="0"/>
          <w:i w:val="0"/>
          <w:color w:val="000000"/>
          <w:sz w:val="21"/>
        </w:rPr>
        <w:t xml:space="preserve"> ................................................................................ 71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3.12  </w:t>
      </w:r>
      <w:r>
        <w:rPr>
          <w:rFonts w:ascii="宋体" w:hAnsi="宋体" w:eastAsia="宋体"/>
          <w:b w:val="0"/>
          <w:i w:val="0"/>
          <w:color w:val="000000"/>
          <w:sz w:val="21"/>
        </w:rPr>
        <w:t>沉降槽宽度系数与地层损失率的关系</w:t>
      </w:r>
      <w:r>
        <w:rPr>
          <w:rFonts w:ascii="Times New Roman" w:hAnsi="Times New Roman" w:eastAsia="Times New Roman"/>
          <w:b w:val="0"/>
          <w:i w:val="0"/>
          <w:color w:val="000000"/>
          <w:sz w:val="21"/>
        </w:rPr>
        <w:t xml:space="preserve"> .................................................................... 71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3. 13  </w:t>
      </w:r>
      <w:r>
        <w:rPr>
          <w:rFonts w:ascii="宋体" w:hAnsi="宋体" w:eastAsia="宋体"/>
          <w:b w:val="0"/>
          <w:i w:val="0"/>
          <w:color w:val="000000"/>
          <w:sz w:val="21"/>
        </w:rPr>
        <w:t>纵向地面沉降曲线（方法二）</w:t>
      </w:r>
      <w:r>
        <w:rPr>
          <w:rFonts w:ascii="Times New Roman" w:hAnsi="Times New Roman" w:eastAsia="Times New Roman"/>
          <w:b w:val="0"/>
          <w:i w:val="0"/>
          <w:color w:val="000000"/>
          <w:sz w:val="21"/>
        </w:rPr>
        <w:t>............................................................................... 72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3. 14  </w:t>
      </w:r>
      <w:r>
        <w:rPr>
          <w:rFonts w:ascii="宋体" w:hAnsi="宋体" w:eastAsia="宋体"/>
          <w:b w:val="0"/>
          <w:i w:val="0"/>
          <w:color w:val="000000"/>
          <w:sz w:val="21"/>
        </w:rPr>
        <w:t>纵向地面沉降曲线（方法一）</w:t>
      </w:r>
      <w:r>
        <w:rPr>
          <w:rFonts w:ascii="Times New Roman" w:hAnsi="Times New Roman" w:eastAsia="Times New Roman"/>
          <w:b w:val="0"/>
          <w:i w:val="0"/>
          <w:color w:val="000000"/>
          <w:sz w:val="21"/>
        </w:rPr>
        <w:t>............................................................................... 73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3.15  </w:t>
      </w:r>
      <w:r>
        <w:rPr>
          <w:rFonts w:ascii="宋体" w:hAnsi="宋体" w:eastAsia="宋体"/>
          <w:b w:val="0"/>
          <w:i w:val="0"/>
          <w:color w:val="000000"/>
          <w:sz w:val="21"/>
        </w:rPr>
        <w:t>盾构推进示意图</w:t>
      </w:r>
      <w:r>
        <w:rPr>
          <w:rFonts w:ascii="Times New Roman" w:hAnsi="Times New Roman" w:eastAsia="Times New Roman"/>
          <w:b w:val="0"/>
          <w:i w:val="0"/>
          <w:color w:val="000000"/>
          <w:sz w:val="21"/>
        </w:rPr>
        <w:t xml:space="preserve"> ....................................................................................................... 74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3.16  </w:t>
      </w:r>
      <w:r>
        <w:rPr>
          <w:rFonts w:ascii="宋体" w:hAnsi="宋体" w:eastAsia="宋体"/>
          <w:b w:val="0"/>
          <w:i w:val="0"/>
          <w:color w:val="000000"/>
          <w:sz w:val="21"/>
        </w:rPr>
        <w:t>陆地段数值模型</w:t>
      </w:r>
      <w:r>
        <w:rPr>
          <w:rFonts w:ascii="Times New Roman" w:hAnsi="Times New Roman" w:eastAsia="Times New Roman"/>
          <w:b w:val="0"/>
          <w:i w:val="0"/>
          <w:color w:val="000000"/>
          <w:sz w:val="21"/>
        </w:rPr>
        <w:t xml:space="preserve"> ....................................................................................................... 78</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3.17  </w:t>
      </w:r>
      <w:r>
        <w:rPr>
          <w:rFonts w:ascii="宋体" w:hAnsi="宋体" w:eastAsia="宋体"/>
          <w:b w:val="0"/>
          <w:i w:val="0"/>
          <w:color w:val="000000"/>
          <w:sz w:val="21"/>
        </w:rPr>
        <w:t>整体竖向变形云图（单位：</w:t>
      </w:r>
      <w:r>
        <w:rPr>
          <w:rFonts w:ascii="Times New Roman" w:hAnsi="Times New Roman" w:eastAsia="Times New Roman"/>
          <w:b w:val="0"/>
          <w:i w:val="0"/>
          <w:color w:val="000000"/>
          <w:sz w:val="21"/>
        </w:rPr>
        <w:t>m</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80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3.18  </w:t>
      </w:r>
      <w:r>
        <w:rPr>
          <w:rFonts w:ascii="宋体" w:hAnsi="宋体" w:eastAsia="宋体"/>
          <w:b w:val="0"/>
          <w:i w:val="0"/>
          <w:color w:val="000000"/>
          <w:sz w:val="21"/>
        </w:rPr>
        <w:t>观测断面地表沉降曲线</w:t>
      </w:r>
      <w:r>
        <w:rPr>
          <w:rFonts w:ascii="Times New Roman" w:hAnsi="Times New Roman" w:eastAsia="Times New Roman"/>
          <w:b w:val="0"/>
          <w:i w:val="0"/>
          <w:color w:val="000000"/>
          <w:sz w:val="21"/>
        </w:rPr>
        <w:t>............................................................................................ 81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3.19  </w:t>
      </w:r>
      <w:r>
        <w:rPr>
          <w:rFonts w:ascii="宋体" w:hAnsi="宋体" w:eastAsia="宋体"/>
          <w:b w:val="0"/>
          <w:i w:val="0"/>
          <w:color w:val="000000"/>
          <w:sz w:val="21"/>
        </w:rPr>
        <w:t>不同埋深处土层横向沉降曲线</w:t>
      </w:r>
      <w:r>
        <w:rPr>
          <w:rFonts w:ascii="Times New Roman" w:hAnsi="Times New Roman" w:eastAsia="Times New Roman"/>
          <w:b w:val="0"/>
          <w:i w:val="0"/>
          <w:color w:val="000000"/>
          <w:sz w:val="21"/>
        </w:rPr>
        <w:t>................................................................................ 82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3.20  </w:t>
      </w:r>
      <w:r>
        <w:rPr>
          <w:rFonts w:ascii="宋体" w:hAnsi="宋体" w:eastAsia="宋体"/>
          <w:b w:val="0"/>
          <w:i w:val="0"/>
          <w:color w:val="000000"/>
          <w:sz w:val="21"/>
        </w:rPr>
        <w:t>不同埋深处土层沉降槽宽度对比</w:t>
      </w:r>
      <w:r>
        <w:rPr>
          <w:rFonts w:ascii="Times New Roman" w:hAnsi="Times New Roman" w:eastAsia="Times New Roman"/>
          <w:b w:val="0"/>
          <w:i w:val="0"/>
          <w:color w:val="000000"/>
          <w:sz w:val="21"/>
        </w:rPr>
        <w:t xml:space="preserve"> ............................................................................ 83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3.21  </w:t>
      </w:r>
      <w:r>
        <w:rPr>
          <w:rFonts w:ascii="宋体" w:hAnsi="宋体" w:eastAsia="宋体"/>
          <w:b w:val="0"/>
          <w:i w:val="0"/>
          <w:color w:val="000000"/>
          <w:sz w:val="21"/>
        </w:rPr>
        <w:t>纵向沉降曲线</w:t>
      </w:r>
      <w:r>
        <w:rPr>
          <w:rFonts w:ascii="Times New Roman" w:hAnsi="Times New Roman" w:eastAsia="Times New Roman"/>
          <w:b w:val="0"/>
          <w:i w:val="0"/>
          <w:color w:val="000000"/>
          <w:sz w:val="21"/>
        </w:rPr>
        <w:t xml:space="preserve"> ........................................................................................................... 84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3.22  </w:t>
      </w:r>
      <w:r>
        <w:rPr>
          <w:rFonts w:ascii="宋体" w:hAnsi="宋体" w:eastAsia="宋体"/>
          <w:b w:val="0"/>
          <w:i w:val="0"/>
          <w:color w:val="000000"/>
          <w:sz w:val="21"/>
        </w:rPr>
        <w:t>隧道纵向剖面孔压分布云图（单位：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85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3.23  </w:t>
      </w:r>
      <w:r>
        <w:rPr>
          <w:rFonts w:ascii="宋体" w:hAnsi="宋体" w:eastAsia="宋体"/>
          <w:b w:val="0"/>
          <w:i w:val="0"/>
          <w:color w:val="000000"/>
          <w:sz w:val="21"/>
        </w:rPr>
        <w:t>隧道顶部纵向孔压变化曲线</w:t>
      </w:r>
      <w:r>
        <w:rPr>
          <w:rFonts w:ascii="Times New Roman" w:hAnsi="Times New Roman" w:eastAsia="Times New Roman"/>
          <w:b w:val="0"/>
          <w:i w:val="0"/>
          <w:color w:val="000000"/>
          <w:sz w:val="21"/>
        </w:rPr>
        <w:t>.................................................................................... 86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3.24  </w:t>
      </w:r>
      <w:r>
        <w:rPr>
          <w:rFonts w:ascii="宋体" w:hAnsi="宋体" w:eastAsia="宋体"/>
          <w:b w:val="0"/>
          <w:i w:val="0"/>
          <w:color w:val="000000"/>
          <w:sz w:val="21"/>
        </w:rPr>
        <w:t>横向孔压变化曲</w:t>
      </w:r>
      <w:r>
        <w:rPr>
          <w:rFonts w:ascii="Times New Roman" w:hAnsi="Times New Roman" w:eastAsia="Times New Roman"/>
          <w:b w:val="0"/>
          <w:i w:val="0"/>
          <w:color w:val="000000"/>
          <w:sz w:val="21"/>
        </w:rPr>
        <w:t xml:space="preserve"> ....................................................................................................... 86</w:t>
      </w:r>
    </w:p>
    <w:p>
      <w:pPr>
        <w:autoSpaceDN w:val="0"/>
        <w:autoSpaceDE w:val="0"/>
        <w:widowControl/>
        <w:spacing w:line="212" w:lineRule="exact" w:before="728" w:after="0"/>
        <w:ind w:left="0" w:right="4188" w:firstLine="0"/>
        <w:jc w:val="right"/>
      </w:pPr>
      <w:r>
        <w:rPr>
          <w:rFonts w:ascii="宋体" w:hAnsi="宋体" w:eastAsia="宋体"/>
          <w:b w:val="0"/>
          <w:i w:val="0"/>
          <w:color w:val="000000"/>
          <w:sz w:val="21"/>
        </w:rPr>
        <w:t>XI</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24" w:right="1440" w:bottom="170" w:left="40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3553460</wp:posOffset>
            </wp:positionH>
            <wp:positionV relativeFrom="page">
              <wp:posOffset>9792970</wp:posOffset>
            </wp:positionV>
            <wp:extent cx="452119" cy="25374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2119" cy="253740"/>
                    </a:xfrm>
                    <a:prstGeom prst="rect"/>
                  </pic:spPr>
                </pic:pic>
              </a:graphicData>
            </a:graphic>
          </wp:anchor>
        </w:drawing>
      </w:r>
    </w:p>
    <w:p>
      <w:pPr>
        <w:autoSpaceDN w:val="0"/>
        <w:autoSpaceDE w:val="0"/>
        <w:widowControl/>
        <w:spacing w:line="462" w:lineRule="exact" w:before="0" w:after="0"/>
        <w:ind w:left="1728" w:right="144"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管线变形计算简图</w:t>
      </w:r>
      <w:r>
        <w:rPr>
          <w:rFonts w:ascii="Times New Roman" w:hAnsi="Times New Roman" w:eastAsia="Times New Roman"/>
          <w:b w:val="0"/>
          <w:i w:val="0"/>
          <w:color w:val="000000"/>
          <w:sz w:val="21"/>
        </w:rPr>
        <w:t xml:space="preserve"> ..................................................................................................... 89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地表沉降</w:t>
      </w:r>
      <w:r>
        <w:rPr>
          <w:rFonts w:ascii="Times New Roman" w:hAnsi="Times New Roman" w:eastAsia="Times New Roman"/>
          <w:b w:val="0"/>
          <w:i w:val="0"/>
          <w:color w:val="000000"/>
          <w:sz w:val="21"/>
        </w:rPr>
        <w:t>Peck</w:t>
      </w:r>
      <w:r>
        <w:rPr>
          <w:rFonts w:ascii="宋体" w:hAnsi="宋体" w:eastAsia="宋体"/>
          <w:b w:val="0"/>
          <w:i w:val="0"/>
          <w:color w:val="000000"/>
          <w:sz w:val="21"/>
        </w:rPr>
        <w:t xml:space="preserve"> 公式拟合</w:t>
      </w:r>
      <w:r>
        <w:rPr>
          <w:rFonts w:ascii="Times New Roman" w:hAnsi="Times New Roman" w:eastAsia="Times New Roman"/>
          <w:b w:val="0"/>
          <w:i w:val="0"/>
          <w:color w:val="000000"/>
          <w:sz w:val="21"/>
        </w:rPr>
        <w:t xml:space="preserve"> ............................................................................................ 90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4.3  </w:t>
      </w:r>
      <w:r>
        <w:rPr>
          <w:rFonts w:ascii="宋体" w:hAnsi="宋体" w:eastAsia="宋体"/>
          <w:b w:val="0"/>
          <w:i w:val="0"/>
          <w:color w:val="000000"/>
          <w:sz w:val="21"/>
        </w:rPr>
        <w:t>三维模型</w:t>
      </w:r>
      <w:r>
        <w:rPr>
          <w:rFonts w:ascii="Times New Roman" w:hAnsi="Times New Roman" w:eastAsia="Times New Roman"/>
          <w:b w:val="0"/>
          <w:i w:val="0"/>
          <w:color w:val="000000"/>
          <w:sz w:val="21"/>
        </w:rPr>
        <w:t xml:space="preserve"> ..................................................................................................................... 90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4.4  </w:t>
      </w:r>
      <w:r>
        <w:rPr>
          <w:rFonts w:ascii="宋体" w:hAnsi="宋体" w:eastAsia="宋体"/>
          <w:b w:val="0"/>
          <w:i w:val="0"/>
          <w:color w:val="000000"/>
          <w:sz w:val="21"/>
        </w:rPr>
        <w:t>断面收缩位移式</w:t>
      </w:r>
      <w:r>
        <w:rPr>
          <w:rFonts w:ascii="Times New Roman" w:hAnsi="Times New Roman" w:eastAsia="Times New Roman"/>
          <w:b w:val="0"/>
          <w:i w:val="0"/>
          <w:color w:val="000000"/>
          <w:sz w:val="21"/>
        </w:rPr>
        <w:t xml:space="preserve"> ......................................................................................................... 91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4.5  </w:t>
      </w:r>
      <w:r>
        <w:rPr>
          <w:rFonts w:ascii="宋体" w:hAnsi="宋体" w:eastAsia="宋体"/>
          <w:b w:val="0"/>
          <w:i w:val="0"/>
          <w:color w:val="000000"/>
          <w:sz w:val="21"/>
        </w:rPr>
        <w:t>管线纵向位移曲线对比</w:t>
      </w:r>
      <w:r>
        <w:rPr>
          <w:rFonts w:ascii="Times New Roman" w:hAnsi="Times New Roman" w:eastAsia="Times New Roman"/>
          <w:b w:val="0"/>
          <w:i w:val="0"/>
          <w:color w:val="000000"/>
          <w:sz w:val="21"/>
        </w:rPr>
        <w:t xml:space="preserve"> ............................................................................................. 91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4.6  </w:t>
      </w:r>
      <w:r>
        <w:rPr>
          <w:rFonts w:ascii="宋体" w:hAnsi="宋体" w:eastAsia="宋体"/>
          <w:b w:val="0"/>
          <w:i w:val="0"/>
          <w:color w:val="000000"/>
          <w:sz w:val="21"/>
        </w:rPr>
        <w:t>不同夹角下管线纵向位移曲线</w:t>
      </w:r>
      <w:r>
        <w:rPr>
          <w:rFonts w:ascii="Times New Roman" w:hAnsi="Times New Roman" w:eastAsia="Times New Roman"/>
          <w:b w:val="0"/>
          <w:i w:val="0"/>
          <w:color w:val="000000"/>
          <w:sz w:val="21"/>
        </w:rPr>
        <w:t>.................................................................................. 92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4.7  </w:t>
      </w:r>
      <w:r>
        <w:rPr>
          <w:rFonts w:ascii="宋体" w:hAnsi="宋体" w:eastAsia="宋体"/>
          <w:b w:val="0"/>
          <w:i w:val="0"/>
          <w:color w:val="000000"/>
          <w:sz w:val="21"/>
        </w:rPr>
        <w:t>不同隧道轴线间距下管线纵向位移曲线</w:t>
      </w:r>
      <w:r>
        <w:rPr>
          <w:rFonts w:ascii="Times New Roman" w:hAnsi="Times New Roman" w:eastAsia="Times New Roman"/>
          <w:b w:val="0"/>
          <w:i w:val="0"/>
          <w:color w:val="000000"/>
          <w:sz w:val="21"/>
        </w:rPr>
        <w:t xml:space="preserve"> .................................................................. 93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4.8  </w:t>
      </w:r>
      <w:r>
        <w:rPr>
          <w:rFonts w:ascii="宋体" w:hAnsi="宋体" w:eastAsia="宋体"/>
          <w:b w:val="0"/>
          <w:i w:val="0"/>
          <w:color w:val="000000"/>
          <w:sz w:val="21"/>
        </w:rPr>
        <w:t>不同地层损失下管线纵向位移曲线</w:t>
      </w:r>
      <w:r>
        <w:rPr>
          <w:rFonts w:ascii="Times New Roman" w:hAnsi="Times New Roman" w:eastAsia="Times New Roman"/>
          <w:b w:val="0"/>
          <w:i w:val="0"/>
          <w:color w:val="000000"/>
          <w:sz w:val="21"/>
        </w:rPr>
        <w:t xml:space="preserve"> .......................................................................... 93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4.9  </w:t>
      </w:r>
      <w:r>
        <w:rPr>
          <w:rFonts w:ascii="宋体" w:hAnsi="宋体" w:eastAsia="宋体"/>
          <w:b w:val="0"/>
          <w:i w:val="0"/>
          <w:color w:val="000000"/>
          <w:sz w:val="21"/>
        </w:rPr>
        <w:t>不同相对抗弯刚度下管线纵向位移曲线</w:t>
      </w:r>
      <w:r>
        <w:rPr>
          <w:rFonts w:ascii="Times New Roman" w:hAnsi="Times New Roman" w:eastAsia="Times New Roman"/>
          <w:b w:val="0"/>
          <w:i w:val="0"/>
          <w:color w:val="000000"/>
          <w:sz w:val="21"/>
        </w:rPr>
        <w:t xml:space="preserve"> .................................................................. 94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4.10  </w:t>
      </w:r>
      <w:r>
        <w:rPr>
          <w:rFonts w:ascii="宋体" w:hAnsi="宋体" w:eastAsia="宋体"/>
          <w:b w:val="0"/>
          <w:i w:val="0"/>
          <w:color w:val="000000"/>
          <w:sz w:val="21"/>
        </w:rPr>
        <w:t>抗剪刚度对不同管线纵向位移的影响</w:t>
      </w:r>
      <w:r>
        <w:rPr>
          <w:rFonts w:ascii="Times New Roman" w:hAnsi="Times New Roman" w:eastAsia="Times New Roman"/>
          <w:b w:val="0"/>
          <w:i w:val="0"/>
          <w:color w:val="000000"/>
          <w:sz w:val="21"/>
        </w:rPr>
        <w:t xml:space="preserve"> .................................................................... 95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4.11  </w:t>
      </w:r>
      <w:r>
        <w:rPr>
          <w:rFonts w:ascii="宋体" w:hAnsi="宋体" w:eastAsia="宋体"/>
          <w:b w:val="0"/>
          <w:i w:val="0"/>
          <w:color w:val="000000"/>
          <w:sz w:val="21"/>
        </w:rPr>
        <w:t>沙朗沈民房</w:t>
      </w:r>
      <w:r>
        <w:rPr>
          <w:rFonts w:ascii="Times New Roman" w:hAnsi="Times New Roman" w:eastAsia="Times New Roman"/>
          <w:b w:val="0"/>
          <w:i w:val="0"/>
          <w:color w:val="000000"/>
          <w:sz w:val="21"/>
        </w:rPr>
        <w:t>................................................................................................................ 96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4.12  </w:t>
      </w:r>
      <w:r>
        <w:rPr>
          <w:rFonts w:ascii="宋体" w:hAnsi="宋体" w:eastAsia="宋体"/>
          <w:b w:val="0"/>
          <w:i w:val="0"/>
          <w:color w:val="000000"/>
          <w:sz w:val="21"/>
        </w:rPr>
        <w:t>建筑沉降测点布置</w:t>
      </w:r>
      <w:r>
        <w:rPr>
          <w:rFonts w:ascii="Times New Roman" w:hAnsi="Times New Roman" w:eastAsia="Times New Roman"/>
          <w:b w:val="0"/>
          <w:i w:val="0"/>
          <w:color w:val="000000"/>
          <w:sz w:val="21"/>
        </w:rPr>
        <w:t xml:space="preserve"> ................................................................................................... 96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4.13  </w:t>
      </w:r>
      <w:r>
        <w:rPr>
          <w:rFonts w:ascii="宋体" w:hAnsi="宋体" w:eastAsia="宋体"/>
          <w:b w:val="0"/>
          <w:i w:val="0"/>
          <w:color w:val="000000"/>
          <w:sz w:val="21"/>
        </w:rPr>
        <w:t>天然地面沉降曲线</w:t>
      </w:r>
      <w:r>
        <w:rPr>
          <w:rFonts w:ascii="Times New Roman" w:hAnsi="Times New Roman" w:eastAsia="Times New Roman"/>
          <w:b w:val="0"/>
          <w:i w:val="0"/>
          <w:color w:val="000000"/>
          <w:sz w:val="21"/>
        </w:rPr>
        <w:t xml:space="preserve"> ................................................................................................... 97</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4.14  </w:t>
      </w:r>
      <w:r>
        <w:rPr>
          <w:rFonts w:ascii="宋体" w:hAnsi="宋体" w:eastAsia="宋体"/>
          <w:b w:val="0"/>
          <w:i w:val="0"/>
          <w:color w:val="000000"/>
          <w:sz w:val="21"/>
        </w:rPr>
        <w:t>建筑结构简图</w:t>
      </w:r>
      <w:r>
        <w:rPr>
          <w:rFonts w:ascii="Times New Roman" w:hAnsi="Times New Roman" w:eastAsia="Times New Roman"/>
          <w:b w:val="0"/>
          <w:i w:val="0"/>
          <w:color w:val="000000"/>
          <w:sz w:val="21"/>
        </w:rPr>
        <w:t xml:space="preserve"> ........................................................................................................... 97</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4.15  </w:t>
      </w:r>
      <w:r>
        <w:rPr>
          <w:rFonts w:ascii="宋体" w:hAnsi="宋体" w:eastAsia="宋体"/>
          <w:b w:val="0"/>
          <w:i w:val="0"/>
          <w:color w:val="000000"/>
          <w:sz w:val="21"/>
        </w:rPr>
        <w:t>建筑沉降计算简图</w:t>
      </w:r>
      <w:r>
        <w:rPr>
          <w:rFonts w:ascii="Times New Roman" w:hAnsi="Times New Roman" w:eastAsia="Times New Roman"/>
          <w:b w:val="0"/>
          <w:i w:val="0"/>
          <w:color w:val="000000"/>
          <w:sz w:val="21"/>
        </w:rPr>
        <w:t xml:space="preserve"> ................................................................................................. 100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4.16  </w:t>
      </w:r>
      <w:r>
        <w:rPr>
          <w:rFonts w:ascii="宋体" w:hAnsi="宋体" w:eastAsia="宋体"/>
          <w:b w:val="0"/>
          <w:i w:val="0"/>
          <w:color w:val="000000"/>
          <w:sz w:val="21"/>
        </w:rPr>
        <w:t>民房沉降计算及实测值</w:t>
      </w:r>
      <w:r>
        <w:rPr>
          <w:rFonts w:ascii="Times New Roman" w:hAnsi="Times New Roman" w:eastAsia="Times New Roman"/>
          <w:b w:val="0"/>
          <w:i w:val="0"/>
          <w:color w:val="000000"/>
          <w:sz w:val="21"/>
        </w:rPr>
        <w:t>.......................................................................................... 102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4.17  </w:t>
      </w:r>
      <w:r>
        <w:rPr>
          <w:rFonts w:ascii="宋体" w:hAnsi="宋体" w:eastAsia="宋体"/>
          <w:b w:val="0"/>
          <w:i w:val="0"/>
          <w:color w:val="000000"/>
          <w:sz w:val="21"/>
        </w:rPr>
        <w:t>房屋沉降计算值（到隧道水平距离为</w:t>
      </w:r>
      <w:r>
        <w:rPr>
          <w:rFonts w:ascii="Times New Roman" w:hAnsi="Times New Roman" w:eastAsia="Times New Roman"/>
          <w:b w:val="0"/>
          <w:i w:val="0"/>
          <w:color w:val="000000"/>
          <w:sz w:val="21"/>
        </w:rPr>
        <w:t>8.4m</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102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4.18  </w:t>
      </w:r>
      <w:r>
        <w:rPr>
          <w:rFonts w:ascii="宋体" w:hAnsi="宋体" w:eastAsia="宋体"/>
          <w:b w:val="0"/>
          <w:i w:val="0"/>
          <w:color w:val="000000"/>
          <w:sz w:val="21"/>
        </w:rPr>
        <w:t>不同建筑荷载下的沉降曲线</w:t>
      </w:r>
      <w:r>
        <w:rPr>
          <w:rFonts w:ascii="Times New Roman" w:hAnsi="Times New Roman" w:eastAsia="Times New Roman"/>
          <w:b w:val="0"/>
          <w:i w:val="0"/>
          <w:color w:val="000000"/>
          <w:sz w:val="21"/>
        </w:rPr>
        <w:t>.................................................................................. 103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4.19  </w:t>
      </w:r>
      <w:r>
        <w:rPr>
          <w:rFonts w:ascii="宋体" w:hAnsi="宋体" w:eastAsia="宋体"/>
          <w:b w:val="0"/>
          <w:i w:val="0"/>
          <w:color w:val="000000"/>
          <w:sz w:val="21"/>
        </w:rPr>
        <w:t>空隙长度随建筑荷载的变化</w:t>
      </w:r>
      <w:r>
        <w:rPr>
          <w:rFonts w:ascii="Times New Roman" w:hAnsi="Times New Roman" w:eastAsia="Times New Roman"/>
          <w:b w:val="0"/>
          <w:i w:val="0"/>
          <w:color w:val="000000"/>
          <w:sz w:val="21"/>
        </w:rPr>
        <w:t>.................................................................................. 104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4.20  </w:t>
      </w:r>
      <w:r>
        <w:rPr>
          <w:rFonts w:ascii="宋体" w:hAnsi="宋体" w:eastAsia="宋体"/>
          <w:b w:val="0"/>
          <w:i w:val="0"/>
          <w:color w:val="000000"/>
          <w:sz w:val="21"/>
        </w:rPr>
        <w:t>不同地层损失率下的沉降曲线</w:t>
      </w:r>
      <w:r>
        <w:rPr>
          <w:rFonts w:ascii="Times New Roman" w:hAnsi="Times New Roman" w:eastAsia="Times New Roman"/>
          <w:b w:val="0"/>
          <w:i w:val="0"/>
          <w:color w:val="000000"/>
          <w:sz w:val="21"/>
        </w:rPr>
        <w:t>.............................................................................. 104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4.21  </w:t>
      </w:r>
      <w:r>
        <w:rPr>
          <w:rFonts w:ascii="宋体" w:hAnsi="宋体" w:eastAsia="宋体"/>
          <w:b w:val="0"/>
          <w:i w:val="0"/>
          <w:color w:val="000000"/>
          <w:sz w:val="21"/>
        </w:rPr>
        <w:t>不同建筑层数下的沉降曲线</w:t>
      </w:r>
      <w:r>
        <w:rPr>
          <w:rFonts w:ascii="Times New Roman" w:hAnsi="Times New Roman" w:eastAsia="Times New Roman"/>
          <w:b w:val="0"/>
          <w:i w:val="0"/>
          <w:color w:val="000000"/>
          <w:sz w:val="21"/>
        </w:rPr>
        <w:t xml:space="preserve"> .................................................................................. 106 </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  </w:t>
      </w:r>
      <w:r>
        <w:rPr>
          <w:rFonts w:ascii="宋体" w:hAnsi="宋体" w:eastAsia="宋体"/>
          <w:b w:val="0"/>
          <w:i w:val="0"/>
          <w:color w:val="000000"/>
          <w:sz w:val="21"/>
        </w:rPr>
        <w:t>江底段数值模型</w:t>
      </w:r>
      <w:r>
        <w:rPr>
          <w:rFonts w:ascii="Times New Roman" w:hAnsi="Times New Roman" w:eastAsia="Times New Roman"/>
          <w:b w:val="0"/>
          <w:i w:val="0"/>
          <w:color w:val="000000"/>
          <w:sz w:val="21"/>
        </w:rPr>
        <w:t xml:space="preserve"> ....................................................................................................... 110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  </w:t>
      </w:r>
      <w:r>
        <w:rPr>
          <w:rFonts w:ascii="宋体" w:hAnsi="宋体" w:eastAsia="宋体"/>
          <w:b w:val="0"/>
          <w:i w:val="0"/>
          <w:color w:val="000000"/>
          <w:sz w:val="21"/>
        </w:rPr>
        <w:t>纵向竖直位移曲线</w:t>
      </w:r>
      <w:r>
        <w:rPr>
          <w:rFonts w:ascii="Times New Roman" w:hAnsi="Times New Roman" w:eastAsia="Times New Roman"/>
          <w:b w:val="0"/>
          <w:i w:val="0"/>
          <w:color w:val="000000"/>
          <w:sz w:val="21"/>
        </w:rPr>
        <w:t xml:space="preserve"> ................................................................................................... 111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5.3  </w:t>
      </w:r>
      <w:r>
        <w:rPr>
          <w:rFonts w:ascii="宋体" w:hAnsi="宋体" w:eastAsia="宋体"/>
          <w:b w:val="0"/>
          <w:i w:val="0"/>
          <w:color w:val="000000"/>
          <w:sz w:val="21"/>
        </w:rPr>
        <w:t>不同隧道埋深横向沉降曲线</w:t>
      </w:r>
      <w:r>
        <w:rPr>
          <w:rFonts w:ascii="Times New Roman" w:hAnsi="Times New Roman" w:eastAsia="Times New Roman"/>
          <w:b w:val="0"/>
          <w:i w:val="0"/>
          <w:color w:val="000000"/>
          <w:sz w:val="21"/>
        </w:rPr>
        <w:t>.................................................................................... 112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5.4  </w:t>
      </w:r>
      <w:r>
        <w:rPr>
          <w:rFonts w:ascii="宋体" w:hAnsi="宋体" w:eastAsia="宋体"/>
          <w:b w:val="0"/>
          <w:i w:val="0"/>
          <w:color w:val="000000"/>
          <w:sz w:val="21"/>
        </w:rPr>
        <w:t>不同隧道埋深处沉降槽宽度对比</w:t>
      </w:r>
      <w:r>
        <w:rPr>
          <w:rFonts w:ascii="Times New Roman" w:hAnsi="Times New Roman" w:eastAsia="Times New Roman"/>
          <w:b w:val="0"/>
          <w:i w:val="0"/>
          <w:color w:val="000000"/>
          <w:sz w:val="21"/>
        </w:rPr>
        <w:t>............................................................................ 113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5.5  </w:t>
      </w:r>
      <w:r>
        <w:rPr>
          <w:rFonts w:ascii="宋体" w:hAnsi="宋体" w:eastAsia="宋体"/>
          <w:b w:val="0"/>
          <w:i w:val="0"/>
          <w:color w:val="000000"/>
          <w:sz w:val="21"/>
        </w:rPr>
        <w:t>隧道纵向剖面孔压分布云图（单位：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114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5.6  </w:t>
      </w:r>
      <w:r>
        <w:rPr>
          <w:rFonts w:ascii="宋体" w:hAnsi="宋体" w:eastAsia="宋体"/>
          <w:b w:val="0"/>
          <w:i w:val="0"/>
          <w:color w:val="000000"/>
          <w:sz w:val="21"/>
        </w:rPr>
        <w:t>隧道顶部纵向孔压变化曲线</w:t>
      </w:r>
      <w:r>
        <w:rPr>
          <w:rFonts w:ascii="Times New Roman" w:hAnsi="Times New Roman" w:eastAsia="Times New Roman"/>
          <w:b w:val="0"/>
          <w:i w:val="0"/>
          <w:color w:val="000000"/>
          <w:sz w:val="21"/>
        </w:rPr>
        <w:t>.................................................................................... 115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5.7  </w:t>
      </w:r>
      <w:r>
        <w:rPr>
          <w:rFonts w:ascii="宋体" w:hAnsi="宋体" w:eastAsia="宋体"/>
          <w:b w:val="0"/>
          <w:i w:val="0"/>
          <w:color w:val="000000"/>
          <w:sz w:val="21"/>
        </w:rPr>
        <w:t>横向孔压变化曲线</w:t>
      </w:r>
      <w:r>
        <w:rPr>
          <w:rFonts w:ascii="Times New Roman" w:hAnsi="Times New Roman" w:eastAsia="Times New Roman"/>
          <w:b w:val="0"/>
          <w:i w:val="0"/>
          <w:color w:val="000000"/>
          <w:sz w:val="21"/>
        </w:rPr>
        <w:t xml:space="preserve"> ................................................................................................... 115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5.8  </w:t>
      </w:r>
      <w:r>
        <w:rPr>
          <w:rFonts w:ascii="宋体" w:hAnsi="宋体" w:eastAsia="宋体"/>
          <w:b w:val="0"/>
          <w:i w:val="0"/>
          <w:color w:val="000000"/>
          <w:sz w:val="21"/>
        </w:rPr>
        <w:t>河床表面纵向沉降曲线</w:t>
      </w:r>
      <w:r>
        <w:rPr>
          <w:rFonts w:ascii="Times New Roman" w:hAnsi="Times New Roman" w:eastAsia="Times New Roman"/>
          <w:b w:val="0"/>
          <w:i w:val="0"/>
          <w:color w:val="000000"/>
          <w:sz w:val="21"/>
        </w:rPr>
        <w:t xml:space="preserve"> ........................................................................................... 116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5.9  </w:t>
      </w:r>
      <w:r>
        <w:rPr>
          <w:rFonts w:ascii="宋体" w:hAnsi="宋体" w:eastAsia="宋体"/>
          <w:b w:val="0"/>
          <w:i w:val="0"/>
          <w:color w:val="000000"/>
          <w:sz w:val="21"/>
        </w:rPr>
        <w:t>隧道上方土层纵向孔压变化曲线</w:t>
      </w:r>
      <w:r>
        <w:rPr>
          <w:rFonts w:ascii="Times New Roman" w:hAnsi="Times New Roman" w:eastAsia="Times New Roman"/>
          <w:b w:val="0"/>
          <w:i w:val="0"/>
          <w:color w:val="000000"/>
          <w:sz w:val="21"/>
        </w:rPr>
        <w:t>............................................................................ 117</w:t>
      </w:r>
    </w:p>
    <w:p>
      <w:pPr>
        <w:autoSpaceDN w:val="0"/>
        <w:autoSpaceDE w:val="0"/>
        <w:widowControl/>
        <w:spacing w:line="282" w:lineRule="exact" w:before="222" w:after="0"/>
        <w:ind w:left="0" w:right="4102" w:firstLine="0"/>
        <w:jc w:val="right"/>
      </w:pPr>
      <w:r>
        <w:rPr>
          <w:rFonts w:ascii="Times New Roman" w:hAnsi="Times New Roman" w:eastAsia="Times New Roman"/>
          <w:b w:val="0"/>
          <w:i w:val="0"/>
          <w:color w:val="000000"/>
          <w:sz w:val="21"/>
        </w:rPr>
        <w:t xml:space="preserve">XII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24" w:right="1440" w:bottom="170" w:left="40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3514090</wp:posOffset>
            </wp:positionH>
            <wp:positionV relativeFrom="page">
              <wp:posOffset>9792970</wp:posOffset>
            </wp:positionV>
            <wp:extent cx="533400" cy="252905"/>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3400" cy="252905"/>
                    </a:xfrm>
                    <a:prstGeom prst="rect"/>
                  </pic:spPr>
                </pic:pic>
              </a:graphicData>
            </a:graphic>
          </wp:anchor>
        </w:drawing>
      </w:r>
    </w:p>
    <w:p>
      <w:pPr>
        <w:autoSpaceDN w:val="0"/>
        <w:autoSpaceDE w:val="0"/>
        <w:widowControl/>
        <w:spacing w:line="454" w:lineRule="exact" w:before="0" w:after="0"/>
        <w:ind w:left="1784" w:right="260" w:firstLine="0"/>
        <w:jc w:val="both"/>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5.10  </w:t>
      </w:r>
      <w:r>
        <w:rPr>
          <w:rFonts w:ascii="宋体" w:hAnsi="宋体" w:eastAsia="宋体"/>
          <w:b w:val="0"/>
          <w:i w:val="0"/>
          <w:color w:val="000000"/>
          <w:sz w:val="21"/>
        </w:rPr>
        <w:t>开挖面渗水设置</w:t>
      </w:r>
      <w:r>
        <w:rPr>
          <w:rFonts w:ascii="Times New Roman" w:hAnsi="Times New Roman" w:eastAsia="Times New Roman"/>
          <w:b w:val="0"/>
          <w:i w:val="0"/>
          <w:color w:val="000000"/>
          <w:sz w:val="21"/>
        </w:rPr>
        <w:t xml:space="preserve"> ..................................................................................................... 118</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5.11  </w:t>
      </w:r>
      <w:r>
        <w:rPr>
          <w:rFonts w:ascii="宋体" w:hAnsi="宋体" w:eastAsia="宋体"/>
          <w:b w:val="0"/>
          <w:i w:val="0"/>
          <w:color w:val="000000"/>
          <w:sz w:val="21"/>
        </w:rPr>
        <w:t>圆砾层开挖面渗水引起的孔压变化云图（单位：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119</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5.12  </w:t>
      </w:r>
      <w:r>
        <w:rPr>
          <w:rFonts w:ascii="宋体" w:hAnsi="宋体" w:eastAsia="宋体"/>
          <w:b w:val="0"/>
          <w:i w:val="0"/>
          <w:color w:val="000000"/>
          <w:sz w:val="21"/>
        </w:rPr>
        <w:t>开挖面渗水引起隧道开挖面正上方地表沉降随时间的变化</w:t>
      </w:r>
      <w:r>
        <w:rPr>
          <w:rFonts w:ascii="Times New Roman" w:hAnsi="Times New Roman" w:eastAsia="Times New Roman"/>
          <w:b w:val="0"/>
          <w:i w:val="0"/>
          <w:color w:val="000000"/>
          <w:sz w:val="21"/>
        </w:rPr>
        <w:t xml:space="preserve"> .............................. 120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5.13  </w:t>
      </w:r>
      <w:r>
        <w:rPr>
          <w:rFonts w:ascii="宋体" w:hAnsi="宋体" w:eastAsia="宋体"/>
          <w:b w:val="0"/>
          <w:i w:val="0"/>
          <w:color w:val="000000"/>
          <w:sz w:val="21"/>
        </w:rPr>
        <w:t>开挖面渗漏引起的地面纵向沉降曲线</w:t>
      </w:r>
      <w:r>
        <w:rPr>
          <w:rFonts w:ascii="Times New Roman" w:hAnsi="Times New Roman" w:eastAsia="Times New Roman"/>
          <w:b w:val="0"/>
          <w:i w:val="0"/>
          <w:color w:val="000000"/>
          <w:sz w:val="21"/>
        </w:rPr>
        <w:t xml:space="preserve"> .................................................................. 120</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5.14  </w:t>
      </w:r>
      <w:r>
        <w:rPr>
          <w:rFonts w:ascii="宋体" w:hAnsi="宋体" w:eastAsia="宋体"/>
          <w:b w:val="0"/>
          <w:i w:val="0"/>
          <w:color w:val="000000"/>
          <w:sz w:val="21"/>
        </w:rPr>
        <w:t>开挖面渗漏引起上方地表横向沉降曲线</w:t>
      </w:r>
      <w:r>
        <w:rPr>
          <w:rFonts w:ascii="Times New Roman" w:hAnsi="Times New Roman" w:eastAsia="Times New Roman"/>
          <w:b w:val="0"/>
          <w:i w:val="0"/>
          <w:color w:val="000000"/>
          <w:sz w:val="21"/>
        </w:rPr>
        <w:t xml:space="preserve"> .............................................................. 121</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5.15  </w:t>
      </w:r>
      <w:r>
        <w:rPr>
          <w:rFonts w:ascii="宋体" w:hAnsi="宋体" w:eastAsia="宋体"/>
          <w:b w:val="0"/>
          <w:i w:val="0"/>
          <w:color w:val="000000"/>
          <w:sz w:val="21"/>
        </w:rPr>
        <w:t>开挖面中心纵向位移随时间的变化</w:t>
      </w:r>
      <w:r>
        <w:rPr>
          <w:rFonts w:ascii="Times New Roman" w:hAnsi="Times New Roman" w:eastAsia="Times New Roman"/>
          <w:b w:val="0"/>
          <w:i w:val="0"/>
          <w:color w:val="000000"/>
          <w:sz w:val="21"/>
        </w:rPr>
        <w:t xml:space="preserve"> ...................................................................... 122</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5.16  </w:t>
      </w:r>
      <w:r>
        <w:rPr>
          <w:rFonts w:ascii="宋体" w:hAnsi="宋体" w:eastAsia="宋体"/>
          <w:b w:val="0"/>
          <w:i w:val="0"/>
          <w:color w:val="000000"/>
          <w:sz w:val="21"/>
        </w:rPr>
        <w:t>开挖面纵向位移随高程的变化</w:t>
      </w:r>
      <w:r>
        <w:rPr>
          <w:rFonts w:ascii="Times New Roman" w:hAnsi="Times New Roman" w:eastAsia="Times New Roman"/>
          <w:b w:val="0"/>
          <w:i w:val="0"/>
          <w:color w:val="000000"/>
          <w:sz w:val="21"/>
        </w:rPr>
        <w:t>.............................................................................. 123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5.17  </w:t>
      </w:r>
      <w:r>
        <w:rPr>
          <w:rFonts w:ascii="宋体" w:hAnsi="宋体" w:eastAsia="宋体"/>
          <w:b w:val="0"/>
          <w:i w:val="0"/>
          <w:color w:val="000000"/>
          <w:sz w:val="21"/>
        </w:rPr>
        <w:t>管片渗水设置</w:t>
      </w:r>
      <w:r>
        <w:rPr>
          <w:rFonts w:ascii="Times New Roman" w:hAnsi="Times New Roman" w:eastAsia="Times New Roman"/>
          <w:b w:val="0"/>
          <w:i w:val="0"/>
          <w:color w:val="000000"/>
          <w:sz w:val="21"/>
        </w:rPr>
        <w:t xml:space="preserve"> ......................................................................................................... 123</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5.18  </w:t>
      </w:r>
      <w:r>
        <w:rPr>
          <w:rFonts w:ascii="宋体" w:hAnsi="宋体" w:eastAsia="宋体"/>
          <w:b w:val="0"/>
          <w:i w:val="0"/>
          <w:color w:val="000000"/>
          <w:sz w:val="21"/>
        </w:rPr>
        <w:t>圆砾层管片渗水引起的孔压变化云图（单位：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124</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5.19  </w:t>
      </w:r>
      <w:r>
        <w:rPr>
          <w:rFonts w:ascii="宋体" w:hAnsi="宋体" w:eastAsia="宋体"/>
          <w:b w:val="0"/>
          <w:i w:val="0"/>
          <w:color w:val="000000"/>
          <w:sz w:val="21"/>
        </w:rPr>
        <w:t>管片渗水引起的河床横向沉降曲线</w:t>
      </w:r>
      <w:r>
        <w:rPr>
          <w:rFonts w:ascii="Times New Roman" w:hAnsi="Times New Roman" w:eastAsia="Times New Roman"/>
          <w:b w:val="0"/>
          <w:i w:val="0"/>
          <w:color w:val="000000"/>
          <w:sz w:val="21"/>
        </w:rPr>
        <w:t xml:space="preserve"> ...................................................................... 125</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5.20  </w:t>
      </w:r>
      <w:r>
        <w:rPr>
          <w:rFonts w:ascii="宋体" w:hAnsi="宋体" w:eastAsia="宋体"/>
          <w:b w:val="0"/>
          <w:i w:val="0"/>
          <w:color w:val="000000"/>
          <w:sz w:val="21"/>
        </w:rPr>
        <w:t>管片渗水引起的地表最大沉降值随时间的变化</w:t>
      </w:r>
      <w:r>
        <w:rPr>
          <w:rFonts w:ascii="Times New Roman" w:hAnsi="Times New Roman" w:eastAsia="Times New Roman"/>
          <w:b w:val="0"/>
          <w:i w:val="0"/>
          <w:color w:val="000000"/>
          <w:sz w:val="21"/>
        </w:rPr>
        <w:t xml:space="preserve"> .................................................. 126</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5.21  </w:t>
      </w:r>
      <w:r>
        <w:rPr>
          <w:rFonts w:ascii="宋体" w:hAnsi="宋体" w:eastAsia="宋体"/>
          <w:b w:val="0"/>
          <w:i w:val="0"/>
          <w:color w:val="000000"/>
          <w:sz w:val="21"/>
        </w:rPr>
        <w:t>流固耦合对河床沉降的影响</w:t>
      </w:r>
      <w:r>
        <w:rPr>
          <w:rFonts w:ascii="Times New Roman" w:hAnsi="Times New Roman" w:eastAsia="Times New Roman"/>
          <w:b w:val="0"/>
          <w:i w:val="0"/>
          <w:color w:val="000000"/>
          <w:sz w:val="21"/>
        </w:rPr>
        <w:t>.................................................................................. 127</w:t>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5.22  </w:t>
      </w:r>
      <w:r>
        <w:rPr>
          <w:rFonts w:ascii="宋体" w:hAnsi="宋体" w:eastAsia="宋体"/>
          <w:b w:val="0"/>
          <w:i w:val="0"/>
          <w:color w:val="000000"/>
          <w:sz w:val="21"/>
        </w:rPr>
        <w:t>不同水位下河床表面沉降曲线</w:t>
      </w:r>
      <w:r>
        <w:rPr>
          <w:rFonts w:ascii="Times New Roman" w:hAnsi="Times New Roman" w:eastAsia="Times New Roman"/>
          <w:b w:val="0"/>
          <w:i w:val="0"/>
          <w:color w:val="000000"/>
          <w:sz w:val="21"/>
        </w:rPr>
        <w:t>.............................................................................. 128</w:t>
      </w:r>
    </w:p>
    <w:p>
      <w:pPr>
        <w:autoSpaceDN w:val="0"/>
        <w:autoSpaceDE w:val="0"/>
        <w:widowControl/>
        <w:spacing w:line="212" w:lineRule="exact" w:before="8218" w:after="0"/>
        <w:ind w:left="0" w:right="4082" w:firstLine="0"/>
        <w:jc w:val="right"/>
      </w:pPr>
      <w:r>
        <w:rPr>
          <w:rFonts w:ascii="宋体" w:hAnsi="宋体" w:eastAsia="宋体"/>
          <w:b w:val="0"/>
          <w:i w:val="0"/>
          <w:color w:val="000000"/>
          <w:sz w:val="21"/>
        </w:rPr>
        <w:t>XIII</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24" w:right="1440" w:bottom="170" w:left="400" w:header="720" w:footer="720" w:gutter="0"/>
          <w:cols/>
          <w:docGrid w:linePitch="360"/>
        </w:sectPr>
      </w:pPr>
    </w:p>
    <w:p>
      <w:pPr>
        <w:autoSpaceDN w:val="0"/>
        <w:autoSpaceDE w:val="0"/>
        <w:widowControl/>
        <w:spacing w:line="220" w:lineRule="exact" w:before="0" w:after="5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3529329</wp:posOffset>
            </wp:positionH>
            <wp:positionV relativeFrom="page">
              <wp:posOffset>9792970</wp:posOffset>
            </wp:positionV>
            <wp:extent cx="502920" cy="25146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 cy="251460"/>
                    </a:xfrm>
                    <a:prstGeom prst="rect"/>
                  </pic:spPr>
                </pic:pic>
              </a:graphicData>
            </a:graphic>
          </wp:anchor>
        </w:drawing>
      </w:r>
    </w:p>
    <w:p>
      <w:pPr>
        <w:autoSpaceDN w:val="0"/>
        <w:autoSpaceDE w:val="0"/>
        <w:widowControl/>
        <w:spacing w:line="360" w:lineRule="exact" w:before="0" w:after="0"/>
        <w:ind w:left="0" w:right="3790" w:firstLine="0"/>
        <w:jc w:val="right"/>
      </w:pPr>
      <w:r>
        <w:rPr>
          <w:rFonts w:ascii="宋体" w:hAnsi="宋体" w:eastAsia="宋体"/>
          <w:b w:val="0"/>
          <w:i w:val="0"/>
          <w:color w:val="000000"/>
          <w:sz w:val="36"/>
        </w:rPr>
        <w:t>表格清单</w:t>
      </w:r>
    </w:p>
    <w:p>
      <w:pPr>
        <w:autoSpaceDN w:val="0"/>
        <w:autoSpaceDE w:val="0"/>
        <w:widowControl/>
        <w:spacing w:line="468" w:lineRule="exact" w:before="584" w:after="0"/>
        <w:ind w:left="1728" w:right="14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地层物理力学参数</w:t>
      </w:r>
      <w:r>
        <w:rPr>
          <w:rFonts w:ascii="Times New Roman" w:hAnsi="Times New Roman" w:eastAsia="Times New Roman"/>
          <w:b w:val="0"/>
          <w:i w:val="0"/>
          <w:color w:val="000000"/>
          <w:sz w:val="21"/>
        </w:rPr>
        <w:t xml:space="preserve">...................................................................................................... 14 </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不同断面地表沉降及拟合数据</w:t>
      </w:r>
      <w:r>
        <w:rPr>
          <w:rFonts w:ascii="Times New Roman" w:hAnsi="Times New Roman" w:eastAsia="Times New Roman"/>
          <w:b w:val="0"/>
          <w:i w:val="0"/>
          <w:color w:val="000000"/>
          <w:sz w:val="21"/>
        </w:rPr>
        <w:t>.................................................................................. 69</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3.2  </w:t>
      </w:r>
      <w:r>
        <w:rPr>
          <w:rFonts w:ascii="宋体" w:hAnsi="宋体" w:eastAsia="宋体"/>
          <w:b w:val="0"/>
          <w:i w:val="0"/>
          <w:color w:val="000000"/>
          <w:sz w:val="21"/>
        </w:rPr>
        <w:t>陆地段地层物理力学参数</w:t>
      </w:r>
      <w:r>
        <w:rPr>
          <w:rFonts w:ascii="Times New Roman" w:hAnsi="Times New Roman" w:eastAsia="Times New Roman"/>
          <w:b w:val="0"/>
          <w:i w:val="0"/>
          <w:color w:val="000000"/>
          <w:sz w:val="21"/>
        </w:rPr>
        <w:t>.......................................................................................... 74</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3.3  </w:t>
      </w:r>
      <w:r>
        <w:rPr>
          <w:rFonts w:ascii="宋体" w:hAnsi="宋体" w:eastAsia="宋体"/>
          <w:b w:val="0"/>
          <w:i w:val="0"/>
          <w:color w:val="000000"/>
          <w:sz w:val="21"/>
        </w:rPr>
        <w:t>陆地段渗流计算参数表</w:t>
      </w:r>
      <w:r>
        <w:rPr>
          <w:rFonts w:ascii="Times New Roman" w:hAnsi="Times New Roman" w:eastAsia="Times New Roman"/>
          <w:b w:val="0"/>
          <w:i w:val="0"/>
          <w:color w:val="000000"/>
          <w:sz w:val="21"/>
        </w:rPr>
        <w:t xml:space="preserve">.............................................................................................. 75 </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管线变形计算参数</w:t>
      </w:r>
      <w:r>
        <w:rPr>
          <w:rFonts w:ascii="Times New Roman" w:hAnsi="Times New Roman" w:eastAsia="Times New Roman"/>
          <w:b w:val="0"/>
          <w:i w:val="0"/>
          <w:color w:val="000000"/>
          <w:sz w:val="21"/>
        </w:rPr>
        <w:t xml:space="preserve"> ..................................................................................................... 95</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不同建筑结构的沉降</w:t>
      </w:r>
      <w:r>
        <w:rPr>
          <w:rFonts w:ascii="Times New Roman" w:hAnsi="Times New Roman" w:eastAsia="Times New Roman"/>
          <w:b w:val="0"/>
          <w:i w:val="0"/>
          <w:color w:val="000000"/>
          <w:sz w:val="21"/>
        </w:rPr>
        <w:t xml:space="preserve">................................................................................................ 105 </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5.1  </w:t>
      </w:r>
      <w:r>
        <w:rPr>
          <w:rFonts w:ascii="宋体" w:hAnsi="宋体" w:eastAsia="宋体"/>
          <w:b w:val="0"/>
          <w:i w:val="0"/>
          <w:color w:val="000000"/>
          <w:sz w:val="21"/>
        </w:rPr>
        <w:t>江底段地层物理力学参数</w:t>
      </w:r>
      <w:r>
        <w:rPr>
          <w:rFonts w:ascii="Times New Roman" w:hAnsi="Times New Roman" w:eastAsia="Times New Roman"/>
          <w:b w:val="0"/>
          <w:i w:val="0"/>
          <w:color w:val="000000"/>
          <w:sz w:val="21"/>
        </w:rPr>
        <w:t>........................................................................................ 109</w:t>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5.2  </w:t>
      </w:r>
      <w:r>
        <w:rPr>
          <w:rFonts w:ascii="宋体" w:hAnsi="宋体" w:eastAsia="宋体"/>
          <w:b w:val="0"/>
          <w:i w:val="0"/>
          <w:color w:val="000000"/>
          <w:sz w:val="21"/>
        </w:rPr>
        <w:t>江底段渗流计算参数表</w:t>
      </w:r>
      <w:r>
        <w:rPr>
          <w:rFonts w:ascii="Times New Roman" w:hAnsi="Times New Roman" w:eastAsia="Times New Roman"/>
          <w:b w:val="0"/>
          <w:i w:val="0"/>
          <w:color w:val="000000"/>
          <w:sz w:val="21"/>
        </w:rPr>
        <w:t xml:space="preserve"> ........................................................................................... 109</w:t>
      </w:r>
    </w:p>
    <w:p>
      <w:pPr>
        <w:autoSpaceDN w:val="0"/>
        <w:autoSpaceDE w:val="0"/>
        <w:widowControl/>
        <w:spacing w:line="282" w:lineRule="exact" w:before="9350" w:after="0"/>
        <w:ind w:left="0" w:right="4058" w:firstLine="0"/>
        <w:jc w:val="right"/>
      </w:pPr>
      <w:r>
        <w:rPr>
          <w:rFonts w:ascii="Times New Roman" w:hAnsi="Times New Roman" w:eastAsia="Times New Roman"/>
          <w:b w:val="0"/>
          <w:i w:val="0"/>
          <w:color w:val="000000"/>
          <w:sz w:val="21"/>
        </w:rPr>
        <w:t xml:space="preserve">XIV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742"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3828" w:firstLine="0"/>
        <w:jc w:val="right"/>
      </w:pPr>
      <w:r>
        <w:rPr>
          <w:rFonts w:ascii="宋体" w:hAnsi="宋体" w:eastAsia="宋体"/>
          <w:b w:val="0"/>
          <w:i w:val="0"/>
          <w:color w:val="000000"/>
          <w:sz w:val="21"/>
        </w:rPr>
        <w:t xml:space="preserve">第一章 绪论 </w:t>
      </w:r>
    </w:p>
    <w:p>
      <w:pPr>
        <w:autoSpaceDN w:val="0"/>
        <w:autoSpaceDE w:val="0"/>
        <w:widowControl/>
        <w:spacing w:line="320" w:lineRule="exact" w:before="794" w:after="0"/>
        <w:ind w:left="0" w:right="3304" w:firstLine="0"/>
        <w:jc w:val="right"/>
      </w:pPr>
      <w:r>
        <w:rPr>
          <w:rFonts w:ascii="黑体" w:hAnsi="黑体" w:eastAsia="黑体"/>
          <w:b w:val="0"/>
          <w:i w:val="0"/>
          <w:color w:val="000000"/>
          <w:sz w:val="32"/>
        </w:rPr>
        <w:t>第一章</w:t>
      </w:r>
      <w:r>
        <w:rPr>
          <w:rFonts w:ascii="黑体" w:hAnsi="黑体" w:eastAsia="黑体"/>
          <w:b w:val="0"/>
          <w:i w:val="0"/>
          <w:color w:val="000000"/>
          <w:sz w:val="32"/>
        </w:rPr>
        <w:t>绪论</w:t>
      </w:r>
    </w:p>
    <w:p>
      <w:pPr>
        <w:autoSpaceDN w:val="0"/>
        <w:autoSpaceDE w:val="0"/>
        <w:widowControl/>
        <w:spacing w:line="320" w:lineRule="exact" w:before="452" w:after="0"/>
        <w:ind w:left="1300" w:right="0" w:firstLine="0"/>
        <w:jc w:val="left"/>
      </w:pPr>
      <w:r>
        <w:rPr>
          <w:rFonts w:ascii="Times New Roman" w:hAnsi="Times New Roman" w:eastAsia="Times New Roman"/>
          <w:b w:val="0"/>
          <w:i w:val="0"/>
          <w:color w:val="000000"/>
          <w:sz w:val="24"/>
        </w:rPr>
        <w:t>1.1</w:t>
      </w:r>
      <w:r>
        <w:rPr>
          <w:rFonts w:ascii="黑体" w:hAnsi="黑体" w:eastAsia="黑体"/>
          <w:b w:val="0"/>
          <w:i w:val="0"/>
          <w:color w:val="000000"/>
          <w:sz w:val="24"/>
        </w:rPr>
        <w:t>研究背景及意义</w:t>
      </w:r>
    </w:p>
    <w:p>
      <w:pPr>
        <w:autoSpaceDN w:val="0"/>
        <w:autoSpaceDE w:val="0"/>
        <w:widowControl/>
        <w:spacing w:line="400" w:lineRule="exact" w:before="114" w:after="0"/>
        <w:ind w:left="1300" w:right="0" w:firstLine="480"/>
        <w:jc w:val="left"/>
      </w:pPr>
      <w:r>
        <w:rPr>
          <w:rFonts w:ascii="宋体" w:hAnsi="宋体" w:eastAsia="宋体"/>
          <w:b w:val="0"/>
          <w:i w:val="0"/>
          <w:color w:val="000000"/>
          <w:sz w:val="24"/>
        </w:rPr>
        <w:t>作为一种高度机械化自化的地下施工方法，盾构工法是通过各种机械设备协</w:t>
      </w:r>
      <w:r>
        <w:rPr>
          <w:rFonts w:ascii="宋体" w:hAnsi="宋体" w:eastAsia="宋体"/>
          <w:b w:val="0"/>
          <w:i w:val="0"/>
          <w:color w:val="000000"/>
          <w:sz w:val="24"/>
        </w:rPr>
        <w:t>同作业来实现地下开挖，并利用盾壳和管片支撑土体，相对于传统工法而言更加</w:t>
      </w:r>
      <w:r>
        <w:rPr>
          <w:rFonts w:ascii="宋体" w:hAnsi="宋体" w:eastAsia="宋体"/>
          <w:b w:val="0"/>
          <w:i w:val="0"/>
          <w:color w:val="000000"/>
          <w:sz w:val="24"/>
        </w:rPr>
        <w:t>安全和高效。盾构工法最早出现在英国，并于日本和德国得到了推广应用，至今</w:t>
      </w:r>
      <w:r>
        <w:rPr>
          <w:rFonts w:ascii="宋体" w:hAnsi="宋体" w:eastAsia="宋体"/>
          <w:b w:val="0"/>
          <w:i w:val="0"/>
          <w:color w:val="000000"/>
          <w:sz w:val="24"/>
        </w:rPr>
        <w:t>已有将近两百年的发展历史。发展过程大致为手掘式、机械式、封闭式以及到目</w:t>
      </w:r>
      <w:r>
        <w:rPr>
          <w:rFonts w:ascii="宋体" w:hAnsi="宋体" w:eastAsia="宋体"/>
          <w:b w:val="0"/>
          <w:i w:val="0"/>
          <w:color w:val="000000"/>
          <w:sz w:val="24"/>
        </w:rPr>
        <w:t>前的高智能化大型盾构等阶段。二十世纪六十年代以来，盾构法得到了极大发展，</w:t>
      </w:r>
      <w:r>
        <w:rPr>
          <w:rFonts w:ascii="宋体" w:hAnsi="宋体" w:eastAsia="宋体"/>
          <w:b w:val="0"/>
          <w:i w:val="0"/>
          <w:color w:val="000000"/>
          <w:sz w:val="24"/>
        </w:rPr>
        <w:t>形成了完善的圆形断面平衡式盾构工法，如压气盾构、挤压盾构、土压盾构及泥</w:t>
      </w:r>
      <w:r>
        <w:rPr>
          <w:rFonts w:ascii="宋体" w:hAnsi="宋体" w:eastAsia="宋体"/>
          <w:b w:val="0"/>
          <w:i w:val="0"/>
          <w:color w:val="000000"/>
          <w:sz w:val="24"/>
        </w:rPr>
        <w:t>水盾构等，其中土压盾构和泥水盾构应用最为广泛。近些年来，现代盾构机已在</w:t>
      </w:r>
      <w:r>
        <w:rPr>
          <w:rFonts w:ascii="宋体" w:hAnsi="宋体" w:eastAsia="宋体"/>
          <w:b w:val="0"/>
          <w:i w:val="0"/>
          <w:color w:val="000000"/>
          <w:sz w:val="24"/>
        </w:rPr>
        <w:t>液压传动、自动控制、管片拼装、壁后同步注浆、计算机数据采集等方面得到了</w:t>
      </w:r>
      <w:r>
        <w:rPr>
          <w:rFonts w:ascii="宋体" w:hAnsi="宋体" w:eastAsia="宋体"/>
          <w:b w:val="0"/>
          <w:i w:val="0"/>
          <w:color w:val="000000"/>
          <w:sz w:val="24"/>
        </w:rPr>
        <w:t>极大发展。</w:t>
      </w:r>
    </w:p>
    <w:p>
      <w:pPr>
        <w:autoSpaceDN w:val="0"/>
        <w:autoSpaceDE w:val="0"/>
        <w:widowControl/>
        <w:spacing w:line="400" w:lineRule="exact" w:before="30" w:after="0"/>
        <w:ind w:left="1300" w:right="144" w:firstLine="480"/>
        <w:jc w:val="left"/>
      </w:pP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w:t>
      </w:r>
      <w:r>
        <w:rPr>
          <w:rFonts w:ascii="Times New Roman" w:hAnsi="Times New Roman" w:eastAsia="Times New Roman"/>
          <w:b w:val="0"/>
          <w:i w:val="0"/>
          <w:color w:val="000000"/>
          <w:sz w:val="24"/>
        </w:rPr>
        <w:t>60</w:t>
      </w:r>
      <w:r>
        <w:rPr>
          <w:rFonts w:ascii="宋体" w:hAnsi="宋体" w:eastAsia="宋体"/>
          <w:b w:val="0"/>
          <w:i w:val="0"/>
          <w:color w:val="000000"/>
          <w:sz w:val="24"/>
        </w:rPr>
        <w:t xml:space="preserve"> 年代盾构法开始在我国矿山和水利工程建设中使用，而随着经济的</w:t>
      </w:r>
      <w:r>
        <w:rPr>
          <w:rFonts w:ascii="宋体" w:hAnsi="宋体" w:eastAsia="宋体"/>
          <w:b w:val="0"/>
          <w:i w:val="0"/>
          <w:color w:val="000000"/>
          <w:sz w:val="24"/>
        </w:rPr>
        <w:t>发展，盾构工法在地下轨道交通建设中越来越重要。由于诸多优点，目前盾构法</w:t>
      </w:r>
      <w:r>
        <w:rPr>
          <w:rFonts w:ascii="宋体" w:hAnsi="宋体" w:eastAsia="宋体"/>
          <w:b w:val="0"/>
          <w:i w:val="0"/>
          <w:color w:val="000000"/>
          <w:sz w:val="24"/>
        </w:rPr>
        <w:t>成为各个城市地铁修建的首选途径。统计数据显示，到</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年全国共规划的地铁</w:t>
      </w:r>
      <w:r>
        <w:rPr>
          <w:rFonts w:ascii="宋体" w:hAnsi="宋体" w:eastAsia="宋体"/>
          <w:b w:val="0"/>
          <w:i w:val="0"/>
          <w:color w:val="000000"/>
          <w:sz w:val="24"/>
        </w:rPr>
        <w:t>项目有</w:t>
      </w:r>
      <w:r>
        <w:rPr>
          <w:rFonts w:ascii="Times New Roman" w:hAnsi="Times New Roman" w:eastAsia="Times New Roman"/>
          <w:b w:val="0"/>
          <w:i w:val="0"/>
          <w:color w:val="000000"/>
          <w:sz w:val="24"/>
        </w:rPr>
        <w:t>176</w:t>
      </w:r>
      <w:r>
        <w:rPr>
          <w:rFonts w:ascii="宋体" w:hAnsi="宋体" w:eastAsia="宋体"/>
          <w:b w:val="0"/>
          <w:i w:val="0"/>
          <w:color w:val="000000"/>
          <w:sz w:val="24"/>
        </w:rPr>
        <w:t xml:space="preserve"> 个，总里程共</w:t>
      </w:r>
      <w:r>
        <w:rPr>
          <w:rFonts w:ascii="Times New Roman" w:hAnsi="Times New Roman" w:eastAsia="Times New Roman"/>
          <w:b w:val="0"/>
          <w:i w:val="0"/>
          <w:color w:val="000000"/>
          <w:sz w:val="24"/>
        </w:rPr>
        <w:t>6200</w:t>
      </w:r>
      <w:r>
        <w:rPr>
          <w:rFonts w:ascii="宋体" w:hAnsi="宋体" w:eastAsia="宋体"/>
          <w:b w:val="0"/>
          <w:i w:val="0"/>
          <w:color w:val="000000"/>
          <w:sz w:val="24"/>
        </w:rPr>
        <w:t xml:space="preserve"> 公里，到</w:t>
      </w:r>
      <w:r>
        <w:rPr>
          <w:rFonts w:ascii="Times New Roman" w:hAnsi="Times New Roman" w:eastAsia="Times New Roman"/>
          <w:b w:val="0"/>
          <w:i w:val="0"/>
          <w:color w:val="000000"/>
          <w:sz w:val="24"/>
        </w:rPr>
        <w:t>2022</w:t>
      </w:r>
      <w:r>
        <w:rPr>
          <w:rFonts w:ascii="宋体" w:hAnsi="宋体" w:eastAsia="宋体"/>
          <w:b w:val="0"/>
          <w:i w:val="0"/>
          <w:color w:val="000000"/>
          <w:sz w:val="24"/>
        </w:rPr>
        <w:t xml:space="preserve"> 年，新增的地铁隧道将达到</w:t>
      </w:r>
      <w:r>
        <w:rPr>
          <w:rFonts w:ascii="Times New Roman" w:hAnsi="Times New Roman" w:eastAsia="Times New Roman"/>
          <w:b w:val="0"/>
          <w:i w:val="0"/>
          <w:color w:val="000000"/>
          <w:sz w:val="24"/>
        </w:rPr>
        <w:t>4919.6km</w:t>
      </w:r>
      <w:r>
        <w:rPr>
          <w:rFonts w:ascii="宋体" w:hAnsi="宋体" w:eastAsia="宋体"/>
          <w:b w:val="0"/>
          <w:i w:val="0"/>
          <w:color w:val="000000"/>
          <w:sz w:val="24"/>
        </w:rPr>
        <w:t>，</w:t>
      </w:r>
      <w:r>
        <w:rPr>
          <w:rFonts w:ascii="宋体" w:hAnsi="宋体" w:eastAsia="宋体"/>
          <w:b w:val="0"/>
          <w:i w:val="0"/>
          <w:color w:val="000000"/>
          <w:sz w:val="24"/>
        </w:rPr>
        <w:t>预计需要的盾构机可达</w:t>
      </w:r>
      <w:r>
        <w:rPr>
          <w:rFonts w:ascii="Times New Roman" w:hAnsi="Times New Roman" w:eastAsia="Times New Roman"/>
          <w:b w:val="0"/>
          <w:i w:val="0"/>
          <w:color w:val="000000"/>
          <w:sz w:val="24"/>
        </w:rPr>
        <w:t>1000</w:t>
      </w:r>
      <w:r>
        <w:rPr>
          <w:rFonts w:ascii="宋体" w:hAnsi="宋体" w:eastAsia="宋体"/>
          <w:b w:val="0"/>
          <w:i w:val="0"/>
          <w:color w:val="000000"/>
          <w:sz w:val="24"/>
        </w:rPr>
        <w:t xml:space="preserve"> 台以上，我国正处于盾构隧道技术发展的关键时期。</w:t>
      </w:r>
    </w:p>
    <w:p>
      <w:pPr>
        <w:autoSpaceDN w:val="0"/>
        <w:autoSpaceDE w:val="0"/>
        <w:widowControl/>
        <w:spacing w:line="394" w:lineRule="exact" w:before="4" w:after="0"/>
        <w:ind w:left="1300" w:right="254" w:firstLine="480"/>
        <w:jc w:val="both"/>
      </w:pPr>
      <w:r>
        <w:rPr>
          <w:rFonts w:ascii="宋体" w:hAnsi="宋体" w:eastAsia="宋体"/>
          <w:b w:val="0"/>
          <w:i w:val="0"/>
          <w:color w:val="000000"/>
          <w:sz w:val="24"/>
        </w:rPr>
        <w:t>我国有将近</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座大城市靠近江海，而交通不便阻碍了城市的发展，由此修建</w:t>
      </w:r>
      <w:r>
        <w:rPr>
          <w:rFonts w:ascii="宋体" w:hAnsi="宋体" w:eastAsia="宋体"/>
          <w:b w:val="0"/>
          <w:i w:val="0"/>
          <w:color w:val="000000"/>
          <w:sz w:val="24"/>
        </w:rPr>
        <w:t>桥梁与水下隧道形成交通网络也成为必然选择。相对于桥梁而言，水下隧道具有</w:t>
      </w:r>
      <w:r>
        <w:rPr>
          <w:rFonts w:ascii="宋体" w:hAnsi="宋体" w:eastAsia="宋体"/>
          <w:b w:val="0"/>
          <w:i w:val="0"/>
          <w:color w:val="000000"/>
          <w:sz w:val="24"/>
        </w:rPr>
        <w:t>诸多优点，如水下隧道拓展了城市的空间，不影响航运，对生态环境和自然景观</w:t>
      </w:r>
      <w:r>
        <w:rPr>
          <w:rFonts w:ascii="宋体" w:hAnsi="宋体" w:eastAsia="宋体"/>
          <w:b w:val="0"/>
          <w:i w:val="0"/>
          <w:color w:val="000000"/>
          <w:sz w:val="24"/>
        </w:rPr>
        <w:t>影响较小；营运过程中受恶劣天气的影响较小；抗性能优越于桥梁；可以用作城</w:t>
      </w:r>
      <w:r>
        <w:rPr>
          <w:rFonts w:ascii="宋体" w:hAnsi="宋体" w:eastAsia="宋体"/>
          <w:b w:val="0"/>
          <w:i w:val="0"/>
          <w:color w:val="000000"/>
          <w:sz w:val="24"/>
        </w:rPr>
        <w:t>市供水供电等设备通道。我国水下盾构隧道在近十年来经历了蓬勃的发展，先后</w:t>
      </w:r>
      <w:r>
        <w:rPr>
          <w:rFonts w:ascii="宋体" w:hAnsi="宋体" w:eastAsia="宋体"/>
          <w:b w:val="0"/>
          <w:i w:val="0"/>
          <w:color w:val="000000"/>
          <w:sz w:val="24"/>
        </w:rPr>
        <w:t>在黄浦江、长江、钱塘江、京杭运河、瘦西湖、湘江、锡澄河、湘江、马流洲水</w:t>
      </w:r>
      <w:r>
        <w:rPr>
          <w:rFonts w:ascii="宋体" w:hAnsi="宋体" w:eastAsia="宋体"/>
          <w:b w:val="0"/>
          <w:i w:val="0"/>
          <w:color w:val="000000"/>
          <w:sz w:val="24"/>
        </w:rPr>
        <w:t>道、沅江等水下环境采用盾构法完成了隧道的修建。</w:t>
      </w:r>
    </w:p>
    <w:p>
      <w:pPr>
        <w:autoSpaceDN w:val="0"/>
        <w:autoSpaceDE w:val="0"/>
        <w:widowControl/>
        <w:spacing w:line="400" w:lineRule="exact" w:before="0" w:after="0"/>
        <w:ind w:left="1300" w:right="254" w:firstLine="480"/>
        <w:jc w:val="both"/>
      </w:pPr>
      <w:r>
        <w:rPr>
          <w:rFonts w:ascii="宋体" w:hAnsi="宋体" w:eastAsia="宋体"/>
          <w:b w:val="0"/>
          <w:i w:val="0"/>
          <w:color w:val="000000"/>
          <w:sz w:val="24"/>
        </w:rPr>
        <w:t>在我国盾构技术得到飞速发展的同时，盾构施工中却经常会出现各种各样的</w:t>
      </w:r>
      <w:r>
        <w:rPr>
          <w:rFonts w:ascii="宋体" w:hAnsi="宋体" w:eastAsia="宋体"/>
          <w:b w:val="0"/>
          <w:i w:val="0"/>
          <w:color w:val="000000"/>
          <w:sz w:val="24"/>
        </w:rPr>
        <w:t>灾害问题，例如上海地铁</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线施工过程中多次由于水的渗流而造成土体坍塌，</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w:t>
      </w:r>
      <w:r>
        <w:rPr>
          <w:rFonts w:ascii="宋体" w:hAnsi="宋体" w:eastAsia="宋体"/>
          <w:b w:val="0"/>
          <w:i w:val="0"/>
          <w:color w:val="000000"/>
          <w:sz w:val="24"/>
        </w:rPr>
        <w:t>线过江隧道施工中地面出现沉陷漏斗并造成地表房屋倾斜，广州地铁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号线盾构</w:t>
      </w:r>
      <w:r>
        <w:rPr>
          <w:rFonts w:ascii="宋体" w:hAnsi="宋体" w:eastAsia="宋体"/>
          <w:b w:val="0"/>
          <w:i w:val="0"/>
          <w:color w:val="000000"/>
          <w:sz w:val="24"/>
        </w:rPr>
        <w:t>穿越软弱复合地层中出现坍塌事故水下隧道施工时环境与陆上隧道差异很大，虽</w:t>
      </w:r>
      <w:r>
        <w:rPr>
          <w:rFonts w:ascii="宋体" w:hAnsi="宋体" w:eastAsia="宋体"/>
          <w:b w:val="0"/>
          <w:i w:val="0"/>
          <w:color w:val="000000"/>
          <w:sz w:val="24"/>
        </w:rPr>
        <w:t>然隧道附近没有复杂的建筑，但水下隧道水文地质环境复杂多变，围岩自稳能力</w:t>
      </w:r>
      <w:r>
        <w:rPr>
          <w:rFonts w:ascii="宋体" w:hAnsi="宋体" w:eastAsia="宋体"/>
          <w:b w:val="0"/>
          <w:i w:val="0"/>
          <w:color w:val="000000"/>
          <w:sz w:val="24"/>
        </w:rPr>
        <w:t>较差，土质液化、涌水、流砂等因素造成水下盾构施工风险大，特别是采用土压</w:t>
      </w:r>
      <w:r>
        <w:rPr>
          <w:rFonts w:ascii="宋体" w:hAnsi="宋体" w:eastAsia="宋体"/>
          <w:b w:val="0"/>
          <w:i w:val="0"/>
          <w:color w:val="000000"/>
          <w:sz w:val="24"/>
        </w:rPr>
        <w:t>平衡盾构（</w:t>
      </w:r>
      <w:r>
        <w:rPr>
          <w:rFonts w:ascii="Times New Roman" w:hAnsi="Times New Roman" w:eastAsia="Times New Roman"/>
          <w:b w:val="0"/>
          <w:i w:val="0"/>
          <w:color w:val="000000"/>
          <w:sz w:val="24"/>
        </w:rPr>
        <w:t>EPBs</w:t>
      </w:r>
      <w:r>
        <w:rPr>
          <w:rFonts w:ascii="宋体" w:hAnsi="宋体" w:eastAsia="宋体"/>
          <w:b w:val="0"/>
          <w:i w:val="0"/>
          <w:color w:val="000000"/>
          <w:sz w:val="24"/>
        </w:rPr>
        <w:t>）施工时，无法像泥水盾构机一样能较好地形成泥膜，易出现砂</w:t>
      </w:r>
      <w:r>
        <w:rPr>
          <w:rFonts w:ascii="宋体" w:hAnsi="宋体" w:eastAsia="宋体"/>
          <w:b w:val="0"/>
          <w:i w:val="0"/>
          <w:color w:val="000000"/>
          <w:sz w:val="24"/>
        </w:rPr>
        <w:t>性土排土困难，刀盘磨损量大、渣土喷涌等问题，掘进参数控制难度高，需特别</w:t>
      </w:r>
      <w:r>
        <w:rPr>
          <w:rFonts w:ascii="宋体" w:hAnsi="宋体" w:eastAsia="宋体"/>
          <w:b w:val="0"/>
          <w:i w:val="0"/>
          <w:color w:val="000000"/>
          <w:sz w:val="24"/>
        </w:rPr>
        <w:t>注意施工对周围土层的扰动影响。</w:t>
      </w:r>
    </w:p>
    <w:p>
      <w:pPr>
        <w:autoSpaceDN w:val="0"/>
        <w:autoSpaceDE w:val="0"/>
        <w:widowControl/>
        <w:spacing w:line="240" w:lineRule="auto" w:before="308" w:after="0"/>
        <w:ind w:left="0" w:right="4248" w:firstLine="0"/>
        <w:jc w:val="right"/>
      </w:pPr>
      <w:r>
        <w:drawing>
          <wp:inline xmlns:a="http://schemas.openxmlformats.org/drawingml/2006/main" xmlns:pic="http://schemas.openxmlformats.org/drawingml/2006/picture">
            <wp:extent cx="335280" cy="252729"/>
            <wp:docPr id="40" name="Picture 4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94" w:lineRule="exact" w:before="326" w:after="0"/>
        <w:ind w:left="1300" w:right="250" w:firstLine="480"/>
        <w:jc w:val="both"/>
      </w:pPr>
      <w:r>
        <w:rPr>
          <w:rFonts w:ascii="宋体" w:hAnsi="宋体" w:eastAsia="宋体"/>
          <w:b w:val="0"/>
          <w:i w:val="0"/>
          <w:color w:val="000000"/>
          <w:sz w:val="24"/>
        </w:rPr>
        <w:t>本文主要依托杭州地铁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号线过江隧道工程进分析。该工程采用土压平衡盾</w:t>
      </w:r>
      <w:r>
        <w:rPr>
          <w:rFonts w:ascii="宋体" w:hAnsi="宋体" w:eastAsia="宋体"/>
          <w:b w:val="0"/>
          <w:i w:val="0"/>
          <w:color w:val="000000"/>
          <w:sz w:val="24"/>
        </w:rPr>
        <w:t>构方法进行施工，我国已建成的越江隧道多采用泥水盾构，采用土压平衡盾构过</w:t>
      </w:r>
      <w:r>
        <w:rPr>
          <w:rFonts w:ascii="宋体" w:hAnsi="宋体" w:eastAsia="宋体"/>
          <w:b w:val="0"/>
          <w:i w:val="0"/>
          <w:color w:val="000000"/>
          <w:sz w:val="24"/>
        </w:rPr>
        <w:t>江施工在国内外较少。同时隧道穿越的土层含水量高，土质较软，隧道承受高承</w:t>
      </w:r>
      <w:r>
        <w:rPr>
          <w:rFonts w:ascii="宋体" w:hAnsi="宋体" w:eastAsia="宋体"/>
          <w:b w:val="0"/>
          <w:i w:val="0"/>
          <w:color w:val="000000"/>
          <w:sz w:val="24"/>
        </w:rPr>
        <w:t>压水、水位变化等影响，工程面临较多的难点和风险。面对这种复杂条件下穿越</w:t>
      </w:r>
      <w:r>
        <w:rPr>
          <w:rFonts w:ascii="宋体" w:hAnsi="宋体" w:eastAsia="宋体"/>
          <w:b w:val="0"/>
          <w:i w:val="0"/>
          <w:color w:val="000000"/>
          <w:sz w:val="24"/>
        </w:rPr>
        <w:t>富水软弱地层的土层响应问题，相关的国内外研究并不充分，此外，地层变化会</w:t>
      </w:r>
      <w:r>
        <w:rPr>
          <w:rFonts w:ascii="宋体" w:hAnsi="宋体" w:eastAsia="宋体"/>
          <w:b w:val="0"/>
          <w:i w:val="0"/>
          <w:color w:val="000000"/>
          <w:sz w:val="24"/>
        </w:rPr>
        <w:t>影响邻近管线和建筑的结构安全，因此开展课题研究越江隧道土压平衡盾构施工</w:t>
      </w:r>
      <w:r>
        <w:rPr>
          <w:rFonts w:ascii="宋体" w:hAnsi="宋体" w:eastAsia="宋体"/>
          <w:b w:val="0"/>
          <w:i w:val="0"/>
          <w:color w:val="000000"/>
          <w:sz w:val="24"/>
        </w:rPr>
        <w:t>对地层变形的影响具有理论意义和工程实用价值。</w:t>
      </w:r>
    </w:p>
    <w:p>
      <w:pPr>
        <w:autoSpaceDN w:val="0"/>
        <w:autoSpaceDE w:val="0"/>
        <w:widowControl/>
        <w:spacing w:line="486" w:lineRule="exact" w:before="18" w:after="0"/>
        <w:ind w:left="1300" w:right="5904" w:firstLine="0"/>
        <w:jc w:val="left"/>
      </w:pPr>
      <w:r>
        <w:rPr>
          <w:rFonts w:ascii="Times New Roman" w:hAnsi="Times New Roman" w:eastAsia="Times New Roman"/>
          <w:b w:val="0"/>
          <w:i w:val="0"/>
          <w:color w:val="000000"/>
          <w:sz w:val="24"/>
        </w:rPr>
        <w:t xml:space="preserve">1.2 </w:t>
      </w:r>
      <w:r>
        <w:rPr>
          <w:rFonts w:ascii="黑体" w:hAnsi="黑体" w:eastAsia="黑体"/>
          <w:b w:val="0"/>
          <w:i w:val="0"/>
          <w:color w:val="000000"/>
          <w:sz w:val="24"/>
        </w:rPr>
        <w:t>国内外研究现状</w:t>
      </w:r>
      <w:r>
        <w:br/>
      </w:r>
      <w:r>
        <w:rPr>
          <w:rFonts w:ascii="Times New Roman,Bold" w:hAnsi="Times New Roman,Bold" w:eastAsia="Times New Roman,Bold"/>
          <w:b/>
          <w:i w:val="0"/>
          <w:color w:val="000000"/>
          <w:sz w:val="24"/>
        </w:rPr>
        <w:t xml:space="preserve">1.2.1 </w:t>
      </w:r>
      <w:r>
        <w:rPr>
          <w:rFonts w:ascii="宋体" w:hAnsi="宋体" w:eastAsia="宋体"/>
          <w:b w:val="0"/>
          <w:i w:val="0"/>
          <w:color w:val="000000"/>
          <w:sz w:val="24"/>
        </w:rPr>
        <w:t>盾构掘进参数的研究</w:t>
      </w:r>
    </w:p>
    <w:p>
      <w:pPr>
        <w:autoSpaceDN w:val="0"/>
        <w:autoSpaceDE w:val="0"/>
        <w:widowControl/>
        <w:spacing w:line="400" w:lineRule="exact" w:before="104" w:after="0"/>
        <w:ind w:left="1300" w:right="260" w:firstLine="480"/>
        <w:jc w:val="both"/>
      </w:pPr>
      <w:r>
        <w:rPr>
          <w:rFonts w:ascii="宋体" w:hAnsi="宋体" w:eastAsia="宋体"/>
          <w:b w:val="0"/>
          <w:i w:val="0"/>
          <w:color w:val="000000"/>
          <w:sz w:val="24"/>
        </w:rPr>
        <w:t>盾构掘进过程中经常需要穿越软土、圆砾土、岩溶土等各种不同的地层，下</w:t>
      </w:r>
      <w:r>
        <w:rPr>
          <w:rFonts w:ascii="宋体" w:hAnsi="宋体" w:eastAsia="宋体"/>
          <w:b w:val="0"/>
          <w:i w:val="0"/>
          <w:color w:val="000000"/>
          <w:sz w:val="24"/>
        </w:rPr>
        <w:t>穿江河、临近隧道、建筑等复杂环境，而盾构掘进参数在不同的施工环下差异性</w:t>
      </w:r>
      <w:r>
        <w:rPr>
          <w:rFonts w:ascii="宋体" w:hAnsi="宋体" w:eastAsia="宋体"/>
          <w:b w:val="0"/>
          <w:i w:val="0"/>
          <w:color w:val="000000"/>
          <w:sz w:val="24"/>
        </w:rPr>
        <w:t>很大，特别是复杂地层中的隧道施工会受到诸多不确定的影响，而合理的盾构掘</w:t>
      </w:r>
      <w:r>
        <w:rPr>
          <w:rFonts w:ascii="宋体" w:hAnsi="宋体" w:eastAsia="宋体"/>
          <w:b w:val="0"/>
          <w:i w:val="0"/>
          <w:color w:val="000000"/>
          <w:sz w:val="24"/>
        </w:rPr>
        <w:t>进参数是确保盾构施工安全与高效的关键。</w:t>
      </w:r>
    </w:p>
    <w:p>
      <w:pPr>
        <w:autoSpaceDN w:val="0"/>
        <w:autoSpaceDE w:val="0"/>
        <w:widowControl/>
        <w:spacing w:line="400" w:lineRule="exact" w:before="32" w:after="0"/>
        <w:ind w:left="1300" w:right="0" w:firstLine="480"/>
        <w:jc w:val="left"/>
      </w:pPr>
      <w:r>
        <w:rPr>
          <w:rFonts w:ascii="Times New Roman" w:hAnsi="Times New Roman" w:eastAsia="Times New Roman"/>
          <w:b w:val="0"/>
          <w:i w:val="0"/>
          <w:color w:val="000000"/>
          <w:sz w:val="24"/>
        </w:rPr>
        <w:t>Li</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w:t>
      </w:r>
      <w:r>
        <w:rPr>
          <w:rFonts w:ascii="宋体" w:hAnsi="宋体" w:eastAsia="宋体"/>
          <w:b w:val="0"/>
          <w:i w:val="0"/>
          <w:color w:val="000000"/>
          <w:sz w:val="24"/>
        </w:rPr>
        <w:t>基于深圳地铁一号线从科学馆站至大剧院站区间隧道的</w:t>
      </w:r>
      <w:r>
        <w:rPr>
          <w:rFonts w:ascii="Times New Roman" w:hAnsi="Times New Roman" w:eastAsia="Times New Roman"/>
          <w:b w:val="0"/>
          <w:i w:val="0"/>
          <w:color w:val="000000"/>
          <w:sz w:val="24"/>
        </w:rPr>
        <w:t>EPB</w:t>
      </w:r>
      <w:r>
        <w:rPr>
          <w:rFonts w:ascii="宋体" w:hAnsi="宋体" w:eastAsia="宋体"/>
          <w:b w:val="0"/>
          <w:i w:val="0"/>
          <w:color w:val="000000"/>
          <w:sz w:val="24"/>
        </w:rPr>
        <w:t>（土压平</w:t>
      </w:r>
      <w:r>
        <w:rPr>
          <w:rFonts w:ascii="宋体" w:hAnsi="宋体" w:eastAsia="宋体"/>
          <w:b w:val="0"/>
          <w:i w:val="0"/>
          <w:color w:val="000000"/>
          <w:sz w:val="24"/>
        </w:rPr>
        <w:t>衡）盾构开挖实践，分析了风化花岗岩地层中土压力、注浆压力、推进速度等盾</w:t>
      </w:r>
      <w:r>
        <w:rPr>
          <w:rFonts w:ascii="宋体" w:hAnsi="宋体" w:eastAsia="宋体"/>
          <w:b w:val="0"/>
          <w:i w:val="0"/>
          <w:color w:val="000000"/>
          <w:sz w:val="24"/>
        </w:rPr>
        <w:t>构掘进参数的设定方法。路平等</w:t>
      </w:r>
      <w:r>
        <w:rPr>
          <w:rFonts w:ascii="Times New Roman" w:hAnsi="Times New Roman" w:eastAsia="Times New Roman"/>
          <w:b w:val="0"/>
          <w:i w:val="0"/>
          <w:color w:val="000000"/>
          <w:sz w:val="16"/>
        </w:rPr>
        <w:t>[2]</w:t>
      </w:r>
      <w:r>
        <w:rPr>
          <w:rFonts w:ascii="宋体" w:hAnsi="宋体" w:eastAsia="宋体"/>
          <w:b w:val="0"/>
          <w:i w:val="0"/>
          <w:color w:val="000000"/>
          <w:sz w:val="24"/>
        </w:rPr>
        <w:t>基于天津地铁盾构掘进参数数据，分析了盾构掘</w:t>
      </w:r>
      <w:r>
        <w:rPr>
          <w:rFonts w:ascii="宋体" w:hAnsi="宋体" w:eastAsia="宋体"/>
          <w:b w:val="0"/>
          <w:i w:val="0"/>
          <w:color w:val="000000"/>
          <w:sz w:val="24"/>
        </w:rPr>
        <w:t>进过程的推进速度和其他掘进参数之间的关系，结果显示过高或过低的推进速度</w:t>
      </w:r>
      <w:r>
        <w:rPr>
          <w:rFonts w:ascii="宋体" w:hAnsi="宋体" w:eastAsia="宋体"/>
          <w:b w:val="0"/>
          <w:i w:val="0"/>
          <w:color w:val="000000"/>
          <w:sz w:val="24"/>
        </w:rPr>
        <w:t>均对正常盾构施工不利，并针对参数的优化控制，采用模糊集合理论对盾构掘进</w:t>
      </w:r>
      <w:r>
        <w:rPr>
          <w:rFonts w:ascii="宋体" w:hAnsi="宋体" w:eastAsia="宋体"/>
          <w:b w:val="0"/>
          <w:i w:val="0"/>
          <w:color w:val="000000"/>
          <w:sz w:val="24"/>
        </w:rPr>
        <w:t>参数的最优取值区间进行了分析。张润峰等</w:t>
      </w:r>
      <w:r>
        <w:rPr>
          <w:rFonts w:ascii="Times New Roman" w:hAnsi="Times New Roman" w:eastAsia="Times New Roman"/>
          <w:b w:val="0"/>
          <w:i w:val="0"/>
          <w:color w:val="000000"/>
          <w:sz w:val="16"/>
        </w:rPr>
        <w:t>[3]</w:t>
      </w:r>
      <w:r>
        <w:rPr>
          <w:rFonts w:ascii="宋体" w:hAnsi="宋体" w:eastAsia="宋体"/>
          <w:b w:val="0"/>
          <w:i w:val="0"/>
          <w:color w:val="000000"/>
          <w:sz w:val="24"/>
        </w:rPr>
        <w:t>基于杭州地铁二号线工程中现场记录</w:t>
      </w:r>
      <w:r>
        <w:rPr>
          <w:rFonts w:ascii="宋体" w:hAnsi="宋体" w:eastAsia="宋体"/>
          <w:b w:val="0"/>
          <w:i w:val="0"/>
          <w:color w:val="000000"/>
          <w:sz w:val="24"/>
        </w:rPr>
        <w:t>的盾构施工数据，分析了盾构机在下穿上部建筑过程中掘进参数的变化规律，分</w:t>
      </w:r>
      <w:r>
        <w:rPr>
          <w:rFonts w:ascii="宋体" w:hAnsi="宋体" w:eastAsia="宋体"/>
          <w:b w:val="0"/>
          <w:i w:val="0"/>
          <w:color w:val="000000"/>
          <w:sz w:val="24"/>
        </w:rPr>
        <w:t>析结果显示，土仓压力的设定对地面建筑有一定的影响，刀盘回转的方向影响土</w:t>
      </w:r>
      <w:r>
        <w:rPr>
          <w:rFonts w:ascii="宋体" w:hAnsi="宋体" w:eastAsia="宋体"/>
          <w:b w:val="0"/>
          <w:i w:val="0"/>
          <w:color w:val="000000"/>
          <w:sz w:val="24"/>
        </w:rPr>
        <w:t>仓压力的分布规律，调整回转角可促进盾构机顺利施工，而盾构的俯仰角可以用</w:t>
      </w:r>
      <w:r>
        <w:rPr>
          <w:rFonts w:ascii="宋体" w:hAnsi="宋体" w:eastAsia="宋体"/>
          <w:b w:val="0"/>
          <w:i w:val="0"/>
          <w:color w:val="000000"/>
          <w:sz w:val="24"/>
        </w:rPr>
        <w:t>千斤顶的推力合理纠偏。</w:t>
      </w:r>
      <w:r>
        <w:rPr>
          <w:rFonts w:ascii="Times New Roman" w:hAnsi="Times New Roman" w:eastAsia="Times New Roman"/>
          <w:b w:val="0"/>
          <w:i w:val="0"/>
          <w:color w:val="000000"/>
          <w:sz w:val="24"/>
        </w:rPr>
        <w:t>Hasanpou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[4]</w:t>
      </w:r>
      <w:r>
        <w:rPr>
          <w:rFonts w:ascii="宋体" w:hAnsi="宋体" w:eastAsia="宋体"/>
          <w:b w:val="0"/>
          <w:i w:val="0"/>
          <w:color w:val="000000"/>
          <w:sz w:val="24"/>
        </w:rPr>
        <w:t>等采用</w:t>
      </w:r>
      <w:r>
        <w:rPr>
          <w:rFonts w:ascii="Times New Roman" w:hAnsi="Times New Roman" w:eastAsia="Times New Roman"/>
          <w:b w:val="0"/>
          <w:i w:val="0"/>
          <w:color w:val="000000"/>
          <w:sz w:val="24"/>
        </w:rPr>
        <w:t>3D</w:t>
      </w:r>
      <w:r>
        <w:rPr>
          <w:rFonts w:ascii="宋体" w:hAnsi="宋体" w:eastAsia="宋体"/>
          <w:b w:val="0"/>
          <w:i w:val="0"/>
          <w:color w:val="000000"/>
          <w:sz w:val="24"/>
        </w:rPr>
        <w:t xml:space="preserve"> 数值模拟方法，考虑了克服盾壳</w:t>
      </w:r>
      <w:r>
        <w:rPr>
          <w:rFonts w:ascii="宋体" w:hAnsi="宋体" w:eastAsia="宋体"/>
          <w:b w:val="0"/>
          <w:i w:val="0"/>
          <w:color w:val="000000"/>
          <w:sz w:val="24"/>
        </w:rPr>
        <w:t>摩擦力所需的推力等掘进参数，以非线性回归分析建立地面与机器参数之的关系，</w:t>
      </w:r>
      <w:r>
        <w:rPr>
          <w:rFonts w:ascii="宋体" w:hAnsi="宋体" w:eastAsia="宋体"/>
          <w:b w:val="0"/>
          <w:i w:val="0"/>
          <w:color w:val="000000"/>
          <w:sz w:val="24"/>
        </w:rPr>
        <w:t>分析不同参数与机器卡住风险之间的关系，用以评估盾构</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在软弱地层中的适</w:t>
      </w:r>
      <w:r>
        <w:rPr>
          <w:rFonts w:ascii="宋体" w:hAnsi="宋体" w:eastAsia="宋体"/>
          <w:b w:val="0"/>
          <w:i w:val="0"/>
          <w:color w:val="000000"/>
          <w:sz w:val="24"/>
        </w:rPr>
        <w:t>用性，分析结果有助于设定掘进时的推力及盾壳摩擦力。杨旸等</w:t>
      </w:r>
      <w:r>
        <w:rPr>
          <w:rFonts w:ascii="Times New Roman" w:hAnsi="Times New Roman" w:eastAsia="Times New Roman"/>
          <w:b w:val="0"/>
          <w:i w:val="0"/>
          <w:color w:val="000000"/>
          <w:sz w:val="16"/>
        </w:rPr>
        <w:t>[5]</w:t>
      </w:r>
      <w:r>
        <w:rPr>
          <w:rFonts w:ascii="宋体" w:hAnsi="宋体" w:eastAsia="宋体"/>
          <w:b w:val="0"/>
          <w:i w:val="0"/>
          <w:color w:val="000000"/>
          <w:sz w:val="24"/>
        </w:rPr>
        <w:t>基于南宁轨道</w:t>
      </w:r>
      <w:r>
        <w:rPr>
          <w:rFonts w:ascii="Times New Roman" w:hAnsi="Times New Roman" w:eastAsia="Times New Roman"/>
          <w:b w:val="0"/>
          <w:i w:val="0"/>
          <w:color w:val="000000"/>
          <w:sz w:val="24"/>
        </w:rPr>
        <w:t>2</w:t>
      </w:r>
      <w:r>
        <w:rPr>
          <w:rFonts w:ascii="宋体" w:hAnsi="宋体" w:eastAsia="宋体"/>
          <w:b w:val="0"/>
          <w:i w:val="0"/>
          <w:color w:val="000000"/>
          <w:sz w:val="24"/>
        </w:rPr>
        <w:t>号线盾构掘进工程，对比并分析了富水圆砾和圆砾泥岩复合地层中土压平衡盾构</w:t>
      </w:r>
      <w:r>
        <w:rPr>
          <w:rFonts w:ascii="宋体" w:hAnsi="宋体" w:eastAsia="宋体"/>
          <w:b w:val="0"/>
          <w:i w:val="0"/>
          <w:color w:val="000000"/>
          <w:sz w:val="24"/>
        </w:rPr>
        <w:t>施工参数数据，并给出圆砾地层中施工时的土仓压力取值范围的计算方法。杨果</w:t>
      </w:r>
      <w:r>
        <w:rPr>
          <w:rFonts w:ascii="宋体" w:hAnsi="宋体" w:eastAsia="宋体"/>
          <w:b w:val="0"/>
          <w:i w:val="0"/>
          <w:color w:val="000000"/>
          <w:sz w:val="24"/>
        </w:rPr>
        <w:t>林等</w:t>
      </w:r>
      <w:r>
        <w:rPr>
          <w:rFonts w:ascii="Times New Roman" w:hAnsi="Times New Roman" w:eastAsia="Times New Roman"/>
          <w:b w:val="0"/>
          <w:i w:val="0"/>
          <w:color w:val="000000"/>
          <w:sz w:val="16"/>
        </w:rPr>
        <w:t>[6]</w:t>
      </w:r>
      <w:r>
        <w:rPr>
          <w:rFonts w:ascii="宋体" w:hAnsi="宋体" w:eastAsia="宋体"/>
          <w:b w:val="0"/>
          <w:i w:val="0"/>
          <w:color w:val="000000"/>
          <w:sz w:val="24"/>
        </w:rPr>
        <w:t>基于长沙典型地层土压平衡盾构掘进中采集的施工数据</w:t>
      </w:r>
      <w:r>
        <w:rPr>
          <w:rFonts w:ascii="Times New Roman" w:hAnsi="Times New Roman" w:eastAsia="Times New Roman"/>
          <w:b w:val="0"/>
          <w:i w:val="0"/>
          <w:color w:val="000000"/>
          <w:sz w:val="24"/>
        </w:rPr>
        <w:t>,</w:t>
      </w:r>
      <w:r>
        <w:rPr>
          <w:rFonts w:ascii="宋体" w:hAnsi="宋体" w:eastAsia="宋体"/>
          <w:b w:val="0"/>
          <w:i w:val="0"/>
          <w:color w:val="000000"/>
          <w:sz w:val="24"/>
        </w:rPr>
        <w:t>统计析了砾岩、砂</w:t>
      </w:r>
      <w:r>
        <w:rPr>
          <w:rFonts w:ascii="宋体" w:hAnsi="宋体" w:eastAsia="宋体"/>
          <w:b w:val="0"/>
          <w:i w:val="0"/>
          <w:color w:val="000000"/>
          <w:sz w:val="24"/>
        </w:rPr>
        <w:t>卵石和泥岩地层中施工参数的分布及变化特征，研究了场切入指数、贯入度和掘</w:t>
      </w:r>
      <w:r>
        <w:rPr>
          <w:rFonts w:ascii="宋体" w:hAnsi="宋体" w:eastAsia="宋体"/>
          <w:b w:val="0"/>
          <w:i w:val="0"/>
          <w:color w:val="000000"/>
          <w:sz w:val="24"/>
        </w:rPr>
        <w:t>进比能之间的关系</w:t>
      </w:r>
      <w:r>
        <w:rPr>
          <w:rFonts w:ascii="Times New Roman" w:hAnsi="Times New Roman" w:eastAsia="Times New Roman"/>
          <w:b w:val="0"/>
          <w:i w:val="0"/>
          <w:color w:val="000000"/>
          <w:sz w:val="24"/>
        </w:rPr>
        <w:t>,</w:t>
      </w:r>
      <w:r>
        <w:rPr>
          <w:rFonts w:ascii="宋体" w:hAnsi="宋体" w:eastAsia="宋体"/>
          <w:b w:val="0"/>
          <w:i w:val="0"/>
          <w:color w:val="000000"/>
          <w:sz w:val="24"/>
        </w:rPr>
        <w:t>提出了考虑地层条件的盾构推进速度的预测模型</w:t>
      </w:r>
      <w:r>
        <w:rPr>
          <w:rFonts w:ascii="Times New Roman" w:hAnsi="Times New Roman" w:eastAsia="Times New Roman"/>
          <w:b w:val="0"/>
          <w:i w:val="0"/>
          <w:color w:val="000000"/>
          <w:sz w:val="24"/>
        </w:rPr>
        <w:t>,</w:t>
      </w:r>
      <w:r>
        <w:rPr>
          <w:rFonts w:ascii="宋体" w:hAnsi="宋体" w:eastAsia="宋体"/>
          <w:b w:val="0"/>
          <w:i w:val="0"/>
          <w:color w:val="000000"/>
          <w:sz w:val="24"/>
        </w:rPr>
        <w:t>分析结果表</w:t>
      </w:r>
      <w:r>
        <w:rPr>
          <w:rFonts w:ascii="宋体" w:hAnsi="宋体" w:eastAsia="宋体"/>
          <w:b w:val="0"/>
          <w:i w:val="0"/>
          <w:color w:val="000000"/>
          <w:sz w:val="24"/>
        </w:rPr>
        <w:t>明，岩中的贯入度最大，而砂卵石地层中的贯入度最小，砂卵石和泥岩地层中刀</w:t>
      </w:r>
      <w:r>
        <w:rPr>
          <w:rFonts w:ascii="宋体" w:hAnsi="宋体" w:eastAsia="宋体"/>
          <w:b w:val="0"/>
          <w:i w:val="0"/>
          <w:color w:val="000000"/>
          <w:sz w:val="24"/>
        </w:rPr>
        <w:t>盘扭矩的变化较为剧烈，砂卵石地层的盾构推力较高</w:t>
      </w:r>
      <w:r>
        <w:rPr>
          <w:rFonts w:ascii="Times New Roman" w:hAnsi="Times New Roman" w:eastAsia="Times New Roman"/>
          <w:b w:val="0"/>
          <w:i w:val="0"/>
          <w:color w:val="000000"/>
          <w:sz w:val="24"/>
        </w:rPr>
        <w:t>,</w:t>
      </w:r>
      <w:r>
        <w:rPr>
          <w:rFonts w:ascii="宋体" w:hAnsi="宋体" w:eastAsia="宋体"/>
          <w:b w:val="0"/>
          <w:i w:val="0"/>
          <w:color w:val="000000"/>
          <w:sz w:val="24"/>
        </w:rPr>
        <w:t>而各地层的刀盘扭矩与盾构</w:t>
      </w:r>
      <w:r>
        <w:rPr>
          <w:rFonts w:ascii="宋体" w:hAnsi="宋体" w:eastAsia="宋体"/>
          <w:b w:val="0"/>
          <w:i w:val="0"/>
          <w:color w:val="000000"/>
          <w:sz w:val="24"/>
        </w:rPr>
        <w:t>推力相互影响关系各有差异。</w:t>
      </w:r>
      <w:r>
        <w:rPr>
          <w:rFonts w:ascii="Times New Roman" w:hAnsi="Times New Roman" w:eastAsia="Times New Roman"/>
          <w:b w:val="0"/>
          <w:i w:val="0"/>
          <w:color w:val="000000"/>
          <w:sz w:val="24"/>
        </w:rPr>
        <w:t>Wng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[7]</w:t>
      </w:r>
      <w:r>
        <w:rPr>
          <w:rFonts w:ascii="宋体" w:hAnsi="宋体" w:eastAsia="宋体"/>
          <w:b w:val="0"/>
          <w:i w:val="0"/>
          <w:color w:val="000000"/>
          <w:sz w:val="24"/>
        </w:rPr>
        <w:t>通过建立地质特征的单一综合指标计算模</w:t>
      </w:r>
    </w:p>
    <w:p>
      <w:pPr>
        <w:autoSpaceDN w:val="0"/>
        <w:autoSpaceDE w:val="0"/>
        <w:widowControl/>
        <w:spacing w:line="240" w:lineRule="auto" w:before="96" w:after="0"/>
        <w:ind w:left="0" w:right="4192" w:firstLine="0"/>
        <w:jc w:val="right"/>
      </w:pPr>
      <w:r>
        <w:drawing>
          <wp:inline xmlns:a="http://schemas.openxmlformats.org/drawingml/2006/main" xmlns:pic="http://schemas.openxmlformats.org/drawingml/2006/picture">
            <wp:extent cx="335280" cy="252729"/>
            <wp:docPr id="42" name="Picture 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r>
        <w:rPr>
          <w:rFonts w:ascii="Times New Roman" w:hAnsi="Times New Roman" w:eastAsia="Times New Roman"/>
          <w:b w:val="0"/>
          <w:i w:val="0"/>
          <w:color w:val="000000"/>
          <w:sz w:val="21"/>
        </w:rPr>
        <w:t xml:space="preserve">2 </w:t>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3828" w:firstLine="0"/>
        <w:jc w:val="right"/>
      </w:pPr>
      <w:r>
        <w:rPr>
          <w:rFonts w:ascii="宋体" w:hAnsi="宋体" w:eastAsia="宋体"/>
          <w:b w:val="0"/>
          <w:i w:val="0"/>
          <w:color w:val="000000"/>
          <w:sz w:val="21"/>
        </w:rPr>
        <w:t xml:space="preserve">第一章 绪论 </w:t>
      </w:r>
    </w:p>
    <w:p>
      <w:pPr>
        <w:autoSpaceDN w:val="0"/>
        <w:autoSpaceDE w:val="0"/>
        <w:widowControl/>
        <w:spacing w:line="400" w:lineRule="exact" w:before="286" w:after="0"/>
        <w:ind w:left="1300" w:right="0" w:firstLine="0"/>
        <w:jc w:val="left"/>
      </w:pPr>
      <w:r>
        <w:rPr>
          <w:rFonts w:ascii="宋体" w:hAnsi="宋体" w:eastAsia="宋体"/>
          <w:b w:val="0"/>
          <w:i w:val="0"/>
          <w:color w:val="000000"/>
          <w:sz w:val="24"/>
        </w:rPr>
        <w:t>型分析土压平衡盾构关键驱动参数曲线与地质特征之间的关系基于相关系数矩</w:t>
      </w:r>
      <w:r>
        <w:rPr>
          <w:rFonts w:ascii="宋体" w:hAnsi="宋体" w:eastAsia="宋体"/>
          <w:b w:val="0"/>
          <w:i w:val="0"/>
          <w:color w:val="000000"/>
          <w:sz w:val="24"/>
        </w:rPr>
        <w:t>阵，提出了不同地质条件下驱动参数的优化措施。黄靓钰等</w:t>
      </w:r>
      <w:r>
        <w:rPr>
          <w:rFonts w:ascii="Times New Roman" w:hAnsi="Times New Roman" w:eastAsia="Times New Roman"/>
          <w:b w:val="0"/>
          <w:i w:val="0"/>
          <w:color w:val="000000"/>
          <w:sz w:val="16"/>
        </w:rPr>
        <w:t>[8]</w:t>
      </w:r>
      <w:r>
        <w:rPr>
          <w:rFonts w:ascii="宋体" w:hAnsi="宋体" w:eastAsia="宋体"/>
          <w:b w:val="0"/>
          <w:i w:val="0"/>
          <w:color w:val="000000"/>
          <w:sz w:val="24"/>
        </w:rPr>
        <w:t>基于长沙地铁三号线</w:t>
      </w:r>
      <w:r>
        <w:rPr>
          <w:rFonts w:ascii="宋体" w:hAnsi="宋体" w:eastAsia="宋体"/>
          <w:b w:val="0"/>
          <w:i w:val="0"/>
          <w:color w:val="000000"/>
          <w:sz w:val="24"/>
        </w:rPr>
        <w:t>盾构穿越水下岩溶段工程，地层和隧道特征为输入参数，建立了刀盘扭矩、推力、</w:t>
      </w:r>
      <w:r>
        <w:rPr>
          <w:rFonts w:ascii="宋体" w:hAnsi="宋体" w:eastAsia="宋体"/>
          <w:b w:val="0"/>
          <w:i w:val="0"/>
          <w:color w:val="000000"/>
          <w:sz w:val="24"/>
        </w:rPr>
        <w:t>注浆量、土仓压力、盾构推进速度等参数的</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神经网络预测模型，并对数据进行</w:t>
      </w:r>
      <w:r>
        <w:rPr>
          <w:rFonts w:ascii="宋体" w:hAnsi="宋体" w:eastAsia="宋体"/>
          <w:b w:val="0"/>
          <w:i w:val="0"/>
          <w:color w:val="000000"/>
          <w:sz w:val="24"/>
        </w:rPr>
        <w:t>了训练。李超等</w:t>
      </w:r>
      <w:r>
        <w:rPr>
          <w:rFonts w:ascii="Times New Roman" w:hAnsi="Times New Roman" w:eastAsia="Times New Roman"/>
          <w:b w:val="0"/>
          <w:i w:val="0"/>
          <w:color w:val="000000"/>
          <w:sz w:val="16"/>
        </w:rPr>
        <w:t>[9]</w:t>
      </w:r>
      <w:r>
        <w:rPr>
          <w:rFonts w:ascii="宋体" w:hAnsi="宋体" w:eastAsia="宋体"/>
          <w:b w:val="0"/>
          <w:i w:val="0"/>
          <w:color w:val="000000"/>
          <w:sz w:val="24"/>
        </w:rPr>
        <w:t>基于深圳地铁</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号线两个区间的盾构施工现场采集的掘进参数，</w:t>
      </w:r>
      <w:r>
        <w:rPr>
          <w:rFonts w:ascii="宋体" w:hAnsi="宋体" w:eastAsia="宋体"/>
          <w:b w:val="0"/>
          <w:i w:val="0"/>
          <w:color w:val="000000"/>
          <w:sz w:val="24"/>
        </w:rPr>
        <w:t>针对复合地层中盾构隧道施工，同样建立了</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神经网络掘进参数预测模型。赵博</w:t>
      </w:r>
      <w:r>
        <w:rPr>
          <w:rFonts w:ascii="宋体" w:hAnsi="宋体" w:eastAsia="宋体"/>
          <w:b w:val="0"/>
          <w:i w:val="0"/>
          <w:color w:val="000000"/>
          <w:sz w:val="24"/>
        </w:rPr>
        <w:t>剑等</w:t>
      </w:r>
      <w:r>
        <w:rPr>
          <w:rFonts w:ascii="Times New Roman" w:hAnsi="Times New Roman" w:eastAsia="Times New Roman"/>
          <w:b w:val="0"/>
          <w:i w:val="0"/>
          <w:color w:val="000000"/>
          <w:sz w:val="16"/>
        </w:rPr>
        <w:t>[10]</w:t>
      </w:r>
      <w:r>
        <w:rPr>
          <w:rFonts w:ascii="宋体" w:hAnsi="宋体" w:eastAsia="宋体"/>
          <w:b w:val="0"/>
          <w:i w:val="0"/>
          <w:color w:val="000000"/>
          <w:sz w:val="24"/>
        </w:rPr>
        <w:t>基于深圳同一盾构隧道工程，数理统计方法，分析了不同层中复合式土压</w:t>
      </w:r>
      <w:r>
        <w:rPr>
          <w:rFonts w:ascii="宋体" w:hAnsi="宋体" w:eastAsia="宋体"/>
          <w:b w:val="0"/>
          <w:i w:val="0"/>
          <w:color w:val="000000"/>
          <w:sz w:val="24"/>
        </w:rPr>
        <w:t>平衡盾构的施工参数与主要地层之间的相关性。</w:t>
      </w:r>
      <w:r>
        <w:rPr>
          <w:rFonts w:ascii="Times New Roman" w:hAnsi="Times New Roman" w:eastAsia="Times New Roman"/>
          <w:b w:val="0"/>
          <w:i w:val="0"/>
          <w:color w:val="000000"/>
          <w:sz w:val="24"/>
        </w:rPr>
        <w:t>Hou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[11]</w:t>
      </w:r>
      <w:r>
        <w:rPr>
          <w:rFonts w:ascii="宋体" w:hAnsi="宋体" w:eastAsia="宋体"/>
          <w:b w:val="0"/>
          <w:i w:val="0"/>
          <w:color w:val="000000"/>
          <w:sz w:val="24"/>
        </w:rPr>
        <w:t>根据粒子群优化算法</w:t>
      </w:r>
      <w:r>
        <w:rPr>
          <w:rFonts w:ascii="宋体" w:hAnsi="宋体" w:eastAsia="宋体"/>
          <w:b w:val="0"/>
          <w:i w:val="0"/>
          <w:color w:val="000000"/>
          <w:sz w:val="24"/>
        </w:rPr>
        <w:t>（</w:t>
      </w:r>
      <w:r>
        <w:rPr>
          <w:rFonts w:ascii="Times New Roman" w:hAnsi="Times New Roman" w:eastAsia="Times New Roman"/>
          <w:b w:val="0"/>
          <w:i w:val="0"/>
          <w:color w:val="000000"/>
          <w:sz w:val="24"/>
        </w:rPr>
        <w:t>PSO</w:t>
      </w:r>
      <w:r>
        <w:rPr>
          <w:rFonts w:ascii="宋体" w:hAnsi="宋体" w:eastAsia="宋体"/>
          <w:b w:val="0"/>
          <w:i w:val="0"/>
          <w:color w:val="000000"/>
          <w:sz w:val="24"/>
        </w:rPr>
        <w:t>）中的迭代变化和惯性权重范围，通过指数函数的形式来调整惯性权重，基</w:t>
      </w:r>
      <w:r>
        <w:rPr>
          <w:rFonts w:ascii="宋体" w:hAnsi="宋体" w:eastAsia="宋体"/>
          <w:b w:val="0"/>
          <w:i w:val="0"/>
          <w:color w:val="000000"/>
          <w:sz w:val="24"/>
        </w:rPr>
        <w:t>于实际案例分析了盾构隧道掘进参数值的选择。</w:t>
      </w:r>
      <w:r>
        <w:rPr>
          <w:rFonts w:ascii="Times New Roman" w:hAnsi="Times New Roman" w:eastAsia="Times New Roman"/>
          <w:b w:val="0"/>
          <w:i w:val="0"/>
          <w:color w:val="000000"/>
          <w:sz w:val="24"/>
        </w:rPr>
        <w:t>Zhou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[12]</w:t>
      </w:r>
      <w:r>
        <w:rPr>
          <w:rFonts w:ascii="宋体" w:hAnsi="宋体" w:eastAsia="宋体"/>
          <w:b w:val="0"/>
          <w:i w:val="0"/>
          <w:color w:val="000000"/>
          <w:sz w:val="24"/>
        </w:rPr>
        <w:t>等地铁盾构参数时间序</w:t>
      </w:r>
      <w:r>
        <w:rPr>
          <w:rFonts w:ascii="宋体" w:hAnsi="宋体" w:eastAsia="宋体"/>
          <w:b w:val="0"/>
          <w:i w:val="0"/>
          <w:color w:val="000000"/>
          <w:sz w:val="24"/>
        </w:rPr>
        <w:t>列转化为复杂网络进行研究，分析不同地质条件下各种盾构参数的演化规律，建</w:t>
      </w:r>
      <w:r>
        <w:rPr>
          <w:rFonts w:ascii="宋体" w:hAnsi="宋体" w:eastAsia="宋体"/>
          <w:b w:val="0"/>
          <w:i w:val="0"/>
          <w:color w:val="000000"/>
          <w:sz w:val="24"/>
        </w:rPr>
        <w:t>立了参数的时间序列，揭示了参数时间序列中的转折点，并基于复杂网络分析进</w:t>
      </w:r>
      <w:r>
        <w:rPr>
          <w:rFonts w:ascii="宋体" w:hAnsi="宋体" w:eastAsia="宋体"/>
          <w:b w:val="0"/>
          <w:i w:val="0"/>
          <w:color w:val="000000"/>
          <w:sz w:val="24"/>
        </w:rPr>
        <w:t>行了重要节点识。李承辉等</w:t>
      </w:r>
      <w:r>
        <w:rPr>
          <w:rFonts w:ascii="Times New Roman" w:hAnsi="Times New Roman" w:eastAsia="Times New Roman"/>
          <w:b w:val="0"/>
          <w:i w:val="0"/>
          <w:color w:val="000000"/>
          <w:sz w:val="16"/>
        </w:rPr>
        <w:t>[13]</w:t>
      </w:r>
      <w:r>
        <w:rPr>
          <w:rFonts w:ascii="宋体" w:hAnsi="宋体" w:eastAsia="宋体"/>
          <w:b w:val="0"/>
          <w:i w:val="0"/>
          <w:color w:val="000000"/>
          <w:sz w:val="24"/>
        </w:rPr>
        <w:t>基于泥水盾构地铁隧道穿越黄河的工程数据，分析</w:t>
      </w:r>
      <w:r>
        <w:rPr>
          <w:rFonts w:ascii="宋体" w:hAnsi="宋体" w:eastAsia="宋体"/>
          <w:b w:val="0"/>
          <w:i w:val="0"/>
          <w:color w:val="000000"/>
          <w:sz w:val="24"/>
        </w:rPr>
        <w:t>了高水压条件下粗粒径砂卵石地层中盾构掘进参数的设定方法及风险控制措施，</w:t>
      </w:r>
      <w:r>
        <w:rPr>
          <w:rFonts w:ascii="宋体" w:hAnsi="宋体" w:eastAsia="宋体"/>
          <w:b w:val="0"/>
          <w:i w:val="0"/>
          <w:color w:val="000000"/>
          <w:sz w:val="24"/>
        </w:rPr>
        <w:t>分析结果显示盾构推力、注浆压力、泥水压力等之间有一定的关联性。</w:t>
      </w:r>
    </w:p>
    <w:p>
      <w:pPr>
        <w:autoSpaceDN w:val="0"/>
        <w:autoSpaceDE w:val="0"/>
        <w:widowControl/>
        <w:spacing w:line="400" w:lineRule="exact" w:before="0" w:after="0"/>
        <w:ind w:left="1300" w:right="254" w:firstLine="480"/>
        <w:jc w:val="both"/>
      </w:pPr>
      <w:r>
        <w:rPr>
          <w:rFonts w:ascii="宋体" w:hAnsi="宋体" w:eastAsia="宋体"/>
          <w:b w:val="0"/>
          <w:i w:val="0"/>
          <w:color w:val="000000"/>
          <w:sz w:val="24"/>
        </w:rPr>
        <w:t>各学者针对盾构掘进过程中记录实际工程数据进行分析，得到了不同土层中</w:t>
      </w:r>
      <w:r>
        <w:rPr>
          <w:rFonts w:ascii="宋体" w:hAnsi="宋体" w:eastAsia="宋体"/>
          <w:b w:val="0"/>
          <w:i w:val="0"/>
          <w:color w:val="000000"/>
          <w:sz w:val="24"/>
        </w:rPr>
        <w:t>刀盘扭矩、盾构推力、土仓压力、掘进速度等之间的相关性规律，或采用了神经</w:t>
      </w:r>
      <w:r>
        <w:rPr>
          <w:rFonts w:ascii="宋体" w:hAnsi="宋体" w:eastAsia="宋体"/>
          <w:b w:val="0"/>
          <w:i w:val="0"/>
          <w:color w:val="000000"/>
          <w:sz w:val="24"/>
        </w:rPr>
        <w:t>网络等方法对掘进参数进行了预测，但大多数研究是关于陆地隧道的掘进参数分</w:t>
      </w:r>
      <w:r>
        <w:rPr>
          <w:rFonts w:ascii="宋体" w:hAnsi="宋体" w:eastAsia="宋体"/>
          <w:b w:val="0"/>
          <w:i w:val="0"/>
          <w:color w:val="000000"/>
          <w:sz w:val="24"/>
        </w:rPr>
        <w:t>析，而水下隧道工程大多采用的是泥水平衡盾构，因此有关于水下土压平衡盾构</w:t>
      </w:r>
      <w:r>
        <w:rPr>
          <w:rFonts w:ascii="宋体" w:hAnsi="宋体" w:eastAsia="宋体"/>
          <w:b w:val="0"/>
          <w:i w:val="0"/>
          <w:color w:val="000000"/>
          <w:sz w:val="24"/>
        </w:rPr>
        <w:t>施工参数的规律分析较少。</w:t>
      </w:r>
    </w:p>
    <w:p>
      <w:pPr>
        <w:autoSpaceDN w:val="0"/>
        <w:autoSpaceDE w:val="0"/>
        <w:widowControl/>
        <w:spacing w:line="332" w:lineRule="exact" w:before="192" w:after="0"/>
        <w:ind w:left="1300" w:right="0" w:firstLine="0"/>
        <w:jc w:val="left"/>
      </w:pPr>
      <w:r>
        <w:rPr>
          <w:rFonts w:ascii="Times New Roman,Bold" w:hAnsi="Times New Roman,Bold" w:eastAsia="Times New Roman,Bold"/>
          <w:b/>
          <w:i w:val="0"/>
          <w:color w:val="000000"/>
          <w:sz w:val="24"/>
        </w:rPr>
        <w:t xml:space="preserve">1.2.2 </w:t>
      </w:r>
      <w:r>
        <w:rPr>
          <w:rFonts w:ascii="宋体" w:hAnsi="宋体" w:eastAsia="宋体"/>
          <w:b w:val="0"/>
          <w:i w:val="0"/>
          <w:color w:val="000000"/>
          <w:sz w:val="24"/>
        </w:rPr>
        <w:t>盾构施工引起的地层变形分析方法</w:t>
      </w:r>
    </w:p>
    <w:p>
      <w:pPr>
        <w:autoSpaceDN w:val="0"/>
        <w:autoSpaceDE w:val="0"/>
        <w:widowControl/>
        <w:spacing w:line="398" w:lineRule="exact" w:before="106" w:after="0"/>
        <w:ind w:left="1300" w:right="260" w:firstLine="480"/>
        <w:jc w:val="both"/>
      </w:pPr>
      <w:r>
        <w:rPr>
          <w:rFonts w:ascii="宋体" w:hAnsi="宋体" w:eastAsia="宋体"/>
          <w:b w:val="0"/>
          <w:i w:val="0"/>
          <w:color w:val="000000"/>
          <w:sz w:val="24"/>
        </w:rPr>
        <w:t>盾构施工过程中，掘进参数，土层参数及隧道参数等因素的影响下土层发生</w:t>
      </w:r>
      <w:r>
        <w:rPr>
          <w:rFonts w:ascii="宋体" w:hAnsi="宋体" w:eastAsia="宋体"/>
          <w:b w:val="0"/>
          <w:i w:val="0"/>
          <w:color w:val="000000"/>
          <w:sz w:val="24"/>
        </w:rPr>
        <w:t>变形，国内外众多学者针对盾构施工引起的土层变形进行分析，主要的研究方法</w:t>
      </w:r>
      <w:r>
        <w:rPr>
          <w:rFonts w:ascii="宋体" w:hAnsi="宋体" w:eastAsia="宋体"/>
          <w:b w:val="0"/>
          <w:i w:val="0"/>
          <w:color w:val="000000"/>
          <w:sz w:val="24"/>
        </w:rPr>
        <w:t>包括经验公式法，解析理论法，数值仿真法，模型试验法。</w:t>
      </w:r>
    </w:p>
    <w:p>
      <w:pPr>
        <w:autoSpaceDN w:val="0"/>
        <w:tabs>
          <w:tab w:pos="1780" w:val="left"/>
        </w:tabs>
        <w:autoSpaceDE w:val="0"/>
        <w:widowControl/>
        <w:spacing w:line="388" w:lineRule="exact" w:before="50"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）经验公式法</w:t>
      </w:r>
      <w:r>
        <w:br/>
      </w:r>
      <w:r>
        <w:tab/>
      </w:r>
      <w:r>
        <w:rPr>
          <w:rFonts w:ascii="宋体" w:hAnsi="宋体" w:eastAsia="宋体"/>
          <w:b w:val="0"/>
          <w:i w:val="0"/>
          <w:color w:val="000000"/>
          <w:sz w:val="24"/>
        </w:rPr>
        <w:t>经验公式法是依据大量工程实测数据中的规律并总结形成数学公式，并用于</w:t>
      </w:r>
      <w:r>
        <w:rPr>
          <w:rFonts w:ascii="宋体" w:hAnsi="宋体" w:eastAsia="宋体"/>
          <w:b w:val="0"/>
          <w:i w:val="0"/>
          <w:color w:val="000000"/>
          <w:sz w:val="24"/>
        </w:rPr>
        <w:t>分析盾构施工引起的地层变形的经验方法，其中</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公式由于参数易得且估算的</w:t>
      </w:r>
      <w:r>
        <w:rPr>
          <w:rFonts w:ascii="宋体" w:hAnsi="宋体" w:eastAsia="宋体"/>
          <w:b w:val="0"/>
          <w:i w:val="0"/>
          <w:color w:val="000000"/>
          <w:sz w:val="24"/>
        </w:rPr>
        <w:t>沉降曲线与实测数据较为吻合而得到了广泛的应用。</w:t>
      </w:r>
    </w:p>
    <w:p>
      <w:pPr>
        <w:autoSpaceDN w:val="0"/>
        <w:tabs>
          <w:tab w:pos="1780" w:val="left"/>
        </w:tabs>
        <w:autoSpaceDE w:val="0"/>
        <w:widowControl/>
        <w:spacing w:line="400" w:lineRule="exact" w:before="32" w:after="18"/>
        <w:ind w:left="1300" w:right="144" w:firstLine="0"/>
        <w:jc w:val="left"/>
      </w:pPr>
      <w:r>
        <w:tab/>
      </w:r>
      <w:r>
        <w:rPr>
          <w:rFonts w:ascii="宋体" w:hAnsi="宋体" w:eastAsia="宋体"/>
          <w:b w:val="0"/>
          <w:i w:val="0"/>
          <w:color w:val="000000"/>
          <w:sz w:val="24"/>
        </w:rPr>
        <w:t>美国学者</w:t>
      </w:r>
      <w:r>
        <w:rPr>
          <w:rFonts w:ascii="Times New Roman" w:hAnsi="Times New Roman" w:eastAsia="Times New Roman"/>
          <w:b w:val="0"/>
          <w:i w:val="0"/>
          <w:color w:val="000000"/>
          <w:sz w:val="24"/>
        </w:rPr>
        <w:t>Peck</w:t>
      </w:r>
      <w:r>
        <w:rPr>
          <w:rFonts w:ascii="Times New Roman" w:hAnsi="Times New Roman" w:eastAsia="Times New Roman"/>
          <w:b w:val="0"/>
          <w:i w:val="0"/>
          <w:color w:val="000000"/>
          <w:sz w:val="16"/>
        </w:rPr>
        <w:t>[14]</w:t>
      </w:r>
      <w:r>
        <w:rPr>
          <w:rFonts w:ascii="宋体" w:hAnsi="宋体" w:eastAsia="宋体"/>
          <w:b w:val="0"/>
          <w:i w:val="0"/>
          <w:color w:val="000000"/>
          <w:sz w:val="24"/>
        </w:rPr>
        <w:t>收集整理了大量的隧道施工引起的地面沉降实测数据，发现</w:t>
      </w:r>
      <w:r>
        <w:rPr>
          <w:rFonts w:ascii="宋体" w:hAnsi="宋体" w:eastAsia="宋体"/>
          <w:b w:val="0"/>
          <w:i w:val="0"/>
          <w:color w:val="000000"/>
          <w:sz w:val="24"/>
        </w:rPr>
        <w:t>地面沉降大多符合正态分布曲线，如公式（</w:t>
      </w:r>
      <w:r>
        <w:rPr>
          <w:rFonts w:ascii="Times New Roman" w:hAnsi="Times New Roman" w:eastAsia="Times New Roman"/>
          <w:b w:val="0"/>
          <w:i w:val="0"/>
          <w:color w:val="000000"/>
          <w:sz w:val="24"/>
        </w:rPr>
        <w:t>1.1</w:t>
      </w:r>
      <w:r>
        <w:rPr>
          <w:rFonts w:ascii="宋体" w:hAnsi="宋体" w:eastAsia="宋体"/>
          <w:b w:val="0"/>
          <w:i w:val="0"/>
          <w:color w:val="000000"/>
          <w:sz w:val="24"/>
        </w:rPr>
        <w:t>）</w:t>
      </w:r>
    </w:p>
    <w:tbl>
      <w:tblPr>
        <w:tblW w:type="auto" w:w="0"/>
        <w:tblLayout w:type="fixed"/>
        <w:tblLook w:firstColumn="1" w:firstRow="1" w:lastColumn="0" w:lastRow="0" w:noHBand="0" w:noVBand="1" w:val="04A0"/>
        <w:tblInd w:w="2500.0" w:type="dxa"/>
      </w:tblPr>
      <w:tblGrid>
        <w:gridCol w:w="1118"/>
        <w:gridCol w:w="1118"/>
        <w:gridCol w:w="1118"/>
        <w:gridCol w:w="1118"/>
        <w:gridCol w:w="1118"/>
        <w:gridCol w:w="1118"/>
        <w:gridCol w:w="1118"/>
        <w:gridCol w:w="1118"/>
        <w:gridCol w:w="1118"/>
      </w:tblGrid>
      <w:tr>
        <w:trPr>
          <w:trHeight w:hRule="exact" w:val="318"/>
        </w:trPr>
        <w:tc>
          <w:tcPr>
            <w:tcW w:type="dxa" w:w="2880"/>
            <w:tcBorders>
              <w:bottom w:sz="4.033760070800781" w:val="single" w:color="#000000"/>
            </w:tcBorders>
            <w:tcMar>
              <w:start w:w="0" w:type="dxa"/>
              <w:end w:w="0" w:type="dxa"/>
            </w:tcMar>
          </w:tcPr>
          <w:p>
            <w:pPr>
              <w:autoSpaceDN w:val="0"/>
              <w:autoSpaceDE w:val="0"/>
              <w:widowControl/>
              <w:spacing w:line="278" w:lineRule="exact" w:before="12" w:after="0"/>
              <w:ind w:left="0" w:right="6" w:firstLine="0"/>
              <w:jc w:val="right"/>
            </w:pPr>
            <w:r>
              <w:rPr>
                <w:rFonts w:ascii="Times New Roman,Italic" w:hAnsi="Times New Roman,Italic" w:eastAsia="Times New Roman,Italic"/>
                <w:b w:val="0"/>
                <w:i/>
                <w:color w:val="000000"/>
                <w:sz w:val="21"/>
              </w:rPr>
              <w:t xml:space="preserve">S x </w:t>
            </w:r>
            <w:r>
              <w:rPr>
                <w:rFonts w:ascii="Times New Roman" w:hAnsi="Times New Roman" w:eastAsia="Times New Roman"/>
                <w:b w:val="0"/>
                <w:i w:val="0"/>
                <w:color w:val="000000"/>
                <w:sz w:val="21"/>
              </w:rPr>
              <w:t>( )</w:t>
            </w:r>
          </w:p>
        </w:tc>
        <w:tc>
          <w:tcPr>
            <w:tcW w:type="dxa" w:w="206"/>
            <w:tcBorders>
              <w:bottom w:sz="4.033760070800781" w:val="single" w:color="#000000"/>
            </w:tcBorders>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1"/>
              </w:rPr>
              <w:t></w:t>
            </w:r>
          </w:p>
        </w:tc>
        <w:tc>
          <w:tcPr>
            <w:tcW w:type="dxa" w:w="358"/>
            <w:tcBorders>
              <w:bottom w:sz="4.033760070800781"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Italic" w:hAnsi="Times New Roman,Italic" w:eastAsia="Times New Roman,Italic"/>
                <w:b w:val="0"/>
                <w:i/>
                <w:color w:val="000000"/>
                <w:sz w:val="21"/>
              </w:rPr>
              <w:t xml:space="preserve">AV </w:t>
            </w:r>
            <w:r>
              <w:rPr>
                <w:rFonts w:ascii="Times New Roman" w:hAnsi="Times New Roman" w:eastAsia="Times New Roman"/>
                <w:b w:val="0"/>
                <w:i w:val="0"/>
                <w:color w:val="000000"/>
                <w:sz w:val="12"/>
              </w:rPr>
              <w:t>1</w:t>
            </w:r>
          </w:p>
        </w:tc>
        <w:tc>
          <w:tcPr>
            <w:tcW w:type="dxa" w:w="396"/>
            <w:tcBorders>
              <w:bottom w:sz="4.033760070800781" w:val="single" w:color="#000000"/>
            </w:tcBorders>
            <w:tcMar>
              <w:start w:w="0" w:type="dxa"/>
              <w:end w:w="0" w:type="dxa"/>
            </w:tcMar>
          </w:tcPr>
          <w:p>
            <w:pPr>
              <w:autoSpaceDN w:val="0"/>
              <w:autoSpaceDE w:val="0"/>
              <w:widowControl/>
              <w:spacing w:line="278" w:lineRule="exact" w:before="34" w:after="0"/>
              <w:ind w:left="0" w:right="0" w:firstLine="0"/>
              <w:jc w:val="center"/>
            </w:pPr>
            <w:r>
              <w:rPr>
                <w:rFonts w:ascii="Times New Roman" w:hAnsi="Times New Roman" w:eastAsia="Times New Roman"/>
                <w:b w:val="0"/>
                <w:i w:val="0"/>
                <w:color w:val="000000"/>
                <w:sz w:val="21"/>
              </w:rPr>
              <w:t>exp(</w:t>
            </w:r>
          </w:p>
        </w:tc>
        <w:tc>
          <w:tcPr>
            <w:tcW w:type="dxa" w:w="144"/>
            <w:tcBorders>
              <w:bottom w:sz="4.033760070800781" w:val="single" w:color="#000000"/>
            </w:tcBorders>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1"/>
              </w:rPr>
              <w:t></w:t>
            </w:r>
          </w:p>
        </w:tc>
        <w:tc>
          <w:tcPr>
            <w:tcW w:type="dxa" w:w="170"/>
            <w:tcBorders>
              <w:bottom w:sz="4.033760070800781" w:val="single" w:color="#000000"/>
            </w:tcBorders>
            <w:tcMar>
              <w:start w:w="0" w:type="dxa"/>
              <w:end w:w="0" w:type="dxa"/>
            </w:tcMar>
          </w:tcPr>
          <w:p>
            <w:pPr>
              <w:autoSpaceDN w:val="0"/>
              <w:autoSpaceDE w:val="0"/>
              <w:widowControl/>
              <w:spacing w:line="256" w:lineRule="exact" w:before="40" w:after="0"/>
              <w:ind w:left="0" w:right="0" w:firstLine="0"/>
              <w:jc w:val="center"/>
            </w:pPr>
            <w:r>
              <w:rPr>
                <w:rFonts w:ascii="Times New Roman,Italic" w:hAnsi="Times New Roman,Italic" w:eastAsia="Times New Roman,Italic"/>
                <w:b w:val="0"/>
                <w:i/>
                <w:color w:val="000000"/>
                <w:sz w:val="21"/>
              </w:rPr>
              <w:t>x</w:t>
            </w:r>
          </w:p>
        </w:tc>
        <w:tc>
          <w:tcPr>
            <w:tcW w:type="dxa" w:w="118"/>
            <w:tcBorders>
              <w:bottom w:sz="4.033760070800781" w:val="single" w:color="#000000"/>
            </w:tcBorders>
            <w:tcMar>
              <w:start w:w="0" w:type="dxa"/>
              <w:end w:w="0" w:type="dxa"/>
            </w:tcMar>
          </w:tcPr>
          <w:p>
            <w:pPr>
              <w:autoSpaceDN w:val="0"/>
              <w:autoSpaceDE w:val="0"/>
              <w:widowControl/>
              <w:spacing w:line="162" w:lineRule="exact" w:before="18" w:after="0"/>
              <w:ind w:left="0" w:right="0" w:firstLine="0"/>
              <w:jc w:val="center"/>
            </w:pPr>
            <w:r>
              <w:rPr>
                <w:rFonts w:ascii="Times New Roman" w:hAnsi="Times New Roman" w:eastAsia="Times New Roman"/>
                <w:b w:val="0"/>
                <w:i w:val="0"/>
                <w:color w:val="000000"/>
                <w:sz w:val="12"/>
              </w:rPr>
              <w:t>2</w:t>
            </w:r>
          </w:p>
        </w:tc>
        <w:tc>
          <w:tcPr>
            <w:tcW w:type="dxa" w:w="1148"/>
            <w:tcBorders>
              <w:bottom w:sz="4.033760070800781" w:val="single" w:color="#000000"/>
            </w:tcBorders>
            <w:tcMar>
              <w:start w:w="0" w:type="dxa"/>
              <w:end w:w="0" w:type="dxa"/>
            </w:tcMar>
          </w:tcPr>
          <w:p>
            <w:pPr>
              <w:autoSpaceDN w:val="0"/>
              <w:autoSpaceDE w:val="0"/>
              <w:widowControl/>
              <w:spacing w:line="278" w:lineRule="exact" w:before="34" w:after="0"/>
              <w:ind w:left="4" w:right="0" w:firstLine="0"/>
              <w:jc w:val="left"/>
            </w:pPr>
            <w:r>
              <w:rPr>
                <w:rFonts w:ascii="Times New Roman" w:hAnsi="Times New Roman" w:eastAsia="Times New Roman"/>
                <w:b w:val="0"/>
                <w:i w:val="0"/>
                <w:color w:val="000000"/>
                <w:sz w:val="21"/>
              </w:rPr>
              <w:t>)</w:t>
            </w:r>
          </w:p>
        </w:tc>
        <w:tc>
          <w:tcPr>
            <w:tcW w:type="dxa" w:w="2000"/>
            <w:tcBorders>
              <w:bottom w:sz="4.033760070800781" w:val="single" w:color="#000000"/>
            </w:tcBorders>
            <w:tcMar>
              <w:start w:w="0" w:type="dxa"/>
              <w:end w:w="0" w:type="dxa"/>
            </w:tcMar>
          </w:tcPr>
          <w:p>
            <w:pPr>
              <w:autoSpaceDN w:val="0"/>
              <w:autoSpaceDE w:val="0"/>
              <w:widowControl/>
              <w:spacing w:line="320" w:lineRule="exact" w:before="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w:t>
            </w:r>
          </w:p>
        </w:tc>
      </w:tr>
      <w:tr>
        <w:trPr>
          <w:trHeight w:hRule="exact" w:val="334"/>
        </w:trPr>
        <w:tc>
          <w:tcPr>
            <w:tcW w:type="dxa" w:w="2880"/>
            <w:tcBorders>
              <w:top w:sz="4.033760070800781" w:val="single" w:color="#000000"/>
            </w:tcBorders>
            <w:tcMar>
              <w:start w:w="0" w:type="dxa"/>
              <w:end w:w="0" w:type="dxa"/>
            </w:tcMar>
          </w:tcPr>
          <w:p/>
        </w:tc>
        <w:tc>
          <w:tcPr>
            <w:tcW w:type="dxa" w:w="206"/>
            <w:tcBorders>
              <w:top w:sz="4.033760070800781" w:val="single" w:color="#000000"/>
            </w:tcBorders>
            <w:tcMar>
              <w:start w:w="0" w:type="dxa"/>
              <w:end w:w="0" w:type="dxa"/>
            </w:tcMar>
          </w:tcPr>
          <w:p/>
        </w:tc>
        <w:tc>
          <w:tcPr>
            <w:tcW w:type="dxa" w:w="358"/>
            <w:tcBorders>
              <w:top w:sz="4.033760070800781" w:val="single" w:color="#000000"/>
            </w:tcBorders>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 xml:space="preserve">2.5 </w:t>
            </w:r>
            <w:r>
              <w:rPr>
                <w:rFonts w:ascii="Times New Roman,Italic" w:hAnsi="Times New Roman,Italic" w:eastAsia="Times New Roman,Italic"/>
                <w:b w:val="0"/>
                <w:i/>
                <w:color w:val="000000"/>
                <w:sz w:val="21"/>
              </w:rPr>
              <w:t>i</w:t>
            </w:r>
          </w:p>
        </w:tc>
        <w:tc>
          <w:tcPr>
            <w:tcW w:type="dxa" w:w="396"/>
            <w:tcBorders>
              <w:top w:sz="4.033760070800781" w:val="single" w:color="#000000"/>
            </w:tcBorders>
            <w:tcMar>
              <w:start w:w="0" w:type="dxa"/>
              <w:end w:w="0" w:type="dxa"/>
            </w:tcMar>
          </w:tcPr>
          <w:p/>
        </w:tc>
        <w:tc>
          <w:tcPr>
            <w:tcW w:type="dxa" w:w="144"/>
            <w:tcBorders>
              <w:top w:sz="4.033760070800781" w:val="single" w:color="#000000"/>
            </w:tcBorders>
            <w:tcMar>
              <w:start w:w="0" w:type="dxa"/>
              <w:end w:w="0" w:type="dxa"/>
            </w:tcMar>
          </w:tcPr>
          <w:p/>
        </w:tc>
        <w:tc>
          <w:tcPr>
            <w:tcW w:type="dxa" w:w="170"/>
            <w:tcBorders>
              <w:top w:sz="4.033760070800781" w:val="single" w:color="#000000"/>
            </w:tcBorders>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 xml:space="preserve">2 </w:t>
            </w:r>
            <w:r>
              <w:rPr>
                <w:rFonts w:ascii="Times New Roman,Italic" w:hAnsi="Times New Roman,Italic" w:eastAsia="Times New Roman,Italic"/>
                <w:b w:val="0"/>
                <w:i/>
                <w:color w:val="000000"/>
                <w:sz w:val="21"/>
              </w:rPr>
              <w:t>i</w:t>
            </w:r>
          </w:p>
        </w:tc>
        <w:tc>
          <w:tcPr>
            <w:tcW w:type="dxa" w:w="118"/>
            <w:tcBorders>
              <w:top w:sz="4.033760070800781" w:val="single" w:color="#000000"/>
            </w:tcBorders>
            <w:tcMar>
              <w:start w:w="0" w:type="dxa"/>
              <w:end w:w="0" w:type="dxa"/>
            </w:tcMar>
          </w:tcPr>
          <w:p>
            <w:pPr>
              <w:autoSpaceDN w:val="0"/>
              <w:autoSpaceDE w:val="0"/>
              <w:widowControl/>
              <w:spacing w:line="162" w:lineRule="exact" w:before="0" w:after="0"/>
              <w:ind w:left="0" w:right="0" w:firstLine="0"/>
              <w:jc w:val="center"/>
            </w:pPr>
            <w:r>
              <w:rPr>
                <w:rFonts w:ascii="Times New Roman" w:hAnsi="Times New Roman" w:eastAsia="Times New Roman"/>
                <w:b w:val="0"/>
                <w:i w:val="0"/>
                <w:color w:val="000000"/>
                <w:sz w:val="12"/>
              </w:rPr>
              <w:t>2</w:t>
            </w:r>
          </w:p>
        </w:tc>
        <w:tc>
          <w:tcPr>
            <w:tcW w:type="dxa" w:w="1148"/>
            <w:tcBorders>
              <w:top w:sz="4.033760070800781" w:val="single" w:color="#000000"/>
            </w:tcBorders>
            <w:tcMar>
              <w:start w:w="0" w:type="dxa"/>
              <w:end w:w="0" w:type="dxa"/>
            </w:tcMar>
          </w:tcPr>
          <w:p/>
        </w:tc>
        <w:tc>
          <w:tcPr>
            <w:tcW w:type="dxa" w:w="2000"/>
            <w:tcBorders>
              <w:top w:sz="4.033760070800781" w:val="single" w:color="#000000"/>
            </w:tcBorders>
            <w:tcMar>
              <w:start w:w="0" w:type="dxa"/>
              <w:end w:w="0" w:type="dxa"/>
            </w:tcMar>
          </w:tcPr>
          <w:p/>
        </w:tc>
      </w:tr>
    </w:tbl>
    <w:p>
      <w:pPr>
        <w:autoSpaceDN w:val="0"/>
        <w:autoSpaceDE w:val="0"/>
        <w:widowControl/>
        <w:spacing w:line="380" w:lineRule="exact" w:before="0" w:after="0"/>
        <w:ind w:left="1300" w:right="144"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为距隧道轴线横向水平距离；</w:t>
      </w:r>
      <w:r>
        <w:rPr>
          <w:rFonts w:ascii="Times New Roman,Italic" w:hAnsi="Times New Roman,Italic" w:eastAsia="Times New Roman,Italic"/>
          <w:b w:val="0"/>
          <w:i/>
          <w:color w:val="000000"/>
          <w:sz w:val="24"/>
        </w:rPr>
        <w:t>S(x)</w:t>
      </w:r>
      <w:r>
        <w:rPr>
          <w:rFonts w:ascii="宋体" w:hAnsi="宋体" w:eastAsia="宋体"/>
          <w:b w:val="0"/>
          <w:i w:val="0"/>
          <w:color w:val="000000"/>
          <w:sz w:val="24"/>
        </w:rPr>
        <w:t>为</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位置处的地面沉降量；</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为隧道截</w:t>
      </w:r>
      <w:r>
        <w:rPr>
          <w:rFonts w:ascii="宋体" w:hAnsi="宋体" w:eastAsia="宋体"/>
          <w:b w:val="0"/>
          <w:i w:val="0"/>
          <w:color w:val="000000"/>
          <w:sz w:val="24"/>
        </w:rPr>
        <w:t>面积；</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为降槽宽度系数；</w:t>
      </w:r>
      <w:r>
        <w:rPr>
          <w:rFonts w:ascii="Times New Roman,Italic" w:hAnsi="Times New Roman,Italic" w:eastAsia="Times New Roman,Italic"/>
          <w:b w:val="0"/>
          <w:i/>
          <w:color w:val="000000"/>
          <w:sz w:val="24"/>
        </w:rPr>
        <w:t>V</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为地层损失率。</w:t>
      </w:r>
    </w:p>
    <w:p>
      <w:pPr>
        <w:autoSpaceDN w:val="0"/>
        <w:autoSpaceDE w:val="0"/>
        <w:widowControl/>
        <w:spacing w:line="240" w:lineRule="auto" w:before="336" w:after="0"/>
        <w:ind w:left="0" w:right="4248" w:firstLine="0"/>
        <w:jc w:val="right"/>
      </w:pPr>
      <w:r>
        <w:drawing>
          <wp:inline xmlns:a="http://schemas.openxmlformats.org/drawingml/2006/main" xmlns:pic="http://schemas.openxmlformats.org/drawingml/2006/picture">
            <wp:extent cx="335280" cy="252729"/>
            <wp:docPr id="44" name="Picture 4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45" name="Picture 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8801100</wp:posOffset>
            </wp:positionV>
            <wp:extent cx="266700" cy="177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6700" cy="1778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20" w:lineRule="exact" w:before="400" w:after="0"/>
        <w:ind w:left="1780" w:right="0" w:firstLine="0"/>
        <w:jc w:val="left"/>
      </w:pP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公式中有两种重要的参数</w:t>
      </w:r>
      <w:r>
        <w:rPr>
          <w:rFonts w:ascii="Times New Roman" w:hAnsi="Times New Roman" w:eastAsia="Times New Roman"/>
          <w:b w:val="0"/>
          <w:i w:val="0"/>
          <w:color w:val="000000"/>
          <w:sz w:val="24"/>
        </w:rPr>
        <w:t>—</w:t>
      </w:r>
      <w:r>
        <w:rPr>
          <w:rFonts w:ascii="宋体" w:hAnsi="宋体" w:eastAsia="宋体"/>
          <w:b w:val="0"/>
          <w:i w:val="0"/>
          <w:color w:val="000000"/>
          <w:sz w:val="24"/>
        </w:rPr>
        <w:t>地层损失率及沉降槽宽度。其中地层损失率</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是指隧道开挖过程中引起地层沉降的土体损失的体积与隧道开挖的土体体积之</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比，土体损失主要由超挖、注浆不及时等造成的周围土体的应力释放造成，可以</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综合反映盾构施工中的方法、地质、时间、质量和技术水平对地面沉降的影响。</w:t>
      </w:r>
    </w:p>
    <w:p>
      <w:pPr>
        <w:autoSpaceDN w:val="0"/>
        <w:autoSpaceDE w:val="0"/>
        <w:widowControl/>
        <w:spacing w:line="400" w:lineRule="exact" w:before="30" w:after="0"/>
        <w:ind w:left="1300" w:right="256" w:firstLine="0"/>
        <w:jc w:val="both"/>
      </w:pPr>
      <w:r>
        <w:rPr>
          <w:rFonts w:ascii="Times New Roman" w:hAnsi="Times New Roman" w:eastAsia="Times New Roman"/>
          <w:b w:val="0"/>
          <w:i w:val="0"/>
          <w:color w:val="000000"/>
          <w:sz w:val="24"/>
        </w:rPr>
        <w:t>Nahhas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[15]</w:t>
      </w:r>
      <w:r>
        <w:rPr>
          <w:rFonts w:ascii="宋体" w:hAnsi="宋体" w:eastAsia="宋体"/>
          <w:b w:val="0"/>
          <w:i w:val="0"/>
          <w:color w:val="000000"/>
          <w:sz w:val="24"/>
        </w:rPr>
        <w:t>针对软土地层隧道施工，认为合理的盾尾注浆可使地层损失可以控制</w:t>
      </w:r>
      <w:r>
        <w:rPr>
          <w:rFonts w:ascii="宋体" w:hAnsi="宋体" w:eastAsia="宋体"/>
          <w:b w:val="0"/>
          <w:i w:val="0"/>
          <w:color w:val="000000"/>
          <w:sz w:val="24"/>
        </w:rPr>
        <w:t>在</w:t>
      </w:r>
      <w:r>
        <w:rPr>
          <w:rFonts w:ascii="Times New Roman" w:hAnsi="Times New Roman" w:eastAsia="Times New Roman"/>
          <w:b w:val="0"/>
          <w:i w:val="0"/>
          <w:color w:val="000000"/>
          <w:sz w:val="24"/>
        </w:rPr>
        <w:t>1%</w:t>
      </w:r>
      <w:r>
        <w:rPr>
          <w:rFonts w:ascii="宋体" w:hAnsi="宋体" w:eastAsia="宋体"/>
          <w:b w:val="0"/>
          <w:i w:val="0"/>
          <w:color w:val="000000"/>
          <w:sz w:val="24"/>
        </w:rPr>
        <w:t>以内。</w:t>
      </w:r>
      <w:r>
        <w:rPr>
          <w:rFonts w:ascii="Times New Roman" w:hAnsi="Times New Roman" w:eastAsia="Times New Roman"/>
          <w:b w:val="0"/>
          <w:i w:val="0"/>
          <w:color w:val="000000"/>
          <w:sz w:val="24"/>
        </w:rPr>
        <w:t>Ham</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[16]</w:t>
      </w:r>
      <w:r>
        <w:rPr>
          <w:rFonts w:ascii="宋体" w:hAnsi="宋体" w:eastAsia="宋体"/>
          <w:b w:val="0"/>
          <w:i w:val="0"/>
          <w:color w:val="000000"/>
          <w:sz w:val="24"/>
        </w:rPr>
        <w:t>通过分析埃及软土地区隧道工程</w:t>
      </w:r>
      <w:r>
        <w:rPr>
          <w:rFonts w:ascii="Times New Roman" w:hAnsi="Times New Roman" w:eastAsia="Times New Roman"/>
          <w:b w:val="0"/>
          <w:i w:val="0"/>
          <w:color w:val="000000"/>
          <w:sz w:val="24"/>
        </w:rPr>
        <w:t>,</w:t>
      </w:r>
      <w:r>
        <w:rPr>
          <w:rFonts w:ascii="宋体" w:hAnsi="宋体" w:eastAsia="宋体"/>
          <w:b w:val="0"/>
          <w:i w:val="0"/>
          <w:color w:val="000000"/>
          <w:sz w:val="24"/>
        </w:rPr>
        <w:t>认为泥水盾构施工引起的</w:t>
      </w:r>
      <w:r>
        <w:rPr>
          <w:rFonts w:ascii="宋体" w:hAnsi="宋体" w:eastAsia="宋体"/>
          <w:b w:val="0"/>
          <w:i w:val="0"/>
          <w:color w:val="000000"/>
          <w:sz w:val="24"/>
        </w:rPr>
        <w:t>地层损失可以控制在</w:t>
      </w:r>
      <w:r>
        <w:rPr>
          <w:rFonts w:ascii="Times New Roman" w:hAnsi="Times New Roman" w:eastAsia="Times New Roman"/>
          <w:b w:val="0"/>
          <w:i w:val="0"/>
          <w:color w:val="000000"/>
          <w:sz w:val="24"/>
        </w:rPr>
        <w:t>0.15%~0.45%</w:t>
      </w:r>
      <w:r>
        <w:rPr>
          <w:rFonts w:ascii="宋体" w:hAnsi="宋体" w:eastAsia="宋体"/>
          <w:b w:val="0"/>
          <w:i w:val="0"/>
          <w:color w:val="000000"/>
          <w:sz w:val="24"/>
        </w:rPr>
        <w:t>之间。</w:t>
      </w:r>
      <w:r>
        <w:rPr>
          <w:rFonts w:ascii="Times New Roman" w:hAnsi="Times New Roman" w:eastAsia="Times New Roman"/>
          <w:b w:val="0"/>
          <w:i w:val="0"/>
          <w:color w:val="000000"/>
          <w:sz w:val="24"/>
        </w:rPr>
        <w:t>Fujiyama</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[17]</w:t>
      </w:r>
      <w:r>
        <w:rPr>
          <w:rFonts w:ascii="宋体" w:hAnsi="宋体" w:eastAsia="宋体"/>
          <w:b w:val="0"/>
          <w:i w:val="0"/>
          <w:color w:val="000000"/>
          <w:sz w:val="24"/>
        </w:rPr>
        <w:t>通过对伦敦软土中泥水盾</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构施工引起的地层沉降数据进行分析，发现合理有效的施工控制措施引起的地层</w:t>
      </w:r>
    </w:p>
    <w:p>
      <w:pPr>
        <w:autoSpaceDN w:val="0"/>
        <w:autoSpaceDE w:val="0"/>
        <w:widowControl/>
        <w:spacing w:line="364" w:lineRule="exact" w:before="72" w:after="0"/>
        <w:ind w:left="1300" w:right="144" w:firstLine="0"/>
        <w:jc w:val="left"/>
      </w:pPr>
      <w:r>
        <w:rPr>
          <w:rFonts w:ascii="宋体" w:hAnsi="宋体" w:eastAsia="宋体"/>
          <w:b w:val="0"/>
          <w:i w:val="0"/>
          <w:color w:val="000000"/>
          <w:sz w:val="24"/>
        </w:rPr>
        <w:t>损失率不超过</w:t>
      </w:r>
      <w:r>
        <w:rPr>
          <w:rFonts w:ascii="Times New Roman" w:hAnsi="Times New Roman" w:eastAsia="Times New Roman"/>
          <w:b w:val="0"/>
          <w:i w:val="0"/>
          <w:color w:val="000000"/>
          <w:sz w:val="24"/>
        </w:rPr>
        <w:t>1%</w:t>
      </w:r>
      <w:r>
        <w:rPr>
          <w:rFonts w:ascii="宋体" w:hAnsi="宋体" w:eastAsia="宋体"/>
          <w:b w:val="0"/>
          <w:i w:val="0"/>
          <w:color w:val="000000"/>
          <w:sz w:val="24"/>
        </w:rPr>
        <w:t>。针对国内各种隧道工程引起的地层损失率，韩煊</w:t>
      </w:r>
      <w:r>
        <w:rPr>
          <w:rFonts w:ascii="Times New Roman" w:hAnsi="Times New Roman" w:eastAsia="Times New Roman"/>
          <w:b w:val="0"/>
          <w:i w:val="0"/>
          <w:color w:val="000000"/>
          <w:sz w:val="16"/>
        </w:rPr>
        <w:t>[18]</w:t>
      </w:r>
      <w:r>
        <w:rPr>
          <w:rFonts w:ascii="宋体" w:hAnsi="宋体" w:eastAsia="宋体"/>
          <w:b w:val="0"/>
          <w:i w:val="0"/>
          <w:color w:val="000000"/>
          <w:sz w:val="24"/>
        </w:rPr>
        <w:t>、朱才辉等</w:t>
      </w:r>
      <w:r>
        <w:rPr>
          <w:rFonts w:ascii="Times New Roman" w:hAnsi="Times New Roman" w:eastAsia="Times New Roman"/>
          <w:b w:val="0"/>
          <w:i w:val="0"/>
          <w:color w:val="000000"/>
          <w:sz w:val="16"/>
        </w:rPr>
        <w:t>[19-20]</w:t>
      </w:r>
      <w:r>
        <w:rPr>
          <w:rFonts w:ascii="宋体" w:hAnsi="宋体" w:eastAsia="宋体"/>
          <w:b w:val="0"/>
          <w:i w:val="0"/>
          <w:color w:val="000000"/>
          <w:sz w:val="24"/>
        </w:rPr>
        <w:t>根据国内相关的施工实测数据，反分析得到了各种施工法中地层的损失率，</w:t>
      </w:r>
    </w:p>
    <w:p>
      <w:pPr>
        <w:autoSpaceDN w:val="0"/>
        <w:autoSpaceDE w:val="0"/>
        <w:widowControl/>
        <w:spacing w:line="312" w:lineRule="exact" w:before="88" w:after="0"/>
        <w:ind w:left="1300" w:right="0" w:firstLine="0"/>
        <w:jc w:val="left"/>
      </w:pPr>
      <w:r>
        <w:rPr>
          <w:rFonts w:ascii="宋体" w:hAnsi="宋体" w:eastAsia="宋体"/>
          <w:b w:val="0"/>
          <w:i w:val="0"/>
          <w:color w:val="000000"/>
          <w:sz w:val="24"/>
        </w:rPr>
        <w:t>并对其与施工参数之间的关系进行了分析。吴昌胜等</w:t>
      </w:r>
      <w:r>
        <w:rPr>
          <w:rFonts w:ascii="Times New Roman" w:hAnsi="Times New Roman" w:eastAsia="Times New Roman"/>
          <w:b w:val="0"/>
          <w:i w:val="0"/>
          <w:color w:val="000000"/>
          <w:sz w:val="16"/>
        </w:rPr>
        <w:t>[21]</w:t>
      </w:r>
      <w:r>
        <w:rPr>
          <w:rFonts w:ascii="宋体" w:hAnsi="宋体" w:eastAsia="宋体"/>
          <w:b w:val="0"/>
          <w:i w:val="0"/>
          <w:color w:val="000000"/>
          <w:sz w:val="24"/>
        </w:rPr>
        <w:t>根据国内盾构隧道实测数</w:t>
      </w:r>
    </w:p>
    <w:p>
      <w:pPr>
        <w:autoSpaceDN w:val="0"/>
        <w:autoSpaceDE w:val="0"/>
        <w:widowControl/>
        <w:spacing w:line="320" w:lineRule="exact" w:before="116" w:after="0"/>
        <w:ind w:left="1300" w:right="0" w:firstLine="0"/>
        <w:jc w:val="left"/>
      </w:pPr>
      <w:r>
        <w:rPr>
          <w:rFonts w:ascii="宋体" w:hAnsi="宋体" w:eastAsia="宋体"/>
          <w:b w:val="0"/>
          <w:i w:val="0"/>
          <w:color w:val="000000"/>
          <w:sz w:val="24"/>
        </w:rPr>
        <w:t>据</w:t>
      </w:r>
      <w:r>
        <w:rPr>
          <w:rFonts w:ascii="Times New Roman" w:hAnsi="Times New Roman" w:eastAsia="Times New Roman"/>
          <w:b w:val="0"/>
          <w:i w:val="0"/>
          <w:color w:val="000000"/>
          <w:sz w:val="24"/>
        </w:rPr>
        <w:t>,</w:t>
      </w:r>
      <w:r>
        <w:rPr>
          <w:rFonts w:ascii="宋体" w:hAnsi="宋体" w:eastAsia="宋体"/>
          <w:b w:val="0"/>
          <w:i w:val="0"/>
          <w:color w:val="000000"/>
          <w:sz w:val="24"/>
        </w:rPr>
        <w:t>研究了大直径与中小直径盾构隧道地层损失率的分布规律及主要影响因素。</w:t>
      </w:r>
    </w:p>
    <w:p>
      <w:pPr>
        <w:autoSpaceDN w:val="0"/>
        <w:autoSpaceDE w:val="0"/>
        <w:widowControl/>
        <w:spacing w:line="398" w:lineRule="exact" w:before="2" w:after="0"/>
        <w:ind w:left="1300" w:right="144" w:firstLine="480"/>
        <w:jc w:val="left"/>
      </w:pPr>
      <w:r>
        <w:rPr>
          <w:rFonts w:ascii="宋体" w:hAnsi="宋体" w:eastAsia="宋体"/>
          <w:b w:val="0"/>
          <w:i w:val="0"/>
          <w:color w:val="000000"/>
          <w:sz w:val="24"/>
        </w:rPr>
        <w:t>地面降槽宽度是指</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高沉降槽曲线的拐点到隧道中轴线的水平距离，代表</w:t>
      </w:r>
      <w:r>
        <w:rPr>
          <w:rFonts w:ascii="宋体" w:hAnsi="宋体" w:eastAsia="宋体"/>
          <w:b w:val="0"/>
          <w:i w:val="0"/>
          <w:color w:val="000000"/>
          <w:sz w:val="24"/>
        </w:rPr>
        <w:t>着沉降的影响范围。</w:t>
      </w:r>
      <w:r>
        <w:rPr>
          <w:rFonts w:ascii="Times New Roman" w:hAnsi="Times New Roman" w:eastAsia="Times New Roman"/>
          <w:b w:val="0"/>
          <w:i w:val="0"/>
          <w:color w:val="000000"/>
          <w:sz w:val="24"/>
        </w:rPr>
        <w:t>O'Reilly</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[22]</w:t>
      </w:r>
      <w:r>
        <w:rPr>
          <w:rFonts w:ascii="宋体" w:hAnsi="宋体" w:eastAsia="宋体"/>
          <w:b w:val="0"/>
          <w:i w:val="0"/>
          <w:color w:val="000000"/>
          <w:sz w:val="24"/>
        </w:rPr>
        <w:t>根据伦敦地区经验数据，得到了沉降槽宽度参数</w:t>
      </w:r>
    </w:p>
    <w:p>
      <w:pPr>
        <w:autoSpaceDN w:val="0"/>
        <w:autoSpaceDE w:val="0"/>
        <w:widowControl/>
        <w:spacing w:line="294" w:lineRule="exact" w:before="106" w:after="74"/>
        <w:ind w:left="1300" w:right="0" w:firstLine="0"/>
        <w:jc w:val="left"/>
      </w:pP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与隧道埋深之间的关系，</w:t>
      </w:r>
    </w:p>
    <w:tbl>
      <w:tblPr>
        <w:tblW w:type="auto" w:w="0"/>
        <w:tblLayout w:type="fixed"/>
        <w:tblLook w:firstColumn="1" w:firstRow="1" w:lastColumn="0" w:lastRow="0" w:noHBand="0" w:noVBand="1" w:val="04A0"/>
        <w:tblInd w:w="2780.0" w:type="dxa"/>
      </w:tblPr>
      <w:tblGrid>
        <w:gridCol w:w="2013"/>
        <w:gridCol w:w="2013"/>
        <w:gridCol w:w="2013"/>
        <w:gridCol w:w="2013"/>
        <w:gridCol w:w="2013"/>
      </w:tblGrid>
      <w:tr>
        <w:trPr>
          <w:trHeight w:hRule="exact" w:val="470"/>
        </w:trPr>
        <w:tc>
          <w:tcPr>
            <w:tcW w:type="dxa" w:w="2900"/>
            <w:tcBorders/>
            <w:tcMar>
              <w:start w:w="0" w:type="dxa"/>
              <w:end w:w="0" w:type="dxa"/>
            </w:tcMar>
          </w:tcPr>
          <w:p>
            <w:pPr>
              <w:autoSpaceDN w:val="0"/>
              <w:autoSpaceDE w:val="0"/>
              <w:widowControl/>
              <w:spacing w:line="290" w:lineRule="exact" w:before="84" w:after="0"/>
              <w:ind w:left="0" w:right="20" w:firstLine="0"/>
              <w:jc w:val="right"/>
            </w:pPr>
            <w:r>
              <w:rPr>
                <w:w w:val="98.82574081420898"/>
                <w:rFonts w:ascii="Times New Roman,Italic" w:hAnsi="Times New Roman,Italic" w:eastAsia="Times New Roman,Italic"/>
                <w:b w:val="0"/>
                <w:i/>
                <w:color w:val="000000"/>
                <w:sz w:val="24"/>
              </w:rPr>
              <w:t>i</w:t>
            </w:r>
          </w:p>
        </w:tc>
        <w:tc>
          <w:tcPr>
            <w:tcW w:type="dxa" w:w="200"/>
            <w:tcBorders/>
            <w:tcMar>
              <w:start w:w="0" w:type="dxa"/>
              <w:end w:w="0" w:type="dxa"/>
            </w:tcMar>
          </w:tcPr>
          <w:p>
            <w:pPr>
              <w:autoSpaceDN w:val="0"/>
              <w:autoSpaceDE w:val="0"/>
              <w:widowControl/>
              <w:spacing w:line="240" w:lineRule="auto" w:before="72" w:after="0"/>
              <w:ind w:left="0" w:right="0" w:firstLine="0"/>
              <w:jc w:val="center"/>
            </w:pPr>
            <w:r>
              <w:rPr>
                <w:w w:val="98.82574081420898"/>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90" w:lineRule="exact" w:before="84" w:after="0"/>
              <w:ind w:left="0" w:right="0" w:firstLine="0"/>
              <w:jc w:val="center"/>
            </w:pPr>
            <w:r>
              <w:rPr>
                <w:w w:val="98.82574081420898"/>
                <w:rFonts w:ascii="Times New Roman,Italic" w:hAnsi="Times New Roman,Italic" w:eastAsia="Times New Roman,Italic"/>
                <w:b w:val="0"/>
                <w:i/>
                <w:color w:val="000000"/>
                <w:sz w:val="24"/>
              </w:rPr>
              <w:t>Kz</w:t>
            </w:r>
          </w:p>
        </w:tc>
        <w:tc>
          <w:tcPr>
            <w:tcW w:type="dxa" w:w="1460"/>
            <w:tcBorders/>
            <w:tcMar>
              <w:start w:w="0" w:type="dxa"/>
              <w:end w:w="0" w:type="dxa"/>
            </w:tcMar>
          </w:tcPr>
          <w:p>
            <w:pPr>
              <w:autoSpaceDN w:val="0"/>
              <w:autoSpaceDE w:val="0"/>
              <w:widowControl/>
              <w:spacing w:line="184" w:lineRule="exact" w:before="226" w:after="0"/>
              <w:ind w:left="14" w:right="0" w:firstLine="0"/>
              <w:jc w:val="left"/>
            </w:pPr>
            <w:r>
              <w:rPr>
                <w:w w:val="98.06779452732631"/>
                <w:rFonts w:ascii="Times New Roman" w:hAnsi="Times New Roman" w:eastAsia="Times New Roman"/>
                <w:b w:val="0"/>
                <w:i w:val="0"/>
                <w:color w:val="000000"/>
                <w:sz w:val="14"/>
              </w:rPr>
              <w:t>0</w:t>
            </w:r>
          </w:p>
        </w:tc>
        <w:tc>
          <w:tcPr>
            <w:tcW w:type="dxa" w:w="2300"/>
            <w:tcBorders/>
            <w:tcMar>
              <w:start w:w="0" w:type="dxa"/>
              <w:end w:w="0" w:type="dxa"/>
            </w:tcMar>
          </w:tcPr>
          <w:p>
            <w:pPr>
              <w:autoSpaceDN w:val="0"/>
              <w:autoSpaceDE w:val="0"/>
              <w:widowControl/>
              <w:spacing w:line="320" w:lineRule="exact" w:before="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1.2</w:t>
            </w:r>
            <w:r>
              <w:rPr>
                <w:rFonts w:ascii="宋体" w:hAnsi="宋体" w:eastAsia="宋体"/>
                <w:b w:val="0"/>
                <w:i w:val="0"/>
                <w:color w:val="000000"/>
                <w:sz w:val="24"/>
              </w:rPr>
              <w:t>）</w:t>
            </w:r>
          </w:p>
        </w:tc>
      </w:tr>
    </w:tbl>
    <w:p>
      <w:pPr>
        <w:autoSpaceDN w:val="0"/>
        <w:autoSpaceDE w:val="0"/>
        <w:widowControl/>
        <w:spacing w:line="398" w:lineRule="exact" w:before="84" w:after="0"/>
        <w:ind w:left="1300" w:right="144"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为沉降槽宽度参数，取决于土层性质，无黏性土</w:t>
      </w:r>
      <w:r>
        <w:rPr>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取</w:t>
      </w:r>
      <w:r>
        <w:rPr>
          <w:rFonts w:ascii="Times New Roman" w:hAnsi="Times New Roman" w:eastAsia="Times New Roman"/>
          <w:b w:val="0"/>
          <w:i w:val="0"/>
          <w:color w:val="000000"/>
          <w:sz w:val="24"/>
        </w:rPr>
        <w:t>0.2~0.3</w:t>
      </w:r>
      <w:r>
        <w:rPr>
          <w:rFonts w:ascii="宋体" w:hAnsi="宋体" w:eastAsia="宋体"/>
          <w:b w:val="0"/>
          <w:i w:val="0"/>
          <w:color w:val="000000"/>
          <w:sz w:val="24"/>
        </w:rPr>
        <w:t>，硬黏土取</w:t>
      </w:r>
      <w:r>
        <w:rPr>
          <w:rFonts w:ascii="Times New Roman" w:hAnsi="Times New Roman" w:eastAsia="Times New Roman"/>
          <w:b w:val="0"/>
          <w:i w:val="0"/>
          <w:color w:val="000000"/>
          <w:sz w:val="24"/>
        </w:rPr>
        <w:t>0.4~0.5</w:t>
      </w:r>
      <w:r>
        <w:rPr>
          <w:rFonts w:ascii="宋体" w:hAnsi="宋体" w:eastAsia="宋体"/>
          <w:b w:val="0"/>
          <w:i w:val="0"/>
          <w:color w:val="000000"/>
          <w:sz w:val="24"/>
        </w:rPr>
        <w:t>，而粉质黏土可高达</w:t>
      </w:r>
      <w:r>
        <w:rPr>
          <w:rFonts w:ascii="Times New Roman" w:hAnsi="Times New Roman" w:eastAsia="Times New Roman"/>
          <w:b w:val="0"/>
          <w:i w:val="0"/>
          <w:color w:val="000000"/>
          <w:sz w:val="24"/>
        </w:rPr>
        <w:t>0.7</w:t>
      </w:r>
      <w:r>
        <w:rPr>
          <w:rFonts w:ascii="宋体" w:hAnsi="宋体" w:eastAsia="宋体"/>
          <w:b w:val="0"/>
          <w:i w:val="0"/>
          <w:color w:val="000000"/>
          <w:sz w:val="24"/>
        </w:rPr>
        <w:t>。</w:t>
      </w:r>
      <w:r>
        <w:rPr>
          <w:rFonts w:ascii="Times New Roman" w:hAnsi="Times New Roman" w:eastAsia="Times New Roman"/>
          <w:b w:val="0"/>
          <w:i w:val="0"/>
          <w:color w:val="000000"/>
          <w:sz w:val="24"/>
        </w:rPr>
        <w:t>Mair</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[23]</w:t>
      </w:r>
      <w:r>
        <w:rPr>
          <w:rFonts w:ascii="宋体" w:hAnsi="宋体" w:eastAsia="宋体"/>
          <w:b w:val="0"/>
          <w:i w:val="0"/>
          <w:color w:val="000000"/>
          <w:sz w:val="24"/>
        </w:rPr>
        <w:t>通过离心机模型试验，结合实测数据分</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析，得到了土体在不同深度处的沉降槽宽度参数的公式，其分析显示，不同深度</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处，土体均以高斯分布沉降，且随着土体埋深的增加，沉降槽宽度参数逐渐增大。</w:t>
      </w:r>
    </w:p>
    <w:p>
      <w:pPr>
        <w:autoSpaceDN w:val="0"/>
        <w:autoSpaceDE w:val="0"/>
        <w:widowControl/>
        <w:spacing w:line="404" w:lineRule="exact" w:before="28" w:after="0"/>
        <w:ind w:left="1300" w:right="144" w:firstLine="0"/>
        <w:jc w:val="left"/>
      </w:pPr>
      <w:r>
        <w:rPr>
          <w:rFonts w:ascii="Times New Roman" w:hAnsi="Times New Roman" w:eastAsia="Times New Roman"/>
          <w:b w:val="0"/>
          <w:i w:val="0"/>
          <w:color w:val="000000"/>
          <w:sz w:val="24"/>
        </w:rPr>
        <w:t>Phienwej</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[24]</w:t>
      </w:r>
      <w:r>
        <w:rPr>
          <w:rFonts w:ascii="宋体" w:hAnsi="宋体" w:eastAsia="宋体"/>
          <w:b w:val="0"/>
          <w:i w:val="0"/>
          <w:color w:val="000000"/>
          <w:sz w:val="24"/>
        </w:rPr>
        <w:t>针对曼谷地铁盾构施工时土层的位移数据进行分析，结果显示黏土</w:t>
      </w:r>
      <w:r>
        <w:rPr>
          <w:rFonts w:ascii="宋体" w:hAnsi="宋体" w:eastAsia="宋体"/>
          <w:b w:val="0"/>
          <w:i w:val="0"/>
          <w:color w:val="000000"/>
          <w:sz w:val="24"/>
        </w:rPr>
        <w:t>的沉降槽宽度参数取值一般介于</w:t>
      </w:r>
      <w:r>
        <w:rPr>
          <w:rFonts w:ascii="Times New Roman" w:hAnsi="Times New Roman" w:eastAsia="Times New Roman"/>
          <w:b w:val="0"/>
          <w:i w:val="0"/>
          <w:color w:val="000000"/>
          <w:sz w:val="24"/>
        </w:rPr>
        <w:t>0.4~0.6</w:t>
      </w:r>
      <w:r>
        <w:rPr>
          <w:rFonts w:ascii="宋体" w:hAnsi="宋体" w:eastAsia="宋体"/>
          <w:b w:val="0"/>
          <w:i w:val="0"/>
          <w:color w:val="000000"/>
          <w:sz w:val="24"/>
        </w:rPr>
        <w:t xml:space="preserve"> 之间</w:t>
      </w:r>
      <w:r>
        <w:rPr>
          <w:rFonts w:ascii="Times New Roman" w:hAnsi="Times New Roman" w:eastAsia="Times New Roman"/>
          <w:b w:val="0"/>
          <w:i w:val="0"/>
          <w:color w:val="000000"/>
          <w:sz w:val="24"/>
        </w:rPr>
        <w:t>,</w:t>
      </w:r>
      <w:r>
        <w:rPr>
          <w:rFonts w:ascii="宋体" w:hAnsi="宋体" w:eastAsia="宋体"/>
          <w:b w:val="0"/>
          <w:i w:val="0"/>
          <w:color w:val="000000"/>
          <w:sz w:val="24"/>
        </w:rPr>
        <w:t>砂土中一般小于</w:t>
      </w:r>
      <w:r>
        <w:rPr>
          <w:rFonts w:ascii="Times New Roman" w:hAnsi="Times New Roman" w:eastAsia="Times New Roman"/>
          <w:b w:val="0"/>
          <w:i w:val="0"/>
          <w:color w:val="000000"/>
          <w:sz w:val="24"/>
        </w:rPr>
        <w:t>0.4</w:t>
      </w:r>
      <w:r>
        <w:rPr>
          <w:rFonts w:ascii="宋体" w:hAnsi="宋体" w:eastAsia="宋体"/>
          <w:b w:val="0"/>
          <w:i w:val="0"/>
          <w:color w:val="000000"/>
          <w:sz w:val="24"/>
        </w:rPr>
        <w:t>。</w:t>
      </w:r>
      <w:r>
        <w:rPr>
          <w:rFonts w:ascii="Times New Roman" w:hAnsi="Times New Roman" w:eastAsia="Times New Roman"/>
          <w:b w:val="0"/>
          <w:i w:val="0"/>
          <w:color w:val="000000"/>
          <w:sz w:val="24"/>
        </w:rPr>
        <w:t>Attewell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[25]</w:t>
      </w:r>
    </w:p>
    <w:p>
      <w:pPr>
        <w:autoSpaceDN w:val="0"/>
        <w:tabs>
          <w:tab w:pos="1780" w:val="left"/>
        </w:tabs>
        <w:autoSpaceDE w:val="0"/>
        <w:widowControl/>
        <w:spacing w:line="398" w:lineRule="exact" w:before="0" w:after="0"/>
        <w:ind w:left="1300" w:right="144" w:firstLine="0"/>
        <w:jc w:val="left"/>
      </w:pPr>
      <w:r>
        <w:rPr>
          <w:rFonts w:ascii="宋体" w:hAnsi="宋体" w:eastAsia="宋体"/>
          <w:b w:val="0"/>
          <w:i w:val="0"/>
          <w:color w:val="000000"/>
          <w:sz w:val="24"/>
        </w:rPr>
        <w:t>依据实测数据和离心机实验，得出英国伦敦黏土的沉降槽宽度参数一般为</w:t>
      </w:r>
      <w:r>
        <w:rPr>
          <w:rFonts w:ascii="Times New Roman" w:hAnsi="Times New Roman" w:eastAsia="Times New Roman"/>
          <w:b w:val="0"/>
          <w:i w:val="0"/>
          <w:color w:val="000000"/>
          <w:sz w:val="24"/>
        </w:rPr>
        <w:t>0.5</w:t>
      </w:r>
      <w:r>
        <w:rPr>
          <w:rFonts w:ascii="宋体" w:hAnsi="宋体" w:eastAsia="宋体"/>
          <w:b w:val="0"/>
          <w:i w:val="0"/>
          <w:color w:val="000000"/>
          <w:sz w:val="24"/>
        </w:rPr>
        <w:t>。</w:t>
      </w:r>
      <w:r>
        <w:tab/>
      </w:r>
      <w:r>
        <w:rPr>
          <w:rFonts w:ascii="Times New Roman" w:hAnsi="Times New Roman" w:eastAsia="Times New Roman"/>
          <w:b w:val="0"/>
          <w:i w:val="0"/>
          <w:color w:val="000000"/>
          <w:sz w:val="24"/>
        </w:rPr>
        <w:t>Attewell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[26]</w:t>
      </w:r>
      <w:r>
        <w:rPr>
          <w:rFonts w:ascii="宋体" w:hAnsi="宋体" w:eastAsia="宋体"/>
          <w:b w:val="0"/>
          <w:i w:val="0"/>
          <w:color w:val="000000"/>
          <w:sz w:val="24"/>
        </w:rPr>
        <w:t>将地表横向沉降曲线的研究成果推广到三维情况，通过假定横向</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地表沉降为一正态概率密度函数曲线分布，纵向按正态概率分布函数曲线分布，</w:t>
      </w:r>
    </w:p>
    <w:p>
      <w:pPr>
        <w:autoSpaceDN w:val="0"/>
        <w:autoSpaceDE w:val="0"/>
        <w:widowControl/>
        <w:spacing w:line="240" w:lineRule="exact" w:before="158" w:after="124"/>
        <w:ind w:left="1300" w:right="0" w:firstLine="0"/>
        <w:jc w:val="left"/>
      </w:pPr>
      <w:r>
        <w:rPr>
          <w:rFonts w:ascii="宋体" w:hAnsi="宋体" w:eastAsia="宋体"/>
          <w:b w:val="0"/>
          <w:i w:val="0"/>
          <w:color w:val="000000"/>
          <w:sz w:val="24"/>
        </w:rPr>
        <w:t>得到了隧道施工引起的三维地表沉降计算公式</w:t>
      </w:r>
    </w:p>
    <w:tbl>
      <w:tblPr>
        <w:tblW w:type="auto" w:w="0"/>
        <w:tblLayout w:type="fixed"/>
        <w:tblLook w:firstColumn="1" w:firstRow="1" w:lastColumn="0" w:lastRow="0" w:noHBand="0" w:noVBand="1" w:val="04A0"/>
        <w:tblInd w:w="1920.0" w:type="dxa"/>
      </w:tblPr>
      <w:tblGrid>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tblGrid>
      <w:tr>
        <w:trPr>
          <w:trHeight w:hRule="exact" w:val="384"/>
        </w:trPr>
        <w:tc>
          <w:tcPr>
            <w:tcW w:type="dxa" w:w="2340"/>
            <w:tcBorders>
              <w:bottom w:sz="4.033760070800781" w:val="single" w:color="#000000"/>
            </w:tcBorders>
            <w:tcMar>
              <w:start w:w="0" w:type="dxa"/>
              <w:end w:w="0" w:type="dxa"/>
            </w:tcMar>
          </w:tcPr>
          <w:p>
            <w:pPr>
              <w:autoSpaceDN w:val="0"/>
              <w:autoSpaceDE w:val="0"/>
              <w:widowControl/>
              <w:spacing w:line="282" w:lineRule="exact" w:before="72" w:after="0"/>
              <w:ind w:left="0" w:right="24" w:firstLine="0"/>
              <w:jc w:val="right"/>
            </w:pPr>
            <w:r>
              <w:rPr>
                <w:rFonts w:ascii="Times New Roman,Italic" w:hAnsi="Times New Roman,Italic" w:eastAsia="Times New Roman,Italic"/>
                <w:b w:val="0"/>
                <w:i/>
                <w:color w:val="000000"/>
                <w:sz w:val="21"/>
              </w:rPr>
              <w:t xml:space="preserve">S x </w:t>
            </w:r>
            <w:r>
              <w:rPr>
                <w:rFonts w:ascii="Times New Roman" w:hAnsi="Times New Roman" w:eastAsia="Times New Roman"/>
                <w:b w:val="0"/>
                <w:i w:val="0"/>
                <w:color w:val="000000"/>
                <w:sz w:val="21"/>
              </w:rPr>
              <w:t>( )</w:t>
            </w:r>
          </w:p>
        </w:tc>
        <w:tc>
          <w:tcPr>
            <w:tcW w:type="dxa" w:w="186"/>
            <w:tcBorders>
              <w:bottom w:sz="4.033760070800781" w:val="single" w:color="#000000"/>
            </w:tcBorders>
            <w:tcMar>
              <w:start w:w="0" w:type="dxa"/>
              <w:end w:w="0" w:type="dxa"/>
            </w:tcMar>
          </w:tcPr>
          <w:p>
            <w:pPr>
              <w:autoSpaceDN w:val="0"/>
              <w:autoSpaceDE w:val="0"/>
              <w:widowControl/>
              <w:spacing w:line="238" w:lineRule="auto" w:before="120" w:after="0"/>
              <w:ind w:left="0" w:right="0" w:firstLine="0"/>
              <w:jc w:val="center"/>
            </w:pPr>
            <w:r>
              <w:rPr>
                <w:rFonts w:ascii="Symbol" w:hAnsi="Symbol" w:eastAsia="Symbol"/>
                <w:b w:val="0"/>
                <w:i w:val="0"/>
                <w:color w:val="000000"/>
                <w:sz w:val="21"/>
              </w:rPr>
              <w:t></w:t>
            </w:r>
          </w:p>
        </w:tc>
        <w:tc>
          <w:tcPr>
            <w:tcW w:type="dxa" w:w="356"/>
            <w:tcBorders>
              <w:bottom w:sz="4.033760070800781" w:val="single" w:color="#000000"/>
            </w:tcBorders>
            <w:tcMar>
              <w:start w:w="0" w:type="dxa"/>
              <w:end w:w="0" w:type="dxa"/>
            </w:tcMar>
          </w:tcPr>
          <w:p>
            <w:pPr>
              <w:autoSpaceDN w:val="0"/>
              <w:autoSpaceDE w:val="0"/>
              <w:widowControl/>
              <w:spacing w:line="290" w:lineRule="exact" w:before="56" w:after="0"/>
              <w:ind w:left="0" w:right="0" w:firstLine="0"/>
              <w:jc w:val="center"/>
            </w:pPr>
            <w:r>
              <w:rPr>
                <w:rFonts w:ascii="Times New Roman,Italic" w:hAnsi="Times New Roman,Italic" w:eastAsia="Times New Roman,Italic"/>
                <w:b w:val="0"/>
                <w:i/>
                <w:color w:val="000000"/>
                <w:sz w:val="21"/>
              </w:rPr>
              <w:t xml:space="preserve">AV </w:t>
            </w:r>
            <w:r>
              <w:rPr>
                <w:w w:val="101.83444023132324"/>
                <w:rFonts w:ascii="Times New Roman" w:hAnsi="Times New Roman" w:eastAsia="Times New Roman"/>
                <w:b w:val="0"/>
                <w:i w:val="0"/>
                <w:color w:val="000000"/>
                <w:sz w:val="12"/>
              </w:rPr>
              <w:t>1</w:t>
            </w:r>
          </w:p>
        </w:tc>
        <w:tc>
          <w:tcPr>
            <w:tcW w:type="dxa" w:w="398"/>
            <w:tcBorders>
              <w:bottom w:sz="4.033760070800781"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exp(</w:t>
            </w:r>
          </w:p>
        </w:tc>
        <w:tc>
          <w:tcPr>
            <w:tcW w:type="dxa" w:w="142"/>
            <w:tcBorders>
              <w:bottom w:sz="4.033760070800781" w:val="single" w:color="#000000"/>
            </w:tcBorders>
            <w:tcMar>
              <w:start w:w="0" w:type="dxa"/>
              <w:end w:w="0" w:type="dxa"/>
            </w:tcMar>
          </w:tcPr>
          <w:p>
            <w:pPr>
              <w:autoSpaceDN w:val="0"/>
              <w:autoSpaceDE w:val="0"/>
              <w:widowControl/>
              <w:spacing w:line="238" w:lineRule="auto" w:before="120" w:after="0"/>
              <w:ind w:left="0" w:right="0" w:firstLine="0"/>
              <w:jc w:val="center"/>
            </w:pPr>
            <w:r>
              <w:rPr>
                <w:rFonts w:ascii="Symbol" w:hAnsi="Symbol" w:eastAsia="Symbol"/>
                <w:b w:val="0"/>
                <w:i w:val="0"/>
                <w:color w:val="000000"/>
                <w:sz w:val="21"/>
              </w:rPr>
              <w:t></w:t>
            </w:r>
          </w:p>
        </w:tc>
        <w:tc>
          <w:tcPr>
            <w:tcW w:type="dxa" w:w="172"/>
            <w:tcBorders>
              <w:bottom w:sz="4.033760070800781" w:val="single" w:color="#000000"/>
            </w:tcBorders>
            <w:tcMar>
              <w:start w:w="0" w:type="dxa"/>
              <w:end w:w="0" w:type="dxa"/>
            </w:tcMar>
          </w:tcPr>
          <w:p>
            <w:pPr>
              <w:autoSpaceDN w:val="0"/>
              <w:autoSpaceDE w:val="0"/>
              <w:widowControl/>
              <w:spacing w:line="258" w:lineRule="exact" w:before="102" w:after="0"/>
              <w:ind w:left="0" w:right="0" w:firstLine="0"/>
              <w:jc w:val="center"/>
            </w:pPr>
            <w:r>
              <w:rPr>
                <w:rFonts w:ascii="Times New Roman,Italic" w:hAnsi="Times New Roman,Italic" w:eastAsia="Times New Roman,Italic"/>
                <w:b w:val="0"/>
                <w:i/>
                <w:color w:val="000000"/>
                <w:sz w:val="21"/>
              </w:rPr>
              <w:t>x</w:t>
            </w:r>
          </w:p>
        </w:tc>
        <w:tc>
          <w:tcPr>
            <w:tcW w:type="dxa" w:w="116"/>
            <w:tcBorders>
              <w:bottom w:sz="4.033760070800781" w:val="single" w:color="#000000"/>
            </w:tcBorders>
            <w:tcMar>
              <w:start w:w="0" w:type="dxa"/>
              <w:end w:w="0" w:type="dxa"/>
            </w:tcMar>
          </w:tcPr>
          <w:p>
            <w:pPr>
              <w:autoSpaceDN w:val="0"/>
              <w:autoSpaceDE w:val="0"/>
              <w:widowControl/>
              <w:spacing w:line="162" w:lineRule="exact" w:before="80" w:after="0"/>
              <w:ind w:left="0" w:right="0" w:firstLine="0"/>
              <w:jc w:val="center"/>
            </w:pPr>
            <w:r>
              <w:rPr>
                <w:w w:val="101.83444023132324"/>
                <w:rFonts w:ascii="Times New Roman" w:hAnsi="Times New Roman" w:eastAsia="Times New Roman"/>
                <w:b w:val="0"/>
                <w:i w:val="0"/>
                <w:color w:val="000000"/>
                <w:sz w:val="12"/>
              </w:rPr>
              <w:t>2</w:t>
            </w:r>
          </w:p>
        </w:tc>
        <w:tc>
          <w:tcPr>
            <w:tcW w:type="dxa" w:w="70"/>
            <w:tcBorders/>
            <w:tcMar>
              <w:start w:w="0" w:type="dxa"/>
              <w:end w:w="0" w:type="dxa"/>
            </w:tcMar>
          </w:tcPr>
          <w:p>
            <w:pPr>
              <w:autoSpaceDN w:val="0"/>
              <w:autoSpaceDE w:val="0"/>
              <w:widowControl/>
              <w:spacing w:line="282" w:lineRule="exact" w:before="102" w:after="0"/>
              <w:ind w:left="0" w:right="0" w:firstLine="0"/>
              <w:jc w:val="center"/>
            </w:pPr>
            <w:r>
              <w:rPr>
                <w:rFonts w:ascii="Times New Roman" w:hAnsi="Times New Roman" w:eastAsia="Times New Roman"/>
                <w:b w:val="0"/>
                <w:i w:val="0"/>
                <w:color w:val="000000"/>
                <w:sz w:val="21"/>
              </w:rPr>
              <w:t>)</w:t>
            </w:r>
          </w:p>
        </w:tc>
        <w:tc>
          <w:tcPr>
            <w:tcW w:type="dxa" w:w="280"/>
            <w:tcBorders>
              <w:bottom w:sz="4.033760070800781" w:val="single" w:color="#000000"/>
            </w:tcBorders>
            <w:tcMar>
              <w:start w:w="0" w:type="dxa"/>
              <w:end w:w="0" w:type="dxa"/>
            </w:tcMar>
          </w:tcPr>
          <w:p>
            <w:pPr>
              <w:autoSpaceDN w:val="0"/>
              <w:autoSpaceDE w:val="0"/>
              <w:widowControl/>
              <w:spacing w:line="278" w:lineRule="auto" w:before="60" w:after="0"/>
              <w:ind w:left="30" w:right="0" w:firstLine="0"/>
              <w:jc w:val="left"/>
            </w:pP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58" w:lineRule="exact" w:before="0" w:after="0"/>
              <w:ind w:left="0" w:right="0" w:firstLine="0"/>
              <w:jc w:val="right"/>
            </w:pPr>
            <w:r>
              <w:rPr>
                <w:rFonts w:ascii="Times New Roman,Italic" w:hAnsi="Times New Roman,Italic" w:eastAsia="Times New Roman,Italic"/>
                <w:b w:val="0"/>
                <w:i/>
                <w:color w:val="000000"/>
                <w:sz w:val="21"/>
              </w:rPr>
              <w:t>G</w:t>
            </w:r>
          </w:p>
        </w:tc>
        <w:tc>
          <w:tcPr>
            <w:tcW w:type="dxa" w:w="136"/>
            <w:tcBorders>
              <w:bottom w:sz="4.033760070800781" w:val="single" w:color="#000000"/>
            </w:tcBorders>
            <w:tcMar>
              <w:start w:w="0" w:type="dxa"/>
              <w:end w:w="0" w:type="dxa"/>
            </w:tcMar>
          </w:tcPr>
          <w:p>
            <w:pPr>
              <w:autoSpaceDN w:val="0"/>
              <w:autoSpaceDE w:val="0"/>
              <w:widowControl/>
              <w:spacing w:line="238" w:lineRule="auto" w:before="102" w:after="0"/>
              <w:ind w:left="0" w:right="0" w:firstLine="0"/>
              <w:jc w:val="center"/>
            </w:pPr>
            <w:r>
              <w:rPr>
                <w:rFonts w:ascii="Symbol" w:hAnsi="Symbol" w:eastAsia="Symbol"/>
                <w:b w:val="0"/>
                <w:i w:val="0"/>
                <w:color w:val="000000"/>
                <w:sz w:val="21"/>
              </w:rPr>
              <w:t></w:t>
            </w:r>
          </w:p>
        </w:tc>
        <w:tc>
          <w:tcPr>
            <w:tcW w:type="dxa" w:w="144"/>
            <w:tcBorders>
              <w:bottom w:sz="4.033760070800781" w:val="single" w:color="#000000"/>
            </w:tcBorders>
            <w:tcMar>
              <w:start w:w="0" w:type="dxa"/>
              <w:end w:w="0" w:type="dxa"/>
            </w:tcMar>
          </w:tcPr>
          <w:p>
            <w:pPr>
              <w:autoSpaceDN w:val="0"/>
              <w:autoSpaceDE w:val="0"/>
              <w:widowControl/>
              <w:spacing w:line="258" w:lineRule="exact" w:before="96" w:after="0"/>
              <w:ind w:left="0" w:right="0" w:firstLine="0"/>
              <w:jc w:val="center"/>
            </w:pPr>
            <w:r>
              <w:rPr>
                <w:rFonts w:ascii="Times New Roman,Italic" w:hAnsi="Times New Roman,Italic" w:eastAsia="Times New Roman,Italic"/>
                <w:b w:val="0"/>
                <w:i/>
                <w:color w:val="000000"/>
                <w:sz w:val="21"/>
              </w:rPr>
              <w:t>y</w:t>
            </w:r>
          </w:p>
        </w:tc>
        <w:tc>
          <w:tcPr>
            <w:tcW w:type="dxa" w:w="180"/>
            <w:tcBorders>
              <w:bottom w:sz="4.033760070800781" w:val="single" w:color="#000000"/>
            </w:tcBorders>
            <w:tcMar>
              <w:start w:w="0" w:type="dxa"/>
              <w:end w:w="0" w:type="dxa"/>
            </w:tcMar>
          </w:tcPr>
          <w:p>
            <w:pPr>
              <w:autoSpaceDN w:val="0"/>
              <w:autoSpaceDE w:val="0"/>
              <w:widowControl/>
              <w:spacing w:line="240" w:lineRule="auto" w:before="84" w:after="0"/>
              <w:ind w:left="0" w:right="0" w:firstLine="0"/>
              <w:jc w:val="center"/>
            </w:pPr>
            <w:r>
              <w:rPr>
                <w:rFonts w:ascii="Symbol" w:hAnsi="Symbol" w:eastAsia="Symbol"/>
                <w:b w:val="0"/>
                <w:i w:val="0"/>
                <w:color w:val="000000"/>
                <w:sz w:val="21"/>
              </w:rPr>
              <w:t></w:t>
            </w:r>
          </w:p>
        </w:tc>
        <w:tc>
          <w:tcPr>
            <w:tcW w:type="dxa" w:w="196"/>
            <w:tcBorders>
              <w:bottom w:sz="4.033760070800781" w:val="single" w:color="#000000"/>
            </w:tcBorders>
            <w:tcMar>
              <w:start w:w="0" w:type="dxa"/>
              <w:end w:w="0" w:type="dxa"/>
            </w:tcMar>
          </w:tcPr>
          <w:p>
            <w:pPr>
              <w:autoSpaceDN w:val="0"/>
              <w:autoSpaceDE w:val="0"/>
              <w:widowControl/>
              <w:spacing w:line="288" w:lineRule="exact" w:before="60" w:after="0"/>
              <w:ind w:left="0" w:right="0" w:firstLine="0"/>
              <w:jc w:val="center"/>
            </w:pPr>
            <w:r>
              <w:rPr>
                <w:rFonts w:ascii="Times New Roman,Italic" w:hAnsi="Times New Roman,Italic" w:eastAsia="Times New Roman,Italic"/>
                <w:b w:val="0"/>
                <w:i/>
                <w:color w:val="000000"/>
                <w:sz w:val="21"/>
              </w:rPr>
              <w:t xml:space="preserve">y </w:t>
            </w:r>
            <w:r>
              <w:rPr>
                <w:w w:val="101.83444023132324"/>
                <w:rFonts w:ascii="Times New Roman,Italic" w:hAnsi="Times New Roman,Italic" w:eastAsia="Times New Roman,Italic"/>
                <w:b w:val="0"/>
                <w:i/>
                <w:color w:val="000000"/>
                <w:sz w:val="12"/>
              </w:rPr>
              <w:t>i</w:t>
            </w:r>
          </w:p>
        </w:tc>
        <w:tc>
          <w:tcPr>
            <w:tcW w:type="dxa" w:w="124"/>
            <w:tcBorders>
              <w:bottom w:sz="4.033760070800781" w:val="single" w:color="#000000"/>
            </w:tcBorders>
            <w:tcMar>
              <w:start w:w="0" w:type="dxa"/>
              <w:end w:w="0" w:type="dxa"/>
            </w:tcMar>
          </w:tcPr>
          <w:p>
            <w:pPr>
              <w:autoSpaceDN w:val="0"/>
              <w:autoSpaceDE w:val="0"/>
              <w:widowControl/>
              <w:spacing w:line="238" w:lineRule="auto" w:before="102" w:after="0"/>
              <w:ind w:left="0" w:right="0" w:firstLine="0"/>
              <w:jc w:val="center"/>
            </w:pPr>
            <w:r>
              <w:rPr>
                <w:rFonts w:ascii="Symbol" w:hAnsi="Symbol" w:eastAsia="Symbol"/>
                <w:b w:val="0"/>
                <w:i w:val="0"/>
                <w:color w:val="000000"/>
                <w:sz w:val="21"/>
              </w:rPr>
              <w:t></w:t>
            </w:r>
          </w:p>
        </w:tc>
        <w:tc>
          <w:tcPr>
            <w:tcW w:type="dxa" w:w="140"/>
            <w:tcBorders>
              <w:bottom w:sz="4.033760070800781" w:val="single" w:color="#000000"/>
            </w:tcBorders>
            <w:tcMar>
              <w:start w:w="0" w:type="dxa"/>
              <w:end w:w="0" w:type="dxa"/>
            </w:tcMar>
          </w:tcPr>
          <w:p>
            <w:pPr>
              <w:autoSpaceDN w:val="0"/>
              <w:autoSpaceDE w:val="0"/>
              <w:widowControl/>
              <w:spacing w:line="238" w:lineRule="auto" w:before="120" w:after="0"/>
              <w:ind w:left="0" w:right="0" w:firstLine="0"/>
              <w:jc w:val="center"/>
            </w:pPr>
            <w:r>
              <w:rPr>
                <w:rFonts w:ascii="Symbol" w:hAnsi="Symbol" w:eastAsia="Symbol"/>
                <w:b w:val="0"/>
                <w:i w:val="0"/>
                <w:color w:val="000000"/>
                <w:sz w:val="21"/>
              </w:rPr>
              <w:t></w:t>
            </w:r>
          </w:p>
        </w:tc>
        <w:tc>
          <w:tcPr>
            <w:tcW w:type="dxa" w:w="180"/>
            <w:tcBorders>
              <w:bottom w:sz="4.033760070800781" w:val="single" w:color="#000000"/>
            </w:tcBorders>
            <w:tcMar>
              <w:start w:w="0" w:type="dxa"/>
              <w:end w:w="0" w:type="dxa"/>
            </w:tcMar>
          </w:tcPr>
          <w:p>
            <w:pPr>
              <w:autoSpaceDN w:val="0"/>
              <w:autoSpaceDE w:val="0"/>
              <w:widowControl/>
              <w:spacing w:line="258" w:lineRule="exact" w:before="120" w:after="0"/>
              <w:ind w:left="0" w:right="0" w:firstLine="0"/>
              <w:jc w:val="center"/>
            </w:pPr>
            <w:r>
              <w:rPr>
                <w:rFonts w:ascii="Times New Roman,Italic" w:hAnsi="Times New Roman,Italic" w:eastAsia="Times New Roman,Italic"/>
                <w:b w:val="0"/>
                <w:i/>
                <w:color w:val="000000"/>
                <w:sz w:val="21"/>
              </w:rPr>
              <w:t>G</w:t>
            </w:r>
          </w:p>
        </w:tc>
        <w:tc>
          <w:tcPr>
            <w:tcW w:type="dxa" w:w="136"/>
            <w:tcBorders>
              <w:bottom w:sz="4.033760070800781" w:val="single" w:color="#000000"/>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21"/>
              </w:rPr>
              <w:t></w:t>
            </w:r>
          </w:p>
        </w:tc>
        <w:tc>
          <w:tcPr>
            <w:tcW w:type="dxa" w:w="144"/>
            <w:tcBorders>
              <w:bottom w:sz="4.033760070800781" w:val="single" w:color="#000000"/>
            </w:tcBorders>
            <w:tcMar>
              <w:start w:w="0" w:type="dxa"/>
              <w:end w:w="0" w:type="dxa"/>
            </w:tcMar>
          </w:tcPr>
          <w:p>
            <w:pPr>
              <w:autoSpaceDN w:val="0"/>
              <w:autoSpaceDE w:val="0"/>
              <w:widowControl/>
              <w:spacing w:line="258" w:lineRule="exact" w:before="72" w:after="0"/>
              <w:ind w:left="0" w:right="0" w:firstLine="0"/>
              <w:jc w:val="center"/>
            </w:pPr>
            <w:r>
              <w:rPr>
                <w:rFonts w:ascii="Times New Roman,Italic" w:hAnsi="Times New Roman,Italic" w:eastAsia="Times New Roman,Italic"/>
                <w:b w:val="0"/>
                <w:i/>
                <w:color w:val="000000"/>
                <w:sz w:val="21"/>
              </w:rPr>
              <w:t>y</w:t>
            </w:r>
          </w:p>
        </w:tc>
        <w:tc>
          <w:tcPr>
            <w:tcW w:type="dxa" w:w="180"/>
            <w:tcBorders>
              <w:bottom w:sz="4.033760070800781" w:val="single" w:color="#000000"/>
            </w:tcBorders>
            <w:tcMar>
              <w:start w:w="0" w:type="dxa"/>
              <w:end w:w="0" w:type="dxa"/>
            </w:tcMar>
          </w:tcPr>
          <w:p>
            <w:pPr>
              <w:autoSpaceDN w:val="0"/>
              <w:autoSpaceDE w:val="0"/>
              <w:widowControl/>
              <w:spacing w:line="238" w:lineRule="auto" w:before="60" w:after="0"/>
              <w:ind w:left="0" w:right="0" w:firstLine="0"/>
              <w:jc w:val="center"/>
            </w:pPr>
            <w:r>
              <w:rPr>
                <w:rFonts w:ascii="Symbol" w:hAnsi="Symbol" w:eastAsia="Symbol"/>
                <w:b w:val="0"/>
                <w:i w:val="0"/>
                <w:color w:val="000000"/>
                <w:sz w:val="21"/>
              </w:rPr>
              <w:t></w:t>
            </w:r>
          </w:p>
        </w:tc>
        <w:tc>
          <w:tcPr>
            <w:tcW w:type="dxa" w:w="120"/>
            <w:tcBorders>
              <w:bottom w:sz="4.033760070800781" w:val="single" w:color="#000000"/>
            </w:tcBorders>
            <w:tcMar>
              <w:start w:w="0" w:type="dxa"/>
              <w:end w:w="0" w:type="dxa"/>
            </w:tcMar>
          </w:tcPr>
          <w:p>
            <w:pPr>
              <w:autoSpaceDN w:val="0"/>
              <w:autoSpaceDE w:val="0"/>
              <w:widowControl/>
              <w:spacing w:line="258" w:lineRule="exact" w:before="72" w:after="0"/>
              <w:ind w:left="0" w:right="0" w:firstLine="0"/>
              <w:jc w:val="center"/>
            </w:pPr>
            <w:r>
              <w:rPr>
                <w:rFonts w:ascii="Times New Roman,Italic" w:hAnsi="Times New Roman,Italic" w:eastAsia="Times New Roman,Italic"/>
                <w:b w:val="0"/>
                <w:i/>
                <w:color w:val="000000"/>
                <w:sz w:val="21"/>
              </w:rPr>
              <w:t>y</w:t>
            </w:r>
          </w:p>
        </w:tc>
        <w:tc>
          <w:tcPr>
            <w:tcW w:type="dxa" w:w="124"/>
            <w:tcBorders>
              <w:bottom w:sz="4.033760070800781" w:val="single" w:color="#000000"/>
            </w:tcBorders>
            <w:tcMar>
              <w:start w:w="0" w:type="dxa"/>
              <w:end w:w="0" w:type="dxa"/>
            </w:tcMar>
          </w:tcPr>
          <w:p>
            <w:pPr>
              <w:autoSpaceDN w:val="0"/>
              <w:autoSpaceDE w:val="0"/>
              <w:widowControl/>
              <w:spacing w:line="148" w:lineRule="exact" w:before="212" w:after="0"/>
              <w:ind w:left="0" w:right="0" w:firstLine="0"/>
              <w:jc w:val="center"/>
            </w:pPr>
            <w:r>
              <w:rPr>
                <w:w w:val="101.83444023132324"/>
                <w:rFonts w:ascii="Times New Roman,Italic" w:hAnsi="Times New Roman,Italic" w:eastAsia="Times New Roman,Italic"/>
                <w:b w:val="0"/>
                <w:i/>
                <w:color w:val="000000"/>
                <w:sz w:val="12"/>
              </w:rPr>
              <w:t>f</w:t>
            </w:r>
          </w:p>
        </w:tc>
        <w:tc>
          <w:tcPr>
            <w:tcW w:type="dxa" w:w="96"/>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21"/>
              </w:rPr>
              <w:t></w:t>
            </w:r>
          </w:p>
        </w:tc>
        <w:tc>
          <w:tcPr>
            <w:tcW w:type="dxa" w:w="620"/>
            <w:tcBorders>
              <w:bottom w:sz="4.033760070800781" w:val="single" w:color="#000000"/>
            </w:tcBorders>
            <w:tcMar>
              <w:start w:w="0" w:type="dxa"/>
              <w:end w:w="0" w:type="dxa"/>
            </w:tcMar>
          </w:tcPr>
          <w:p>
            <w:pPr>
              <w:autoSpaceDN w:val="0"/>
              <w:autoSpaceDE w:val="0"/>
              <w:widowControl/>
              <w:spacing w:line="278" w:lineRule="auto" w:before="60" w:after="0"/>
              <w:ind w:left="18" w:right="0" w:firstLine="0"/>
              <w:jc w:val="left"/>
            </w:pPr>
            <w:r>
              <w:rPr>
                <w:rFonts w:ascii="Symbol" w:hAnsi="Symbol" w:eastAsia="Symbol"/>
                <w:b w:val="0"/>
                <w:i w:val="0"/>
                <w:color w:val="000000"/>
                <w:sz w:val="21"/>
              </w:rPr>
              <w:t></w:t>
            </w:r>
            <w:r>
              <w:rPr>
                <w:rFonts w:ascii="Symbol" w:hAnsi="Symbol" w:eastAsia="Symbol"/>
                <w:b w:val="0"/>
                <w:i w:val="0"/>
                <w:color w:val="000000"/>
                <w:sz w:val="21"/>
              </w:rPr>
              <w:t></w:t>
            </w:r>
          </w:p>
        </w:tc>
        <w:tc>
          <w:tcPr>
            <w:tcW w:type="dxa" w:w="1420"/>
            <w:tcBorders>
              <w:bottom w:sz="4.033760070800781" w:val="single" w:color="#000000"/>
            </w:tcBorders>
            <w:tcMar>
              <w:start w:w="0" w:type="dxa"/>
              <w:end w:w="0" w:type="dxa"/>
            </w:tcMar>
          </w:tcPr>
          <w:p>
            <w:pPr>
              <w:autoSpaceDN w:val="0"/>
              <w:autoSpaceDE w:val="0"/>
              <w:widowControl/>
              <w:spacing w:line="320" w:lineRule="exact" w:before="5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1.3</w:t>
            </w:r>
            <w:r>
              <w:rPr>
                <w:rFonts w:ascii="宋体" w:hAnsi="宋体" w:eastAsia="宋体"/>
                <w:b w:val="0"/>
                <w:i w:val="0"/>
                <w:color w:val="000000"/>
                <w:sz w:val="24"/>
              </w:rPr>
              <w:t>）</w:t>
            </w:r>
          </w:p>
        </w:tc>
      </w:tr>
      <w:tr>
        <w:trPr>
          <w:trHeight w:hRule="exact" w:val="396"/>
        </w:trPr>
        <w:tc>
          <w:tcPr>
            <w:tcW w:type="dxa" w:w="2340"/>
            <w:tcBorders>
              <w:top w:sz="4.033760070800781" w:val="single" w:color="#000000"/>
            </w:tcBorders>
            <w:tcMar>
              <w:start w:w="0" w:type="dxa"/>
              <w:end w:w="0" w:type="dxa"/>
            </w:tcMar>
          </w:tcPr>
          <w:p/>
        </w:tc>
        <w:tc>
          <w:tcPr>
            <w:tcW w:type="dxa" w:w="186"/>
            <w:tcBorders>
              <w:top w:sz="4.033760070800781" w:val="single" w:color="#000000"/>
            </w:tcBorders>
            <w:tcMar>
              <w:start w:w="0" w:type="dxa"/>
              <w:end w:w="0" w:type="dxa"/>
            </w:tcMar>
          </w:tcPr>
          <w:p/>
        </w:tc>
        <w:tc>
          <w:tcPr>
            <w:tcW w:type="dxa" w:w="356"/>
            <w:tcBorders>
              <w:top w:sz="4.033760070800781"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2.5 </w:t>
            </w:r>
            <w:r>
              <w:rPr>
                <w:rFonts w:ascii="Times New Roman,Italic" w:hAnsi="Times New Roman,Italic" w:eastAsia="Times New Roman,Italic"/>
                <w:b w:val="0"/>
                <w:i/>
                <w:color w:val="000000"/>
                <w:sz w:val="21"/>
              </w:rPr>
              <w:t>i</w:t>
            </w:r>
          </w:p>
        </w:tc>
        <w:tc>
          <w:tcPr>
            <w:tcW w:type="dxa" w:w="398"/>
            <w:tcBorders>
              <w:top w:sz="4.033760070800781" w:val="single" w:color="#000000"/>
            </w:tcBorders>
            <w:tcMar>
              <w:start w:w="0" w:type="dxa"/>
              <w:end w:w="0" w:type="dxa"/>
            </w:tcMar>
          </w:tcPr>
          <w:p/>
        </w:tc>
        <w:tc>
          <w:tcPr>
            <w:tcW w:type="dxa" w:w="142"/>
            <w:tcBorders>
              <w:top w:sz="4.033760070800781" w:val="single" w:color="#000000"/>
            </w:tcBorders>
            <w:tcMar>
              <w:start w:w="0" w:type="dxa"/>
              <w:end w:w="0" w:type="dxa"/>
            </w:tcMar>
          </w:tcPr>
          <w:p/>
        </w:tc>
        <w:tc>
          <w:tcPr>
            <w:tcW w:type="dxa" w:w="172"/>
            <w:tcBorders>
              <w:top w:sz="4.033760070800781"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2 </w:t>
            </w:r>
            <w:r>
              <w:rPr>
                <w:rFonts w:ascii="Times New Roman,Italic" w:hAnsi="Times New Roman,Italic" w:eastAsia="Times New Roman,Italic"/>
                <w:b w:val="0"/>
                <w:i/>
                <w:color w:val="000000"/>
                <w:sz w:val="21"/>
              </w:rPr>
              <w:t>i</w:t>
            </w:r>
          </w:p>
        </w:tc>
        <w:tc>
          <w:tcPr>
            <w:tcW w:type="dxa" w:w="116"/>
            <w:tcBorders>
              <w:top w:sz="4.033760070800781" w:val="single" w:color="#000000"/>
            </w:tcBorders>
            <w:tcMar>
              <w:start w:w="0" w:type="dxa"/>
              <w:end w:w="0" w:type="dxa"/>
            </w:tcMar>
          </w:tcPr>
          <w:p>
            <w:pPr>
              <w:autoSpaceDN w:val="0"/>
              <w:autoSpaceDE w:val="0"/>
              <w:widowControl/>
              <w:spacing w:line="162" w:lineRule="exact" w:before="0" w:after="0"/>
              <w:ind w:left="0" w:right="0" w:firstLine="0"/>
              <w:jc w:val="center"/>
            </w:pPr>
            <w:r>
              <w:rPr>
                <w:w w:val="101.83444023132324"/>
                <w:rFonts w:ascii="Times New Roman" w:hAnsi="Times New Roman" w:eastAsia="Times New Roman"/>
                <w:b w:val="0"/>
                <w:i w:val="0"/>
                <w:color w:val="000000"/>
                <w:sz w:val="12"/>
              </w:rPr>
              <w:t>2</w:t>
            </w:r>
          </w:p>
        </w:tc>
        <w:tc>
          <w:tcPr>
            <w:tcW w:type="dxa" w:w="70"/>
            <w:tcBorders/>
            <w:tcMar>
              <w:start w:w="0" w:type="dxa"/>
              <w:end w:w="0" w:type="dxa"/>
            </w:tcMar>
          </w:tcPr>
          <w:p/>
        </w:tc>
        <w:tc>
          <w:tcPr>
            <w:tcW w:type="dxa" w:w="280"/>
            <w:tcBorders>
              <w:top w:sz="4.033760070800781" w:val="single" w:color="#000000"/>
            </w:tcBorders>
            <w:tcMar>
              <w:start w:w="0" w:type="dxa"/>
              <w:end w:w="0" w:type="dxa"/>
            </w:tcMar>
          </w:tcPr>
          <w:p>
            <w:pPr>
              <w:autoSpaceDN w:val="0"/>
              <w:autoSpaceDE w:val="0"/>
              <w:widowControl/>
              <w:spacing w:line="245" w:lineRule="auto" w:before="0" w:after="0"/>
              <w:ind w:left="30" w:right="144"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p>
        </w:tc>
        <w:tc>
          <w:tcPr>
            <w:tcW w:type="dxa" w:w="136"/>
            <w:tcBorders>
              <w:top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44"/>
            <w:tcBorders>
              <w:top w:sz="4.033760070800781" w:val="single" w:color="#000000"/>
            </w:tcBorders>
            <w:tcMar>
              <w:start w:w="0" w:type="dxa"/>
              <w:end w:w="0" w:type="dxa"/>
            </w:tcMar>
          </w:tcPr>
          <w:p/>
        </w:tc>
        <w:tc>
          <w:tcPr>
            <w:tcW w:type="dxa" w:w="180"/>
            <w:tcBorders>
              <w:top w:sz="4.033760070800781" w:val="single" w:color="#000000"/>
            </w:tcBorders>
            <w:tcMar>
              <w:start w:w="0" w:type="dxa"/>
              <w:end w:w="0" w:type="dxa"/>
            </w:tcMar>
          </w:tcPr>
          <w:p>
            <w:pPr>
              <w:autoSpaceDN w:val="0"/>
              <w:autoSpaceDE w:val="0"/>
              <w:widowControl/>
              <w:spacing w:line="258" w:lineRule="exact" w:before="12" w:after="0"/>
              <w:ind w:left="0" w:right="0" w:firstLine="0"/>
              <w:jc w:val="center"/>
            </w:pPr>
            <w:r>
              <w:rPr>
                <w:rFonts w:ascii="Times New Roman,Italic" w:hAnsi="Times New Roman,Italic" w:eastAsia="Times New Roman,Italic"/>
                <w:b w:val="0"/>
                <w:i/>
                <w:color w:val="000000"/>
                <w:sz w:val="21"/>
              </w:rPr>
              <w:t>i</w:t>
            </w:r>
          </w:p>
        </w:tc>
        <w:tc>
          <w:tcPr>
            <w:tcW w:type="dxa" w:w="196"/>
            <w:tcBorders>
              <w:top w:sz="4.033760070800781" w:val="single" w:color="#000000"/>
            </w:tcBorders>
            <w:tcMar>
              <w:start w:w="0" w:type="dxa"/>
              <w:end w:w="0" w:type="dxa"/>
            </w:tcMar>
          </w:tcPr>
          <w:p/>
        </w:tc>
        <w:tc>
          <w:tcPr>
            <w:tcW w:type="dxa" w:w="124"/>
            <w:tcBorders>
              <w:top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40"/>
            <w:tcBorders>
              <w:top w:sz="4.033760070800781" w:val="single" w:color="#000000"/>
            </w:tcBorders>
            <w:tcMar>
              <w:start w:w="0" w:type="dxa"/>
              <w:end w:w="0" w:type="dxa"/>
            </w:tcMar>
          </w:tcPr>
          <w:p/>
        </w:tc>
        <w:tc>
          <w:tcPr>
            <w:tcW w:type="dxa" w:w="180"/>
            <w:tcBorders>
              <w:top w:sz="4.033760070800781" w:val="single" w:color="#000000"/>
            </w:tcBorders>
            <w:tcMar>
              <w:start w:w="0" w:type="dxa"/>
              <w:end w:w="0" w:type="dxa"/>
            </w:tcMar>
          </w:tcPr>
          <w:p/>
        </w:tc>
        <w:tc>
          <w:tcPr>
            <w:tcW w:type="dxa" w:w="136"/>
            <w:tcBorders>
              <w:top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44"/>
            <w:tcBorders>
              <w:top w:sz="4.033760070800781" w:val="single" w:color="#000000"/>
            </w:tcBorders>
            <w:tcMar>
              <w:start w:w="0" w:type="dxa"/>
              <w:end w:w="0" w:type="dxa"/>
            </w:tcMar>
          </w:tcPr>
          <w:p/>
        </w:tc>
        <w:tc>
          <w:tcPr>
            <w:tcW w:type="dxa" w:w="180"/>
            <w:tcBorders>
              <w:top w:sz="4.033760070800781" w:val="single" w:color="#000000"/>
            </w:tcBorders>
            <w:tcMar>
              <w:start w:w="0" w:type="dxa"/>
              <w:end w:w="0" w:type="dxa"/>
            </w:tcMar>
          </w:tcPr>
          <w:p>
            <w:pPr>
              <w:autoSpaceDN w:val="0"/>
              <w:autoSpaceDE w:val="0"/>
              <w:widowControl/>
              <w:spacing w:line="258" w:lineRule="exact" w:before="12" w:after="0"/>
              <w:ind w:left="0" w:right="14" w:firstLine="0"/>
              <w:jc w:val="right"/>
            </w:pPr>
            <w:r>
              <w:rPr>
                <w:rFonts w:ascii="Times New Roman,Italic" w:hAnsi="Times New Roman,Italic" w:eastAsia="Times New Roman,Italic"/>
                <w:b w:val="0"/>
                <w:i/>
                <w:color w:val="000000"/>
                <w:sz w:val="21"/>
              </w:rPr>
              <w:t>i</w:t>
            </w:r>
          </w:p>
        </w:tc>
        <w:tc>
          <w:tcPr>
            <w:tcW w:type="dxa" w:w="120"/>
            <w:tcBorders>
              <w:top w:sz="4.033760070800781" w:val="single" w:color="#000000"/>
            </w:tcBorders>
            <w:tcMar>
              <w:start w:w="0" w:type="dxa"/>
              <w:end w:w="0" w:type="dxa"/>
            </w:tcMar>
          </w:tcPr>
          <w:p/>
        </w:tc>
        <w:tc>
          <w:tcPr>
            <w:tcW w:type="dxa" w:w="124"/>
            <w:tcBorders>
              <w:top w:sz="4.033760070800781" w:val="single" w:color="#000000"/>
            </w:tcBorders>
            <w:tcMar>
              <w:start w:w="0" w:type="dxa"/>
              <w:end w:w="0" w:type="dxa"/>
            </w:tcMar>
          </w:tcPr>
          <w:p/>
        </w:tc>
        <w:tc>
          <w:tcPr>
            <w:tcW w:type="dxa" w:w="96"/>
            <w:tcBorders/>
            <w:tcMar>
              <w:start w:w="0" w:type="dxa"/>
              <w:end w:w="0" w:type="dxa"/>
            </w:tcMar>
          </w:tcPr>
          <w:p>
            <w:pPr>
              <w:autoSpaceDN w:val="0"/>
              <w:autoSpaceDE w:val="0"/>
              <w:widowControl/>
              <w:spacing w:line="238" w:lineRule="auto" w:before="60" w:after="0"/>
              <w:ind w:left="0" w:right="0" w:firstLine="0"/>
              <w:jc w:val="center"/>
            </w:pPr>
            <w:r>
              <w:rPr>
                <w:rFonts w:ascii="Symbol" w:hAnsi="Symbol" w:eastAsia="Symbol"/>
                <w:b w:val="0"/>
                <w:i w:val="0"/>
                <w:color w:val="000000"/>
                <w:sz w:val="21"/>
              </w:rPr>
              <w:t></w:t>
            </w:r>
          </w:p>
        </w:tc>
        <w:tc>
          <w:tcPr>
            <w:tcW w:type="dxa" w:w="620"/>
            <w:tcBorders>
              <w:top w:sz="4.033760070800781" w:val="single" w:color="#000000"/>
            </w:tcBorders>
            <w:tcMar>
              <w:start w:w="0" w:type="dxa"/>
              <w:end w:w="0" w:type="dxa"/>
            </w:tcMar>
          </w:tcPr>
          <w:p>
            <w:pPr>
              <w:autoSpaceDN w:val="0"/>
              <w:autoSpaceDE w:val="0"/>
              <w:widowControl/>
              <w:spacing w:line="245" w:lineRule="auto" w:before="0" w:after="0"/>
              <w:ind w:left="18" w:right="432"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p>
        </w:tc>
        <w:tc>
          <w:tcPr>
            <w:tcW w:type="dxa" w:w="1420"/>
            <w:tcBorders>
              <w:top w:sz="4.033760070800781" w:val="single" w:color="#000000"/>
            </w:tcBorders>
            <w:tcMar>
              <w:start w:w="0" w:type="dxa"/>
              <w:end w:w="0" w:type="dxa"/>
            </w:tcMar>
          </w:tcPr>
          <w:p/>
        </w:tc>
      </w:tr>
    </w:tbl>
    <w:p>
      <w:pPr>
        <w:autoSpaceDN w:val="0"/>
        <w:autoSpaceDE w:val="0"/>
        <w:widowControl/>
        <w:spacing w:line="300" w:lineRule="exact" w:before="170" w:after="100"/>
        <w:ind w:left="0" w:right="0" w:firstLine="0"/>
        <w:jc w:val="center"/>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16"/>
        </w:rPr>
        <w:t>i</w:t>
      </w:r>
      <w:r>
        <w:rPr>
          <w:rFonts w:ascii="宋体" w:hAnsi="宋体" w:eastAsia="宋体"/>
          <w:b w:val="0"/>
          <w:i w:val="0"/>
          <w:color w:val="000000"/>
          <w:sz w:val="24"/>
        </w:rPr>
        <w:t xml:space="preserve"> 为隧道的起点位置，为隧道的终点位置。概率函数的表达式为</w:t>
      </w:r>
    </w:p>
    <w:tbl>
      <w:tblPr>
        <w:tblW w:type="auto" w:w="0"/>
        <w:tblLayout w:type="fixed"/>
        <w:tblLook w:firstColumn="1" w:firstRow="1" w:lastColumn="0" w:lastRow="0" w:noHBand="0" w:noVBand="1" w:val="04A0"/>
        <w:tblInd w:w="880.0" w:type="dxa"/>
      </w:tblPr>
      <w:tblGrid>
        <w:gridCol w:w="671"/>
        <w:gridCol w:w="671"/>
        <w:gridCol w:w="671"/>
        <w:gridCol w:w="671"/>
        <w:gridCol w:w="671"/>
        <w:gridCol w:w="671"/>
        <w:gridCol w:w="671"/>
        <w:gridCol w:w="671"/>
        <w:gridCol w:w="671"/>
        <w:gridCol w:w="671"/>
        <w:gridCol w:w="671"/>
        <w:gridCol w:w="671"/>
        <w:gridCol w:w="671"/>
        <w:gridCol w:w="671"/>
        <w:gridCol w:w="671"/>
      </w:tblGrid>
      <w:tr>
        <w:trPr>
          <w:trHeight w:hRule="exact" w:val="368"/>
        </w:trPr>
        <w:tc>
          <w:tcPr>
            <w:tcW w:type="dxa" w:w="1620"/>
            <w:tcBorders>
              <w:bottom w:sz="4.033760070800781" w:val="single" w:color="#000000"/>
            </w:tcBorders>
            <w:tcMar>
              <w:start w:w="0" w:type="dxa"/>
              <w:end w:w="0" w:type="dxa"/>
            </w:tcMar>
          </w:tcPr>
          <w:p/>
        </w:tc>
        <w:tc>
          <w:tcPr>
            <w:tcW w:type="dxa" w:w="940"/>
            <w:tcBorders>
              <w:bottom w:sz="4.033760070800781" w:val="single" w:color="#000000"/>
            </w:tcBorders>
            <w:tcMar>
              <w:start w:w="0" w:type="dxa"/>
              <w:end w:w="0" w:type="dxa"/>
            </w:tcMar>
          </w:tcPr>
          <w:p/>
        </w:tc>
        <w:tc>
          <w:tcPr>
            <w:tcW w:type="dxa" w:w="260"/>
            <w:tcBorders>
              <w:bottom w:sz="4.033760070800781" w:val="single" w:color="#000000"/>
            </w:tcBorders>
            <w:tcMar>
              <w:start w:w="0" w:type="dxa"/>
              <w:end w:w="0" w:type="dxa"/>
            </w:tcMar>
          </w:tcPr>
          <w:p/>
        </w:tc>
        <w:tc>
          <w:tcPr>
            <w:tcW w:type="dxa" w:w="780"/>
            <w:tcBorders>
              <w:bottom w:sz="4.033760070800781" w:val="single" w:color="#000000"/>
            </w:tcBorders>
            <w:tcMar>
              <w:start w:w="0" w:type="dxa"/>
              <w:end w:w="0" w:type="dxa"/>
            </w:tcMar>
          </w:tcPr>
          <w:p/>
        </w:tc>
        <w:tc>
          <w:tcPr>
            <w:tcW w:type="dxa" w:w="340"/>
            <w:tcBorders>
              <w:bottom w:sz="4.033760070800781" w:val="single" w:color="#000000"/>
            </w:tcBorders>
            <w:tcMar>
              <w:start w:w="0" w:type="dxa"/>
              <w:end w:w="0" w:type="dxa"/>
            </w:tcMar>
          </w:tcPr>
          <w:p>
            <w:pPr>
              <w:autoSpaceDN w:val="0"/>
              <w:autoSpaceDE w:val="0"/>
              <w:widowControl/>
              <w:spacing w:line="256" w:lineRule="exact" w:before="106" w:after="0"/>
              <w:ind w:left="0" w:right="2" w:firstLine="0"/>
              <w:jc w:val="right"/>
            </w:pPr>
            <w:r>
              <w:rPr>
                <w:rFonts w:ascii="Times New Roman,Italic" w:hAnsi="Times New Roman,Italic" w:eastAsia="Times New Roman,Italic"/>
                <w:b w:val="0"/>
                <w:i/>
                <w:color w:val="000000"/>
                <w:sz w:val="21"/>
              </w:rPr>
              <w:t>G</w:t>
            </w:r>
          </w:p>
        </w:tc>
        <w:tc>
          <w:tcPr>
            <w:tcW w:type="dxa" w:w="340"/>
            <w:tcBorders>
              <w:bottom w:sz="4.033760070800781" w:val="single" w:color="#000000"/>
            </w:tcBorders>
            <w:tcMar>
              <w:start w:w="0" w:type="dxa"/>
              <w:end w:w="0" w:type="dxa"/>
            </w:tcMar>
          </w:tcPr>
          <w:p>
            <w:pPr>
              <w:autoSpaceDN w:val="0"/>
              <w:autoSpaceDE w:val="0"/>
              <w:widowControl/>
              <w:spacing w:line="278" w:lineRule="auto" w:before="26" w:after="0"/>
              <w:ind w:left="0" w:right="0" w:firstLine="0"/>
              <w:jc w:val="center"/>
            </w:pPr>
            <w:r>
              <w:rPr>
                <w:w w:val="98.86754353841147"/>
                <w:rFonts w:ascii="Symbol" w:hAnsi="Symbol" w:eastAsia="Symbol"/>
                <w:b w:val="0"/>
                <w:i w:val="0"/>
                <w:color w:val="000000"/>
                <w:sz w:val="24"/>
              </w:rPr>
              <w:t></w:t>
            </w:r>
          </w:p>
        </w:tc>
        <w:tc>
          <w:tcPr>
            <w:tcW w:type="dxa" w:w="240"/>
            <w:tcBorders>
              <w:bottom w:sz="4.033760070800781"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1"/>
              </w:rPr>
              <w:t></w:t>
            </w:r>
          </w:p>
        </w:tc>
        <w:tc>
          <w:tcPr>
            <w:tcW w:type="dxa" w:w="400"/>
            <w:tcBorders>
              <w:bottom w:sz="4.033760070800781" w:val="single" w:color="#000000"/>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1</w:t>
            </w:r>
          </w:p>
        </w:tc>
        <w:tc>
          <w:tcPr>
            <w:tcW w:type="dxa" w:w="180"/>
            <w:tcBorders>
              <w:bottom w:sz="4.033760070800781" w:val="single" w:color="#00000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12"/>
              </w:rPr>
              <w:t></w:t>
            </w:r>
          </w:p>
        </w:tc>
        <w:tc>
          <w:tcPr>
            <w:tcW w:type="dxa" w:w="320"/>
            <w:tcBorders>
              <w:bottom w:sz="4.033760070800781" w:val="single" w:color="#000000"/>
            </w:tcBorders>
            <w:tcMar>
              <w:start w:w="0" w:type="dxa"/>
              <w:end w:w="0" w:type="dxa"/>
            </w:tcMar>
          </w:tcPr>
          <w:p>
            <w:pPr>
              <w:autoSpaceDN w:val="0"/>
              <w:autoSpaceDE w:val="0"/>
              <w:widowControl/>
              <w:spacing w:line="280" w:lineRule="exact" w:before="82" w:after="0"/>
              <w:ind w:left="0" w:right="0" w:firstLine="0"/>
              <w:jc w:val="center"/>
            </w:pPr>
            <w:r>
              <w:rPr>
                <w:rFonts w:ascii="Times New Roman" w:hAnsi="Times New Roman" w:eastAsia="Times New Roman"/>
                <w:b w:val="0"/>
                <w:i w:val="0"/>
                <w:color w:val="000000"/>
                <w:sz w:val="21"/>
              </w:rPr>
              <w:t>exp</w:t>
            </w:r>
          </w:p>
        </w:tc>
        <w:tc>
          <w:tcPr>
            <w:tcW w:type="dxa" w:w="120"/>
            <w:tcBorders>
              <w:bottom w:sz="4.033760070800781" w:val="single" w:color="#000000"/>
            </w:tcBorders>
            <w:tcMar>
              <w:start w:w="0" w:type="dxa"/>
              <w:end w:w="0" w:type="dxa"/>
            </w:tcMar>
          </w:tcPr>
          <w:p>
            <w:pPr>
              <w:autoSpaceDN w:val="0"/>
              <w:autoSpaceDE w:val="0"/>
              <w:widowControl/>
              <w:spacing w:line="242" w:lineRule="auto" w:before="68" w:after="0"/>
              <w:ind w:left="0" w:right="0" w:firstLine="0"/>
              <w:jc w:val="center"/>
            </w:pPr>
            <w:r>
              <w:rPr>
                <w:rFonts w:ascii="Symbol" w:hAnsi="Symbol" w:eastAsia="Symbol"/>
                <w:b w:val="0"/>
                <w:i w:val="0"/>
                <w:color w:val="000000"/>
                <w:sz w:val="21"/>
              </w:rPr>
              <w:t></w:t>
            </w:r>
          </w:p>
        </w:tc>
        <w:tc>
          <w:tcPr>
            <w:tcW w:type="dxa" w:w="388"/>
            <w:tcBorders>
              <w:bottom w:sz="4.033760070800781" w:val="single" w:color="#000000"/>
            </w:tcBorders>
            <w:tcMar>
              <w:start w:w="0" w:type="dxa"/>
              <w:end w:w="0" w:type="dxa"/>
            </w:tcMar>
          </w:tcPr>
          <w:p>
            <w:pPr>
              <w:autoSpaceDN w:val="0"/>
              <w:autoSpaceDE w:val="0"/>
              <w:widowControl/>
              <w:spacing w:line="268" w:lineRule="exact" w:before="5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92"/>
            <w:tcBorders>
              <w:bottom w:sz="4.033760070800781" w:val="single" w:color="#000000"/>
            </w:tcBorders>
            <w:tcMar>
              <w:start w:w="0" w:type="dxa"/>
              <w:end w:w="0" w:type="dxa"/>
            </w:tcMar>
          </w:tcPr>
          <w:p>
            <w:pPr>
              <w:autoSpaceDN w:val="0"/>
              <w:tabs>
                <w:tab w:pos="92" w:val="left"/>
              </w:tabs>
              <w:autoSpaceDE w:val="0"/>
              <w:widowControl/>
              <w:spacing w:line="152" w:lineRule="exact" w:before="106" w:after="0"/>
              <w:ind w:left="24" w:right="0" w:firstLine="0"/>
              <w:jc w:val="left"/>
            </w:pPr>
            <w:r>
              <w:rPr>
                <w:rFonts w:ascii="Symbol" w:hAnsi="Symbol" w:eastAsia="Symbol"/>
                <w:b w:val="0"/>
                <w:i w:val="0"/>
                <w:color w:val="000000"/>
                <w:sz w:val="21"/>
              </w:rPr>
              <w:t></w:t>
            </w:r>
            <w:r>
              <w:br/>
            </w:r>
            <w:r>
              <w:rPr>
                <w:rFonts w:ascii="Times New Roman,Italic" w:hAnsi="Times New Roman,Italic" w:eastAsia="Times New Roman,Italic"/>
                <w:b w:val="0"/>
                <w:i/>
                <w:color w:val="000000"/>
                <w:sz w:val="21"/>
              </w:rPr>
              <w:t>d</w:t>
            </w:r>
          </w:p>
        </w:tc>
        <w:tc>
          <w:tcPr>
            <w:tcW w:type="dxa" w:w="1120"/>
            <w:tcBorders>
              <w:bottom w:sz="4.033760070800781" w:val="single" w:color="#000000"/>
            </w:tcBorders>
            <w:tcMar>
              <w:start w:w="0" w:type="dxa"/>
              <w:end w:w="0" w:type="dxa"/>
            </w:tcMar>
          </w:tcPr>
          <w:p>
            <w:pPr>
              <w:autoSpaceDN w:val="0"/>
              <w:autoSpaceDE w:val="0"/>
              <w:widowControl/>
              <w:spacing w:line="240" w:lineRule="auto" w:before="106" w:after="0"/>
              <w:ind w:left="14" w:right="0" w:firstLine="0"/>
              <w:jc w:val="left"/>
            </w:pPr>
            <w:r>
              <w:rPr>
                <w:rFonts w:ascii="Symbol" w:hAnsi="Symbol" w:eastAsia="Symbol"/>
                <w:b w:val="0"/>
                <w:i w:val="0"/>
                <w:color w:val="000000"/>
                <w:sz w:val="21"/>
              </w:rPr>
              <w:t></w:t>
            </w:r>
          </w:p>
        </w:tc>
        <w:tc>
          <w:tcPr>
            <w:tcW w:type="dxa" w:w="1800"/>
            <w:tcBorders>
              <w:bottom w:sz="4.033760070800781" w:val="single" w:color="#000000"/>
            </w:tcBorders>
            <w:tcMar>
              <w:start w:w="0" w:type="dxa"/>
              <w:end w:w="0" w:type="dxa"/>
            </w:tcMar>
          </w:tcPr>
          <w:p>
            <w:pPr>
              <w:autoSpaceDN w:val="0"/>
              <w:autoSpaceDE w:val="0"/>
              <w:widowControl/>
              <w:spacing w:line="320" w:lineRule="exact" w:before="42"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1.4</w:t>
            </w:r>
            <w:r>
              <w:rPr>
                <w:rFonts w:ascii="宋体" w:hAnsi="宋体" w:eastAsia="宋体"/>
                <w:b w:val="0"/>
                <w:i w:val="0"/>
                <w:color w:val="000000"/>
                <w:sz w:val="24"/>
              </w:rPr>
              <w:t>）</w:t>
            </w:r>
          </w:p>
        </w:tc>
      </w:tr>
      <w:tr>
        <w:trPr>
          <w:trHeight w:hRule="exact" w:val="376"/>
        </w:trPr>
        <w:tc>
          <w:tcPr>
            <w:tcW w:type="dxa" w:w="1620"/>
            <w:vMerge w:val="restart"/>
            <w:tcBorders>
              <w:top w:sz="4.033760070800781" w:val="single" w:color="#000000"/>
            </w:tcBorders>
            <w:tcMar>
              <w:start w:w="0" w:type="dxa"/>
              <w:end w:w="0" w:type="dxa"/>
            </w:tcMar>
            <w:tcMar>
              <w:start w:w="0" w:type="dxa"/>
              <w:end w:w="0" w:type="dxa"/>
            </w:tcMar>
          </w:tcPr>
          <w:p>
            <w:pPr>
              <w:autoSpaceDN w:val="0"/>
              <w:autoSpaceDE w:val="0"/>
              <w:widowControl/>
              <w:spacing w:line="240" w:lineRule="exact" w:before="640" w:after="0"/>
              <w:ind w:left="0" w:right="0" w:firstLine="0"/>
              <w:jc w:val="right"/>
            </w:pPr>
            <w:r>
              <w:rPr>
                <w:rFonts w:ascii="宋体" w:hAnsi="宋体" w:eastAsia="宋体"/>
                <w:b w:val="0"/>
                <w:i w:val="0"/>
                <w:color w:val="000000"/>
                <w:sz w:val="24"/>
              </w:rPr>
              <w:t>特别地</w:t>
            </w:r>
          </w:p>
        </w:tc>
        <w:tc>
          <w:tcPr>
            <w:tcW w:type="dxa" w:w="940"/>
            <w:vMerge w:val="restart"/>
            <w:tcBorders>
              <w:top w:sz="4.033760070800781" w:val="single" w:color="#000000"/>
            </w:tcBorders>
            <w:tcMar>
              <w:start w:w="0" w:type="dxa"/>
              <w:end w:w="0" w:type="dxa"/>
            </w:tcMar>
            <w:tcMar>
              <w:start w:w="0" w:type="dxa"/>
              <w:end w:w="0" w:type="dxa"/>
            </w:tcMar>
          </w:tcPr>
          <w:p>
            <w:pPr>
              <w:autoSpaceDN w:val="0"/>
              <w:autoSpaceDE w:val="0"/>
              <w:widowControl/>
              <w:spacing w:line="334" w:lineRule="exact" w:before="518" w:after="0"/>
              <w:ind w:left="0" w:right="0" w:firstLine="0"/>
              <w:jc w:val="center"/>
            </w:pPr>
            <w:r>
              <w:rPr>
                <w:rFonts w:ascii="Times New Roman,Italic" w:hAnsi="Times New Roman,Italic" w:eastAsia="Times New Roman,Italic"/>
                <w:b w:val="0"/>
                <w:i/>
                <w:color w:val="000000"/>
                <w:sz w:val="21"/>
              </w:rPr>
              <w:t>G</w:t>
            </w:r>
            <w:r>
              <w:rPr>
                <w:rFonts w:ascii="Symbol" w:hAnsi="Symbol" w:eastAsia="Symbol"/>
                <w:b w:val="0"/>
                <w:i w:val="0"/>
                <w:color w:val="000000"/>
                <w:sz w:val="21"/>
              </w:rPr>
              <w:t xml:space="preserve"> </w:t>
            </w:r>
            <w:r>
              <w:rPr>
                <w:rFonts w:ascii="Symbol" w:hAnsi="Symbol" w:eastAsia="Symbol"/>
                <w:b w:val="0"/>
                <w:i w:val="0"/>
                <w:color w:val="000000"/>
                <w:sz w:val="24"/>
              </w:rPr>
              <w:t></w:t>
            </w:r>
            <w:r>
              <w:rPr>
                <w:rFonts w:ascii="Times New Roman" w:hAnsi="Times New Roman" w:eastAsia="Times New Roman"/>
                <w:b w:val="0"/>
                <w:i w:val="0"/>
                <w:color w:val="000000"/>
                <w:sz w:val="21"/>
              </w:rPr>
              <w:t>=0.5</w:t>
            </w:r>
          </w:p>
        </w:tc>
        <w:tc>
          <w:tcPr>
            <w:tcW w:type="dxa" w:w="260"/>
            <w:vMerge w:val="restart"/>
            <w:tcBorders>
              <w:top w:sz="4.033760070800781" w:val="single" w:color="#000000"/>
            </w:tcBorders>
            <w:tcMar>
              <w:start w:w="0" w:type="dxa"/>
              <w:end w:w="0" w:type="dxa"/>
            </w:tcMar>
            <w:tcMar>
              <w:start w:w="0" w:type="dxa"/>
              <w:end w:w="0" w:type="dxa"/>
            </w:tcMar>
          </w:tcPr>
          <w:p>
            <w:pPr>
              <w:autoSpaceDN w:val="0"/>
              <w:autoSpaceDE w:val="0"/>
              <w:widowControl/>
              <w:spacing w:line="240" w:lineRule="exact" w:before="640" w:after="0"/>
              <w:ind w:left="0" w:right="0" w:firstLine="0"/>
              <w:jc w:val="center"/>
            </w:pPr>
            <w:r>
              <w:rPr>
                <w:rFonts w:ascii="宋体" w:hAnsi="宋体" w:eastAsia="宋体"/>
                <w:b w:val="0"/>
                <w:i w:val="0"/>
                <w:color w:val="000000"/>
                <w:sz w:val="24"/>
              </w:rPr>
              <w:t>，</w:t>
            </w:r>
          </w:p>
        </w:tc>
        <w:tc>
          <w:tcPr>
            <w:tcW w:type="dxa" w:w="780"/>
            <w:vMerge w:val="restart"/>
            <w:tcBorders>
              <w:top w:sz="4.033760070800781" w:val="single" w:color="#000000"/>
            </w:tcBorders>
            <w:tcMar>
              <w:start w:w="0" w:type="dxa"/>
              <w:end w:w="0" w:type="dxa"/>
            </w:tcMar>
            <w:tcMar>
              <w:start w:w="0" w:type="dxa"/>
              <w:end w:w="0" w:type="dxa"/>
            </w:tcMar>
          </w:tcPr>
          <w:p>
            <w:pPr>
              <w:autoSpaceDN w:val="0"/>
              <w:autoSpaceDE w:val="0"/>
              <w:widowControl/>
              <w:spacing w:line="334" w:lineRule="exact" w:before="518" w:after="0"/>
              <w:ind w:left="0" w:right="0" w:firstLine="0"/>
              <w:jc w:val="center"/>
            </w:pPr>
            <w:r>
              <w:rPr>
                <w:rFonts w:ascii="Times New Roman,Italic" w:hAnsi="Times New Roman,Italic" w:eastAsia="Times New Roman,Italic"/>
                <w:b w:val="0"/>
                <w:i/>
                <w:color w:val="000000"/>
                <w:sz w:val="21"/>
              </w:rPr>
              <w:t>G</w:t>
            </w:r>
            <w:r>
              <w:rPr>
                <w:rFonts w:ascii="Symbol" w:hAnsi="Symbol" w:eastAsia="Symbol"/>
                <w:b w:val="0"/>
                <w:i w:val="0"/>
                <w:color w:val="000000"/>
                <w:sz w:val="21"/>
              </w:rPr>
              <w:t xml:space="preserve"> </w:t>
            </w:r>
            <w:r>
              <w:rPr>
                <w:w w:val="98.87570540110269"/>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340"/>
            <w:tcBorders>
              <w:top w:sz="4.033760070800781" w:val="single" w:color="#000000"/>
            </w:tcBorders>
            <w:tcMar>
              <w:start w:w="0" w:type="dxa"/>
              <w:end w:w="0" w:type="dxa"/>
            </w:tcMar>
          </w:tcPr>
          <w:p/>
        </w:tc>
        <w:tc>
          <w:tcPr>
            <w:tcW w:type="dxa" w:w="340"/>
            <w:vMerge w:val="restart"/>
            <w:tcBorders>
              <w:top w:sz="4.033760070800781" w:val="single" w:color="#000000"/>
            </w:tcBorders>
            <w:tcMar>
              <w:start w:w="0" w:type="dxa"/>
              <w:end w:w="0" w:type="dxa"/>
            </w:tcMar>
            <w:tcMar>
              <w:start w:w="0" w:type="dxa"/>
              <w:end w:w="0" w:type="dxa"/>
            </w:tcMar>
          </w:tcPr>
          <w:p/>
        </w:tc>
        <w:tc>
          <w:tcPr>
            <w:tcW w:type="dxa" w:w="240"/>
            <w:vMerge w:val="restart"/>
            <w:tcBorders>
              <w:top w:sz="4.033760070800781" w:val="single" w:color="#000000"/>
            </w:tcBorders>
            <w:tcMar>
              <w:start w:w="0" w:type="dxa"/>
              <w:end w:w="0" w:type="dxa"/>
            </w:tcMar>
            <w:tcMar>
              <w:start w:w="0" w:type="dxa"/>
              <w:end w:w="0" w:type="dxa"/>
            </w:tcMar>
          </w:tcPr>
          <w:p/>
        </w:tc>
        <w:tc>
          <w:tcPr>
            <w:tcW w:type="dxa" w:w="400"/>
            <w:vMerge w:val="restart"/>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12" w:after="0"/>
              <w:ind w:left="0" w:right="4" w:firstLine="0"/>
              <w:jc w:val="right"/>
            </w:pPr>
            <w:r>
              <w:rPr>
                <w:rFonts w:ascii="Times New Roman" w:hAnsi="Times New Roman" w:eastAsia="Times New Roman"/>
                <w:b w:val="0"/>
                <w:i w:val="0"/>
                <w:color w:val="000000"/>
                <w:sz w:val="21"/>
              </w:rPr>
              <w:t>2</w:t>
            </w:r>
            <w:r>
              <w:rPr>
                <w:rFonts w:ascii="Symbol" w:hAnsi="Symbol" w:eastAsia="Symbol"/>
                <w:b w:val="0"/>
                <w:i w:val="0"/>
                <w:color w:val="000000"/>
                <w:sz w:val="21"/>
              </w:rPr>
              <w:t></w:t>
            </w:r>
          </w:p>
        </w:tc>
        <w:tc>
          <w:tcPr>
            <w:tcW w:type="dxa" w:w="180"/>
            <w:vMerge w:val="restart"/>
            <w:tcBorders>
              <w:top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101.25774875763925"/>
                <w:rFonts w:ascii="Symbol" w:hAnsi="Symbol" w:eastAsia="Symbol"/>
                <w:b w:val="0"/>
                <w:i w:val="0"/>
                <w:color w:val="000000"/>
                <w:sz w:val="31"/>
              </w:rPr>
              <w:t></w:t>
            </w:r>
            <w:r>
              <w:br/>
            </w:r>
            <w:r>
              <w:rPr>
                <w:rFonts w:ascii="Symbol" w:hAnsi="Symbol" w:eastAsia="Symbol"/>
                <w:b w:val="0"/>
                <w:i w:val="0"/>
                <w:color w:val="000000"/>
                <w:sz w:val="12"/>
              </w:rPr>
              <w:t></w:t>
            </w:r>
          </w:p>
        </w:tc>
        <w:tc>
          <w:tcPr>
            <w:tcW w:type="dxa" w:w="320"/>
            <w:vMerge w:val="restart"/>
            <w:tcBorders>
              <w:top w:sz="4.033760070800781" w:val="single" w:color="#000000"/>
            </w:tcBorders>
            <w:tcMar>
              <w:start w:w="0" w:type="dxa"/>
              <w:end w:w="0" w:type="dxa"/>
            </w:tcMar>
            <w:tcMar>
              <w:start w:w="0" w:type="dxa"/>
              <w:end w:w="0" w:type="dxa"/>
            </w:tcMar>
          </w:tcPr>
          <w:p/>
        </w:tc>
        <w:tc>
          <w:tcPr>
            <w:tcW w:type="dxa" w:w="120"/>
            <w:vMerge w:val="restart"/>
            <w:tcBorders>
              <w:top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388"/>
            <w:vMerge w:val="restart"/>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192"/>
            <w:vMerge w:val="restart"/>
            <w:tcBorders>
              <w:top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1"/>
              </w:rPr>
              <w:t></w:t>
            </w:r>
            <w:r>
              <w:br/>
            </w:r>
            <w:r>
              <w:rPr>
                <w:rFonts w:ascii="Symbol" w:hAnsi="Symbol" w:eastAsia="Symbol"/>
                <w:b w:val="0"/>
                <w:i w:val="0"/>
                <w:color w:val="000000"/>
                <w:sz w:val="21"/>
              </w:rPr>
              <w:t></w:t>
            </w:r>
          </w:p>
        </w:tc>
        <w:tc>
          <w:tcPr>
            <w:tcW w:type="dxa" w:w="1120"/>
            <w:vMerge w:val="restart"/>
            <w:tcBorders>
              <w:top w:sz="4.033760070800781" w:val="single" w:color="#000000"/>
            </w:tcBorders>
            <w:tcMar>
              <w:start w:w="0" w:type="dxa"/>
              <w:end w:w="0" w:type="dxa"/>
            </w:tcMar>
            <w:tcMar>
              <w:start w:w="0" w:type="dxa"/>
              <w:end w:w="0" w:type="dxa"/>
            </w:tcMar>
          </w:tcPr>
          <w:p/>
        </w:tc>
        <w:tc>
          <w:tcPr>
            <w:tcW w:type="dxa" w:w="1800"/>
            <w:vMerge w:val="restart"/>
            <w:tcBorders>
              <w:top w:sz="4.033760070800781" w:val="single" w:color="#000000"/>
            </w:tcBorders>
            <w:tcMar>
              <w:start w:w="0" w:type="dxa"/>
              <w:end w:w="0" w:type="dxa"/>
            </w:tcMar>
            <w:tcMar>
              <w:start w:w="0" w:type="dxa"/>
              <w:end w:w="0" w:type="dxa"/>
            </w:tcMar>
          </w:tcPr>
          <w:p/>
        </w:tc>
      </w:tr>
      <w:tr>
        <w:trPr>
          <w:trHeight w:hRule="exact" w:val="608"/>
        </w:trPr>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340"/>
            <w:tcBorders/>
            <w:tcMar>
              <w:start w:w="0" w:type="dxa"/>
              <w:end w:w="0" w:type="dxa"/>
            </w:tcMar>
          </w:tcPr>
          <w:p>
            <w:pPr>
              <w:autoSpaceDN w:val="0"/>
              <w:autoSpaceDE w:val="0"/>
              <w:widowControl/>
              <w:spacing w:line="240" w:lineRule="exact" w:before="270" w:after="0"/>
              <w:ind w:left="0" w:right="0" w:firstLine="0"/>
              <w:jc w:val="center"/>
            </w:pPr>
            <w:r>
              <w:rPr>
                <w:rFonts w:ascii="宋体" w:hAnsi="宋体" w:eastAsia="宋体"/>
                <w:b w:val="0"/>
                <w:i w:val="0"/>
                <w:color w:val="000000"/>
                <w:sz w:val="24"/>
              </w:rPr>
              <w:t>。</w:t>
            </w: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c>
          <w:tcPr>
            <w:tcW w:type="dxa" w:w="671"/>
            <w:vMerge/>
            <w:tcBorders>
              <w:top w:sz="4.033760070800781" w:val="single" w:color="#000000"/>
            </w:tcBorders>
          </w:tcPr>
          <w:p/>
        </w:tc>
      </w:tr>
    </w:tbl>
    <w:p>
      <w:pPr>
        <w:autoSpaceDN w:val="0"/>
        <w:autoSpaceDE w:val="0"/>
        <w:widowControl/>
        <w:spacing w:line="312" w:lineRule="exact" w:before="162" w:after="0"/>
        <w:ind w:left="1780" w:right="0" w:firstLine="0"/>
        <w:jc w:val="left"/>
      </w:pPr>
      <w:r>
        <w:rPr>
          <w:rFonts w:ascii="宋体" w:hAnsi="宋体" w:eastAsia="宋体"/>
          <w:b w:val="0"/>
          <w:i w:val="0"/>
          <w:color w:val="000000"/>
          <w:sz w:val="24"/>
        </w:rPr>
        <w:t>刘波等</w:t>
      </w:r>
      <w:r>
        <w:rPr>
          <w:rFonts w:ascii="Times New Roman" w:hAnsi="Times New Roman" w:eastAsia="Times New Roman"/>
          <w:b w:val="0"/>
          <w:i w:val="0"/>
          <w:color w:val="000000"/>
          <w:sz w:val="16"/>
        </w:rPr>
        <w:t>[27]</w:t>
      </w:r>
      <w:r>
        <w:rPr>
          <w:rFonts w:ascii="宋体" w:hAnsi="宋体" w:eastAsia="宋体"/>
          <w:b w:val="0"/>
          <w:i w:val="0"/>
          <w:color w:val="000000"/>
          <w:sz w:val="24"/>
        </w:rPr>
        <w:t>基于叠加原理对双线隧道的研究，得出了埋深相同的双线隧道开挖</w:t>
      </w:r>
    </w:p>
    <w:p>
      <w:pPr>
        <w:autoSpaceDN w:val="0"/>
        <w:autoSpaceDE w:val="0"/>
        <w:widowControl/>
        <w:spacing w:line="240" w:lineRule="auto" w:before="100" w:after="0"/>
        <w:ind w:left="0" w:right="4192" w:firstLine="0"/>
        <w:jc w:val="right"/>
      </w:pPr>
      <w:r>
        <w:drawing>
          <wp:inline xmlns:a="http://schemas.openxmlformats.org/drawingml/2006/main" xmlns:pic="http://schemas.openxmlformats.org/drawingml/2006/picture">
            <wp:extent cx="335280" cy="252729"/>
            <wp:docPr id="46" name="Picture 4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r>
        <w:rPr>
          <w:rFonts w:ascii="Times New Roman" w:hAnsi="Times New Roman" w:eastAsia="Times New Roman"/>
          <w:b w:val="0"/>
          <w:i w:val="0"/>
          <w:color w:val="000000"/>
          <w:sz w:val="21"/>
        </w:rPr>
        <w:t xml:space="preserve">4 </w:t>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3828" w:firstLine="0"/>
        <w:jc w:val="right"/>
      </w:pPr>
      <w:r>
        <w:rPr>
          <w:rFonts w:ascii="宋体" w:hAnsi="宋体" w:eastAsia="宋体"/>
          <w:b w:val="0"/>
          <w:i w:val="0"/>
          <w:color w:val="000000"/>
          <w:sz w:val="21"/>
        </w:rPr>
        <w:t xml:space="preserve">第一章 绪论 </w:t>
      </w:r>
    </w:p>
    <w:p>
      <w:pPr>
        <w:autoSpaceDN w:val="0"/>
        <w:autoSpaceDE w:val="0"/>
        <w:widowControl/>
        <w:spacing w:line="240" w:lineRule="exact" w:before="446" w:after="54"/>
        <w:ind w:left="1300" w:right="0" w:firstLine="0"/>
        <w:jc w:val="left"/>
      </w:pPr>
      <w:r>
        <w:rPr>
          <w:rFonts w:ascii="宋体" w:hAnsi="宋体" w:eastAsia="宋体"/>
          <w:b w:val="0"/>
          <w:i w:val="0"/>
          <w:color w:val="000000"/>
          <w:sz w:val="24"/>
        </w:rPr>
        <w:t>引起的地层沉降公式为</w:t>
      </w:r>
    </w:p>
    <w:tbl>
      <w:tblPr>
        <w:tblW w:type="auto" w:w="0"/>
        <w:tblLayout w:type="fixed"/>
        <w:tblLook w:firstColumn="1" w:firstRow="1" w:lastColumn="0" w:lastRow="0" w:noHBand="0" w:noVBand="1" w:val="04A0"/>
        <w:tblInd w:w="640.0" w:type="dxa"/>
      </w:tblPr>
      <w:tblGrid>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tblGrid>
      <w:tr>
        <w:trPr>
          <w:trHeight w:hRule="exact" w:val="452"/>
        </w:trPr>
        <w:tc>
          <w:tcPr>
            <w:tcW w:type="dxa" w:w="2400"/>
            <w:tcBorders>
              <w:bottom w:sz="2.305039882659912" w:val="single" w:color="#000000"/>
            </w:tcBorders>
            <w:tcMar>
              <w:start w:w="0" w:type="dxa"/>
              <w:end w:w="0" w:type="dxa"/>
            </w:tcMar>
          </w:tcPr>
          <w:p/>
        </w:tc>
        <w:tc>
          <w:tcPr>
            <w:tcW w:type="dxa" w:w="226"/>
            <w:tcBorders>
              <w:bottom w:sz="2.305039882659912" w:val="single" w:color="#000000"/>
            </w:tcBorders>
            <w:tcMar>
              <w:start w:w="0" w:type="dxa"/>
              <w:end w:w="0" w:type="dxa"/>
            </w:tcMar>
          </w:tcPr>
          <w:p/>
        </w:tc>
        <w:tc>
          <w:tcPr>
            <w:tcW w:type="dxa" w:w="468"/>
            <w:vMerge w:val="restart"/>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426" w:after="0"/>
              <w:ind w:left="0" w:right="0" w:firstLine="0"/>
              <w:jc w:val="center"/>
            </w:pPr>
            <w:r>
              <w:rPr>
                <w:rFonts w:ascii="Times New Roman" w:hAnsi="Times New Roman" w:eastAsia="Times New Roman"/>
                <w:b w:val="0"/>
                <w:i w:val="0"/>
                <w:color w:val="000000"/>
                <w:sz w:val="24"/>
              </w:rPr>
              <w:t>1.25</w:t>
            </w:r>
          </w:p>
        </w:tc>
        <w:tc>
          <w:tcPr>
            <w:tcW w:type="dxa" w:w="522"/>
            <w:gridSpan w:val="4"/>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398" w:after="0"/>
              <w:ind w:left="18" w:right="0" w:firstLine="0"/>
              <w:jc w:val="left"/>
            </w:pPr>
            <w:r>
              <w:rPr>
                <w:rFonts w:ascii="Times New Roman,Italic" w:hAnsi="Times New Roman,Italic" w:eastAsia="Times New Roman,Italic"/>
                <w:b w:val="0"/>
                <w:i/>
                <w:color w:val="000000"/>
                <w:sz w:val="24"/>
              </w:rPr>
              <w:t xml:space="preserve">R V </w:t>
            </w:r>
            <w:r>
              <w:rPr>
                <w:rFonts w:ascii="Times New Roman" w:hAnsi="Times New Roman" w:eastAsia="Times New Roman"/>
                <w:b w:val="0"/>
                <w:i w:val="0"/>
                <w:color w:val="000000"/>
                <w:sz w:val="14"/>
              </w:rPr>
              <w:t>2</w:t>
            </w:r>
          </w:p>
          <w:p>
            <w:pPr>
              <w:autoSpaceDN w:val="0"/>
              <w:autoSpaceDE w:val="0"/>
              <w:widowControl/>
              <w:spacing w:line="186" w:lineRule="exact" w:before="0" w:after="0"/>
              <w:ind w:left="0" w:right="94" w:firstLine="0"/>
              <w:jc w:val="right"/>
            </w:pPr>
            <w:r>
              <w:rPr>
                <w:rFonts w:ascii="Times New Roman" w:hAnsi="Times New Roman" w:eastAsia="Times New Roman"/>
                <w:b w:val="0"/>
                <w:i w:val="0"/>
                <w:color w:val="000000"/>
                <w:sz w:val="14"/>
              </w:rPr>
              <w:t>1</w:t>
            </w:r>
          </w:p>
        </w:tc>
        <w:tc>
          <w:tcPr>
            <w:tcW w:type="dxa" w:w="104"/>
            <w:tcBorders>
              <w:bottom w:sz="2.305039882659912" w:val="single" w:color="#000000"/>
            </w:tcBorders>
            <w:tcMar>
              <w:start w:w="0" w:type="dxa"/>
              <w:end w:w="0" w:type="dxa"/>
            </w:tcMar>
          </w:tcPr>
          <w:p/>
        </w:tc>
        <w:tc>
          <w:tcPr>
            <w:tcW w:type="dxa" w:w="120"/>
            <w:tcBorders>
              <w:bottom w:sz="2.305039882659912" w:val="single" w:color="#000000"/>
            </w:tcBorders>
            <w:tcMar>
              <w:start w:w="0" w:type="dxa"/>
              <w:end w:w="0" w:type="dxa"/>
            </w:tcMar>
          </w:tcPr>
          <w:p>
            <w:pPr>
              <w:autoSpaceDN w:val="0"/>
              <w:autoSpaceDE w:val="0"/>
              <w:widowControl/>
              <w:spacing w:line="240" w:lineRule="auto" w:before="54" w:after="0"/>
              <w:ind w:left="0" w:right="0" w:firstLine="0"/>
              <w:jc w:val="center"/>
            </w:pPr>
            <w:r>
              <w:rPr>
                <w:rFonts w:ascii="Symbol" w:hAnsi="Symbol" w:eastAsia="Symbol"/>
                <w:b w:val="0"/>
                <w:i w:val="0"/>
                <w:color w:val="000000"/>
                <w:sz w:val="24"/>
              </w:rPr>
              <w:t></w:t>
            </w:r>
          </w:p>
        </w:tc>
        <w:tc>
          <w:tcPr>
            <w:tcW w:type="dxa" w:w="380"/>
            <w:tcBorders>
              <w:bottom w:sz="2.305039882659912" w:val="single" w:color="#000000"/>
            </w:tcBorders>
            <w:tcMar>
              <w:start w:w="0" w:type="dxa"/>
              <w:end w:w="0" w:type="dxa"/>
            </w:tcMar>
          </w:tcPr>
          <w:p/>
        </w:tc>
        <w:tc>
          <w:tcPr>
            <w:tcW w:type="dxa" w:w="100"/>
            <w:tcBorders>
              <w:bottom w:sz="2.305039882659912"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200"/>
            <w:tcBorders>
              <w:bottom w:sz="2.305039882659912" w:val="single" w:color="#000000"/>
            </w:tcBorders>
            <w:tcMar>
              <w:start w:w="0" w:type="dxa"/>
              <w:end w:w="0" w:type="dxa"/>
            </w:tcMar>
          </w:tcP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766" w:after="0"/>
              <w:ind w:left="0" w:right="0" w:firstLine="0"/>
              <w:jc w:val="center"/>
            </w:pPr>
            <w:r>
              <w:rPr>
                <w:rFonts w:ascii="Times New Roman" w:hAnsi="Times New Roman" w:eastAsia="Times New Roman"/>
                <w:b w:val="0"/>
                <w:i w:val="0"/>
                <w:color w:val="000000"/>
                <w:sz w:val="24"/>
              </w:rPr>
              <w:t>2</w:t>
            </w:r>
          </w:p>
        </w:tc>
        <w:tc>
          <w:tcPr>
            <w:tcW w:type="dxa" w:w="240"/>
            <w:gridSpan w:val="3"/>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2" w:after="0"/>
              <w:ind w:left="124" w:right="2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16"/>
            <w:vMerge w:val="restart"/>
            <w:tcBorders>
              <w:bottom w:sz="4.802080154418945" w:val="single" w:color="#000000"/>
            </w:tcBorders>
            <w:tcMar>
              <w:start w:w="0" w:type="dxa"/>
              <w:end w:w="0" w:type="dxa"/>
            </w:tcMar>
            <w:tcMar>
              <w:start w:w="0" w:type="dxa"/>
              <w:end w:w="0" w:type="dxa"/>
            </w:tcMar>
          </w:tcPr>
          <w:p>
            <w:pPr>
              <w:autoSpaceDN w:val="0"/>
              <w:autoSpaceDE w:val="0"/>
              <w:widowControl/>
              <w:spacing w:line="292" w:lineRule="exact" w:before="282" w:after="0"/>
              <w:ind w:left="0" w:right="0" w:firstLine="0"/>
              <w:jc w:val="center"/>
            </w:pPr>
            <w:r>
              <w:rPr>
                <w:rFonts w:ascii="Times New Roman,Italic" w:hAnsi="Times New Roman,Italic" w:eastAsia="Times New Roman,Italic"/>
                <w:b w:val="0"/>
                <w:i/>
                <w:color w:val="000000"/>
                <w:sz w:val="24"/>
              </w:rPr>
              <w:t>x</w:t>
            </w:r>
          </w:p>
        </w:tc>
        <w:tc>
          <w:tcPr>
            <w:tcW w:type="dxa" w:w="134"/>
            <w:tcBorders>
              <w:bottom w:sz="2.305039882659912" w:val="single" w:color="#000000"/>
            </w:tcBorders>
            <w:tcMar>
              <w:start w:w="0" w:type="dxa"/>
              <w:end w:w="0" w:type="dxa"/>
            </w:tcMar>
          </w:tcPr>
          <w:p>
            <w:pPr>
              <w:autoSpaceDN w:val="0"/>
              <w:autoSpaceDE w:val="0"/>
              <w:widowControl/>
              <w:spacing w:line="320" w:lineRule="exact" w:before="130" w:after="0"/>
              <w:ind w:left="0" w:right="0" w:firstLine="0"/>
              <w:jc w:val="center"/>
            </w:pPr>
            <w:r>
              <w:rPr>
                <w:rFonts w:ascii="Times New Roman" w:hAnsi="Times New Roman" w:eastAsia="Times New Roman"/>
                <w:b w:val="0"/>
                <w:i w:val="0"/>
                <w:color w:val="000000"/>
                <w:sz w:val="24"/>
              </w:rPr>
              <w:t>-</w:t>
            </w:r>
          </w:p>
        </w:tc>
        <w:tc>
          <w:tcPr>
            <w:tcW w:type="dxa" w:w="152"/>
            <w:gridSpan w:val="2"/>
            <w:tcBorders>
              <w:bottom w:sz="2.305039882659912" w:val="single" w:color="#000000"/>
            </w:tcBorders>
            <w:tcMar>
              <w:start w:w="0" w:type="dxa"/>
              <w:end w:w="0" w:type="dxa"/>
            </w:tcMar>
            <w:tcMar>
              <w:start w:w="0" w:type="dxa"/>
              <w:end w:w="0" w:type="dxa"/>
            </w:tcMar>
          </w:tcPr>
          <w:p>
            <w:pPr>
              <w:autoSpaceDN w:val="0"/>
              <w:autoSpaceDE w:val="0"/>
              <w:widowControl/>
              <w:spacing w:line="294" w:lineRule="exact" w:before="134" w:after="0"/>
              <w:ind w:left="0" w:right="0" w:firstLine="0"/>
              <w:jc w:val="center"/>
            </w:pPr>
            <w:r>
              <w:rPr>
                <w:rFonts w:ascii="Times New Roman,Italic" w:hAnsi="Times New Roman,Italic" w:eastAsia="Times New Roman,Italic"/>
                <w:b w:val="0"/>
                <w:i/>
                <w:color w:val="000000"/>
                <w:sz w:val="24"/>
              </w:rPr>
              <w:t>L</w:t>
            </w:r>
          </w:p>
        </w:tc>
        <w:tc>
          <w:tcPr>
            <w:tcW w:type="dxa" w:w="140"/>
            <w:gridSpan w:val="2"/>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2" w:after="0"/>
              <w:ind w:left="44" w:right="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70"/>
            <w:vMerge w:val="restart"/>
            <w:tcBorders/>
            <w:tcMar>
              <w:start w:w="0" w:type="dxa"/>
              <w:end w:w="0" w:type="dxa"/>
            </w:tcMar>
            <w:tcMar>
              <w:start w:w="0" w:type="dxa"/>
              <w:end w:w="0" w:type="dxa"/>
            </w:tcMar>
          </w:tcPr>
          <w:p>
            <w:pPr>
              <w:autoSpaceDN w:val="0"/>
              <w:autoSpaceDE w:val="0"/>
              <w:widowControl/>
              <w:spacing w:line="184" w:lineRule="exact" w:before="72" w:after="0"/>
              <w:ind w:left="0" w:right="0" w:firstLine="0"/>
              <w:jc w:val="center"/>
            </w:pPr>
            <w:r>
              <w:rPr>
                <w:rFonts w:ascii="Times New Roman" w:hAnsi="Times New Roman" w:eastAsia="Times New Roman"/>
                <w:b w:val="0"/>
                <w:i w:val="0"/>
                <w:color w:val="000000"/>
                <w:sz w:val="14"/>
              </w:rPr>
              <w:t>2</w:t>
            </w:r>
          </w:p>
        </w:tc>
        <w:tc>
          <w:tcPr>
            <w:tcW w:type="dxa" w:w="88"/>
            <w:tcBorders/>
            <w:tcMar>
              <w:start w:w="0" w:type="dxa"/>
              <w:end w:w="0" w:type="dxa"/>
            </w:tcMar>
          </w:tcP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766" w:after="0"/>
              <w:ind w:left="0" w:right="0" w:firstLine="0"/>
              <w:jc w:val="center"/>
            </w:pPr>
            <w:r>
              <w:rPr>
                <w:rFonts w:ascii="Times New Roman" w:hAnsi="Times New Roman" w:eastAsia="Times New Roman"/>
                <w:b w:val="0"/>
                <w:i w:val="0"/>
                <w:color w:val="000000"/>
                <w:sz w:val="24"/>
              </w:rPr>
              <w:t>)</w:t>
            </w:r>
          </w:p>
        </w:tc>
        <w:tc>
          <w:tcPr>
            <w:tcW w:type="dxa" w:w="110"/>
            <w:tcBorders>
              <w:bottom w:sz="2.305039882659912" w:val="single" w:color="#000000"/>
            </w:tcBorders>
            <w:tcMar>
              <w:start w:w="0" w:type="dxa"/>
              <w:end w:w="0" w:type="dxa"/>
            </w:tcMar>
          </w:tcPr>
          <w:p/>
        </w:tc>
        <w:tc>
          <w:tcPr>
            <w:tcW w:type="dxa" w:w="118"/>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74" w:after="0"/>
              <w:ind w:left="24" w:right="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90" w:after="0"/>
              <w:ind w:left="0" w:right="0" w:firstLine="0"/>
              <w:jc w:val="center"/>
            </w:pPr>
            <w:r>
              <w:rPr>
                <w:rFonts w:ascii="Symbol" w:hAnsi="Symbol" w:eastAsia="Symbol"/>
                <w:b w:val="0"/>
                <w:i w:val="0"/>
                <w:color w:val="000000"/>
                <w:sz w:val="24"/>
              </w:rPr>
              <w:t></w:t>
            </w:r>
          </w:p>
        </w:tc>
        <w:tc>
          <w:tcPr>
            <w:tcW w:type="dxa" w:w="384"/>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578" w:after="0"/>
              <w:ind w:left="0" w:right="0" w:firstLine="0"/>
              <w:jc w:val="center"/>
            </w:pPr>
            <w:r>
              <w:rPr>
                <w:rFonts w:ascii="Times New Roman" w:hAnsi="Times New Roman" w:eastAsia="Times New Roman"/>
                <w:b w:val="0"/>
                <w:i w:val="0"/>
                <w:color w:val="000000"/>
                <w:sz w:val="24"/>
              </w:rPr>
              <w:t>exp</w:t>
            </w:r>
          </w:p>
        </w:tc>
        <w:tc>
          <w:tcPr>
            <w:tcW w:type="dxa" w:w="92"/>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74" w:after="0"/>
              <w:ind w:left="18"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90"/>
            <w:tcBorders>
              <w:bottom w:sz="2.305039882659912" w:val="single" w:color="#000000"/>
            </w:tcBorders>
            <w:tcMar>
              <w:start w:w="0" w:type="dxa"/>
              <w:end w:w="0" w:type="dxa"/>
            </w:tcMar>
          </w:tcPr>
          <w:p/>
        </w:tc>
        <w:tc>
          <w:tcPr>
            <w:tcW w:type="dxa" w:w="146"/>
            <w:tcBorders>
              <w:bottom w:sz="2.305039882659912" w:val="single" w:color="#000000"/>
            </w:tcBorders>
            <w:tcMar>
              <w:start w:w="0" w:type="dxa"/>
              <w:end w:w="0" w:type="dxa"/>
            </w:tcMar>
          </w:tcPr>
          <w:p/>
        </w:tc>
        <w:tc>
          <w:tcPr>
            <w:tcW w:type="dxa" w:w="196"/>
            <w:tcBorders>
              <w:bottom w:sz="2.305039882659912" w:val="single" w:color="#000000"/>
            </w:tcBorders>
            <w:tcMar>
              <w:start w:w="0" w:type="dxa"/>
              <w:end w:w="0" w:type="dxa"/>
            </w:tcMar>
          </w:tcPr>
          <w:p>
            <w:pPr>
              <w:autoSpaceDN w:val="0"/>
              <w:autoSpaceDE w:val="0"/>
              <w:widowControl/>
              <w:spacing w:line="240" w:lineRule="auto" w:before="140" w:after="0"/>
              <w:ind w:left="0" w:right="2" w:firstLine="0"/>
              <w:jc w:val="right"/>
            </w:pPr>
            <w:r>
              <w:rPr>
                <w:rFonts w:ascii="Symbol" w:hAnsi="Symbol" w:eastAsia="Symbol"/>
                <w:b w:val="0"/>
                <w:i w:val="0"/>
                <w:color w:val="000000"/>
                <w:sz w:val="24"/>
              </w:rPr>
              <w:t></w:t>
            </w:r>
          </w:p>
        </w:tc>
        <w:tc>
          <w:tcPr>
            <w:tcW w:type="dxa" w:w="168"/>
            <w:gridSpan w:val="2"/>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82" w:after="0"/>
              <w:ind w:left="0" w:right="0" w:firstLine="0"/>
              <w:jc w:val="center"/>
            </w:pPr>
            <w:r>
              <w:rPr>
                <w:rFonts w:ascii="Times New Roman,Italic" w:hAnsi="Times New Roman,Italic" w:eastAsia="Times New Roman,Italic"/>
                <w:b w:val="0"/>
                <w:i/>
                <w:color w:val="000000"/>
                <w:sz w:val="24"/>
              </w:rPr>
              <w:t>x</w:t>
            </w:r>
          </w:p>
        </w:tc>
        <w:tc>
          <w:tcPr>
            <w:tcW w:type="dxa" w:w="182"/>
            <w:vMerge w:val="restart"/>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258" w:after="0"/>
              <w:ind w:left="0" w:right="0" w:firstLine="0"/>
              <w:jc w:val="center"/>
            </w:pPr>
            <w:r>
              <w:rPr>
                <w:rFonts w:ascii="Times New Roman" w:hAnsi="Times New Roman" w:eastAsia="Times New Roman"/>
                <w:b w:val="0"/>
                <w:i w:val="0"/>
                <w:color w:val="000000"/>
                <w:sz w:val="24"/>
              </w:rPr>
              <w:t>+</w:t>
            </w:r>
          </w:p>
        </w:tc>
        <w:tc>
          <w:tcPr>
            <w:tcW w:type="dxa" w:w="150"/>
            <w:tcBorders>
              <w:bottom w:sz="2.305039882659912" w:val="single" w:color="#000000"/>
            </w:tcBorders>
            <w:tcMar>
              <w:start w:w="0" w:type="dxa"/>
              <w:end w:w="0" w:type="dxa"/>
            </w:tcMar>
          </w:tcPr>
          <w:p>
            <w:pPr>
              <w:autoSpaceDN w:val="0"/>
              <w:autoSpaceDE w:val="0"/>
              <w:widowControl/>
              <w:spacing w:line="294" w:lineRule="exact" w:before="134" w:after="0"/>
              <w:ind w:left="0" w:right="0" w:firstLine="0"/>
              <w:jc w:val="center"/>
            </w:pPr>
            <w:r>
              <w:rPr>
                <w:rFonts w:ascii="Times New Roman,Italic" w:hAnsi="Times New Roman,Italic" w:eastAsia="Times New Roman,Italic"/>
                <w:b w:val="0"/>
                <w:i/>
                <w:color w:val="000000"/>
                <w:sz w:val="24"/>
              </w:rPr>
              <w:t>L</w:t>
            </w:r>
          </w:p>
        </w:tc>
        <w:tc>
          <w:tcPr>
            <w:tcW w:type="dxa" w:w="128"/>
            <w:gridSpan w:val="2"/>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2" w:after="0"/>
              <w:ind w:left="32" w:right="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36"/>
            <w:gridSpan w:val="2"/>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72" w:after="0"/>
              <w:ind w:left="0" w:right="0" w:firstLine="0"/>
              <w:jc w:val="center"/>
            </w:pPr>
            <w:r>
              <w:rPr>
                <w:rFonts w:ascii="Times New Roman" w:hAnsi="Times New Roman" w:eastAsia="Times New Roman"/>
                <w:b w:val="0"/>
                <w:i w:val="0"/>
                <w:color w:val="000000"/>
                <w:sz w:val="14"/>
              </w:rPr>
              <w:t>2</w:t>
            </w:r>
          </w:p>
        </w:tc>
        <w:tc>
          <w:tcPr>
            <w:tcW w:type="dxa" w:w="96"/>
            <w:tcBorders/>
            <w:tcMar>
              <w:start w:w="0" w:type="dxa"/>
              <w:end w:w="0" w:type="dxa"/>
            </w:tcMar>
          </w:tcPr>
          <w:p/>
        </w:tc>
        <w:tc>
          <w:tcPr>
            <w:tcW w:type="dxa" w:w="114"/>
            <w:tcBorders>
              <w:bottom w:sz="2.305039882659912" w:val="single" w:color="#000000"/>
            </w:tcBorders>
            <w:tcMar>
              <w:start w:w="0" w:type="dxa"/>
              <w:end w:w="0" w:type="dxa"/>
            </w:tcMar>
          </w:tcPr>
          <w:p/>
        </w:tc>
        <w:tc>
          <w:tcPr>
            <w:tcW w:type="dxa" w:w="116"/>
            <w:tcBorders>
              <w:bottom w:sz="2.305039882659912"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46"/>
            <w:tcBorders>
              <w:bottom w:sz="2.305039882659912"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932"/>
            <w:tcBorders>
              <w:bottom w:sz="2.305039882659912" w:val="single" w:color="#000000"/>
            </w:tcBorders>
            <w:tcMar>
              <w:start w:w="0" w:type="dxa"/>
              <w:end w:w="0" w:type="dxa"/>
            </w:tcMar>
          </w:tcPr>
          <w:p/>
        </w:tc>
      </w:tr>
      <w:tr>
        <w:trPr>
          <w:trHeight w:hRule="exact" w:val="320"/>
        </w:trPr>
        <w:tc>
          <w:tcPr>
            <w:tcW w:type="dxa" w:w="2400"/>
            <w:tcBorders>
              <w:top w:sz="2.305039882659912" w:val="single" w:color="#000000"/>
              <w:bottom w:sz="4.802080154418945" w:val="single" w:color="#000000"/>
            </w:tcBorders>
            <w:tcMar>
              <w:start w:w="0" w:type="dxa"/>
              <w:end w:w="0" w:type="dxa"/>
            </w:tcMar>
          </w:tcPr>
          <w:p>
            <w:pPr>
              <w:autoSpaceDN w:val="0"/>
              <w:autoSpaceDE w:val="0"/>
              <w:widowControl/>
              <w:spacing w:line="294" w:lineRule="exact" w:before="0" w:after="0"/>
              <w:ind w:left="0" w:right="10" w:firstLine="0"/>
              <w:jc w:val="right"/>
            </w:pPr>
            <w:r>
              <w:rPr>
                <w:rFonts w:ascii="Times New Roman,Italic" w:hAnsi="Times New Roman,Italic" w:eastAsia="Times New Roman,Italic"/>
                <w:b w:val="0"/>
                <w:i/>
                <w:color w:val="000000"/>
                <w:sz w:val="24"/>
              </w:rPr>
              <w:t>S x</w:t>
            </w:r>
            <w:r>
              <w:rPr>
                <w:w w:val="101.01006119339556"/>
                <w:rFonts w:ascii="Symbol" w:hAnsi="Symbol" w:eastAsia="Symbol"/>
                <w:b w:val="0"/>
                <w:i w:val="0"/>
                <w:color w:val="000000"/>
                <w:sz w:val="27"/>
              </w:rPr>
              <w:t></w:t>
            </w:r>
          </w:p>
        </w:tc>
        <w:tc>
          <w:tcPr>
            <w:tcW w:type="dxa" w:w="226"/>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24"/>
              </w:rPr>
              <w:t></w:t>
            </w:r>
          </w:p>
        </w:tc>
        <w:tc>
          <w:tcPr>
            <w:tcW w:type="dxa" w:w="214"/>
            <w:vMerge/>
            <w:tcBorders>
              <w:bottom w:sz="4.802080154418945" w:val="single" w:color="#000000"/>
            </w:tcBorders>
          </w:tcPr>
          <w:p/>
        </w:tc>
        <w:tc>
          <w:tcPr>
            <w:tcW w:type="dxa" w:w="856"/>
            <w:gridSpan w:val="4"/>
            <w:vMerge/>
            <w:tcBorders>
              <w:bottom w:sz="4.802080154418945" w:val="single" w:color="#000000"/>
            </w:tcBorders>
          </w:tcPr>
          <w:p/>
        </w:tc>
        <w:tc>
          <w:tcPr>
            <w:tcW w:type="dxa" w:w="104"/>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24"/>
              </w:rPr>
              <w:t></w:t>
            </w:r>
          </w:p>
        </w:tc>
        <w:tc>
          <w:tcPr>
            <w:tcW w:type="dxa" w:w="12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380"/>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exp</w:t>
            </w:r>
          </w:p>
        </w:tc>
        <w:tc>
          <w:tcPr>
            <w:tcW w:type="dxa" w:w="10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24"/>
              </w:rPr>
              <w:t></w:t>
            </w:r>
          </w:p>
        </w:tc>
        <w:tc>
          <w:tcPr>
            <w:tcW w:type="dxa" w:w="20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24"/>
              </w:rPr>
              <w:t></w:t>
            </w:r>
          </w:p>
        </w:tc>
        <w:tc>
          <w:tcPr>
            <w:tcW w:type="dxa" w:w="214"/>
            <w:vMerge/>
            <w:tcBorders/>
          </w:tcPr>
          <w:p/>
        </w:tc>
        <w:tc>
          <w:tcPr>
            <w:tcW w:type="dxa" w:w="642"/>
            <w:gridSpan w:val="3"/>
            <w:vMerge/>
            <w:tcBorders>
              <w:bottom w:sz="4.802080154418945" w:val="single" w:color="#000000"/>
            </w:tcBorders>
          </w:tcPr>
          <w:p/>
        </w:tc>
        <w:tc>
          <w:tcPr>
            <w:tcW w:type="dxa" w:w="214"/>
            <w:vMerge/>
            <w:tcBorders>
              <w:bottom w:sz="4.802080154418945" w:val="single" w:color="#000000"/>
            </w:tcBorders>
          </w:tcPr>
          <w:p/>
        </w:tc>
        <w:tc>
          <w:tcPr>
            <w:tcW w:type="dxa" w:w="134"/>
            <w:tcBorders>
              <w:top w:sz="2.305039882659912" w:val="single" w:color="#000000"/>
              <w:bottom w:sz="4.802080154418945" w:val="single" w:color="#000000"/>
            </w:tcBorders>
            <w:tcMar>
              <w:start w:w="0" w:type="dxa"/>
              <w:end w:w="0" w:type="dxa"/>
            </w:tcMar>
          </w:tcPr>
          <w:p/>
        </w:tc>
        <w:tc>
          <w:tcPr>
            <w:tcW w:type="dxa" w:w="152"/>
            <w:gridSpan w:val="2"/>
            <w:tcBorders>
              <w:top w:sz="2.305039882659912" w:val="single" w:color="#000000"/>
              <w:bottom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428"/>
            <w:gridSpan w:val="2"/>
            <w:vMerge/>
            <w:tcBorders>
              <w:bottom w:sz="4.802080154418945" w:val="single" w:color="#000000"/>
            </w:tcBorders>
          </w:tcPr>
          <w:p/>
        </w:tc>
        <w:tc>
          <w:tcPr>
            <w:tcW w:type="dxa" w:w="214"/>
            <w:vMerge/>
            <w:tcBorders/>
          </w:tcPr>
          <w:p/>
        </w:tc>
        <w:tc>
          <w:tcPr>
            <w:tcW w:type="dxa" w:w="88"/>
            <w:tcBorders/>
            <w:tcMar>
              <w:start w:w="0" w:type="dxa"/>
              <w:end w:w="0" w:type="dxa"/>
            </w:tcMar>
          </w:tcPr>
          <w:p/>
        </w:tc>
        <w:tc>
          <w:tcPr>
            <w:tcW w:type="dxa" w:w="214"/>
            <w:vMerge/>
            <w:tcBorders/>
          </w:tcPr>
          <w:p/>
        </w:tc>
        <w:tc>
          <w:tcPr>
            <w:tcW w:type="dxa" w:w="110"/>
            <w:tcBorders>
              <w:top w:sz="2.305039882659912" w:val="single" w:color="#000000"/>
              <w:bottom w:sz="4.802080154418945" w:val="single" w:color="#000000"/>
            </w:tcBorders>
            <w:tcMar>
              <w:start w:w="0" w:type="dxa"/>
              <w:end w:w="0" w:type="dxa"/>
            </w:tcMar>
          </w:tcPr>
          <w:p/>
        </w:tc>
        <w:tc>
          <w:tcPr>
            <w:tcW w:type="dxa" w:w="214"/>
            <w:vMerge/>
            <w:tcBorders/>
          </w:tcPr>
          <w:p/>
        </w:tc>
        <w:tc>
          <w:tcPr>
            <w:tcW w:type="dxa" w:w="428"/>
            <w:gridSpan w:val="2"/>
            <w:vMerge/>
            <w:tcBorders/>
          </w:tcPr>
          <w:p/>
        </w:tc>
        <w:tc>
          <w:tcPr>
            <w:tcW w:type="dxa" w:w="214"/>
            <w:vMerge/>
            <w:tcBorders/>
          </w:tcPr>
          <w:p/>
        </w:tc>
        <w:tc>
          <w:tcPr>
            <w:tcW w:type="dxa" w:w="214"/>
            <w:vMerge/>
            <w:tcBorders/>
          </w:tcPr>
          <w:p/>
        </w:tc>
        <w:tc>
          <w:tcPr>
            <w:tcW w:type="dxa" w:w="19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24"/>
              </w:rPr>
              <w:t></w:t>
            </w:r>
          </w:p>
        </w:tc>
        <w:tc>
          <w:tcPr>
            <w:tcW w:type="dxa" w:w="146"/>
            <w:tcBorders>
              <w:top w:sz="2.305039882659912" w:val="single" w:color="#000000"/>
              <w:bottom w:sz="4.802080154418945" w:val="single" w:color="#000000"/>
            </w:tcBorders>
            <w:tcMar>
              <w:start w:w="0" w:type="dxa"/>
              <w:end w:w="0" w:type="dxa"/>
            </w:tcMar>
          </w:tcPr>
          <w:p/>
        </w:tc>
        <w:tc>
          <w:tcPr>
            <w:tcW w:type="dxa" w:w="196"/>
            <w:tcBorders>
              <w:top w:sz="2.305039882659912" w:val="single" w:color="#000000"/>
              <w:bottom w:sz="4.802080154418945" w:val="single" w:color="#000000"/>
            </w:tcBorders>
            <w:tcMar>
              <w:start w:w="0" w:type="dxa"/>
              <w:end w:w="0" w:type="dxa"/>
            </w:tcMar>
          </w:tcPr>
          <w:p>
            <w:pPr>
              <w:autoSpaceDN w:val="0"/>
              <w:autoSpaceDE w:val="0"/>
              <w:widowControl/>
              <w:spacing w:line="245" w:lineRule="auto" w:before="0" w:after="0"/>
              <w:ind w:left="0" w:right="2"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428"/>
            <w:gridSpan w:val="2"/>
            <w:vMerge/>
            <w:tcBorders>
              <w:bottom w:sz="4.802080154418945" w:val="single" w:color="#000000"/>
            </w:tcBorders>
          </w:tcPr>
          <w:p/>
        </w:tc>
        <w:tc>
          <w:tcPr>
            <w:tcW w:type="dxa" w:w="214"/>
            <w:vMerge/>
            <w:tcBorders>
              <w:bottom w:sz="4.802080154418945" w:val="single" w:color="#000000"/>
            </w:tcBorders>
          </w:tcPr>
          <w:p/>
        </w:tc>
        <w:tc>
          <w:tcPr>
            <w:tcW w:type="dxa" w:w="150"/>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428"/>
            <w:gridSpan w:val="2"/>
            <w:vMerge/>
            <w:tcBorders>
              <w:bottom w:sz="4.802080154418945" w:val="single" w:color="#000000"/>
            </w:tcBorders>
          </w:tcPr>
          <w:p/>
        </w:tc>
        <w:tc>
          <w:tcPr>
            <w:tcW w:type="dxa" w:w="428"/>
            <w:gridSpan w:val="2"/>
            <w:vMerge/>
            <w:tcBorders>
              <w:bottom w:sz="4.802080154418945" w:val="single" w:color="#000000"/>
            </w:tcBorders>
          </w:tcPr>
          <w:p/>
        </w:tc>
        <w:tc>
          <w:tcPr>
            <w:tcW w:type="dxa" w:w="96"/>
            <w:tcBorders/>
            <w:tcMar>
              <w:start w:w="0" w:type="dxa"/>
              <w:end w:w="0" w:type="dxa"/>
            </w:tcMar>
          </w:tcPr>
          <w:p/>
        </w:tc>
        <w:tc>
          <w:tcPr>
            <w:tcW w:type="dxa" w:w="114"/>
            <w:tcBorders>
              <w:top w:sz="2.305039882659912" w:val="single" w:color="#000000"/>
              <w:bottom w:sz="4.802080154418945" w:val="single" w:color="#000000"/>
            </w:tcBorders>
            <w:tcMar>
              <w:start w:w="0" w:type="dxa"/>
              <w:end w:w="0" w:type="dxa"/>
            </w:tcMar>
          </w:tcPr>
          <w:p/>
        </w:tc>
        <w:tc>
          <w:tcPr>
            <w:tcW w:type="dxa" w:w="116"/>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24"/>
              </w:rPr>
              <w:t></w:t>
            </w:r>
          </w:p>
        </w:tc>
        <w:tc>
          <w:tcPr>
            <w:tcW w:type="dxa" w:w="146"/>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932"/>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2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1.5</w:t>
            </w:r>
            <w:r>
              <w:rPr>
                <w:rFonts w:ascii="宋体" w:hAnsi="宋体" w:eastAsia="宋体"/>
                <w:b w:val="0"/>
                <w:i w:val="0"/>
                <w:color w:val="000000"/>
                <w:sz w:val="24"/>
              </w:rPr>
              <w:t>）</w:t>
            </w:r>
          </w:p>
        </w:tc>
      </w:tr>
      <w:tr>
        <w:trPr>
          <w:trHeight w:hRule="exact" w:val="798"/>
        </w:trPr>
        <w:tc>
          <w:tcPr>
            <w:tcW w:type="dxa" w:w="2400"/>
            <w:tcBorders>
              <w:top w:sz="4.802080154418945" w:val="single" w:color="#000000"/>
            </w:tcBorders>
            <w:tcMar>
              <w:start w:w="0" w:type="dxa"/>
              <w:end w:w="0" w:type="dxa"/>
            </w:tcMar>
          </w:tcPr>
          <w:p/>
        </w:tc>
        <w:tc>
          <w:tcPr>
            <w:tcW w:type="dxa" w:w="226"/>
            <w:tcBorders>
              <w:top w:sz="4.802080154418945" w:val="single" w:color="#000000"/>
            </w:tcBorders>
            <w:tcMar>
              <w:start w:w="0" w:type="dxa"/>
              <w:end w:w="0" w:type="dxa"/>
            </w:tcMar>
          </w:tcPr>
          <w:p/>
        </w:tc>
        <w:tc>
          <w:tcPr>
            <w:tcW w:type="dxa" w:w="468"/>
            <w:tcBorders>
              <w:top w:sz="4.802080154418945" w:val="single" w:color="#000000"/>
            </w:tcBorders>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K z </w:t>
            </w:r>
            <w:r>
              <w:rPr>
                <w:rFonts w:ascii="Times New Roman" w:hAnsi="Times New Roman" w:eastAsia="Times New Roman"/>
                <w:b w:val="0"/>
                <w:i w:val="0"/>
                <w:color w:val="000000"/>
                <w:sz w:val="14"/>
              </w:rPr>
              <w:t>1</w:t>
            </w:r>
          </w:p>
        </w:tc>
        <w:tc>
          <w:tcPr>
            <w:tcW w:type="dxa" w:w="206"/>
            <w:tcBorders>
              <w:top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20"/>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z</w:t>
            </w:r>
          </w:p>
        </w:tc>
        <w:tc>
          <w:tcPr>
            <w:tcW w:type="dxa" w:w="80"/>
            <w:tcBorders/>
            <w:tcMar>
              <w:start w:w="0" w:type="dxa"/>
              <w:end w:w="0" w:type="dxa"/>
            </w:tcMar>
          </w:tcPr>
          <w:p>
            <w:pPr>
              <w:autoSpaceDN w:val="0"/>
              <w:autoSpaceDE w:val="0"/>
              <w:widowControl/>
              <w:spacing w:line="186" w:lineRule="exact" w:before="162" w:after="0"/>
              <w:ind w:left="0" w:right="0" w:firstLine="0"/>
              <w:jc w:val="center"/>
            </w:pPr>
            <w:r>
              <w:rPr>
                <w:rFonts w:ascii="Times New Roman" w:hAnsi="Times New Roman" w:eastAsia="Times New Roman"/>
                <w:b w:val="0"/>
                <w:i w:val="0"/>
                <w:color w:val="000000"/>
                <w:sz w:val="14"/>
              </w:rPr>
              <w:t>2</w:t>
            </w:r>
          </w:p>
        </w:tc>
        <w:tc>
          <w:tcPr>
            <w:tcW w:type="dxa" w:w="116"/>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04"/>
            <w:tcBorders>
              <w:top w:sz="4.802080154418945" w:val="single" w:color="#000000"/>
            </w:tcBorders>
            <w:tcMar>
              <w:start w:w="0" w:type="dxa"/>
              <w:end w:w="0" w:type="dxa"/>
            </w:tcMar>
          </w:tcPr>
          <w:p/>
        </w:tc>
        <w:tc>
          <w:tcPr>
            <w:tcW w:type="dxa" w:w="120"/>
            <w:tcBorders>
              <w:top w:sz="4.802080154418945" w:val="single" w:color="#000000"/>
            </w:tcBorders>
            <w:tcMar>
              <w:start w:w="0" w:type="dxa"/>
              <w:end w:w="0" w:type="dxa"/>
            </w:tcMar>
          </w:tcPr>
          <w:p>
            <w:pPr>
              <w:autoSpaceDN w:val="0"/>
              <w:autoSpaceDE w:val="0"/>
              <w:widowControl/>
              <w:spacing w:line="262" w:lineRule="auto" w:before="8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80"/>
            <w:tcBorders>
              <w:top w:sz="4.802080154418945" w:val="single" w:color="#000000"/>
            </w:tcBorders>
            <w:tcMar>
              <w:start w:w="0" w:type="dxa"/>
              <w:end w:w="0" w:type="dxa"/>
            </w:tcMar>
          </w:tcPr>
          <w:p/>
        </w:tc>
        <w:tc>
          <w:tcPr>
            <w:tcW w:type="dxa" w:w="100"/>
            <w:tcBorders>
              <w:top w:sz="4.802080154418945" w:val="single" w:color="#000000"/>
            </w:tcBorders>
            <w:tcMar>
              <w:start w:w="0" w:type="dxa"/>
              <w:end w:w="0" w:type="dxa"/>
            </w:tcMar>
          </w:tcPr>
          <w:p>
            <w:pPr>
              <w:autoSpaceDN w:val="0"/>
              <w:autoSpaceDE w:val="0"/>
              <w:widowControl/>
              <w:spacing w:line="245" w:lineRule="auto" w:before="0" w:after="0"/>
              <w:ind w:left="2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00"/>
            <w:tcBorders>
              <w:top w:sz="4.802080154418945" w:val="single" w:color="#000000"/>
            </w:tcBorders>
            <w:tcMar>
              <w:start w:w="0" w:type="dxa"/>
              <w:end w:w="0" w:type="dxa"/>
            </w:tcMar>
          </w:tcPr>
          <w:p/>
        </w:tc>
        <w:tc>
          <w:tcPr>
            <w:tcW w:type="dxa" w:w="214"/>
            <w:vMerge/>
            <w:tcBorders/>
          </w:tcPr>
          <w:p/>
        </w:tc>
        <w:tc>
          <w:tcPr>
            <w:tcW w:type="dxa" w:w="168"/>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K</w:t>
            </w:r>
          </w:p>
        </w:tc>
        <w:tc>
          <w:tcPr>
            <w:tcW w:type="dxa" w:w="72"/>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16"/>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204"/>
            <w:gridSpan w:val="2"/>
            <w:tcBorders>
              <w:top w:sz="4.802080154418945" w:val="single" w:color="#000000"/>
            </w:tcBorders>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z </w:t>
            </w:r>
            <w:r>
              <w:rPr>
                <w:rFonts w:ascii="Times New Roman" w:hAnsi="Times New Roman" w:eastAsia="Times New Roman"/>
                <w:b w:val="0"/>
                <w:i w:val="0"/>
                <w:color w:val="000000"/>
                <w:sz w:val="14"/>
              </w:rPr>
              <w:t>1</w:t>
            </w:r>
          </w:p>
        </w:tc>
        <w:tc>
          <w:tcPr>
            <w:tcW w:type="dxa" w:w="160"/>
            <w:gridSpan w:val="2"/>
            <w:tcBorders>
              <w:top w:sz="4.802080154418945" w:val="single" w:color="#000000"/>
            </w:tcBorders>
            <w:tcMar>
              <w:start w:w="0" w:type="dxa"/>
              <w:end w:w="0" w:type="dxa"/>
            </w:tcMar>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32"/>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z</w:t>
            </w:r>
          </w:p>
        </w:tc>
        <w:tc>
          <w:tcPr>
            <w:tcW w:type="dxa" w:w="88"/>
            <w:tcBorders/>
            <w:tcMar>
              <w:start w:w="0" w:type="dxa"/>
              <w:end w:w="0" w:type="dxa"/>
            </w:tcMar>
          </w:tcPr>
          <w:p>
            <w:pPr>
              <w:autoSpaceDN w:val="0"/>
              <w:autoSpaceDE w:val="0"/>
              <w:widowControl/>
              <w:spacing w:line="186" w:lineRule="exact" w:before="162" w:after="0"/>
              <w:ind w:left="0" w:right="0" w:firstLine="0"/>
              <w:jc w:val="center"/>
            </w:pPr>
            <w:r>
              <w:rPr>
                <w:rFonts w:ascii="Times New Roman" w:hAnsi="Times New Roman" w:eastAsia="Times New Roman"/>
                <w:b w:val="0"/>
                <w:i w:val="0"/>
                <w:color w:val="000000"/>
                <w:sz w:val="14"/>
              </w:rPr>
              <w:t>2</w:t>
            </w:r>
          </w:p>
        </w:tc>
        <w:tc>
          <w:tcPr>
            <w:tcW w:type="dxa" w:w="214"/>
            <w:vMerge/>
            <w:tcBorders/>
          </w:tcPr>
          <w:p/>
        </w:tc>
        <w:tc>
          <w:tcPr>
            <w:tcW w:type="dxa" w:w="11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214"/>
            <w:vMerge/>
            <w:tcBorders/>
          </w:tcPr>
          <w:p/>
        </w:tc>
        <w:tc>
          <w:tcPr>
            <w:tcW w:type="dxa" w:w="428"/>
            <w:gridSpan w:val="2"/>
            <w:vMerge/>
            <w:tcBorders/>
          </w:tcPr>
          <w:p/>
        </w:tc>
        <w:tc>
          <w:tcPr>
            <w:tcW w:type="dxa" w:w="214"/>
            <w:vMerge/>
            <w:tcBorders/>
          </w:tcPr>
          <w:p/>
        </w:tc>
        <w:tc>
          <w:tcPr>
            <w:tcW w:type="dxa" w:w="214"/>
            <w:vMerge/>
            <w:tcBorders/>
          </w:tcPr>
          <w:p/>
        </w:tc>
        <w:tc>
          <w:tcPr>
            <w:tcW w:type="dxa" w:w="190"/>
            <w:tcBorders>
              <w:top w:sz="4.802080154418945" w:val="single" w:color="#000000"/>
            </w:tcBorders>
            <w:tcMar>
              <w:start w:w="0" w:type="dxa"/>
              <w:end w:w="0" w:type="dxa"/>
            </w:tcMar>
          </w:tcPr>
          <w:p/>
        </w:tc>
        <w:tc>
          <w:tcPr>
            <w:tcW w:type="dxa" w:w="146"/>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196"/>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K</w:t>
            </w:r>
          </w:p>
        </w:tc>
        <w:tc>
          <w:tcPr>
            <w:tcW w:type="dxa" w:w="86"/>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82"/>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82"/>
            <w:tcBorders>
              <w:top w:sz="4.802080154418945" w:val="single" w:color="#000000"/>
            </w:tcBorders>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z </w:t>
            </w:r>
            <w:r>
              <w:rPr>
                <w:rFonts w:ascii="Times New Roman" w:hAnsi="Times New Roman" w:eastAsia="Times New Roman"/>
                <w:b w:val="0"/>
                <w:i w:val="0"/>
                <w:color w:val="000000"/>
                <w:sz w:val="14"/>
              </w:rPr>
              <w:t>1</w:t>
            </w:r>
          </w:p>
        </w:tc>
        <w:tc>
          <w:tcPr>
            <w:tcW w:type="dxa" w:w="208"/>
            <w:gridSpan w:val="2"/>
            <w:tcBorders>
              <w:top w:sz="4.802080154418945" w:val="single" w:color="#000000"/>
            </w:tcBorders>
            <w:tcMar>
              <w:start w:w="0" w:type="dxa"/>
              <w:end w:w="0" w:type="dxa"/>
            </w:tcMar>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20"/>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z</w:t>
            </w:r>
          </w:p>
        </w:tc>
        <w:tc>
          <w:tcPr>
            <w:tcW w:type="dxa" w:w="86"/>
            <w:tcBorders/>
            <w:tcMar>
              <w:start w:w="0" w:type="dxa"/>
              <w:end w:w="0" w:type="dxa"/>
            </w:tcMar>
          </w:tcPr>
          <w:p>
            <w:pPr>
              <w:autoSpaceDN w:val="0"/>
              <w:autoSpaceDE w:val="0"/>
              <w:widowControl/>
              <w:spacing w:line="186" w:lineRule="exact" w:before="162" w:after="0"/>
              <w:ind w:left="0" w:right="0" w:firstLine="0"/>
              <w:jc w:val="center"/>
            </w:pPr>
            <w:r>
              <w:rPr>
                <w:rFonts w:ascii="Times New Roman" w:hAnsi="Times New Roman" w:eastAsia="Times New Roman"/>
                <w:b w:val="0"/>
                <w:i w:val="0"/>
                <w:color w:val="000000"/>
                <w:sz w:val="14"/>
              </w:rPr>
              <w:t>2</w:t>
            </w:r>
          </w:p>
        </w:tc>
        <w:tc>
          <w:tcPr>
            <w:tcW w:type="dxa" w:w="96"/>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14"/>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16"/>
            <w:tcBorders>
              <w:top w:sz="4.802080154418945" w:val="single" w:color="#000000"/>
            </w:tcBorders>
            <w:tcMar>
              <w:start w:w="0" w:type="dxa"/>
              <w:end w:w="0" w:type="dxa"/>
            </w:tcMar>
          </w:tcPr>
          <w:p>
            <w:pPr>
              <w:autoSpaceDN w:val="0"/>
              <w:autoSpaceDE w:val="0"/>
              <w:widowControl/>
              <w:spacing w:line="245" w:lineRule="auto" w:before="0" w:after="0"/>
              <w:ind w:left="14" w:right="1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46"/>
            <w:tcBorders>
              <w:top w:sz="4.802080154418945" w:val="single" w:color="#000000"/>
            </w:tcBorders>
            <w:tcMar>
              <w:start w:w="0" w:type="dxa"/>
              <w:end w:w="0" w:type="dxa"/>
            </w:tcMar>
          </w:tcPr>
          <w:p>
            <w:pPr>
              <w:autoSpaceDN w:val="0"/>
              <w:autoSpaceDE w:val="0"/>
              <w:widowControl/>
              <w:spacing w:line="245" w:lineRule="auto" w:before="0" w:after="0"/>
              <w:ind w:left="8" w:right="2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932"/>
            <w:tcBorders>
              <w:top w:sz="4.802080154418945" w:val="single" w:color="#000000"/>
            </w:tcBorders>
            <w:tcMar>
              <w:start w:w="0" w:type="dxa"/>
              <w:end w:w="0" w:type="dxa"/>
            </w:tcMar>
          </w:tcPr>
          <w:p/>
        </w:tc>
      </w:tr>
      <w:tr>
        <w:trPr>
          <w:trHeight w:hRule="exact" w:val="428"/>
        </w:trPr>
        <w:tc>
          <w:tcPr>
            <w:tcW w:type="dxa" w:w="452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62" w:after="0"/>
              <w:ind w:left="0" w:right="0" w:firstLine="0"/>
              <w:jc w:val="right"/>
            </w:pPr>
            <w:r>
              <w:rPr>
                <w:rFonts w:ascii="Times New Roman,Italic" w:hAnsi="Times New Roman,Italic" w:eastAsia="Times New Roman,Italic"/>
                <w:b w:val="0"/>
                <w:i/>
                <w:color w:val="000000"/>
                <w:sz w:val="24"/>
              </w:rPr>
              <w:t>K</w:t>
            </w:r>
          </w:p>
        </w:tc>
        <w:tc>
          <w:tcPr>
            <w:tcW w:type="dxa" w:w="1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236" w:after="0"/>
              <w:ind w:left="0" w:right="0" w:firstLine="0"/>
              <w:jc w:val="center"/>
            </w:pPr>
            <w:r>
              <w:rPr>
                <w:rFonts w:ascii="Times New Roman" w:hAnsi="Times New Roman" w:eastAsia="Times New Roman"/>
                <w:b w:val="0"/>
                <w:i w:val="0"/>
                <w:color w:val="000000"/>
                <w:sz w:val="24"/>
              </w:rPr>
              <w:t>=</w:t>
            </w:r>
          </w:p>
        </w:tc>
        <w:tc>
          <w:tcPr>
            <w:tcW w:type="dxa" w:w="116"/>
            <w:vMerge w:val="restart"/>
            <w:tcBorders/>
            <w:tcMar>
              <w:start w:w="0" w:type="dxa"/>
              <w:end w:w="0" w:type="dxa"/>
            </w:tcMar>
            <w:tcMar>
              <w:start w:w="0" w:type="dxa"/>
              <w:end w:w="0" w:type="dxa"/>
            </w:tcMar>
          </w:tcPr>
          <w:p>
            <w:pPr>
              <w:autoSpaceDN w:val="0"/>
              <w:autoSpaceDE w:val="0"/>
              <w:widowControl/>
              <w:spacing w:line="316" w:lineRule="exact" w:before="86" w:after="0"/>
              <w:ind w:left="0" w:right="0" w:firstLine="0"/>
              <w:jc w:val="center"/>
            </w:pPr>
            <w:r>
              <w:rPr>
                <w:rFonts w:ascii="Times New Roman" w:hAnsi="Times New Roman" w:eastAsia="Times New Roman"/>
                <w:b w:val="0"/>
                <w:i w:val="0"/>
                <w:color w:val="000000"/>
                <w:sz w:val="24"/>
              </w:rPr>
              <w:t>1</w:t>
            </w:r>
          </w:p>
        </w:tc>
        <w:tc>
          <w:tcPr>
            <w:tcW w:type="dxa" w:w="188"/>
            <w:gridSpan w:val="2"/>
            <w:tcBorders>
              <w:bottom w:sz="4.802080154418945" w:val="single" w:color="#000000"/>
            </w:tcBorders>
            <w:tcMar>
              <w:start w:w="0" w:type="dxa"/>
              <w:end w:w="0" w:type="dxa"/>
            </w:tcMar>
            <w:tcMar>
              <w:start w:w="0" w:type="dxa"/>
              <w:end w:w="0" w:type="dxa"/>
            </w:tcMar>
          </w:tcPr>
          <w:p>
            <w:pPr>
              <w:autoSpaceDN w:val="0"/>
              <w:autoSpaceDE w:val="0"/>
              <w:widowControl/>
              <w:spacing w:line="240" w:lineRule="auto" w:before="98" w:after="0"/>
              <w:ind w:left="0" w:right="0" w:firstLine="0"/>
              <w:jc w:val="center"/>
            </w:pPr>
            <w:r>
              <w:rPr>
                <w:rFonts w:ascii="Symbol" w:hAnsi="Symbol" w:eastAsia="Symbol"/>
                <w:b w:val="0"/>
                <w:i w:val="0"/>
                <w:color w:val="000000"/>
                <w:sz w:val="24"/>
              </w:rPr>
              <w:t></w:t>
            </w:r>
          </w:p>
        </w:tc>
        <w:tc>
          <w:tcPr>
            <w:tcW w:type="dxa" w:w="286"/>
            <w:gridSpan w:val="3"/>
            <w:tcBorders>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16" w:lineRule="exact" w:before="6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78"/>
            <w:tcBorders/>
            <w:tcMar>
              <w:start w:w="0" w:type="dxa"/>
              <w:end w:w="0" w:type="dxa"/>
            </w:tcMar>
          </w:tcPr>
          <w:p>
            <w:pPr>
              <w:autoSpaceDN w:val="0"/>
              <w:autoSpaceDE w:val="0"/>
              <w:widowControl/>
              <w:spacing w:line="290" w:lineRule="exact" w:before="110" w:after="0"/>
              <w:ind w:left="0" w:right="0" w:firstLine="0"/>
              <w:jc w:val="center"/>
            </w:pPr>
            <w:r>
              <w:rPr>
                <w:rFonts w:ascii="Times New Roman,Italic" w:hAnsi="Times New Roman,Italic" w:eastAsia="Times New Roman,Italic"/>
                <w:b w:val="0"/>
                <w:i/>
                <w:color w:val="000000"/>
                <w:sz w:val="24"/>
              </w:rPr>
              <w:t>z</w:t>
            </w:r>
          </w:p>
        </w:tc>
        <w:tc>
          <w:tcPr>
            <w:tcW w:type="dxa" w:w="132"/>
            <w:gridSpan w:val="2"/>
            <w:tcBorders>
              <w:bottom w:sz="4.802080154418945" w:val="single" w:color="#000000"/>
            </w:tcBorders>
            <w:tcMar>
              <w:start w:w="0" w:type="dxa"/>
              <w:end w:w="0" w:type="dxa"/>
            </w:tcMar>
            <w:tcMar>
              <w:start w:w="0" w:type="dxa"/>
              <w:end w:w="0" w:type="dxa"/>
            </w:tcMar>
          </w:tcPr>
          <w:p>
            <w:pPr>
              <w:autoSpaceDN w:val="0"/>
              <w:autoSpaceDE w:val="0"/>
              <w:widowControl/>
              <w:spacing w:line="184" w:lineRule="exact" w:before="238" w:after="0"/>
              <w:ind w:left="0" w:right="0" w:firstLine="0"/>
              <w:jc w:val="center"/>
            </w:pPr>
            <w:r>
              <w:rPr>
                <w:w w:val="98.18499428885323"/>
                <w:rFonts w:ascii="Times New Roman" w:hAnsi="Times New Roman" w:eastAsia="Times New Roman"/>
                <w:b w:val="0"/>
                <w:i w:val="0"/>
                <w:color w:val="000000"/>
                <w:sz w:val="14"/>
              </w:rPr>
              <w:t>2</w:t>
            </w:r>
          </w:p>
        </w:tc>
        <w:tc>
          <w:tcPr>
            <w:tcW w:type="dxa" w:w="88"/>
            <w:tcBorders/>
            <w:tcMar>
              <w:start w:w="0" w:type="dxa"/>
              <w:end w:w="0" w:type="dxa"/>
            </w:tcMar>
          </w:tcPr>
          <w:p>
            <w:pPr>
              <w:autoSpaceDN w:val="0"/>
              <w:autoSpaceDE w:val="0"/>
              <w:widowControl/>
              <w:spacing w:line="316" w:lineRule="exact" w:before="86" w:after="0"/>
              <w:ind w:left="0" w:right="0" w:firstLine="0"/>
              <w:jc w:val="center"/>
            </w:pPr>
            <w:r>
              <w:rPr>
                <w:rFonts w:ascii="Times New Roman" w:hAnsi="Times New Roman" w:eastAsia="Times New Roman"/>
                <w:b w:val="0"/>
                <w:i w:val="0"/>
                <w:color w:val="000000"/>
                <w:sz w:val="24"/>
              </w:rPr>
              <w:t>/</w:t>
            </w:r>
          </w:p>
        </w:tc>
        <w:tc>
          <w:tcPr>
            <w:tcW w:type="dxa" w:w="210"/>
            <w:gridSpan w:val="2"/>
            <w:tcBorders>
              <w:bottom w:sz="4.802080154418945" w:val="single" w:color="#000000"/>
            </w:tcBorders>
            <w:tcMar>
              <w:start w:w="0" w:type="dxa"/>
              <w:end w:w="0" w:type="dxa"/>
            </w:tcMar>
            <w:tcMar>
              <w:start w:w="0" w:type="dxa"/>
              <w:end w:w="0" w:type="dxa"/>
            </w:tcMar>
          </w:tcPr>
          <w:p>
            <w:pPr>
              <w:autoSpaceDN w:val="0"/>
              <w:autoSpaceDE w:val="0"/>
              <w:widowControl/>
              <w:spacing w:line="326" w:lineRule="exact" w:before="60" w:after="0"/>
              <w:ind w:left="0" w:right="0" w:firstLine="0"/>
              <w:jc w:val="center"/>
            </w:pPr>
            <w:r>
              <w:rPr>
                <w:rFonts w:ascii="Times New Roman,Italic" w:hAnsi="Times New Roman,Italic" w:eastAsia="Times New Roman,Italic"/>
                <w:b w:val="0"/>
                <w:i/>
                <w:color w:val="000000"/>
                <w:sz w:val="24"/>
              </w:rPr>
              <w:t xml:space="preserve">z </w:t>
            </w:r>
            <w:r>
              <w:rPr>
                <w:w w:val="98.18499428885323"/>
                <w:rFonts w:ascii="Times New Roman" w:hAnsi="Times New Roman" w:eastAsia="Times New Roman"/>
                <w:b w:val="0"/>
                <w:i w:val="0"/>
                <w:color w:val="000000"/>
                <w:sz w:val="14"/>
              </w:rPr>
              <w:t>1</w:t>
            </w:r>
          </w:p>
        </w:tc>
        <w:tc>
          <w:tcPr>
            <w:tcW w:type="dxa" w:w="118"/>
            <w:tcBorders>
              <w:bottom w:sz="4.802080154418945" w:val="single" w:color="#000000"/>
            </w:tcBorders>
            <w:tcMar>
              <w:start w:w="0" w:type="dxa"/>
              <w:end w:w="0" w:type="dxa"/>
            </w:tcMar>
          </w:tcPr>
          <w:p>
            <w:pPr>
              <w:autoSpaceDN w:val="0"/>
              <w:autoSpaceDE w:val="0"/>
              <w:widowControl/>
              <w:spacing w:line="316" w:lineRule="exact" w:before="86" w:after="0"/>
              <w:ind w:left="0" w:right="0" w:firstLine="0"/>
              <w:jc w:val="center"/>
            </w:pPr>
            <w:r>
              <w:rPr>
                <w:rFonts w:ascii="Times New Roman" w:hAnsi="Times New Roman" w:eastAsia="Times New Roman"/>
                <w:b w:val="0"/>
                <w:i w:val="0"/>
                <w:color w:val="000000"/>
                <w:sz w:val="24"/>
              </w:rPr>
              <w:t>)</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62" w:after="0"/>
              <w:ind w:left="0" w:right="0" w:firstLine="0"/>
              <w:jc w:val="center"/>
            </w:pPr>
            <w:r>
              <w:rPr>
                <w:rFonts w:ascii="Times New Roman,Italic" w:hAnsi="Times New Roman,Italic" w:eastAsia="Times New Roman,Italic"/>
                <w:b w:val="0"/>
                <w:i/>
                <w:color w:val="000000"/>
                <w:sz w:val="24"/>
              </w:rPr>
              <w:t>K</w:t>
            </w:r>
          </w:p>
        </w:tc>
        <w:tc>
          <w:tcPr>
            <w:tcW w:type="dxa" w:w="4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04" w:after="0"/>
              <w:ind w:left="6" w:right="0" w:firstLine="0"/>
              <w:jc w:val="left"/>
            </w:pPr>
            <w:r>
              <w:rPr>
                <w:w w:val="98.18499428885323"/>
                <w:rFonts w:ascii="Times New Roman" w:hAnsi="Times New Roman" w:eastAsia="Times New Roman"/>
                <w:b w:val="0"/>
                <w:i w:val="0"/>
                <w:color w:val="000000"/>
                <w:sz w:val="14"/>
              </w:rPr>
              <w:t>0</w:t>
            </w:r>
          </w:p>
        </w:tc>
        <w:tc>
          <w:tcPr>
            <w:tcW w:type="dxa" w:w="2700"/>
            <w:gridSpan w:val="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30" w:after="0"/>
              <w:ind w:left="0" w:right="12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1.6</w:t>
            </w:r>
            <w:r>
              <w:rPr>
                <w:rFonts w:ascii="宋体" w:hAnsi="宋体" w:eastAsia="宋体"/>
                <w:b w:val="0"/>
                <w:i w:val="0"/>
                <w:color w:val="000000"/>
                <w:sz w:val="24"/>
              </w:rPr>
              <w:t>）</w:t>
            </w:r>
          </w:p>
        </w:tc>
      </w:tr>
      <w:tr>
        <w:trPr>
          <w:trHeight w:hRule="exact" w:val="452"/>
        </w:trPr>
        <w:tc>
          <w:tcPr>
            <w:tcW w:type="dxa" w:w="2568"/>
            <w:gridSpan w:val="12"/>
            <w:vMerge/>
            <w:tcBorders/>
          </w:tcPr>
          <w:p/>
        </w:tc>
        <w:tc>
          <w:tcPr>
            <w:tcW w:type="dxa" w:w="428"/>
            <w:gridSpan w:val="2"/>
            <w:vMerge/>
            <w:tcBorders/>
          </w:tcPr>
          <w:p/>
        </w:tc>
        <w:tc>
          <w:tcPr>
            <w:tcW w:type="dxa" w:w="214"/>
            <w:vMerge/>
            <w:tcBorders/>
          </w:tcPr>
          <w:p/>
        </w:tc>
        <w:tc>
          <w:tcPr>
            <w:tcW w:type="dxa" w:w="188"/>
            <w:gridSpan w:val="2"/>
            <w:tcBorders>
              <w:top w:sz="4.802080154418945"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val="0"/>
                <w:color w:val="000000"/>
                <w:sz w:val="24"/>
              </w:rPr>
              <w:t>1</w:t>
            </w:r>
          </w:p>
        </w:tc>
        <w:tc>
          <w:tcPr>
            <w:tcW w:type="dxa" w:w="134"/>
            <w:tcBorders>
              <w:top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52"/>
            <w:gridSpan w:val="2"/>
            <w:tcBorders>
              <w:top w:sz="4.802080154418945" w:val="single" w:color="#000000"/>
            </w:tcBorders>
            <w:tcMar>
              <w:start w:w="0" w:type="dxa"/>
              <w:end w:w="0" w:type="dxa"/>
            </w:tcMar>
            <w:tcMar>
              <w:start w:w="0" w:type="dxa"/>
              <w:end w:w="0" w:type="dxa"/>
            </w:tcMar>
          </w:tcPr>
          <w:p>
            <w:pPr>
              <w:autoSpaceDN w:val="0"/>
              <w:autoSpaceDE w:val="0"/>
              <w:widowControl/>
              <w:spacing w:line="290" w:lineRule="exact" w:before="12" w:after="0"/>
              <w:ind w:left="0" w:right="0" w:firstLine="0"/>
              <w:jc w:val="center"/>
            </w:pPr>
            <w:r>
              <w:rPr>
                <w:rFonts w:ascii="Times New Roman,Italic" w:hAnsi="Times New Roman,Italic" w:eastAsia="Times New Roman,Italic"/>
                <w:b w:val="0"/>
                <w:i/>
                <w:color w:val="000000"/>
                <w:sz w:val="24"/>
              </w:rPr>
              <w:t>z</w:t>
            </w:r>
          </w:p>
        </w:tc>
        <w:tc>
          <w:tcPr>
            <w:tcW w:type="dxa" w:w="78"/>
            <w:tcBorders/>
            <w:tcMar>
              <w:start w:w="0" w:type="dxa"/>
              <w:end w:w="0" w:type="dxa"/>
            </w:tcMar>
          </w:tcPr>
          <w:p>
            <w:pPr>
              <w:autoSpaceDN w:val="0"/>
              <w:autoSpaceDE w:val="0"/>
              <w:widowControl/>
              <w:spacing w:line="184" w:lineRule="exact" w:before="160" w:after="0"/>
              <w:ind w:left="0" w:right="0" w:firstLine="0"/>
              <w:jc w:val="center"/>
            </w:pPr>
            <w:r>
              <w:rPr>
                <w:w w:val="98.18499428885323"/>
                <w:rFonts w:ascii="Times New Roman" w:hAnsi="Times New Roman" w:eastAsia="Times New Roman"/>
                <w:b w:val="0"/>
                <w:i w:val="0"/>
                <w:color w:val="000000"/>
                <w:sz w:val="14"/>
              </w:rPr>
              <w:t>2</w:t>
            </w:r>
          </w:p>
        </w:tc>
        <w:tc>
          <w:tcPr>
            <w:tcW w:type="dxa" w:w="132"/>
            <w:gridSpan w:val="2"/>
            <w:tcBorders>
              <w:top w:sz="4.802080154418945"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val="0"/>
                <w:color w:val="000000"/>
                <w:sz w:val="24"/>
              </w:rPr>
              <w:t>/</w:t>
            </w:r>
          </w:p>
        </w:tc>
        <w:tc>
          <w:tcPr>
            <w:tcW w:type="dxa" w:w="298"/>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rFonts w:ascii="Times New Roman,Italic" w:hAnsi="Times New Roman,Italic" w:eastAsia="Times New Roman,Italic"/>
                <w:b w:val="0"/>
                <w:i/>
                <w:color w:val="000000"/>
                <w:sz w:val="24"/>
              </w:rPr>
              <w:t xml:space="preserve">z </w:t>
            </w:r>
            <w:r>
              <w:rPr>
                <w:w w:val="98.18499428885323"/>
                <w:rFonts w:ascii="Times New Roman" w:hAnsi="Times New Roman" w:eastAsia="Times New Roman"/>
                <w:b w:val="0"/>
                <w:i w:val="0"/>
                <w:color w:val="000000"/>
                <w:sz w:val="14"/>
              </w:rPr>
              <w:t>1</w:t>
            </w:r>
          </w:p>
        </w:tc>
        <w:tc>
          <w:tcPr>
            <w:tcW w:type="dxa" w:w="118"/>
            <w:tcBorders>
              <w:top w:sz="4.802080154418945" w:val="single" w:color="#000000"/>
            </w:tcBorders>
            <w:tcMar>
              <w:start w:w="0" w:type="dxa"/>
              <w:end w:w="0" w:type="dxa"/>
            </w:tcMar>
          </w:tcPr>
          <w:p/>
        </w:tc>
        <w:tc>
          <w:tcPr>
            <w:tcW w:type="dxa" w:w="428"/>
            <w:gridSpan w:val="2"/>
            <w:vMerge/>
            <w:tcBorders/>
          </w:tcPr>
          <w:p/>
        </w:tc>
        <w:tc>
          <w:tcPr>
            <w:tcW w:type="dxa" w:w="428"/>
            <w:gridSpan w:val="2"/>
            <w:vMerge/>
            <w:tcBorders/>
          </w:tcPr>
          <w:p/>
        </w:tc>
        <w:tc>
          <w:tcPr>
            <w:tcW w:type="dxa" w:w="3424"/>
            <w:gridSpan w:val="16"/>
            <w:vMerge/>
            <w:tcBorders/>
          </w:tcPr>
          <w:p/>
        </w:tc>
      </w:tr>
      <w:tr>
        <w:trPr>
          <w:trHeight w:hRule="exact" w:val="480"/>
        </w:trPr>
        <w:tc>
          <w:tcPr>
            <w:tcW w:type="dxa" w:w="3094"/>
            <w:gridSpan w:val="3"/>
            <w:tcBorders/>
            <w:tcMar>
              <w:start w:w="0" w:type="dxa"/>
              <w:end w:w="0" w:type="dxa"/>
            </w:tcMar>
            <w:tcMar>
              <w:start w:w="0" w:type="dxa"/>
              <w:end w:w="0" w:type="dxa"/>
            </w:tcMar>
            <w:tcMar>
              <w:start w:w="0" w:type="dxa"/>
              <w:end w:w="0" w:type="dxa"/>
            </w:tcMar>
          </w:tcPr>
          <w:p>
            <w:pPr>
              <w:autoSpaceDN w:val="0"/>
              <w:autoSpaceDE w:val="0"/>
              <w:widowControl/>
              <w:spacing w:line="292" w:lineRule="exact" w:before="130" w:after="0"/>
              <w:ind w:left="660" w:right="0"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为隧道半径，</w:t>
            </w:r>
          </w:p>
        </w:tc>
        <w:tc>
          <w:tcPr>
            <w:tcW w:type="dxa" w:w="173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20" w:after="0"/>
              <w:ind w:left="0" w:right="0" w:firstLine="0"/>
              <w:jc w:val="center"/>
            </w:pPr>
            <w:r>
              <w:rPr>
                <w:rFonts w:ascii="Times New Roman" w:hAnsi="Times New Roman" w:eastAsia="Times New Roman"/>
                <w:b w:val="0"/>
                <w:i w:val="0"/>
                <w:color w:val="000000"/>
                <w:sz w:val="14"/>
              </w:rPr>
              <w:t>1</w:t>
            </w:r>
            <w:r>
              <w:rPr>
                <w:w w:val="101.62130196889241"/>
                <w:rFonts w:ascii="Times New Roman,Italic" w:hAnsi="Times New Roman,Italic" w:eastAsia="Times New Roman,Italic"/>
                <w:b w:val="0"/>
                <w:i/>
                <w:color w:val="000000"/>
                <w:sz w:val="24"/>
              </w:rPr>
              <w:t>z</w:t>
            </w:r>
            <w:r>
              <w:rPr>
                <w:rFonts w:ascii="宋体" w:hAnsi="宋体" w:eastAsia="宋体"/>
                <w:b w:val="0"/>
                <w:i w:val="0"/>
                <w:color w:val="000000"/>
                <w:sz w:val="24"/>
              </w:rPr>
              <w:t xml:space="preserve"> 为隧道埋深，</w:t>
            </w:r>
          </w:p>
        </w:tc>
        <w:tc>
          <w:tcPr>
            <w:tcW w:type="dxa" w:w="1252"/>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44" w:after="0"/>
              <w:ind w:left="0" w:right="0" w:firstLine="0"/>
              <w:jc w:val="center"/>
            </w:pPr>
            <w:r>
              <w:rPr>
                <w:w w:val="98.31722577412924"/>
                <w:rFonts w:ascii="Times New Roman,Italic" w:hAnsi="Times New Roman,Italic" w:eastAsia="Times New Roman,Italic"/>
                <w:b w:val="0"/>
                <w:i/>
                <w:color w:val="000000"/>
                <w:sz w:val="24"/>
              </w:rPr>
              <w:t>f x</w:t>
            </w:r>
            <w:r>
              <w:rPr>
                <w:rFonts w:ascii="宋体" w:hAnsi="宋体" w:eastAsia="宋体"/>
                <w:b w:val="0"/>
                <w:i w:val="0"/>
                <w:color w:val="000000"/>
                <w:sz w:val="24"/>
              </w:rPr>
              <w:t xml:space="preserve"> 为埋深</w:t>
            </w:r>
          </w:p>
        </w:tc>
        <w:tc>
          <w:tcPr>
            <w:tcW w:type="dxa" w:w="322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20" w:after="0"/>
              <w:ind w:left="0" w:right="0" w:firstLine="0"/>
              <w:jc w:val="left"/>
            </w:pPr>
            <w:r>
              <w:rPr>
                <w:rFonts w:ascii="Times New Roman" w:hAnsi="Times New Roman" w:eastAsia="Times New Roman"/>
                <w:b w:val="0"/>
                <w:i w:val="0"/>
                <w:color w:val="000000"/>
                <w:sz w:val="14"/>
              </w:rPr>
              <w:t>2</w:t>
            </w:r>
            <w:r>
              <w:rPr>
                <w:rFonts w:ascii="Times New Roman,Italic" w:hAnsi="Times New Roman,Italic" w:eastAsia="Times New Roman,Italic"/>
                <w:b w:val="0"/>
                <w:i/>
                <w:color w:val="000000"/>
                <w:sz w:val="24"/>
              </w:rPr>
              <w:t>z</w:t>
            </w:r>
            <w:r>
              <w:rPr>
                <w:rFonts w:ascii="宋体" w:hAnsi="宋体" w:eastAsia="宋体"/>
                <w:b w:val="0"/>
                <w:i w:val="0"/>
                <w:color w:val="000000"/>
                <w:sz w:val="24"/>
              </w:rPr>
              <w:t xml:space="preserve"> 处地层的沉降量，</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为双线</w:t>
            </w:r>
          </w:p>
        </w:tc>
      </w:tr>
      <w:tr>
        <w:trPr>
          <w:trHeight w:hRule="exact" w:val="402"/>
        </w:trPr>
        <w:tc>
          <w:tcPr>
            <w:tcW w:type="dxa" w:w="6600"/>
            <w:gridSpan w:val="3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0" w:after="0"/>
              <w:ind w:left="660" w:right="0" w:firstLine="0"/>
              <w:jc w:val="left"/>
            </w:pPr>
            <w:r>
              <w:rPr>
                <w:rFonts w:ascii="宋体" w:hAnsi="宋体" w:eastAsia="宋体"/>
                <w:b w:val="0"/>
                <w:i w:val="0"/>
                <w:color w:val="000000"/>
                <w:sz w:val="24"/>
              </w:rPr>
              <w:t>隧道轴线的距离，</w:t>
            </w:r>
            <w:r>
              <w:rPr>
                <w:w w:val="101.99644669242527"/>
                <w:rFonts w:ascii="Times New Roman,Italic" w:hAnsi="Times New Roman,Italic" w:eastAsia="Times New Roman,Italic"/>
                <w:b w:val="0"/>
                <w:i/>
                <w:color w:val="000000"/>
                <w:sz w:val="23"/>
              </w:rPr>
              <w:t>K</w:t>
            </w:r>
            <w:r>
              <w:rPr>
                <w:rFonts w:ascii="宋体" w:hAnsi="宋体" w:eastAsia="宋体"/>
                <w:b w:val="0"/>
                <w:i w:val="0"/>
                <w:color w:val="000000"/>
                <w:sz w:val="24"/>
              </w:rPr>
              <w:t xml:space="preserve"> 为地表处沉降槽宽度参数，</w:t>
            </w:r>
            <w:r>
              <w:rPr>
                <w:w w:val="98.2583204905192"/>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为埋深</w:t>
            </w:r>
            <w:r>
              <w:rPr>
                <w:w w:val="96.80377415248326"/>
                <w:rFonts w:ascii="Times New Roman" w:hAnsi="Times New Roman" w:eastAsia="Times New Roman"/>
                <w:b w:val="0"/>
                <w:i w:val="0"/>
                <w:color w:val="000000"/>
                <w:sz w:val="14"/>
              </w:rPr>
              <w:t>0</w:t>
            </w:r>
          </w:p>
        </w:tc>
        <w:tc>
          <w:tcPr>
            <w:tcW w:type="dxa" w:w="270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44" w:after="0"/>
              <w:ind w:left="40" w:right="0" w:firstLine="0"/>
              <w:jc w:val="left"/>
            </w:pPr>
            <w:r>
              <w:rPr>
                <w:w w:val="98.90456199645996"/>
                <w:rFonts w:ascii="Times New Roman" w:hAnsi="Times New Roman" w:eastAsia="Times New Roman"/>
                <w:b w:val="0"/>
                <w:i w:val="0"/>
                <w:color w:val="000000"/>
                <w:sz w:val="14"/>
              </w:rPr>
              <w:t>2</w:t>
            </w:r>
            <w:r>
              <w:rPr>
                <w:rFonts w:ascii="Times New Roman,Italic" w:hAnsi="Times New Roman,Italic" w:eastAsia="Times New Roman,Italic"/>
                <w:b w:val="0"/>
                <w:i/>
                <w:color w:val="000000"/>
                <w:sz w:val="24"/>
              </w:rPr>
              <w:t>z</w:t>
            </w:r>
            <w:r>
              <w:rPr>
                <w:rFonts w:ascii="宋体" w:hAnsi="宋体" w:eastAsia="宋体"/>
                <w:b w:val="0"/>
                <w:i w:val="0"/>
                <w:color w:val="000000"/>
                <w:sz w:val="24"/>
              </w:rPr>
              <w:t xml:space="preserve"> 为沉降槽宽度参数，</w:t>
            </w:r>
            <w:r>
              <w:rPr>
                <w:rFonts w:ascii="Symbol" w:hAnsi="Symbol" w:eastAsia="Symbol"/>
                <w:b w:val="0"/>
                <w:i w:val="0"/>
                <w:color w:val="000000"/>
                <w:sz w:val="23"/>
              </w:rPr>
              <w:t></w:t>
            </w:r>
          </w:p>
        </w:tc>
      </w:tr>
    </w:tbl>
    <w:p>
      <w:pPr>
        <w:autoSpaceDN w:val="0"/>
        <w:autoSpaceDE w:val="0"/>
        <w:widowControl/>
        <w:spacing w:line="320" w:lineRule="exact" w:before="24" w:after="0"/>
        <w:ind w:left="1300" w:right="0" w:firstLine="0"/>
        <w:jc w:val="left"/>
      </w:pPr>
      <w:r>
        <w:rPr>
          <w:rFonts w:ascii="宋体" w:hAnsi="宋体" w:eastAsia="宋体"/>
          <w:b w:val="0"/>
          <w:i w:val="0"/>
          <w:color w:val="000000"/>
          <w:sz w:val="24"/>
        </w:rPr>
        <w:t>为考虑地层的参数，对于黏性土可取</w:t>
      </w:r>
      <w:r>
        <w:rPr>
          <w:rFonts w:ascii="Times New Roman" w:hAnsi="Times New Roman" w:eastAsia="Times New Roman"/>
          <w:b w:val="0"/>
          <w:i w:val="0"/>
          <w:color w:val="000000"/>
          <w:sz w:val="24"/>
        </w:rPr>
        <w:t>0.65</w:t>
      </w:r>
      <w:r>
        <w:rPr>
          <w:rFonts w:ascii="宋体" w:hAnsi="宋体" w:eastAsia="宋体"/>
          <w:b w:val="0"/>
          <w:i w:val="0"/>
          <w:color w:val="000000"/>
          <w:sz w:val="24"/>
        </w:rPr>
        <w:t>，对于砂性土取</w:t>
      </w:r>
      <w:r>
        <w:rPr>
          <w:rFonts w:ascii="Times New Roman" w:hAnsi="Times New Roman" w:eastAsia="Times New Roman"/>
          <w:b w:val="0"/>
          <w:i w:val="0"/>
          <w:color w:val="000000"/>
          <w:sz w:val="24"/>
        </w:rPr>
        <w:t>0.50</w:t>
      </w:r>
      <w:r>
        <w:rPr>
          <w:rFonts w:ascii="宋体" w:hAnsi="宋体" w:eastAsia="宋体"/>
          <w:b w:val="0"/>
          <w:i w:val="0"/>
          <w:color w:val="000000"/>
          <w:sz w:val="24"/>
        </w:rPr>
        <w:t>。</w:t>
      </w:r>
    </w:p>
    <w:p>
      <w:pPr>
        <w:autoSpaceDN w:val="0"/>
        <w:autoSpaceDE w:val="0"/>
        <w:widowControl/>
        <w:spacing w:line="344" w:lineRule="exact" w:before="54" w:after="0"/>
        <w:ind w:left="1780" w:right="0" w:firstLine="0"/>
        <w:jc w:val="left"/>
      </w:pPr>
      <w:r>
        <w:rPr>
          <w:rFonts w:ascii="宋体" w:hAnsi="宋体" w:eastAsia="宋体"/>
          <w:b w:val="0"/>
          <w:i w:val="0"/>
          <w:color w:val="000000"/>
          <w:sz w:val="24"/>
        </w:rPr>
        <w:t>此外，还有其他一些学者给出了相关的位移经验公式。</w:t>
      </w:r>
      <w:r>
        <w:rPr>
          <w:rFonts w:ascii="Times New Roman" w:hAnsi="Times New Roman" w:eastAsia="Times New Roman"/>
          <w:b w:val="0"/>
          <w:i w:val="0"/>
          <w:color w:val="000000"/>
          <w:sz w:val="24"/>
        </w:rPr>
        <w:t>Yoshikoshi</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[28]</w:t>
      </w:r>
      <w:r>
        <w:rPr>
          <w:rFonts w:ascii="宋体" w:hAnsi="宋体" w:eastAsia="宋体"/>
          <w:b w:val="0"/>
          <w:i w:val="0"/>
          <w:color w:val="000000"/>
          <w:sz w:val="24"/>
        </w:rPr>
        <w:t>采用小</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空腔模型分析了盾构隧道掘进时地面的位移变化相关公式，且通过分析实测数据</w:t>
      </w:r>
    </w:p>
    <w:p>
      <w:pPr>
        <w:autoSpaceDN w:val="0"/>
        <w:autoSpaceDE w:val="0"/>
        <w:widowControl/>
        <w:spacing w:line="346" w:lineRule="exact" w:before="88" w:after="0"/>
        <w:ind w:left="1300" w:right="0" w:firstLine="0"/>
        <w:jc w:val="left"/>
      </w:pPr>
      <w:r>
        <w:rPr>
          <w:rFonts w:ascii="宋体" w:hAnsi="宋体" w:eastAsia="宋体"/>
          <w:b w:val="0"/>
          <w:i w:val="0"/>
          <w:color w:val="000000"/>
          <w:sz w:val="24"/>
        </w:rPr>
        <w:t>和模型试验数据发现，地面以符合高斯分布曲线的形式沉降。</w:t>
      </w:r>
      <w:r>
        <w:rPr>
          <w:rFonts w:ascii="Times New Roman" w:hAnsi="Times New Roman" w:eastAsia="Times New Roman"/>
          <w:b w:val="0"/>
          <w:i w:val="0"/>
          <w:color w:val="000000"/>
          <w:sz w:val="24"/>
        </w:rPr>
        <w:t>O'Reilly</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[22]</w:t>
      </w:r>
      <w:r>
        <w:rPr>
          <w:rFonts w:ascii="宋体" w:hAnsi="宋体" w:eastAsia="宋体"/>
          <w:b w:val="0"/>
          <w:i w:val="0"/>
          <w:color w:val="000000"/>
          <w:sz w:val="24"/>
        </w:rPr>
        <w:t>分析中</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对隧道周围土体位移方式进行了假设，并认为土体以正态分布形式沉降，据此，</w:t>
      </w:r>
    </w:p>
    <w:p>
      <w:pPr>
        <w:autoSpaceDN w:val="0"/>
        <w:autoSpaceDE w:val="0"/>
        <w:widowControl/>
        <w:spacing w:line="344" w:lineRule="exact" w:before="92" w:after="0"/>
        <w:ind w:left="1300" w:right="0" w:firstLine="0"/>
        <w:jc w:val="left"/>
      </w:pPr>
      <w:r>
        <w:rPr>
          <w:rFonts w:ascii="宋体" w:hAnsi="宋体" w:eastAsia="宋体"/>
          <w:b w:val="0"/>
          <w:i w:val="0"/>
          <w:color w:val="000000"/>
          <w:sz w:val="24"/>
        </w:rPr>
        <w:t>得到了土体水平位移公式。</w:t>
      </w:r>
      <w:r>
        <w:rPr>
          <w:rFonts w:ascii="Times New Roman" w:hAnsi="Times New Roman" w:eastAsia="Times New Roman"/>
          <w:b w:val="0"/>
          <w:i w:val="0"/>
          <w:color w:val="000000"/>
          <w:sz w:val="24"/>
        </w:rPr>
        <w:t>Fang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[29]</w:t>
      </w:r>
      <w:r>
        <w:rPr>
          <w:rFonts w:ascii="宋体" w:hAnsi="宋体" w:eastAsia="宋体"/>
          <w:b w:val="0"/>
          <w:i w:val="0"/>
          <w:color w:val="000000"/>
          <w:sz w:val="24"/>
        </w:rPr>
        <w:t>根据台北地铁盾构掘进时地面的沉降实测数</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据，认为土压平衡盾构施工时，黏土地层的沉降随时间的变化规律符合双曲线模</w:t>
      </w:r>
    </w:p>
    <w:p>
      <w:pPr>
        <w:autoSpaceDN w:val="0"/>
        <w:autoSpaceDE w:val="0"/>
        <w:widowControl/>
        <w:spacing w:line="344" w:lineRule="exact" w:before="88" w:after="0"/>
        <w:ind w:left="1300" w:right="0" w:firstLine="0"/>
        <w:jc w:val="left"/>
      </w:pPr>
      <w:r>
        <w:rPr>
          <w:rFonts w:ascii="宋体" w:hAnsi="宋体" w:eastAsia="宋体"/>
          <w:b w:val="0"/>
          <w:i w:val="0"/>
          <w:color w:val="000000"/>
          <w:sz w:val="24"/>
        </w:rPr>
        <w:t>型。</w:t>
      </w:r>
      <w:r>
        <w:rPr>
          <w:rFonts w:ascii="Times New Roman" w:hAnsi="Times New Roman" w:eastAsia="Times New Roman"/>
          <w:b w:val="0"/>
          <w:i w:val="0"/>
          <w:color w:val="000000"/>
          <w:sz w:val="24"/>
        </w:rPr>
        <w:t>Celestino</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[30]</w:t>
      </w:r>
      <w:r>
        <w:rPr>
          <w:rFonts w:ascii="宋体" w:hAnsi="宋体" w:eastAsia="宋体"/>
          <w:b w:val="0"/>
          <w:i w:val="0"/>
          <w:color w:val="000000"/>
          <w:sz w:val="24"/>
        </w:rPr>
        <w:t>提出了隧道施工时地面沉降符合</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参数屈服曲线。</w:t>
      </w:r>
      <w:r>
        <w:rPr>
          <w:rFonts w:ascii="Times New Roman" w:hAnsi="Times New Roman" w:eastAsia="Times New Roman"/>
          <w:b w:val="0"/>
          <w:i w:val="0"/>
          <w:color w:val="000000"/>
          <w:sz w:val="24"/>
        </w:rPr>
        <w:t>Vorster</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[31]</w:t>
      </w:r>
    </w:p>
    <w:p>
      <w:pPr>
        <w:autoSpaceDN w:val="0"/>
        <w:autoSpaceDE w:val="0"/>
        <w:widowControl/>
        <w:spacing w:line="322" w:lineRule="exact" w:before="82" w:after="0"/>
        <w:ind w:left="1300" w:right="0" w:firstLine="0"/>
        <w:jc w:val="left"/>
      </w:pPr>
      <w:r>
        <w:rPr>
          <w:rFonts w:ascii="宋体" w:hAnsi="宋体" w:eastAsia="宋体"/>
          <w:b w:val="0"/>
          <w:i w:val="0"/>
          <w:color w:val="000000"/>
          <w:sz w:val="24"/>
        </w:rPr>
        <w:t>采用</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参数的修正高斯曲线分析隊道开挖时地面横向沉降规律。</w:t>
      </w:r>
    </w:p>
    <w:p>
      <w:pPr>
        <w:autoSpaceDN w:val="0"/>
        <w:autoSpaceDE w:val="0"/>
        <w:widowControl/>
        <w:spacing w:line="320" w:lineRule="exact" w:before="78"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）解析理论法</w:t>
      </w:r>
    </w:p>
    <w:p>
      <w:pPr>
        <w:autoSpaceDN w:val="0"/>
        <w:autoSpaceDE w:val="0"/>
        <w:widowControl/>
        <w:spacing w:line="240" w:lineRule="exact" w:before="124" w:after="0"/>
        <w:ind w:left="1780" w:right="0" w:firstLine="0"/>
        <w:jc w:val="left"/>
      </w:pPr>
      <w:r>
        <w:rPr>
          <w:rFonts w:ascii="宋体" w:hAnsi="宋体" w:eastAsia="宋体"/>
          <w:b w:val="0"/>
          <w:i w:val="0"/>
          <w:color w:val="000000"/>
          <w:sz w:val="24"/>
        </w:rPr>
        <w:t>理论方法中一般将土体假定为理想的线弹性、弹塑性、黏弹性等，并将开挖</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过程中的荷载及边界条件进行简化，通过一系列求解得到盾构开挖施工引起的地</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层位移。</w:t>
      </w:r>
    </w:p>
    <w:p>
      <w:pPr>
        <w:autoSpaceDN w:val="0"/>
        <w:autoSpaceDE w:val="0"/>
        <w:widowControl/>
        <w:spacing w:line="402" w:lineRule="exact" w:before="30" w:after="0"/>
        <w:ind w:left="1300" w:right="208" w:firstLine="480"/>
        <w:jc w:val="both"/>
      </w:pPr>
      <w:r>
        <w:rPr>
          <w:rFonts w:ascii="Times New Roman" w:hAnsi="Times New Roman" w:eastAsia="Times New Roman"/>
          <w:b w:val="0"/>
          <w:i w:val="0"/>
          <w:color w:val="000000"/>
          <w:sz w:val="24"/>
        </w:rPr>
        <w:t>Sagaseta</w:t>
      </w:r>
      <w:r>
        <w:rPr>
          <w:rFonts w:ascii="Times New Roman" w:hAnsi="Times New Roman" w:eastAsia="Times New Roman"/>
          <w:b w:val="0"/>
          <w:i w:val="0"/>
          <w:color w:val="000000"/>
          <w:sz w:val="16"/>
        </w:rPr>
        <w:t>[32]</w:t>
      </w:r>
      <w:r>
        <w:rPr>
          <w:rFonts w:ascii="宋体" w:hAnsi="宋体" w:eastAsia="宋体"/>
          <w:b w:val="0"/>
          <w:i w:val="0"/>
          <w:color w:val="000000"/>
          <w:sz w:val="24"/>
        </w:rPr>
        <w:t>将土体为线弹性本构模型，结合虚拟镜像技术，最后得到不排水条</w:t>
      </w:r>
      <w:r>
        <w:rPr>
          <w:rFonts w:ascii="宋体" w:hAnsi="宋体" w:eastAsia="宋体"/>
          <w:b w:val="0"/>
          <w:i w:val="0"/>
          <w:color w:val="000000"/>
          <w:sz w:val="24"/>
        </w:rPr>
        <w:t>件下地层损失引起的三维地面变形计算公式。</w:t>
      </w:r>
      <w:r>
        <w:rPr>
          <w:rFonts w:ascii="Times New Roman" w:hAnsi="Times New Roman" w:eastAsia="Times New Roman"/>
          <w:b w:val="0"/>
          <w:i w:val="0"/>
          <w:color w:val="000000"/>
          <w:sz w:val="24"/>
        </w:rPr>
        <w:t>Lee</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[33]</w:t>
      </w:r>
      <w:r>
        <w:rPr>
          <w:rFonts w:ascii="宋体" w:hAnsi="宋体" w:eastAsia="宋体"/>
          <w:b w:val="0"/>
          <w:i w:val="0"/>
          <w:color w:val="000000"/>
          <w:sz w:val="24"/>
        </w:rPr>
        <w:t>基于三维数值分析方法</w:t>
      </w:r>
      <w:r>
        <w:rPr>
          <w:rFonts w:ascii="Times New Roman" w:hAnsi="Times New Roman" w:eastAsia="Times New Roman"/>
          <w:b w:val="0"/>
          <w:i w:val="0"/>
          <w:color w:val="000000"/>
          <w:sz w:val="24"/>
        </w:rPr>
        <w:t>,</w:t>
      </w:r>
      <w:r>
        <w:rPr>
          <w:rFonts w:ascii="宋体" w:hAnsi="宋体" w:eastAsia="宋体"/>
          <w:b w:val="0"/>
          <w:i w:val="0"/>
          <w:color w:val="000000"/>
          <w:sz w:val="24"/>
        </w:rPr>
        <w:t>给</w:t>
      </w:r>
      <w:r>
        <w:rPr>
          <w:rFonts w:ascii="宋体" w:hAnsi="宋体" w:eastAsia="宋体"/>
          <w:b w:val="0"/>
          <w:i w:val="0"/>
          <w:color w:val="000000"/>
          <w:sz w:val="24"/>
        </w:rPr>
        <w:t>出了在不排水条件下软黏土地层中隧道开挖的间隙参数计算方法。</w:t>
      </w:r>
      <w:r>
        <w:rPr>
          <w:rFonts w:ascii="Times New Roman" w:hAnsi="Times New Roman" w:eastAsia="Times New Roman"/>
          <w:b w:val="0"/>
          <w:i w:val="0"/>
          <w:color w:val="000000"/>
          <w:sz w:val="24"/>
        </w:rPr>
        <w:t>Loganathan</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[34]</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重新定义了不排水条件下的间隙参数，他认为在黏土中隧道施工引起的土体损失</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在隧道四周呈不均匀分布，并给出了等代层的损失参数计算方法，进而可求出地</w:t>
      </w:r>
    </w:p>
    <w:p>
      <w:pPr>
        <w:autoSpaceDN w:val="0"/>
        <w:autoSpaceDE w:val="0"/>
        <w:widowControl/>
        <w:spacing w:line="344" w:lineRule="exact" w:before="88" w:after="0"/>
        <w:ind w:left="1300" w:right="0" w:firstLine="0"/>
        <w:jc w:val="left"/>
      </w:pPr>
      <w:r>
        <w:rPr>
          <w:rFonts w:ascii="宋体" w:hAnsi="宋体" w:eastAsia="宋体"/>
          <w:b w:val="0"/>
          <w:i w:val="0"/>
          <w:color w:val="000000"/>
          <w:sz w:val="24"/>
        </w:rPr>
        <w:t>层位移的解析公式。</w:t>
      </w:r>
      <w:r>
        <w:rPr>
          <w:rFonts w:ascii="Times New Roman" w:hAnsi="Times New Roman" w:eastAsia="Times New Roman"/>
          <w:b w:val="0"/>
          <w:i w:val="0"/>
          <w:color w:val="000000"/>
          <w:sz w:val="24"/>
        </w:rPr>
        <w:t>Bobet</w:t>
      </w:r>
      <w:r>
        <w:rPr>
          <w:rFonts w:ascii="Times New Roman" w:hAnsi="Times New Roman" w:eastAsia="Times New Roman"/>
          <w:b w:val="0"/>
          <w:i w:val="0"/>
          <w:color w:val="000000"/>
          <w:sz w:val="16"/>
        </w:rPr>
        <w:t>[35]</w:t>
      </w:r>
      <w:r>
        <w:rPr>
          <w:rFonts w:ascii="宋体" w:hAnsi="宋体" w:eastAsia="宋体"/>
          <w:b w:val="0"/>
          <w:i w:val="0"/>
          <w:color w:val="000000"/>
          <w:sz w:val="24"/>
        </w:rPr>
        <w:t>基于土体和衬砌的线弹性假定，在隧道径向均匀收敛</w:t>
      </w:r>
    </w:p>
    <w:p>
      <w:pPr>
        <w:autoSpaceDN w:val="0"/>
        <w:autoSpaceDE w:val="0"/>
        <w:widowControl/>
        <w:spacing w:line="402" w:lineRule="exact" w:before="0" w:after="0"/>
        <w:ind w:left="1300" w:right="144" w:firstLine="0"/>
        <w:jc w:val="left"/>
      </w:pPr>
      <w:r>
        <w:rPr>
          <w:rFonts w:ascii="宋体" w:hAnsi="宋体" w:eastAsia="宋体"/>
          <w:b w:val="0"/>
          <w:i w:val="0"/>
          <w:color w:val="000000"/>
          <w:sz w:val="24"/>
        </w:rPr>
        <w:t>情况下，在小借助</w:t>
      </w:r>
      <w:r>
        <w:rPr>
          <w:rFonts w:ascii="Times New Roman" w:hAnsi="Times New Roman" w:eastAsia="Times New Roman"/>
          <w:b w:val="0"/>
          <w:i w:val="0"/>
          <w:color w:val="000000"/>
          <w:sz w:val="24"/>
        </w:rPr>
        <w:t>Airy</w:t>
      </w:r>
      <w:r>
        <w:rPr>
          <w:rFonts w:ascii="宋体" w:hAnsi="宋体" w:eastAsia="宋体"/>
          <w:b w:val="0"/>
          <w:i w:val="0"/>
          <w:color w:val="000000"/>
          <w:sz w:val="24"/>
        </w:rPr>
        <w:t xml:space="preserve"> 应力函数，得到了无水或饱和土体中的盾构隧道施工引起</w:t>
      </w:r>
      <w:r>
        <w:rPr>
          <w:rFonts w:ascii="宋体" w:hAnsi="宋体" w:eastAsia="宋体"/>
          <w:b w:val="0"/>
          <w:i w:val="0"/>
          <w:color w:val="000000"/>
          <w:sz w:val="24"/>
        </w:rPr>
        <w:t>地层变形的闭合解。</w:t>
      </w:r>
      <w:r>
        <w:rPr>
          <w:rFonts w:ascii="Times New Roman" w:hAnsi="Times New Roman" w:eastAsia="Times New Roman"/>
          <w:b w:val="0"/>
          <w:i w:val="0"/>
          <w:color w:val="000000"/>
          <w:sz w:val="24"/>
        </w:rPr>
        <w:t>Pinto</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[36]</w:t>
      </w:r>
      <w:r>
        <w:rPr>
          <w:rFonts w:ascii="宋体" w:hAnsi="宋体" w:eastAsia="宋体"/>
          <w:b w:val="0"/>
          <w:i w:val="0"/>
          <w:color w:val="000000"/>
          <w:sz w:val="24"/>
        </w:rPr>
        <w:t>基于土体的线弹性假定，考虑隧道均匀收敛和不均</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匀收敛两种情况，分析浅埋盾构隧道时地层沉降时采用复变函数方法，得到了近</w:t>
      </w:r>
    </w:p>
    <w:p>
      <w:pPr>
        <w:autoSpaceDN w:val="0"/>
        <w:autoSpaceDE w:val="0"/>
        <w:widowControl/>
        <w:spacing w:line="346" w:lineRule="exact" w:before="86" w:after="0"/>
        <w:ind w:left="1300" w:right="0" w:firstLine="0"/>
        <w:jc w:val="left"/>
      </w:pPr>
      <w:r>
        <w:rPr>
          <w:rFonts w:ascii="宋体" w:hAnsi="宋体" w:eastAsia="宋体"/>
          <w:b w:val="0"/>
          <w:i w:val="0"/>
          <w:color w:val="000000"/>
          <w:sz w:val="24"/>
        </w:rPr>
        <w:t>似解。</w:t>
      </w:r>
      <w:r>
        <w:rPr>
          <w:rFonts w:ascii="Times New Roman" w:hAnsi="Times New Roman" w:eastAsia="Times New Roman"/>
          <w:b w:val="0"/>
          <w:i w:val="0"/>
          <w:color w:val="000000"/>
          <w:sz w:val="24"/>
        </w:rPr>
        <w:t>Park</w:t>
      </w:r>
      <w:r>
        <w:rPr>
          <w:rFonts w:ascii="Times New Roman" w:hAnsi="Times New Roman" w:eastAsia="Times New Roman"/>
          <w:b w:val="0"/>
          <w:i w:val="0"/>
          <w:color w:val="000000"/>
          <w:sz w:val="16"/>
        </w:rPr>
        <w:t>[37-38]</w:t>
      </w:r>
      <w:r>
        <w:rPr>
          <w:rFonts w:ascii="宋体" w:hAnsi="宋体" w:eastAsia="宋体"/>
          <w:b w:val="0"/>
          <w:i w:val="0"/>
          <w:color w:val="000000"/>
          <w:sz w:val="24"/>
        </w:rPr>
        <w:t>同样发现了间隙参数在隧道环向分布不均匀，并在隧道断面椭圆化</w:t>
      </w:r>
    </w:p>
    <w:p>
      <w:pPr>
        <w:autoSpaceDN w:val="0"/>
        <w:autoSpaceDE w:val="0"/>
        <w:widowControl/>
        <w:spacing w:line="398" w:lineRule="exact" w:before="4" w:after="0"/>
        <w:ind w:left="1300" w:right="144" w:firstLine="0"/>
        <w:jc w:val="left"/>
      </w:pPr>
      <w:r>
        <w:rPr>
          <w:rFonts w:ascii="宋体" w:hAnsi="宋体" w:eastAsia="宋体"/>
          <w:b w:val="0"/>
          <w:i w:val="0"/>
          <w:color w:val="000000"/>
          <w:sz w:val="24"/>
        </w:rPr>
        <w:t>的基础假定上，根据</w:t>
      </w:r>
      <w:r>
        <w:rPr>
          <w:rFonts w:ascii="Times New Roman" w:hAnsi="Times New Roman" w:eastAsia="Times New Roman"/>
          <w:b w:val="0"/>
          <w:i w:val="0"/>
          <w:color w:val="000000"/>
          <w:sz w:val="24"/>
        </w:rPr>
        <w:t>Airy</w:t>
      </w:r>
      <w:r>
        <w:rPr>
          <w:rFonts w:ascii="宋体" w:hAnsi="宋体" w:eastAsia="宋体"/>
          <w:b w:val="0"/>
          <w:i w:val="0"/>
          <w:color w:val="000000"/>
          <w:sz w:val="24"/>
        </w:rPr>
        <w:t xml:space="preserve"> 函数，在四种边界条件下对地面沉降进行了预测，得到</w:t>
      </w:r>
      <w:r>
        <w:rPr>
          <w:rFonts w:ascii="宋体" w:hAnsi="宋体" w:eastAsia="宋体"/>
          <w:b w:val="0"/>
          <w:i w:val="0"/>
          <w:color w:val="000000"/>
          <w:sz w:val="24"/>
        </w:rPr>
        <w:t>了相应的计算公式。</w:t>
      </w:r>
      <w:r>
        <w:rPr>
          <w:rFonts w:ascii="Times New Roman" w:hAnsi="Times New Roman" w:eastAsia="Times New Roman"/>
          <w:b w:val="0"/>
          <w:i w:val="0"/>
          <w:color w:val="000000"/>
          <w:sz w:val="24"/>
        </w:rPr>
        <w:t>Osman</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[39-40]</w:t>
      </w:r>
      <w:r>
        <w:rPr>
          <w:rFonts w:ascii="宋体" w:hAnsi="宋体" w:eastAsia="宋体"/>
          <w:b w:val="0"/>
          <w:i w:val="0"/>
          <w:color w:val="000000"/>
          <w:sz w:val="24"/>
        </w:rPr>
        <w:t>基于塑性力学上限定理，假定土体不排水，对</w:t>
      </w:r>
    </w:p>
    <w:p>
      <w:pPr>
        <w:autoSpaceDN w:val="0"/>
        <w:autoSpaceDE w:val="0"/>
        <w:widowControl/>
        <w:spacing w:line="240" w:lineRule="auto" w:before="294" w:after="0"/>
        <w:ind w:left="0" w:right="4248" w:firstLine="0"/>
        <w:jc w:val="right"/>
      </w:pPr>
      <w:r>
        <w:drawing>
          <wp:inline xmlns:a="http://schemas.openxmlformats.org/drawingml/2006/main" xmlns:pic="http://schemas.openxmlformats.org/drawingml/2006/picture">
            <wp:extent cx="335280" cy="252729"/>
            <wp:docPr id="49" name="Picture 4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18" w:lineRule="exact" w:before="268" w:after="0"/>
        <w:ind w:left="1300" w:right="258" w:firstLine="0"/>
        <w:jc w:val="both"/>
      </w:pPr>
      <w:r>
        <w:rPr>
          <w:rFonts w:ascii="宋体" w:hAnsi="宋体" w:eastAsia="宋体"/>
          <w:b w:val="0"/>
          <w:i w:val="0"/>
          <w:color w:val="000000"/>
          <w:sz w:val="24"/>
        </w:rPr>
        <w:t>无衬砌隧道在浅黏土层中施工时土体的位移进行求解，得到了相应的运动学塑性</w:t>
      </w:r>
      <w:r>
        <w:rPr>
          <w:rFonts w:ascii="宋体" w:hAnsi="宋体" w:eastAsia="宋体"/>
          <w:b w:val="0"/>
          <w:i w:val="0"/>
          <w:color w:val="000000"/>
          <w:sz w:val="24"/>
        </w:rPr>
        <w:t>解。施成华</w:t>
      </w:r>
      <w:r>
        <w:rPr>
          <w:rFonts w:ascii="Times New Roman" w:hAnsi="Times New Roman" w:eastAsia="Times New Roman"/>
          <w:b w:val="0"/>
          <w:i w:val="0"/>
          <w:color w:val="000000"/>
          <w:sz w:val="16"/>
        </w:rPr>
        <w:t>[41]</w:t>
      </w:r>
      <w:r>
        <w:rPr>
          <w:rFonts w:ascii="宋体" w:hAnsi="宋体" w:eastAsia="宋体"/>
          <w:b w:val="0"/>
          <w:i w:val="0"/>
          <w:color w:val="000000"/>
          <w:sz w:val="24"/>
        </w:rPr>
        <w:t>通过分析盾构施工过程，将地层的变形分解为两个部分，基于此，</w:t>
      </w:r>
      <w:r>
        <w:rPr>
          <w:rFonts w:ascii="宋体" w:hAnsi="宋体" w:eastAsia="宋体"/>
          <w:b w:val="0"/>
          <w:i w:val="0"/>
          <w:color w:val="000000"/>
          <w:sz w:val="24"/>
        </w:rPr>
        <w:t>采用了随机介质以及叠加法的方式计算了土体的总位移。</w:t>
      </w:r>
      <w:r>
        <w:rPr>
          <w:rFonts w:ascii="Times New Roman" w:hAnsi="Times New Roman" w:eastAsia="Times New Roman"/>
          <w:b w:val="0"/>
          <w:i w:val="0"/>
          <w:color w:val="000000"/>
          <w:sz w:val="24"/>
        </w:rPr>
        <w:t>Verruijt</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[42]</w:t>
      </w:r>
      <w:r>
        <w:rPr>
          <w:rFonts w:ascii="宋体" w:hAnsi="宋体" w:eastAsia="宋体"/>
          <w:b w:val="0"/>
          <w:i w:val="0"/>
          <w:color w:val="000000"/>
          <w:sz w:val="24"/>
        </w:rPr>
        <w:t>将土体假定</w:t>
      </w:r>
    </w:p>
    <w:p>
      <w:pPr>
        <w:autoSpaceDN w:val="0"/>
        <w:autoSpaceDE w:val="0"/>
        <w:widowControl/>
        <w:spacing w:line="388" w:lineRule="exact" w:before="0" w:after="0"/>
        <w:ind w:left="1300" w:right="260" w:firstLine="0"/>
        <w:jc w:val="both"/>
      </w:pPr>
      <w:r>
        <w:rPr>
          <w:rFonts w:ascii="宋体" w:hAnsi="宋体" w:eastAsia="宋体"/>
          <w:b w:val="0"/>
          <w:i w:val="0"/>
          <w:color w:val="000000"/>
          <w:sz w:val="24"/>
        </w:rPr>
        <w:t>为线弹性，考虑了开挖后建成的隧道重量变小，考虑由此引起的浮力效应，采用</w:t>
      </w:r>
      <w:r>
        <w:rPr>
          <w:rFonts w:ascii="宋体" w:hAnsi="宋体" w:eastAsia="宋体"/>
          <w:b w:val="0"/>
          <w:i w:val="0"/>
          <w:color w:val="000000"/>
          <w:sz w:val="24"/>
        </w:rPr>
        <w:t>复变函数分析了隧道开挖引起的沉降。</w:t>
      </w:r>
      <w:r>
        <w:rPr>
          <w:rFonts w:ascii="Times New Roman" w:hAnsi="Times New Roman" w:eastAsia="Times New Roman"/>
          <w:b w:val="0"/>
          <w:i w:val="0"/>
          <w:color w:val="000000"/>
          <w:sz w:val="24"/>
        </w:rPr>
        <w:t>Puzrin</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[43]</w:t>
      </w:r>
      <w:r>
        <w:rPr>
          <w:rFonts w:ascii="宋体" w:hAnsi="宋体" w:eastAsia="宋体"/>
          <w:b w:val="0"/>
          <w:i w:val="0"/>
          <w:color w:val="000000"/>
          <w:sz w:val="24"/>
        </w:rPr>
        <w:t>考虑了土体的各向异性，假定</w:t>
      </w:r>
      <w:r>
        <w:rPr>
          <w:rFonts w:ascii="宋体" w:hAnsi="宋体" w:eastAsia="宋体"/>
          <w:b w:val="0"/>
          <w:i w:val="0"/>
          <w:color w:val="000000"/>
          <w:sz w:val="24"/>
        </w:rPr>
        <w:t>土体不排水，对隧道施工时地面沉降采用运动学理论进行了求解。林存刚</w:t>
      </w:r>
      <w:r>
        <w:rPr>
          <w:rFonts w:ascii="Times New Roman" w:hAnsi="Times New Roman" w:eastAsia="Times New Roman"/>
          <w:b w:val="0"/>
          <w:i w:val="0"/>
          <w:color w:val="000000"/>
          <w:sz w:val="16"/>
        </w:rPr>
        <w:t>[44]</w:t>
      </w:r>
      <w:r>
        <w:rPr>
          <w:rFonts w:ascii="宋体" w:hAnsi="宋体" w:eastAsia="宋体"/>
          <w:b w:val="0"/>
          <w:i w:val="0"/>
          <w:color w:val="000000"/>
          <w:sz w:val="24"/>
        </w:rPr>
        <w:t>基于</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土体的线弹性假设，根据虚拟镜像法，得到了在隧道不同收敛条件下施工引起的</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地面位移解析解。</w:t>
      </w:r>
    </w:p>
    <w:p>
      <w:pPr>
        <w:autoSpaceDN w:val="0"/>
        <w:autoSpaceDE w:val="0"/>
        <w:widowControl/>
        <w:spacing w:line="240" w:lineRule="exact" w:before="162" w:after="0"/>
        <w:ind w:left="1780" w:right="0" w:firstLine="0"/>
        <w:jc w:val="left"/>
      </w:pPr>
      <w:r>
        <w:rPr>
          <w:rFonts w:ascii="宋体" w:hAnsi="宋体" w:eastAsia="宋体"/>
          <w:b w:val="0"/>
          <w:i w:val="0"/>
          <w:color w:val="000000"/>
          <w:sz w:val="24"/>
        </w:rPr>
        <w:t>总体而言，以上各地层变形理论主要是利用应力函数法、虚拟镜像法、复变</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函数法、随机介质法等。此外还有基于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基本解的积分方法。</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解是</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指在弹性半无限空间内部，承受竖直（或水平）集中力时，在半无限体内任一点</w:t>
      </w:r>
    </w:p>
    <w:p>
      <w:pPr>
        <w:autoSpaceDN w:val="0"/>
        <w:autoSpaceDE w:val="0"/>
        <w:widowControl/>
        <w:spacing w:line="410" w:lineRule="exact" w:before="0" w:after="0"/>
        <w:ind w:left="1300" w:right="252" w:firstLine="0"/>
        <w:jc w:val="both"/>
      </w:pPr>
      <w:r>
        <w:rPr>
          <w:rFonts w:ascii="宋体" w:hAnsi="宋体" w:eastAsia="宋体"/>
          <w:b w:val="0"/>
          <w:i w:val="0"/>
          <w:color w:val="000000"/>
          <w:sz w:val="24"/>
        </w:rPr>
        <w:t>所引起的应力和位移解，近些年，相关学者将该理论应用到盾构施工响应的求解</w:t>
      </w:r>
      <w:r>
        <w:rPr>
          <w:rFonts w:ascii="宋体" w:hAnsi="宋体" w:eastAsia="宋体"/>
          <w:b w:val="0"/>
          <w:i w:val="0"/>
          <w:color w:val="000000"/>
          <w:sz w:val="24"/>
        </w:rPr>
        <w:t>中来，可以考虑施工过程中各种作用力对地层的影响。孙捷城、</w:t>
      </w:r>
      <w:r>
        <w:rPr>
          <w:rFonts w:ascii="Times New Roman" w:hAnsi="Times New Roman" w:eastAsia="Times New Roman"/>
          <w:b w:val="0"/>
          <w:i w:val="0"/>
          <w:color w:val="000000"/>
          <w:sz w:val="24"/>
        </w:rPr>
        <w:t>Shi</w:t>
      </w:r>
      <w:r>
        <w:rPr>
          <w:rFonts w:ascii="宋体" w:hAnsi="宋体" w:eastAsia="宋体"/>
          <w:b w:val="0"/>
          <w:i w:val="0"/>
          <w:color w:val="000000"/>
          <w:sz w:val="24"/>
        </w:rPr>
        <w:t>、</w:t>
      </w:r>
      <w:r>
        <w:rPr>
          <w:rFonts w:ascii="Times New Roman" w:hAnsi="Times New Roman" w:eastAsia="Times New Roman"/>
          <w:b w:val="0"/>
          <w:i w:val="0"/>
          <w:color w:val="000000"/>
          <w:sz w:val="24"/>
        </w:rPr>
        <w:t>Liang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[45-47]</w:t>
      </w:r>
      <w:r>
        <w:rPr>
          <w:rFonts w:ascii="宋体" w:hAnsi="宋体" w:eastAsia="宋体"/>
          <w:b w:val="0"/>
          <w:i w:val="0"/>
          <w:color w:val="000000"/>
          <w:sz w:val="24"/>
        </w:rPr>
        <w:t>基于线弹性理论</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基本解，考虑了盾构摩擦力，盾构推力等因素引起的地层</w:t>
      </w:r>
      <w:r>
        <w:rPr>
          <w:rFonts w:ascii="宋体" w:hAnsi="宋体" w:eastAsia="宋体"/>
          <w:b w:val="0"/>
          <w:i w:val="0"/>
          <w:color w:val="000000"/>
          <w:sz w:val="24"/>
        </w:rPr>
        <w:t>位移，魏纲等</w:t>
      </w:r>
      <w:r>
        <w:rPr>
          <w:rFonts w:ascii="Times New Roman" w:hAnsi="Times New Roman" w:eastAsia="Times New Roman"/>
          <w:b w:val="0"/>
          <w:i w:val="0"/>
          <w:color w:val="000000"/>
          <w:sz w:val="16"/>
        </w:rPr>
        <w:t>[48]</w:t>
      </w:r>
      <w:r>
        <w:rPr>
          <w:rFonts w:ascii="宋体" w:hAnsi="宋体" w:eastAsia="宋体"/>
          <w:b w:val="0"/>
          <w:i w:val="0"/>
          <w:color w:val="000000"/>
          <w:sz w:val="24"/>
        </w:rPr>
        <w:t>基于</w:t>
      </w:r>
      <w:r>
        <w:rPr>
          <w:rFonts w:ascii="Times New Roman" w:hAnsi="Times New Roman" w:eastAsia="Times New Roman"/>
          <w:b w:val="0"/>
          <w:i w:val="0"/>
          <w:color w:val="000000"/>
          <w:sz w:val="24"/>
        </w:rPr>
        <w:t xml:space="preserve"> Mindlin </w:t>
      </w:r>
      <w:r>
        <w:rPr>
          <w:rFonts w:ascii="宋体" w:hAnsi="宋体" w:eastAsia="宋体"/>
          <w:b w:val="0"/>
          <w:i w:val="0"/>
          <w:color w:val="000000"/>
          <w:sz w:val="24"/>
        </w:rPr>
        <w:t>位移解和随机介质公式，推导出了矩形盾构施工中</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的土层位移，较好地符合实测结果。然而众多相关研究中注浆压力和刀盘摩擦力</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的分析常常被忽略，且</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基本解假设土体为单相介质，分析富水地层盾构施</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工时无法考虑孔隙水的影响。</w:t>
      </w:r>
    </w:p>
    <w:p>
      <w:pPr>
        <w:autoSpaceDN w:val="0"/>
        <w:autoSpaceDE w:val="0"/>
        <w:widowControl/>
        <w:spacing w:line="320" w:lineRule="exact" w:before="112"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）数值仿真法</w:t>
      </w:r>
    </w:p>
    <w:p>
      <w:pPr>
        <w:autoSpaceDN w:val="0"/>
        <w:autoSpaceDE w:val="0"/>
        <w:widowControl/>
        <w:spacing w:line="240" w:lineRule="exact" w:before="124" w:after="0"/>
        <w:ind w:left="1780" w:right="0" w:firstLine="0"/>
        <w:jc w:val="left"/>
      </w:pPr>
      <w:r>
        <w:rPr>
          <w:rFonts w:ascii="宋体" w:hAnsi="宋体" w:eastAsia="宋体"/>
          <w:b w:val="0"/>
          <w:i w:val="0"/>
          <w:color w:val="000000"/>
          <w:sz w:val="24"/>
        </w:rPr>
        <w:t>数值仿真法能够模拟施工前勘测的各种复杂的地质条件，能够考虑盾构掘进</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过程中盾构机与土体之间的相互作用方式及工后固结变形等。数值仿真法因为能</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够考虑各种复杂因素的优越性而被广泛应用于各种研究分析中。</w:t>
      </w:r>
    </w:p>
    <w:p>
      <w:pPr>
        <w:autoSpaceDN w:val="0"/>
        <w:autoSpaceDE w:val="0"/>
        <w:widowControl/>
        <w:spacing w:line="418" w:lineRule="exact" w:before="0" w:after="0"/>
        <w:ind w:left="1300" w:right="144" w:firstLine="480"/>
        <w:jc w:val="left"/>
      </w:pPr>
      <w:r>
        <w:rPr>
          <w:rFonts w:ascii="宋体" w:hAnsi="宋体" w:eastAsia="宋体"/>
          <w:b w:val="0"/>
          <w:i w:val="0"/>
          <w:color w:val="000000"/>
          <w:sz w:val="24"/>
        </w:rPr>
        <w:t>张云等</w:t>
      </w:r>
      <w:r>
        <w:rPr>
          <w:rFonts w:ascii="Times New Roman" w:hAnsi="Times New Roman" w:eastAsia="Times New Roman"/>
          <w:b w:val="0"/>
          <w:i w:val="0"/>
          <w:color w:val="000000"/>
          <w:sz w:val="16"/>
        </w:rPr>
        <w:t>[49]</w:t>
      </w:r>
      <w:r>
        <w:rPr>
          <w:rFonts w:ascii="宋体" w:hAnsi="宋体" w:eastAsia="宋体"/>
          <w:b w:val="0"/>
          <w:i w:val="0"/>
          <w:color w:val="000000"/>
          <w:sz w:val="24"/>
        </w:rPr>
        <w:t>采用等代层的方法模拟盾构施工过程中的盾构间隙、注浆作用等施</w:t>
      </w:r>
      <w:r>
        <w:rPr>
          <w:rFonts w:ascii="宋体" w:hAnsi="宋体" w:eastAsia="宋体"/>
          <w:b w:val="0"/>
          <w:i w:val="0"/>
          <w:color w:val="000000"/>
          <w:sz w:val="24"/>
        </w:rPr>
        <w:t>工影响因素，并给出了等代层厚度及模量的取值方法。</w:t>
      </w:r>
      <w:r>
        <w:rPr>
          <w:rFonts w:ascii="Times New Roman" w:hAnsi="Times New Roman" w:eastAsia="Times New Roman"/>
          <w:b w:val="0"/>
          <w:i w:val="0"/>
          <w:color w:val="000000"/>
          <w:sz w:val="24"/>
        </w:rPr>
        <w:t>Franzius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[50]</w:t>
      </w:r>
      <w:r>
        <w:rPr>
          <w:rFonts w:ascii="宋体" w:hAnsi="宋体" w:eastAsia="宋体"/>
          <w:b w:val="0"/>
          <w:i w:val="0"/>
          <w:color w:val="000000"/>
          <w:sz w:val="24"/>
        </w:rPr>
        <w:t>采用三维模拟</w:t>
      </w:r>
    </w:p>
    <w:p>
      <w:pPr>
        <w:autoSpaceDN w:val="0"/>
        <w:autoSpaceDE w:val="0"/>
        <w:widowControl/>
        <w:spacing w:line="382" w:lineRule="exact" w:before="0" w:after="0"/>
        <w:ind w:left="1300" w:right="144" w:firstLine="0"/>
        <w:jc w:val="left"/>
      </w:pPr>
      <w:r>
        <w:rPr>
          <w:rFonts w:ascii="宋体" w:hAnsi="宋体" w:eastAsia="宋体"/>
          <w:b w:val="0"/>
          <w:i w:val="0"/>
          <w:color w:val="000000"/>
          <w:sz w:val="24"/>
        </w:rPr>
        <w:t>方法分析了盾构施工模拟中边界的设定方法和盾构开挖步骤对地层模拟计算结果</w:t>
      </w:r>
      <w:r>
        <w:rPr>
          <w:rFonts w:ascii="宋体" w:hAnsi="宋体" w:eastAsia="宋体"/>
          <w:b w:val="0"/>
          <w:i w:val="0"/>
          <w:color w:val="000000"/>
          <w:sz w:val="24"/>
        </w:rPr>
        <w:t>的影响。姜忻良</w:t>
      </w:r>
      <w:r>
        <w:rPr>
          <w:rFonts w:ascii="Times New Roman" w:hAnsi="Times New Roman" w:eastAsia="Times New Roman"/>
          <w:b w:val="0"/>
          <w:i w:val="0"/>
          <w:color w:val="000000"/>
          <w:sz w:val="16"/>
        </w:rPr>
        <w:t>[51]</w:t>
      </w:r>
      <w:r>
        <w:rPr>
          <w:rFonts w:ascii="宋体" w:hAnsi="宋体" w:eastAsia="宋体"/>
          <w:b w:val="0"/>
          <w:i w:val="0"/>
          <w:color w:val="000000"/>
          <w:sz w:val="24"/>
        </w:rPr>
        <w:t>采用数值模拟方法分析了并行隧道施工的相互影响，结果表明</w:t>
      </w:r>
    </w:p>
    <w:p>
      <w:pPr>
        <w:autoSpaceDN w:val="0"/>
        <w:autoSpaceDE w:val="0"/>
        <w:widowControl/>
        <w:spacing w:line="418" w:lineRule="exact" w:before="0" w:after="0"/>
        <w:ind w:left="1300" w:right="144" w:firstLine="0"/>
        <w:jc w:val="left"/>
      </w:pPr>
      <w:r>
        <w:rPr>
          <w:rFonts w:ascii="宋体" w:hAnsi="宋体" w:eastAsia="宋体"/>
          <w:b w:val="0"/>
          <w:i w:val="0"/>
          <w:color w:val="000000"/>
          <w:sz w:val="24"/>
        </w:rPr>
        <w:t>新建隧道会引起已建隧道在纵向上的不均匀沉降，当隧道净距不超过隧道半径长</w:t>
      </w:r>
      <w:r>
        <w:rPr>
          <w:rFonts w:ascii="宋体" w:hAnsi="宋体" w:eastAsia="宋体"/>
          <w:b w:val="0"/>
          <w:i w:val="0"/>
          <w:color w:val="000000"/>
          <w:sz w:val="24"/>
        </w:rPr>
        <w:t>度时，已建隧道受到隧道修建的影响，出现较大位移。</w:t>
      </w:r>
      <w:r>
        <w:rPr>
          <w:rFonts w:ascii="Times New Roman" w:hAnsi="Times New Roman" w:eastAsia="Times New Roman"/>
          <w:b w:val="0"/>
          <w:i w:val="0"/>
          <w:color w:val="000000"/>
          <w:sz w:val="24"/>
        </w:rPr>
        <w:t>Kasper</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[52-53]</w:t>
      </w:r>
      <w:r>
        <w:rPr>
          <w:rFonts w:ascii="宋体" w:hAnsi="宋体" w:eastAsia="宋体"/>
          <w:b w:val="0"/>
          <w:i w:val="0"/>
          <w:color w:val="000000"/>
          <w:sz w:val="24"/>
        </w:rPr>
        <w:t>考虑了地下</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水、泥浆支护、注浆压力等因素，采用三维数值模拟方法建立了软黏土地层中盾</w:t>
      </w:r>
    </w:p>
    <w:p>
      <w:pPr>
        <w:autoSpaceDN w:val="0"/>
        <w:autoSpaceDE w:val="0"/>
        <w:widowControl/>
        <w:spacing w:line="410" w:lineRule="exact" w:before="0" w:after="0"/>
        <w:ind w:left="1300" w:right="260" w:firstLine="0"/>
        <w:jc w:val="both"/>
      </w:pPr>
      <w:r>
        <w:rPr>
          <w:rFonts w:ascii="宋体" w:hAnsi="宋体" w:eastAsia="宋体"/>
          <w:b w:val="0"/>
          <w:i w:val="0"/>
          <w:color w:val="000000"/>
          <w:sz w:val="24"/>
        </w:rPr>
        <w:t>构隧道施工过程模型，分析了盾构掘进参数对土体的影响，分析结果显示开挖面</w:t>
      </w:r>
      <w:r>
        <w:rPr>
          <w:rFonts w:ascii="宋体" w:hAnsi="宋体" w:eastAsia="宋体"/>
          <w:b w:val="0"/>
          <w:i w:val="0"/>
          <w:color w:val="000000"/>
          <w:sz w:val="24"/>
        </w:rPr>
        <w:t>压力、注浆压力、盾构机重量等的增加都会加剧地面的沉降。</w:t>
      </w:r>
      <w:r>
        <w:rPr>
          <w:rFonts w:ascii="Times New Roman" w:hAnsi="Times New Roman" w:eastAsia="Times New Roman"/>
          <w:b w:val="0"/>
          <w:i w:val="0"/>
          <w:color w:val="000000"/>
          <w:sz w:val="24"/>
        </w:rPr>
        <w:t>Migliazza</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[54]</w:t>
      </w:r>
      <w:r>
        <w:rPr>
          <w:rFonts w:ascii="宋体" w:hAnsi="宋体" w:eastAsia="宋体"/>
          <w:b w:val="0"/>
          <w:i w:val="0"/>
          <w:color w:val="000000"/>
          <w:sz w:val="24"/>
        </w:rPr>
        <w:t>模拟</w:t>
      </w:r>
      <w:r>
        <w:rPr>
          <w:rFonts w:ascii="宋体" w:hAnsi="宋体" w:eastAsia="宋体"/>
          <w:b w:val="0"/>
          <w:i w:val="0"/>
          <w:color w:val="000000"/>
          <w:sz w:val="24"/>
        </w:rPr>
        <w:t>研究了米兰地区土压平衡盾构掘进引起的地面沉降</w:t>
      </w:r>
      <w:r>
        <w:rPr>
          <w:rFonts w:ascii="Times New Roman" w:hAnsi="Times New Roman" w:eastAsia="Times New Roman"/>
          <w:b w:val="0"/>
          <w:i w:val="0"/>
          <w:color w:val="000000"/>
          <w:sz w:val="24"/>
        </w:rPr>
        <w:t>,</w:t>
      </w:r>
      <w:r>
        <w:rPr>
          <w:rFonts w:ascii="宋体" w:hAnsi="宋体" w:eastAsia="宋体"/>
          <w:b w:val="0"/>
          <w:i w:val="0"/>
          <w:color w:val="000000"/>
          <w:sz w:val="24"/>
        </w:rPr>
        <w:t>并与实测数据进行了对比。</w:t>
      </w:r>
      <w:r>
        <w:rPr>
          <w:rFonts w:ascii="Times New Roman" w:hAnsi="Times New Roman" w:eastAsia="Times New Roman"/>
          <w:b w:val="0"/>
          <w:i w:val="0"/>
          <w:color w:val="000000"/>
          <w:sz w:val="24"/>
        </w:rPr>
        <w:t>Chakeri</w:t>
      </w:r>
      <w:r>
        <w:rPr>
          <w:rFonts w:ascii="Times New Roman" w:hAnsi="Times New Roman" w:eastAsia="Times New Roman"/>
          <w:b w:val="0"/>
          <w:i w:val="0"/>
          <w:color w:val="000000"/>
          <w:sz w:val="16"/>
        </w:rPr>
        <w:t>[55]</w:t>
      </w:r>
      <w:r>
        <w:rPr>
          <w:rFonts w:ascii="宋体" w:hAnsi="宋体" w:eastAsia="宋体"/>
          <w:b w:val="0"/>
          <w:i w:val="0"/>
          <w:color w:val="000000"/>
          <w:sz w:val="24"/>
        </w:rPr>
        <w:t>采用三维数值模拟的方法研究了双线隧道下穿施工对既有隧道的影响，</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结合实测数据和理论解析方法分析了地层、隧道和施工相关参数对地面沉降的影</w:t>
      </w:r>
    </w:p>
    <w:p>
      <w:pPr>
        <w:autoSpaceDN w:val="0"/>
        <w:autoSpaceDE w:val="0"/>
        <w:widowControl/>
        <w:spacing w:line="240" w:lineRule="auto" w:before="422" w:after="0"/>
        <w:ind w:left="0" w:right="4192" w:firstLine="0"/>
        <w:jc w:val="right"/>
      </w:pPr>
      <w:r>
        <w:drawing>
          <wp:inline xmlns:a="http://schemas.openxmlformats.org/drawingml/2006/main" xmlns:pic="http://schemas.openxmlformats.org/drawingml/2006/picture">
            <wp:extent cx="335280" cy="252729"/>
            <wp:docPr id="51" name="Picture 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r>
        <w:rPr>
          <w:rFonts w:ascii="Times New Roman" w:hAnsi="Times New Roman" w:eastAsia="Times New Roman"/>
          <w:b w:val="0"/>
          <w:i w:val="0"/>
          <w:color w:val="000000"/>
          <w:sz w:val="21"/>
        </w:rPr>
        <w:t xml:space="preserve">6 </w:t>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3828" w:firstLine="0"/>
        <w:jc w:val="right"/>
      </w:pPr>
      <w:r>
        <w:rPr>
          <w:rFonts w:ascii="宋体" w:hAnsi="宋体" w:eastAsia="宋体"/>
          <w:b w:val="0"/>
          <w:i w:val="0"/>
          <w:color w:val="000000"/>
          <w:sz w:val="21"/>
        </w:rPr>
        <w:t xml:space="preserve">第一章 绪论 </w:t>
      </w:r>
    </w:p>
    <w:p>
      <w:pPr>
        <w:autoSpaceDN w:val="0"/>
        <w:autoSpaceDE w:val="0"/>
        <w:widowControl/>
        <w:spacing w:line="400" w:lineRule="exact" w:before="286" w:after="0"/>
        <w:ind w:left="1300" w:right="0" w:firstLine="0"/>
        <w:jc w:val="left"/>
      </w:pPr>
      <w:r>
        <w:rPr>
          <w:rFonts w:ascii="宋体" w:hAnsi="宋体" w:eastAsia="宋体"/>
          <w:b w:val="0"/>
          <w:i w:val="0"/>
          <w:color w:val="000000"/>
          <w:sz w:val="24"/>
        </w:rPr>
        <w:t>响，结果显示双线隧道间距的增大会降低地面沉降值，且施工的先后顺序对地面</w:t>
      </w:r>
      <w:r>
        <w:rPr>
          <w:rFonts w:ascii="宋体" w:hAnsi="宋体" w:eastAsia="宋体"/>
          <w:b w:val="0"/>
          <w:i w:val="0"/>
          <w:color w:val="000000"/>
          <w:sz w:val="24"/>
        </w:rPr>
        <w:t>最终沉降量影响不大。</w:t>
      </w:r>
      <w:r>
        <w:rPr>
          <w:rFonts w:ascii="Times New Roman" w:hAnsi="Times New Roman" w:eastAsia="Times New Roman"/>
          <w:b w:val="0"/>
          <w:i w:val="0"/>
          <w:color w:val="000000"/>
          <w:sz w:val="24"/>
        </w:rPr>
        <w:t>Dias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[56]</w:t>
      </w:r>
      <w:r>
        <w:rPr>
          <w:rFonts w:ascii="宋体" w:hAnsi="宋体" w:eastAsia="宋体"/>
          <w:b w:val="0"/>
          <w:i w:val="0"/>
          <w:color w:val="000000"/>
          <w:sz w:val="24"/>
        </w:rPr>
        <w:t>采用有限元模拟的方法分析了法国泥水盾构施工</w:t>
      </w:r>
      <w:r>
        <w:rPr>
          <w:rFonts w:ascii="宋体" w:hAnsi="宋体" w:eastAsia="宋体"/>
          <w:b w:val="0"/>
          <w:i w:val="0"/>
          <w:color w:val="000000"/>
          <w:sz w:val="24"/>
        </w:rPr>
        <w:t>引起的土体沉降，结果显示，开挖面失稳和盾尾间隙是盾构施工期间土体沉降的</w:t>
      </w:r>
      <w:r>
        <w:rPr>
          <w:rFonts w:ascii="宋体" w:hAnsi="宋体" w:eastAsia="宋体"/>
          <w:b w:val="0"/>
          <w:i w:val="0"/>
          <w:color w:val="000000"/>
          <w:sz w:val="24"/>
        </w:rPr>
        <w:t>主要因素。</w:t>
      </w:r>
      <w:r>
        <w:rPr>
          <w:rFonts w:ascii="Times New Roman" w:hAnsi="Times New Roman" w:eastAsia="Times New Roman"/>
          <w:b w:val="0"/>
          <w:i w:val="0"/>
          <w:color w:val="000000"/>
          <w:sz w:val="24"/>
        </w:rPr>
        <w:t>Zhang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[57]</w:t>
      </w:r>
      <w:r>
        <w:rPr>
          <w:rFonts w:ascii="宋体" w:hAnsi="宋体" w:eastAsia="宋体"/>
          <w:b w:val="0"/>
          <w:i w:val="0"/>
          <w:color w:val="000000"/>
          <w:sz w:val="24"/>
        </w:rPr>
        <w:t>建立了成都地铁盾构施工时地层位移的三维数值分析模型，</w:t>
      </w:r>
      <w:r>
        <w:rPr>
          <w:rFonts w:ascii="宋体" w:hAnsi="宋体" w:eastAsia="宋体"/>
          <w:b w:val="0"/>
          <w:i w:val="0"/>
          <w:color w:val="000000"/>
          <w:sz w:val="24"/>
        </w:rPr>
        <w:t>进行了一系列参数敏感性分，相比于开挖面支护压力，注浆压力对地面沉降有更</w:t>
      </w:r>
      <w:r>
        <w:rPr>
          <w:rFonts w:ascii="宋体" w:hAnsi="宋体" w:eastAsia="宋体"/>
          <w:b w:val="0"/>
          <w:i w:val="0"/>
          <w:color w:val="000000"/>
          <w:sz w:val="24"/>
        </w:rPr>
        <w:t>显著的影响，地面沉降量随着注浆压力的增大而减小。王非</w:t>
      </w:r>
      <w:r>
        <w:rPr>
          <w:rFonts w:ascii="Times New Roman" w:hAnsi="Times New Roman" w:eastAsia="Times New Roman"/>
          <w:b w:val="0"/>
          <w:i w:val="0"/>
          <w:color w:val="000000"/>
          <w:sz w:val="16"/>
        </w:rPr>
        <w:t>[58]</w:t>
      </w:r>
      <w:r>
        <w:rPr>
          <w:rFonts w:ascii="宋体" w:hAnsi="宋体" w:eastAsia="宋体"/>
          <w:b w:val="0"/>
          <w:i w:val="0"/>
          <w:color w:val="000000"/>
          <w:sz w:val="24"/>
        </w:rPr>
        <w:t>考虑了开挖面支护</w:t>
      </w:r>
      <w:r>
        <w:rPr>
          <w:rFonts w:ascii="宋体" w:hAnsi="宋体" w:eastAsia="宋体"/>
          <w:b w:val="0"/>
          <w:i w:val="0"/>
          <w:color w:val="000000"/>
          <w:sz w:val="24"/>
        </w:rPr>
        <w:t>压力、注浆压力、隧道直径和埋深等因素，对盾构施工引起的沉降进行模拟分析，</w:t>
      </w:r>
      <w:r>
        <w:rPr>
          <w:rFonts w:ascii="宋体" w:hAnsi="宋体" w:eastAsia="宋体"/>
          <w:b w:val="0"/>
          <w:i w:val="0"/>
          <w:color w:val="000000"/>
          <w:sz w:val="24"/>
        </w:rPr>
        <w:t>发现开挖面支护压力导致前方土体隆起，随隧道埋深、注浆压力、土体压缩模量</w:t>
      </w:r>
      <w:r>
        <w:rPr>
          <w:rFonts w:ascii="宋体" w:hAnsi="宋体" w:eastAsia="宋体"/>
          <w:b w:val="0"/>
          <w:i w:val="0"/>
          <w:color w:val="000000"/>
          <w:sz w:val="24"/>
        </w:rPr>
        <w:t>等的增大，地面沉降减小，随隧道直径的增加，地面沉降增大。</w:t>
      </w:r>
      <w:r>
        <w:rPr>
          <w:rFonts w:ascii="Times New Roman" w:hAnsi="Times New Roman" w:eastAsia="Times New Roman"/>
          <w:b w:val="0"/>
          <w:i w:val="0"/>
          <w:color w:val="000000"/>
          <w:sz w:val="24"/>
        </w:rPr>
        <w:t>Zheng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[59]</w:t>
      </w:r>
      <w:r>
        <w:rPr>
          <w:rFonts w:ascii="宋体" w:hAnsi="宋体" w:eastAsia="宋体"/>
          <w:b w:val="0"/>
          <w:i w:val="0"/>
          <w:color w:val="000000"/>
          <w:sz w:val="24"/>
        </w:rPr>
        <w:t>建立了</w:t>
      </w:r>
      <w:r>
        <w:rPr>
          <w:rFonts w:ascii="宋体" w:hAnsi="宋体" w:eastAsia="宋体"/>
          <w:b w:val="0"/>
          <w:i w:val="0"/>
          <w:color w:val="000000"/>
          <w:sz w:val="24"/>
        </w:rPr>
        <w:t>三维有限元法模型来模拟土压力平衡盾构隧道施工的整个过程，分析了周围土壤</w:t>
      </w:r>
      <w:r>
        <w:rPr>
          <w:rFonts w:ascii="宋体" w:hAnsi="宋体" w:eastAsia="宋体"/>
          <w:b w:val="0"/>
          <w:i w:val="0"/>
          <w:color w:val="000000"/>
          <w:sz w:val="24"/>
        </w:rPr>
        <w:t>的应力历程和孔隙压力。</w:t>
      </w:r>
      <w:r>
        <w:rPr>
          <w:rFonts w:ascii="Times New Roman" w:hAnsi="Times New Roman" w:eastAsia="Times New Roman"/>
          <w:b w:val="0"/>
          <w:i w:val="0"/>
          <w:color w:val="000000"/>
          <w:sz w:val="24"/>
        </w:rPr>
        <w:t>Kavvadas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[60]</w:t>
      </w:r>
      <w:r>
        <w:rPr>
          <w:rFonts w:ascii="宋体" w:hAnsi="宋体" w:eastAsia="宋体"/>
          <w:b w:val="0"/>
          <w:i w:val="0"/>
          <w:color w:val="000000"/>
          <w:sz w:val="24"/>
        </w:rPr>
        <w:t>考虑了盾构施工过程中的支护压力、盾构</w:t>
      </w:r>
      <w:r>
        <w:rPr>
          <w:rFonts w:ascii="宋体" w:hAnsi="宋体" w:eastAsia="宋体"/>
          <w:b w:val="0"/>
          <w:i w:val="0"/>
          <w:color w:val="000000"/>
          <w:sz w:val="24"/>
        </w:rPr>
        <w:t>锥度、盾尾注浆、浆液硬化等因素模拟了土压平衡盾构的掘进过程。</w:t>
      </w:r>
      <w:r>
        <w:rPr>
          <w:rFonts w:ascii="Times New Roman" w:hAnsi="Times New Roman" w:eastAsia="Times New Roman"/>
          <w:b w:val="0"/>
          <w:i w:val="0"/>
          <w:color w:val="000000"/>
          <w:sz w:val="24"/>
        </w:rPr>
        <w:t>Hasanpour</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[61]</w:t>
      </w:r>
      <w:r>
        <w:rPr>
          <w:rFonts w:ascii="宋体" w:hAnsi="宋体" w:eastAsia="宋体"/>
          <w:b w:val="0"/>
          <w:i w:val="0"/>
          <w:color w:val="000000"/>
          <w:sz w:val="24"/>
        </w:rPr>
        <w:t>针对隧道施工中盾构堵塞问题，采用有限差分软件对施工过程进行了三维仿真，</w:t>
      </w:r>
      <w:r>
        <w:rPr>
          <w:rFonts w:ascii="宋体" w:hAnsi="宋体" w:eastAsia="宋体"/>
          <w:b w:val="0"/>
          <w:i w:val="0"/>
          <w:color w:val="000000"/>
          <w:sz w:val="24"/>
        </w:rPr>
        <w:t>得到了周围的纵向位移轮廓和地层压力曲线，并对隧道施工中盾构堵塞问题进行</w:t>
      </w:r>
      <w:r>
        <w:rPr>
          <w:rFonts w:ascii="宋体" w:hAnsi="宋体" w:eastAsia="宋体"/>
          <w:b w:val="0"/>
          <w:i w:val="0"/>
          <w:color w:val="000000"/>
          <w:sz w:val="24"/>
        </w:rPr>
        <w:t>了分析。</w:t>
      </w:r>
      <w:r>
        <w:rPr>
          <w:rFonts w:ascii="Times New Roman" w:hAnsi="Times New Roman" w:eastAsia="Times New Roman"/>
          <w:b w:val="0"/>
          <w:i w:val="0"/>
          <w:color w:val="000000"/>
          <w:sz w:val="24"/>
        </w:rPr>
        <w:t>Michael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[62]</w:t>
      </w:r>
      <w:r>
        <w:rPr>
          <w:rFonts w:ascii="宋体" w:hAnsi="宋体" w:eastAsia="宋体"/>
          <w:b w:val="0"/>
          <w:i w:val="0"/>
          <w:color w:val="000000"/>
          <w:sz w:val="24"/>
        </w:rPr>
        <w:t>采用三维有限元方法，模拟了盾构施工过程中的支护压力，</w:t>
      </w:r>
      <w:r>
        <w:rPr>
          <w:rFonts w:ascii="宋体" w:hAnsi="宋体" w:eastAsia="宋体"/>
          <w:b w:val="0"/>
          <w:i w:val="0"/>
          <w:color w:val="000000"/>
          <w:sz w:val="24"/>
        </w:rPr>
        <w:t>刀盘超挖，机身坡度，衬砌节理等因素，结果表明合理的支护压力可以显著降低</w:t>
      </w:r>
      <w:r>
        <w:rPr>
          <w:rFonts w:ascii="宋体" w:hAnsi="宋体" w:eastAsia="宋体"/>
          <w:b w:val="0"/>
          <w:i w:val="0"/>
          <w:color w:val="000000"/>
          <w:sz w:val="24"/>
        </w:rPr>
        <w:t>地层损失，刀盘超挖和机身坡度会造成一定的土体损失，对地面沉降有较大影响。</w:t>
      </w:r>
      <w:r>
        <w:rPr>
          <w:rFonts w:ascii="Times New Roman" w:hAnsi="Times New Roman" w:eastAsia="Times New Roman"/>
          <w:b w:val="0"/>
          <w:i w:val="0"/>
          <w:color w:val="000000"/>
          <w:sz w:val="24"/>
        </w:rPr>
        <w:t>Lin</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[63]</w:t>
      </w:r>
      <w:r>
        <w:rPr>
          <w:rFonts w:ascii="宋体" w:hAnsi="宋体" w:eastAsia="宋体"/>
          <w:b w:val="0"/>
          <w:i w:val="0"/>
          <w:color w:val="000000"/>
          <w:sz w:val="24"/>
        </w:rPr>
        <w:t>基于对长沙市某实例的数值模拟，研究了新建盾构隧道影响下既有隧道的</w:t>
      </w:r>
      <w:r>
        <w:rPr>
          <w:rFonts w:ascii="宋体" w:hAnsi="宋体" w:eastAsia="宋体"/>
          <w:b w:val="0"/>
          <w:i w:val="0"/>
          <w:color w:val="000000"/>
          <w:sz w:val="24"/>
        </w:rPr>
        <w:t>变形行为，分析了盾构施工过程中作用在既有隧道上的地层沉降槽和土压力的变</w:t>
      </w:r>
      <w:r>
        <w:rPr>
          <w:rFonts w:ascii="宋体" w:hAnsi="宋体" w:eastAsia="宋体"/>
          <w:b w:val="0"/>
          <w:i w:val="0"/>
          <w:color w:val="000000"/>
          <w:sz w:val="24"/>
        </w:rPr>
        <w:t>化情况，获得了既有隧道的变形特性。</w:t>
      </w:r>
    </w:p>
    <w:p>
      <w:pPr>
        <w:autoSpaceDN w:val="0"/>
        <w:autoSpaceDE w:val="0"/>
        <w:widowControl/>
        <w:spacing w:line="400" w:lineRule="exact" w:before="4" w:after="0"/>
        <w:ind w:left="1300" w:right="260" w:firstLine="480"/>
        <w:jc w:val="both"/>
      </w:pPr>
      <w:r>
        <w:rPr>
          <w:rFonts w:ascii="宋体" w:hAnsi="宋体" w:eastAsia="宋体"/>
          <w:b w:val="0"/>
          <w:i w:val="0"/>
          <w:color w:val="000000"/>
          <w:sz w:val="24"/>
        </w:rPr>
        <w:t>总结上述各研究内容，采用数值模拟方法分析盾构开挖响应时，需要综合考</w:t>
      </w:r>
      <w:r>
        <w:rPr>
          <w:rFonts w:ascii="宋体" w:hAnsi="宋体" w:eastAsia="宋体"/>
          <w:b w:val="0"/>
          <w:i w:val="0"/>
          <w:color w:val="000000"/>
          <w:sz w:val="24"/>
        </w:rPr>
        <w:t>虑开挖面的支护压力、盾壳与周围土层的摩擦力、盾尾的注浆压力、盾构的超挖</w:t>
      </w:r>
      <w:r>
        <w:rPr>
          <w:rFonts w:ascii="宋体" w:hAnsi="宋体" w:eastAsia="宋体"/>
          <w:b w:val="0"/>
          <w:i w:val="0"/>
          <w:color w:val="000000"/>
          <w:sz w:val="24"/>
        </w:rPr>
        <w:t>及盾壳坡度等对周围土层产生影响，大多研究中会忽略某些种因素的影响或进行</w:t>
      </w:r>
      <w:r>
        <w:rPr>
          <w:rFonts w:ascii="宋体" w:hAnsi="宋体" w:eastAsia="宋体"/>
          <w:b w:val="0"/>
          <w:i w:val="0"/>
          <w:color w:val="000000"/>
          <w:sz w:val="24"/>
        </w:rPr>
        <w:t>一定量的简化等效处理，这可能会带来一定量的误差。针对陆地段隧道的分析较</w:t>
      </w:r>
      <w:r>
        <w:rPr>
          <w:rFonts w:ascii="宋体" w:hAnsi="宋体" w:eastAsia="宋体"/>
          <w:b w:val="0"/>
          <w:i w:val="0"/>
          <w:color w:val="000000"/>
          <w:sz w:val="24"/>
        </w:rPr>
        <w:t>多，而过江越海等水下隧道的模拟研究较少，当土层富水或工程处于水下时，需</w:t>
      </w:r>
      <w:r>
        <w:rPr>
          <w:rFonts w:ascii="宋体" w:hAnsi="宋体" w:eastAsia="宋体"/>
          <w:b w:val="0"/>
          <w:i w:val="0"/>
          <w:color w:val="000000"/>
          <w:sz w:val="24"/>
        </w:rPr>
        <w:t>要考虑流体与固体之间的耦合作用。</w:t>
      </w:r>
    </w:p>
    <w:p>
      <w:pPr>
        <w:autoSpaceDN w:val="0"/>
        <w:tabs>
          <w:tab w:pos="1780" w:val="left"/>
        </w:tabs>
        <w:autoSpaceDE w:val="0"/>
        <w:widowControl/>
        <w:spacing w:line="382" w:lineRule="exact" w:before="54"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）模型试验法</w:t>
      </w:r>
      <w:r>
        <w:br/>
      </w:r>
      <w:r>
        <w:tab/>
      </w:r>
      <w:r>
        <w:rPr>
          <w:rFonts w:ascii="宋体" w:hAnsi="宋体" w:eastAsia="宋体"/>
          <w:b w:val="0"/>
          <w:i w:val="0"/>
          <w:color w:val="000000"/>
          <w:sz w:val="24"/>
        </w:rPr>
        <w:t>不同于实际工程，采用模型试验方法可以人为的控制其中的变量，研究盾构</w:t>
      </w:r>
      <w:r>
        <w:rPr>
          <w:rFonts w:ascii="宋体" w:hAnsi="宋体" w:eastAsia="宋体"/>
          <w:b w:val="0"/>
          <w:i w:val="0"/>
          <w:color w:val="000000"/>
          <w:sz w:val="24"/>
        </w:rPr>
        <w:t>施工过程中各因素对地层变形的影响。</w:t>
      </w:r>
    </w:p>
    <w:p>
      <w:pPr>
        <w:autoSpaceDN w:val="0"/>
        <w:autoSpaceDE w:val="0"/>
        <w:widowControl/>
        <w:spacing w:line="392" w:lineRule="exact" w:before="44" w:after="0"/>
        <w:ind w:left="1300" w:right="0" w:firstLine="480"/>
        <w:jc w:val="left"/>
      </w:pPr>
      <w:r>
        <w:rPr>
          <w:rFonts w:ascii="Times New Roman" w:hAnsi="Times New Roman" w:eastAsia="Times New Roman"/>
          <w:b w:val="0"/>
          <w:i w:val="0"/>
          <w:color w:val="000000"/>
          <w:sz w:val="24"/>
        </w:rPr>
        <w:t>Ahmed</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[64]</w:t>
      </w:r>
      <w:r>
        <w:rPr>
          <w:rFonts w:ascii="宋体" w:hAnsi="宋体" w:eastAsia="宋体"/>
          <w:b w:val="0"/>
          <w:i w:val="0"/>
          <w:color w:val="000000"/>
          <w:sz w:val="24"/>
        </w:rPr>
        <w:t>基于透明土体模型试验，通过图像处理分析手段，对隧道开挖时</w:t>
      </w:r>
      <w:r>
        <w:rPr>
          <w:rFonts w:ascii="宋体" w:hAnsi="宋体" w:eastAsia="宋体"/>
          <w:b w:val="0"/>
          <w:i w:val="0"/>
          <w:color w:val="000000"/>
          <w:sz w:val="24"/>
        </w:rPr>
        <w:t>的地层沉降进行了分析，分析结果显示，隧道埋越大，则地面沉降值越小，沉降</w:t>
      </w:r>
      <w:r>
        <w:rPr>
          <w:rFonts w:ascii="宋体" w:hAnsi="宋体" w:eastAsia="宋体"/>
          <w:b w:val="0"/>
          <w:i w:val="0"/>
          <w:color w:val="000000"/>
          <w:sz w:val="24"/>
        </w:rPr>
        <w:t>槽越宽，且沉降槽宽度隧道埋深成正比，但与地层损失率无明显关系，各土层沉</w:t>
      </w:r>
      <w:r>
        <w:rPr>
          <w:rFonts w:ascii="宋体" w:hAnsi="宋体" w:eastAsia="宋体"/>
          <w:b w:val="0"/>
          <w:i w:val="0"/>
          <w:color w:val="000000"/>
          <w:sz w:val="24"/>
        </w:rPr>
        <w:t>降规律符合高斯分布。何川团队</w:t>
      </w:r>
      <w:r>
        <w:rPr>
          <w:rFonts w:ascii="Times New Roman" w:hAnsi="Times New Roman" w:eastAsia="Times New Roman"/>
          <w:b w:val="0"/>
          <w:i w:val="0"/>
          <w:color w:val="000000"/>
          <w:sz w:val="16"/>
        </w:rPr>
        <w:t>[65-66]</w:t>
      </w:r>
      <w:r>
        <w:rPr>
          <w:rFonts w:ascii="宋体" w:hAnsi="宋体" w:eastAsia="宋体"/>
          <w:b w:val="0"/>
          <w:i w:val="0"/>
          <w:color w:val="000000"/>
          <w:sz w:val="24"/>
        </w:rPr>
        <w:t>基于土压平衡盾构和泥水平衡盾构模型试验，</w:t>
      </w:r>
      <w:r>
        <w:rPr>
          <w:rFonts w:ascii="宋体" w:hAnsi="宋体" w:eastAsia="宋体"/>
          <w:b w:val="0"/>
          <w:i w:val="0"/>
          <w:color w:val="000000"/>
          <w:sz w:val="24"/>
        </w:rPr>
        <w:t>分析了黄土地层、砂土地层、砂卵石层和复合地层中开挖方式、地层类型、掘进</w:t>
      </w:r>
    </w:p>
    <w:p>
      <w:pPr>
        <w:autoSpaceDN w:val="0"/>
        <w:autoSpaceDE w:val="0"/>
        <w:widowControl/>
        <w:spacing w:line="240" w:lineRule="auto" w:before="422" w:after="0"/>
        <w:ind w:left="0" w:right="4248" w:firstLine="0"/>
        <w:jc w:val="right"/>
      </w:pPr>
      <w:r>
        <w:drawing>
          <wp:inline xmlns:a="http://schemas.openxmlformats.org/drawingml/2006/main" xmlns:pic="http://schemas.openxmlformats.org/drawingml/2006/picture">
            <wp:extent cx="335280" cy="252729"/>
            <wp:docPr id="53" name="Picture 5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286" w:after="0"/>
        <w:ind w:left="1300" w:right="254" w:firstLine="0"/>
        <w:jc w:val="both"/>
      </w:pPr>
      <w:r>
        <w:rPr>
          <w:rFonts w:ascii="宋体" w:hAnsi="宋体" w:eastAsia="宋体"/>
          <w:b w:val="0"/>
          <w:i w:val="0"/>
          <w:color w:val="000000"/>
          <w:sz w:val="24"/>
        </w:rPr>
        <w:t>参数、隧道埋深、隧道相对位置等因素与地层变形之间的关系。王海涛等</w:t>
      </w:r>
      <w:r>
        <w:rPr>
          <w:rFonts w:ascii="Times New Roman" w:hAnsi="Times New Roman" w:eastAsia="Times New Roman"/>
          <w:b w:val="0"/>
          <w:i w:val="0"/>
          <w:color w:val="000000"/>
          <w:sz w:val="16"/>
        </w:rPr>
        <w:t>[67]</w:t>
      </w:r>
      <w:r>
        <w:rPr>
          <w:rFonts w:ascii="宋体" w:hAnsi="宋体" w:eastAsia="宋体"/>
          <w:b w:val="0"/>
          <w:i w:val="0"/>
          <w:color w:val="000000"/>
          <w:sz w:val="24"/>
        </w:rPr>
        <w:t>基于</w:t>
      </w:r>
      <w:r>
        <w:rPr>
          <w:rFonts w:ascii="宋体" w:hAnsi="宋体" w:eastAsia="宋体"/>
          <w:b w:val="0"/>
          <w:i w:val="0"/>
          <w:color w:val="000000"/>
          <w:sz w:val="24"/>
        </w:rPr>
        <w:t>模型试验分析了砂土中盾构掘进时地层沉降情况，分析显示，随着隧道埋深的增</w:t>
      </w:r>
      <w:r>
        <w:rPr>
          <w:rFonts w:ascii="宋体" w:hAnsi="宋体" w:eastAsia="宋体"/>
          <w:b w:val="0"/>
          <w:i w:val="0"/>
          <w:color w:val="000000"/>
          <w:sz w:val="24"/>
        </w:rPr>
        <w:t>加，地表沉降规律从高斯分布发展为烟囱状，沉降槽宽度基本不变而最大沉降量</w:t>
      </w:r>
      <w:r>
        <w:rPr>
          <w:rFonts w:ascii="宋体" w:hAnsi="宋体" w:eastAsia="宋体"/>
          <w:b w:val="0"/>
          <w:i w:val="0"/>
          <w:color w:val="000000"/>
          <w:sz w:val="24"/>
        </w:rPr>
        <w:t>不断增大，地层损失以幂函数增长。马险峰等</w:t>
      </w:r>
      <w:r>
        <w:rPr>
          <w:rFonts w:ascii="Times New Roman" w:hAnsi="Times New Roman" w:eastAsia="Times New Roman"/>
          <w:b w:val="0"/>
          <w:i w:val="0"/>
          <w:color w:val="000000"/>
          <w:sz w:val="16"/>
        </w:rPr>
        <w:t>[68]</w:t>
      </w:r>
      <w:r>
        <w:rPr>
          <w:rFonts w:ascii="宋体" w:hAnsi="宋体" w:eastAsia="宋体"/>
          <w:b w:val="0"/>
          <w:i w:val="0"/>
          <w:color w:val="000000"/>
          <w:sz w:val="24"/>
        </w:rPr>
        <w:t>通过离心模型试验对盾构隧道掘</w:t>
      </w:r>
      <w:r>
        <w:rPr>
          <w:rFonts w:ascii="宋体" w:hAnsi="宋体" w:eastAsia="宋体"/>
          <w:b w:val="0"/>
          <w:i w:val="0"/>
          <w:color w:val="000000"/>
          <w:sz w:val="24"/>
        </w:rPr>
        <w:t>进引发的地层损失进行了分析，结果显示施工期和工后沉降与地层损失成正比。</w:t>
      </w:r>
      <w:r>
        <w:rPr>
          <w:rFonts w:ascii="Times New Roman" w:hAnsi="Times New Roman" w:eastAsia="Times New Roman"/>
          <w:b w:val="0"/>
          <w:i w:val="0"/>
          <w:color w:val="000000"/>
          <w:sz w:val="24"/>
        </w:rPr>
        <w:t>Marshall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[69]</w:t>
      </w:r>
      <w:r>
        <w:rPr>
          <w:rFonts w:ascii="宋体" w:hAnsi="宋体" w:eastAsia="宋体"/>
          <w:b w:val="0"/>
          <w:i w:val="0"/>
          <w:color w:val="000000"/>
          <w:sz w:val="24"/>
        </w:rPr>
        <w:t>通过离心模型试验分析了砂土地层隧道施工时的土体位移，并对直</w:t>
      </w:r>
      <w:r>
        <w:rPr>
          <w:rFonts w:ascii="宋体" w:hAnsi="宋体" w:eastAsia="宋体"/>
          <w:b w:val="0"/>
          <w:i w:val="0"/>
          <w:color w:val="000000"/>
          <w:sz w:val="24"/>
        </w:rPr>
        <w:t>径、隧道埋深、地层损失进行了敏感性分析。</w:t>
      </w:r>
      <w:r>
        <w:rPr>
          <w:rFonts w:ascii="Times New Roman" w:hAnsi="Times New Roman" w:eastAsia="Times New Roman"/>
          <w:b w:val="0"/>
          <w:i w:val="0"/>
          <w:color w:val="000000"/>
          <w:sz w:val="24"/>
        </w:rPr>
        <w:t>Giardina</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[69]</w:t>
      </w:r>
      <w:r>
        <w:rPr>
          <w:rFonts w:ascii="宋体" w:hAnsi="宋体" w:eastAsia="宋体"/>
          <w:b w:val="0"/>
          <w:i w:val="0"/>
          <w:color w:val="000000"/>
          <w:sz w:val="24"/>
        </w:rPr>
        <w:t>采用离心试验分析了砂</w:t>
      </w:r>
      <w:r>
        <w:rPr>
          <w:rFonts w:ascii="宋体" w:hAnsi="宋体" w:eastAsia="宋体"/>
          <w:b w:val="0"/>
          <w:i w:val="0"/>
          <w:color w:val="000000"/>
          <w:sz w:val="24"/>
        </w:rPr>
        <w:t>土地层中隧道掘进施工影响下地表建筑与土体之间的相互作用，结果显示建筑荷</w:t>
      </w:r>
      <w:r>
        <w:rPr>
          <w:rFonts w:ascii="宋体" w:hAnsi="宋体" w:eastAsia="宋体"/>
          <w:b w:val="0"/>
          <w:i w:val="0"/>
          <w:color w:val="000000"/>
          <w:sz w:val="24"/>
        </w:rPr>
        <w:t>载影响土体的变形与建筑刚度之间的关系。</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[71]</w:t>
      </w:r>
      <w:r>
        <w:rPr>
          <w:rFonts w:ascii="宋体" w:hAnsi="宋体" w:eastAsia="宋体"/>
          <w:b w:val="0"/>
          <w:i w:val="0"/>
          <w:color w:val="000000"/>
          <w:sz w:val="24"/>
        </w:rPr>
        <w:t>通过离心机试验，结合图像分</w:t>
      </w:r>
      <w:r>
        <w:rPr>
          <w:rFonts w:ascii="宋体" w:hAnsi="宋体" w:eastAsia="宋体"/>
          <w:b w:val="0"/>
          <w:i w:val="0"/>
          <w:color w:val="000000"/>
          <w:sz w:val="24"/>
        </w:rPr>
        <w:t>析及成像系统分析了黏土地层隧道施工引起的不同深度处土体的运动规律，并提</w:t>
      </w:r>
      <w:r>
        <w:rPr>
          <w:rFonts w:ascii="宋体" w:hAnsi="宋体" w:eastAsia="宋体"/>
          <w:b w:val="0"/>
          <w:i w:val="0"/>
          <w:color w:val="000000"/>
          <w:sz w:val="24"/>
        </w:rPr>
        <w:t>出了相应的公式；</w:t>
      </w:r>
      <w:r>
        <w:rPr>
          <w:rFonts w:ascii="Times New Roman" w:hAnsi="Times New Roman" w:eastAsia="Times New Roman"/>
          <w:b w:val="0"/>
          <w:i w:val="0"/>
          <w:color w:val="000000"/>
          <w:sz w:val="24"/>
        </w:rPr>
        <w:t>Lu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[72]</w:t>
      </w:r>
      <w:r>
        <w:rPr>
          <w:rFonts w:ascii="宋体" w:hAnsi="宋体" w:eastAsia="宋体"/>
          <w:b w:val="0"/>
          <w:i w:val="0"/>
          <w:color w:val="000000"/>
          <w:sz w:val="24"/>
        </w:rPr>
        <w:t>根据离心机模型分析了覆跨比、隧道开挖方向对地层变</w:t>
      </w:r>
      <w:r>
        <w:rPr>
          <w:rFonts w:ascii="宋体" w:hAnsi="宋体" w:eastAsia="宋体"/>
          <w:b w:val="0"/>
          <w:i w:val="0"/>
          <w:color w:val="000000"/>
          <w:sz w:val="24"/>
        </w:rPr>
        <w:t>形的影响。</w:t>
      </w:r>
    </w:p>
    <w:p>
      <w:pPr>
        <w:autoSpaceDN w:val="0"/>
        <w:tabs>
          <w:tab w:pos="1780" w:val="left"/>
        </w:tabs>
        <w:autoSpaceDE w:val="0"/>
        <w:widowControl/>
        <w:spacing w:line="398" w:lineRule="exact" w:before="2" w:after="0"/>
        <w:ind w:left="1300" w:right="144" w:firstLine="0"/>
        <w:jc w:val="left"/>
      </w:pPr>
      <w:r>
        <w:tab/>
      </w:r>
      <w:r>
        <w:rPr>
          <w:rFonts w:ascii="宋体" w:hAnsi="宋体" w:eastAsia="宋体"/>
          <w:b w:val="0"/>
          <w:i w:val="0"/>
          <w:color w:val="000000"/>
          <w:sz w:val="24"/>
        </w:rPr>
        <w:t>总体来说，模型试验法主要包括物理模型试验和离心模型试验，可以模拟盾</w:t>
      </w:r>
      <w:r>
        <w:rPr>
          <w:rFonts w:ascii="宋体" w:hAnsi="宋体" w:eastAsia="宋体"/>
          <w:b w:val="0"/>
          <w:i w:val="0"/>
          <w:color w:val="000000"/>
          <w:sz w:val="24"/>
        </w:rPr>
        <w:t>构施工过程中的力学响应，分析掘进过程中引起的地层损失及地层变形规律。</w:t>
      </w:r>
    </w:p>
    <w:p>
      <w:pPr>
        <w:autoSpaceDN w:val="0"/>
        <w:autoSpaceDE w:val="0"/>
        <w:widowControl/>
        <w:spacing w:line="334" w:lineRule="exact" w:before="190" w:after="0"/>
        <w:ind w:left="1300" w:right="0" w:firstLine="0"/>
        <w:jc w:val="left"/>
      </w:pPr>
      <w:r>
        <w:rPr>
          <w:rFonts w:ascii="Times New Roman,Bold" w:hAnsi="Times New Roman,Bold" w:eastAsia="Times New Roman,Bold"/>
          <w:b/>
          <w:i w:val="0"/>
          <w:color w:val="000000"/>
          <w:sz w:val="24"/>
        </w:rPr>
        <w:t xml:space="preserve">1.2.3 </w:t>
      </w:r>
      <w:r>
        <w:rPr>
          <w:rFonts w:ascii="宋体" w:hAnsi="宋体" w:eastAsia="宋体"/>
          <w:b w:val="0"/>
          <w:i w:val="0"/>
          <w:color w:val="000000"/>
          <w:sz w:val="24"/>
        </w:rPr>
        <w:t>盾构施工对地下管线影响的研究</w:t>
      </w:r>
    </w:p>
    <w:p>
      <w:pPr>
        <w:autoSpaceDN w:val="0"/>
        <w:autoSpaceDE w:val="0"/>
        <w:widowControl/>
        <w:spacing w:line="398" w:lineRule="exact" w:before="104" w:after="0"/>
        <w:ind w:left="1300" w:right="260" w:firstLine="480"/>
        <w:jc w:val="both"/>
      </w:pPr>
      <w:r>
        <w:rPr>
          <w:rFonts w:ascii="宋体" w:hAnsi="宋体" w:eastAsia="宋体"/>
          <w:b w:val="0"/>
          <w:i w:val="0"/>
          <w:color w:val="000000"/>
          <w:sz w:val="24"/>
        </w:rPr>
        <w:t>地铁盾构施工时难免会下穿遍布管线的区域，而隧道开挖引起的上部土体的</w:t>
      </w:r>
      <w:r>
        <w:rPr>
          <w:rFonts w:ascii="宋体" w:hAnsi="宋体" w:eastAsia="宋体"/>
          <w:b w:val="0"/>
          <w:i w:val="0"/>
          <w:color w:val="000000"/>
          <w:sz w:val="24"/>
        </w:rPr>
        <w:t>位移荷载会施加在管线上，导致管线的变形沉降，严重地影响管线的正常安全的</w:t>
      </w:r>
      <w:r>
        <w:rPr>
          <w:rFonts w:ascii="宋体" w:hAnsi="宋体" w:eastAsia="宋体"/>
          <w:b w:val="0"/>
          <w:i w:val="0"/>
          <w:color w:val="000000"/>
          <w:sz w:val="24"/>
        </w:rPr>
        <w:t>服役。</w:t>
      </w:r>
    </w:p>
    <w:p>
      <w:pPr>
        <w:autoSpaceDN w:val="0"/>
        <w:autoSpaceDE w:val="0"/>
        <w:widowControl/>
        <w:spacing w:line="398" w:lineRule="exact" w:before="40" w:after="0"/>
        <w:ind w:left="1300" w:right="256" w:firstLine="480"/>
        <w:jc w:val="both"/>
      </w:pPr>
      <w:r>
        <w:rPr>
          <w:rFonts w:ascii="Times New Roman" w:hAnsi="Times New Roman" w:eastAsia="Times New Roman"/>
          <w:b w:val="0"/>
          <w:i w:val="0"/>
          <w:color w:val="000000"/>
          <w:sz w:val="24"/>
        </w:rPr>
        <w:t>Vorster</w:t>
      </w:r>
      <w:r>
        <w:rPr>
          <w:rFonts w:ascii="Times New Roman" w:hAnsi="Times New Roman" w:eastAsia="Times New Roman"/>
          <w:b w:val="0"/>
          <w:i w:val="0"/>
          <w:color w:val="000000"/>
          <w:sz w:val="16"/>
        </w:rPr>
        <w:t>[73]</w:t>
      </w:r>
      <w:r>
        <w:rPr>
          <w:rFonts w:ascii="宋体" w:hAnsi="宋体" w:eastAsia="宋体"/>
          <w:b w:val="0"/>
          <w:i w:val="0"/>
          <w:color w:val="000000"/>
          <w:sz w:val="24"/>
        </w:rPr>
        <w:t>和</w:t>
      </w:r>
      <w:r>
        <w:rPr>
          <w:rFonts w:ascii="Times New Roman" w:hAnsi="Times New Roman" w:eastAsia="Times New Roman"/>
          <w:b w:val="0"/>
          <w:i w:val="0"/>
          <w:color w:val="000000"/>
          <w:sz w:val="24"/>
        </w:rPr>
        <w:t>Marshall</w:t>
      </w:r>
      <w:r>
        <w:rPr>
          <w:rFonts w:ascii="Times New Roman" w:hAnsi="Times New Roman" w:eastAsia="Times New Roman"/>
          <w:b w:val="0"/>
          <w:i w:val="0"/>
          <w:color w:val="000000"/>
          <w:sz w:val="16"/>
        </w:rPr>
        <w:t>[74]</w:t>
      </w:r>
      <w:r>
        <w:rPr>
          <w:rFonts w:ascii="宋体" w:hAnsi="宋体" w:eastAsia="宋体"/>
          <w:b w:val="0"/>
          <w:i w:val="0"/>
          <w:color w:val="000000"/>
          <w:sz w:val="24"/>
        </w:rPr>
        <w:t>针对隧道开挖引起的管线变形，采用离心模型试验分析</w:t>
      </w:r>
      <w:r>
        <w:rPr>
          <w:rFonts w:ascii="宋体" w:hAnsi="宋体" w:eastAsia="宋体"/>
          <w:b w:val="0"/>
          <w:i w:val="0"/>
          <w:color w:val="000000"/>
          <w:sz w:val="24"/>
        </w:rPr>
        <w:t>了不同地层损失率下管线竖向位移、管线弯矩、管线周围土体应变进。</w:t>
      </w:r>
      <w:r>
        <w:rPr>
          <w:rFonts w:ascii="Times New Roman" w:hAnsi="Times New Roman" w:eastAsia="Times New Roman"/>
          <w:b w:val="0"/>
          <w:i w:val="0"/>
          <w:color w:val="000000"/>
          <w:sz w:val="24"/>
        </w:rPr>
        <w:t>Klaretal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[75]</w:t>
      </w:r>
      <w:r>
        <w:rPr>
          <w:rFonts w:ascii="宋体" w:hAnsi="宋体" w:eastAsia="宋体"/>
          <w:b w:val="0"/>
          <w:i w:val="0"/>
          <w:color w:val="000000"/>
          <w:sz w:val="24"/>
        </w:rPr>
        <w:t>、</w:t>
      </w:r>
      <w:r>
        <w:rPr>
          <w:rFonts w:ascii="Times New Roman" w:hAnsi="Times New Roman" w:eastAsia="Times New Roman"/>
          <w:b w:val="0"/>
          <w:i w:val="0"/>
          <w:color w:val="000000"/>
          <w:sz w:val="24"/>
        </w:rPr>
        <w:t>Marshall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[76]</w:t>
      </w:r>
      <w:r>
        <w:rPr>
          <w:rFonts w:ascii="宋体" w:hAnsi="宋体" w:eastAsia="宋体"/>
          <w:b w:val="0"/>
          <w:i w:val="0"/>
          <w:color w:val="000000"/>
          <w:sz w:val="24"/>
        </w:rPr>
        <w:t>采用数值模拟的方法对隧道开挖引起的管线变形进行了参数敏</w:t>
      </w:r>
      <w:r>
        <w:rPr>
          <w:rFonts w:ascii="宋体" w:hAnsi="宋体" w:eastAsia="宋体"/>
          <w:b w:val="0"/>
          <w:i w:val="0"/>
          <w:color w:val="000000"/>
          <w:sz w:val="24"/>
        </w:rPr>
        <w:t>感性分析</w:t>
      </w:r>
      <w:r>
        <w:rPr>
          <w:rFonts w:ascii="Times New Roman" w:hAnsi="Times New Roman" w:eastAsia="Times New Roman"/>
          <w:b w:val="0"/>
          <w:i w:val="0"/>
          <w:color w:val="000000"/>
          <w:sz w:val="24"/>
        </w:rPr>
        <w:t>,</w:t>
      </w:r>
      <w:r>
        <w:rPr>
          <w:rFonts w:ascii="宋体" w:hAnsi="宋体" w:eastAsia="宋体"/>
          <w:b w:val="0"/>
          <w:i w:val="0"/>
          <w:color w:val="000000"/>
          <w:sz w:val="24"/>
        </w:rPr>
        <w:t>并将计算结果与离心模型试验结果进行对比分析。王霆等</w:t>
      </w:r>
      <w:r>
        <w:rPr>
          <w:rFonts w:ascii="Times New Roman" w:hAnsi="Times New Roman" w:eastAsia="Times New Roman"/>
          <w:b w:val="0"/>
          <w:i w:val="0"/>
          <w:color w:val="000000"/>
          <w:sz w:val="16"/>
        </w:rPr>
        <w:t>[77]</w:t>
      </w:r>
      <w:r>
        <w:rPr>
          <w:rFonts w:ascii="宋体" w:hAnsi="宋体" w:eastAsia="宋体"/>
          <w:b w:val="0"/>
          <w:i w:val="0"/>
          <w:color w:val="000000"/>
          <w:sz w:val="24"/>
        </w:rPr>
        <w:t>基于某洞桩</w:t>
      </w:r>
      <w:r>
        <w:rPr>
          <w:rFonts w:ascii="宋体" w:hAnsi="宋体" w:eastAsia="宋体"/>
          <w:b w:val="0"/>
          <w:i w:val="0"/>
          <w:color w:val="000000"/>
          <w:sz w:val="24"/>
        </w:rPr>
        <w:t>法工程实例，采用三维有限单元方法分析了隧道施工对既有刚性管线的影响，结</w:t>
      </w:r>
      <w:r>
        <w:rPr>
          <w:rFonts w:ascii="宋体" w:hAnsi="宋体" w:eastAsia="宋体"/>
          <w:b w:val="0"/>
          <w:i w:val="0"/>
          <w:color w:val="000000"/>
          <w:sz w:val="24"/>
        </w:rPr>
        <w:t>果显示，管线和隧道之间的相对位置对管线的变形影响较大。高永涛等</w:t>
      </w:r>
      <w:r>
        <w:rPr>
          <w:rFonts w:ascii="Times New Roman" w:hAnsi="Times New Roman" w:eastAsia="Times New Roman"/>
          <w:b w:val="0"/>
          <w:i w:val="0"/>
          <w:color w:val="000000"/>
          <w:sz w:val="16"/>
        </w:rPr>
        <w:t>[78]</w:t>
      </w:r>
      <w:r>
        <w:rPr>
          <w:rFonts w:ascii="宋体" w:hAnsi="宋体" w:eastAsia="宋体"/>
          <w:b w:val="0"/>
          <w:i w:val="0"/>
          <w:color w:val="000000"/>
          <w:sz w:val="24"/>
        </w:rPr>
        <w:t>考虑了</w:t>
      </w:r>
      <w:r>
        <w:rPr>
          <w:rFonts w:ascii="宋体" w:hAnsi="宋体" w:eastAsia="宋体"/>
          <w:b w:val="0"/>
          <w:i w:val="0"/>
          <w:color w:val="000000"/>
          <w:sz w:val="24"/>
        </w:rPr>
        <w:t>通车荷载的作用，基于数值模拟的方法，分析了隧道开挖对临近管线的影响。魏</w:t>
      </w:r>
      <w:r>
        <w:rPr>
          <w:rFonts w:ascii="宋体" w:hAnsi="宋体" w:eastAsia="宋体"/>
          <w:b w:val="0"/>
          <w:i w:val="0"/>
          <w:color w:val="000000"/>
          <w:sz w:val="24"/>
        </w:rPr>
        <w:t>纲等</w:t>
      </w:r>
      <w:r>
        <w:rPr>
          <w:rFonts w:ascii="Times New Roman" w:hAnsi="Times New Roman" w:eastAsia="Times New Roman"/>
          <w:b w:val="0"/>
          <w:i w:val="0"/>
          <w:color w:val="000000"/>
          <w:sz w:val="16"/>
        </w:rPr>
        <w:t>[79]</w:t>
      </w:r>
      <w:r>
        <w:rPr>
          <w:rFonts w:ascii="宋体" w:hAnsi="宋体" w:eastAsia="宋体"/>
          <w:b w:val="0"/>
          <w:i w:val="0"/>
          <w:color w:val="000000"/>
          <w:sz w:val="24"/>
        </w:rPr>
        <w:t>通过建立了过街隧道穿越管线的三维数值模型，分析结果显示，管线的最</w:t>
      </w:r>
      <w:r>
        <w:rPr>
          <w:rFonts w:ascii="宋体" w:hAnsi="宋体" w:eastAsia="宋体"/>
          <w:b w:val="0"/>
          <w:i w:val="0"/>
          <w:color w:val="000000"/>
          <w:sz w:val="24"/>
        </w:rPr>
        <w:t>大水平和竖向位移均与管线埋深呈线性相关关系</w:t>
      </w:r>
      <w:r>
        <w:rPr>
          <w:rFonts w:ascii="Times New Roman" w:hAnsi="Times New Roman" w:eastAsia="Times New Roman"/>
          <w:b w:val="0"/>
          <w:i w:val="0"/>
          <w:color w:val="000000"/>
          <w:sz w:val="24"/>
        </w:rPr>
        <w:t>,</w:t>
      </w:r>
      <w:r>
        <w:rPr>
          <w:rFonts w:ascii="宋体" w:hAnsi="宋体" w:eastAsia="宋体"/>
          <w:b w:val="0"/>
          <w:i w:val="0"/>
          <w:color w:val="000000"/>
          <w:sz w:val="24"/>
        </w:rPr>
        <w:t>且随着管线和土体之间的相对刚</w:t>
      </w:r>
      <w:r>
        <w:rPr>
          <w:rFonts w:ascii="宋体" w:hAnsi="宋体" w:eastAsia="宋体"/>
          <w:b w:val="0"/>
          <w:i w:val="0"/>
          <w:color w:val="000000"/>
          <w:sz w:val="24"/>
        </w:rPr>
        <w:t>度的增大，位移值有所减小。王正兴等</w:t>
      </w:r>
      <w:r>
        <w:rPr>
          <w:rFonts w:ascii="Times New Roman" w:hAnsi="Times New Roman" w:eastAsia="Times New Roman"/>
          <w:b w:val="0"/>
          <w:i w:val="0"/>
          <w:color w:val="000000"/>
          <w:sz w:val="16"/>
        </w:rPr>
        <w:t>[80]</w:t>
      </w:r>
      <w:r>
        <w:rPr>
          <w:rFonts w:ascii="宋体" w:hAnsi="宋体" w:eastAsia="宋体"/>
          <w:b w:val="0"/>
          <w:i w:val="0"/>
          <w:color w:val="000000"/>
          <w:sz w:val="24"/>
        </w:rPr>
        <w:t>建立了砂土层中隧道垂直穿越管线的室</w:t>
      </w:r>
      <w:r>
        <w:rPr>
          <w:rFonts w:ascii="宋体" w:hAnsi="宋体" w:eastAsia="宋体"/>
          <w:b w:val="0"/>
          <w:i w:val="0"/>
          <w:color w:val="000000"/>
          <w:sz w:val="24"/>
        </w:rPr>
        <w:t>内模型，分析结果显示，在管线埋深相同时，管线的沉降值与其刚度成反比。周</w:t>
      </w:r>
      <w:r>
        <w:rPr>
          <w:rFonts w:ascii="宋体" w:hAnsi="宋体" w:eastAsia="宋体"/>
          <w:b w:val="0"/>
          <w:i w:val="0"/>
          <w:color w:val="000000"/>
          <w:sz w:val="24"/>
        </w:rPr>
        <w:t>敏等</w:t>
      </w:r>
      <w:r>
        <w:rPr>
          <w:rFonts w:ascii="Times New Roman" w:hAnsi="Times New Roman" w:eastAsia="Times New Roman"/>
          <w:b w:val="0"/>
          <w:i w:val="0"/>
          <w:color w:val="000000"/>
          <w:sz w:val="16"/>
        </w:rPr>
        <w:t>[81]</w:t>
      </w:r>
      <w:r>
        <w:rPr>
          <w:rFonts w:ascii="宋体" w:hAnsi="宋体" w:eastAsia="宋体"/>
          <w:b w:val="0"/>
          <w:i w:val="0"/>
          <w:color w:val="000000"/>
          <w:sz w:val="24"/>
        </w:rPr>
        <w:t>通过室内试验系统分析了土体沉降对</w:t>
      </w:r>
      <w:r>
        <w:rPr>
          <w:rFonts w:ascii="Times New Roman" w:hAnsi="Times New Roman" w:eastAsia="Times New Roman"/>
          <w:b w:val="0"/>
          <w:i w:val="0"/>
          <w:color w:val="000000"/>
          <w:sz w:val="24"/>
        </w:rPr>
        <w:t>HDPE</w:t>
      </w:r>
      <w:r>
        <w:rPr>
          <w:rFonts w:ascii="宋体" w:hAnsi="宋体" w:eastAsia="宋体"/>
          <w:b w:val="0"/>
          <w:i w:val="0"/>
          <w:color w:val="000000"/>
          <w:sz w:val="24"/>
        </w:rPr>
        <w:t xml:space="preserve"> 管线的影响，得出了管线的变</w:t>
      </w:r>
      <w:r>
        <w:rPr>
          <w:rFonts w:ascii="宋体" w:hAnsi="宋体" w:eastAsia="宋体"/>
          <w:b w:val="0"/>
          <w:i w:val="0"/>
          <w:color w:val="000000"/>
          <w:sz w:val="24"/>
        </w:rPr>
        <w:t>形规律。</w:t>
      </w:r>
      <w:r>
        <w:rPr>
          <w:rFonts w:ascii="Times New Roman" w:hAnsi="Times New Roman" w:eastAsia="Times New Roman"/>
          <w:b w:val="0"/>
          <w:i w:val="0"/>
          <w:color w:val="000000"/>
          <w:sz w:val="24"/>
        </w:rPr>
        <w:t>Shi</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[82]</w:t>
      </w:r>
      <w:r>
        <w:rPr>
          <w:rFonts w:ascii="宋体" w:hAnsi="宋体" w:eastAsia="宋体"/>
          <w:b w:val="0"/>
          <w:i w:val="0"/>
          <w:color w:val="000000"/>
          <w:sz w:val="24"/>
        </w:rPr>
        <w:t>基于离心机模型试验研究表明夹角大小对隧道引起的管线沉降与</w:t>
      </w:r>
      <w:r>
        <w:rPr>
          <w:rFonts w:ascii="宋体" w:hAnsi="宋体" w:eastAsia="宋体"/>
          <w:b w:val="0"/>
          <w:i w:val="0"/>
          <w:color w:val="000000"/>
          <w:sz w:val="24"/>
        </w:rPr>
        <w:t>应变有较大影响。</w:t>
      </w:r>
    </w:p>
    <w:p>
      <w:pPr>
        <w:autoSpaceDN w:val="0"/>
        <w:autoSpaceDE w:val="0"/>
        <w:widowControl/>
        <w:spacing w:line="416" w:lineRule="exact" w:before="0" w:after="0"/>
        <w:ind w:left="1300" w:right="144" w:firstLine="480"/>
        <w:jc w:val="left"/>
      </w:pPr>
      <w:r>
        <w:rPr>
          <w:rFonts w:ascii="宋体" w:hAnsi="宋体" w:eastAsia="宋体"/>
          <w:b w:val="0"/>
          <w:i w:val="0"/>
          <w:color w:val="000000"/>
          <w:sz w:val="24"/>
        </w:rPr>
        <w:t>除了数值模拟和模型试验方法外，解析法也是研究隧道施工对管线影响的有</w:t>
      </w:r>
      <w:r>
        <w:rPr>
          <w:rFonts w:ascii="宋体" w:hAnsi="宋体" w:eastAsia="宋体"/>
          <w:b w:val="0"/>
          <w:i w:val="0"/>
          <w:color w:val="000000"/>
          <w:sz w:val="24"/>
        </w:rPr>
        <w:t>效手段。</w:t>
      </w:r>
      <w:r>
        <w:rPr>
          <w:rFonts w:ascii="Times New Roman" w:hAnsi="Times New Roman" w:eastAsia="Times New Roman"/>
          <w:b w:val="0"/>
          <w:i w:val="0"/>
          <w:color w:val="000000"/>
          <w:sz w:val="24"/>
        </w:rPr>
        <w:t>Attewell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[26]</w:t>
      </w:r>
      <w:r>
        <w:rPr>
          <w:rFonts w:ascii="宋体" w:hAnsi="宋体" w:eastAsia="宋体"/>
          <w:b w:val="0"/>
          <w:i w:val="0"/>
          <w:color w:val="000000"/>
          <w:sz w:val="24"/>
        </w:rPr>
        <w:t>最早基于</w:t>
      </w:r>
      <w:r>
        <w:rPr>
          <w:rFonts w:ascii="Times New Roman" w:hAnsi="Times New Roman" w:eastAsia="Times New Roman"/>
          <w:b w:val="0"/>
          <w:i w:val="0"/>
          <w:color w:val="000000"/>
          <w:sz w:val="24"/>
        </w:rPr>
        <w:t xml:space="preserve">Winkler </w:t>
      </w:r>
      <w:r>
        <w:rPr>
          <w:rFonts w:ascii="宋体" w:hAnsi="宋体" w:eastAsia="宋体"/>
          <w:b w:val="0"/>
          <w:i w:val="0"/>
          <w:color w:val="000000"/>
          <w:sz w:val="24"/>
        </w:rPr>
        <w:t>弹性地基梁模型，引入</w:t>
      </w:r>
      <w:r>
        <w:rPr>
          <w:rFonts w:ascii="Times New Roman" w:hAnsi="Times New Roman" w:eastAsia="Times New Roman"/>
          <w:b w:val="0"/>
          <w:i w:val="0"/>
          <w:color w:val="000000"/>
          <w:sz w:val="24"/>
        </w:rPr>
        <w:t>Vesic</w:t>
      </w:r>
      <w:r>
        <w:rPr>
          <w:rFonts w:ascii="宋体" w:hAnsi="宋体" w:eastAsia="宋体"/>
          <w:b w:val="0"/>
          <w:i w:val="0"/>
          <w:color w:val="000000"/>
          <w:sz w:val="24"/>
        </w:rPr>
        <w:t xml:space="preserve"> 地基模型理</w:t>
      </w:r>
    </w:p>
    <w:p>
      <w:pPr>
        <w:autoSpaceDN w:val="0"/>
        <w:autoSpaceDE w:val="0"/>
        <w:widowControl/>
        <w:spacing w:line="240" w:lineRule="auto" w:before="164" w:after="0"/>
        <w:ind w:left="0" w:right="4192" w:firstLine="0"/>
        <w:jc w:val="right"/>
      </w:pPr>
      <w:r>
        <w:drawing>
          <wp:inline xmlns:a="http://schemas.openxmlformats.org/drawingml/2006/main" xmlns:pic="http://schemas.openxmlformats.org/drawingml/2006/picture">
            <wp:extent cx="335280" cy="252729"/>
            <wp:docPr id="55" name="Picture 5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r>
        <w:rPr>
          <w:rFonts w:ascii="Times New Roman" w:hAnsi="Times New Roman" w:eastAsia="Times New Roman"/>
          <w:b w:val="0"/>
          <w:i w:val="0"/>
          <w:color w:val="000000"/>
          <w:sz w:val="21"/>
        </w:rPr>
        <w:t xml:space="preserve">8 </w:t>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56" name="Picture 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12" w:lineRule="exact" w:before="0" w:after="0"/>
        <w:ind w:left="0" w:right="3828" w:firstLine="0"/>
        <w:jc w:val="right"/>
      </w:pPr>
      <w:r>
        <w:rPr>
          <w:rFonts w:ascii="宋体" w:hAnsi="宋体" w:eastAsia="宋体"/>
          <w:b w:val="0"/>
          <w:i w:val="0"/>
          <w:color w:val="000000"/>
          <w:sz w:val="21"/>
        </w:rPr>
        <w:t xml:space="preserve">第一章 绪论 </w:t>
      </w:r>
    </w:p>
    <w:p>
      <w:pPr>
        <w:autoSpaceDN w:val="0"/>
        <w:autoSpaceDE w:val="0"/>
        <w:widowControl/>
        <w:spacing w:line="418" w:lineRule="exact" w:before="268" w:after="0"/>
        <w:ind w:left="1300" w:right="0" w:firstLine="0"/>
        <w:jc w:val="left"/>
      </w:pPr>
      <w:r>
        <w:rPr>
          <w:rFonts w:ascii="宋体" w:hAnsi="宋体" w:eastAsia="宋体"/>
          <w:b w:val="0"/>
          <w:i w:val="0"/>
          <w:color w:val="000000"/>
          <w:sz w:val="24"/>
        </w:rPr>
        <w:t>论对地基弹性参数进行取值，采用两阶段法分析了隧道开挖对上部管线的纵向变</w:t>
      </w:r>
      <w:r>
        <w:rPr>
          <w:rFonts w:ascii="宋体" w:hAnsi="宋体" w:eastAsia="宋体"/>
          <w:b w:val="0"/>
          <w:i w:val="0"/>
          <w:color w:val="000000"/>
          <w:sz w:val="24"/>
        </w:rPr>
        <w:t>形影响，</w:t>
      </w:r>
      <w:r>
        <w:rPr>
          <w:rFonts w:ascii="Times New Roman" w:hAnsi="Times New Roman" w:eastAsia="Times New Roman"/>
          <w:b w:val="0"/>
          <w:i w:val="0"/>
          <w:color w:val="000000"/>
          <w:sz w:val="24"/>
        </w:rPr>
        <w:t>Klar</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[83]</w:t>
      </w:r>
      <w:r>
        <w:rPr>
          <w:rFonts w:ascii="宋体" w:hAnsi="宋体" w:eastAsia="宋体"/>
          <w:b w:val="0"/>
          <w:i w:val="0"/>
          <w:color w:val="000000"/>
          <w:sz w:val="24"/>
        </w:rPr>
        <w:t>采用类似方法，进一步分析了管、隧道、土体之间的相互作用。</w:t>
      </w:r>
      <w:r>
        <w:rPr>
          <w:rFonts w:ascii="Times New Roman" w:hAnsi="Times New Roman" w:eastAsia="Times New Roman"/>
          <w:b w:val="0"/>
          <w:i w:val="0"/>
          <w:color w:val="000000"/>
          <w:sz w:val="24"/>
        </w:rPr>
        <w:t>WEI</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[84]</w:t>
      </w:r>
      <w:r>
        <w:rPr>
          <w:rFonts w:ascii="宋体" w:hAnsi="宋体" w:eastAsia="宋体"/>
          <w:b w:val="0"/>
          <w:i w:val="0"/>
          <w:color w:val="000000"/>
          <w:sz w:val="24"/>
        </w:rPr>
        <w:t>采用</w:t>
      </w:r>
      <w:r>
        <w:rPr>
          <w:rFonts w:ascii="Times New Roman" w:hAnsi="Times New Roman" w:eastAsia="Times New Roman"/>
          <w:b w:val="0"/>
          <w:i w:val="0"/>
          <w:color w:val="000000"/>
          <w:sz w:val="24"/>
        </w:rPr>
        <w:t>Winkler</w:t>
      </w:r>
      <w:r>
        <w:rPr>
          <w:rFonts w:ascii="宋体" w:hAnsi="宋体" w:eastAsia="宋体"/>
          <w:b w:val="0"/>
          <w:i w:val="0"/>
          <w:color w:val="000000"/>
          <w:sz w:val="24"/>
        </w:rPr>
        <w:t xml:space="preserve"> 地基模型，简化了地下管道的力模型，计算了双平行盾构</w:t>
      </w:r>
    </w:p>
    <w:p>
      <w:pPr>
        <w:autoSpaceDN w:val="0"/>
        <w:autoSpaceDE w:val="0"/>
        <w:widowControl/>
        <w:spacing w:line="380" w:lineRule="exact" w:before="0" w:after="0"/>
        <w:ind w:left="1300" w:right="144" w:firstLine="0"/>
        <w:jc w:val="left"/>
      </w:pPr>
      <w:r>
        <w:rPr>
          <w:rFonts w:ascii="宋体" w:hAnsi="宋体" w:eastAsia="宋体"/>
          <w:b w:val="0"/>
          <w:i w:val="0"/>
          <w:color w:val="000000"/>
          <w:sz w:val="24"/>
        </w:rPr>
        <w:t>法施工引起的应力和应变，并分析了土壤条件，隧道水平间距，管道埋深对地下</w:t>
      </w:r>
      <w:r>
        <w:rPr>
          <w:rFonts w:ascii="宋体" w:hAnsi="宋体" w:eastAsia="宋体"/>
          <w:b w:val="0"/>
          <w:i w:val="0"/>
          <w:color w:val="000000"/>
          <w:sz w:val="24"/>
        </w:rPr>
        <w:t>管道作用力的影响。张治国等</w:t>
      </w:r>
      <w:r>
        <w:rPr>
          <w:rFonts w:ascii="Times New Roman" w:hAnsi="Times New Roman" w:eastAsia="Times New Roman"/>
          <w:b w:val="0"/>
          <w:i w:val="0"/>
          <w:color w:val="000000"/>
          <w:sz w:val="16"/>
        </w:rPr>
        <w:t>[85]</w:t>
      </w:r>
      <w:r>
        <w:rPr>
          <w:rFonts w:ascii="宋体" w:hAnsi="宋体" w:eastAsia="宋体"/>
          <w:b w:val="0"/>
          <w:i w:val="0"/>
          <w:color w:val="000000"/>
          <w:sz w:val="24"/>
        </w:rPr>
        <w:t>针对类矩形盾构隧道施工引起的管线变形问题，</w:t>
      </w:r>
    </w:p>
    <w:p>
      <w:pPr>
        <w:autoSpaceDN w:val="0"/>
        <w:autoSpaceDE w:val="0"/>
        <w:widowControl/>
        <w:spacing w:line="400" w:lineRule="exact" w:before="38" w:after="0"/>
        <w:ind w:left="1300" w:right="256" w:firstLine="0"/>
        <w:jc w:val="both"/>
      </w:pPr>
      <w:r>
        <w:rPr>
          <w:rFonts w:ascii="宋体" w:hAnsi="宋体" w:eastAsia="宋体"/>
          <w:b w:val="0"/>
          <w:i w:val="0"/>
          <w:color w:val="000000"/>
          <w:sz w:val="24"/>
        </w:rPr>
        <w:t>基于</w:t>
      </w:r>
      <w:r>
        <w:rPr>
          <w:rFonts w:ascii="Times New Roman" w:hAnsi="Times New Roman" w:eastAsia="Times New Roman"/>
          <w:b w:val="0"/>
          <w:i w:val="0"/>
          <w:color w:val="000000"/>
          <w:sz w:val="24"/>
        </w:rPr>
        <w:t>Winkler</w:t>
      </w:r>
      <w:r>
        <w:rPr>
          <w:rFonts w:ascii="宋体" w:hAnsi="宋体" w:eastAsia="宋体"/>
          <w:b w:val="0"/>
          <w:i w:val="0"/>
          <w:color w:val="000000"/>
          <w:sz w:val="24"/>
        </w:rPr>
        <w:t xml:space="preserve"> 地基模型，将土体的位移场施加于地下管线结构，并给出了管道变形</w:t>
      </w:r>
      <w:r>
        <w:rPr>
          <w:rFonts w:ascii="宋体" w:hAnsi="宋体" w:eastAsia="宋体"/>
          <w:b w:val="0"/>
          <w:i w:val="0"/>
          <w:color w:val="000000"/>
          <w:sz w:val="24"/>
        </w:rPr>
        <w:t>的简化计算方法。然而</w:t>
      </w:r>
      <w:r>
        <w:rPr>
          <w:rFonts w:ascii="Times New Roman" w:hAnsi="Times New Roman" w:eastAsia="Times New Roman"/>
          <w:b w:val="0"/>
          <w:i w:val="0"/>
          <w:color w:val="000000"/>
          <w:sz w:val="24"/>
        </w:rPr>
        <w:t>Winkler</w:t>
      </w:r>
      <w:r>
        <w:rPr>
          <w:rFonts w:ascii="宋体" w:hAnsi="宋体" w:eastAsia="宋体"/>
          <w:b w:val="0"/>
          <w:i w:val="0"/>
          <w:color w:val="000000"/>
          <w:sz w:val="24"/>
        </w:rPr>
        <w:t xml:space="preserve"> 地基模型没有考虑地基变形的连续性且忽略了土体</w:t>
      </w:r>
      <w:r>
        <w:rPr>
          <w:rFonts w:ascii="宋体" w:hAnsi="宋体" w:eastAsia="宋体"/>
          <w:b w:val="0"/>
          <w:i w:val="0"/>
          <w:color w:val="000000"/>
          <w:sz w:val="24"/>
        </w:rPr>
        <w:t>的剪切刚度。相对于</w:t>
      </w:r>
      <w:r>
        <w:rPr>
          <w:rFonts w:ascii="Times New Roman" w:hAnsi="Times New Roman" w:eastAsia="Times New Roman"/>
          <w:b w:val="0"/>
          <w:i w:val="0"/>
          <w:color w:val="000000"/>
          <w:sz w:val="24"/>
        </w:rPr>
        <w:t>Winkler</w:t>
      </w:r>
      <w:r>
        <w:rPr>
          <w:rFonts w:ascii="宋体" w:hAnsi="宋体" w:eastAsia="宋体"/>
          <w:b w:val="0"/>
          <w:i w:val="0"/>
          <w:color w:val="000000"/>
          <w:sz w:val="24"/>
        </w:rPr>
        <w:t xml:space="preserve"> 地基模型方法，张桓、白雪峰、程康等</w:t>
      </w:r>
      <w:r>
        <w:rPr>
          <w:rFonts w:ascii="Times New Roman" w:hAnsi="Times New Roman" w:eastAsia="Times New Roman"/>
          <w:b w:val="0"/>
          <w:i w:val="0"/>
          <w:color w:val="000000"/>
          <w:sz w:val="16"/>
        </w:rPr>
        <w:t>[86-88]</w:t>
      </w:r>
      <w:r>
        <w:rPr>
          <w:rFonts w:ascii="宋体" w:hAnsi="宋体" w:eastAsia="宋体"/>
          <w:b w:val="0"/>
          <w:i w:val="0"/>
          <w:color w:val="000000"/>
          <w:sz w:val="24"/>
        </w:rPr>
        <w:t>基于双参</w:t>
      </w:r>
      <w:r>
        <w:rPr>
          <w:rFonts w:ascii="宋体" w:hAnsi="宋体" w:eastAsia="宋体"/>
          <w:b w:val="0"/>
          <w:i w:val="0"/>
          <w:color w:val="000000"/>
          <w:sz w:val="24"/>
        </w:rPr>
        <w:t>数</w:t>
      </w:r>
      <w:r>
        <w:rPr>
          <w:rFonts w:ascii="Times New Roman" w:hAnsi="Times New Roman" w:eastAsia="Times New Roman"/>
          <w:b w:val="0"/>
          <w:i w:val="0"/>
          <w:color w:val="000000"/>
          <w:sz w:val="24"/>
        </w:rPr>
        <w:t>Parsnek</w:t>
      </w:r>
      <w:r>
        <w:rPr>
          <w:rFonts w:ascii="宋体" w:hAnsi="宋体" w:eastAsia="宋体"/>
          <w:b w:val="0"/>
          <w:i w:val="0"/>
          <w:color w:val="000000"/>
          <w:sz w:val="24"/>
        </w:rPr>
        <w:t xml:space="preserve"> 地基模型，将临近管线或隧道简化为欧拉</w:t>
      </w:r>
      <w:r>
        <w:rPr>
          <w:rFonts w:ascii="Times New Roman" w:hAnsi="Times New Roman" w:eastAsia="Times New Roman"/>
          <w:b w:val="0"/>
          <w:i w:val="0"/>
          <w:color w:val="000000"/>
          <w:sz w:val="24"/>
        </w:rPr>
        <w:t>–</w:t>
      </w:r>
      <w:r>
        <w:rPr>
          <w:rFonts w:ascii="宋体" w:hAnsi="宋体" w:eastAsia="宋体"/>
          <w:b w:val="0"/>
          <w:i w:val="0"/>
          <w:color w:val="000000"/>
          <w:sz w:val="24"/>
        </w:rPr>
        <w:t>伯努利梁，分析隧道施工引</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起的管线或隧道变形，得到了更为精确的结果。总而言之，各研究大多数解析法</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是关于单线隧道施工对管线的影响，且研究一般都集中在管线与隧道垂直的情况，</w:t>
      </w:r>
    </w:p>
    <w:p>
      <w:pPr>
        <w:autoSpaceDN w:val="0"/>
        <w:autoSpaceDE w:val="0"/>
        <w:widowControl/>
        <w:spacing w:line="240" w:lineRule="exact" w:before="162" w:after="0"/>
        <w:ind w:left="0" w:right="0" w:firstLine="0"/>
        <w:jc w:val="center"/>
      </w:pPr>
      <w:r>
        <w:rPr>
          <w:rFonts w:ascii="宋体" w:hAnsi="宋体" w:eastAsia="宋体"/>
          <w:b w:val="0"/>
          <w:i w:val="0"/>
          <w:color w:val="000000"/>
          <w:sz w:val="24"/>
        </w:rPr>
        <w:t>此外，管线的抗剪刚度对变形的影响程度也是需要被考虑的因素之一。</w:t>
      </w:r>
    </w:p>
    <w:p>
      <w:pPr>
        <w:autoSpaceDN w:val="0"/>
        <w:autoSpaceDE w:val="0"/>
        <w:widowControl/>
        <w:spacing w:line="332" w:lineRule="exact" w:before="188" w:after="0"/>
        <w:ind w:left="1300" w:right="0" w:firstLine="0"/>
        <w:jc w:val="left"/>
      </w:pPr>
      <w:r>
        <w:rPr>
          <w:rFonts w:ascii="Times New Roman,Bold" w:hAnsi="Times New Roman,Bold" w:eastAsia="Times New Roman,Bold"/>
          <w:b/>
          <w:i w:val="0"/>
          <w:color w:val="000000"/>
          <w:sz w:val="24"/>
        </w:rPr>
        <w:t xml:space="preserve">1.2.4 </w:t>
      </w:r>
      <w:r>
        <w:rPr>
          <w:rFonts w:ascii="宋体" w:hAnsi="宋体" w:eastAsia="宋体"/>
          <w:b w:val="0"/>
          <w:i w:val="0"/>
          <w:color w:val="000000"/>
          <w:sz w:val="24"/>
        </w:rPr>
        <w:t>盾构对地表建筑的影响研究</w:t>
      </w:r>
    </w:p>
    <w:p>
      <w:pPr>
        <w:autoSpaceDN w:val="0"/>
        <w:autoSpaceDE w:val="0"/>
        <w:widowControl/>
        <w:spacing w:line="240" w:lineRule="exact" w:before="264" w:after="0"/>
        <w:ind w:left="1780" w:right="0" w:firstLine="0"/>
        <w:jc w:val="left"/>
      </w:pPr>
      <w:r>
        <w:rPr>
          <w:rFonts w:ascii="宋体" w:hAnsi="宋体" w:eastAsia="宋体"/>
          <w:b w:val="0"/>
          <w:i w:val="0"/>
          <w:color w:val="000000"/>
          <w:sz w:val="24"/>
        </w:rPr>
        <w:t>在城市区域修建地铁隧道时，经常不可避免地会出现隧道下穿地面密集建筑</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物的情况，隧道施工所产生的影响必然会对上部建筑产生扰动，甚至造成建筑结</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构的损坏。因此，需要对在隧道开挖前对施工造成的建筑物变形进行预测计算，</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进而提出合理施工设计方法，从而对地面建筑的变形进行控制。</w:t>
      </w:r>
    </w:p>
    <w:p>
      <w:pPr>
        <w:autoSpaceDN w:val="0"/>
        <w:autoSpaceDE w:val="0"/>
        <w:widowControl/>
        <w:spacing w:line="344" w:lineRule="exact" w:before="88" w:after="0"/>
        <w:ind w:left="1780" w:right="0" w:firstLine="0"/>
        <w:jc w:val="left"/>
      </w:pPr>
      <w:r>
        <w:rPr>
          <w:rFonts w:ascii="Times New Roman" w:hAnsi="Times New Roman" w:eastAsia="Times New Roman"/>
          <w:b w:val="0"/>
          <w:i w:val="0"/>
          <w:color w:val="000000"/>
          <w:sz w:val="24"/>
        </w:rPr>
        <w:t>Burland</w:t>
      </w:r>
      <w:r>
        <w:rPr>
          <w:rFonts w:ascii="宋体" w:hAnsi="宋体" w:eastAsia="宋体"/>
          <w:b w:val="0"/>
          <w:i w:val="0"/>
          <w:color w:val="000000"/>
          <w:sz w:val="24"/>
        </w:rPr>
        <w:t>、</w:t>
      </w:r>
      <w:r>
        <w:rPr>
          <w:rFonts w:ascii="Times New Roman" w:hAnsi="Times New Roman" w:eastAsia="Times New Roman"/>
          <w:b w:val="0"/>
          <w:i w:val="0"/>
          <w:color w:val="000000"/>
          <w:sz w:val="24"/>
        </w:rPr>
        <w:t>Boone</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Mair</w:t>
      </w:r>
      <w:r>
        <w:rPr>
          <w:rFonts w:ascii="宋体" w:hAnsi="宋体" w:eastAsia="宋体"/>
          <w:b w:val="0"/>
          <w:i w:val="0"/>
          <w:color w:val="000000"/>
          <w:sz w:val="24"/>
        </w:rPr>
        <w:t xml:space="preserve"> 等学者</w:t>
      </w:r>
      <w:r>
        <w:rPr>
          <w:rFonts w:ascii="Times New Roman" w:hAnsi="Times New Roman" w:eastAsia="Times New Roman"/>
          <w:b w:val="0"/>
          <w:i w:val="0"/>
          <w:color w:val="000000"/>
          <w:sz w:val="16"/>
        </w:rPr>
        <w:t>[89-91]</w:t>
      </w:r>
      <w:r>
        <w:rPr>
          <w:rFonts w:ascii="宋体" w:hAnsi="宋体" w:eastAsia="宋体"/>
          <w:b w:val="0"/>
          <w:i w:val="0"/>
          <w:color w:val="000000"/>
          <w:sz w:val="24"/>
        </w:rPr>
        <w:t>最先开始针对隧道引起的上覆建筑的变形</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做了研究，这些研究分析中通常先假设地面变形不受上覆建筑影响，再将隧道开</w:t>
      </w:r>
    </w:p>
    <w:p>
      <w:pPr>
        <w:autoSpaceDN w:val="0"/>
        <w:autoSpaceDE w:val="0"/>
        <w:widowControl/>
        <w:spacing w:line="398" w:lineRule="exact" w:before="0" w:after="0"/>
        <w:ind w:left="1300" w:right="144" w:firstLine="0"/>
        <w:jc w:val="left"/>
      </w:pPr>
      <w:r>
        <w:rPr>
          <w:rFonts w:ascii="宋体" w:hAnsi="宋体" w:eastAsia="宋体"/>
          <w:b w:val="0"/>
          <w:i w:val="0"/>
          <w:color w:val="000000"/>
          <w:sz w:val="24"/>
        </w:rPr>
        <w:t>挖引起的地面位移完全施加于建筑，这里面假设建筑完全柔性。然而根据调查研</w:t>
      </w:r>
      <w:r>
        <w:rPr>
          <w:rFonts w:ascii="宋体" w:hAnsi="宋体" w:eastAsia="宋体"/>
          <w:b w:val="0"/>
          <w:i w:val="0"/>
          <w:color w:val="000000"/>
          <w:sz w:val="24"/>
        </w:rPr>
        <w:t>究发现</w:t>
      </w:r>
      <w:r>
        <w:rPr>
          <w:rFonts w:ascii="Times New Roman" w:hAnsi="Times New Roman" w:eastAsia="Times New Roman"/>
          <w:b w:val="0"/>
          <w:i w:val="0"/>
          <w:color w:val="000000"/>
          <w:sz w:val="16"/>
        </w:rPr>
        <w:t>[92-93]</w:t>
      </w:r>
      <w:r>
        <w:rPr>
          <w:rFonts w:ascii="宋体" w:hAnsi="宋体" w:eastAsia="宋体"/>
          <w:b w:val="0"/>
          <w:i w:val="0"/>
          <w:color w:val="000000"/>
          <w:sz w:val="24"/>
        </w:rPr>
        <w:t>，建筑沉降远小于天然地面沉降，需要考虑建筑物与土体之间的相互</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作用，不能忽略建筑的重量，特别是刚度所带来的影响。目前考虑这些因素影响</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的研究多采用数值模拟方法与相对刚度法等。</w:t>
      </w:r>
    </w:p>
    <w:p>
      <w:pPr>
        <w:autoSpaceDN w:val="0"/>
        <w:autoSpaceDE w:val="0"/>
        <w:widowControl/>
        <w:spacing w:line="344" w:lineRule="exact" w:before="88" w:after="0"/>
        <w:ind w:left="1780" w:right="0" w:firstLine="0"/>
        <w:jc w:val="left"/>
      </w:pPr>
      <w:r>
        <w:rPr>
          <w:rFonts w:ascii="Times New Roman" w:hAnsi="Times New Roman" w:eastAsia="Times New Roman"/>
          <w:b w:val="0"/>
          <w:i w:val="0"/>
          <w:color w:val="000000"/>
          <w:sz w:val="24"/>
        </w:rPr>
        <w:t>Mirhabibi</w:t>
      </w:r>
      <w:r>
        <w:rPr>
          <w:rFonts w:ascii="宋体" w:hAnsi="宋体" w:eastAsia="宋体"/>
          <w:b w:val="0"/>
          <w:i w:val="0"/>
          <w:color w:val="000000"/>
          <w:sz w:val="24"/>
        </w:rPr>
        <w:t xml:space="preserve"> 等学者</w:t>
      </w:r>
      <w:r>
        <w:rPr>
          <w:rFonts w:ascii="Times New Roman" w:hAnsi="Times New Roman" w:eastAsia="Times New Roman"/>
          <w:b w:val="0"/>
          <w:i w:val="0"/>
          <w:color w:val="000000"/>
          <w:sz w:val="16"/>
        </w:rPr>
        <w:t>[94-99]</w:t>
      </w:r>
      <w:r>
        <w:rPr>
          <w:rFonts w:ascii="宋体" w:hAnsi="宋体" w:eastAsia="宋体"/>
          <w:b w:val="0"/>
          <w:i w:val="0"/>
          <w:color w:val="000000"/>
          <w:sz w:val="24"/>
        </w:rPr>
        <w:t>针对隧道施工引起的建筑沉降，考虑建筑与土体相互作</w:t>
      </w:r>
    </w:p>
    <w:p>
      <w:pPr>
        <w:autoSpaceDN w:val="0"/>
        <w:autoSpaceDE w:val="0"/>
        <w:widowControl/>
        <w:spacing w:line="400" w:lineRule="exact" w:before="0" w:after="0"/>
        <w:ind w:left="1300" w:right="0" w:firstLine="0"/>
        <w:jc w:val="left"/>
      </w:pPr>
      <w:r>
        <w:rPr>
          <w:rFonts w:ascii="宋体" w:hAnsi="宋体" w:eastAsia="宋体"/>
          <w:b w:val="0"/>
          <w:i w:val="0"/>
          <w:color w:val="000000"/>
          <w:sz w:val="24"/>
        </w:rPr>
        <w:t>用，采用二维或三维数值模拟方法进行了分析。数值分析需要确定较多的参数值，</w:t>
      </w:r>
      <w:r>
        <w:rPr>
          <w:rFonts w:ascii="宋体" w:hAnsi="宋体" w:eastAsia="宋体"/>
          <w:b w:val="0"/>
          <w:i w:val="0"/>
          <w:color w:val="000000"/>
          <w:sz w:val="24"/>
        </w:rPr>
        <w:t>且一般是针对某一个工程。基于</w:t>
      </w:r>
      <w:r>
        <w:rPr>
          <w:rFonts w:ascii="Times New Roman" w:hAnsi="Times New Roman" w:eastAsia="Times New Roman"/>
          <w:b w:val="0"/>
          <w:i w:val="0"/>
          <w:color w:val="000000"/>
          <w:sz w:val="24"/>
        </w:rPr>
        <w:t>Burland</w:t>
      </w:r>
      <w:r>
        <w:rPr>
          <w:rFonts w:ascii="宋体" w:hAnsi="宋体" w:eastAsia="宋体"/>
          <w:b w:val="0"/>
          <w:i w:val="0"/>
          <w:color w:val="000000"/>
          <w:sz w:val="24"/>
        </w:rPr>
        <w:t xml:space="preserve"> 理论，</w:t>
      </w:r>
      <w:r>
        <w:rPr>
          <w:rFonts w:ascii="Times New Roman" w:hAnsi="Times New Roman" w:eastAsia="Times New Roman"/>
          <w:b w:val="0"/>
          <w:i w:val="0"/>
          <w:color w:val="000000"/>
          <w:sz w:val="24"/>
        </w:rPr>
        <w:t>Potts</w:t>
      </w:r>
      <w:r>
        <w:rPr>
          <w:rFonts w:ascii="Times New Roman" w:hAnsi="Times New Roman" w:eastAsia="Times New Roman"/>
          <w:b w:val="0"/>
          <w:i w:val="0"/>
          <w:color w:val="000000"/>
          <w:sz w:val="16"/>
        </w:rPr>
        <w:t>[100]</w:t>
      </w:r>
      <w:r>
        <w:rPr>
          <w:rFonts w:ascii="宋体" w:hAnsi="宋体" w:eastAsia="宋体"/>
          <w:b w:val="0"/>
          <w:i w:val="0"/>
          <w:color w:val="000000"/>
          <w:sz w:val="24"/>
        </w:rPr>
        <w:t>与</w:t>
      </w:r>
      <w:r>
        <w:rPr>
          <w:rFonts w:ascii="Times New Roman" w:hAnsi="Times New Roman" w:eastAsia="Times New Roman"/>
          <w:b w:val="0"/>
          <w:i w:val="0"/>
          <w:color w:val="000000"/>
          <w:sz w:val="24"/>
        </w:rPr>
        <w:t>Franzius</w:t>
      </w:r>
      <w:r>
        <w:rPr>
          <w:rFonts w:ascii="Times New Roman" w:hAnsi="Times New Roman" w:eastAsia="Times New Roman"/>
          <w:b w:val="0"/>
          <w:i w:val="0"/>
          <w:color w:val="000000"/>
          <w:sz w:val="16"/>
        </w:rPr>
        <w:t>[101]</w:t>
      </w:r>
      <w:r>
        <w:rPr>
          <w:rFonts w:ascii="宋体" w:hAnsi="宋体" w:eastAsia="宋体"/>
          <w:b w:val="0"/>
          <w:i w:val="0"/>
          <w:color w:val="000000"/>
          <w:sz w:val="24"/>
        </w:rPr>
        <w:t>采用数值模</w:t>
      </w:r>
    </w:p>
    <w:p>
      <w:pPr>
        <w:autoSpaceDN w:val="0"/>
        <w:autoSpaceDE w:val="0"/>
        <w:widowControl/>
        <w:spacing w:line="384" w:lineRule="exact" w:before="0" w:after="0"/>
        <w:ind w:left="1300" w:right="144" w:firstLine="0"/>
        <w:jc w:val="left"/>
      </w:pPr>
      <w:r>
        <w:rPr>
          <w:rFonts w:ascii="宋体" w:hAnsi="宋体" w:eastAsia="宋体"/>
          <w:b w:val="0"/>
          <w:i w:val="0"/>
          <w:color w:val="000000"/>
          <w:sz w:val="24"/>
        </w:rPr>
        <w:t>拟方法，根据一些建筑特征，建议了一个考虑结构刚度作用的</w:t>
      </w:r>
      <w:r>
        <w:rPr>
          <w:rFonts w:ascii="Times New Roman" w:hAnsi="Times New Roman" w:eastAsia="Times New Roman"/>
          <w:b w:val="0"/>
          <w:i w:val="0"/>
          <w:color w:val="000000"/>
          <w:sz w:val="24"/>
        </w:rPr>
        <w:t>“</w:t>
      </w:r>
      <w:r>
        <w:rPr>
          <w:rFonts w:ascii="宋体" w:hAnsi="宋体" w:eastAsia="宋体"/>
          <w:b w:val="0"/>
          <w:i w:val="0"/>
          <w:color w:val="000000"/>
          <w:sz w:val="24"/>
        </w:rPr>
        <w:t>相对刚度法</w:t>
      </w:r>
      <w:r>
        <w:rPr>
          <w:rFonts w:ascii="Times New Roman" w:hAnsi="Times New Roman" w:eastAsia="Times New Roman"/>
          <w:b w:val="0"/>
          <w:i w:val="0"/>
          <w:color w:val="000000"/>
          <w:sz w:val="24"/>
        </w:rPr>
        <w:t>”</w:t>
      </w:r>
      <w:r>
        <w:rPr>
          <w:rFonts w:ascii="宋体" w:hAnsi="宋体" w:eastAsia="宋体"/>
          <w:b w:val="0"/>
          <w:i w:val="0"/>
          <w:color w:val="000000"/>
          <w:sz w:val="24"/>
        </w:rPr>
        <w:t>，将变</w:t>
      </w:r>
      <w:r>
        <w:rPr>
          <w:rFonts w:ascii="宋体" w:hAnsi="宋体" w:eastAsia="宋体"/>
          <w:b w:val="0"/>
          <w:i w:val="0"/>
          <w:color w:val="000000"/>
          <w:sz w:val="24"/>
        </w:rPr>
        <w:t>形的建筑分解上凸和下凹区两个部分进行分析。邹文浩等</w:t>
      </w:r>
      <w:r>
        <w:rPr>
          <w:rFonts w:ascii="Times New Roman" w:hAnsi="Times New Roman" w:eastAsia="Times New Roman"/>
          <w:b w:val="0"/>
          <w:i w:val="0"/>
          <w:color w:val="000000"/>
          <w:sz w:val="16"/>
        </w:rPr>
        <w:t>[102]</w:t>
      </w:r>
      <w:r>
        <w:rPr>
          <w:rFonts w:ascii="宋体" w:hAnsi="宋体" w:eastAsia="宋体"/>
          <w:b w:val="0"/>
          <w:i w:val="0"/>
          <w:color w:val="000000"/>
          <w:sz w:val="24"/>
        </w:rPr>
        <w:t>通过数值模拟分析指</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出相对刚度法中人为的将建筑划分为两个部分并单独分析其变形情况，忽略建筑</w:t>
      </w:r>
    </w:p>
    <w:p>
      <w:pPr>
        <w:autoSpaceDN w:val="0"/>
        <w:autoSpaceDE w:val="0"/>
        <w:widowControl/>
        <w:spacing w:line="418" w:lineRule="exact" w:before="0" w:after="0"/>
        <w:ind w:left="1300" w:right="144" w:firstLine="0"/>
        <w:jc w:val="left"/>
      </w:pPr>
      <w:r>
        <w:rPr>
          <w:rFonts w:ascii="宋体" w:hAnsi="宋体" w:eastAsia="宋体"/>
          <w:b w:val="0"/>
          <w:i w:val="0"/>
          <w:color w:val="000000"/>
          <w:sz w:val="24"/>
        </w:rPr>
        <w:t>的整体性，造成了建筑刚体转动的高估，进而大大低估了建筑的应变情况。这种</w:t>
      </w:r>
      <w:r>
        <w:rPr>
          <w:rFonts w:ascii="宋体" w:hAnsi="宋体" w:eastAsia="宋体"/>
          <w:b w:val="0"/>
          <w:i w:val="0"/>
          <w:color w:val="000000"/>
          <w:sz w:val="24"/>
        </w:rPr>
        <w:t>方法无法直接得到建筑物的变形曲线。</w:t>
      </w:r>
      <w:r>
        <w:rPr>
          <w:rFonts w:ascii="Times New Roman" w:hAnsi="Times New Roman" w:eastAsia="Times New Roman"/>
          <w:b w:val="0"/>
          <w:i w:val="0"/>
          <w:color w:val="000000"/>
          <w:sz w:val="24"/>
        </w:rPr>
        <w:t>Giardinaa</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[103]</w:t>
      </w:r>
      <w:r>
        <w:rPr>
          <w:rFonts w:ascii="宋体" w:hAnsi="宋体" w:eastAsia="宋体"/>
          <w:b w:val="0"/>
          <w:i w:val="0"/>
          <w:color w:val="000000"/>
          <w:sz w:val="24"/>
        </w:rPr>
        <w:t>将几种相对刚度法进行对</w:t>
      </w:r>
    </w:p>
    <w:p>
      <w:pPr>
        <w:autoSpaceDN w:val="0"/>
        <w:autoSpaceDE w:val="0"/>
        <w:widowControl/>
        <w:spacing w:line="382" w:lineRule="exact" w:before="0" w:after="0"/>
        <w:ind w:left="1300" w:right="144" w:firstLine="0"/>
        <w:jc w:val="left"/>
      </w:pPr>
      <w:r>
        <w:rPr>
          <w:rFonts w:ascii="宋体" w:hAnsi="宋体" w:eastAsia="宋体"/>
          <w:b w:val="0"/>
          <w:i w:val="0"/>
          <w:color w:val="000000"/>
          <w:sz w:val="24"/>
        </w:rPr>
        <w:t>比，指出这几种方法计算结果的差异性。相对刚度法无法直接得到建筑物的变形</w:t>
      </w:r>
      <w:r>
        <w:rPr>
          <w:rFonts w:ascii="宋体" w:hAnsi="宋体" w:eastAsia="宋体"/>
          <w:b w:val="0"/>
          <w:i w:val="0"/>
          <w:color w:val="000000"/>
          <w:sz w:val="24"/>
        </w:rPr>
        <w:t>曲线，韩煊等</w:t>
      </w:r>
      <w:r>
        <w:rPr>
          <w:rFonts w:ascii="Times New Roman" w:hAnsi="Times New Roman" w:eastAsia="Times New Roman"/>
          <w:b w:val="0"/>
          <w:i w:val="0"/>
          <w:color w:val="000000"/>
          <w:sz w:val="16"/>
        </w:rPr>
        <w:t>[104]</w:t>
      </w:r>
      <w:r>
        <w:rPr>
          <w:rFonts w:ascii="宋体" w:hAnsi="宋体" w:eastAsia="宋体"/>
          <w:b w:val="0"/>
          <w:i w:val="0"/>
          <w:color w:val="000000"/>
          <w:sz w:val="24"/>
        </w:rPr>
        <w:t>考虑了建筑的刚度，提出了刚度修正法，对建筑的沉降进行了预</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测，其中假设了建筑物沉降符合高斯分布模型，刚度修正法缺乏理论依据与众多</w:t>
      </w:r>
    </w:p>
    <w:p>
      <w:pPr>
        <w:autoSpaceDN w:val="0"/>
        <w:autoSpaceDE w:val="0"/>
        <w:widowControl/>
        <w:spacing w:line="240" w:lineRule="auto" w:before="196" w:after="0"/>
        <w:ind w:left="0" w:right="4248" w:firstLine="0"/>
        <w:jc w:val="right"/>
      </w:pPr>
      <w:r>
        <w:drawing>
          <wp:inline xmlns:a="http://schemas.openxmlformats.org/drawingml/2006/main" xmlns:pic="http://schemas.openxmlformats.org/drawingml/2006/picture">
            <wp:extent cx="335280" cy="252729"/>
            <wp:docPr id="57" name="Picture 5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5280" cy="252729"/>
                    </a:xfrm>
                    <a:prstGeom prst="rect"/>
                  </pic:spPr>
                </pic:pic>
              </a:graphicData>
            </a:graphic>
          </wp:inline>
        </w:drawing>
      </w:r>
    </w:p>
    <w:p>
      <w:pPr>
        <w:autoSpaceDN w:val="0"/>
        <w:autoSpaceDE w:val="0"/>
        <w:widowControl/>
        <w:spacing w:line="240" w:lineRule="auto" w:before="460" w:after="0"/>
        <w:ind w:left="0" w:right="0" w:firstLine="0"/>
        <w:jc w:val="left"/>
      </w:pPr>
      <w:r>
        <w:drawing>
          <wp:inline xmlns:a="http://schemas.openxmlformats.org/drawingml/2006/main" xmlns:pic="http://schemas.openxmlformats.org/drawingml/2006/picture">
            <wp:extent cx="6045200" cy="139700"/>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实例的验证。</w:t>
      </w:r>
    </w:p>
    <w:p>
      <w:pPr>
        <w:autoSpaceDN w:val="0"/>
        <w:autoSpaceDE w:val="0"/>
        <w:widowControl/>
        <w:spacing w:line="398" w:lineRule="exact" w:before="36" w:after="0"/>
        <w:ind w:left="1300" w:right="144" w:firstLine="480"/>
        <w:jc w:val="left"/>
      </w:pPr>
      <w:r>
        <w:rPr>
          <w:rFonts w:ascii="宋体" w:hAnsi="宋体" w:eastAsia="宋体"/>
          <w:b w:val="0"/>
          <w:i w:val="0"/>
          <w:color w:val="000000"/>
          <w:sz w:val="24"/>
        </w:rPr>
        <w:t>在</w:t>
      </w:r>
      <w:r>
        <w:rPr>
          <w:rFonts w:ascii="Times New Roman" w:hAnsi="Times New Roman" w:eastAsia="Times New Roman"/>
          <w:b w:val="0"/>
          <w:i w:val="0"/>
          <w:color w:val="000000"/>
          <w:sz w:val="24"/>
        </w:rPr>
        <w:t>Burland</w:t>
      </w:r>
      <w:r>
        <w:rPr>
          <w:rFonts w:ascii="宋体" w:hAnsi="宋体" w:eastAsia="宋体"/>
          <w:b w:val="0"/>
          <w:i w:val="0"/>
          <w:color w:val="000000"/>
          <w:sz w:val="24"/>
        </w:rPr>
        <w:t>、</w:t>
      </w:r>
      <w:r>
        <w:rPr>
          <w:rFonts w:ascii="Times New Roman" w:hAnsi="Times New Roman" w:eastAsia="Times New Roman"/>
          <w:b w:val="0"/>
          <w:i w:val="0"/>
          <w:color w:val="000000"/>
          <w:sz w:val="24"/>
        </w:rPr>
        <w:t>Mirhabibi</w:t>
      </w:r>
      <w:r>
        <w:rPr>
          <w:rFonts w:ascii="宋体" w:hAnsi="宋体" w:eastAsia="宋体"/>
          <w:b w:val="0"/>
          <w:i w:val="0"/>
          <w:color w:val="000000"/>
          <w:sz w:val="24"/>
        </w:rPr>
        <w:t>、</w:t>
      </w:r>
      <w:r>
        <w:rPr>
          <w:rFonts w:ascii="Times New Roman" w:hAnsi="Times New Roman" w:eastAsia="Times New Roman"/>
          <w:b w:val="0"/>
          <w:i w:val="0"/>
          <w:color w:val="000000"/>
          <w:sz w:val="24"/>
        </w:rPr>
        <w:t>Potts</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Camós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[89,94,100,105]</w:t>
      </w:r>
      <w:r>
        <w:rPr>
          <w:rFonts w:ascii="宋体" w:hAnsi="宋体" w:eastAsia="宋体"/>
          <w:b w:val="0"/>
          <w:i w:val="0"/>
          <w:color w:val="000000"/>
          <w:sz w:val="24"/>
        </w:rPr>
        <w:t>的研究中，由于建筑结构</w:t>
      </w:r>
      <w:r>
        <w:rPr>
          <w:rFonts w:ascii="宋体" w:hAnsi="宋体" w:eastAsia="宋体"/>
          <w:b w:val="0"/>
          <w:i w:val="0"/>
          <w:color w:val="000000"/>
          <w:sz w:val="24"/>
        </w:rPr>
        <w:t>较为复杂，将建筑简化成了一种等效弹性梁结构。这种方法可以方便用于考虑梁</w:t>
      </w:r>
      <w:r>
        <w:rPr>
          <w:rFonts w:ascii="宋体" w:hAnsi="宋体" w:eastAsia="宋体"/>
          <w:b w:val="0"/>
          <w:i w:val="0"/>
          <w:color w:val="000000"/>
          <w:sz w:val="24"/>
        </w:rPr>
        <w:t>与土体之间的相作用。</w:t>
      </w:r>
      <w:r>
        <w:rPr>
          <w:rFonts w:ascii="Times New Roman" w:hAnsi="Times New Roman" w:eastAsia="Times New Roman"/>
          <w:b w:val="0"/>
          <w:i w:val="0"/>
          <w:color w:val="000000"/>
          <w:sz w:val="24"/>
        </w:rPr>
        <w:t>Maleki</w:t>
      </w:r>
      <w:r>
        <w:rPr>
          <w:rFonts w:ascii="Times New Roman" w:hAnsi="Times New Roman" w:eastAsia="Times New Roman"/>
          <w:b w:val="0"/>
          <w:i w:val="0"/>
          <w:color w:val="000000"/>
          <w:sz w:val="16"/>
        </w:rPr>
        <w:t>[106]</w:t>
      </w:r>
      <w:r>
        <w:rPr>
          <w:rFonts w:ascii="宋体" w:hAnsi="宋体" w:eastAsia="宋体"/>
          <w:b w:val="0"/>
          <w:i w:val="0"/>
          <w:color w:val="000000"/>
          <w:sz w:val="24"/>
        </w:rPr>
        <w:t>考虑建筑与土体的相互作用关系，通过数值模拟</w:t>
      </w:r>
      <w:r>
        <w:rPr>
          <w:rFonts w:ascii="宋体" w:hAnsi="宋体" w:eastAsia="宋体"/>
          <w:b w:val="0"/>
          <w:i w:val="0"/>
          <w:color w:val="000000"/>
          <w:sz w:val="24"/>
        </w:rPr>
        <w:t>的方法分析隧道施工引起的建筑沉降，将建筑简化为梁结构并与未简化的真实几</w:t>
      </w:r>
      <w:r>
        <w:rPr>
          <w:rFonts w:ascii="宋体" w:hAnsi="宋体" w:eastAsia="宋体"/>
          <w:b w:val="0"/>
          <w:i w:val="0"/>
          <w:color w:val="000000"/>
          <w:sz w:val="24"/>
        </w:rPr>
        <w:t>何结构的计算结果对比，两者得到的变形相近，由此指出将建筑简化为梁结构进</w:t>
      </w:r>
      <w:r>
        <w:rPr>
          <w:rFonts w:ascii="宋体" w:hAnsi="宋体" w:eastAsia="宋体"/>
          <w:b w:val="0"/>
          <w:i w:val="0"/>
          <w:color w:val="000000"/>
          <w:sz w:val="24"/>
        </w:rPr>
        <w:t>行分析是合理的。在这些考虑建筑与土体的相互作用分析中，一般都假设建筑基</w:t>
      </w:r>
      <w:r>
        <w:rPr>
          <w:rFonts w:ascii="宋体" w:hAnsi="宋体" w:eastAsia="宋体"/>
          <w:b w:val="0"/>
          <w:i w:val="0"/>
          <w:color w:val="000000"/>
          <w:sz w:val="24"/>
        </w:rPr>
        <w:t>础与土体始终保持接触。实际上，很多低层建筑基础与土体之间没有很强的连接</w:t>
      </w:r>
      <w:r>
        <w:rPr>
          <w:rFonts w:ascii="宋体" w:hAnsi="宋体" w:eastAsia="宋体"/>
          <w:b w:val="0"/>
          <w:i w:val="0"/>
          <w:color w:val="000000"/>
          <w:sz w:val="24"/>
        </w:rPr>
        <w:t>作用，建筑并不是完全随着土体的变形而变形，隧道开挖造成的土体损失率过高、</w:t>
      </w:r>
      <w:r>
        <w:rPr>
          <w:rFonts w:ascii="宋体" w:hAnsi="宋体" w:eastAsia="宋体"/>
          <w:b w:val="0"/>
          <w:i w:val="0"/>
          <w:color w:val="000000"/>
          <w:sz w:val="24"/>
        </w:rPr>
        <w:t>建筑刚度过大等因素都会造成建筑基础与土体在界面上的差异性沉降，进一步造</w:t>
      </w:r>
      <w:r>
        <w:rPr>
          <w:rFonts w:ascii="宋体" w:hAnsi="宋体" w:eastAsia="宋体"/>
          <w:b w:val="0"/>
          <w:i w:val="0"/>
          <w:color w:val="000000"/>
          <w:sz w:val="24"/>
        </w:rPr>
        <w:t>成局部分离现象，从而在建筑基础底部出现空隙。这种空隙会导致建筑的等效梁</w:t>
      </w:r>
      <w:r>
        <w:rPr>
          <w:rFonts w:ascii="宋体" w:hAnsi="宋体" w:eastAsia="宋体"/>
          <w:b w:val="0"/>
          <w:i w:val="0"/>
          <w:color w:val="000000"/>
          <w:sz w:val="24"/>
        </w:rPr>
        <w:t>结构局部悬空，进而造成整个结构的受力变形规律发生变化。</w:t>
      </w:r>
    </w:p>
    <w:p>
      <w:pPr>
        <w:autoSpaceDN w:val="0"/>
        <w:autoSpaceDE w:val="0"/>
        <w:widowControl/>
        <w:spacing w:line="332" w:lineRule="exact" w:before="188" w:after="0"/>
        <w:ind w:left="1300" w:right="0" w:firstLine="0"/>
        <w:jc w:val="left"/>
      </w:pPr>
      <w:r>
        <w:rPr>
          <w:rFonts w:ascii="Times New Roman,Bold" w:hAnsi="Times New Roman,Bold" w:eastAsia="Times New Roman,Bold"/>
          <w:b/>
          <w:i w:val="0"/>
          <w:color w:val="000000"/>
          <w:sz w:val="24"/>
        </w:rPr>
        <w:t xml:space="preserve">1.2.5 </w:t>
      </w:r>
      <w:r>
        <w:rPr>
          <w:rFonts w:ascii="宋体" w:hAnsi="宋体" w:eastAsia="宋体"/>
          <w:b w:val="0"/>
          <w:i w:val="0"/>
          <w:color w:val="000000"/>
          <w:sz w:val="24"/>
        </w:rPr>
        <w:t>隧道渗漏对地层影响的研究</w:t>
      </w:r>
    </w:p>
    <w:p>
      <w:pPr>
        <w:autoSpaceDN w:val="0"/>
        <w:tabs>
          <w:tab w:pos="1780" w:val="left"/>
        </w:tabs>
        <w:autoSpaceDE w:val="0"/>
        <w:widowControl/>
        <w:spacing w:line="398" w:lineRule="exact" w:before="106" w:after="0"/>
        <w:ind w:left="1300" w:right="144" w:firstLine="0"/>
        <w:jc w:val="left"/>
      </w:pPr>
      <w:r>
        <w:tab/>
      </w:r>
      <w:r>
        <w:rPr>
          <w:rFonts w:ascii="宋体" w:hAnsi="宋体" w:eastAsia="宋体"/>
          <w:b w:val="0"/>
          <w:i w:val="0"/>
          <w:color w:val="000000"/>
          <w:sz w:val="24"/>
        </w:rPr>
        <w:t>对于过江过海或富水地层深埋盾构隧道而言，高水压的环境给盾构施工和隧</w:t>
      </w:r>
      <w:r>
        <w:rPr>
          <w:rFonts w:ascii="宋体" w:hAnsi="宋体" w:eastAsia="宋体"/>
          <w:b w:val="0"/>
          <w:i w:val="0"/>
          <w:color w:val="000000"/>
          <w:sz w:val="24"/>
        </w:rPr>
        <w:t>道长期稳定造成较大的影响，时有发生的隧道渗漏问题造成地层的持续性变形。</w:t>
      </w:r>
    </w:p>
    <w:p>
      <w:pPr>
        <w:autoSpaceDN w:val="0"/>
        <w:autoSpaceDE w:val="0"/>
        <w:widowControl/>
        <w:spacing w:line="398" w:lineRule="exact" w:before="38" w:after="0"/>
        <w:ind w:left="1300" w:right="0" w:firstLine="480"/>
        <w:jc w:val="left"/>
      </w:pPr>
      <w:r>
        <w:rPr>
          <w:rFonts w:ascii="Times New Roman" w:hAnsi="Times New Roman" w:eastAsia="Times New Roman"/>
          <w:b w:val="0"/>
          <w:i w:val="0"/>
          <w:color w:val="000000"/>
          <w:sz w:val="24"/>
        </w:rPr>
        <w:t>Ward</w:t>
      </w:r>
      <w:r>
        <w:rPr>
          <w:rFonts w:ascii="宋体" w:hAnsi="宋体" w:eastAsia="宋体"/>
          <w:b w:val="0"/>
          <w:i w:val="0"/>
          <w:color w:val="000000"/>
          <w:sz w:val="24"/>
        </w:rPr>
        <w:t>、</w:t>
      </w:r>
      <w:r>
        <w:rPr>
          <w:rFonts w:ascii="Times New Roman" w:hAnsi="Times New Roman" w:eastAsia="Times New Roman"/>
          <w:b w:val="0"/>
          <w:i w:val="0"/>
          <w:color w:val="000000"/>
          <w:sz w:val="24"/>
        </w:rPr>
        <w:t>Shirlaw</w:t>
      </w:r>
      <w:r>
        <w:rPr>
          <w:rFonts w:ascii="Times New Roman" w:hAnsi="Times New Roman" w:eastAsia="Times New Roman"/>
          <w:b w:val="0"/>
          <w:i w:val="0"/>
          <w:color w:val="000000"/>
          <w:sz w:val="16"/>
        </w:rPr>
        <w:t>[107-108]</w:t>
      </w:r>
      <w:r>
        <w:rPr>
          <w:rFonts w:ascii="宋体" w:hAnsi="宋体" w:eastAsia="宋体"/>
          <w:b w:val="0"/>
          <w:i w:val="0"/>
          <w:color w:val="000000"/>
          <w:sz w:val="24"/>
        </w:rPr>
        <w:t>针对隧道衬砌渗漏问题进行了分析，结果显示，隧道局部</w:t>
      </w:r>
      <w:r>
        <w:rPr>
          <w:rFonts w:ascii="宋体" w:hAnsi="宋体" w:eastAsia="宋体"/>
          <w:b w:val="0"/>
          <w:i w:val="0"/>
          <w:color w:val="000000"/>
          <w:sz w:val="24"/>
        </w:rPr>
        <w:t>渗漏对土体中的孔压和土体变形产生较大的影响，所引起的地表长期沉降不可忽</w:t>
      </w:r>
      <w:r>
        <w:rPr>
          <w:rFonts w:ascii="宋体" w:hAnsi="宋体" w:eastAsia="宋体"/>
          <w:b w:val="0"/>
          <w:i w:val="0"/>
          <w:color w:val="000000"/>
          <w:sz w:val="24"/>
        </w:rPr>
        <w:t>略。</w:t>
      </w:r>
      <w:r>
        <w:rPr>
          <w:rFonts w:ascii="Times New Roman" w:hAnsi="Times New Roman" w:eastAsia="Times New Roman"/>
          <w:b w:val="0"/>
          <w:i w:val="0"/>
          <w:color w:val="000000"/>
          <w:sz w:val="24"/>
        </w:rPr>
        <w:t>Li</w:t>
      </w:r>
      <w:r>
        <w:rPr>
          <w:rFonts w:ascii="宋体" w:hAnsi="宋体" w:eastAsia="宋体"/>
          <w:b w:val="0"/>
          <w:i w:val="0"/>
          <w:color w:val="000000"/>
          <w:sz w:val="24"/>
        </w:rPr>
        <w:t xml:space="preserve"> 通过设定衬砌和土体的相对渗透系数，模拟了隧道管片局部渗漏所造成的</w:t>
      </w:r>
      <w:r>
        <w:rPr>
          <w:rFonts w:ascii="宋体" w:hAnsi="宋体" w:eastAsia="宋体"/>
          <w:b w:val="0"/>
          <w:i w:val="0"/>
          <w:color w:val="000000"/>
          <w:sz w:val="24"/>
        </w:rPr>
        <w:t>影响。刘印等</w:t>
      </w:r>
      <w:r>
        <w:rPr>
          <w:rFonts w:ascii="Times New Roman" w:hAnsi="Times New Roman" w:eastAsia="Times New Roman"/>
          <w:b w:val="0"/>
          <w:i w:val="0"/>
          <w:color w:val="000000"/>
          <w:sz w:val="16"/>
        </w:rPr>
        <w:t>[109]</w:t>
      </w:r>
      <w:r>
        <w:rPr>
          <w:rFonts w:ascii="宋体" w:hAnsi="宋体" w:eastAsia="宋体"/>
          <w:b w:val="0"/>
          <w:i w:val="0"/>
          <w:color w:val="000000"/>
          <w:sz w:val="24"/>
        </w:rPr>
        <w:t>提出了一种能实现管片局部渗漏的计算方法，对比分析了不同接</w:t>
      </w:r>
      <w:r>
        <w:rPr>
          <w:rFonts w:ascii="宋体" w:hAnsi="宋体" w:eastAsia="宋体"/>
          <w:b w:val="0"/>
          <w:i w:val="0"/>
          <w:color w:val="000000"/>
          <w:sz w:val="24"/>
        </w:rPr>
        <w:t>头位置渗漏所引起的孔压、地表和隧道的分布规律。</w:t>
      </w:r>
      <w:r>
        <w:rPr>
          <w:rFonts w:ascii="Times New Roman" w:hAnsi="Times New Roman" w:eastAsia="Times New Roman"/>
          <w:b w:val="0"/>
          <w:i w:val="0"/>
          <w:color w:val="000000"/>
          <w:sz w:val="24"/>
        </w:rPr>
        <w:t>Cao</w:t>
      </w:r>
      <w:r>
        <w:rPr>
          <w:rFonts w:ascii="宋体" w:hAnsi="宋体" w:eastAsia="宋体"/>
          <w:b w:val="0"/>
          <w:i w:val="0"/>
          <w:color w:val="000000"/>
          <w:sz w:val="24"/>
        </w:rPr>
        <w:t>、</w:t>
      </w:r>
      <w:r>
        <w:rPr>
          <w:rFonts w:ascii="Times New Roman" w:hAnsi="Times New Roman" w:eastAsia="Times New Roman"/>
          <w:b w:val="0"/>
          <w:i w:val="0"/>
          <w:color w:val="000000"/>
          <w:sz w:val="24"/>
        </w:rPr>
        <w:t>Jiang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[110-111]</w:t>
      </w:r>
      <w:r>
        <w:rPr>
          <w:rFonts w:ascii="宋体" w:hAnsi="宋体" w:eastAsia="宋体"/>
          <w:b w:val="0"/>
          <w:i w:val="0"/>
          <w:color w:val="000000"/>
          <w:sz w:val="24"/>
        </w:rPr>
        <w:t>学者对隧</w:t>
      </w:r>
      <w:r>
        <w:rPr>
          <w:rFonts w:ascii="宋体" w:hAnsi="宋体" w:eastAsia="宋体"/>
          <w:b w:val="0"/>
          <w:i w:val="0"/>
          <w:color w:val="000000"/>
          <w:sz w:val="24"/>
        </w:rPr>
        <w:t>道衬砌完全渗水和不渗水两种情况分别作了分析，并得到了管片渗漏影响下隧道</w:t>
      </w:r>
      <w:r>
        <w:rPr>
          <w:rFonts w:ascii="宋体" w:hAnsi="宋体" w:eastAsia="宋体"/>
          <w:b w:val="0"/>
          <w:i w:val="0"/>
          <w:color w:val="000000"/>
          <w:sz w:val="24"/>
        </w:rPr>
        <w:t>周围土体长期固结沉降量的上下限。曹奕等</w:t>
      </w:r>
      <w:r>
        <w:rPr>
          <w:rFonts w:ascii="Times New Roman" w:hAnsi="Times New Roman" w:eastAsia="Times New Roman"/>
          <w:b w:val="0"/>
          <w:i w:val="0"/>
          <w:color w:val="000000"/>
          <w:sz w:val="16"/>
        </w:rPr>
        <w:t>[112]</w:t>
      </w:r>
      <w:r>
        <w:rPr>
          <w:rFonts w:ascii="宋体" w:hAnsi="宋体" w:eastAsia="宋体"/>
          <w:b w:val="0"/>
          <w:i w:val="0"/>
          <w:color w:val="000000"/>
          <w:sz w:val="24"/>
        </w:rPr>
        <w:t>考虑了列车荷载作用，基于土体固</w:t>
      </w:r>
      <w:r>
        <w:rPr>
          <w:rFonts w:ascii="宋体" w:hAnsi="宋体" w:eastAsia="宋体"/>
          <w:b w:val="0"/>
          <w:i w:val="0"/>
          <w:color w:val="000000"/>
          <w:sz w:val="24"/>
        </w:rPr>
        <w:t>结理论，推导了隧道局部渗漏引起的土体固结解，并对上海地铁实测数据进行分</w:t>
      </w:r>
      <w:r>
        <w:rPr>
          <w:rFonts w:ascii="宋体" w:hAnsi="宋体" w:eastAsia="宋体"/>
          <w:b w:val="0"/>
          <w:i w:val="0"/>
          <w:color w:val="000000"/>
          <w:sz w:val="24"/>
        </w:rPr>
        <w:t>析，结果显示管片渗漏的程度越大，地层沉降越大。李翔宇等</w:t>
      </w:r>
      <w:r>
        <w:rPr>
          <w:rFonts w:ascii="Times New Roman" w:hAnsi="Times New Roman" w:eastAsia="Times New Roman"/>
          <w:b w:val="0"/>
          <w:i w:val="0"/>
          <w:color w:val="000000"/>
          <w:sz w:val="16"/>
        </w:rPr>
        <w:t>[113]</w:t>
      </w:r>
      <w:r>
        <w:rPr>
          <w:rFonts w:ascii="宋体" w:hAnsi="宋体" w:eastAsia="宋体"/>
          <w:b w:val="0"/>
          <w:i w:val="0"/>
          <w:color w:val="000000"/>
          <w:sz w:val="24"/>
        </w:rPr>
        <w:t>采用数值模拟方</w:t>
      </w:r>
      <w:r>
        <w:rPr>
          <w:rFonts w:ascii="宋体" w:hAnsi="宋体" w:eastAsia="宋体"/>
          <w:b w:val="0"/>
          <w:i w:val="0"/>
          <w:color w:val="000000"/>
          <w:sz w:val="24"/>
        </w:rPr>
        <w:t>法模拟了隧道渗漏位置和渗漏程度引起的周围土体孔隙水压和土层沉降的变化规</w:t>
      </w:r>
      <w:r>
        <w:rPr>
          <w:rFonts w:ascii="宋体" w:hAnsi="宋体" w:eastAsia="宋体"/>
          <w:b w:val="0"/>
          <w:i w:val="0"/>
          <w:color w:val="000000"/>
          <w:sz w:val="24"/>
        </w:rPr>
        <w:t>律，结果显示，隧道局部渗漏时，随着渗漏的加剧，周围土体孔压降低幅度不断</w:t>
      </w:r>
      <w:r>
        <w:rPr>
          <w:rFonts w:ascii="宋体" w:hAnsi="宋体" w:eastAsia="宋体"/>
          <w:b w:val="0"/>
          <w:i w:val="0"/>
          <w:color w:val="000000"/>
          <w:sz w:val="24"/>
        </w:rPr>
        <w:t>增大，孔压影响范围扩大，地面长期沉降量也逐渐增加。张治国等</w:t>
      </w:r>
      <w:r>
        <w:rPr>
          <w:rFonts w:ascii="Times New Roman" w:hAnsi="Times New Roman" w:eastAsia="Times New Roman"/>
          <w:b w:val="0"/>
          <w:i w:val="0"/>
          <w:color w:val="000000"/>
          <w:sz w:val="16"/>
        </w:rPr>
        <w:t>[114]</w:t>
      </w:r>
      <w:r>
        <w:rPr>
          <w:rFonts w:ascii="宋体" w:hAnsi="宋体" w:eastAsia="宋体"/>
          <w:b w:val="0"/>
          <w:i w:val="0"/>
          <w:color w:val="000000"/>
          <w:sz w:val="24"/>
        </w:rPr>
        <w:t>基于固结理</w:t>
      </w:r>
      <w:r>
        <w:rPr>
          <w:rFonts w:ascii="宋体" w:hAnsi="宋体" w:eastAsia="宋体"/>
          <w:b w:val="0"/>
          <w:i w:val="0"/>
          <w:color w:val="000000"/>
          <w:sz w:val="24"/>
        </w:rPr>
        <w:t>论，在隧道衬砌半渗透漏水的情况下，计算了盾构施工引起的隧道周围土体孔压</w:t>
      </w:r>
      <w:r>
        <w:rPr>
          <w:rFonts w:ascii="宋体" w:hAnsi="宋体" w:eastAsia="宋体"/>
          <w:b w:val="0"/>
          <w:i w:val="0"/>
          <w:color w:val="000000"/>
          <w:sz w:val="24"/>
        </w:rPr>
        <w:t>消散解和地表固结沉降值，并分析了相应的分布规律。穆永江等针对富水地层隧</w:t>
      </w:r>
      <w:r>
        <w:rPr>
          <w:rFonts w:ascii="宋体" w:hAnsi="宋体" w:eastAsia="宋体"/>
          <w:b w:val="0"/>
          <w:i w:val="0"/>
          <w:color w:val="000000"/>
          <w:sz w:val="24"/>
        </w:rPr>
        <w:t>道长期渗水对地表沉降的影响，推导了将超孔隙水压消散引起的地面沉降计算式。</w:t>
      </w:r>
      <w:r>
        <w:rPr>
          <w:rFonts w:ascii="Times New Roman" w:hAnsi="Times New Roman" w:eastAsia="Times New Roman"/>
          <w:b w:val="0"/>
          <w:i w:val="0"/>
          <w:color w:val="000000"/>
          <w:sz w:val="24"/>
        </w:rPr>
        <w:t>Wu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[115]</w:t>
      </w:r>
      <w:r>
        <w:rPr>
          <w:rFonts w:ascii="宋体" w:hAnsi="宋体" w:eastAsia="宋体"/>
          <w:b w:val="0"/>
          <w:i w:val="0"/>
          <w:color w:val="000000"/>
          <w:sz w:val="24"/>
        </w:rPr>
        <w:t>采用一维渗漏单元模拟了盾构隧道衬砌的局部渗漏，分析结果显示，隧</w:t>
      </w:r>
      <w:r>
        <w:rPr>
          <w:rFonts w:ascii="宋体" w:hAnsi="宋体" w:eastAsia="宋体"/>
          <w:b w:val="0"/>
          <w:i w:val="0"/>
          <w:color w:val="000000"/>
          <w:sz w:val="24"/>
        </w:rPr>
        <w:t>道顶部渗漏对隧道沉降的影响较小，但对地面沉降的影响不容忽视。</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总体而言，大多数研究工作集中于隧道衬砌渗漏的影响，</w:t>
      </w:r>
      <w:r>
        <w:rPr>
          <w:rFonts w:ascii="Times New Roman" w:hAnsi="Times New Roman" w:eastAsia="Times New Roman"/>
          <w:b w:val="0"/>
          <w:i w:val="0"/>
          <w:color w:val="000000"/>
          <w:sz w:val="24"/>
        </w:rPr>
        <w:t>Anagnostou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[116]</w:t>
      </w:r>
      <w:r>
        <w:rPr>
          <w:rFonts w:ascii="宋体" w:hAnsi="宋体" w:eastAsia="宋体"/>
          <w:b w:val="0"/>
          <w:i w:val="0"/>
          <w:color w:val="000000"/>
          <w:sz w:val="24"/>
        </w:rPr>
        <w:t>的</w:t>
      </w:r>
      <w:r>
        <w:rPr>
          <w:rFonts w:ascii="宋体" w:hAnsi="宋体" w:eastAsia="宋体"/>
          <w:b w:val="0"/>
          <w:i w:val="0"/>
          <w:color w:val="000000"/>
          <w:sz w:val="24"/>
        </w:rPr>
        <w:t>数值模拟分析结果显示，土压平衡盾构施工过程中，渗流对开挖面的稳定性有不</w:t>
      </w:r>
    </w:p>
    <w:p>
      <w:pPr>
        <w:autoSpaceDN w:val="0"/>
        <w:autoSpaceDE w:val="0"/>
        <w:widowControl/>
        <w:spacing w:line="282" w:lineRule="exact" w:before="300" w:after="0"/>
        <w:ind w:left="0" w:right="4140" w:firstLine="0"/>
        <w:jc w:val="right"/>
      </w:pPr>
      <w:r>
        <w:rPr>
          <w:rFonts w:ascii="Times New Roman" w:hAnsi="Times New Roman" w:eastAsia="Times New Roman"/>
          <w:b w:val="0"/>
          <w:i w:val="0"/>
          <w:color w:val="000000"/>
          <w:sz w:val="21"/>
        </w:rPr>
        <w:t xml:space="preserve">10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59" name="Picture 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3828" w:firstLine="0"/>
        <w:jc w:val="right"/>
      </w:pPr>
      <w:r>
        <w:rPr>
          <w:rFonts w:ascii="宋体" w:hAnsi="宋体" w:eastAsia="宋体"/>
          <w:b w:val="0"/>
          <w:i w:val="0"/>
          <w:color w:val="000000"/>
          <w:sz w:val="21"/>
        </w:rPr>
        <w:t xml:space="preserve">第一章 绪论 </w:t>
      </w:r>
    </w:p>
    <w:p>
      <w:pPr>
        <w:autoSpaceDN w:val="0"/>
        <w:autoSpaceDE w:val="0"/>
        <w:widowControl/>
        <w:spacing w:line="402" w:lineRule="exact" w:before="284" w:after="0"/>
        <w:ind w:left="1300" w:right="262" w:firstLine="0"/>
        <w:jc w:val="both"/>
      </w:pPr>
      <w:r>
        <w:rPr>
          <w:rFonts w:ascii="宋体" w:hAnsi="宋体" w:eastAsia="宋体"/>
          <w:b w:val="0"/>
          <w:i w:val="0"/>
          <w:color w:val="000000"/>
          <w:sz w:val="24"/>
        </w:rPr>
        <w:t>可忽略的影响。林辉等</w:t>
      </w:r>
      <w:r>
        <w:rPr>
          <w:rFonts w:ascii="Times New Roman" w:hAnsi="Times New Roman" w:eastAsia="Times New Roman"/>
          <w:b w:val="0"/>
          <w:i w:val="0"/>
          <w:color w:val="000000"/>
          <w:sz w:val="16"/>
        </w:rPr>
        <w:t>[117]</w:t>
      </w:r>
      <w:r>
        <w:rPr>
          <w:rFonts w:ascii="宋体" w:hAnsi="宋体" w:eastAsia="宋体"/>
          <w:b w:val="0"/>
          <w:i w:val="0"/>
          <w:color w:val="000000"/>
          <w:sz w:val="24"/>
        </w:rPr>
        <w:t>指出土压平衡盾构穿越深埋富水地层时要特别注意开挖</w:t>
      </w:r>
      <w:r>
        <w:rPr>
          <w:rFonts w:ascii="宋体" w:hAnsi="宋体" w:eastAsia="宋体"/>
          <w:b w:val="0"/>
          <w:i w:val="0"/>
          <w:color w:val="000000"/>
          <w:sz w:val="24"/>
        </w:rPr>
        <w:t>面涌水及其所造成的沉降问题。赵宗智等</w:t>
      </w:r>
      <w:r>
        <w:rPr>
          <w:rFonts w:ascii="Times New Roman" w:hAnsi="Times New Roman" w:eastAsia="Times New Roman"/>
          <w:b w:val="0"/>
          <w:i w:val="0"/>
          <w:color w:val="000000"/>
          <w:sz w:val="16"/>
        </w:rPr>
        <w:t>[118]</w:t>
      </w:r>
      <w:r>
        <w:rPr>
          <w:rFonts w:ascii="宋体" w:hAnsi="宋体" w:eastAsia="宋体"/>
          <w:b w:val="0"/>
          <w:i w:val="0"/>
          <w:color w:val="000000"/>
          <w:sz w:val="24"/>
        </w:rPr>
        <w:t>针对土压平衡盾构施工中喷涌灾害的</w:t>
      </w:r>
      <w:r>
        <w:rPr>
          <w:rFonts w:ascii="宋体" w:hAnsi="宋体" w:eastAsia="宋体"/>
          <w:b w:val="0"/>
          <w:i w:val="0"/>
          <w:color w:val="000000"/>
          <w:sz w:val="24"/>
        </w:rPr>
        <w:t>预警问题，提出了考虑施工影响的渣土水头分布模型的研究理论。</w:t>
      </w:r>
    </w:p>
    <w:p>
      <w:pPr>
        <w:autoSpaceDN w:val="0"/>
        <w:autoSpaceDE w:val="0"/>
        <w:widowControl/>
        <w:spacing w:line="320" w:lineRule="exact" w:before="184" w:after="0"/>
        <w:ind w:left="1300" w:right="0" w:firstLine="0"/>
        <w:jc w:val="left"/>
      </w:pPr>
      <w:r>
        <w:rPr>
          <w:rFonts w:ascii="Times New Roman" w:hAnsi="Times New Roman" w:eastAsia="Times New Roman"/>
          <w:b w:val="0"/>
          <w:i w:val="0"/>
          <w:color w:val="000000"/>
          <w:sz w:val="24"/>
        </w:rPr>
        <w:t xml:space="preserve">1.3 </w:t>
      </w:r>
      <w:r>
        <w:rPr>
          <w:rFonts w:ascii="黑体" w:hAnsi="黑体" w:eastAsia="黑体"/>
          <w:b w:val="0"/>
          <w:i w:val="0"/>
          <w:color w:val="000000"/>
          <w:sz w:val="24"/>
        </w:rPr>
        <w:t>主要研究内容及技术路线</w:t>
      </w:r>
    </w:p>
    <w:p>
      <w:pPr>
        <w:autoSpaceDN w:val="0"/>
        <w:tabs>
          <w:tab w:pos="1780" w:val="left"/>
        </w:tabs>
        <w:autoSpaceDE w:val="0"/>
        <w:widowControl/>
        <w:spacing w:line="396" w:lineRule="exact" w:before="156" w:after="0"/>
        <w:ind w:left="1300" w:right="144" w:firstLine="0"/>
        <w:jc w:val="left"/>
      </w:pPr>
      <w:r>
        <w:tab/>
      </w:r>
      <w:r>
        <w:rPr>
          <w:rFonts w:ascii="宋体" w:hAnsi="宋体" w:eastAsia="宋体"/>
          <w:b w:val="0"/>
          <w:i w:val="0"/>
          <w:color w:val="000000"/>
          <w:sz w:val="24"/>
        </w:rPr>
        <w:t>本文依托杭州地铁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号线过江隧道工程实践，合现场实测、理论计算和数值</w:t>
      </w:r>
      <w:r>
        <w:rPr>
          <w:rFonts w:ascii="宋体" w:hAnsi="宋体" w:eastAsia="宋体"/>
          <w:b w:val="0"/>
          <w:i w:val="0"/>
          <w:color w:val="000000"/>
          <w:sz w:val="24"/>
        </w:rPr>
        <w:t>分析方法，对盾构施工的响应进行分析，主要的研究工作包括：</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）越江盾构掘进参数及其对地层影响的理论分析。分析了盾构施工参数的</w:t>
      </w:r>
      <w:r>
        <w:rPr>
          <w:rFonts w:ascii="宋体" w:hAnsi="宋体" w:eastAsia="宋体"/>
          <w:b w:val="0"/>
          <w:i w:val="0"/>
          <w:color w:val="000000"/>
          <w:sz w:val="24"/>
        </w:rPr>
        <w:t>计算方法，并对过江隧道穿越圆砾段非均一地层的盾构推力和刀盘扭矩进行了计</w:t>
      </w:r>
      <w:r>
        <w:rPr>
          <w:rFonts w:ascii="宋体" w:hAnsi="宋体" w:eastAsia="宋体"/>
          <w:b w:val="0"/>
          <w:i w:val="0"/>
          <w:color w:val="000000"/>
          <w:sz w:val="24"/>
        </w:rPr>
        <w:t>算。根据穿越陆地段和江底段的土压平衡盾构机掘进参数记录数据，分析了陆地</w:t>
      </w:r>
      <w:r>
        <w:rPr>
          <w:rFonts w:ascii="宋体" w:hAnsi="宋体" w:eastAsia="宋体"/>
          <w:b w:val="0"/>
          <w:i w:val="0"/>
          <w:color w:val="000000"/>
          <w:sz w:val="24"/>
        </w:rPr>
        <w:t>及水下不同地质条件下刀盘扭矩、盾构推力、注浆压力、土仓压力、掘进速度等</w:t>
      </w:r>
      <w:r>
        <w:rPr>
          <w:rFonts w:ascii="宋体" w:hAnsi="宋体" w:eastAsia="宋体"/>
          <w:b w:val="0"/>
          <w:i w:val="0"/>
          <w:color w:val="000000"/>
          <w:sz w:val="24"/>
        </w:rPr>
        <w:t>的设定规律及各参数间的联系，并分别基于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理论和饱和土体集中力作用下</w:t>
      </w:r>
      <w:r>
        <w:rPr>
          <w:rFonts w:ascii="宋体" w:hAnsi="宋体" w:eastAsia="宋体"/>
          <w:b w:val="0"/>
          <w:i w:val="0"/>
          <w:color w:val="000000"/>
          <w:sz w:val="24"/>
        </w:rPr>
        <w:t>的封闭解，推导了盾构施工过程中盾构附加推力、盾壳摩擦力、注浆压力、刀盘</w:t>
      </w:r>
      <w:r>
        <w:rPr>
          <w:rFonts w:ascii="宋体" w:hAnsi="宋体" w:eastAsia="宋体"/>
          <w:b w:val="0"/>
          <w:i w:val="0"/>
          <w:color w:val="000000"/>
          <w:sz w:val="24"/>
        </w:rPr>
        <w:t>摩擦力引起的土层沉降和超孔隙水压计算方法，根据过江隧道施工数据对土层沉</w:t>
      </w:r>
      <w:r>
        <w:rPr>
          <w:rFonts w:ascii="宋体" w:hAnsi="宋体" w:eastAsia="宋体"/>
          <w:b w:val="0"/>
          <w:i w:val="0"/>
          <w:color w:val="000000"/>
          <w:sz w:val="24"/>
        </w:rPr>
        <w:t>降和超孔隙水压变化规律进行了分析，并对比了两种方法沉降的计算结果，最后</w:t>
      </w:r>
      <w:r>
        <w:rPr>
          <w:rFonts w:ascii="宋体" w:hAnsi="宋体" w:eastAsia="宋体"/>
          <w:b w:val="0"/>
          <w:i w:val="0"/>
          <w:color w:val="000000"/>
          <w:sz w:val="24"/>
        </w:rPr>
        <w:t>对盾构掘进参数进行了敏感性分析。</w:t>
      </w:r>
    </w:p>
    <w:p>
      <w:pPr>
        <w:autoSpaceDN w:val="0"/>
        <w:autoSpaceDE w:val="0"/>
        <w:widowControl/>
        <w:spacing w:line="392" w:lineRule="exact" w:before="44" w:after="0"/>
        <w:ind w:left="1300" w:right="25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）盾构施工对地层变形影响的实测及模拟分析。基于实测数据分析了陆地</w:t>
      </w:r>
      <w:r>
        <w:rPr>
          <w:rFonts w:ascii="宋体" w:hAnsi="宋体" w:eastAsia="宋体"/>
          <w:b w:val="0"/>
          <w:i w:val="0"/>
          <w:color w:val="000000"/>
          <w:sz w:val="24"/>
        </w:rPr>
        <w:t>段盾构隧道施工引起的沉降随时间的变化规律和地面横向沉降分布规律，结合</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公式，分析了地层损失率、沉降槽宽度、沉降槽宽度参数、隧道埋深之间的</w:t>
      </w:r>
      <w:r>
        <w:rPr>
          <w:rFonts w:ascii="宋体" w:hAnsi="宋体" w:eastAsia="宋体"/>
          <w:b w:val="0"/>
          <w:i w:val="0"/>
          <w:color w:val="000000"/>
          <w:sz w:val="24"/>
        </w:rPr>
        <w:t>关系。基于流固耦合理论，考虑了开挖面支护压力、盾壳摩擦力、盾尾间隙、盾</w:t>
      </w:r>
      <w:r>
        <w:rPr>
          <w:rFonts w:ascii="宋体" w:hAnsi="宋体" w:eastAsia="宋体"/>
          <w:b w:val="0"/>
          <w:i w:val="0"/>
          <w:color w:val="000000"/>
          <w:sz w:val="24"/>
        </w:rPr>
        <w:t>尾同步注浆等因素，建立了三维数值模型，分析了盾构开挖过程中土层位移和孔</w:t>
      </w:r>
      <w:r>
        <w:rPr>
          <w:rFonts w:ascii="宋体" w:hAnsi="宋体" w:eastAsia="宋体"/>
          <w:b w:val="0"/>
          <w:i w:val="0"/>
          <w:color w:val="000000"/>
          <w:sz w:val="24"/>
        </w:rPr>
        <w:t>隙水压的变化规律，并与实测值进行了对比。</w:t>
      </w:r>
    </w:p>
    <w:p>
      <w:pPr>
        <w:autoSpaceDN w:val="0"/>
        <w:autoSpaceDE w:val="0"/>
        <w:widowControl/>
        <w:spacing w:line="394" w:lineRule="exact" w:before="44" w:after="0"/>
        <w:ind w:left="1300"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）盾构施工对周围建筑及管线影响的理论分析。考虑了地基的剪切刚度、</w:t>
      </w:r>
      <w:r>
        <w:rPr>
          <w:rFonts w:ascii="宋体" w:hAnsi="宋体" w:eastAsia="宋体"/>
          <w:b w:val="0"/>
          <w:i w:val="0"/>
          <w:color w:val="000000"/>
          <w:sz w:val="24"/>
        </w:rPr>
        <w:t>隧道与管线的夹角，建立了双线隧道开挖引起的管线纵向位移的</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w:t>
      </w:r>
      <w:r>
        <w:rPr>
          <w:rFonts w:ascii="宋体" w:hAnsi="宋体" w:eastAsia="宋体"/>
          <w:b w:val="0"/>
          <w:i w:val="0"/>
          <w:color w:val="000000"/>
          <w:sz w:val="24"/>
        </w:rPr>
        <w:t>分析方法，结合算例将计算结果与</w:t>
      </w:r>
      <w:r>
        <w:rPr>
          <w:rFonts w:ascii="Times New Roman" w:hAnsi="Times New Roman" w:eastAsia="Times New Roman"/>
          <w:b w:val="0"/>
          <w:i w:val="0"/>
          <w:color w:val="000000"/>
          <w:sz w:val="24"/>
        </w:rPr>
        <w:t>DCM</w:t>
      </w:r>
      <w:r>
        <w:rPr>
          <w:rFonts w:ascii="宋体" w:hAnsi="宋体" w:eastAsia="宋体"/>
          <w:b w:val="0"/>
          <w:i w:val="0"/>
          <w:color w:val="000000"/>
          <w:sz w:val="24"/>
        </w:rPr>
        <w:t xml:space="preserve"> 数值模拟及现场实测进行了对比验证，分</w:t>
      </w:r>
      <w:r>
        <w:rPr>
          <w:rFonts w:ascii="宋体" w:hAnsi="宋体" w:eastAsia="宋体"/>
          <w:b w:val="0"/>
          <w:i w:val="0"/>
          <w:color w:val="000000"/>
          <w:sz w:val="24"/>
        </w:rPr>
        <w:t>析了夹角、隧道轴线距离、地层损失率、相对抗弯刚度等因素对管线沉降的影响，</w:t>
      </w:r>
      <w:r>
        <w:rPr>
          <w:rFonts w:ascii="宋体" w:hAnsi="宋体" w:eastAsia="宋体"/>
          <w:b w:val="0"/>
          <w:i w:val="0"/>
          <w:color w:val="000000"/>
          <w:sz w:val="24"/>
        </w:rPr>
        <w:t>最后基于</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梁模型考虑了管线抗剪刚度的影响。基于天然地面的沉降规</w:t>
      </w:r>
      <w:r>
        <w:rPr>
          <w:rFonts w:ascii="宋体" w:hAnsi="宋体" w:eastAsia="宋体"/>
          <w:b w:val="0"/>
          <w:i w:val="0"/>
          <w:color w:val="000000"/>
          <w:sz w:val="24"/>
        </w:rPr>
        <w:t>律及等效梁的方法，考虑建筑的弯曲和剪切效应，考虑建筑与土的相互作用关系，</w:t>
      </w:r>
      <w:r>
        <w:rPr>
          <w:rFonts w:ascii="宋体" w:hAnsi="宋体" w:eastAsia="宋体"/>
          <w:b w:val="0"/>
          <w:i w:val="0"/>
          <w:color w:val="000000"/>
          <w:sz w:val="24"/>
        </w:rPr>
        <w:t>采用双地基系数，通过微分平衡的方法，得到隧道施工引起的建筑沉降曲线。分</w:t>
      </w:r>
      <w:r>
        <w:rPr>
          <w:rFonts w:ascii="宋体" w:hAnsi="宋体" w:eastAsia="宋体"/>
          <w:b w:val="0"/>
          <w:i w:val="0"/>
          <w:color w:val="000000"/>
          <w:sz w:val="24"/>
        </w:rPr>
        <w:t>析中，考虑建筑与土体之间出现空隙的可能性，并分析参数所带来的影响。</w:t>
      </w:r>
    </w:p>
    <w:p>
      <w:pPr>
        <w:autoSpaceDN w:val="0"/>
        <w:autoSpaceDE w:val="0"/>
        <w:widowControl/>
        <w:spacing w:line="392" w:lineRule="exact" w:before="42" w:after="0"/>
        <w:ind w:left="1300" w:right="25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）江底盾构施工对地层影响的模拟分析。基于陆地段数值模拟方法，建立</w:t>
      </w:r>
      <w:r>
        <w:rPr>
          <w:rFonts w:ascii="宋体" w:hAnsi="宋体" w:eastAsia="宋体"/>
          <w:b w:val="0"/>
          <w:i w:val="0"/>
          <w:color w:val="000000"/>
          <w:sz w:val="24"/>
        </w:rPr>
        <w:t>了江底深水区段的三维数值分析模型，分析了水下盾构隧道施工引起的地层位移</w:t>
      </w:r>
      <w:r>
        <w:rPr>
          <w:rFonts w:ascii="宋体" w:hAnsi="宋体" w:eastAsia="宋体"/>
          <w:b w:val="0"/>
          <w:i w:val="0"/>
          <w:color w:val="000000"/>
          <w:sz w:val="24"/>
        </w:rPr>
        <w:t>和孔压变化规律。考虑隧道渗漏的风险，分别对黏土、粉砂、圆砾土层中开挖面</w:t>
      </w:r>
      <w:r>
        <w:rPr>
          <w:rFonts w:ascii="宋体" w:hAnsi="宋体" w:eastAsia="宋体"/>
          <w:b w:val="0"/>
          <w:i w:val="0"/>
          <w:color w:val="000000"/>
          <w:sz w:val="24"/>
        </w:rPr>
        <w:t>渗水和局部衬砌渗水引起的地层位移及其随时间的变化规律进行了对比分析。此</w:t>
      </w:r>
      <w:r>
        <w:rPr>
          <w:rFonts w:ascii="宋体" w:hAnsi="宋体" w:eastAsia="宋体"/>
          <w:b w:val="0"/>
          <w:i w:val="0"/>
          <w:color w:val="000000"/>
          <w:sz w:val="24"/>
        </w:rPr>
        <w:t>外，考虑江面水位变化的情况，探讨了不同水位下盾构施工引起的土层沉降变化</w:t>
      </w:r>
    </w:p>
    <w:p>
      <w:pPr>
        <w:autoSpaceDN w:val="0"/>
        <w:autoSpaceDE w:val="0"/>
        <w:widowControl/>
        <w:spacing w:line="212" w:lineRule="exact" w:before="340" w:after="0"/>
        <w:ind w:left="0" w:right="4188" w:firstLine="0"/>
        <w:jc w:val="right"/>
      </w:pPr>
      <w:r>
        <w:rPr>
          <w:rFonts w:ascii="宋体" w:hAnsi="宋体" w:eastAsia="宋体"/>
          <w:b w:val="0"/>
          <w:i w:val="0"/>
          <w:color w:val="000000"/>
          <w:sz w:val="21"/>
        </w:rPr>
        <w:t>11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1" name="Picture 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1447800</wp:posOffset>
            </wp:positionV>
            <wp:extent cx="5689600" cy="46990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89600" cy="4699000"/>
                    </a:xfrm>
                    <a:prstGeom prst="rect"/>
                  </pic:spPr>
                </pic:pic>
              </a:graphicData>
            </a:graphic>
          </wp:anchor>
        </w:drawing>
      </w:r>
    </w:p>
    <w:p>
      <w:pPr>
        <w:autoSpaceDN w:val="0"/>
        <w:autoSpaceDE w:val="0"/>
        <w:widowControl/>
        <w:spacing w:line="212" w:lineRule="exact" w:before="0" w:after="0"/>
        <w:ind w:left="0" w:right="2954"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和流固耦合的影响。</w:t>
      </w:r>
    </w:p>
    <w:p>
      <w:pPr>
        <w:autoSpaceDN w:val="0"/>
        <w:autoSpaceDE w:val="0"/>
        <w:widowControl/>
        <w:spacing w:line="320" w:lineRule="exact" w:before="112" w:after="0"/>
        <w:ind w:left="1780" w:right="0" w:firstLine="0"/>
        <w:jc w:val="left"/>
      </w:pPr>
      <w:r>
        <w:rPr>
          <w:rFonts w:ascii="宋体" w:hAnsi="宋体" w:eastAsia="宋体"/>
          <w:b w:val="0"/>
          <w:i w:val="0"/>
          <w:color w:val="000000"/>
          <w:sz w:val="24"/>
        </w:rPr>
        <w:t>相应的技术路线如图</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所示。</w:t>
      </w:r>
    </w:p>
    <w:p>
      <w:pPr>
        <w:autoSpaceDN w:val="0"/>
        <w:autoSpaceDE w:val="0"/>
        <w:widowControl/>
        <w:spacing w:line="198" w:lineRule="exact" w:before="258" w:after="404"/>
        <w:ind w:left="0" w:right="2114" w:firstLine="0"/>
        <w:jc w:val="right"/>
      </w:pPr>
      <w:r>
        <w:rPr>
          <w:rFonts w:ascii="宋体" w:hAnsi="宋体" w:eastAsia="宋体"/>
          <w:b w:val="0"/>
          <w:i w:val="0"/>
          <w:color w:val="000000"/>
          <w:sz w:val="20"/>
        </w:rPr>
        <w:t>越江隧道土压平衡盾构施工对地层变形的影响研究</w:t>
      </w:r>
    </w:p>
    <w:tbl>
      <w:tblPr>
        <w:tblW w:type="auto" w:w="0"/>
        <w:tblLayout w:type="fixed"/>
        <w:tblLook w:firstColumn="1" w:firstRow="1" w:lastColumn="0" w:lastRow="0" w:noHBand="0" w:noVBand="1" w:val="04A0"/>
        <w:tblInd w:w="740.0" w:type="dxa"/>
      </w:tblPr>
      <w:tblGrid>
        <w:gridCol w:w="1441"/>
        <w:gridCol w:w="1441"/>
        <w:gridCol w:w="1441"/>
        <w:gridCol w:w="1441"/>
        <w:gridCol w:w="1441"/>
        <w:gridCol w:w="1441"/>
        <w:gridCol w:w="1441"/>
      </w:tblGrid>
      <w:tr>
        <w:trPr>
          <w:trHeight w:hRule="exact" w:val="252"/>
        </w:trPr>
        <w:tc>
          <w:tcPr>
            <w:tcW w:type="dxa" w:w="1920"/>
            <w:tcBorders/>
            <w:tcMar>
              <w:start w:w="0" w:type="dxa"/>
              <w:end w:w="0" w:type="dxa"/>
            </w:tcMar>
          </w:tcPr>
          <w:p>
            <w:pPr>
              <w:autoSpaceDN w:val="0"/>
              <w:autoSpaceDE w:val="0"/>
              <w:widowControl/>
              <w:spacing w:line="200" w:lineRule="exact" w:before="52" w:after="0"/>
              <w:ind w:left="0" w:right="42" w:firstLine="0"/>
              <w:jc w:val="right"/>
            </w:pPr>
            <w:r>
              <w:rPr>
                <w:rFonts w:ascii="宋体" w:hAnsi="宋体" w:eastAsia="宋体"/>
                <w:b w:val="0"/>
                <w:i w:val="0"/>
                <w:color w:val="000000"/>
                <w:sz w:val="20"/>
              </w:rPr>
              <w:t>陆</w:t>
            </w:r>
          </w:p>
        </w:tc>
        <w:tc>
          <w:tcPr>
            <w:tcW w:type="dxa" w:w="1540"/>
            <w:tcBorders/>
            <w:tcMar>
              <w:start w:w="0" w:type="dxa"/>
              <w:end w:w="0" w:type="dxa"/>
            </w:tcMar>
          </w:tcPr>
          <w:p>
            <w:pPr>
              <w:autoSpaceDN w:val="0"/>
              <w:autoSpaceDE w:val="0"/>
              <w:widowControl/>
              <w:spacing w:line="200" w:lineRule="exact" w:before="52" w:after="0"/>
              <w:ind w:left="42" w:right="0" w:firstLine="0"/>
              <w:jc w:val="left"/>
            </w:pPr>
            <w:r>
              <w:rPr>
                <w:rFonts w:ascii="宋体" w:hAnsi="宋体" w:eastAsia="宋体"/>
                <w:b w:val="0"/>
                <w:i w:val="0"/>
                <w:color w:val="000000"/>
                <w:sz w:val="20"/>
              </w:rPr>
              <w:t>江</w:t>
            </w:r>
          </w:p>
        </w:tc>
        <w:tc>
          <w:tcPr>
            <w:tcW w:type="dxa" w:w="3120"/>
            <w:gridSpan w:val="2"/>
            <w:tcBorders/>
            <w:tcMar>
              <w:start w:w="0" w:type="dxa"/>
              <w:end w:w="0" w:type="dxa"/>
            </w:tcMar>
            <w:tcMar>
              <w:start w:w="0" w:type="dxa"/>
              <w:end w:w="0" w:type="dxa"/>
            </w:tcMar>
          </w:tcPr>
          <w:p>
            <w:pPr>
              <w:autoSpaceDN w:val="0"/>
              <w:autoSpaceDE w:val="0"/>
              <w:widowControl/>
              <w:spacing w:line="200" w:lineRule="exact" w:before="52" w:after="0"/>
              <w:ind w:left="0" w:right="1304" w:firstLine="0"/>
              <w:jc w:val="right"/>
            </w:pPr>
            <w:r>
              <w:rPr>
                <w:rFonts w:ascii="宋体" w:hAnsi="宋体" w:eastAsia="宋体"/>
                <w:b w:val="0"/>
                <w:i w:val="0"/>
                <w:color w:val="000000"/>
                <w:sz w:val="20"/>
              </w:rPr>
              <w:t>陆</w:t>
            </w:r>
          </w:p>
        </w:tc>
        <w:tc>
          <w:tcPr>
            <w:tcW w:type="dxa" w:w="2740"/>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52" w:after="0"/>
              <w:ind w:left="0" w:right="922" w:firstLine="0"/>
              <w:jc w:val="right"/>
            </w:pPr>
            <w:r>
              <w:rPr>
                <w:rFonts w:ascii="宋体" w:hAnsi="宋体" w:eastAsia="宋体"/>
                <w:b w:val="0"/>
                <w:i w:val="0"/>
                <w:color w:val="000000"/>
                <w:sz w:val="20"/>
              </w:rPr>
              <w:t>江</w:t>
            </w:r>
          </w:p>
        </w:tc>
      </w:tr>
      <w:tr>
        <w:trPr>
          <w:trHeight w:hRule="exact" w:val="240"/>
        </w:trPr>
        <w:tc>
          <w:tcPr>
            <w:tcW w:type="dxa" w:w="1920"/>
            <w:tcBorders/>
            <w:tcMar>
              <w:start w:w="0" w:type="dxa"/>
              <w:end w:w="0" w:type="dxa"/>
            </w:tcMar>
          </w:tcPr>
          <w:p>
            <w:pPr>
              <w:autoSpaceDN w:val="0"/>
              <w:autoSpaceDE w:val="0"/>
              <w:widowControl/>
              <w:spacing w:line="200" w:lineRule="exact" w:before="40" w:after="0"/>
              <w:ind w:left="0" w:right="42" w:firstLine="0"/>
              <w:jc w:val="right"/>
            </w:pPr>
            <w:r>
              <w:rPr>
                <w:rFonts w:ascii="宋体" w:hAnsi="宋体" w:eastAsia="宋体"/>
                <w:b w:val="0"/>
                <w:i w:val="0"/>
                <w:color w:val="000000"/>
                <w:sz w:val="20"/>
              </w:rPr>
              <w:t>地</w:t>
            </w:r>
          </w:p>
        </w:tc>
        <w:tc>
          <w:tcPr>
            <w:tcW w:type="dxa" w:w="1540"/>
            <w:tcBorders/>
            <w:tcMar>
              <w:start w:w="0" w:type="dxa"/>
              <w:end w:w="0" w:type="dxa"/>
            </w:tcMar>
          </w:tcPr>
          <w:p>
            <w:pPr>
              <w:autoSpaceDN w:val="0"/>
              <w:autoSpaceDE w:val="0"/>
              <w:widowControl/>
              <w:spacing w:line="200" w:lineRule="exact" w:before="40" w:after="0"/>
              <w:ind w:left="42" w:right="0" w:firstLine="0"/>
              <w:jc w:val="left"/>
            </w:pPr>
            <w:r>
              <w:rPr>
                <w:rFonts w:ascii="宋体" w:hAnsi="宋体" w:eastAsia="宋体"/>
                <w:b w:val="0"/>
                <w:i w:val="0"/>
                <w:color w:val="000000"/>
                <w:sz w:val="20"/>
              </w:rPr>
              <w:t>底</w:t>
            </w:r>
          </w:p>
        </w:tc>
        <w:tc>
          <w:tcPr>
            <w:tcW w:type="dxa" w:w="3120"/>
            <w:gridSpan w:val="2"/>
            <w:tcBorders/>
            <w:tcMar>
              <w:start w:w="0" w:type="dxa"/>
              <w:end w:w="0" w:type="dxa"/>
            </w:tcMar>
            <w:tcMar>
              <w:start w:w="0" w:type="dxa"/>
              <w:end w:w="0" w:type="dxa"/>
            </w:tcMar>
          </w:tcPr>
          <w:p>
            <w:pPr>
              <w:autoSpaceDN w:val="0"/>
              <w:autoSpaceDE w:val="0"/>
              <w:widowControl/>
              <w:spacing w:line="200" w:lineRule="exact" w:before="40" w:after="0"/>
              <w:ind w:left="0" w:right="1304" w:firstLine="0"/>
              <w:jc w:val="right"/>
            </w:pPr>
            <w:r>
              <w:rPr>
                <w:rFonts w:ascii="宋体" w:hAnsi="宋体" w:eastAsia="宋体"/>
                <w:b w:val="0"/>
                <w:i w:val="0"/>
                <w:color w:val="000000"/>
                <w:sz w:val="20"/>
              </w:rPr>
              <w:t>地</w:t>
            </w:r>
          </w:p>
        </w:tc>
        <w:tc>
          <w:tcPr>
            <w:tcW w:type="dxa" w:w="2740"/>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40" w:after="0"/>
              <w:ind w:left="0" w:right="922" w:firstLine="0"/>
              <w:jc w:val="right"/>
            </w:pPr>
            <w:r>
              <w:rPr>
                <w:rFonts w:ascii="宋体" w:hAnsi="宋体" w:eastAsia="宋体"/>
                <w:b w:val="0"/>
                <w:i w:val="0"/>
                <w:color w:val="000000"/>
                <w:sz w:val="20"/>
              </w:rPr>
              <w:t>底</w:t>
            </w:r>
          </w:p>
        </w:tc>
      </w:tr>
      <w:tr>
        <w:trPr>
          <w:trHeight w:hRule="exact" w:val="260"/>
        </w:trPr>
        <w:tc>
          <w:tcPr>
            <w:tcW w:type="dxa" w:w="1920"/>
            <w:tcBorders/>
            <w:tcMar>
              <w:start w:w="0" w:type="dxa"/>
              <w:end w:w="0" w:type="dxa"/>
            </w:tcMar>
          </w:tcPr>
          <w:p>
            <w:pPr>
              <w:autoSpaceDN w:val="0"/>
              <w:autoSpaceDE w:val="0"/>
              <w:widowControl/>
              <w:spacing w:line="200" w:lineRule="exact" w:before="60" w:after="0"/>
              <w:ind w:left="0" w:right="42" w:firstLine="0"/>
              <w:jc w:val="right"/>
            </w:pPr>
            <w:r>
              <w:rPr>
                <w:rFonts w:ascii="宋体" w:hAnsi="宋体" w:eastAsia="宋体"/>
                <w:b w:val="0"/>
                <w:i w:val="0"/>
                <w:color w:val="000000"/>
                <w:sz w:val="20"/>
              </w:rPr>
              <w:t>段</w:t>
            </w:r>
          </w:p>
        </w:tc>
        <w:tc>
          <w:tcPr>
            <w:tcW w:type="dxa" w:w="1540"/>
            <w:tcBorders/>
            <w:tcMar>
              <w:start w:w="0" w:type="dxa"/>
              <w:end w:w="0" w:type="dxa"/>
            </w:tcMar>
          </w:tcPr>
          <w:p>
            <w:pPr>
              <w:autoSpaceDN w:val="0"/>
              <w:autoSpaceDE w:val="0"/>
              <w:widowControl/>
              <w:spacing w:line="200" w:lineRule="exact" w:before="60" w:after="0"/>
              <w:ind w:left="42" w:right="0" w:firstLine="0"/>
              <w:jc w:val="left"/>
            </w:pPr>
            <w:r>
              <w:rPr>
                <w:rFonts w:ascii="宋体" w:hAnsi="宋体" w:eastAsia="宋体"/>
                <w:b w:val="0"/>
                <w:i w:val="0"/>
                <w:color w:val="000000"/>
                <w:sz w:val="20"/>
              </w:rPr>
              <w:t>段</w:t>
            </w:r>
          </w:p>
        </w:tc>
        <w:tc>
          <w:tcPr>
            <w:tcW w:type="dxa" w:w="3120"/>
            <w:gridSpan w:val="2"/>
            <w:tcBorders/>
            <w:tcMar>
              <w:start w:w="0" w:type="dxa"/>
              <w:end w:w="0" w:type="dxa"/>
            </w:tcMar>
            <w:tcMar>
              <w:start w:w="0" w:type="dxa"/>
              <w:end w:w="0" w:type="dxa"/>
            </w:tcMar>
          </w:tcPr>
          <w:p>
            <w:pPr>
              <w:autoSpaceDN w:val="0"/>
              <w:autoSpaceDE w:val="0"/>
              <w:widowControl/>
              <w:spacing w:line="200" w:lineRule="exact" w:before="60" w:after="0"/>
              <w:ind w:left="0" w:right="1304" w:firstLine="0"/>
              <w:jc w:val="right"/>
            </w:pPr>
            <w:r>
              <w:rPr>
                <w:rFonts w:ascii="宋体" w:hAnsi="宋体" w:eastAsia="宋体"/>
                <w:b w:val="0"/>
                <w:i w:val="0"/>
                <w:color w:val="000000"/>
                <w:sz w:val="20"/>
              </w:rPr>
              <w:t>段</w:t>
            </w:r>
          </w:p>
        </w:tc>
        <w:tc>
          <w:tcPr>
            <w:tcW w:type="dxa" w:w="2740"/>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60" w:after="0"/>
              <w:ind w:left="0" w:right="922" w:firstLine="0"/>
              <w:jc w:val="right"/>
            </w:pPr>
            <w:r>
              <w:rPr>
                <w:rFonts w:ascii="宋体" w:hAnsi="宋体" w:eastAsia="宋体"/>
                <w:b w:val="0"/>
                <w:i w:val="0"/>
                <w:color w:val="000000"/>
                <w:sz w:val="20"/>
              </w:rPr>
              <w:t>段</w:t>
            </w:r>
          </w:p>
        </w:tc>
      </w:tr>
      <w:tr>
        <w:trPr>
          <w:trHeight w:hRule="exact" w:val="600"/>
        </w:trPr>
        <w:tc>
          <w:tcPr>
            <w:tcW w:type="dxa" w:w="3460"/>
            <w:gridSpan w:val="2"/>
            <w:tcBorders/>
            <w:tcMar>
              <w:start w:w="0" w:type="dxa"/>
              <w:end w:w="0" w:type="dxa"/>
            </w:tcMar>
            <w:tcMar>
              <w:start w:w="0" w:type="dxa"/>
              <w:end w:w="0" w:type="dxa"/>
            </w:tcMar>
          </w:tcPr>
          <w:p>
            <w:pPr>
              <w:autoSpaceDN w:val="0"/>
              <w:autoSpaceDE w:val="0"/>
              <w:widowControl/>
              <w:spacing w:line="200" w:lineRule="exact" w:before="378" w:after="0"/>
              <w:ind w:left="742" w:right="0" w:firstLine="0"/>
              <w:jc w:val="left"/>
            </w:pPr>
            <w:r>
              <w:rPr>
                <w:rFonts w:ascii="宋体" w:hAnsi="宋体" w:eastAsia="宋体"/>
                <w:b w:val="0"/>
                <w:i w:val="0"/>
                <w:color w:val="000000"/>
                <w:sz w:val="20"/>
              </w:rPr>
              <w:t>盾构掘进参数变化规律及</w:t>
            </w:r>
          </w:p>
        </w:tc>
        <w:tc>
          <w:tcPr>
            <w:tcW w:type="dxa" w:w="3120"/>
            <w:gridSpan w:val="2"/>
            <w:tcBorders/>
            <w:tcMar>
              <w:start w:w="0" w:type="dxa"/>
              <w:end w:w="0" w:type="dxa"/>
            </w:tcMar>
            <w:tcMar>
              <w:start w:w="0" w:type="dxa"/>
              <w:end w:w="0" w:type="dxa"/>
            </w:tcMar>
          </w:tcPr>
          <w:p>
            <w:pPr>
              <w:autoSpaceDN w:val="0"/>
              <w:autoSpaceDE w:val="0"/>
              <w:widowControl/>
              <w:spacing w:line="198" w:lineRule="exact" w:before="322" w:after="0"/>
              <w:ind w:left="0" w:right="0" w:firstLine="0"/>
              <w:jc w:val="center"/>
            </w:pPr>
            <w:r>
              <w:rPr>
                <w:rFonts w:ascii="宋体" w:hAnsi="宋体" w:eastAsia="宋体"/>
                <w:b w:val="0"/>
                <w:i w:val="0"/>
                <w:color w:val="000000"/>
                <w:sz w:val="20"/>
              </w:rPr>
              <w:t>盾构施工对地层变形影响</w:t>
            </w:r>
          </w:p>
        </w:tc>
        <w:tc>
          <w:tcPr>
            <w:tcW w:type="dxa" w:w="2740"/>
            <w:gridSpan w:val="3"/>
            <w:tcBorders/>
            <w:tcMar>
              <w:start w:w="0" w:type="dxa"/>
              <w:end w:w="0" w:type="dxa"/>
            </w:tcMar>
            <w:tcMar>
              <w:start w:w="0" w:type="dxa"/>
              <w:end w:w="0" w:type="dxa"/>
            </w:tcMar>
            <w:tcMar>
              <w:start w:w="0" w:type="dxa"/>
              <w:end w:w="0" w:type="dxa"/>
            </w:tcMar>
          </w:tcPr>
          <w:p>
            <w:pPr>
              <w:autoSpaceDN w:val="0"/>
              <w:autoSpaceDE w:val="0"/>
              <w:widowControl/>
              <w:spacing w:line="198" w:lineRule="exact" w:before="322" w:after="0"/>
              <w:ind w:left="584" w:right="0" w:firstLine="0"/>
              <w:jc w:val="left"/>
            </w:pPr>
            <w:r>
              <w:rPr>
                <w:rFonts w:ascii="宋体" w:hAnsi="宋体" w:eastAsia="宋体"/>
                <w:b w:val="0"/>
                <w:i w:val="0"/>
                <w:color w:val="000000"/>
                <w:sz w:val="20"/>
              </w:rPr>
              <w:t>江底盾构施工对地层的</w:t>
            </w:r>
          </w:p>
        </w:tc>
      </w:tr>
      <w:tr>
        <w:trPr>
          <w:trHeight w:hRule="exact" w:val="620"/>
        </w:trPr>
        <w:tc>
          <w:tcPr>
            <w:tcW w:type="dxa" w:w="3460"/>
            <w:gridSpan w:val="2"/>
            <w:tcBorders/>
            <w:tcMar>
              <w:start w:w="0" w:type="dxa"/>
              <w:end w:w="0" w:type="dxa"/>
            </w:tcMar>
            <w:tcMar>
              <w:start w:w="0" w:type="dxa"/>
              <w:end w:w="0" w:type="dxa"/>
            </w:tcMar>
          </w:tcPr>
          <w:p>
            <w:pPr>
              <w:autoSpaceDN w:val="0"/>
              <w:autoSpaceDE w:val="0"/>
              <w:widowControl/>
              <w:spacing w:line="200" w:lineRule="exact" w:before="102" w:after="0"/>
              <w:ind w:left="742" w:right="0" w:firstLine="0"/>
              <w:jc w:val="left"/>
            </w:pPr>
            <w:r>
              <w:rPr>
                <w:rFonts w:ascii="宋体" w:hAnsi="宋体" w:eastAsia="宋体"/>
                <w:b w:val="0"/>
                <w:i w:val="0"/>
                <w:color w:val="000000"/>
                <w:sz w:val="20"/>
              </w:rPr>
              <w:t>其对地层影响的理论分析</w:t>
            </w:r>
          </w:p>
        </w:tc>
        <w:tc>
          <w:tcPr>
            <w:tcW w:type="dxa" w:w="3120"/>
            <w:gridSpan w:val="2"/>
            <w:tcBorders/>
            <w:tcMar>
              <w:start w:w="0" w:type="dxa"/>
              <w:end w:w="0" w:type="dxa"/>
            </w:tcMar>
            <w:tcMar>
              <w:start w:w="0" w:type="dxa"/>
              <w:end w:w="0" w:type="dxa"/>
            </w:tcMar>
          </w:tcPr>
          <w:p>
            <w:pPr>
              <w:autoSpaceDN w:val="0"/>
              <w:autoSpaceDE w:val="0"/>
              <w:widowControl/>
              <w:spacing w:line="198" w:lineRule="exact" w:before="46" w:after="0"/>
              <w:ind w:left="0" w:right="0" w:firstLine="0"/>
              <w:jc w:val="center"/>
            </w:pPr>
            <w:r>
              <w:rPr>
                <w:rFonts w:ascii="宋体" w:hAnsi="宋体" w:eastAsia="宋体"/>
                <w:b w:val="0"/>
                <w:i w:val="0"/>
                <w:color w:val="000000"/>
                <w:sz w:val="20"/>
              </w:rPr>
              <w:t>的实测及模拟分析</w:t>
            </w:r>
          </w:p>
        </w:tc>
        <w:tc>
          <w:tcPr>
            <w:tcW w:type="dxa" w:w="2740"/>
            <w:gridSpan w:val="3"/>
            <w:tcBorders/>
            <w:tcMar>
              <w:start w:w="0" w:type="dxa"/>
              <w:end w:w="0" w:type="dxa"/>
            </w:tcMar>
            <w:tcMar>
              <w:start w:w="0" w:type="dxa"/>
              <w:end w:w="0" w:type="dxa"/>
            </w:tcMar>
            <w:tcMar>
              <w:start w:w="0" w:type="dxa"/>
              <w:end w:w="0" w:type="dxa"/>
            </w:tcMar>
          </w:tcPr>
          <w:p>
            <w:pPr>
              <w:autoSpaceDN w:val="0"/>
              <w:autoSpaceDE w:val="0"/>
              <w:widowControl/>
              <w:spacing w:line="198" w:lineRule="exact" w:before="46" w:after="0"/>
              <w:ind w:left="0" w:right="558" w:firstLine="0"/>
              <w:jc w:val="right"/>
            </w:pPr>
            <w:r>
              <w:rPr>
                <w:rFonts w:ascii="宋体" w:hAnsi="宋体" w:eastAsia="宋体"/>
                <w:b w:val="0"/>
                <w:i w:val="0"/>
                <w:color w:val="000000"/>
                <w:sz w:val="20"/>
              </w:rPr>
              <w:t>影响模拟分析</w:t>
            </w:r>
          </w:p>
        </w:tc>
      </w:tr>
      <w:tr>
        <w:trPr>
          <w:trHeight w:hRule="exact" w:val="520"/>
        </w:trPr>
        <w:tc>
          <w:tcPr>
            <w:tcW w:type="dxa" w:w="1920"/>
            <w:tcBorders/>
            <w:tcMar>
              <w:start w:w="0" w:type="dxa"/>
              <w:end w:w="0" w:type="dxa"/>
            </w:tcMar>
          </w:tcPr>
          <w:p>
            <w:pPr>
              <w:autoSpaceDN w:val="0"/>
              <w:autoSpaceDE w:val="0"/>
              <w:widowControl/>
              <w:spacing w:line="200" w:lineRule="exact" w:before="320" w:after="0"/>
              <w:ind w:left="0" w:right="366" w:firstLine="0"/>
              <w:jc w:val="right"/>
            </w:pPr>
            <w:r>
              <w:rPr>
                <w:rFonts w:ascii="宋体" w:hAnsi="宋体" w:eastAsia="宋体"/>
                <w:b w:val="0"/>
                <w:i w:val="0"/>
                <w:color w:val="000000"/>
                <w:sz w:val="20"/>
              </w:rPr>
              <w:t>越江EPBs</w:t>
            </w:r>
          </w:p>
        </w:tc>
        <w:tc>
          <w:tcPr>
            <w:tcW w:type="dxa" w:w="1540"/>
            <w:tcBorders/>
            <w:tcMar>
              <w:start w:w="0" w:type="dxa"/>
              <w:end w:w="0" w:type="dxa"/>
            </w:tcMar>
          </w:tcPr>
          <w:p>
            <w:pPr>
              <w:autoSpaceDN w:val="0"/>
              <w:autoSpaceDE w:val="0"/>
              <w:widowControl/>
              <w:spacing w:line="200" w:lineRule="exact" w:before="320" w:after="0"/>
              <w:ind w:left="322" w:right="0" w:firstLine="0"/>
              <w:jc w:val="left"/>
            </w:pPr>
            <w:r>
              <w:rPr>
                <w:rFonts w:ascii="宋体" w:hAnsi="宋体" w:eastAsia="宋体"/>
                <w:b w:val="0"/>
                <w:i w:val="0"/>
                <w:color w:val="000000"/>
                <w:sz w:val="20"/>
              </w:rPr>
              <w:t>盾构掘进</w:t>
            </w:r>
          </w:p>
        </w:tc>
        <w:tc>
          <w:tcPr>
            <w:tcW w:type="dxa" w:w="1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438" w:after="0"/>
              <w:ind w:left="432" w:right="322" w:firstLine="0"/>
              <w:jc w:val="right"/>
            </w:pPr>
            <w:r>
              <w:rPr>
                <w:rFonts w:ascii="宋体" w:hAnsi="宋体" w:eastAsia="宋体"/>
                <w:b w:val="0"/>
                <w:i w:val="0"/>
                <w:color w:val="000000"/>
                <w:sz w:val="20"/>
              </w:rPr>
              <w:t>地面沉降</w:t>
            </w:r>
            <w:r>
              <w:rPr>
                <w:rFonts w:ascii="宋体" w:hAnsi="宋体" w:eastAsia="宋体"/>
                <w:b w:val="0"/>
                <w:i w:val="0"/>
                <w:color w:val="000000"/>
                <w:sz w:val="20"/>
              </w:rPr>
              <w:t>实测分析</w:t>
            </w:r>
          </w:p>
        </w:tc>
        <w:tc>
          <w:tcPr>
            <w:tcW w:type="dxa" w:w="1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318" w:after="0"/>
              <w:ind w:left="288" w:right="288" w:firstLine="0"/>
              <w:jc w:val="center"/>
            </w:pPr>
            <w:r>
              <w:rPr>
                <w:rFonts w:ascii="宋体" w:hAnsi="宋体" w:eastAsia="宋体"/>
                <w:b w:val="0"/>
                <w:i w:val="0"/>
                <w:color w:val="000000"/>
                <w:sz w:val="20"/>
              </w:rPr>
              <w:t>盾构掘进</w:t>
            </w:r>
            <w:r>
              <w:rPr>
                <w:rFonts w:ascii="宋体" w:hAnsi="宋体" w:eastAsia="宋体"/>
                <w:b w:val="0"/>
                <w:i w:val="0"/>
                <w:color w:val="000000"/>
                <w:sz w:val="20"/>
              </w:rPr>
              <w:t>流固耦合</w:t>
            </w:r>
          </w:p>
          <w:p>
            <w:pPr>
              <w:autoSpaceDN w:val="0"/>
              <w:autoSpaceDE w:val="0"/>
              <w:widowControl/>
              <w:spacing w:line="200" w:lineRule="exact" w:before="124" w:after="0"/>
              <w:ind w:left="0" w:right="0" w:firstLine="0"/>
              <w:jc w:val="center"/>
            </w:pPr>
            <w:r>
              <w:rPr>
                <w:rFonts w:ascii="宋体" w:hAnsi="宋体" w:eastAsia="宋体"/>
                <w:b w:val="0"/>
                <w:i w:val="0"/>
                <w:color w:val="000000"/>
                <w:sz w:val="20"/>
              </w:rPr>
              <w:t>模拟分析</w:t>
            </w:r>
          </w:p>
        </w:tc>
        <w:tc>
          <w:tcPr>
            <w:tcW w:type="dxa" w:w="1160"/>
            <w:vMerge w:val="restart"/>
            <w:tcBorders/>
            <w:tcMar>
              <w:start w:w="0" w:type="dxa"/>
              <w:end w:w="0" w:type="dxa"/>
            </w:tcMar>
            <w:tcMar>
              <w:start w:w="0" w:type="dxa"/>
              <w:end w:w="0" w:type="dxa"/>
            </w:tcMar>
          </w:tcPr>
          <w:p>
            <w:pPr>
              <w:autoSpaceDN w:val="0"/>
              <w:autoSpaceDE w:val="0"/>
              <w:widowControl/>
              <w:spacing w:line="200" w:lineRule="exact" w:before="344" w:after="0"/>
              <w:ind w:left="0" w:right="112" w:firstLine="0"/>
              <w:jc w:val="right"/>
            </w:pPr>
            <w:r>
              <w:rPr>
                <w:rFonts w:ascii="宋体" w:hAnsi="宋体" w:eastAsia="宋体"/>
                <w:b w:val="0"/>
                <w:i w:val="0"/>
                <w:color w:val="000000"/>
                <w:sz w:val="20"/>
              </w:rPr>
              <w:t>水下盾</w:t>
            </w:r>
          </w:p>
        </w:tc>
        <w:tc>
          <w:tcPr>
            <w:tcW w:type="dxa" w:w="840"/>
            <w:vMerge w:val="restart"/>
            <w:tcBorders/>
            <w:tcMar>
              <w:start w:w="0" w:type="dxa"/>
              <w:end w:w="0" w:type="dxa"/>
            </w:tcMar>
            <w:tcMar>
              <w:start w:w="0" w:type="dxa"/>
              <w:end w:w="0" w:type="dxa"/>
            </w:tcMar>
          </w:tcPr>
          <w:p>
            <w:pPr>
              <w:autoSpaceDN w:val="0"/>
              <w:autoSpaceDE w:val="0"/>
              <w:widowControl/>
              <w:spacing w:line="200" w:lineRule="exact" w:before="344" w:after="0"/>
              <w:ind w:left="0" w:right="0" w:firstLine="0"/>
              <w:jc w:val="center"/>
            </w:pPr>
            <w:r>
              <w:rPr>
                <w:rFonts w:ascii="宋体" w:hAnsi="宋体" w:eastAsia="宋体"/>
                <w:b w:val="0"/>
                <w:i w:val="0"/>
                <w:color w:val="000000"/>
                <w:sz w:val="20"/>
              </w:rPr>
              <w:t>开挖面</w:t>
            </w:r>
          </w:p>
        </w:tc>
        <w:tc>
          <w:tcPr>
            <w:tcW w:type="dxa" w:w="740"/>
            <w:vMerge w:val="restart"/>
            <w:tcBorders/>
            <w:tcMar>
              <w:start w:w="0" w:type="dxa"/>
              <w:end w:w="0" w:type="dxa"/>
            </w:tcMar>
            <w:tcMar>
              <w:start w:w="0" w:type="dxa"/>
              <w:end w:w="0" w:type="dxa"/>
            </w:tcMar>
          </w:tcPr>
          <w:p>
            <w:pPr>
              <w:autoSpaceDN w:val="0"/>
              <w:autoSpaceDE w:val="0"/>
              <w:widowControl/>
              <w:spacing w:line="200" w:lineRule="exact" w:before="344" w:after="0"/>
              <w:ind w:left="146" w:right="0" w:firstLine="0"/>
              <w:jc w:val="left"/>
            </w:pPr>
            <w:r>
              <w:rPr>
                <w:rFonts w:ascii="宋体" w:hAnsi="宋体" w:eastAsia="宋体"/>
                <w:b w:val="0"/>
                <w:i w:val="0"/>
                <w:color w:val="000000"/>
                <w:sz w:val="20"/>
              </w:rPr>
              <w:t>水位变</w:t>
            </w:r>
          </w:p>
        </w:tc>
      </w:tr>
      <w:tr>
        <w:trPr>
          <w:trHeight w:hRule="exact" w:val="44"/>
        </w:trPr>
        <w:tc>
          <w:tcPr>
            <w:tcW w:type="dxa" w:w="19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02" w:after="0"/>
              <w:ind w:left="0" w:right="366" w:firstLine="0"/>
              <w:jc w:val="right"/>
            </w:pPr>
            <w:r>
              <w:rPr>
                <w:rFonts w:ascii="宋体" w:hAnsi="宋体" w:eastAsia="宋体"/>
                <w:b w:val="0"/>
                <w:i w:val="0"/>
                <w:color w:val="000000"/>
                <w:sz w:val="20"/>
              </w:rPr>
              <w:t>掘进参数</w:t>
            </w:r>
          </w:p>
        </w:tc>
        <w:tc>
          <w:tcPr>
            <w:tcW w:type="dxa" w:w="15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02" w:after="0"/>
              <w:ind w:left="322" w:right="0" w:firstLine="0"/>
              <w:jc w:val="left"/>
            </w:pPr>
            <w:r>
              <w:rPr>
                <w:rFonts w:ascii="宋体" w:hAnsi="宋体" w:eastAsia="宋体"/>
                <w:b w:val="0"/>
                <w:i w:val="0"/>
                <w:color w:val="000000"/>
                <w:sz w:val="20"/>
              </w:rPr>
              <w:t>参数对土</w:t>
            </w:r>
          </w:p>
        </w:tc>
        <w:tc>
          <w:tcPr>
            <w:tcW w:type="dxa" w:w="1441"/>
            <w:vMerge/>
            <w:tcBorders/>
          </w:tcPr>
          <w:p/>
        </w:tc>
        <w:tc>
          <w:tcPr>
            <w:tcW w:type="dxa" w:w="1441"/>
            <w:vMerge/>
            <w:tcBorders/>
          </w:tcPr>
          <w:p/>
        </w:tc>
        <w:tc>
          <w:tcPr>
            <w:tcW w:type="dxa" w:w="1441"/>
            <w:vMerge/>
            <w:tcBorders/>
          </w:tcPr>
          <w:p/>
        </w:tc>
        <w:tc>
          <w:tcPr>
            <w:tcW w:type="dxa" w:w="1441"/>
            <w:vMerge/>
            <w:tcBorders/>
          </w:tcPr>
          <w:p/>
        </w:tc>
        <w:tc>
          <w:tcPr>
            <w:tcW w:type="dxa" w:w="1441"/>
            <w:vMerge/>
            <w:tcBorders/>
          </w:tcPr>
          <w:p/>
        </w:tc>
      </w:tr>
      <w:tr>
        <w:trPr>
          <w:trHeight w:hRule="exact" w:val="236"/>
        </w:trPr>
        <w:tc>
          <w:tcPr>
            <w:tcW w:type="dxa" w:w="1441"/>
            <w:vMerge/>
            <w:tcBorders/>
          </w:tcPr>
          <w:p/>
        </w:tc>
        <w:tc>
          <w:tcPr>
            <w:tcW w:type="dxa" w:w="1441"/>
            <w:vMerge/>
            <w:tcBorders/>
          </w:tcPr>
          <w:p/>
        </w:tc>
        <w:tc>
          <w:tcPr>
            <w:tcW w:type="dxa" w:w="1441"/>
            <w:vMerge/>
            <w:tcBorders/>
          </w:tcPr>
          <w:p/>
        </w:tc>
        <w:tc>
          <w:tcPr>
            <w:tcW w:type="dxa" w:w="1441"/>
            <w:vMerge/>
            <w:tcBorders/>
          </w:tcPr>
          <w:p/>
        </w:tc>
        <w:tc>
          <w:tcPr>
            <w:tcW w:type="dxa" w:w="1160"/>
            <w:tcBorders/>
            <w:tcMar>
              <w:start w:w="0" w:type="dxa"/>
              <w:end w:w="0" w:type="dxa"/>
            </w:tcMar>
          </w:tcPr>
          <w:p>
            <w:pPr>
              <w:autoSpaceDN w:val="0"/>
              <w:autoSpaceDE w:val="0"/>
              <w:widowControl/>
              <w:spacing w:line="200" w:lineRule="exact" w:before="20" w:after="0"/>
              <w:ind w:left="0" w:right="112" w:firstLine="0"/>
              <w:jc w:val="right"/>
            </w:pPr>
            <w:r>
              <w:rPr>
                <w:rFonts w:ascii="宋体" w:hAnsi="宋体" w:eastAsia="宋体"/>
                <w:b w:val="0"/>
                <w:i w:val="0"/>
                <w:color w:val="000000"/>
                <w:sz w:val="20"/>
              </w:rPr>
              <w:t>构施工</w:t>
            </w:r>
          </w:p>
        </w:tc>
        <w:tc>
          <w:tcPr>
            <w:tcW w:type="dxa" w:w="840"/>
            <w:tcBorders/>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及管片</w:t>
            </w:r>
          </w:p>
        </w:tc>
        <w:tc>
          <w:tcPr>
            <w:tcW w:type="dxa" w:w="740"/>
            <w:tcBorders/>
            <w:tcMar>
              <w:start w:w="0" w:type="dxa"/>
              <w:end w:w="0" w:type="dxa"/>
            </w:tcMar>
          </w:tcPr>
          <w:p>
            <w:pPr>
              <w:autoSpaceDN w:val="0"/>
              <w:autoSpaceDE w:val="0"/>
              <w:widowControl/>
              <w:spacing w:line="200" w:lineRule="exact" w:before="20" w:after="0"/>
              <w:ind w:left="146" w:right="0" w:firstLine="0"/>
              <w:jc w:val="left"/>
            </w:pPr>
            <w:r>
              <w:rPr>
                <w:rFonts w:ascii="宋体" w:hAnsi="宋体" w:eastAsia="宋体"/>
                <w:b w:val="0"/>
                <w:i w:val="0"/>
                <w:color w:val="000000"/>
                <w:sz w:val="20"/>
              </w:rPr>
              <w:t>化对沉</w:t>
            </w:r>
          </w:p>
        </w:tc>
      </w:tr>
      <w:tr>
        <w:trPr>
          <w:trHeight w:hRule="exact" w:val="72"/>
        </w:trPr>
        <w:tc>
          <w:tcPr>
            <w:tcW w:type="dxa" w:w="1441"/>
            <w:vMerge/>
            <w:tcBorders/>
          </w:tcPr>
          <w:p/>
        </w:tc>
        <w:tc>
          <w:tcPr>
            <w:tcW w:type="dxa" w:w="1441"/>
            <w:vMerge/>
            <w:tcBorders/>
          </w:tcPr>
          <w:p/>
        </w:tc>
        <w:tc>
          <w:tcPr>
            <w:tcW w:type="dxa" w:w="1441"/>
            <w:vMerge/>
            <w:tcBorders/>
          </w:tcPr>
          <w:p/>
        </w:tc>
        <w:tc>
          <w:tcPr>
            <w:tcW w:type="dxa" w:w="1441"/>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98" w:lineRule="exact" w:before="24" w:after="0"/>
              <w:ind w:left="0" w:right="112" w:firstLine="0"/>
              <w:jc w:val="right"/>
            </w:pPr>
            <w:r>
              <w:rPr>
                <w:rFonts w:ascii="宋体" w:hAnsi="宋体" w:eastAsia="宋体"/>
                <w:b w:val="0"/>
                <w:i w:val="0"/>
                <w:color w:val="000000"/>
                <w:sz w:val="20"/>
              </w:rPr>
              <w:t>的土层</w:t>
            </w:r>
          </w:p>
        </w:tc>
        <w:tc>
          <w:tcPr>
            <w:tcW w:type="dxa" w:w="840"/>
            <w:vMerge w:val="restart"/>
            <w:tcBorders/>
            <w:tcMar>
              <w:start w:w="0" w:type="dxa"/>
              <w:end w:w="0" w:type="dxa"/>
            </w:tcMar>
            <w:tcMar>
              <w:start w:w="0" w:type="dxa"/>
              <w:end w:w="0" w:type="dxa"/>
            </w:tcMar>
          </w:tcPr>
          <w:p>
            <w:pPr>
              <w:autoSpaceDN w:val="0"/>
              <w:autoSpaceDE w:val="0"/>
              <w:widowControl/>
              <w:spacing w:line="198" w:lineRule="exact" w:before="24" w:after="0"/>
              <w:ind w:left="0" w:right="0" w:firstLine="0"/>
              <w:jc w:val="center"/>
            </w:pPr>
            <w:r>
              <w:rPr>
                <w:rFonts w:ascii="宋体" w:hAnsi="宋体" w:eastAsia="宋体"/>
                <w:b w:val="0"/>
                <w:i w:val="0"/>
                <w:color w:val="000000"/>
                <w:sz w:val="20"/>
              </w:rPr>
              <w:t>渗漏的</w:t>
            </w:r>
          </w:p>
        </w:tc>
        <w:tc>
          <w:tcPr>
            <w:tcW w:type="dxa" w:w="740"/>
            <w:vMerge w:val="restart"/>
            <w:tcBorders/>
            <w:tcMar>
              <w:start w:w="0" w:type="dxa"/>
              <w:end w:w="0" w:type="dxa"/>
            </w:tcMar>
            <w:tcMar>
              <w:start w:w="0" w:type="dxa"/>
              <w:end w:w="0" w:type="dxa"/>
            </w:tcMar>
          </w:tcPr>
          <w:p>
            <w:pPr>
              <w:autoSpaceDN w:val="0"/>
              <w:autoSpaceDE w:val="0"/>
              <w:widowControl/>
              <w:spacing w:line="198" w:lineRule="exact" w:before="24" w:after="0"/>
              <w:ind w:left="146" w:right="0" w:firstLine="0"/>
              <w:jc w:val="left"/>
            </w:pPr>
            <w:r>
              <w:rPr>
                <w:rFonts w:ascii="宋体" w:hAnsi="宋体" w:eastAsia="宋体"/>
                <w:b w:val="0"/>
                <w:i w:val="0"/>
                <w:color w:val="000000"/>
                <w:sz w:val="20"/>
              </w:rPr>
              <w:t>降的影</w:t>
            </w:r>
          </w:p>
        </w:tc>
      </w:tr>
      <w:tr>
        <w:trPr>
          <w:trHeight w:hRule="exact" w:val="228"/>
        </w:trPr>
        <w:tc>
          <w:tcPr>
            <w:tcW w:type="dxa" w:w="1920"/>
            <w:vMerge w:val="restart"/>
            <w:tcBorders/>
            <w:tcMar>
              <w:start w:w="0" w:type="dxa"/>
              <w:end w:w="0" w:type="dxa"/>
            </w:tcMar>
            <w:tcMar>
              <w:start w:w="0" w:type="dxa"/>
              <w:end w:w="0" w:type="dxa"/>
            </w:tcMar>
          </w:tcPr>
          <w:p>
            <w:pPr>
              <w:autoSpaceDN w:val="0"/>
              <w:autoSpaceDE w:val="0"/>
              <w:widowControl/>
              <w:spacing w:line="200" w:lineRule="exact" w:before="50" w:after="0"/>
              <w:ind w:left="0" w:right="366" w:firstLine="0"/>
              <w:jc w:val="right"/>
            </w:pPr>
            <w:r>
              <w:rPr>
                <w:rFonts w:ascii="宋体" w:hAnsi="宋体" w:eastAsia="宋体"/>
                <w:b w:val="0"/>
                <w:i w:val="0"/>
                <w:color w:val="000000"/>
                <w:sz w:val="20"/>
              </w:rPr>
              <w:t>的实测及</w:t>
            </w:r>
          </w:p>
        </w:tc>
        <w:tc>
          <w:tcPr>
            <w:tcW w:type="dxa" w:w="1540"/>
            <w:vMerge w:val="restart"/>
            <w:tcBorders/>
            <w:tcMar>
              <w:start w:w="0" w:type="dxa"/>
              <w:end w:w="0" w:type="dxa"/>
            </w:tcMar>
            <w:tcMar>
              <w:start w:w="0" w:type="dxa"/>
              <w:end w:w="0" w:type="dxa"/>
            </w:tcMar>
          </w:tcPr>
          <w:p>
            <w:pPr>
              <w:autoSpaceDN w:val="0"/>
              <w:autoSpaceDE w:val="0"/>
              <w:widowControl/>
              <w:spacing w:line="200" w:lineRule="exact" w:before="50" w:after="0"/>
              <w:ind w:left="322" w:right="0" w:firstLine="0"/>
              <w:jc w:val="left"/>
            </w:pPr>
            <w:r>
              <w:rPr>
                <w:rFonts w:ascii="宋体" w:hAnsi="宋体" w:eastAsia="宋体"/>
                <w:b w:val="0"/>
                <w:i w:val="0"/>
                <w:color w:val="000000"/>
                <w:sz w:val="20"/>
              </w:rPr>
              <w:t>层影响的</w:t>
            </w:r>
          </w:p>
        </w:tc>
        <w:tc>
          <w:tcPr>
            <w:tcW w:type="dxa" w:w="1441"/>
            <w:vMerge/>
            <w:tcBorders/>
          </w:tcPr>
          <w:p/>
        </w:tc>
        <w:tc>
          <w:tcPr>
            <w:tcW w:type="dxa" w:w="1441"/>
            <w:vMerge/>
            <w:tcBorders/>
          </w:tcPr>
          <w:p/>
        </w:tc>
        <w:tc>
          <w:tcPr>
            <w:tcW w:type="dxa" w:w="1441"/>
            <w:vMerge/>
            <w:tcBorders/>
          </w:tcPr>
          <w:p/>
        </w:tc>
        <w:tc>
          <w:tcPr>
            <w:tcW w:type="dxa" w:w="1441"/>
            <w:vMerge/>
            <w:tcBorders/>
          </w:tcPr>
          <w:p/>
        </w:tc>
        <w:tc>
          <w:tcPr>
            <w:tcW w:type="dxa" w:w="1441"/>
            <w:vMerge/>
            <w:tcBorders/>
          </w:tcPr>
          <w:p/>
        </w:tc>
      </w:tr>
      <w:tr>
        <w:trPr>
          <w:trHeight w:hRule="exact" w:val="84"/>
        </w:trPr>
        <w:tc>
          <w:tcPr>
            <w:tcW w:type="dxa" w:w="1441"/>
            <w:vMerge/>
            <w:tcBorders/>
          </w:tcPr>
          <w:p/>
        </w:tc>
        <w:tc>
          <w:tcPr>
            <w:tcW w:type="dxa" w:w="1441"/>
            <w:vMerge/>
            <w:tcBorders/>
          </w:tcPr>
          <w:p/>
        </w:tc>
        <w:tc>
          <w:tcPr>
            <w:tcW w:type="dxa" w:w="1441"/>
            <w:vMerge/>
            <w:tcBorders/>
          </w:tcPr>
          <w:p/>
        </w:tc>
        <w:tc>
          <w:tcPr>
            <w:tcW w:type="dxa" w:w="1441"/>
            <w:vMerge/>
            <w:tcBorders/>
          </w:tcPr>
          <w:p/>
        </w:tc>
        <w:tc>
          <w:tcPr>
            <w:tcW w:type="dxa" w:w="1160"/>
            <w:vMerge w:val="restart"/>
            <w:tcBorders/>
            <w:tcMar>
              <w:start w:w="0" w:type="dxa"/>
              <w:end w:w="0" w:type="dxa"/>
            </w:tcMar>
            <w:tcMar>
              <w:start w:w="0" w:type="dxa"/>
              <w:end w:w="0" w:type="dxa"/>
            </w:tcMar>
          </w:tcPr>
          <w:p>
            <w:pPr>
              <w:autoSpaceDN w:val="0"/>
              <w:autoSpaceDE w:val="0"/>
              <w:widowControl/>
              <w:spacing w:line="200" w:lineRule="exact" w:before="0" w:after="0"/>
              <w:ind w:left="0" w:right="212" w:firstLine="0"/>
              <w:jc w:val="right"/>
            </w:pPr>
            <w:r>
              <w:rPr>
                <w:rFonts w:ascii="宋体" w:hAnsi="宋体" w:eastAsia="宋体"/>
                <w:b w:val="0"/>
                <w:i w:val="0"/>
                <w:color w:val="000000"/>
                <w:sz w:val="20"/>
              </w:rPr>
              <w:t>影响</w:t>
            </w:r>
          </w:p>
        </w:tc>
        <w:tc>
          <w:tcPr>
            <w:tcW w:type="dxa" w:w="84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宋体" w:hAnsi="宋体" w:eastAsia="宋体"/>
                <w:b w:val="0"/>
                <w:i w:val="0"/>
                <w:color w:val="000000"/>
                <w:sz w:val="20"/>
              </w:rPr>
              <w:t>影响</w:t>
            </w:r>
          </w:p>
        </w:tc>
        <w:tc>
          <w:tcPr>
            <w:tcW w:type="dxa" w:w="740"/>
            <w:vMerge w:val="restart"/>
            <w:tcBorders/>
            <w:tcMar>
              <w:start w:w="0" w:type="dxa"/>
              <w:end w:w="0" w:type="dxa"/>
            </w:tcMar>
            <w:tcMar>
              <w:start w:w="0" w:type="dxa"/>
              <w:end w:w="0" w:type="dxa"/>
            </w:tcMar>
          </w:tcPr>
          <w:p>
            <w:pPr>
              <w:autoSpaceDN w:val="0"/>
              <w:autoSpaceDE w:val="0"/>
              <w:widowControl/>
              <w:spacing w:line="200" w:lineRule="exact" w:before="0" w:after="0"/>
              <w:ind w:left="0" w:right="194" w:firstLine="0"/>
              <w:jc w:val="right"/>
            </w:pPr>
            <w:r>
              <w:rPr>
                <w:rFonts w:ascii="宋体" w:hAnsi="宋体" w:eastAsia="宋体"/>
                <w:b w:val="0"/>
                <w:i w:val="0"/>
                <w:color w:val="000000"/>
                <w:sz w:val="20"/>
              </w:rPr>
              <w:t>响</w:t>
            </w:r>
          </w:p>
        </w:tc>
      </w:tr>
      <w:tr>
        <w:trPr>
          <w:trHeight w:hRule="exact" w:val="320"/>
        </w:trPr>
        <w:tc>
          <w:tcPr>
            <w:tcW w:type="dxa" w:w="1920"/>
            <w:tcBorders/>
            <w:tcMar>
              <w:start w:w="0" w:type="dxa"/>
              <w:end w:w="0" w:type="dxa"/>
            </w:tcMar>
          </w:tcPr>
          <w:p>
            <w:pPr>
              <w:autoSpaceDN w:val="0"/>
              <w:autoSpaceDE w:val="0"/>
              <w:widowControl/>
              <w:spacing w:line="198" w:lineRule="exact" w:before="62" w:after="0"/>
              <w:ind w:left="0" w:right="366" w:firstLine="0"/>
              <w:jc w:val="right"/>
            </w:pPr>
            <w:r>
              <w:rPr>
                <w:rFonts w:ascii="宋体" w:hAnsi="宋体" w:eastAsia="宋体"/>
                <w:b w:val="0"/>
                <w:i w:val="0"/>
                <w:color w:val="000000"/>
                <w:sz w:val="20"/>
              </w:rPr>
              <w:t>变化规律</w:t>
            </w:r>
          </w:p>
        </w:tc>
        <w:tc>
          <w:tcPr>
            <w:tcW w:type="dxa" w:w="1540"/>
            <w:tcBorders/>
            <w:tcMar>
              <w:start w:w="0" w:type="dxa"/>
              <w:end w:w="0" w:type="dxa"/>
            </w:tcMar>
          </w:tcPr>
          <w:p>
            <w:pPr>
              <w:autoSpaceDN w:val="0"/>
              <w:autoSpaceDE w:val="0"/>
              <w:widowControl/>
              <w:spacing w:line="198" w:lineRule="exact" w:before="62" w:after="0"/>
              <w:ind w:left="322" w:right="0" w:firstLine="0"/>
              <w:jc w:val="left"/>
            </w:pPr>
            <w:r>
              <w:rPr>
                <w:rFonts w:ascii="宋体" w:hAnsi="宋体" w:eastAsia="宋体"/>
                <w:b w:val="0"/>
                <w:i w:val="0"/>
                <w:color w:val="000000"/>
                <w:sz w:val="20"/>
              </w:rPr>
              <w:t>理论分析</w:t>
            </w:r>
          </w:p>
        </w:tc>
        <w:tc>
          <w:tcPr>
            <w:tcW w:type="dxa" w:w="1441"/>
            <w:vMerge/>
            <w:tcBorders/>
          </w:tcPr>
          <w:p/>
        </w:tc>
        <w:tc>
          <w:tcPr>
            <w:tcW w:type="dxa" w:w="1441"/>
            <w:vMerge/>
            <w:tcBorders/>
          </w:tcPr>
          <w:p/>
        </w:tc>
        <w:tc>
          <w:tcPr>
            <w:tcW w:type="dxa" w:w="1441"/>
            <w:vMerge/>
            <w:tcBorders/>
          </w:tcPr>
          <w:p/>
        </w:tc>
        <w:tc>
          <w:tcPr>
            <w:tcW w:type="dxa" w:w="1441"/>
            <w:vMerge/>
            <w:tcBorders/>
          </w:tcPr>
          <w:p/>
        </w:tc>
        <w:tc>
          <w:tcPr>
            <w:tcW w:type="dxa" w:w="1441"/>
            <w:vMerge/>
            <w:tcBorders/>
          </w:tcPr>
          <w:p/>
        </w:tc>
      </w:tr>
    </w:tbl>
    <w:p>
      <w:pPr>
        <w:autoSpaceDN w:val="0"/>
        <w:autoSpaceDE w:val="0"/>
        <w:widowControl/>
        <w:spacing w:line="200" w:lineRule="exact" w:before="582" w:after="0"/>
        <w:ind w:left="0" w:right="3200" w:firstLine="0"/>
        <w:jc w:val="right"/>
      </w:pPr>
      <w:r>
        <w:rPr>
          <w:rFonts w:ascii="宋体" w:hAnsi="宋体" w:eastAsia="宋体"/>
          <w:b w:val="0"/>
          <w:i w:val="0"/>
          <w:color w:val="000000"/>
          <w:sz w:val="20"/>
        </w:rPr>
        <w:t>盾构施工对周围管线及建</w:t>
      </w:r>
    </w:p>
    <w:p>
      <w:pPr>
        <w:autoSpaceDN w:val="0"/>
        <w:autoSpaceDE w:val="0"/>
        <w:widowControl/>
        <w:spacing w:line="200" w:lineRule="exact" w:before="124" w:after="0"/>
        <w:ind w:left="0" w:right="3698" w:firstLine="0"/>
        <w:jc w:val="right"/>
      </w:pPr>
      <w:r>
        <w:rPr>
          <w:rFonts w:ascii="宋体" w:hAnsi="宋体" w:eastAsia="宋体"/>
          <w:b w:val="0"/>
          <w:i w:val="0"/>
          <w:color w:val="000000"/>
          <w:sz w:val="20"/>
        </w:rPr>
        <w:t>筑的影响分析</w:t>
      </w:r>
    </w:p>
    <w:p>
      <w:pPr>
        <w:autoSpaceDN w:val="0"/>
        <w:tabs>
          <w:tab w:pos="6110" w:val="left"/>
        </w:tabs>
        <w:autoSpaceDE w:val="0"/>
        <w:widowControl/>
        <w:spacing w:line="200" w:lineRule="exact" w:before="718" w:after="0"/>
        <w:ind w:left="4638" w:right="0" w:firstLine="0"/>
        <w:jc w:val="left"/>
      </w:pPr>
      <w:r>
        <w:rPr>
          <w:rFonts w:ascii="宋体" w:hAnsi="宋体" w:eastAsia="宋体"/>
          <w:b w:val="0"/>
          <w:i w:val="0"/>
          <w:color w:val="000000"/>
          <w:sz w:val="20"/>
        </w:rPr>
        <w:t>管线变形</w:t>
      </w:r>
      <w:r>
        <w:tab/>
      </w:r>
      <w:r>
        <w:rPr>
          <w:rFonts w:ascii="宋体" w:hAnsi="宋体" w:eastAsia="宋体"/>
          <w:b w:val="0"/>
          <w:i w:val="0"/>
          <w:color w:val="000000"/>
          <w:sz w:val="20"/>
        </w:rPr>
        <w:t>建筑沉降</w:t>
      </w:r>
    </w:p>
    <w:p>
      <w:pPr>
        <w:autoSpaceDN w:val="0"/>
        <w:tabs>
          <w:tab w:pos="6110" w:val="left"/>
        </w:tabs>
        <w:autoSpaceDE w:val="0"/>
        <w:widowControl/>
        <w:spacing w:line="200" w:lineRule="exact" w:before="40" w:after="0"/>
        <w:ind w:left="4638" w:right="0" w:firstLine="0"/>
        <w:jc w:val="left"/>
      </w:pPr>
      <w:r>
        <w:rPr>
          <w:rFonts w:ascii="宋体" w:hAnsi="宋体" w:eastAsia="宋体"/>
          <w:b w:val="0"/>
          <w:i w:val="0"/>
          <w:color w:val="000000"/>
          <w:sz w:val="20"/>
        </w:rPr>
        <w:t>的计算理</w:t>
      </w:r>
      <w:r>
        <w:tab/>
      </w:r>
      <w:r>
        <w:rPr>
          <w:rFonts w:ascii="宋体" w:hAnsi="宋体" w:eastAsia="宋体"/>
          <w:b w:val="0"/>
          <w:i w:val="0"/>
          <w:color w:val="000000"/>
          <w:sz w:val="20"/>
        </w:rPr>
        <w:t>的计算理</w:t>
      </w:r>
    </w:p>
    <w:p>
      <w:pPr>
        <w:autoSpaceDN w:val="0"/>
        <w:tabs>
          <w:tab w:pos="6110" w:val="left"/>
        </w:tabs>
        <w:autoSpaceDE w:val="0"/>
        <w:widowControl/>
        <w:spacing w:line="200" w:lineRule="exact" w:before="40" w:after="0"/>
        <w:ind w:left="4638" w:right="0" w:firstLine="0"/>
        <w:jc w:val="left"/>
      </w:pPr>
      <w:r>
        <w:rPr>
          <w:rFonts w:ascii="宋体" w:hAnsi="宋体" w:eastAsia="宋体"/>
          <w:b w:val="0"/>
          <w:i w:val="0"/>
          <w:color w:val="000000"/>
          <w:sz w:val="20"/>
        </w:rPr>
        <w:t>论及规律</w:t>
      </w:r>
      <w:r>
        <w:tab/>
      </w:r>
      <w:r>
        <w:rPr>
          <w:rFonts w:ascii="宋体" w:hAnsi="宋体" w:eastAsia="宋体"/>
          <w:b w:val="0"/>
          <w:i w:val="0"/>
          <w:color w:val="000000"/>
          <w:sz w:val="20"/>
        </w:rPr>
        <w:t>论及规律</w:t>
      </w:r>
    </w:p>
    <w:p>
      <w:pPr>
        <w:autoSpaceDN w:val="0"/>
        <w:tabs>
          <w:tab w:pos="6310" w:val="left"/>
        </w:tabs>
        <w:autoSpaceDE w:val="0"/>
        <w:widowControl/>
        <w:spacing w:line="198" w:lineRule="exact" w:before="60" w:after="0"/>
        <w:ind w:left="4838" w:right="0" w:firstLine="0"/>
        <w:jc w:val="left"/>
      </w:pPr>
      <w:r>
        <w:rPr>
          <w:rFonts w:ascii="宋体" w:hAnsi="宋体" w:eastAsia="宋体"/>
          <w:b w:val="0"/>
          <w:i w:val="0"/>
          <w:color w:val="000000"/>
          <w:sz w:val="20"/>
        </w:rPr>
        <w:t>分析</w:t>
      </w:r>
      <w:r>
        <w:tab/>
      </w:r>
      <w:r>
        <w:rPr>
          <w:rFonts w:ascii="宋体" w:hAnsi="宋体" w:eastAsia="宋体"/>
          <w:b w:val="0"/>
          <w:i w:val="0"/>
          <w:color w:val="000000"/>
          <w:sz w:val="20"/>
        </w:rPr>
        <w:t>分析</w:t>
      </w:r>
    </w:p>
    <w:p>
      <w:pPr>
        <w:autoSpaceDN w:val="0"/>
        <w:autoSpaceDE w:val="0"/>
        <w:widowControl/>
        <w:spacing w:line="282" w:lineRule="exact" w:before="880" w:after="0"/>
        <w:ind w:left="0" w:right="350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1.1  </w:t>
      </w:r>
      <w:r>
        <w:rPr>
          <w:rFonts w:ascii="宋体" w:hAnsi="宋体" w:eastAsia="宋体"/>
          <w:b w:val="0"/>
          <w:i w:val="0"/>
          <w:color w:val="000000"/>
          <w:sz w:val="21"/>
        </w:rPr>
        <w:t>技术路线</w:t>
      </w:r>
    </w:p>
    <w:p>
      <w:pPr>
        <w:autoSpaceDN w:val="0"/>
        <w:autoSpaceDE w:val="0"/>
        <w:widowControl/>
        <w:spacing w:line="282" w:lineRule="exact" w:before="188" w:after="0"/>
        <w:ind w:left="0" w:right="3028" w:firstLine="0"/>
        <w:jc w:val="right"/>
      </w:pPr>
      <w:r>
        <w:rPr>
          <w:rFonts w:ascii="Times New Roman" w:hAnsi="Times New Roman" w:eastAsia="Times New Roman"/>
          <w:b w:val="0"/>
          <w:i w:val="0"/>
          <w:color w:val="000000"/>
          <w:sz w:val="21"/>
        </w:rPr>
        <w:t xml:space="preserve">Fig 1.1  The technical route </w:t>
      </w:r>
    </w:p>
    <w:p>
      <w:pPr>
        <w:autoSpaceDN w:val="0"/>
        <w:autoSpaceDE w:val="0"/>
        <w:widowControl/>
        <w:spacing w:line="282" w:lineRule="exact" w:before="4568" w:after="0"/>
        <w:ind w:left="0" w:right="4162" w:firstLine="0"/>
        <w:jc w:val="right"/>
      </w:pPr>
      <w:r>
        <w:rPr>
          <w:rFonts w:ascii="Times New Roman" w:hAnsi="Times New Roman" w:eastAsia="Times New Roman"/>
          <w:b w:val="0"/>
          <w:i w:val="0"/>
          <w:color w:val="000000"/>
          <w:sz w:val="21"/>
        </w:rPr>
        <w:t xml:space="preserve">12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3" name="Picture 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18"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1319530</wp:posOffset>
            </wp:positionH>
            <wp:positionV relativeFrom="page">
              <wp:posOffset>8228330</wp:posOffset>
            </wp:positionV>
            <wp:extent cx="4919980" cy="1089076"/>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919980" cy="10890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8966200</wp:posOffset>
            </wp:positionV>
            <wp:extent cx="508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8966200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8953500</wp:posOffset>
            </wp:positionV>
            <wp:extent cx="50800" cy="508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8826500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8902700</wp:posOffset>
            </wp:positionV>
            <wp:extent cx="508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8775700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8763000</wp:posOffset>
            </wp:positionV>
            <wp:extent cx="88900" cy="50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8737600</wp:posOffset>
            </wp:positionV>
            <wp:extent cx="2413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41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8648700</wp:posOffset>
            </wp:positionV>
            <wp:extent cx="381000" cy="508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8623300</wp:posOffset>
            </wp:positionV>
            <wp:extent cx="508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8610600</wp:posOffset>
            </wp:positionV>
            <wp:extent cx="635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8572500</wp:posOffset>
            </wp:positionV>
            <wp:extent cx="241300" cy="508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8547100</wp:posOffset>
            </wp:positionV>
            <wp:extent cx="228600" cy="508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8534400</wp:posOffset>
            </wp:positionV>
            <wp:extent cx="12319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231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8915400</wp:posOffset>
            </wp:positionV>
            <wp:extent cx="114300" cy="254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8902700</wp:posOffset>
            </wp:positionV>
            <wp:extent cx="2286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28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8864600</wp:posOffset>
            </wp:positionV>
            <wp:extent cx="114300" cy="254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8864600</wp:posOffset>
            </wp:positionV>
            <wp:extent cx="1143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8851900</wp:posOffset>
            </wp:positionV>
            <wp:extent cx="114300" cy="254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8851900</wp:posOffset>
            </wp:positionV>
            <wp:extent cx="1016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8839200</wp:posOffset>
            </wp:positionV>
            <wp:extent cx="114300" cy="254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8839200</wp:posOffset>
            </wp:positionV>
            <wp:extent cx="1016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8826500</wp:posOffset>
            </wp:positionV>
            <wp:extent cx="1143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8826500</wp:posOffset>
            </wp:positionV>
            <wp:extent cx="1016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8813800</wp:posOffset>
            </wp:positionV>
            <wp:extent cx="114300" cy="254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8724900</wp:posOffset>
            </wp:positionV>
            <wp:extent cx="1016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01600" cy="381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20" w:lineRule="exact" w:before="794" w:after="0"/>
        <w:ind w:left="2102" w:right="0" w:firstLine="0"/>
        <w:jc w:val="left"/>
      </w:pPr>
      <w:r>
        <w:rPr>
          <w:rFonts w:ascii="黑体" w:hAnsi="黑体" w:eastAsia="黑体"/>
          <w:b w:val="0"/>
          <w:i w:val="0"/>
          <w:color w:val="000000"/>
          <w:sz w:val="32"/>
        </w:rPr>
        <w:t>第二章</w:t>
      </w:r>
      <w:r>
        <w:rPr>
          <w:rFonts w:ascii="黑体" w:hAnsi="黑体" w:eastAsia="黑体"/>
          <w:b w:val="0"/>
          <w:i w:val="0"/>
          <w:color w:val="000000"/>
          <w:sz w:val="32"/>
        </w:rPr>
        <w:t>越江盾构掘进参数及其对地层变形及孔压影响</w:t>
      </w:r>
    </w:p>
    <w:p>
      <w:pPr>
        <w:autoSpaceDN w:val="0"/>
        <w:autoSpaceDE w:val="0"/>
        <w:widowControl/>
        <w:spacing w:line="322" w:lineRule="exact" w:before="304" w:after="0"/>
        <w:ind w:left="0" w:right="3708" w:firstLine="0"/>
        <w:jc w:val="right"/>
      </w:pPr>
      <w:r>
        <w:rPr>
          <w:rFonts w:ascii="黑体" w:hAnsi="黑体" w:eastAsia="黑体"/>
          <w:b w:val="0"/>
          <w:i w:val="0"/>
          <w:color w:val="000000"/>
          <w:sz w:val="32"/>
        </w:rPr>
        <w:t>的理论分析</w:t>
      </w:r>
    </w:p>
    <w:p>
      <w:pPr>
        <w:autoSpaceDN w:val="0"/>
        <w:autoSpaceDE w:val="0"/>
        <w:widowControl/>
        <w:spacing w:line="320" w:lineRule="exact" w:before="450" w:after="0"/>
        <w:ind w:left="1300" w:right="0" w:firstLine="0"/>
        <w:jc w:val="left"/>
      </w:pPr>
      <w:r>
        <w:rPr>
          <w:rFonts w:ascii="Times New Roman" w:hAnsi="Times New Roman" w:eastAsia="Times New Roman"/>
          <w:b w:val="0"/>
          <w:i w:val="0"/>
          <w:color w:val="000000"/>
          <w:sz w:val="24"/>
        </w:rPr>
        <w:t xml:space="preserve">2.1 </w:t>
      </w:r>
      <w:r>
        <w:rPr>
          <w:rFonts w:ascii="黑体" w:hAnsi="黑体" w:eastAsia="黑体"/>
          <w:b w:val="0"/>
          <w:i w:val="0"/>
          <w:color w:val="000000"/>
          <w:sz w:val="24"/>
        </w:rPr>
        <w:t>工程概述</w:t>
      </w:r>
    </w:p>
    <w:p>
      <w:pPr>
        <w:autoSpaceDN w:val="0"/>
        <w:autoSpaceDE w:val="0"/>
        <w:widowControl/>
        <w:spacing w:line="332" w:lineRule="exact" w:before="148" w:after="0"/>
        <w:ind w:left="1300" w:right="0" w:firstLine="0"/>
        <w:jc w:val="left"/>
      </w:pPr>
      <w:r>
        <w:rPr>
          <w:rFonts w:ascii="Times New Roman,Bold" w:hAnsi="Times New Roman,Bold" w:eastAsia="Times New Roman,Bold"/>
          <w:b/>
          <w:i w:val="0"/>
          <w:color w:val="000000"/>
          <w:sz w:val="24"/>
        </w:rPr>
        <w:t>2.1.1</w:t>
      </w:r>
      <w:r>
        <w:rPr>
          <w:rFonts w:ascii="宋体" w:hAnsi="宋体" w:eastAsia="宋体"/>
          <w:b w:val="0"/>
          <w:i w:val="0"/>
          <w:color w:val="000000"/>
          <w:sz w:val="24"/>
        </w:rPr>
        <w:t xml:space="preserve"> 工程设计施工方案</w:t>
      </w:r>
    </w:p>
    <w:p>
      <w:pPr>
        <w:autoSpaceDN w:val="0"/>
        <w:autoSpaceDE w:val="0"/>
        <w:widowControl/>
        <w:spacing w:line="400" w:lineRule="exact" w:before="138" w:after="0"/>
        <w:ind w:left="1300" w:right="142" w:firstLine="480"/>
        <w:jc w:val="both"/>
      </w:pPr>
      <w:r>
        <w:rPr>
          <w:rFonts w:ascii="宋体" w:hAnsi="宋体" w:eastAsia="宋体"/>
          <w:b w:val="0"/>
          <w:i w:val="0"/>
          <w:color w:val="000000"/>
          <w:sz w:val="24"/>
        </w:rPr>
        <w:t>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号线一期工程起于西湖区双浦站，经滨江区、终于萧山区丰北站，</w:t>
      </w:r>
      <w:r>
        <w:rPr>
          <w:rFonts w:ascii="宋体" w:hAnsi="宋体" w:eastAsia="宋体"/>
          <w:b w:val="0"/>
          <w:i w:val="0"/>
          <w:color w:val="000000"/>
          <w:sz w:val="24"/>
        </w:rPr>
        <w:t>线路全长约</w:t>
      </w:r>
      <w:r>
        <w:rPr>
          <w:rFonts w:ascii="Times New Roman" w:hAnsi="Times New Roman" w:eastAsia="Times New Roman"/>
          <w:b w:val="0"/>
          <w:i w:val="0"/>
          <w:color w:val="000000"/>
          <w:sz w:val="24"/>
        </w:rPr>
        <w:t>27km</w:t>
      </w:r>
      <w:r>
        <w:rPr>
          <w:rFonts w:ascii="宋体" w:hAnsi="宋体" w:eastAsia="宋体"/>
          <w:b w:val="0"/>
          <w:i w:val="0"/>
          <w:color w:val="000000"/>
          <w:sz w:val="24"/>
        </w:rPr>
        <w:t>，均为地下线，共设车站</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座。线路起于西湖区双浦镇双浦站，</w:t>
      </w:r>
      <w:r>
        <w:rPr>
          <w:rFonts w:ascii="宋体" w:hAnsi="宋体" w:eastAsia="宋体"/>
          <w:b w:val="0"/>
          <w:i w:val="0"/>
          <w:color w:val="000000"/>
          <w:sz w:val="24"/>
        </w:rPr>
        <w:t>至于一期工程终点丰北站。一期工程</w:t>
      </w:r>
      <w:r>
        <w:rPr>
          <w:rFonts w:ascii="Times New Roman" w:hAnsi="Times New Roman" w:eastAsia="Times New Roman"/>
          <w:b w:val="0"/>
          <w:i w:val="0"/>
          <w:color w:val="000000"/>
          <w:sz w:val="24"/>
        </w:rPr>
        <w:t>SG6-6</w:t>
      </w:r>
      <w:r>
        <w:rPr>
          <w:rFonts w:ascii="宋体" w:hAnsi="宋体" w:eastAsia="宋体"/>
          <w:b w:val="0"/>
          <w:i w:val="0"/>
          <w:color w:val="000000"/>
          <w:sz w:val="24"/>
        </w:rPr>
        <w:t xml:space="preserve"> 标段包括之江海洋公园站～振浦路站</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区间（以下简称之振区间）、江南风井、江北风井、振浦路站、振浦路站～中医</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药大学站区间，共计一站两区间两风井。</w:t>
      </w:r>
    </w:p>
    <w:p>
      <w:pPr>
        <w:autoSpaceDN w:val="0"/>
        <w:autoSpaceDE w:val="0"/>
        <w:widowControl/>
        <w:spacing w:line="400" w:lineRule="exact" w:before="36" w:after="0"/>
        <w:ind w:left="1300" w:right="144" w:firstLine="480"/>
        <w:jc w:val="left"/>
      </w:pPr>
      <w:r>
        <w:rPr>
          <w:rFonts w:ascii="宋体" w:hAnsi="宋体" w:eastAsia="宋体"/>
          <w:b w:val="0"/>
          <w:i w:val="0"/>
          <w:color w:val="000000"/>
          <w:sz w:val="24"/>
        </w:rPr>
        <w:t>之振区间为本工程的过钱塘江区间，区间采用盾构法施工，在</w:t>
      </w:r>
      <w:r>
        <w:rPr>
          <w:rFonts w:ascii="Times New Roman" w:hAnsi="Times New Roman" w:eastAsia="Times New Roman"/>
          <w:b w:val="0"/>
          <w:i w:val="0"/>
          <w:color w:val="000000"/>
          <w:sz w:val="24"/>
        </w:rPr>
        <w:t>2017</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月始</w:t>
      </w:r>
      <w:r>
        <w:rPr>
          <w:rFonts w:ascii="宋体" w:hAnsi="宋体" w:eastAsia="宋体"/>
          <w:b w:val="0"/>
          <w:i w:val="0"/>
          <w:color w:val="000000"/>
          <w:sz w:val="24"/>
        </w:rPr>
        <w:t>发于振浦路站，沿滨文路以</w:t>
      </w:r>
      <w:r>
        <w:rPr>
          <w:rFonts w:ascii="Times New Roman" w:hAnsi="Times New Roman" w:eastAsia="Times New Roman"/>
          <w:b w:val="0"/>
          <w:i w:val="0"/>
          <w:color w:val="000000"/>
          <w:sz w:val="24"/>
        </w:rPr>
        <w:t>R=3000</w:t>
      </w:r>
      <w:r>
        <w:rPr>
          <w:rFonts w:ascii="宋体" w:hAnsi="宋体" w:eastAsia="宋体"/>
          <w:b w:val="0"/>
          <w:i w:val="0"/>
          <w:color w:val="000000"/>
          <w:sz w:val="24"/>
        </w:rPr>
        <w:t xml:space="preserve"> 圆曲线敷设进入江北风井，过江北风井后下穿</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钱塘江北岸海塘（本工程钱塘江北岸为地理位置的钱塘江西岸），江底线路大部</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分为直线，经过钱塘江北岸海塘后下穿枫桦东路进入江南风井，过风井后以两组</w:t>
      </w:r>
    </w:p>
    <w:p>
      <w:pPr>
        <w:autoSpaceDN w:val="0"/>
        <w:autoSpaceDE w:val="0"/>
        <w:widowControl/>
        <w:spacing w:line="320" w:lineRule="exact" w:before="114" w:after="0"/>
        <w:ind w:left="1300" w:right="0" w:firstLine="0"/>
        <w:jc w:val="left"/>
      </w:pPr>
      <w:r>
        <w:rPr>
          <w:rFonts w:ascii="Times New Roman" w:hAnsi="Times New Roman" w:eastAsia="Times New Roman"/>
          <w:b w:val="0"/>
          <w:i w:val="0"/>
          <w:color w:val="000000"/>
          <w:sz w:val="24"/>
        </w:rPr>
        <w:t>R=1000m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R=1200m</w:t>
      </w:r>
      <w:r>
        <w:rPr>
          <w:rFonts w:ascii="宋体" w:hAnsi="宋体" w:eastAsia="宋体"/>
          <w:b w:val="0"/>
          <w:i w:val="0"/>
          <w:color w:val="000000"/>
          <w:sz w:val="24"/>
        </w:rPr>
        <w:t xml:space="preserve"> 圆曲线下穿之江海洋公园地块后从之江海洋公园站接收。</w:t>
      </w:r>
    </w:p>
    <w:p>
      <w:pPr>
        <w:autoSpaceDN w:val="0"/>
        <w:autoSpaceDE w:val="0"/>
        <w:widowControl/>
        <w:spacing w:line="400" w:lineRule="exact" w:before="0" w:after="0"/>
        <w:ind w:left="1300" w:right="256" w:firstLine="480"/>
        <w:jc w:val="both"/>
      </w:pPr>
      <w:r>
        <w:rPr>
          <w:rFonts w:ascii="宋体" w:hAnsi="宋体" w:eastAsia="宋体"/>
          <w:b w:val="0"/>
          <w:i w:val="0"/>
          <w:color w:val="000000"/>
          <w:sz w:val="24"/>
        </w:rPr>
        <w:t>区间左右线均长</w:t>
      </w:r>
      <w:r>
        <w:rPr>
          <w:rFonts w:ascii="Times New Roman" w:hAnsi="Times New Roman" w:eastAsia="Times New Roman"/>
          <w:b w:val="0"/>
          <w:i w:val="0"/>
          <w:color w:val="000000"/>
          <w:sz w:val="24"/>
        </w:rPr>
        <w:t>2745m</w:t>
      </w:r>
      <w:r>
        <w:rPr>
          <w:rFonts w:ascii="宋体" w:hAnsi="宋体" w:eastAsia="宋体"/>
          <w:b w:val="0"/>
          <w:i w:val="0"/>
          <w:color w:val="000000"/>
          <w:sz w:val="24"/>
        </w:rPr>
        <w:t>（含风井长度），如图</w:t>
      </w:r>
      <w:r>
        <w:rPr>
          <w:rFonts w:ascii="Times New Roman" w:hAnsi="Times New Roman" w:eastAsia="Times New Roman"/>
          <w:b w:val="0"/>
          <w:i w:val="0"/>
          <w:color w:val="000000"/>
          <w:sz w:val="24"/>
        </w:rPr>
        <w:t>2.2</w:t>
      </w:r>
      <w:r>
        <w:rPr>
          <w:rFonts w:ascii="宋体" w:hAnsi="宋体" w:eastAsia="宋体"/>
          <w:b w:val="0"/>
          <w:i w:val="0"/>
          <w:color w:val="000000"/>
          <w:sz w:val="24"/>
        </w:rPr>
        <w:t>。施工中采用两台开挖直径</w:t>
      </w:r>
      <w:r>
        <w:rPr>
          <w:rFonts w:ascii="宋体" w:hAnsi="宋体" w:eastAsia="宋体"/>
          <w:b w:val="0"/>
          <w:i w:val="0"/>
          <w:color w:val="000000"/>
          <w:sz w:val="24"/>
        </w:rPr>
        <w:t>为</w:t>
      </w:r>
      <w:r>
        <w:rPr>
          <w:rFonts w:ascii="Times New Roman" w:hAnsi="Times New Roman" w:eastAsia="Times New Roman"/>
          <w:b w:val="0"/>
          <w:i w:val="0"/>
          <w:color w:val="000000"/>
          <w:sz w:val="24"/>
        </w:rPr>
        <w:t>6.48m</w:t>
      </w:r>
      <w:r>
        <w:rPr>
          <w:rFonts w:ascii="宋体" w:hAnsi="宋体" w:eastAsia="宋体"/>
          <w:b w:val="0"/>
          <w:i w:val="0"/>
          <w:color w:val="000000"/>
          <w:sz w:val="24"/>
        </w:rPr>
        <w:t xml:space="preserve"> 的德国海瑞克土压平衡盾构机同时推进，盾构机重量为</w:t>
      </w:r>
      <w:r>
        <w:rPr>
          <w:rFonts w:ascii="Times New Roman" w:hAnsi="Times New Roman" w:eastAsia="Times New Roman"/>
          <w:b w:val="0"/>
          <w:i w:val="0"/>
          <w:color w:val="000000"/>
          <w:sz w:val="24"/>
        </w:rPr>
        <w:t>207.4t</w:t>
      </w:r>
      <w:r>
        <w:rPr>
          <w:rFonts w:ascii="宋体" w:hAnsi="宋体" w:eastAsia="宋体"/>
          <w:b w:val="0"/>
          <w:i w:val="0"/>
          <w:color w:val="000000"/>
          <w:sz w:val="24"/>
        </w:rPr>
        <w:t>，刀盘开口</w:t>
      </w:r>
      <w:r>
        <w:rPr>
          <w:rFonts w:ascii="宋体" w:hAnsi="宋体" w:eastAsia="宋体"/>
          <w:b w:val="0"/>
          <w:i w:val="0"/>
          <w:color w:val="000000"/>
          <w:sz w:val="24"/>
        </w:rPr>
        <w:t>率约为</w:t>
      </w:r>
      <w:r>
        <w:rPr>
          <w:rFonts w:ascii="Times New Roman" w:hAnsi="Times New Roman" w:eastAsia="Times New Roman"/>
          <w:b w:val="0"/>
          <w:i w:val="0"/>
          <w:color w:val="000000"/>
          <w:sz w:val="24"/>
        </w:rPr>
        <w:t>0.36</w:t>
      </w:r>
      <w:r>
        <w:rPr>
          <w:rFonts w:ascii="宋体" w:hAnsi="宋体" w:eastAsia="宋体"/>
          <w:b w:val="0"/>
          <w:i w:val="0"/>
          <w:color w:val="000000"/>
          <w:sz w:val="24"/>
        </w:rPr>
        <w:t>，隧道管片衬砌外径为</w:t>
      </w:r>
      <w:r>
        <w:rPr>
          <w:rFonts w:ascii="Times New Roman" w:hAnsi="Times New Roman" w:eastAsia="Times New Roman"/>
          <w:b w:val="0"/>
          <w:i w:val="0"/>
          <w:color w:val="000000"/>
          <w:sz w:val="24"/>
        </w:rPr>
        <w:t>6.2m</w:t>
      </w:r>
      <w:r>
        <w:rPr>
          <w:rFonts w:ascii="宋体" w:hAnsi="宋体" w:eastAsia="宋体"/>
          <w:b w:val="0"/>
          <w:i w:val="0"/>
          <w:color w:val="000000"/>
          <w:sz w:val="24"/>
        </w:rPr>
        <w:t>，内径为</w:t>
      </w:r>
      <w:r>
        <w:rPr>
          <w:rFonts w:ascii="Times New Roman" w:hAnsi="Times New Roman" w:eastAsia="Times New Roman"/>
          <w:b w:val="0"/>
          <w:i w:val="0"/>
          <w:color w:val="000000"/>
          <w:sz w:val="24"/>
        </w:rPr>
        <w:t>5.5m</w:t>
      </w:r>
      <w:r>
        <w:rPr>
          <w:rFonts w:ascii="宋体" w:hAnsi="宋体" w:eastAsia="宋体"/>
          <w:b w:val="0"/>
          <w:i w:val="0"/>
          <w:color w:val="000000"/>
          <w:sz w:val="24"/>
        </w:rPr>
        <w:t>，隧道每环长度</w:t>
      </w:r>
      <w:r>
        <w:rPr>
          <w:rFonts w:ascii="Times New Roman" w:hAnsi="Times New Roman" w:eastAsia="Times New Roman"/>
          <w:b w:val="0"/>
          <w:i w:val="0"/>
          <w:color w:val="000000"/>
          <w:sz w:val="24"/>
        </w:rPr>
        <w:t>1.2m</w:t>
      </w:r>
      <w:r>
        <w:rPr>
          <w:rFonts w:ascii="宋体" w:hAnsi="宋体" w:eastAsia="宋体"/>
          <w:b w:val="0"/>
          <w:i w:val="0"/>
          <w:color w:val="000000"/>
          <w:sz w:val="24"/>
        </w:rPr>
        <w:t>。</w:t>
      </w:r>
    </w:p>
    <w:p>
      <w:pPr>
        <w:autoSpaceDN w:val="0"/>
        <w:autoSpaceDE w:val="0"/>
        <w:widowControl/>
        <w:spacing w:line="240" w:lineRule="auto" w:before="44" w:after="0"/>
        <w:ind w:left="0" w:right="2256" w:firstLine="0"/>
        <w:jc w:val="right"/>
      </w:pPr>
      <w:r>
        <w:drawing>
          <wp:inline xmlns:a="http://schemas.openxmlformats.org/drawingml/2006/main" xmlns:pic="http://schemas.openxmlformats.org/drawingml/2006/picture">
            <wp:extent cx="2872740" cy="1725930"/>
            <wp:docPr id="66" name="Picture 6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72740" cy="1725930"/>
                    </a:xfrm>
                    <a:prstGeom prst="rect"/>
                  </pic:spPr>
                </pic:pic>
              </a:graphicData>
            </a:graphic>
          </wp:inline>
        </w:drawing>
      </w:r>
    </w:p>
    <w:p>
      <w:pPr>
        <w:autoSpaceDN w:val="0"/>
        <w:autoSpaceDE w:val="0"/>
        <w:widowControl/>
        <w:spacing w:line="282" w:lineRule="exact" w:before="218" w:after="0"/>
        <w:ind w:left="0" w:right="369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）平面图</w:t>
      </w:r>
    </w:p>
    <w:p>
      <w:pPr>
        <w:autoSpaceDN w:val="0"/>
        <w:autoSpaceDE w:val="0"/>
        <w:widowControl/>
        <w:spacing w:line="282" w:lineRule="exact" w:before="2214" w:after="0"/>
        <w:ind w:left="0" w:right="358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）纵剖面图</w:t>
      </w:r>
    </w:p>
    <w:p>
      <w:pPr>
        <w:autoSpaceDN w:val="0"/>
        <w:autoSpaceDE w:val="0"/>
        <w:widowControl/>
        <w:spacing w:line="212" w:lineRule="exact" w:before="368" w:after="0"/>
        <w:ind w:left="0" w:right="4188" w:firstLine="0"/>
        <w:jc w:val="right"/>
      </w:pPr>
      <w:r>
        <w:rPr>
          <w:rFonts w:ascii="宋体" w:hAnsi="宋体" w:eastAsia="宋体"/>
          <w:b w:val="0"/>
          <w:i w:val="0"/>
          <w:color w:val="000000"/>
          <w:sz w:val="21"/>
        </w:rPr>
        <w:t>13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2" w:lineRule="exact" w:before="338" w:after="0"/>
        <w:ind w:left="0" w:right="326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总体纵剖面图</w:t>
      </w:r>
    </w:p>
    <w:p>
      <w:pPr>
        <w:autoSpaceDN w:val="0"/>
        <w:tabs>
          <w:tab w:pos="3418" w:val="left"/>
        </w:tabs>
        <w:autoSpaceDE w:val="0"/>
        <w:widowControl/>
        <w:spacing w:line="484" w:lineRule="exact" w:before="0" w:after="0"/>
        <w:ind w:left="1300" w:right="1872" w:firstLine="0"/>
        <w:jc w:val="left"/>
      </w:pPr>
      <w:r>
        <w:tab/>
      </w:r>
      <w:r>
        <w:rPr>
          <w:rFonts w:ascii="Times New Roman" w:hAnsi="Times New Roman" w:eastAsia="Times New Roman"/>
          <w:b w:val="0"/>
          <w:i w:val="0"/>
          <w:color w:val="000000"/>
          <w:sz w:val="21"/>
        </w:rPr>
        <w:t xml:space="preserve">Fig 2.1  The plane and longitudinal layout of the tunnel </w:t>
      </w:r>
      <w:r>
        <w:rPr>
          <w:rFonts w:ascii="Times New Roman,Bold" w:hAnsi="Times New Roman,Bold" w:eastAsia="Times New Roman,Bold"/>
          <w:b/>
          <w:i w:val="0"/>
          <w:color w:val="000000"/>
          <w:sz w:val="24"/>
        </w:rPr>
        <w:t>2.1.2</w:t>
      </w:r>
      <w:r>
        <w:rPr>
          <w:rFonts w:ascii="宋体" w:hAnsi="宋体" w:eastAsia="宋体"/>
          <w:b w:val="0"/>
          <w:i w:val="0"/>
          <w:color w:val="000000"/>
          <w:sz w:val="24"/>
        </w:rPr>
        <w:t xml:space="preserve"> 工程水文地质条件</w:t>
      </w:r>
    </w:p>
    <w:p>
      <w:pPr>
        <w:autoSpaceDN w:val="0"/>
        <w:autoSpaceDE w:val="0"/>
        <w:widowControl/>
        <w:spacing w:line="404" w:lineRule="exact" w:before="96" w:after="0"/>
        <w:ind w:left="1300" w:right="144" w:firstLine="480"/>
        <w:jc w:val="left"/>
      </w:pPr>
      <w:r>
        <w:rPr>
          <w:rFonts w:ascii="宋体" w:hAnsi="宋体" w:eastAsia="宋体"/>
          <w:b w:val="0"/>
          <w:i w:val="0"/>
          <w:color w:val="000000"/>
          <w:sz w:val="24"/>
        </w:rPr>
        <w:t>隧道掘进土层复杂多变，江北陆地段隧道穿越土层为粉砂夹砂质粉土及粉砂</w:t>
      </w:r>
      <w:r>
        <w:rPr>
          <w:rFonts w:ascii="宋体" w:hAnsi="宋体" w:eastAsia="宋体"/>
          <w:b w:val="0"/>
          <w:i w:val="0"/>
          <w:color w:val="000000"/>
          <w:sz w:val="24"/>
        </w:rPr>
        <w:t>复合地层、粉砂地层、粉砂及淤泥质粉质黏土夹粉土复合地层。江底段盾构机依</w:t>
      </w:r>
      <w:r>
        <w:rPr>
          <w:rFonts w:ascii="宋体" w:hAnsi="宋体" w:eastAsia="宋体"/>
          <w:b w:val="0"/>
          <w:i w:val="0"/>
          <w:color w:val="000000"/>
          <w:sz w:val="24"/>
        </w:rPr>
        <w:t>次穿越淤泥质粉质黏土夹粉土地层、越淤泥质粉质黏土夹粉土及含砂粉质黏土复</w:t>
      </w:r>
      <w:r>
        <w:rPr>
          <w:rFonts w:ascii="宋体" w:hAnsi="宋体" w:eastAsia="宋体"/>
          <w:b w:val="0"/>
          <w:i w:val="0"/>
          <w:color w:val="000000"/>
          <w:sz w:val="24"/>
        </w:rPr>
        <w:t>合地层、含砂粉质黏土地层、含砂粉质黏土及粉砂复合地层、含砂粉质黏土及粉</w:t>
      </w:r>
      <w:r>
        <w:rPr>
          <w:rFonts w:ascii="宋体" w:hAnsi="宋体" w:eastAsia="宋体"/>
          <w:b w:val="0"/>
          <w:i w:val="0"/>
          <w:color w:val="000000"/>
          <w:sz w:val="24"/>
        </w:rPr>
        <w:t>砂复合地层及圆砾复合地层。振浦路站</w:t>
      </w:r>
      <w:r>
        <w:rPr>
          <w:rFonts w:ascii="Times New Roman" w:hAnsi="Times New Roman" w:eastAsia="Times New Roman"/>
          <w:b w:val="0"/>
          <w:i w:val="0"/>
          <w:color w:val="000000"/>
          <w:sz w:val="24"/>
        </w:rPr>
        <w:t>~</w:t>
      </w:r>
      <w:r>
        <w:rPr>
          <w:rFonts w:ascii="宋体" w:hAnsi="宋体" w:eastAsia="宋体"/>
          <w:b w:val="0"/>
          <w:i w:val="0"/>
          <w:color w:val="000000"/>
          <w:sz w:val="24"/>
        </w:rPr>
        <w:t>江北风井段隧道埋深在</w:t>
      </w:r>
      <w:r>
        <w:rPr>
          <w:rFonts w:ascii="Times New Roman" w:hAnsi="Times New Roman" w:eastAsia="Times New Roman"/>
          <w:b w:val="0"/>
          <w:i w:val="0"/>
          <w:color w:val="000000"/>
          <w:sz w:val="24"/>
        </w:rPr>
        <w:t>10.5~20m</w:t>
      </w:r>
      <w:r>
        <w:rPr>
          <w:rFonts w:ascii="宋体" w:hAnsi="宋体" w:eastAsia="宋体"/>
          <w:b w:val="0"/>
          <w:i w:val="0"/>
          <w:color w:val="000000"/>
          <w:sz w:val="24"/>
        </w:rPr>
        <w:t xml:space="preserve"> 左右，</w:t>
      </w:r>
      <w:r>
        <w:rPr>
          <w:rFonts w:ascii="宋体" w:hAnsi="宋体" w:eastAsia="宋体"/>
          <w:b w:val="0"/>
          <w:i w:val="0"/>
          <w:color w:val="000000"/>
          <w:sz w:val="24"/>
        </w:rPr>
        <w:t>过钱塘江段隧道埋深在</w:t>
      </w:r>
      <w:r>
        <w:rPr>
          <w:rFonts w:ascii="Times New Roman" w:hAnsi="Times New Roman" w:eastAsia="Times New Roman"/>
          <w:b w:val="0"/>
          <w:i w:val="0"/>
          <w:color w:val="000000"/>
          <w:sz w:val="24"/>
        </w:rPr>
        <w:t>20~32.5m</w:t>
      </w:r>
      <w:r>
        <w:rPr>
          <w:rFonts w:ascii="宋体" w:hAnsi="宋体" w:eastAsia="宋体"/>
          <w:b w:val="0"/>
          <w:i w:val="0"/>
          <w:color w:val="000000"/>
          <w:sz w:val="24"/>
        </w:rPr>
        <w:t xml:space="preserve"> 左右，钱塘江约宽</w:t>
      </w:r>
      <w:r>
        <w:rPr>
          <w:rFonts w:ascii="Times New Roman" w:hAnsi="Times New Roman" w:eastAsia="Times New Roman"/>
          <w:b w:val="0"/>
          <w:i w:val="0"/>
          <w:color w:val="000000"/>
          <w:sz w:val="24"/>
        </w:rPr>
        <w:t>1500m</w:t>
      </w:r>
      <w:r>
        <w:rPr>
          <w:rFonts w:ascii="宋体" w:hAnsi="宋体" w:eastAsia="宋体"/>
          <w:b w:val="0"/>
          <w:i w:val="0"/>
          <w:color w:val="000000"/>
          <w:sz w:val="24"/>
        </w:rPr>
        <w:t>，江底施工时避开涌潮</w:t>
      </w:r>
      <w:r>
        <w:rPr>
          <w:rFonts w:ascii="宋体" w:hAnsi="宋体" w:eastAsia="宋体"/>
          <w:b w:val="0"/>
          <w:i w:val="0"/>
          <w:color w:val="000000"/>
          <w:sz w:val="24"/>
        </w:rPr>
        <w:t>期，江面平均水位高程根据</w:t>
      </w:r>
      <w:r>
        <w:rPr>
          <w:rFonts w:ascii="Times New Roman" w:hAnsi="Times New Roman" w:eastAsia="Times New Roman"/>
          <w:b w:val="0"/>
          <w:i w:val="0"/>
          <w:color w:val="000000"/>
          <w:sz w:val="24"/>
        </w:rPr>
        <w:t>2014</w:t>
      </w:r>
      <w:r>
        <w:rPr>
          <w:rFonts w:ascii="宋体" w:hAnsi="宋体" w:eastAsia="宋体"/>
          <w:b w:val="0"/>
          <w:i w:val="0"/>
          <w:color w:val="000000"/>
          <w:sz w:val="24"/>
        </w:rPr>
        <w:t xml:space="preserve"> 年观察结果为</w:t>
      </w:r>
      <w:r>
        <w:rPr>
          <w:rFonts w:ascii="Times New Roman" w:hAnsi="Times New Roman" w:eastAsia="Times New Roman"/>
          <w:b w:val="0"/>
          <w:i w:val="0"/>
          <w:color w:val="000000"/>
          <w:sz w:val="24"/>
        </w:rPr>
        <w:t>+4.15m</w:t>
      </w:r>
      <w:r>
        <w:rPr>
          <w:rFonts w:ascii="宋体" w:hAnsi="宋体" w:eastAsia="宋体"/>
          <w:b w:val="0"/>
          <w:i w:val="0"/>
          <w:color w:val="000000"/>
          <w:sz w:val="24"/>
        </w:rPr>
        <w:t>，历年最低水位为</w:t>
      </w:r>
      <w:r>
        <w:rPr>
          <w:rFonts w:ascii="Times New Roman" w:hAnsi="Times New Roman" w:eastAsia="Times New Roman"/>
          <w:b w:val="0"/>
          <w:i w:val="0"/>
          <w:color w:val="000000"/>
          <w:sz w:val="24"/>
        </w:rPr>
        <w:t>+1.24m</w:t>
      </w:r>
      <w:r>
        <w:rPr>
          <w:rFonts w:ascii="宋体" w:hAnsi="宋体" w:eastAsia="宋体"/>
          <w:b w:val="0"/>
          <w:i w:val="0"/>
          <w:color w:val="000000"/>
          <w:sz w:val="24"/>
        </w:rPr>
        <w:t>，</w:t>
      </w:r>
      <w:r>
        <w:rPr>
          <w:rFonts w:ascii="宋体" w:hAnsi="宋体" w:eastAsia="宋体"/>
          <w:b w:val="0"/>
          <w:i w:val="0"/>
          <w:color w:val="000000"/>
          <w:sz w:val="24"/>
        </w:rPr>
        <w:t>最高水位为</w:t>
      </w:r>
      <w:r>
        <w:rPr>
          <w:rFonts w:ascii="Times New Roman" w:hAnsi="Times New Roman" w:eastAsia="Times New Roman"/>
          <w:b w:val="0"/>
          <w:i w:val="0"/>
          <w:color w:val="000000"/>
          <w:sz w:val="24"/>
        </w:rPr>
        <w:t>+8.36m</w:t>
      </w:r>
      <w:r>
        <w:rPr>
          <w:rFonts w:ascii="宋体" w:hAnsi="宋体" w:eastAsia="宋体"/>
          <w:b w:val="0"/>
          <w:i w:val="0"/>
          <w:color w:val="000000"/>
          <w:sz w:val="24"/>
        </w:rPr>
        <w:t>，沿线江水深度最高达到</w:t>
      </w:r>
      <w:r>
        <w:rPr>
          <w:rFonts w:ascii="Times New Roman" w:hAnsi="Times New Roman" w:eastAsia="Times New Roman"/>
          <w:b w:val="0"/>
          <w:i w:val="0"/>
          <w:color w:val="000000"/>
          <w:sz w:val="24"/>
        </w:rPr>
        <w:t>14.5m</w:t>
      </w:r>
      <w:r>
        <w:rPr>
          <w:rFonts w:ascii="宋体" w:hAnsi="宋体" w:eastAsia="宋体"/>
          <w:b w:val="0"/>
          <w:i w:val="0"/>
          <w:color w:val="000000"/>
          <w:sz w:val="24"/>
        </w:rPr>
        <w:t>。根据地勘报告，相关的地层物</w:t>
      </w:r>
      <w:r>
        <w:rPr>
          <w:rFonts w:ascii="宋体" w:hAnsi="宋体" w:eastAsia="宋体"/>
          <w:b w:val="0"/>
          <w:i w:val="0"/>
          <w:color w:val="000000"/>
          <w:sz w:val="24"/>
        </w:rPr>
        <w:t>理力学参数如表</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所示。</w:t>
      </w:r>
    </w:p>
    <w:p>
      <w:pPr>
        <w:autoSpaceDN w:val="0"/>
        <w:autoSpaceDE w:val="0"/>
        <w:widowControl/>
        <w:spacing w:line="280" w:lineRule="exact" w:before="172" w:after="0"/>
        <w:ind w:left="0" w:right="306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地层物理力学参数</w:t>
      </w:r>
    </w:p>
    <w:p>
      <w:pPr>
        <w:autoSpaceDN w:val="0"/>
        <w:autoSpaceDE w:val="0"/>
        <w:widowControl/>
        <w:spacing w:line="282" w:lineRule="exact" w:before="190" w:after="210"/>
        <w:ind w:left="0" w:right="1494" w:firstLine="0"/>
        <w:jc w:val="right"/>
      </w:pPr>
      <w:r>
        <w:rPr>
          <w:rFonts w:ascii="Times New Roman" w:hAnsi="Times New Roman" w:eastAsia="Times New Roman"/>
          <w:b w:val="0"/>
          <w:i w:val="0"/>
          <w:color w:val="000000"/>
          <w:sz w:val="21"/>
        </w:rPr>
        <w:t xml:space="preserve">Table 2.1  The physical and mechanical parameters of the strata </w:t>
      </w:r>
    </w:p>
    <w:tbl>
      <w:tblPr>
        <w:tblW w:type="auto" w:w="0"/>
        <w:tblLayout w:type="fixed"/>
        <w:tblLook w:firstColumn="1" w:firstRow="1" w:lastColumn="0" w:lastRow="0" w:noHBand="0" w:noVBand="1" w:val="04A0"/>
        <w:tblInd w:w="1286.0" w:type="dxa"/>
      </w:tblPr>
      <w:tblGrid>
        <w:gridCol w:w="1677"/>
        <w:gridCol w:w="1677"/>
        <w:gridCol w:w="1677"/>
        <w:gridCol w:w="1677"/>
        <w:gridCol w:w="1677"/>
        <w:gridCol w:w="1677"/>
      </w:tblGrid>
      <w:tr>
        <w:trPr>
          <w:trHeight w:hRule="exact" w:val="428"/>
        </w:trPr>
        <w:tc>
          <w:tcPr>
            <w:tcW w:type="dxa" w:w="1988"/>
            <w:vMerge w:val="restart"/>
            <w:tcBorders>
              <w:top w:sz="4.0" w:val="single" w:color="#000000"/>
              <w:bottom w:sz="2.400000000000091" w:val="single" w:color="#000000"/>
            </w:tcBorders>
            <w:tcMar>
              <w:start w:w="0" w:type="dxa"/>
              <w:end w:w="0" w:type="dxa"/>
            </w:tcMar>
            <w:tcMar>
              <w:start w:w="0" w:type="dxa"/>
              <w:end w:w="0" w:type="dxa"/>
            </w:tcMar>
          </w:tcPr>
          <w:p>
            <w:pPr>
              <w:autoSpaceDN w:val="0"/>
              <w:autoSpaceDE w:val="0"/>
              <w:widowControl/>
              <w:spacing w:line="212" w:lineRule="exact" w:before="340" w:after="0"/>
              <w:ind w:left="0" w:right="362" w:firstLine="0"/>
              <w:jc w:val="right"/>
            </w:pPr>
            <w:r>
              <w:rPr>
                <w:rFonts w:ascii="宋体" w:hAnsi="宋体" w:eastAsia="宋体"/>
                <w:b w:val="0"/>
                <w:i w:val="0"/>
                <w:color w:val="000000"/>
                <w:sz w:val="21"/>
              </w:rPr>
              <w:t>材料名称</w:t>
            </w:r>
          </w:p>
        </w:tc>
        <w:tc>
          <w:tcPr>
            <w:tcW w:type="dxa" w:w="1204"/>
            <w:tcBorders>
              <w:top w:sz="4.0" w:val="single" w:color="#000000"/>
            </w:tcBorders>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密度</w:t>
            </w:r>
          </w:p>
        </w:tc>
        <w:tc>
          <w:tcPr>
            <w:tcW w:type="dxa" w:w="1398"/>
            <w:tcBorders>
              <w:top w:sz="4.0" w:val="single" w:color="#000000"/>
            </w:tcBorders>
            <w:tcMar>
              <w:start w:w="0" w:type="dxa"/>
              <w:end w:w="0" w:type="dxa"/>
            </w:tcMar>
          </w:tcPr>
          <w:p>
            <w:pPr>
              <w:autoSpaceDN w:val="0"/>
              <w:autoSpaceDE w:val="0"/>
              <w:widowControl/>
              <w:spacing w:line="212" w:lineRule="exact" w:before="186" w:after="0"/>
              <w:ind w:left="0" w:right="0" w:firstLine="0"/>
              <w:jc w:val="center"/>
            </w:pPr>
            <w:r>
              <w:rPr>
                <w:rFonts w:ascii="宋体" w:hAnsi="宋体" w:eastAsia="宋体"/>
                <w:b w:val="0"/>
                <w:i w:val="0"/>
                <w:color w:val="000000"/>
                <w:sz w:val="21"/>
              </w:rPr>
              <w:t>弹性模量</w:t>
            </w:r>
          </w:p>
        </w:tc>
        <w:tc>
          <w:tcPr>
            <w:tcW w:type="dxa" w:w="1244"/>
            <w:vMerge w:val="restart"/>
            <w:tcBorders>
              <w:top w:sz="4.0" w:val="single" w:color="#000000"/>
              <w:bottom w:sz="2.400000000000091" w:val="single" w:color="#000000"/>
            </w:tcBorders>
            <w:tcMar>
              <w:start w:w="0" w:type="dxa"/>
              <w:end w:w="0" w:type="dxa"/>
            </w:tcMar>
            <w:tcMar>
              <w:start w:w="0" w:type="dxa"/>
              <w:end w:w="0" w:type="dxa"/>
            </w:tcMar>
          </w:tcPr>
          <w:p>
            <w:pPr>
              <w:autoSpaceDN w:val="0"/>
              <w:autoSpaceDE w:val="0"/>
              <w:widowControl/>
              <w:spacing w:line="212" w:lineRule="exact" w:before="340" w:after="0"/>
              <w:ind w:left="0" w:right="222" w:firstLine="0"/>
              <w:jc w:val="right"/>
            </w:pPr>
            <w:r>
              <w:rPr>
                <w:rFonts w:ascii="宋体" w:hAnsi="宋体" w:eastAsia="宋体"/>
                <w:b w:val="0"/>
                <w:i w:val="0"/>
                <w:color w:val="000000"/>
                <w:sz w:val="21"/>
              </w:rPr>
              <w:t>泊松比</w:t>
            </w:r>
          </w:p>
        </w:tc>
        <w:tc>
          <w:tcPr>
            <w:tcW w:type="dxa" w:w="2840"/>
            <w:gridSpan w:val="2"/>
            <w:vMerge w:val="restart"/>
            <w:tcBorders>
              <w:top w:sz="4.0" w:val="single" w:color="#000000"/>
              <w:bottom w:sz="2.40000000000009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00" w:after="0"/>
              <w:ind w:left="234" w:right="0" w:firstLine="0"/>
              <w:jc w:val="left"/>
            </w:pPr>
            <w:r>
              <w:rPr>
                <w:rFonts w:ascii="宋体" w:hAnsi="宋体" w:eastAsia="宋体"/>
                <w:b w:val="0"/>
                <w:i w:val="0"/>
                <w:color w:val="000000"/>
                <w:sz w:val="21"/>
              </w:rPr>
              <w:t>内摩擦角</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黏聚力（</w:t>
            </w:r>
            <w:r>
              <w:rPr>
                <w:rFonts w:ascii="Times New Roman" w:hAnsi="Times New Roman" w:eastAsia="Times New Roman"/>
                <w:b w:val="0"/>
                <w:i w:val="0"/>
                <w:color w:val="000000"/>
                <w:sz w:val="21"/>
              </w:rPr>
              <w:t>kPa</w:t>
            </w:r>
            <w:r>
              <w:rPr>
                <w:rFonts w:ascii="宋体" w:hAnsi="宋体" w:eastAsia="宋体"/>
                <w:b w:val="0"/>
                <w:i w:val="0"/>
                <w:color w:val="000000"/>
                <w:sz w:val="21"/>
              </w:rPr>
              <w:t>）</w:t>
            </w:r>
          </w:p>
        </w:tc>
      </w:tr>
      <w:tr>
        <w:trPr>
          <w:trHeight w:hRule="exact" w:val="468"/>
        </w:trPr>
        <w:tc>
          <w:tcPr>
            <w:tcW w:type="dxa" w:w="1677"/>
            <w:vMerge/>
            <w:tcBorders>
              <w:top w:sz="4.0" w:val="single" w:color="#000000"/>
              <w:bottom w:sz="2.400000000000091" w:val="single" w:color="#000000"/>
            </w:tcBorders>
          </w:tcPr>
          <w:p/>
        </w:tc>
        <w:tc>
          <w:tcPr>
            <w:tcW w:type="dxa" w:w="1204"/>
            <w:tcBorders>
              <w:bottom w:sz="2.400000000000091" w:val="single" w:color="#000000"/>
            </w:tcBorders>
            <w:tcMar>
              <w:start w:w="0" w:type="dxa"/>
              <w:end w:w="0" w:type="dxa"/>
            </w:tcMar>
          </w:tcPr>
          <w:p>
            <w:pPr>
              <w:autoSpaceDN w:val="0"/>
              <w:autoSpaceDE w:val="0"/>
              <w:widowControl/>
              <w:spacing w:line="306" w:lineRule="exact" w:before="50" w:after="0"/>
              <w:ind w:left="0" w:right="0" w:firstLine="0"/>
              <w:jc w:val="center"/>
            </w:pPr>
            <w:r>
              <w:rPr>
                <w:rFonts w:ascii="Times New Roman" w:hAnsi="Times New Roman" w:eastAsia="Times New Roman"/>
                <w:b w:val="0"/>
                <w:i w:val="0"/>
                <w:color w:val="000000"/>
                <w:sz w:val="21"/>
              </w:rPr>
              <w:t>(kg/m</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 xml:space="preserve">) </w:t>
            </w:r>
          </w:p>
        </w:tc>
        <w:tc>
          <w:tcPr>
            <w:tcW w:type="dxa" w:w="1398"/>
            <w:tcBorders>
              <w:bottom w:sz="2.400000000000091" w:val="single" w:color="#000000"/>
            </w:tcBorders>
            <w:tcMar>
              <w:start w:w="0" w:type="dxa"/>
              <w:end w:w="0" w:type="dxa"/>
            </w:tcMar>
          </w:tcPr>
          <w:p>
            <w:pPr>
              <w:autoSpaceDN w:val="0"/>
              <w:autoSpaceDE w:val="0"/>
              <w:widowControl/>
              <w:spacing w:line="282" w:lineRule="exact" w:before="36"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MPa</w:t>
            </w:r>
            <w:r>
              <w:rPr>
                <w:rFonts w:ascii="宋体" w:hAnsi="宋体" w:eastAsia="宋体"/>
                <w:b w:val="0"/>
                <w:i w:val="0"/>
                <w:color w:val="000000"/>
                <w:sz w:val="21"/>
              </w:rPr>
              <w:t>）</w:t>
            </w:r>
          </w:p>
        </w:tc>
        <w:tc>
          <w:tcPr>
            <w:tcW w:type="dxa" w:w="1677"/>
            <w:vMerge/>
            <w:tcBorders>
              <w:top w:sz="4.0" w:val="single" w:color="#000000"/>
              <w:bottom w:sz="2.400000000000091" w:val="single" w:color="#000000"/>
            </w:tcBorders>
          </w:tcPr>
          <w:p/>
        </w:tc>
        <w:tc>
          <w:tcPr>
            <w:tcW w:type="dxa" w:w="3354"/>
            <w:gridSpan w:val="2"/>
            <w:vMerge/>
            <w:tcBorders>
              <w:top w:sz="4.0" w:val="single" w:color="#000000"/>
              <w:bottom w:sz="2.400000000000091" w:val="single" w:color="#000000"/>
            </w:tcBorders>
          </w:tcPr>
          <w:p/>
        </w:tc>
      </w:tr>
      <w:tr>
        <w:trPr>
          <w:trHeight w:hRule="exact" w:val="372"/>
        </w:trPr>
        <w:tc>
          <w:tcPr>
            <w:tcW w:type="dxa" w:w="1988"/>
            <w:tcBorders>
              <w:top w:sz="2.400000000000091" w:val="single" w:color="#000000"/>
            </w:tcBorders>
            <w:tcMar>
              <w:start w:w="0" w:type="dxa"/>
              <w:end w:w="0" w:type="dxa"/>
            </w:tcMar>
          </w:tcPr>
          <w:p>
            <w:pPr>
              <w:autoSpaceDN w:val="0"/>
              <w:autoSpaceDE w:val="0"/>
              <w:widowControl/>
              <w:spacing w:line="212" w:lineRule="exact" w:before="144" w:after="0"/>
              <w:ind w:left="0" w:right="0" w:firstLine="0"/>
              <w:jc w:val="center"/>
            </w:pPr>
            <w:r>
              <w:rPr>
                <w:rFonts w:ascii="宋体" w:hAnsi="宋体" w:eastAsia="宋体"/>
                <w:b w:val="0"/>
                <w:i w:val="0"/>
                <w:color w:val="000000"/>
                <w:sz w:val="21"/>
              </w:rPr>
              <w:t>素填土</w:t>
            </w:r>
          </w:p>
        </w:tc>
        <w:tc>
          <w:tcPr>
            <w:tcW w:type="dxa" w:w="1204"/>
            <w:tcBorders>
              <w:top w:sz="2.400000000000091" w:val="single" w:color="#000000"/>
            </w:tcBorders>
            <w:tcMar>
              <w:start w:w="0" w:type="dxa"/>
              <w:end w:w="0" w:type="dxa"/>
            </w:tcMar>
          </w:tcPr>
          <w:p>
            <w:pPr>
              <w:autoSpaceDN w:val="0"/>
              <w:autoSpaceDE w:val="0"/>
              <w:widowControl/>
              <w:spacing w:line="282" w:lineRule="exact" w:before="88" w:after="0"/>
              <w:ind w:left="0" w:right="0" w:firstLine="0"/>
              <w:jc w:val="center"/>
            </w:pPr>
            <w:r>
              <w:rPr>
                <w:rFonts w:ascii="Times New Roman" w:hAnsi="Times New Roman" w:eastAsia="Times New Roman"/>
                <w:b w:val="0"/>
                <w:i w:val="0"/>
                <w:color w:val="000000"/>
                <w:sz w:val="21"/>
              </w:rPr>
              <w:t xml:space="preserve">1800 </w:t>
            </w:r>
          </w:p>
        </w:tc>
        <w:tc>
          <w:tcPr>
            <w:tcW w:type="dxa" w:w="1398"/>
            <w:tcBorders>
              <w:top w:sz="2.400000000000091" w:val="single" w:color="#000000"/>
            </w:tcBorders>
            <w:tcMar>
              <w:start w:w="0" w:type="dxa"/>
              <w:end w:w="0" w:type="dxa"/>
            </w:tcMar>
          </w:tcPr>
          <w:p>
            <w:pPr>
              <w:autoSpaceDN w:val="0"/>
              <w:autoSpaceDE w:val="0"/>
              <w:widowControl/>
              <w:spacing w:line="282" w:lineRule="exact" w:before="88" w:after="0"/>
              <w:ind w:left="0" w:right="0" w:firstLine="0"/>
              <w:jc w:val="center"/>
            </w:pPr>
            <w:r>
              <w:rPr>
                <w:rFonts w:ascii="Times New Roman" w:hAnsi="Times New Roman" w:eastAsia="Times New Roman"/>
                <w:b w:val="0"/>
                <w:i w:val="0"/>
                <w:color w:val="000000"/>
                <w:sz w:val="21"/>
              </w:rPr>
              <w:t xml:space="preserve">7.5 </w:t>
            </w:r>
          </w:p>
        </w:tc>
        <w:tc>
          <w:tcPr>
            <w:tcW w:type="dxa" w:w="1244"/>
            <w:tcBorders>
              <w:top w:sz="2.400000000000091" w:val="single" w:color="#000000"/>
            </w:tcBorders>
            <w:tcMar>
              <w:start w:w="0" w:type="dxa"/>
              <w:end w:w="0" w:type="dxa"/>
            </w:tcMar>
          </w:tcPr>
          <w:p>
            <w:pPr>
              <w:autoSpaceDN w:val="0"/>
              <w:autoSpaceDE w:val="0"/>
              <w:widowControl/>
              <w:spacing w:line="282" w:lineRule="exact" w:before="88" w:after="0"/>
              <w:ind w:left="0" w:right="302" w:firstLine="0"/>
              <w:jc w:val="right"/>
            </w:pPr>
            <w:r>
              <w:rPr>
                <w:rFonts w:ascii="Times New Roman" w:hAnsi="Times New Roman" w:eastAsia="Times New Roman"/>
                <w:b w:val="0"/>
                <w:i w:val="0"/>
                <w:color w:val="000000"/>
                <w:sz w:val="21"/>
              </w:rPr>
              <w:t xml:space="preserve">0.33 </w:t>
            </w:r>
          </w:p>
        </w:tc>
        <w:tc>
          <w:tcPr>
            <w:tcW w:type="dxa" w:w="1420"/>
            <w:tcBorders>
              <w:top w:sz="2.400000000000091" w:val="single" w:color="#000000"/>
            </w:tcBorders>
            <w:tcMar>
              <w:start w:w="0" w:type="dxa"/>
              <w:end w:w="0" w:type="dxa"/>
            </w:tcMar>
          </w:tcPr>
          <w:p>
            <w:pPr>
              <w:autoSpaceDN w:val="0"/>
              <w:autoSpaceDE w:val="0"/>
              <w:widowControl/>
              <w:spacing w:line="282" w:lineRule="exact" w:before="88" w:after="0"/>
              <w:ind w:left="0" w:right="412" w:firstLine="0"/>
              <w:jc w:val="right"/>
            </w:pPr>
            <w:r>
              <w:rPr>
                <w:rFonts w:ascii="Times New Roman" w:hAnsi="Times New Roman" w:eastAsia="Times New Roman"/>
                <w:b w:val="0"/>
                <w:i w:val="0"/>
                <w:color w:val="000000"/>
                <w:sz w:val="21"/>
              </w:rPr>
              <w:t xml:space="preserve">12.0 </w:t>
            </w:r>
          </w:p>
        </w:tc>
        <w:tc>
          <w:tcPr>
            <w:tcW w:type="dxa" w:w="1420"/>
            <w:tcBorders>
              <w:top w:sz="2.400000000000091" w:val="single" w:color="#000000"/>
            </w:tcBorders>
            <w:tcMar>
              <w:start w:w="0" w:type="dxa"/>
              <w:end w:w="0" w:type="dxa"/>
            </w:tcMar>
          </w:tcPr>
          <w:p>
            <w:pPr>
              <w:autoSpaceDN w:val="0"/>
              <w:autoSpaceDE w:val="0"/>
              <w:widowControl/>
              <w:spacing w:line="282" w:lineRule="exact" w:before="88" w:after="0"/>
              <w:ind w:left="0" w:right="564" w:firstLine="0"/>
              <w:jc w:val="right"/>
            </w:pPr>
            <w:r>
              <w:rPr>
                <w:rFonts w:ascii="Times New Roman" w:hAnsi="Times New Roman" w:eastAsia="Times New Roman"/>
                <w:b w:val="0"/>
                <w:i w:val="0"/>
                <w:color w:val="000000"/>
                <w:sz w:val="21"/>
              </w:rPr>
              <w:t xml:space="preserve">10.0 </w:t>
            </w:r>
          </w:p>
        </w:tc>
      </w:tr>
      <w:tr>
        <w:trPr>
          <w:trHeight w:hRule="exact" w:val="480"/>
        </w:trPr>
        <w:tc>
          <w:tcPr>
            <w:tcW w:type="dxa" w:w="1988"/>
            <w:tcBorders/>
            <w:tcMar>
              <w:start w:w="0" w:type="dxa"/>
              <w:end w:w="0" w:type="dxa"/>
            </w:tcMar>
          </w:tcPr>
          <w:p>
            <w:pPr>
              <w:autoSpaceDN w:val="0"/>
              <w:autoSpaceDE w:val="0"/>
              <w:widowControl/>
              <w:spacing w:line="210" w:lineRule="exact" w:before="270" w:after="0"/>
              <w:ind w:left="0" w:right="0" w:firstLine="0"/>
              <w:jc w:val="center"/>
            </w:pPr>
            <w:r>
              <w:rPr>
                <w:rFonts w:ascii="宋体" w:hAnsi="宋体" w:eastAsia="宋体"/>
                <w:b w:val="0"/>
                <w:i w:val="0"/>
                <w:color w:val="000000"/>
                <w:sz w:val="21"/>
              </w:rPr>
              <w:t>砂质粉土</w:t>
            </w: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232" w:after="0"/>
              <w:ind w:left="0" w:right="0" w:firstLine="0"/>
              <w:jc w:val="center"/>
            </w:pPr>
            <w:r>
              <w:rPr>
                <w:rFonts w:ascii="Times New Roman" w:hAnsi="Times New Roman" w:eastAsia="Times New Roman"/>
                <w:b w:val="0"/>
                <w:i w:val="0"/>
                <w:color w:val="000000"/>
                <w:sz w:val="21"/>
              </w:rPr>
              <w:t xml:space="preserve">1920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232" w:after="0"/>
              <w:ind w:left="0" w:right="0" w:firstLine="0"/>
              <w:jc w:val="center"/>
            </w:pPr>
            <w:r>
              <w:rPr>
                <w:rFonts w:ascii="Times New Roman" w:hAnsi="Times New Roman" w:eastAsia="Times New Roman"/>
                <w:b w:val="0"/>
                <w:i w:val="0"/>
                <w:color w:val="000000"/>
                <w:sz w:val="21"/>
              </w:rPr>
              <w:t xml:space="preserve">21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232" w:after="0"/>
              <w:ind w:left="0" w:right="302" w:firstLine="0"/>
              <w:jc w:val="right"/>
            </w:pPr>
            <w:r>
              <w:rPr>
                <w:rFonts w:ascii="Times New Roman" w:hAnsi="Times New Roman" w:eastAsia="Times New Roman"/>
                <w:b w:val="0"/>
                <w:i w:val="0"/>
                <w:color w:val="000000"/>
                <w:sz w:val="21"/>
              </w:rPr>
              <w:t xml:space="preserve">0.32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232" w:after="0"/>
              <w:ind w:left="0" w:right="412" w:firstLine="0"/>
              <w:jc w:val="right"/>
            </w:pPr>
            <w:r>
              <w:rPr>
                <w:rFonts w:ascii="Times New Roman" w:hAnsi="Times New Roman" w:eastAsia="Times New Roman"/>
                <w:b w:val="0"/>
                <w:i w:val="0"/>
                <w:color w:val="000000"/>
                <w:sz w:val="21"/>
              </w:rPr>
              <w:t xml:space="preserve">29.5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232" w:after="0"/>
              <w:ind w:left="0" w:right="616" w:firstLine="0"/>
              <w:jc w:val="right"/>
            </w:pPr>
            <w:r>
              <w:rPr>
                <w:rFonts w:ascii="Times New Roman" w:hAnsi="Times New Roman" w:eastAsia="Times New Roman"/>
                <w:b w:val="0"/>
                <w:i w:val="0"/>
                <w:color w:val="000000"/>
                <w:sz w:val="21"/>
              </w:rPr>
              <w:t xml:space="preserve">8.0 </w:t>
            </w:r>
          </w:p>
        </w:tc>
      </w:tr>
      <w:tr>
        <w:trPr>
          <w:trHeight w:hRule="exact" w:val="142"/>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88" w:after="0"/>
              <w:ind w:left="0" w:right="0" w:firstLine="0"/>
              <w:jc w:val="center"/>
            </w:pPr>
            <w:r>
              <w:rPr>
                <w:rFonts w:ascii="宋体" w:hAnsi="宋体" w:eastAsia="宋体"/>
                <w:b w:val="0"/>
                <w:i w:val="0"/>
                <w:color w:val="000000"/>
                <w:sz w:val="21"/>
              </w:rPr>
              <w:t>黏质粉土</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58"/>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1890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18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10" w:after="0"/>
              <w:ind w:left="0" w:right="302" w:firstLine="0"/>
              <w:jc w:val="right"/>
            </w:pPr>
            <w:r>
              <w:rPr>
                <w:rFonts w:ascii="Times New Roman" w:hAnsi="Times New Roman" w:eastAsia="Times New Roman"/>
                <w:b w:val="0"/>
                <w:i w:val="0"/>
                <w:color w:val="000000"/>
                <w:sz w:val="21"/>
              </w:rPr>
              <w:t xml:space="preserve">0.34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10" w:after="0"/>
              <w:ind w:left="0" w:right="412" w:firstLine="0"/>
              <w:jc w:val="right"/>
            </w:pPr>
            <w:r>
              <w:rPr>
                <w:rFonts w:ascii="Times New Roman" w:hAnsi="Times New Roman" w:eastAsia="Times New Roman"/>
                <w:b w:val="0"/>
                <w:i w:val="0"/>
                <w:color w:val="000000"/>
                <w:sz w:val="21"/>
              </w:rPr>
              <w:t xml:space="preserve">26.0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10" w:after="0"/>
              <w:ind w:left="0" w:right="564" w:firstLine="0"/>
              <w:jc w:val="right"/>
            </w:pPr>
            <w:r>
              <w:rPr>
                <w:rFonts w:ascii="Times New Roman" w:hAnsi="Times New Roman" w:eastAsia="Times New Roman"/>
                <w:b w:val="0"/>
                <w:i w:val="0"/>
                <w:color w:val="000000"/>
                <w:sz w:val="21"/>
              </w:rPr>
              <w:t xml:space="preserve">12.0 </w:t>
            </w:r>
          </w:p>
        </w:tc>
      </w:tr>
      <w:tr>
        <w:trPr>
          <w:trHeight w:hRule="exact" w:val="142"/>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88" w:after="0"/>
              <w:ind w:left="0" w:right="0" w:firstLine="0"/>
              <w:jc w:val="center"/>
            </w:pPr>
            <w:r>
              <w:rPr>
                <w:rFonts w:ascii="宋体" w:hAnsi="宋体" w:eastAsia="宋体"/>
                <w:b w:val="0"/>
                <w:i w:val="0"/>
                <w:color w:val="000000"/>
                <w:sz w:val="21"/>
              </w:rPr>
              <w:t>砂质粉土夹粉砂</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58"/>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1940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36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10" w:after="0"/>
              <w:ind w:left="0" w:right="302" w:firstLine="0"/>
              <w:jc w:val="right"/>
            </w:pPr>
            <w:r>
              <w:rPr>
                <w:rFonts w:ascii="Times New Roman" w:hAnsi="Times New Roman" w:eastAsia="Times New Roman"/>
                <w:b w:val="0"/>
                <w:i w:val="0"/>
                <w:color w:val="000000"/>
                <w:sz w:val="21"/>
              </w:rPr>
              <w:t xml:space="preserve">0.29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10" w:after="0"/>
              <w:ind w:left="0" w:right="412" w:firstLine="0"/>
              <w:jc w:val="right"/>
            </w:pPr>
            <w:r>
              <w:rPr>
                <w:rFonts w:ascii="Times New Roman" w:hAnsi="Times New Roman" w:eastAsia="Times New Roman"/>
                <w:b w:val="0"/>
                <w:i w:val="0"/>
                <w:color w:val="000000"/>
                <w:sz w:val="21"/>
              </w:rPr>
              <w:t xml:space="preserve">31.0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10" w:after="0"/>
              <w:ind w:left="0" w:right="616" w:firstLine="0"/>
              <w:jc w:val="right"/>
            </w:pPr>
            <w:r>
              <w:rPr>
                <w:rFonts w:ascii="Times New Roman" w:hAnsi="Times New Roman" w:eastAsia="Times New Roman"/>
                <w:b w:val="0"/>
                <w:i w:val="0"/>
                <w:color w:val="000000"/>
                <w:sz w:val="21"/>
              </w:rPr>
              <w:t xml:space="preserve">5.0 </w:t>
            </w:r>
          </w:p>
        </w:tc>
      </w:tr>
      <w:tr>
        <w:trPr>
          <w:trHeight w:hRule="exact" w:val="140"/>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砂质粉土夹黏质粉土</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60"/>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06" w:after="0"/>
              <w:ind w:left="0" w:right="0" w:firstLine="0"/>
              <w:jc w:val="center"/>
            </w:pPr>
            <w:r>
              <w:rPr>
                <w:rFonts w:ascii="Times New Roman" w:hAnsi="Times New Roman" w:eastAsia="Times New Roman"/>
                <w:b w:val="0"/>
                <w:i w:val="0"/>
                <w:color w:val="000000"/>
                <w:sz w:val="21"/>
              </w:rPr>
              <w:t xml:space="preserve">1890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06" w:after="0"/>
              <w:ind w:left="0" w:right="0" w:firstLine="0"/>
              <w:jc w:val="center"/>
            </w:pPr>
            <w:r>
              <w:rPr>
                <w:rFonts w:ascii="Times New Roman" w:hAnsi="Times New Roman" w:eastAsia="Times New Roman"/>
                <w:b w:val="0"/>
                <w:i w:val="0"/>
                <w:color w:val="000000"/>
                <w:sz w:val="21"/>
              </w:rPr>
              <w:t xml:space="preserve">25.5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06" w:after="0"/>
              <w:ind w:left="0" w:right="302" w:firstLine="0"/>
              <w:jc w:val="right"/>
            </w:pPr>
            <w:r>
              <w:rPr>
                <w:rFonts w:ascii="Times New Roman" w:hAnsi="Times New Roman" w:eastAsia="Times New Roman"/>
                <w:b w:val="0"/>
                <w:i w:val="0"/>
                <w:color w:val="000000"/>
                <w:sz w:val="21"/>
              </w:rPr>
              <w:t xml:space="preserve">0.32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06" w:after="0"/>
              <w:ind w:left="0" w:right="412" w:firstLine="0"/>
              <w:jc w:val="right"/>
            </w:pPr>
            <w:r>
              <w:rPr>
                <w:rFonts w:ascii="Times New Roman" w:hAnsi="Times New Roman" w:eastAsia="Times New Roman"/>
                <w:b w:val="0"/>
                <w:i w:val="0"/>
                <w:color w:val="000000"/>
                <w:sz w:val="21"/>
              </w:rPr>
              <w:t xml:space="preserve">28.5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06" w:after="0"/>
              <w:ind w:left="0" w:right="616" w:firstLine="0"/>
              <w:jc w:val="right"/>
            </w:pPr>
            <w:r>
              <w:rPr>
                <w:rFonts w:ascii="Times New Roman" w:hAnsi="Times New Roman" w:eastAsia="Times New Roman"/>
                <w:b w:val="0"/>
                <w:i w:val="0"/>
                <w:color w:val="000000"/>
                <w:sz w:val="21"/>
              </w:rPr>
              <w:t xml:space="preserve">6.0 </w:t>
            </w:r>
          </w:p>
        </w:tc>
      </w:tr>
      <w:tr>
        <w:trPr>
          <w:trHeight w:hRule="exact" w:val="136"/>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粉砂</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64"/>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0" w:lineRule="exact" w:before="110" w:after="0"/>
              <w:ind w:left="0" w:right="0" w:firstLine="0"/>
              <w:jc w:val="center"/>
            </w:pPr>
            <w:r>
              <w:rPr>
                <w:rFonts w:ascii="Times New Roman" w:hAnsi="Times New Roman" w:eastAsia="Times New Roman"/>
                <w:b w:val="0"/>
                <w:i w:val="0"/>
                <w:color w:val="000000"/>
                <w:sz w:val="21"/>
              </w:rPr>
              <w:t xml:space="preserve">1970 </w:t>
            </w:r>
          </w:p>
        </w:tc>
        <w:tc>
          <w:tcPr>
            <w:tcW w:type="dxa" w:w="1398"/>
            <w:vMerge w:val="restart"/>
            <w:tcBorders/>
            <w:tcMar>
              <w:start w:w="0" w:type="dxa"/>
              <w:end w:w="0" w:type="dxa"/>
            </w:tcMar>
            <w:tcMar>
              <w:start w:w="0" w:type="dxa"/>
              <w:end w:w="0" w:type="dxa"/>
            </w:tcMar>
          </w:tcPr>
          <w:p>
            <w:pPr>
              <w:autoSpaceDN w:val="0"/>
              <w:autoSpaceDE w:val="0"/>
              <w:widowControl/>
              <w:spacing w:line="280" w:lineRule="exact" w:before="110" w:after="0"/>
              <w:ind w:left="0" w:right="0" w:firstLine="0"/>
              <w:jc w:val="center"/>
            </w:pPr>
            <w:r>
              <w:rPr>
                <w:rFonts w:ascii="Times New Roman" w:hAnsi="Times New Roman" w:eastAsia="Times New Roman"/>
                <w:b w:val="0"/>
                <w:i w:val="0"/>
                <w:color w:val="000000"/>
                <w:sz w:val="21"/>
              </w:rPr>
              <w:t xml:space="preserve">48 </w:t>
            </w:r>
          </w:p>
        </w:tc>
        <w:tc>
          <w:tcPr>
            <w:tcW w:type="dxa" w:w="1244"/>
            <w:vMerge w:val="restart"/>
            <w:tcBorders/>
            <w:tcMar>
              <w:start w:w="0" w:type="dxa"/>
              <w:end w:w="0" w:type="dxa"/>
            </w:tcMar>
            <w:tcMar>
              <w:start w:w="0" w:type="dxa"/>
              <w:end w:w="0" w:type="dxa"/>
            </w:tcMar>
          </w:tcPr>
          <w:p>
            <w:pPr>
              <w:autoSpaceDN w:val="0"/>
              <w:autoSpaceDE w:val="0"/>
              <w:widowControl/>
              <w:spacing w:line="280" w:lineRule="exact" w:before="110" w:after="0"/>
              <w:ind w:left="0" w:right="302" w:firstLine="0"/>
              <w:jc w:val="right"/>
            </w:pPr>
            <w:r>
              <w:rPr>
                <w:rFonts w:ascii="Times New Roman" w:hAnsi="Times New Roman" w:eastAsia="Times New Roman"/>
                <w:b w:val="0"/>
                <w:i w:val="0"/>
                <w:color w:val="000000"/>
                <w:sz w:val="21"/>
              </w:rPr>
              <w:t xml:space="preserve">0.26 </w:t>
            </w:r>
          </w:p>
        </w:tc>
        <w:tc>
          <w:tcPr>
            <w:tcW w:type="dxa" w:w="1420"/>
            <w:vMerge w:val="restart"/>
            <w:tcBorders/>
            <w:tcMar>
              <w:start w:w="0" w:type="dxa"/>
              <w:end w:w="0" w:type="dxa"/>
            </w:tcMar>
            <w:tcMar>
              <w:start w:w="0" w:type="dxa"/>
              <w:end w:w="0" w:type="dxa"/>
            </w:tcMar>
          </w:tcPr>
          <w:p>
            <w:pPr>
              <w:autoSpaceDN w:val="0"/>
              <w:autoSpaceDE w:val="0"/>
              <w:widowControl/>
              <w:spacing w:line="280" w:lineRule="exact" w:before="110" w:after="0"/>
              <w:ind w:left="0" w:right="412" w:firstLine="0"/>
              <w:jc w:val="right"/>
            </w:pPr>
            <w:r>
              <w:rPr>
                <w:rFonts w:ascii="Times New Roman" w:hAnsi="Times New Roman" w:eastAsia="Times New Roman"/>
                <w:b w:val="0"/>
                <w:i w:val="0"/>
                <w:color w:val="000000"/>
                <w:sz w:val="21"/>
              </w:rPr>
              <w:t xml:space="preserve">29.1 </w:t>
            </w:r>
          </w:p>
        </w:tc>
        <w:tc>
          <w:tcPr>
            <w:tcW w:type="dxa" w:w="1420"/>
            <w:vMerge w:val="restart"/>
            <w:tcBorders/>
            <w:tcMar>
              <w:start w:w="0" w:type="dxa"/>
              <w:end w:w="0" w:type="dxa"/>
            </w:tcMar>
            <w:tcMar>
              <w:start w:w="0" w:type="dxa"/>
              <w:end w:w="0" w:type="dxa"/>
            </w:tcMar>
          </w:tcPr>
          <w:p>
            <w:pPr>
              <w:autoSpaceDN w:val="0"/>
              <w:autoSpaceDE w:val="0"/>
              <w:widowControl/>
              <w:spacing w:line="280" w:lineRule="exact" w:before="110" w:after="0"/>
              <w:ind w:left="0" w:right="616" w:firstLine="0"/>
              <w:jc w:val="right"/>
            </w:pPr>
            <w:r>
              <w:rPr>
                <w:rFonts w:ascii="Times New Roman" w:hAnsi="Times New Roman" w:eastAsia="Times New Roman"/>
                <w:b w:val="0"/>
                <w:i w:val="0"/>
                <w:color w:val="000000"/>
                <w:sz w:val="21"/>
              </w:rPr>
              <w:t xml:space="preserve">3.5 </w:t>
            </w:r>
          </w:p>
        </w:tc>
      </w:tr>
      <w:tr>
        <w:trPr>
          <w:trHeight w:hRule="exact" w:val="212"/>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淤泥质粉质黏土夹粉</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28"/>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 New Roman" w:hAnsi="Times New Roman" w:eastAsia="Times New Roman"/>
                <w:b w:val="0"/>
                <w:i w:val="0"/>
                <w:color w:val="000000"/>
                <w:sz w:val="21"/>
              </w:rPr>
              <w:t xml:space="preserve">1760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 New Roman" w:hAnsi="Times New Roman" w:eastAsia="Times New Roman"/>
                <w:b w:val="0"/>
                <w:i w:val="0"/>
                <w:color w:val="000000"/>
                <w:sz w:val="21"/>
              </w:rPr>
              <w:t xml:space="preserve">12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86" w:after="0"/>
              <w:ind w:left="0" w:right="302" w:firstLine="0"/>
              <w:jc w:val="right"/>
            </w:pPr>
            <w:r>
              <w:rPr>
                <w:rFonts w:ascii="Times New Roman" w:hAnsi="Times New Roman" w:eastAsia="Times New Roman"/>
                <w:b w:val="0"/>
                <w:i w:val="0"/>
                <w:color w:val="000000"/>
                <w:sz w:val="21"/>
              </w:rPr>
              <w:t xml:space="preserve">0.42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86" w:after="0"/>
              <w:ind w:left="0" w:right="412" w:firstLine="0"/>
              <w:jc w:val="right"/>
            </w:pPr>
            <w:r>
              <w:rPr>
                <w:rFonts w:ascii="Times New Roman" w:hAnsi="Times New Roman" w:eastAsia="Times New Roman"/>
                <w:b w:val="0"/>
                <w:i w:val="0"/>
                <w:color w:val="000000"/>
                <w:sz w:val="21"/>
              </w:rPr>
              <w:t xml:space="preserve">15.0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86" w:after="0"/>
              <w:ind w:left="0" w:right="568" w:firstLine="0"/>
              <w:jc w:val="right"/>
            </w:pPr>
            <w:r>
              <w:rPr>
                <w:rFonts w:ascii="Times New Roman" w:hAnsi="Times New Roman" w:eastAsia="Times New Roman"/>
                <w:b w:val="0"/>
                <w:i w:val="0"/>
                <w:color w:val="000000"/>
                <w:sz w:val="21"/>
              </w:rPr>
              <w:t xml:space="preserve">11.5 </w:t>
            </w:r>
          </w:p>
        </w:tc>
      </w:tr>
      <w:tr>
        <w:trPr>
          <w:trHeight w:hRule="exact" w:val="380"/>
        </w:trPr>
        <w:tc>
          <w:tcPr>
            <w:tcW w:type="dxa" w:w="1988"/>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土</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400"/>
        </w:trPr>
        <w:tc>
          <w:tcPr>
            <w:tcW w:type="dxa" w:w="1988"/>
            <w:tcBorders/>
            <w:tcMar>
              <w:start w:w="0" w:type="dxa"/>
              <w:end w:w="0" w:type="dxa"/>
            </w:tcMar>
          </w:tcPr>
          <w:p>
            <w:pPr>
              <w:autoSpaceDN w:val="0"/>
              <w:autoSpaceDE w:val="0"/>
              <w:widowControl/>
              <w:spacing w:line="210" w:lineRule="exact" w:before="178" w:after="0"/>
              <w:ind w:left="0" w:right="0" w:firstLine="0"/>
              <w:jc w:val="center"/>
            </w:pPr>
            <w:r>
              <w:rPr>
                <w:rFonts w:ascii="宋体" w:hAnsi="宋体" w:eastAsia="宋体"/>
                <w:b w:val="0"/>
                <w:i w:val="0"/>
                <w:color w:val="000000"/>
                <w:sz w:val="21"/>
              </w:rPr>
              <w:t>含砂粉质黏土</w:t>
            </w:r>
          </w:p>
        </w:tc>
        <w:tc>
          <w:tcPr>
            <w:tcW w:type="dxa" w:w="1204"/>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1780 </w:t>
            </w:r>
          </w:p>
        </w:tc>
        <w:tc>
          <w:tcPr>
            <w:tcW w:type="dxa" w:w="1398"/>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21 </w:t>
            </w:r>
          </w:p>
        </w:tc>
        <w:tc>
          <w:tcPr>
            <w:tcW w:type="dxa" w:w="1244"/>
            <w:tcBorders/>
            <w:tcMar>
              <w:start w:w="0" w:type="dxa"/>
              <w:end w:w="0" w:type="dxa"/>
            </w:tcMar>
          </w:tcPr>
          <w:p>
            <w:pPr>
              <w:autoSpaceDN w:val="0"/>
              <w:autoSpaceDE w:val="0"/>
              <w:widowControl/>
              <w:spacing w:line="282" w:lineRule="exact" w:before="118" w:after="0"/>
              <w:ind w:left="0" w:right="302" w:firstLine="0"/>
              <w:jc w:val="right"/>
            </w:pPr>
            <w:r>
              <w:rPr>
                <w:rFonts w:ascii="Times New Roman" w:hAnsi="Times New Roman" w:eastAsia="Times New Roman"/>
                <w:b w:val="0"/>
                <w:i w:val="0"/>
                <w:color w:val="000000"/>
                <w:sz w:val="21"/>
              </w:rPr>
              <w:t xml:space="preserve">0.34 </w:t>
            </w:r>
          </w:p>
        </w:tc>
        <w:tc>
          <w:tcPr>
            <w:tcW w:type="dxa" w:w="1420"/>
            <w:tcBorders/>
            <w:tcMar>
              <w:start w:w="0" w:type="dxa"/>
              <w:end w:w="0" w:type="dxa"/>
            </w:tcMar>
          </w:tcPr>
          <w:p>
            <w:pPr>
              <w:autoSpaceDN w:val="0"/>
              <w:autoSpaceDE w:val="0"/>
              <w:widowControl/>
              <w:spacing w:line="282" w:lineRule="exact" w:before="118" w:after="0"/>
              <w:ind w:left="0" w:right="412" w:firstLine="0"/>
              <w:jc w:val="right"/>
            </w:pPr>
            <w:r>
              <w:rPr>
                <w:rFonts w:ascii="Times New Roman" w:hAnsi="Times New Roman" w:eastAsia="Times New Roman"/>
                <w:b w:val="0"/>
                <w:i w:val="0"/>
                <w:color w:val="000000"/>
                <w:sz w:val="21"/>
              </w:rPr>
              <w:t xml:space="preserve">16.5 </w:t>
            </w:r>
          </w:p>
        </w:tc>
        <w:tc>
          <w:tcPr>
            <w:tcW w:type="dxa" w:w="1420"/>
            <w:tcBorders/>
            <w:tcMar>
              <w:start w:w="0" w:type="dxa"/>
              <w:end w:w="0" w:type="dxa"/>
            </w:tcMar>
          </w:tcPr>
          <w:p>
            <w:pPr>
              <w:autoSpaceDN w:val="0"/>
              <w:autoSpaceDE w:val="0"/>
              <w:widowControl/>
              <w:spacing w:line="282" w:lineRule="exact" w:before="118" w:after="0"/>
              <w:ind w:left="0" w:right="564" w:firstLine="0"/>
              <w:jc w:val="right"/>
            </w:pPr>
            <w:r>
              <w:rPr>
                <w:rFonts w:ascii="Times New Roman" w:hAnsi="Times New Roman" w:eastAsia="Times New Roman"/>
                <w:b w:val="0"/>
                <w:i w:val="0"/>
                <w:color w:val="000000"/>
                <w:sz w:val="21"/>
              </w:rPr>
              <w:t xml:space="preserve">20.0 </w:t>
            </w:r>
          </w:p>
        </w:tc>
      </w:tr>
      <w:tr>
        <w:trPr>
          <w:trHeight w:hRule="exact" w:val="630"/>
        </w:trPr>
        <w:tc>
          <w:tcPr>
            <w:tcW w:type="dxa" w:w="1988"/>
            <w:tcBorders>
              <w:bottom w:sz="4.0" w:val="single" w:color="#000000"/>
            </w:tcBorders>
            <w:tcMar>
              <w:start w:w="0" w:type="dxa"/>
              <w:end w:w="0" w:type="dxa"/>
            </w:tcMar>
          </w:tcPr>
          <w:p>
            <w:pPr>
              <w:autoSpaceDN w:val="0"/>
              <w:autoSpaceDE w:val="0"/>
              <w:widowControl/>
              <w:spacing w:line="210" w:lineRule="exact" w:before="272" w:after="0"/>
              <w:ind w:left="0" w:right="0" w:firstLine="0"/>
              <w:jc w:val="center"/>
            </w:pPr>
            <w:r>
              <w:rPr>
                <w:rFonts w:ascii="宋体" w:hAnsi="宋体" w:eastAsia="宋体"/>
                <w:b w:val="0"/>
                <w:i w:val="0"/>
                <w:color w:val="000000"/>
                <w:sz w:val="21"/>
              </w:rPr>
              <w:t>圆砾土</w:t>
            </w:r>
          </w:p>
        </w:tc>
        <w:tc>
          <w:tcPr>
            <w:tcW w:type="dxa" w:w="1204"/>
            <w:tcBorders>
              <w:bottom w:sz="4.0" w:val="single" w:color="#000000"/>
            </w:tcBorders>
            <w:tcMar>
              <w:start w:w="0" w:type="dxa"/>
              <w:end w:w="0" w:type="dxa"/>
            </w:tcMar>
          </w:tcPr>
          <w:p>
            <w:pPr>
              <w:autoSpaceDN w:val="0"/>
              <w:autoSpaceDE w:val="0"/>
              <w:widowControl/>
              <w:spacing w:line="282" w:lineRule="exact" w:before="230" w:after="0"/>
              <w:ind w:left="0" w:right="0" w:firstLine="0"/>
              <w:jc w:val="center"/>
            </w:pPr>
            <w:r>
              <w:rPr>
                <w:rFonts w:ascii="Times New Roman" w:hAnsi="Times New Roman" w:eastAsia="Times New Roman"/>
                <w:b w:val="0"/>
                <w:i w:val="0"/>
                <w:color w:val="000000"/>
                <w:sz w:val="21"/>
              </w:rPr>
              <w:t xml:space="preserve">2020 </w:t>
            </w:r>
          </w:p>
        </w:tc>
        <w:tc>
          <w:tcPr>
            <w:tcW w:type="dxa" w:w="1398"/>
            <w:tcBorders>
              <w:bottom w:sz="4.0" w:val="single" w:color="#000000"/>
            </w:tcBorders>
            <w:tcMar>
              <w:start w:w="0" w:type="dxa"/>
              <w:end w:w="0" w:type="dxa"/>
            </w:tcMar>
          </w:tcPr>
          <w:p>
            <w:pPr>
              <w:autoSpaceDN w:val="0"/>
              <w:autoSpaceDE w:val="0"/>
              <w:widowControl/>
              <w:spacing w:line="282" w:lineRule="exact" w:before="230" w:after="0"/>
              <w:ind w:left="0" w:right="0" w:firstLine="0"/>
              <w:jc w:val="center"/>
            </w:pPr>
            <w:r>
              <w:rPr>
                <w:rFonts w:ascii="Times New Roman" w:hAnsi="Times New Roman" w:eastAsia="Times New Roman"/>
                <w:b w:val="0"/>
                <w:i w:val="0"/>
                <w:color w:val="000000"/>
                <w:sz w:val="21"/>
              </w:rPr>
              <w:t xml:space="preserve">90 </w:t>
            </w:r>
          </w:p>
        </w:tc>
        <w:tc>
          <w:tcPr>
            <w:tcW w:type="dxa" w:w="1244"/>
            <w:tcBorders>
              <w:bottom w:sz="4.0" w:val="single" w:color="#000000"/>
            </w:tcBorders>
            <w:tcMar>
              <w:start w:w="0" w:type="dxa"/>
              <w:end w:w="0" w:type="dxa"/>
            </w:tcMar>
          </w:tcPr>
          <w:p>
            <w:pPr>
              <w:autoSpaceDN w:val="0"/>
              <w:autoSpaceDE w:val="0"/>
              <w:widowControl/>
              <w:spacing w:line="282" w:lineRule="exact" w:before="230" w:after="0"/>
              <w:ind w:left="0" w:right="302" w:firstLine="0"/>
              <w:jc w:val="right"/>
            </w:pPr>
            <w:r>
              <w:rPr>
                <w:rFonts w:ascii="Times New Roman" w:hAnsi="Times New Roman" w:eastAsia="Times New Roman"/>
                <w:b w:val="0"/>
                <w:i w:val="0"/>
                <w:color w:val="000000"/>
                <w:sz w:val="21"/>
              </w:rPr>
              <w:t xml:space="preserve">0.32 </w:t>
            </w:r>
          </w:p>
        </w:tc>
        <w:tc>
          <w:tcPr>
            <w:tcW w:type="dxa" w:w="1420"/>
            <w:tcBorders>
              <w:bottom w:sz="4.0" w:val="single" w:color="#000000"/>
            </w:tcBorders>
            <w:tcMar>
              <w:start w:w="0" w:type="dxa"/>
              <w:end w:w="0" w:type="dxa"/>
            </w:tcMar>
          </w:tcPr>
          <w:p>
            <w:pPr>
              <w:autoSpaceDN w:val="0"/>
              <w:autoSpaceDE w:val="0"/>
              <w:widowControl/>
              <w:spacing w:line="282" w:lineRule="exact" w:before="230" w:after="0"/>
              <w:ind w:left="0" w:right="494" w:firstLine="0"/>
              <w:jc w:val="right"/>
            </w:pPr>
            <w:r>
              <w:rPr>
                <w:rFonts w:ascii="Times New Roman" w:hAnsi="Times New Roman" w:eastAsia="Times New Roman"/>
                <w:b w:val="0"/>
                <w:i w:val="0"/>
                <w:color w:val="000000"/>
                <w:sz w:val="21"/>
              </w:rPr>
              <w:t xml:space="preserve">35 </w:t>
            </w:r>
          </w:p>
        </w:tc>
        <w:tc>
          <w:tcPr>
            <w:tcW w:type="dxa" w:w="1420"/>
            <w:tcBorders>
              <w:bottom w:sz="4.0" w:val="single" w:color="#000000"/>
            </w:tcBorders>
            <w:tcMar>
              <w:start w:w="0" w:type="dxa"/>
              <w:end w:w="0" w:type="dxa"/>
            </w:tcMar>
          </w:tcPr>
          <w:p>
            <w:pPr>
              <w:autoSpaceDN w:val="0"/>
              <w:autoSpaceDE w:val="0"/>
              <w:widowControl/>
              <w:spacing w:line="282" w:lineRule="exact" w:before="230" w:after="0"/>
              <w:ind w:left="0" w:right="616" w:firstLine="0"/>
              <w:jc w:val="right"/>
            </w:pPr>
            <w:r>
              <w:rPr>
                <w:rFonts w:ascii="Times New Roman" w:hAnsi="Times New Roman" w:eastAsia="Times New Roman"/>
                <w:b w:val="0"/>
                <w:i w:val="0"/>
                <w:color w:val="000000"/>
                <w:sz w:val="21"/>
              </w:rPr>
              <w:t xml:space="preserve">2.0 </w:t>
            </w:r>
          </w:p>
        </w:tc>
      </w:tr>
    </w:tbl>
    <w:p>
      <w:pPr>
        <w:autoSpaceDN w:val="0"/>
        <w:autoSpaceDE w:val="0"/>
        <w:widowControl/>
        <w:spacing w:line="334" w:lineRule="exact" w:before="142" w:after="0"/>
        <w:ind w:left="1300" w:right="0" w:firstLine="0"/>
        <w:jc w:val="left"/>
      </w:pPr>
      <w:r>
        <w:rPr>
          <w:rFonts w:ascii="Times New Roman,Bold" w:hAnsi="Times New Roman,Bold" w:eastAsia="Times New Roman,Bold"/>
          <w:b/>
          <w:i w:val="0"/>
          <w:color w:val="000000"/>
          <w:sz w:val="24"/>
        </w:rPr>
        <w:t>2.1.3</w:t>
      </w:r>
      <w:r>
        <w:rPr>
          <w:rFonts w:ascii="宋体" w:hAnsi="宋体" w:eastAsia="宋体"/>
          <w:b w:val="0"/>
          <w:i w:val="0"/>
          <w:color w:val="000000"/>
          <w:sz w:val="24"/>
        </w:rPr>
        <w:t xml:space="preserve"> 越江盾构穿越地层风险分析</w:t>
      </w:r>
    </w:p>
    <w:p>
      <w:pPr>
        <w:autoSpaceDN w:val="0"/>
        <w:autoSpaceDE w:val="0"/>
        <w:widowControl/>
        <w:spacing w:line="400" w:lineRule="exact" w:before="104" w:after="0"/>
        <w:ind w:left="1300" w:right="258" w:firstLine="480"/>
        <w:jc w:val="both"/>
      </w:pPr>
      <w:r>
        <w:rPr>
          <w:rFonts w:ascii="宋体" w:hAnsi="宋体" w:eastAsia="宋体"/>
          <w:b w:val="0"/>
          <w:i w:val="0"/>
          <w:color w:val="000000"/>
          <w:sz w:val="24"/>
        </w:rPr>
        <w:t>隧道穿越的地层复杂多变，江底施工时隧道承受高水压环境，采用土压平衡</w:t>
      </w:r>
      <w:r>
        <w:rPr>
          <w:rFonts w:ascii="宋体" w:hAnsi="宋体" w:eastAsia="宋体"/>
          <w:b w:val="0"/>
          <w:i w:val="0"/>
          <w:color w:val="000000"/>
          <w:sz w:val="24"/>
        </w:rPr>
        <w:t>盾构施工时，需要预防出现刀具磨损严重、土层坍塌、开挖面喷涌等问题，保证</w:t>
      </w:r>
      <w:r>
        <w:rPr>
          <w:rFonts w:ascii="宋体" w:hAnsi="宋体" w:eastAsia="宋体"/>
          <w:b w:val="0"/>
          <w:i w:val="0"/>
          <w:color w:val="000000"/>
          <w:sz w:val="24"/>
        </w:rPr>
        <w:t>安全高效的掘进施工，减小对周围地层的影响。</w:t>
      </w:r>
    </w:p>
    <w:p>
      <w:pPr>
        <w:autoSpaceDN w:val="0"/>
        <w:autoSpaceDE w:val="0"/>
        <w:widowControl/>
        <w:spacing w:line="282" w:lineRule="exact" w:before="470" w:after="0"/>
        <w:ind w:left="0" w:right="4140" w:firstLine="0"/>
        <w:jc w:val="right"/>
      </w:pPr>
      <w:r>
        <w:rPr>
          <w:rFonts w:ascii="Times New Roman" w:hAnsi="Times New Roman" w:eastAsia="Times New Roman"/>
          <w:b w:val="0"/>
          <w:i w:val="0"/>
          <w:color w:val="000000"/>
          <w:sz w:val="21"/>
        </w:rPr>
        <w:t xml:space="preserve">14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6" name="Picture 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84" w:lineRule="exact" w:before="336" w:after="0"/>
        <w:ind w:left="1300" w:right="25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）地层沉陷风险。需要防止地层沉降值超出预警值甚至地面出现较大塌陷</w:t>
      </w:r>
      <w:r>
        <w:rPr>
          <w:rFonts w:ascii="宋体" w:hAnsi="宋体" w:eastAsia="宋体"/>
          <w:b w:val="0"/>
          <w:i w:val="0"/>
          <w:color w:val="000000"/>
          <w:sz w:val="24"/>
        </w:rPr>
        <w:t>的情况，特别是位于江底时，水下的土层变化很难进行监测并及时给隧道掘进带</w:t>
      </w:r>
      <w:r>
        <w:rPr>
          <w:rFonts w:ascii="宋体" w:hAnsi="宋体" w:eastAsia="宋体"/>
          <w:b w:val="0"/>
          <w:i w:val="0"/>
          <w:color w:val="000000"/>
          <w:sz w:val="24"/>
        </w:rPr>
        <w:t>来反馈，需要施工控制对地层的扰动影响。</w:t>
      </w:r>
    </w:p>
    <w:p>
      <w:pPr>
        <w:autoSpaceDN w:val="0"/>
        <w:autoSpaceDE w:val="0"/>
        <w:widowControl/>
        <w:spacing w:line="388" w:lineRule="exact" w:before="44" w:after="0"/>
        <w:ind w:left="1300" w:right="254" w:firstLine="422"/>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）圆砾等地层掘进参数控制风险。复杂多变的土层给盾构掘进参数设置带</w:t>
      </w:r>
      <w:r>
        <w:rPr>
          <w:rFonts w:ascii="宋体" w:hAnsi="宋体" w:eastAsia="宋体"/>
          <w:b w:val="0"/>
          <w:i w:val="0"/>
          <w:color w:val="000000"/>
          <w:sz w:val="24"/>
        </w:rPr>
        <w:t>来了困难，无法及时精准的调整盾构参数必然对周围土层产生较大的扰动影响。</w:t>
      </w:r>
      <w:r>
        <w:rPr>
          <w:rFonts w:ascii="宋体" w:hAnsi="宋体" w:eastAsia="宋体"/>
          <w:b w:val="0"/>
          <w:i w:val="0"/>
          <w:color w:val="000000"/>
          <w:sz w:val="24"/>
        </w:rPr>
        <w:t>特别是越江盾构施工时局部需要穿越圆砾等地层，控制不当会增大刀盘的磨损并</w:t>
      </w:r>
      <w:r>
        <w:rPr>
          <w:rFonts w:ascii="宋体" w:hAnsi="宋体" w:eastAsia="宋体"/>
          <w:b w:val="0"/>
          <w:i w:val="0"/>
          <w:color w:val="000000"/>
          <w:sz w:val="24"/>
        </w:rPr>
        <w:t>造成盾构掘进参数的剧烈波动。</w:t>
      </w:r>
    </w:p>
    <w:p>
      <w:pPr>
        <w:autoSpaceDN w:val="0"/>
        <w:autoSpaceDE w:val="0"/>
        <w:widowControl/>
        <w:spacing w:line="384" w:lineRule="exact" w:before="48" w:after="0"/>
        <w:ind w:left="1300" w:right="252" w:firstLine="422"/>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）管线和建筑变形沉降风险。盾构施工时需要下穿刚性管线及建筑，隧道</w:t>
      </w:r>
      <w:r>
        <w:rPr>
          <w:rFonts w:ascii="宋体" w:hAnsi="宋体" w:eastAsia="宋体"/>
          <w:b w:val="0"/>
          <w:i w:val="0"/>
          <w:color w:val="000000"/>
          <w:sz w:val="24"/>
        </w:rPr>
        <w:t>开挖引起的地层位移会进一步造成管线及建筑的变形，甚至影响管线的正常安全</w:t>
      </w:r>
      <w:r>
        <w:rPr>
          <w:rFonts w:ascii="宋体" w:hAnsi="宋体" w:eastAsia="宋体"/>
          <w:b w:val="0"/>
          <w:i w:val="0"/>
          <w:color w:val="000000"/>
          <w:sz w:val="24"/>
        </w:rPr>
        <w:t>的服役或建筑结构的损坏。</w:t>
      </w:r>
    </w:p>
    <w:p>
      <w:pPr>
        <w:autoSpaceDN w:val="0"/>
        <w:autoSpaceDE w:val="0"/>
        <w:widowControl/>
        <w:spacing w:line="384" w:lineRule="exact" w:before="46" w:after="0"/>
        <w:ind w:left="1300" w:right="256" w:firstLine="422"/>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）隧道渗漏风险。隧道渗漏风险。隧道需要穿越粉砂、圆砾等高渗透性土</w:t>
      </w:r>
      <w:r>
        <w:rPr>
          <w:rFonts w:ascii="宋体" w:hAnsi="宋体" w:eastAsia="宋体"/>
          <w:b w:val="0"/>
          <w:i w:val="0"/>
          <w:color w:val="000000"/>
          <w:sz w:val="24"/>
        </w:rPr>
        <w:t>层，而江底施工时隧道承受的水压可达</w:t>
      </w:r>
      <w:r>
        <w:rPr>
          <w:rFonts w:ascii="Times New Roman" w:hAnsi="Times New Roman" w:eastAsia="Times New Roman"/>
          <w:b w:val="0"/>
          <w:i w:val="0"/>
          <w:color w:val="000000"/>
          <w:sz w:val="24"/>
        </w:rPr>
        <w:t>0.35MPa</w:t>
      </w:r>
      <w:r>
        <w:rPr>
          <w:rFonts w:ascii="宋体" w:hAnsi="宋体" w:eastAsia="宋体"/>
          <w:b w:val="0"/>
          <w:i w:val="0"/>
          <w:color w:val="000000"/>
          <w:sz w:val="24"/>
        </w:rPr>
        <w:t>，土压平衡盾构机穿越高水压高渗</w:t>
      </w:r>
      <w:r>
        <w:rPr>
          <w:rFonts w:ascii="宋体" w:hAnsi="宋体" w:eastAsia="宋体"/>
          <w:b w:val="0"/>
          <w:i w:val="0"/>
          <w:color w:val="000000"/>
          <w:sz w:val="24"/>
        </w:rPr>
        <w:t>透土层时，隧道开挖面渗漏或管片渗水可能会对周围地层造成较大影响。</w:t>
      </w:r>
    </w:p>
    <w:p>
      <w:pPr>
        <w:autoSpaceDN w:val="0"/>
        <w:autoSpaceDE w:val="0"/>
        <w:widowControl/>
        <w:spacing w:line="320" w:lineRule="exact" w:before="184" w:after="0"/>
        <w:ind w:left="1300" w:right="0" w:firstLine="0"/>
        <w:jc w:val="left"/>
      </w:pPr>
      <w:r>
        <w:rPr>
          <w:rFonts w:ascii="Times New Roman" w:hAnsi="Times New Roman" w:eastAsia="Times New Roman"/>
          <w:b w:val="0"/>
          <w:i w:val="0"/>
          <w:color w:val="000000"/>
          <w:sz w:val="24"/>
        </w:rPr>
        <w:t xml:space="preserve">2.2 </w:t>
      </w:r>
      <w:r>
        <w:rPr>
          <w:rFonts w:ascii="黑体" w:hAnsi="黑体" w:eastAsia="黑体"/>
          <w:b w:val="0"/>
          <w:i w:val="0"/>
          <w:color w:val="000000"/>
          <w:sz w:val="24"/>
        </w:rPr>
        <w:t>盾构机掘进参数的计算</w:t>
      </w:r>
    </w:p>
    <w:p>
      <w:pPr>
        <w:autoSpaceDN w:val="0"/>
        <w:autoSpaceDE w:val="0"/>
        <w:widowControl/>
        <w:spacing w:line="400" w:lineRule="exact" w:before="118" w:after="0"/>
        <w:ind w:left="1300" w:right="254" w:firstLine="480"/>
        <w:jc w:val="both"/>
      </w:pPr>
      <w:r>
        <w:rPr>
          <w:rFonts w:ascii="宋体" w:hAnsi="宋体" w:eastAsia="宋体"/>
          <w:b w:val="0"/>
          <w:i w:val="0"/>
          <w:color w:val="000000"/>
          <w:sz w:val="24"/>
        </w:rPr>
        <w:t>采用盾构法施工隧道时，盾构机与周围土层相互作用，盾构机推力，刀盘扭</w:t>
      </w:r>
      <w:r>
        <w:rPr>
          <w:rFonts w:ascii="宋体" w:hAnsi="宋体" w:eastAsia="宋体"/>
          <w:b w:val="0"/>
          <w:i w:val="0"/>
          <w:color w:val="000000"/>
          <w:sz w:val="24"/>
        </w:rPr>
        <w:t>矩，注浆压力，土仓压力等设置需要通过人工进行控制，盾构掘进参数设置不当</w:t>
      </w:r>
      <w:r>
        <w:rPr>
          <w:rFonts w:ascii="宋体" w:hAnsi="宋体" w:eastAsia="宋体"/>
          <w:b w:val="0"/>
          <w:i w:val="0"/>
          <w:color w:val="000000"/>
          <w:sz w:val="24"/>
        </w:rPr>
        <w:t>会使周围土层产生较大的扰动变形，对隧道及周围环境产生不利影响。杭州地铁</w:t>
      </w:r>
      <w:r>
        <w:rPr>
          <w:rFonts w:ascii="Times New Roman" w:hAnsi="Times New Roman" w:eastAsia="Times New Roman"/>
          <w:b w:val="0"/>
          <w:i w:val="0"/>
          <w:color w:val="000000"/>
          <w:sz w:val="24"/>
        </w:rPr>
        <w:t>6</w:t>
      </w:r>
      <w:r>
        <w:rPr>
          <w:rFonts w:ascii="宋体" w:hAnsi="宋体" w:eastAsia="宋体"/>
          <w:b w:val="0"/>
          <w:i w:val="0"/>
          <w:color w:val="000000"/>
          <w:sz w:val="24"/>
        </w:rPr>
        <w:t>号线过江隧道穿越的地层复杂多变，开挖极软黏土、砂土、软土圆砾互层等土层</w:t>
      </w:r>
      <w:r>
        <w:rPr>
          <w:rFonts w:ascii="宋体" w:hAnsi="宋体" w:eastAsia="宋体"/>
          <w:b w:val="0"/>
          <w:i w:val="0"/>
          <w:color w:val="000000"/>
          <w:sz w:val="24"/>
        </w:rPr>
        <w:t>时盾构参数设定有较大的不同，且隧道下穿钱塘江时，盾构施工所造成的土层位</w:t>
      </w:r>
      <w:r>
        <w:rPr>
          <w:rFonts w:ascii="宋体" w:hAnsi="宋体" w:eastAsia="宋体"/>
          <w:b w:val="0"/>
          <w:i w:val="0"/>
          <w:color w:val="000000"/>
          <w:sz w:val="24"/>
        </w:rPr>
        <w:t>移监测困难，这对盾构施工参数的控制提出了更高的要求。因此有必要对盾构施</w:t>
      </w:r>
      <w:r>
        <w:rPr>
          <w:rFonts w:ascii="宋体" w:hAnsi="宋体" w:eastAsia="宋体"/>
          <w:b w:val="0"/>
          <w:i w:val="0"/>
          <w:color w:val="000000"/>
          <w:sz w:val="24"/>
        </w:rPr>
        <w:t>工参数的计算方法及参数变化对周围土层的影响做出分析。</w:t>
      </w:r>
    </w:p>
    <w:p>
      <w:pPr>
        <w:autoSpaceDN w:val="0"/>
        <w:autoSpaceDE w:val="0"/>
        <w:widowControl/>
        <w:spacing w:line="332" w:lineRule="exact" w:before="192" w:after="0"/>
        <w:ind w:left="1300" w:right="0" w:firstLine="0"/>
        <w:jc w:val="left"/>
      </w:pPr>
      <w:r>
        <w:rPr>
          <w:rFonts w:ascii="Times New Roman,Bold" w:hAnsi="Times New Roman,Bold" w:eastAsia="Times New Roman,Bold"/>
          <w:b/>
          <w:i w:val="0"/>
          <w:color w:val="000000"/>
          <w:sz w:val="24"/>
        </w:rPr>
        <w:t xml:space="preserve">2.2.1 </w:t>
      </w:r>
      <w:r>
        <w:rPr>
          <w:rFonts w:ascii="宋体" w:hAnsi="宋体" w:eastAsia="宋体"/>
          <w:b w:val="0"/>
          <w:i w:val="0"/>
          <w:color w:val="000000"/>
          <w:sz w:val="24"/>
        </w:rPr>
        <w:t>注浆压力</w:t>
      </w:r>
    </w:p>
    <w:p>
      <w:pPr>
        <w:autoSpaceDN w:val="0"/>
        <w:tabs>
          <w:tab w:pos="1446" w:val="left"/>
          <w:tab w:pos="1780" w:val="left"/>
          <w:tab w:pos="3706" w:val="left"/>
          <w:tab w:pos="3868" w:val="left"/>
          <w:tab w:pos="4042" w:val="left"/>
          <w:tab w:pos="7888" w:val="left"/>
          <w:tab w:pos="8058" w:val="left"/>
          <w:tab w:pos="8410" w:val="left"/>
          <w:tab w:pos="8578" w:val="left"/>
          <w:tab w:pos="8668" w:val="left"/>
          <w:tab w:pos="8770" w:val="left"/>
          <w:tab w:pos="8896" w:val="left"/>
          <w:tab w:pos="8958" w:val="left"/>
          <w:tab w:pos="9048" w:val="left"/>
          <w:tab w:pos="9146" w:val="left"/>
          <w:tab w:pos="9422" w:val="left"/>
        </w:tabs>
        <w:autoSpaceDE w:val="0"/>
        <w:widowControl/>
        <w:spacing w:line="400" w:lineRule="exact" w:before="104" w:after="86"/>
        <w:ind w:left="1300" w:right="0" w:firstLine="0"/>
        <w:jc w:val="left"/>
      </w:pPr>
      <w:r>
        <w:tab/>
      </w:r>
      <w:r>
        <w:tab/>
      </w:r>
      <w:r>
        <w:rPr>
          <w:rFonts w:ascii="宋体" w:hAnsi="宋体" w:eastAsia="宋体"/>
          <w:b w:val="0"/>
          <w:i w:val="0"/>
          <w:color w:val="000000"/>
          <w:sz w:val="24"/>
        </w:rPr>
        <w:t>盾构掘进过程中，在管片脱出盾尾时，在盾尾部位会产生盾尾间隙，需要通</w:t>
      </w:r>
      <w:r>
        <w:rPr>
          <w:rFonts w:ascii="宋体" w:hAnsi="宋体" w:eastAsia="宋体"/>
          <w:b w:val="0"/>
          <w:i w:val="0"/>
          <w:color w:val="000000"/>
          <w:sz w:val="24"/>
        </w:rPr>
        <w:t>过同步注浆进行填充，这个过程中，注浆压力需要严格控制，过大的注浆压力会</w:t>
      </w:r>
      <w:r>
        <w:rPr>
          <w:rFonts w:ascii="宋体" w:hAnsi="宋体" w:eastAsia="宋体"/>
          <w:b w:val="0"/>
          <w:i w:val="0"/>
          <w:color w:val="000000"/>
          <w:sz w:val="24"/>
        </w:rPr>
        <w:t>造成较大的地层扰动，导致地面隆起，严重的甚至会造成管片的破损；过小的注</w:t>
      </w:r>
      <w:r>
        <w:rPr>
          <w:rFonts w:ascii="宋体" w:hAnsi="宋体" w:eastAsia="宋体"/>
          <w:b w:val="0"/>
          <w:i w:val="0"/>
          <w:color w:val="000000"/>
          <w:sz w:val="24"/>
        </w:rPr>
        <w:t>浆压力会延缓浆液的填充，盾尾间隙又会导致地层的沉降。根据工程经验及相关</w:t>
      </w:r>
      <w:r>
        <w:rPr>
          <w:rFonts w:ascii="宋体" w:hAnsi="宋体" w:eastAsia="宋体"/>
          <w:b w:val="0"/>
          <w:i w:val="0"/>
          <w:color w:val="000000"/>
          <w:sz w:val="24"/>
        </w:rPr>
        <w:t>文献，注浆压力设定值</w:t>
      </w:r>
      <w:r>
        <w:rPr>
          <w:w w:val="98.8290060134161"/>
          <w:rFonts w:ascii="Symbol" w:hAnsi="Symbol" w:eastAsia="Symbol"/>
          <w:b w:val="0"/>
          <w:i w:val="0"/>
          <w:color w:val="000000"/>
          <w:sz w:val="21"/>
        </w:rPr>
        <w:t></w:t>
      </w:r>
      <w:r>
        <w:rPr>
          <w:rFonts w:ascii="Times New Roman" w:hAnsi="Times New Roman" w:eastAsia="Times New Roman"/>
          <w:b w:val="0"/>
          <w:i w:val="0"/>
          <w:color w:val="000000"/>
          <w:sz w:val="12"/>
        </w:rPr>
        <w:t>inj</w:t>
      </w:r>
      <w:r>
        <w:rPr>
          <w:rFonts w:ascii="宋体" w:hAnsi="宋体" w:eastAsia="宋体"/>
          <w:b w:val="0"/>
          <w:i w:val="0"/>
          <w:color w:val="000000"/>
          <w:sz w:val="24"/>
        </w:rPr>
        <w:t>一般稍大于周围土层的静止土水压力</w:t>
      </w:r>
      <w:r>
        <w:rPr>
          <w:rFonts w:ascii="Symbol" w:hAnsi="Symbol" w:eastAsia="Symbol"/>
          <w:b w:val="0"/>
          <w:i w:val="0"/>
          <w:color w:val="000000"/>
          <w:sz w:val="21"/>
        </w:rPr>
        <w:t></w:t>
      </w:r>
      <w:r>
        <w:rPr>
          <w:rFonts w:ascii="宋体" w:hAnsi="宋体" w:eastAsia="宋体"/>
          <w:b w:val="0"/>
          <w:i w:val="0"/>
          <w:color w:val="000000"/>
          <w:sz w:val="24"/>
        </w:rPr>
        <w:t>，</w:t>
      </w:r>
      <w:r>
        <w:rPr>
          <w:rFonts w:ascii="Times New Roman" w:hAnsi="Times New Roman" w:eastAsia="Times New Roman"/>
          <w:b w:val="0"/>
          <w:i w:val="0"/>
          <w:color w:val="000000"/>
          <w:sz w:val="12"/>
        </w:rPr>
        <w:t>v</w:t>
      </w:r>
      <w:r>
        <w:tab/>
      </w:r>
      <w:r>
        <w:rPr>
          <w:rFonts w:ascii="Symbol" w:hAnsi="Symbol" w:eastAsia="Symbol"/>
          <w:b w:val="0"/>
          <w:i w:val="0"/>
          <w:color w:val="000000"/>
          <w:sz w:val="21"/>
        </w:rPr>
        <w:t></w:t>
      </w:r>
      <w:r>
        <w:rPr>
          <w:rFonts w:ascii="Times New Roman" w:hAnsi="Times New Roman" w:eastAsia="Times New Roman"/>
          <w:b w:val="0"/>
          <w:i w:val="0"/>
          <w:color w:val="000000"/>
          <w:sz w:val="12"/>
        </w:rPr>
        <w:t xml:space="preserve">v </w:t>
      </w:r>
      <w:r>
        <w:rPr>
          <w:rFonts w:ascii="Times New Roman" w:hAnsi="Times New Roman" w:eastAsia="Times New Roman"/>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 xml:space="preserve">s </w:t>
      </w:r>
      <w:r>
        <w:rPr>
          <w:rFonts w:ascii="Times New Roman,Italic" w:hAnsi="Times New Roman,Italic" w:eastAsia="Times New Roman,Italic"/>
          <w:b w:val="0"/>
          <w:i/>
          <w:color w:val="000000"/>
          <w:sz w:val="21"/>
        </w:rPr>
        <w:t xml:space="preserve">h </w:t>
      </w:r>
      <w:r>
        <w:rPr>
          <w:rFonts w:ascii="Times New Roman" w:hAnsi="Times New Roman" w:eastAsia="Times New Roman"/>
          <w:b w:val="0"/>
          <w:i w:val="0"/>
          <w:color w:val="000000"/>
          <w:sz w:val="12"/>
        </w:rPr>
        <w:t>s</w:t>
      </w:r>
      <w:r>
        <w:rPr>
          <w:rFonts w:ascii="宋体" w:hAnsi="宋体" w:eastAsia="宋体"/>
          <w:b w:val="0"/>
          <w:i w:val="0"/>
          <w:color w:val="000000"/>
          <w:sz w:val="24"/>
        </w:rPr>
        <w:t>（</w:t>
      </w:r>
      <w:r>
        <w:rPr>
          <w:rFonts w:ascii="Times New Roman" w:hAnsi="Times New Roman" w:eastAsia="Times New Roman"/>
          <w:b w:val="0"/>
          <w:i w:val="0"/>
          <w:color w:val="000000"/>
          <w:sz w:val="12"/>
        </w:rPr>
        <w:t>s</w:t>
      </w:r>
      <w:r>
        <w:rPr>
          <w:rFonts w:ascii="Times New Roman,Italic" w:hAnsi="Times New Roman,Italic" w:eastAsia="Times New Roman,Italic"/>
          <w:b w:val="0"/>
          <w:i/>
          <w:color w:val="000000"/>
          <w:sz w:val="21"/>
        </w:rPr>
        <w:t>h</w:t>
      </w:r>
      <w:r>
        <w:rPr>
          <w:rFonts w:ascii="宋体" w:hAnsi="宋体" w:eastAsia="宋体"/>
          <w:b w:val="0"/>
          <w:i w:val="0"/>
          <w:color w:val="000000"/>
          <w:sz w:val="24"/>
        </w:rPr>
        <w:t xml:space="preserve"> ，</w:t>
      </w:r>
      <w:r>
        <w:rPr>
          <w:rFonts w:ascii="Symbol" w:hAnsi="Symbol" w:eastAsia="Symbol"/>
          <w:b w:val="0"/>
          <w:i w:val="0"/>
          <w:color w:val="000000"/>
          <w:sz w:val="21"/>
        </w:rPr>
        <w:t></w:t>
      </w:r>
      <w:r>
        <w:rPr>
          <w:rFonts w:ascii="宋体" w:hAnsi="宋体" w:eastAsia="宋体"/>
          <w:b w:val="0"/>
          <w:i w:val="0"/>
          <w:color w:val="000000"/>
          <w:sz w:val="24"/>
        </w:rPr>
        <w:t>分别为土层湿重度厚度和土层厚度，有地表水时，需附加地表水的静水压力），</w:t>
      </w:r>
      <w:r>
        <w:rPr>
          <w:rFonts w:ascii="Times New Roman" w:hAnsi="Times New Roman" w:eastAsia="Times New Roman"/>
          <w:b w:val="0"/>
          <w:i w:val="0"/>
          <w:color w:val="000000"/>
          <w:sz w:val="12"/>
        </w:rPr>
        <w:t>w</w:t>
      </w:r>
      <w:r>
        <w:br/>
      </w:r>
      <w:r>
        <w:rPr>
          <w:rFonts w:ascii="宋体" w:hAnsi="宋体" w:eastAsia="宋体"/>
          <w:b w:val="0"/>
          <w:i w:val="0"/>
          <w:color w:val="000000"/>
          <w:sz w:val="24"/>
        </w:rPr>
        <w:t>则注浆压力通常可以取为</w:t>
      </w:r>
      <w:r>
        <w:rPr>
          <w:rFonts w:ascii="Times New Roman" w:hAnsi="Times New Roman" w:eastAsia="Times New Roman"/>
          <w:b w:val="0"/>
          <w:i w:val="0"/>
          <w:color w:val="000000"/>
          <w:sz w:val="16"/>
        </w:rPr>
        <w:t>[119-120]</w:t>
      </w:r>
    </w:p>
    <w:tbl>
      <w:tblPr>
        <w:tblW w:type="auto" w:w="0"/>
        <w:tblLayout w:type="fixed"/>
        <w:tblLook w:firstColumn="1" w:firstRow="1" w:lastColumn="0" w:lastRow="0" w:noHBand="0" w:noVBand="1" w:val="04A0"/>
        <w:tblInd w:w="2560.0" w:type="dxa"/>
      </w:tblPr>
      <w:tblGrid>
        <w:gridCol w:w="2013"/>
        <w:gridCol w:w="2013"/>
        <w:gridCol w:w="2013"/>
        <w:gridCol w:w="2013"/>
        <w:gridCol w:w="2013"/>
      </w:tblGrid>
      <w:tr>
        <w:trPr>
          <w:trHeight w:hRule="exact" w:val="466"/>
        </w:trPr>
        <w:tc>
          <w:tcPr>
            <w:tcW w:type="dxa" w:w="2900"/>
            <w:tcBorders/>
            <w:tcMar>
              <w:start w:w="0" w:type="dxa"/>
              <w:end w:w="0" w:type="dxa"/>
            </w:tcMar>
          </w:tcPr>
          <w:p>
            <w:pPr>
              <w:autoSpaceDN w:val="0"/>
              <w:autoSpaceDE w:val="0"/>
              <w:widowControl/>
              <w:spacing w:line="296" w:lineRule="exact" w:before="68" w:after="0"/>
              <w:ind w:left="0" w:right="16" w:firstLine="0"/>
              <w:jc w:val="right"/>
            </w:pPr>
            <w:r>
              <w:rPr>
                <w:rFonts w:ascii="Symbol" w:hAnsi="Symbol" w:eastAsia="Symbol"/>
                <w:b w:val="0"/>
                <w:i w:val="0"/>
                <w:color w:val="000000"/>
                <w:sz w:val="21"/>
              </w:rPr>
              <w:t></w:t>
            </w:r>
            <w:r>
              <w:rPr>
                <w:rFonts w:ascii="Times New Roman" w:hAnsi="Times New Roman" w:eastAsia="Times New Roman"/>
                <w:b w:val="0"/>
                <w:i w:val="0"/>
                <w:color w:val="000000"/>
                <w:sz w:val="12"/>
              </w:rPr>
              <w:t>inj</w:t>
            </w:r>
          </w:p>
        </w:tc>
        <w:tc>
          <w:tcPr>
            <w:tcW w:type="dxa" w:w="180"/>
            <w:tcBorders/>
            <w:tcMar>
              <w:start w:w="0" w:type="dxa"/>
              <w:end w:w="0" w:type="dxa"/>
            </w:tcMar>
          </w:tcPr>
          <w:p>
            <w:pPr>
              <w:autoSpaceDN w:val="0"/>
              <w:autoSpaceDE w:val="0"/>
              <w:widowControl/>
              <w:spacing w:line="240" w:lineRule="auto" w:before="110" w:after="0"/>
              <w:ind w:left="0" w:right="0" w:firstLine="0"/>
              <w:jc w:val="center"/>
            </w:pPr>
            <w:r>
              <w:rPr>
                <w:rFonts w:ascii="Symbol" w:hAnsi="Symbol" w:eastAsia="Symbol"/>
                <w:b w:val="0"/>
                <w:i w:val="0"/>
                <w:color w:val="000000"/>
                <w:sz w:val="21"/>
              </w:rPr>
              <w:t></w:t>
            </w:r>
          </w:p>
        </w:tc>
        <w:tc>
          <w:tcPr>
            <w:tcW w:type="dxa" w:w="720"/>
            <w:tcBorders/>
            <w:tcMar>
              <w:start w:w="0" w:type="dxa"/>
              <w:end w:w="0" w:type="dxa"/>
            </w:tcMar>
          </w:tcPr>
          <w:p>
            <w:pPr>
              <w:autoSpaceDN w:val="0"/>
              <w:autoSpaceDE w:val="0"/>
              <w:widowControl/>
              <w:spacing w:line="332" w:lineRule="exact" w:before="60" w:after="0"/>
              <w:ind w:left="0" w:right="0" w:firstLine="0"/>
              <w:jc w:val="center"/>
            </w:pPr>
            <w:r>
              <w:rPr>
                <w:w w:val="98.13745021820068"/>
                <w:rFonts w:ascii="Symbol" w:hAnsi="Symbol" w:eastAsia="Symbol"/>
                <w:b w:val="0"/>
                <w:i w:val="0"/>
                <w:color w:val="000000"/>
                <w:sz w:val="24"/>
              </w:rPr>
              <w:t></w:t>
            </w:r>
            <w:r>
              <w:rPr>
                <w:rFonts w:ascii="Times New Roman" w:hAnsi="Times New Roman" w:eastAsia="Times New Roman"/>
                <w:b w:val="0"/>
                <w:i w:val="0"/>
                <w:color w:val="000000"/>
                <w:sz w:val="21"/>
              </w:rPr>
              <w:t>1.1~1.2</w:t>
            </w:r>
          </w:p>
        </w:tc>
        <w:tc>
          <w:tcPr>
            <w:tcW w:type="dxa" w:w="1480"/>
            <w:tcBorders/>
            <w:tcMar>
              <w:start w:w="0" w:type="dxa"/>
              <w:end w:w="0" w:type="dxa"/>
            </w:tcMar>
          </w:tcPr>
          <w:p>
            <w:pPr>
              <w:autoSpaceDN w:val="0"/>
              <w:autoSpaceDE w:val="0"/>
              <w:widowControl/>
              <w:spacing w:line="346" w:lineRule="exact" w:before="46" w:after="0"/>
              <w:ind w:left="18" w:right="0" w:firstLine="0"/>
              <w:jc w:val="left"/>
            </w:pPr>
            <w:r>
              <w:rPr>
                <w:w w:val="98.13745021820068"/>
                <w:rFonts w:ascii="Symbol" w:hAnsi="Symbol" w:eastAsia="Symbol"/>
                <w:b w:val="0"/>
                <w:i w:val="0"/>
                <w:color w:val="000000"/>
                <w:sz w:val="24"/>
              </w:rPr>
              <w:t></w:t>
            </w:r>
            <w:r>
              <w:rPr>
                <w:rFonts w:ascii="Symbol" w:hAnsi="Symbol" w:eastAsia="Symbol"/>
                <w:b w:val="0"/>
                <w:i w:val="0"/>
                <w:color w:val="000000"/>
                <w:sz w:val="21"/>
              </w:rPr>
              <w:t></w:t>
            </w:r>
            <w:r>
              <w:rPr>
                <w:rFonts w:ascii="Times New Roman" w:hAnsi="Times New Roman" w:eastAsia="Times New Roman"/>
                <w:b w:val="0"/>
                <w:i w:val="0"/>
                <w:color w:val="000000"/>
                <w:sz w:val="12"/>
              </w:rPr>
              <w:t>v</w:t>
            </w:r>
          </w:p>
        </w:tc>
        <w:tc>
          <w:tcPr>
            <w:tcW w:type="dxa" w:w="2080"/>
            <w:tcBorders/>
            <w:tcMar>
              <w:start w:w="0" w:type="dxa"/>
              <w:end w:w="0" w:type="dxa"/>
            </w:tcMar>
          </w:tcPr>
          <w:p>
            <w:pPr>
              <w:autoSpaceDN w:val="0"/>
              <w:autoSpaceDE w:val="0"/>
              <w:widowControl/>
              <w:spacing w:line="320" w:lineRule="exact" w:before="7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w:t>
            </w:r>
            <w:r>
              <w:rPr>
                <w:rFonts w:ascii="宋体" w:hAnsi="宋体" w:eastAsia="宋体"/>
                <w:b w:val="0"/>
                <w:i w:val="0"/>
                <w:color w:val="000000"/>
                <w:sz w:val="24"/>
              </w:rPr>
              <w:t>）</w:t>
            </w:r>
          </w:p>
        </w:tc>
      </w:tr>
    </w:tbl>
    <w:p>
      <w:pPr>
        <w:autoSpaceDN w:val="0"/>
        <w:autoSpaceDE w:val="0"/>
        <w:widowControl/>
        <w:spacing w:line="334" w:lineRule="exact" w:before="258" w:after="0"/>
        <w:ind w:left="1300" w:right="0" w:firstLine="0"/>
        <w:jc w:val="left"/>
      </w:pPr>
      <w:r>
        <w:rPr>
          <w:rFonts w:ascii="Times New Roman,Bold" w:hAnsi="Times New Roman,Bold" w:eastAsia="Times New Roman,Bold"/>
          <w:b/>
          <w:i w:val="0"/>
          <w:color w:val="000000"/>
          <w:sz w:val="24"/>
        </w:rPr>
        <w:t xml:space="preserve">2.2.2 </w:t>
      </w:r>
      <w:r>
        <w:rPr>
          <w:rFonts w:ascii="宋体" w:hAnsi="宋体" w:eastAsia="宋体"/>
          <w:b w:val="0"/>
          <w:i w:val="0"/>
          <w:color w:val="000000"/>
          <w:sz w:val="24"/>
        </w:rPr>
        <w:t>土仓压力</w:t>
      </w:r>
    </w:p>
    <w:p>
      <w:pPr>
        <w:autoSpaceDN w:val="0"/>
        <w:autoSpaceDE w:val="0"/>
        <w:widowControl/>
        <w:spacing w:line="240" w:lineRule="exact" w:before="264" w:after="0"/>
        <w:ind w:left="1780" w:right="0" w:firstLine="0"/>
        <w:jc w:val="left"/>
      </w:pPr>
      <w:r>
        <w:rPr>
          <w:rFonts w:ascii="宋体" w:hAnsi="宋体" w:eastAsia="宋体"/>
          <w:b w:val="0"/>
          <w:i w:val="0"/>
          <w:color w:val="000000"/>
          <w:sz w:val="24"/>
        </w:rPr>
        <w:t>土仓压力的设定方法及计算理论等的研究相对较少。盾构机施工时，土仓压</w:t>
      </w:r>
    </w:p>
    <w:p>
      <w:pPr>
        <w:autoSpaceDN w:val="0"/>
        <w:autoSpaceDE w:val="0"/>
        <w:widowControl/>
        <w:spacing w:line="212" w:lineRule="exact" w:before="470" w:after="0"/>
        <w:ind w:left="0" w:right="4188" w:firstLine="0"/>
        <w:jc w:val="right"/>
      </w:pPr>
      <w:r>
        <w:rPr>
          <w:rFonts w:ascii="宋体" w:hAnsi="宋体" w:eastAsia="宋体"/>
          <w:b w:val="0"/>
          <w:i w:val="0"/>
          <w:color w:val="000000"/>
          <w:sz w:val="21"/>
        </w:rPr>
        <w:t>15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98" w:lineRule="exact" w:before="288" w:after="120"/>
        <w:ind w:left="1300" w:right="144" w:firstLine="0"/>
        <w:jc w:val="left"/>
      </w:pPr>
      <w:r>
        <w:rPr>
          <w:rFonts w:ascii="宋体" w:hAnsi="宋体" w:eastAsia="宋体"/>
          <w:b w:val="0"/>
          <w:i w:val="0"/>
          <w:color w:val="000000"/>
          <w:sz w:val="24"/>
        </w:rPr>
        <w:t>力需要与开挖面土水压力保持平衡，土仓压力一般可以参照土层的静止土压力设</w:t>
      </w:r>
      <w:r>
        <w:rPr>
          <w:rFonts w:ascii="宋体" w:hAnsi="宋体" w:eastAsia="宋体"/>
          <w:b w:val="0"/>
          <w:i w:val="0"/>
          <w:color w:val="000000"/>
          <w:sz w:val="24"/>
        </w:rPr>
        <w:t>置为</w:t>
      </w:r>
      <w:r>
        <w:rPr>
          <w:rFonts w:ascii="Times New Roman" w:hAnsi="Times New Roman" w:eastAsia="Times New Roman"/>
          <w:b w:val="0"/>
          <w:i w:val="0"/>
          <w:color w:val="000000"/>
          <w:sz w:val="16"/>
        </w:rPr>
        <w:t>[121]</w:t>
      </w:r>
      <w:r>
        <w:rPr>
          <w:rFonts w:ascii="宋体" w:hAnsi="宋体" w:eastAsia="宋体"/>
          <w:b w:val="0"/>
          <w:i w:val="0"/>
          <w:color w:val="000000"/>
          <w:sz w:val="24"/>
        </w:rPr>
        <w:t>。</w:t>
      </w:r>
    </w:p>
    <w:tbl>
      <w:tblPr>
        <w:tblW w:type="auto" w:w="0"/>
        <w:tblLayout w:type="fixed"/>
        <w:tblLook w:firstColumn="1" w:firstRow="1" w:lastColumn="0" w:lastRow="0" w:noHBand="0" w:noVBand="1" w:val="04A0"/>
        <w:tblInd w:w="640.0" w:type="dxa"/>
      </w:tblPr>
      <w:tblGrid>
        <w:gridCol w:w="1258"/>
        <w:gridCol w:w="1258"/>
        <w:gridCol w:w="1258"/>
        <w:gridCol w:w="1258"/>
        <w:gridCol w:w="1258"/>
        <w:gridCol w:w="1258"/>
        <w:gridCol w:w="1258"/>
        <w:gridCol w:w="1258"/>
      </w:tblGrid>
      <w:tr>
        <w:trPr>
          <w:trHeight w:hRule="exact" w:val="386"/>
        </w:trPr>
        <w:tc>
          <w:tcPr>
            <w:tcW w:type="dxa" w:w="5000"/>
            <w:tcBorders/>
            <w:tcMar>
              <w:start w:w="0" w:type="dxa"/>
              <w:end w:w="0" w:type="dxa"/>
            </w:tcMar>
          </w:tcPr>
          <w:p>
            <w:pPr>
              <w:autoSpaceDN w:val="0"/>
              <w:autoSpaceDE w:val="0"/>
              <w:widowControl/>
              <w:spacing w:line="254" w:lineRule="exact" w:before="118" w:after="0"/>
              <w:ind w:left="0" w:right="0" w:firstLine="0"/>
              <w:jc w:val="right"/>
            </w:pPr>
            <w:r>
              <w:rPr>
                <w:rFonts w:ascii="Times New Roman,Italic" w:hAnsi="Times New Roman,Italic" w:eastAsia="Times New Roman,Italic"/>
                <w:b w:val="0"/>
                <w:i/>
                <w:color w:val="000000"/>
                <w:sz w:val="21"/>
              </w:rPr>
              <w:t>p</w:t>
            </w:r>
          </w:p>
        </w:tc>
        <w:tc>
          <w:tcPr>
            <w:tcW w:type="dxa" w:w="240"/>
            <w:tcBorders/>
            <w:tcMar>
              <w:start w:w="0" w:type="dxa"/>
              <w:end w:w="0" w:type="dxa"/>
            </w:tcMar>
          </w:tcPr>
          <w:p>
            <w:pPr>
              <w:autoSpaceDN w:val="0"/>
              <w:autoSpaceDE w:val="0"/>
              <w:widowControl/>
              <w:spacing w:line="250" w:lineRule="auto" w:before="94" w:after="0"/>
              <w:ind w:left="0" w:right="0" w:firstLine="0"/>
              <w:jc w:val="center"/>
            </w:pPr>
            <w:r>
              <w:rPr>
                <w:rFonts w:ascii="Symbol" w:hAnsi="Symbol" w:eastAsia="Symbol"/>
                <w:b w:val="0"/>
                <w:i w:val="0"/>
                <w:color w:val="000000"/>
                <w:sz w:val="21"/>
              </w:rPr>
              <w:t></w:t>
            </w:r>
          </w:p>
        </w:tc>
        <w:tc>
          <w:tcPr>
            <w:tcW w:type="dxa" w:w="720"/>
            <w:tcBorders/>
            <w:tcMar>
              <w:start w:w="0" w:type="dxa"/>
              <w:end w:w="0" w:type="dxa"/>
            </w:tcMar>
          </w:tcPr>
          <w:p>
            <w:pPr>
              <w:autoSpaceDN w:val="0"/>
              <w:tabs>
                <w:tab w:pos="184" w:val="left"/>
                <w:tab w:pos="384" w:val="left"/>
              </w:tabs>
              <w:autoSpaceDE w:val="0"/>
              <w:widowControl/>
              <w:spacing w:line="294" w:lineRule="exact" w:before="62" w:after="0"/>
              <w:ind w:left="36" w:right="0" w:firstLine="0"/>
              <w:jc w:val="left"/>
            </w:pPr>
            <w:r>
              <w:rPr>
                <w:rFonts w:ascii="Times New Roman,Italic" w:hAnsi="Times New Roman,Italic" w:eastAsia="Times New Roman,Italic"/>
                <w:b w:val="0"/>
                <w:i/>
                <w:color w:val="000000"/>
                <w:sz w:val="21"/>
              </w:rPr>
              <w:t>K</w:t>
            </w:r>
            <w:r>
              <w:rPr>
                <w:rFonts w:ascii="Symbol" w:hAnsi="Symbol" w:eastAsia="Symbol"/>
                <w:b w:val="0"/>
                <w:i w:val="0"/>
                <w:color w:val="000000"/>
                <w:sz w:val="21"/>
              </w:rPr>
              <w:t xml:space="preserve"> </w:t>
            </w:r>
            <w:r>
              <w:rPr>
                <w:w w:val="101.07991695404053"/>
                <w:rFonts w:ascii="Times New Roman" w:hAnsi="Times New Roman" w:eastAsia="Times New Roman"/>
                <w:b w:val="0"/>
                <w:i w:val="0"/>
                <w:color w:val="000000"/>
                <w:sz w:val="12"/>
              </w:rPr>
              <w:t xml:space="preserve">s </w:t>
            </w:r>
            <w:r>
              <w:rPr>
                <w:w w:val="101.07991695404053"/>
                <w:rFonts w:ascii="Times New Roman" w:hAnsi="Times New Roman" w:eastAsia="Times New Roman"/>
                <w:b w:val="0"/>
                <w:i w:val="0"/>
                <w:color w:val="000000"/>
                <w:sz w:val="12"/>
              </w:rPr>
              <w:t>v</w:t>
            </w:r>
          </w:p>
        </w:tc>
        <w:tc>
          <w:tcPr>
            <w:tcW w:type="dxa" w:w="180"/>
            <w:vMerge w:val="restart"/>
            <w:tcBorders/>
            <w:tcMar>
              <w:start w:w="0" w:type="dxa"/>
              <w:end w:w="0" w:type="dxa"/>
            </w:tcMar>
            <w:tcMar>
              <w:start w:w="0" w:type="dxa"/>
              <w:end w:w="0" w:type="dxa"/>
            </w:tcMar>
          </w:tcPr>
          <w:p>
            <w:pPr>
              <w:autoSpaceDN w:val="0"/>
              <w:autoSpaceDE w:val="0"/>
              <w:widowControl/>
              <w:spacing w:line="260" w:lineRule="exact" w:before="672" w:after="0"/>
              <w:ind w:left="0" w:right="0" w:firstLine="0"/>
              <w:jc w:val="center"/>
            </w:pPr>
            <w:r>
              <w:rPr>
                <w:w w:val="101.35087512788319"/>
                <w:rFonts w:ascii="Times New Roman,Italic" w:hAnsi="Times New Roman,Italic" w:eastAsia="Times New Roman,Italic"/>
                <w:b w:val="0"/>
                <w:i/>
                <w:color w:val="000000"/>
                <w:sz w:val="21"/>
              </w:rPr>
              <w:t>K</w:t>
            </w:r>
          </w:p>
        </w:tc>
        <w:tc>
          <w:tcPr>
            <w:tcW w:type="dxa" w:w="80"/>
            <w:vMerge w:val="restart"/>
            <w:tcBorders/>
            <w:tcMar>
              <w:start w:w="0" w:type="dxa"/>
              <w:end w:w="0" w:type="dxa"/>
            </w:tcMar>
            <w:tcMar>
              <w:start w:w="0" w:type="dxa"/>
              <w:end w:w="0" w:type="dxa"/>
            </w:tcMar>
          </w:tcPr>
          <w:p>
            <w:pPr>
              <w:autoSpaceDN w:val="0"/>
              <w:autoSpaceDE w:val="0"/>
              <w:widowControl/>
              <w:spacing w:line="164" w:lineRule="exact" w:before="800" w:after="0"/>
              <w:ind w:left="0" w:right="0" w:firstLine="0"/>
              <w:jc w:val="center"/>
            </w:pPr>
            <w:r>
              <w:rPr>
                <w:w w:val="102.30717658996582"/>
                <w:rFonts w:ascii="Times New Roman" w:hAnsi="Times New Roman" w:eastAsia="Times New Roman"/>
                <w:b w:val="0"/>
                <w:i w:val="0"/>
                <w:color w:val="000000"/>
                <w:sz w:val="12"/>
              </w:rPr>
              <w:t>s</w:t>
            </w:r>
          </w:p>
        </w:tc>
        <w:tc>
          <w:tcPr>
            <w:tcW w:type="dxa" w:w="160"/>
            <w:vMerge w:val="restart"/>
            <w:tcBorders/>
            <w:tcMar>
              <w:start w:w="0" w:type="dxa"/>
              <w:end w:w="0" w:type="dxa"/>
            </w:tcMar>
            <w:tcMar>
              <w:start w:w="0" w:type="dxa"/>
              <w:end w:w="0" w:type="dxa"/>
            </w:tcMar>
          </w:tcPr>
          <w:p>
            <w:pPr>
              <w:autoSpaceDN w:val="0"/>
              <w:autoSpaceDE w:val="0"/>
              <w:widowControl/>
              <w:spacing w:line="240" w:lineRule="auto" w:before="660" w:after="0"/>
              <w:ind w:left="0" w:right="0" w:firstLine="0"/>
              <w:jc w:val="center"/>
            </w:pPr>
            <w:r>
              <w:rPr>
                <w:w w:val="101.35087512788319"/>
                <w:rFonts w:ascii="Symbol" w:hAnsi="Symbol" w:eastAsia="Symbol"/>
                <w:b w:val="0"/>
                <w:i w:val="0"/>
                <w:color w:val="000000"/>
                <w:sz w:val="21"/>
              </w:rPr>
              <w:t></w:t>
            </w:r>
          </w:p>
        </w:tc>
        <w:tc>
          <w:tcPr>
            <w:tcW w:type="dxa" w:w="460"/>
            <w:vMerge w:val="restart"/>
            <w:tcBorders/>
            <w:tcMar>
              <w:start w:w="0" w:type="dxa"/>
              <w:end w:w="0" w:type="dxa"/>
            </w:tcMar>
            <w:tcMar>
              <w:start w:w="0" w:type="dxa"/>
              <w:end w:w="0" w:type="dxa"/>
            </w:tcMar>
          </w:tcPr>
          <w:p>
            <w:pPr>
              <w:autoSpaceDN w:val="0"/>
              <w:autoSpaceDE w:val="0"/>
              <w:widowControl/>
              <w:spacing w:line="284" w:lineRule="exact" w:before="650" w:after="0"/>
              <w:ind w:left="0" w:right="0" w:firstLine="0"/>
              <w:jc w:val="center"/>
            </w:pPr>
            <w:r>
              <w:rPr>
                <w:w w:val="101.35087512788319"/>
                <w:rFonts w:ascii="Times New Roman" w:hAnsi="Times New Roman" w:eastAsia="Times New Roman"/>
                <w:b w:val="0"/>
                <w:i w:val="0"/>
                <w:color w:val="000000"/>
                <w:sz w:val="21"/>
              </w:rPr>
              <w:t>1-sin</w:t>
            </w:r>
          </w:p>
        </w:tc>
        <w:tc>
          <w:tcPr>
            <w:tcW w:type="dxa" w:w="2440"/>
            <w:tcBorders/>
            <w:tcMar>
              <w:start w:w="0" w:type="dxa"/>
              <w:end w:w="0" w:type="dxa"/>
            </w:tcMar>
          </w:tcPr>
          <w:p>
            <w:pPr>
              <w:autoSpaceDN w:val="0"/>
              <w:autoSpaceDE w:val="0"/>
              <w:widowControl/>
              <w:spacing w:line="320" w:lineRule="exact" w:before="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w:t>
            </w:r>
            <w:r>
              <w:rPr>
                <w:rFonts w:ascii="宋体" w:hAnsi="宋体" w:eastAsia="宋体"/>
                <w:b w:val="0"/>
                <w:i w:val="0"/>
                <w:color w:val="000000"/>
                <w:sz w:val="24"/>
              </w:rPr>
              <w:t>）</w:t>
            </w:r>
          </w:p>
        </w:tc>
      </w:tr>
      <w:tr>
        <w:trPr>
          <w:trHeight w:hRule="exact" w:val="628"/>
        </w:trPr>
        <w:tc>
          <w:tcPr>
            <w:tcW w:type="dxa" w:w="5960"/>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260" w:after="0"/>
              <w:ind w:left="660" w:right="0"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s</w:t>
            </w:r>
            <w:r>
              <w:rPr>
                <w:rFonts w:ascii="宋体" w:hAnsi="宋体" w:eastAsia="宋体"/>
                <w:b w:val="0"/>
                <w:i w:val="0"/>
                <w:color w:val="000000"/>
                <w:sz w:val="24"/>
              </w:rPr>
              <w:t>为土体静止侧压系数，一般可以采用公式</w:t>
            </w: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2440"/>
            <w:tcBorders/>
            <w:tcMar>
              <w:start w:w="0" w:type="dxa"/>
              <w:end w:w="0" w:type="dxa"/>
            </w:tcMar>
          </w:tcPr>
          <w:p>
            <w:pPr>
              <w:autoSpaceDN w:val="0"/>
              <w:autoSpaceDE w:val="0"/>
              <w:widowControl/>
              <w:spacing w:line="262" w:lineRule="exact" w:before="274" w:after="0"/>
              <w:ind w:left="10" w:right="0" w:firstLine="0"/>
              <w:jc w:val="left"/>
            </w:pPr>
            <w:r>
              <w:rPr>
                <w:w w:val="101.35087512788319"/>
                <w:rFonts w:ascii="Symbol" w:hAnsi="Symbol" w:eastAsia="Symbol"/>
                <w:b w:val="0"/>
                <w:i w:val="0"/>
                <w:color w:val="000000"/>
                <w:sz w:val="21"/>
              </w:rPr>
              <w:t></w:t>
            </w:r>
            <w:r>
              <w:rPr>
                <w:rFonts w:ascii="宋体" w:hAnsi="宋体" w:eastAsia="宋体"/>
                <w:b w:val="0"/>
                <w:i w:val="0"/>
                <w:color w:val="000000"/>
                <w:sz w:val="24"/>
              </w:rPr>
              <w:t>来计算，</w:t>
            </w:r>
            <w:r>
              <w:rPr>
                <w:w w:val="102.13169097900389"/>
                <w:rFonts w:ascii="Symbol" w:hAnsi="Symbol" w:eastAsia="Symbol"/>
                <w:b w:val="0"/>
                <w:i w:val="0"/>
                <w:color w:val="000000"/>
                <w:sz w:val="20"/>
              </w:rPr>
              <w:t></w:t>
            </w:r>
            <w:r>
              <w:rPr>
                <w:rFonts w:ascii="宋体" w:hAnsi="宋体" w:eastAsia="宋体"/>
                <w:b w:val="0"/>
                <w:i w:val="0"/>
                <w:color w:val="000000"/>
                <w:sz w:val="24"/>
              </w:rPr>
              <w:t>为土体内</w:t>
            </w:r>
          </w:p>
        </w:tc>
      </w:tr>
    </w:tbl>
    <w:p>
      <w:pPr>
        <w:autoSpaceDN w:val="0"/>
        <w:autoSpaceDE w:val="0"/>
        <w:widowControl/>
        <w:spacing w:line="240" w:lineRule="exact" w:before="52" w:after="0"/>
        <w:ind w:left="1300" w:right="0" w:firstLine="0"/>
        <w:jc w:val="left"/>
      </w:pPr>
      <w:r>
        <w:rPr>
          <w:rFonts w:ascii="宋体" w:hAnsi="宋体" w:eastAsia="宋体"/>
          <w:b w:val="0"/>
          <w:i w:val="0"/>
          <w:color w:val="000000"/>
          <w:sz w:val="24"/>
        </w:rPr>
        <w:t>摩擦角。</w:t>
      </w:r>
    </w:p>
    <w:p>
      <w:pPr>
        <w:autoSpaceDN w:val="0"/>
        <w:autoSpaceDE w:val="0"/>
        <w:widowControl/>
        <w:spacing w:line="240" w:lineRule="exact" w:before="158" w:after="0"/>
        <w:ind w:left="1780" w:right="0" w:firstLine="0"/>
        <w:jc w:val="left"/>
      </w:pPr>
      <w:r>
        <w:rPr>
          <w:rFonts w:ascii="宋体" w:hAnsi="宋体" w:eastAsia="宋体"/>
          <w:b w:val="0"/>
          <w:i w:val="0"/>
          <w:color w:val="000000"/>
          <w:sz w:val="24"/>
        </w:rPr>
        <w:t>实际上盾构机向前掘进时，刀盘面板提供的开挖面支护压力一般高于前方的</w:t>
      </w:r>
    </w:p>
    <w:p>
      <w:pPr>
        <w:autoSpaceDN w:val="0"/>
        <w:autoSpaceDE w:val="0"/>
        <w:widowControl/>
        <w:spacing w:line="416" w:lineRule="exact" w:before="0" w:after="0"/>
        <w:ind w:left="1300" w:right="144" w:firstLine="0"/>
        <w:jc w:val="left"/>
      </w:pPr>
      <w:r>
        <w:rPr>
          <w:rFonts w:ascii="宋体" w:hAnsi="宋体" w:eastAsia="宋体"/>
          <w:b w:val="0"/>
          <w:i w:val="0"/>
          <w:color w:val="000000"/>
          <w:sz w:val="24"/>
        </w:rPr>
        <w:t>水土压力，而土仓内压力往往小于面板与土体间的接触压力。一般情况下，土仓</w:t>
      </w:r>
      <w:r>
        <w:rPr>
          <w:rFonts w:ascii="宋体" w:hAnsi="宋体" w:eastAsia="宋体"/>
          <w:b w:val="0"/>
          <w:i w:val="0"/>
          <w:color w:val="000000"/>
          <w:sz w:val="24"/>
        </w:rPr>
        <w:t>压力比面板上的压力小一个附加值</w:t>
      </w: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16"/>
        </w:rPr>
        <w:t>[122-123]</w:t>
      </w:r>
      <w:r>
        <w:rPr>
          <w:rFonts w:ascii="宋体" w:hAnsi="宋体" w:eastAsia="宋体"/>
          <w:b w:val="0"/>
          <w:i w:val="0"/>
          <w:color w:val="000000"/>
          <w:sz w:val="24"/>
        </w:rPr>
        <w:t>。</w:t>
      </w:r>
    </w:p>
    <w:p>
      <w:pPr>
        <w:autoSpaceDN w:val="0"/>
        <w:autoSpaceDE w:val="0"/>
        <w:widowControl/>
        <w:spacing w:line="334" w:lineRule="exact" w:before="154" w:after="0"/>
        <w:ind w:left="1300" w:right="0" w:firstLine="0"/>
        <w:jc w:val="left"/>
      </w:pPr>
      <w:r>
        <w:rPr>
          <w:rFonts w:ascii="Times New Roman,Bold" w:hAnsi="Times New Roman,Bold" w:eastAsia="Times New Roman,Bold"/>
          <w:b/>
          <w:i w:val="0"/>
          <w:color w:val="000000"/>
          <w:sz w:val="24"/>
        </w:rPr>
        <w:t xml:space="preserve">2.2.3 </w:t>
      </w:r>
      <w:r>
        <w:rPr>
          <w:rFonts w:ascii="宋体" w:hAnsi="宋体" w:eastAsia="宋体"/>
          <w:b w:val="0"/>
          <w:i w:val="0"/>
          <w:color w:val="000000"/>
          <w:sz w:val="24"/>
        </w:rPr>
        <w:t>盾构总推力</w:t>
      </w:r>
    </w:p>
    <w:p>
      <w:pPr>
        <w:autoSpaceDN w:val="0"/>
        <w:autoSpaceDE w:val="0"/>
        <w:widowControl/>
        <w:spacing w:line="400" w:lineRule="exact" w:before="142" w:after="0"/>
        <w:ind w:left="1300" w:right="256" w:firstLine="480"/>
        <w:jc w:val="both"/>
      </w:pPr>
      <w:r>
        <w:rPr>
          <w:rFonts w:ascii="宋体" w:hAnsi="宋体" w:eastAsia="宋体"/>
          <w:b w:val="0"/>
          <w:i w:val="0"/>
          <w:color w:val="000000"/>
          <w:sz w:val="24"/>
        </w:rPr>
        <w:t>盾构推进过程中，总推力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t</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1</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2</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3</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4</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5</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6</w:t>
      </w:r>
      <w:r>
        <w:rPr>
          <w:rFonts w:ascii="宋体" w:hAnsi="宋体" w:eastAsia="宋体"/>
          <w:b w:val="0"/>
          <w:i w:val="0"/>
          <w:color w:val="000000"/>
          <w:sz w:val="24"/>
        </w:rPr>
        <w:t>，其中</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为盾构掘进时的</w:t>
      </w:r>
      <w:r>
        <w:rPr>
          <w:rFonts w:ascii="宋体" w:hAnsi="宋体" w:eastAsia="宋体"/>
          <w:b w:val="0"/>
          <w:i w:val="0"/>
          <w:color w:val="000000"/>
          <w:sz w:val="24"/>
        </w:rPr>
        <w:t>正面阻力，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为盾构侧面与周围地层的摩阻力，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3</w:t>
      </w:r>
      <w:r>
        <w:rPr>
          <w:rFonts w:ascii="宋体" w:hAnsi="宋体" w:eastAsia="宋体"/>
          <w:b w:val="0"/>
          <w:i w:val="0"/>
          <w:color w:val="000000"/>
          <w:sz w:val="24"/>
        </w:rPr>
        <w:t xml:space="preserve"> 为管片与盾尾间的摩擦阻力，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为切口贯入土层的阻力，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为盾构姿态调整的附加阻力，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为牵引后配套拖车</w:t>
      </w:r>
      <w:r>
        <w:rPr>
          <w:rFonts w:ascii="宋体" w:hAnsi="宋体" w:eastAsia="宋体"/>
          <w:b w:val="0"/>
          <w:i w:val="0"/>
          <w:color w:val="000000"/>
          <w:sz w:val="24"/>
        </w:rPr>
        <w:t>的牵引阻力。相比较而言，</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4</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5</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值较小，实际工程中为方便使用可忽</w:t>
      </w:r>
      <w:r>
        <w:rPr>
          <w:rFonts w:ascii="宋体" w:hAnsi="宋体" w:eastAsia="宋体"/>
          <w:b w:val="0"/>
          <w:i w:val="0"/>
          <w:color w:val="000000"/>
          <w:sz w:val="24"/>
        </w:rPr>
        <w:t>略，由此仅考虑</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以及</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2</w:t>
      </w:r>
      <w:r>
        <w:rPr>
          <w:rFonts w:ascii="宋体" w:hAnsi="宋体" w:eastAsia="宋体"/>
          <w:b w:val="0"/>
          <w:i w:val="0"/>
          <w:color w:val="000000"/>
          <w:sz w:val="24"/>
        </w:rPr>
        <w:t>。</w:t>
      </w:r>
    </w:p>
    <w:p>
      <w:pPr>
        <w:autoSpaceDN w:val="0"/>
        <w:tabs>
          <w:tab w:pos="1780" w:val="left"/>
        </w:tabs>
        <w:autoSpaceDE w:val="0"/>
        <w:widowControl/>
        <w:spacing w:line="360" w:lineRule="exact" w:before="38" w:after="36"/>
        <w:ind w:left="1300" w:right="144" w:firstLine="0"/>
        <w:jc w:val="left"/>
      </w:pPr>
      <w:r>
        <w:tab/>
      </w:r>
      <w:r>
        <w:rPr>
          <w:rFonts w:ascii="宋体" w:hAnsi="宋体" w:eastAsia="宋体"/>
          <w:b w:val="0"/>
          <w:i w:val="0"/>
          <w:color w:val="000000"/>
          <w:sz w:val="24"/>
        </w:rPr>
        <w:t>对于一般均一地层中的盾构掘进，盾构推力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和盾壳摩擦力</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的计算方法如</w:t>
      </w:r>
      <w:r>
        <w:rPr>
          <w:rFonts w:ascii="宋体" w:hAnsi="宋体" w:eastAsia="宋体"/>
          <w:b w:val="0"/>
          <w:i w:val="0"/>
          <w:color w:val="000000"/>
          <w:sz w:val="24"/>
        </w:rPr>
        <w:t>下</w:t>
      </w:r>
      <w:r>
        <w:rPr>
          <w:rFonts w:ascii="Times New Roman" w:hAnsi="Times New Roman" w:eastAsia="Times New Roman"/>
          <w:b w:val="0"/>
          <w:i w:val="0"/>
          <w:color w:val="000000"/>
          <w:sz w:val="16"/>
        </w:rPr>
        <w:t>[124-125]</w:t>
      </w:r>
      <w:r>
        <w:rPr>
          <w:rFonts w:ascii="宋体" w:hAnsi="宋体" w:eastAsia="宋体"/>
          <w:b w:val="0"/>
          <w:i w:val="0"/>
          <w:color w:val="000000"/>
          <w:sz w:val="24"/>
        </w:rPr>
        <w:t>：</w:t>
      </w:r>
    </w:p>
    <w:tbl>
      <w:tblPr>
        <w:tblW w:type="auto" w:w="0"/>
        <w:tblLayout w:type="fixed"/>
        <w:tblLook w:firstColumn="1" w:firstRow="1" w:lastColumn="0" w:lastRow="0" w:noHBand="0" w:noVBand="1" w:val="04A0"/>
        <w:tblInd w:w="2180.0" w:type="dxa"/>
      </w:tblPr>
      <w:tblGrid>
        <w:gridCol w:w="503"/>
        <w:gridCol w:w="503"/>
        <w:gridCol w:w="503"/>
        <w:gridCol w:w="503"/>
        <w:gridCol w:w="503"/>
        <w:gridCol w:w="503"/>
        <w:gridCol w:w="503"/>
        <w:gridCol w:w="503"/>
        <w:gridCol w:w="503"/>
        <w:gridCol w:w="503"/>
        <w:gridCol w:w="503"/>
        <w:gridCol w:w="503"/>
        <w:gridCol w:w="503"/>
        <w:gridCol w:w="503"/>
        <w:gridCol w:w="503"/>
        <w:gridCol w:w="503"/>
        <w:gridCol w:w="503"/>
        <w:gridCol w:w="503"/>
        <w:gridCol w:w="503"/>
        <w:gridCol w:w="503"/>
      </w:tblGrid>
      <w:tr>
        <w:trPr>
          <w:trHeight w:hRule="exact" w:val="338"/>
        </w:trPr>
        <w:tc>
          <w:tcPr>
            <w:tcW w:type="dxa" w:w="2380"/>
            <w:tcBorders>
              <w:bottom w:sz="4.033760070800781" w:val="single" w:color="#000000"/>
            </w:tcBorders>
            <w:tcMar>
              <w:start w:w="0" w:type="dxa"/>
              <w:end w:w="0" w:type="dxa"/>
            </w:tcMar>
          </w:tcPr>
          <w:p>
            <w:pPr>
              <w:autoSpaceDN w:val="0"/>
              <w:autoSpaceDE w:val="0"/>
              <w:widowControl/>
              <w:spacing w:line="256" w:lineRule="exact" w:before="76" w:after="0"/>
              <w:ind w:left="0" w:right="54" w:firstLine="0"/>
              <w:jc w:val="right"/>
            </w:pPr>
            <w:r>
              <w:rPr>
                <w:rFonts w:ascii="Times New Roman,Italic" w:hAnsi="Times New Roman,Italic" w:eastAsia="Times New Roman,Italic"/>
                <w:b w:val="0"/>
                <w:i/>
                <w:color w:val="000000"/>
                <w:sz w:val="21"/>
              </w:rPr>
              <w:t>F</w:t>
            </w:r>
          </w:p>
        </w:tc>
        <w:tc>
          <w:tcPr>
            <w:tcW w:type="dxa" w:w="140"/>
            <w:tcBorders>
              <w:bottom w:sz="4.033760070800781" w:val="single" w:color="#000000"/>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21"/>
              </w:rPr>
              <w:t></w:t>
            </w:r>
          </w:p>
        </w:tc>
        <w:tc>
          <w:tcPr>
            <w:tcW w:type="dxa" w:w="500"/>
            <w:tcBorders>
              <w:bottom w:sz="4.033760070800781" w:val="single" w:color="#000000"/>
            </w:tcBorders>
            <w:tcMar>
              <w:start w:w="0" w:type="dxa"/>
              <w:end w:w="0" w:type="dxa"/>
            </w:tcMar>
          </w:tcPr>
          <w:p>
            <w:pPr>
              <w:autoSpaceDN w:val="0"/>
              <w:autoSpaceDE w:val="0"/>
              <w:widowControl/>
              <w:spacing w:line="256" w:lineRule="exact"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Italic" w:hAnsi="Times New Roman,Italic" w:eastAsia="Times New Roman,Italic"/>
                <w:b w:val="0"/>
                <w:i/>
                <w:color w:val="000000"/>
                <w:sz w:val="21"/>
              </w:rPr>
              <w:t>D</w:t>
            </w:r>
          </w:p>
        </w:tc>
        <w:tc>
          <w:tcPr>
            <w:tcW w:type="dxa" w:w="120"/>
            <w:tcBorders>
              <w:bottom w:sz="4.033760070800781" w:val="single" w:color="#000000"/>
            </w:tcBorders>
            <w:tcMar>
              <w:start w:w="0" w:type="dxa"/>
              <w:end w:w="0" w:type="dxa"/>
            </w:tcMar>
          </w:tcPr>
          <w:p>
            <w:pPr>
              <w:autoSpaceDN w:val="0"/>
              <w:autoSpaceDE w:val="0"/>
              <w:widowControl/>
              <w:spacing w:line="162" w:lineRule="exact" w:before="36" w:after="0"/>
              <w:ind w:left="0" w:right="0" w:firstLine="0"/>
              <w:jc w:val="center"/>
            </w:pPr>
            <w:r>
              <w:rPr>
                <w:rFonts w:ascii="Times New Roman" w:hAnsi="Times New Roman" w:eastAsia="Times New Roman"/>
                <w:b w:val="0"/>
                <w:i w:val="0"/>
                <w:color w:val="000000"/>
                <w:sz w:val="12"/>
              </w:rPr>
              <w:t>2</w:t>
            </w:r>
          </w:p>
        </w:tc>
        <w:tc>
          <w:tcPr>
            <w:tcW w:type="dxa" w:w="160"/>
            <w:tcBorders>
              <w:bottom w:sz="4.033760070800781" w:val="single" w:color="#000000"/>
            </w:tcBorders>
            <w:tcMar>
              <w:start w:w="0" w:type="dxa"/>
              <w:end w:w="0" w:type="dxa"/>
            </w:tcMar>
          </w:tcPr>
          <w:p>
            <w:pPr>
              <w:autoSpaceDN w:val="0"/>
              <w:autoSpaceDE w:val="0"/>
              <w:widowControl/>
              <w:spacing w:line="256" w:lineRule="exact" w:before="76" w:after="0"/>
              <w:ind w:left="0" w:right="0" w:firstLine="0"/>
              <w:jc w:val="center"/>
            </w:pPr>
            <w:r>
              <w:rPr>
                <w:rFonts w:ascii="Times New Roman,Italic" w:hAnsi="Times New Roman,Italic" w:eastAsia="Times New Roman,Italic"/>
                <w:b w:val="0"/>
                <w:i/>
                <w:color w:val="000000"/>
                <w:sz w:val="21"/>
              </w:rPr>
              <w:t>p</w:t>
            </w:r>
          </w:p>
        </w:tc>
        <w:tc>
          <w:tcPr>
            <w:tcW w:type="dxa" w:w="60"/>
            <w:tcBorders/>
            <w:tcMar>
              <w:start w:w="0" w:type="dxa"/>
              <w:end w:w="0" w:type="dxa"/>
            </w:tcMar>
          </w:tcPr>
          <w:p>
            <w:pPr>
              <w:autoSpaceDN w:val="0"/>
              <w:autoSpaceDE w:val="0"/>
              <w:widowControl/>
              <w:spacing w:line="240" w:lineRule="auto" w:before="84" w:after="0"/>
              <w:ind w:left="0" w:right="0" w:firstLine="0"/>
              <w:jc w:val="center"/>
            </w:pPr>
            <w:r>
              <w:rPr>
                <w:rFonts w:ascii="Symbol" w:hAnsi="Symbol" w:eastAsia="Symbol"/>
                <w:b w:val="0"/>
                <w:i w:val="0"/>
                <w:color w:val="000000"/>
                <w:sz w:val="21"/>
              </w:rPr>
              <w:t></w:t>
            </w:r>
          </w:p>
        </w:tc>
        <w:tc>
          <w:tcPr>
            <w:tcW w:type="dxa" w:w="160"/>
            <w:tcBorders>
              <w:bottom w:sz="4.033760070800781" w:val="single" w:color="#000000"/>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21"/>
              </w:rPr>
              <w:t></w:t>
            </w:r>
          </w:p>
        </w:tc>
        <w:tc>
          <w:tcPr>
            <w:tcW w:type="dxa" w:w="200"/>
            <w:tcBorders>
              <w:bottom w:sz="4.033760070800781" w:val="single" w:color="#000000"/>
            </w:tcBorders>
            <w:tcMar>
              <w:start w:w="0" w:type="dxa"/>
              <w:end w:w="0" w:type="dxa"/>
            </w:tcMar>
          </w:tcPr>
          <w:p>
            <w:pPr>
              <w:autoSpaceDN w:val="0"/>
              <w:autoSpaceDE w:val="0"/>
              <w:widowControl/>
              <w:spacing w:line="334" w:lineRule="exact" w:before="0" w:after="0"/>
              <w:ind w:left="0" w:right="0" w:firstLine="0"/>
              <w:jc w:val="center"/>
            </w:pPr>
            <w:r>
              <w:rPr>
                <w:w w:val="98.3713150024414"/>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20"/>
            <w:tcBorders>
              <w:bottom w:sz="4.033760070800781" w:val="single" w:color="#000000"/>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21"/>
              </w:rPr>
              <w:t></w:t>
            </w:r>
          </w:p>
        </w:tc>
        <w:tc>
          <w:tcPr>
            <w:tcW w:type="dxa" w:w="272"/>
            <w:tcBorders>
              <w:bottom w:sz="4.033760070800781" w:val="single" w:color="#00000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1"/>
              </w:rPr>
              <w:t></w:t>
            </w:r>
            <w:r>
              <w:rPr>
                <w:w w:val="98.3713150024414"/>
                <w:rFonts w:ascii="Symbol" w:hAnsi="Symbol" w:eastAsia="Symbol"/>
                <w:b w:val="0"/>
                <w:i w:val="0"/>
                <w:color w:val="000000"/>
                <w:sz w:val="24"/>
              </w:rPr>
              <w:t></w:t>
            </w:r>
          </w:p>
        </w:tc>
        <w:tc>
          <w:tcPr>
            <w:tcW w:type="dxa" w:w="308"/>
            <w:tcBorders>
              <w:bottom w:sz="4.033760070800781" w:val="single" w:color="#000000"/>
            </w:tcBorders>
            <w:tcMar>
              <w:start w:w="0" w:type="dxa"/>
              <w:end w:w="0" w:type="dxa"/>
            </w:tcMar>
          </w:tcPr>
          <w:p>
            <w:pPr>
              <w:autoSpaceDN w:val="0"/>
              <w:autoSpaceDE w:val="0"/>
              <w:widowControl/>
              <w:spacing w:line="266" w:lineRule="exact" w:before="36"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D</w:t>
            </w:r>
          </w:p>
        </w:tc>
        <w:tc>
          <w:tcPr>
            <w:tcW w:type="dxa" w:w="108"/>
            <w:tcBorders>
              <w:bottom w:sz="4.033760070800781" w:val="single" w:color="#000000"/>
            </w:tcBorders>
            <w:tcMar>
              <w:start w:w="0" w:type="dxa"/>
              <w:end w:w="0" w:type="dxa"/>
            </w:tcMar>
          </w:tcPr>
          <w:p>
            <w:pPr>
              <w:autoSpaceDN w:val="0"/>
              <w:autoSpaceDE w:val="0"/>
              <w:widowControl/>
              <w:spacing w:line="162" w:lineRule="exact" w:before="36" w:after="0"/>
              <w:ind w:left="0" w:right="0" w:firstLine="0"/>
              <w:jc w:val="center"/>
            </w:pPr>
            <w:r>
              <w:rPr>
                <w:rFonts w:ascii="Times New Roman" w:hAnsi="Times New Roman" w:eastAsia="Times New Roman"/>
                <w:b w:val="0"/>
                <w:i w:val="0"/>
                <w:color w:val="000000"/>
                <w:sz w:val="12"/>
              </w:rPr>
              <w:t>2</w:t>
            </w:r>
          </w:p>
        </w:tc>
        <w:tc>
          <w:tcPr>
            <w:tcW w:type="dxa" w:w="92"/>
            <w:tcBorders/>
            <w:tcMar>
              <w:start w:w="0" w:type="dxa"/>
              <w:end w:w="0" w:type="dxa"/>
            </w:tcMar>
          </w:tcPr>
          <w:p>
            <w:pPr>
              <w:autoSpaceDN w:val="0"/>
              <w:autoSpaceDE w:val="0"/>
              <w:widowControl/>
              <w:spacing w:line="276" w:lineRule="auto" w:before="4" w:after="0"/>
              <w:ind w:left="0" w:right="0" w:firstLine="0"/>
              <w:jc w:val="center"/>
            </w:pPr>
            <w:r>
              <w:rPr>
                <w:w w:val="98.3713150024414"/>
                <w:rFonts w:ascii="Symbol" w:hAnsi="Symbol" w:eastAsia="Symbol"/>
                <w:b w:val="0"/>
                <w:i w:val="0"/>
                <w:color w:val="000000"/>
                <w:sz w:val="24"/>
              </w:rPr>
              <w:t></w:t>
            </w:r>
          </w:p>
        </w:tc>
        <w:tc>
          <w:tcPr>
            <w:tcW w:type="dxa" w:w="140"/>
            <w:tcBorders>
              <w:bottom w:sz="4.033760070800781" w:val="single" w:color="#000000"/>
            </w:tcBorders>
            <w:tcMar>
              <w:start w:w="0" w:type="dxa"/>
              <w:end w:w="0" w:type="dxa"/>
            </w:tcMar>
          </w:tcPr>
          <w:p>
            <w:pPr>
              <w:autoSpaceDN w:val="0"/>
              <w:autoSpaceDE w:val="0"/>
              <w:widowControl/>
              <w:spacing w:line="256" w:lineRule="exact" w:before="76" w:after="0"/>
              <w:ind w:left="0" w:right="0" w:firstLine="0"/>
              <w:jc w:val="center"/>
            </w:pPr>
            <w:r>
              <w:rPr>
                <w:rFonts w:ascii="Times New Roman,Italic" w:hAnsi="Times New Roman,Italic" w:eastAsia="Times New Roman,Italic"/>
                <w:b w:val="0"/>
                <w:i/>
                <w:color w:val="000000"/>
                <w:sz w:val="21"/>
              </w:rPr>
              <w:t>p</w:t>
            </w:r>
          </w:p>
        </w:tc>
        <w:tc>
          <w:tcPr>
            <w:tcW w:type="dxa" w:w="80"/>
            <w:tcBorders/>
            <w:tcMar>
              <w:start w:w="0" w:type="dxa"/>
              <w:end w:w="0" w:type="dxa"/>
            </w:tcMar>
          </w:tcPr>
          <w:p>
            <w:pPr>
              <w:autoSpaceDN w:val="0"/>
              <w:autoSpaceDE w:val="0"/>
              <w:widowControl/>
              <w:spacing w:line="240" w:lineRule="auto" w:before="84" w:after="0"/>
              <w:ind w:left="0" w:right="0" w:firstLine="0"/>
              <w:jc w:val="center"/>
            </w:pPr>
            <w:r>
              <w:rPr>
                <w:rFonts w:ascii="Symbol" w:hAnsi="Symbol" w:eastAsia="Symbol"/>
                <w:b w:val="0"/>
                <w:i w:val="0"/>
                <w:color w:val="000000"/>
                <w:sz w:val="21"/>
              </w:rPr>
              <w:t></w:t>
            </w:r>
          </w:p>
        </w:tc>
        <w:tc>
          <w:tcPr>
            <w:tcW w:type="dxa" w:w="160"/>
            <w:tcBorders>
              <w:bottom w:sz="4.033760070800781" w:val="single" w:color="#000000"/>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21"/>
              </w:rPr>
              <w:t></w:t>
            </w:r>
          </w:p>
        </w:tc>
        <w:tc>
          <w:tcPr>
            <w:tcW w:type="dxa" w:w="140"/>
            <w:tcBorders>
              <w:bottom w:sz="4.033760070800781" w:val="single" w:color="#000000"/>
            </w:tcBorders>
            <w:tcMar>
              <w:start w:w="0" w:type="dxa"/>
              <w:end w:w="0" w:type="dxa"/>
            </w:tcMar>
          </w:tcPr>
          <w:p>
            <w:pPr>
              <w:autoSpaceDN w:val="0"/>
              <w:autoSpaceDE w:val="0"/>
              <w:widowControl/>
              <w:spacing w:line="256" w:lineRule="exact" w:before="76" w:after="0"/>
              <w:ind w:left="0" w:right="0" w:firstLine="0"/>
              <w:jc w:val="center"/>
            </w:pPr>
            <w:r>
              <w:rPr>
                <w:rFonts w:ascii="Times New Roman,Italic" w:hAnsi="Times New Roman,Italic" w:eastAsia="Times New Roman,Italic"/>
                <w:b w:val="0"/>
                <w:i/>
                <w:color w:val="000000"/>
                <w:sz w:val="21"/>
              </w:rPr>
              <w:t>p</w:t>
            </w:r>
          </w:p>
        </w:tc>
        <w:tc>
          <w:tcPr>
            <w:tcW w:type="dxa" w:w="80"/>
            <w:tcBorders/>
            <w:tcMar>
              <w:start w:w="0" w:type="dxa"/>
              <w:end w:w="0" w:type="dxa"/>
            </w:tcMar>
          </w:tcPr>
          <w:p>
            <w:pPr>
              <w:autoSpaceDN w:val="0"/>
              <w:autoSpaceDE w:val="0"/>
              <w:widowControl/>
              <w:spacing w:line="240" w:lineRule="auto" w:before="84" w:after="0"/>
              <w:ind w:left="0" w:right="0" w:firstLine="0"/>
              <w:jc w:val="center"/>
            </w:pPr>
            <w:r>
              <w:rPr>
                <w:rFonts w:ascii="Symbol" w:hAnsi="Symbol" w:eastAsia="Symbol"/>
                <w:b w:val="0"/>
                <w:i w:val="0"/>
                <w:color w:val="000000"/>
                <w:sz w:val="21"/>
              </w:rPr>
              <w:t></w:t>
            </w:r>
          </w:p>
        </w:tc>
        <w:tc>
          <w:tcPr>
            <w:tcW w:type="dxa" w:w="860"/>
            <w:tcBorders>
              <w:bottom w:sz="4.033760070800781" w:val="single" w:color="#000000"/>
            </w:tcBorders>
            <w:tcMar>
              <w:start w:w="0" w:type="dxa"/>
              <w:end w:w="0" w:type="dxa"/>
            </w:tcMar>
          </w:tcPr>
          <w:p>
            <w:pPr>
              <w:autoSpaceDN w:val="0"/>
              <w:autoSpaceDE w:val="0"/>
              <w:widowControl/>
              <w:spacing w:line="276" w:lineRule="auto" w:before="0" w:after="0"/>
              <w:ind w:left="22" w:right="0" w:firstLine="0"/>
              <w:jc w:val="left"/>
            </w:pPr>
            <w:r>
              <w:rPr>
                <w:w w:val="98.3713150024414"/>
                <w:rFonts w:ascii="Symbol" w:hAnsi="Symbol" w:eastAsia="Symbol"/>
                <w:b w:val="0"/>
                <w:i w:val="0"/>
                <w:color w:val="000000"/>
                <w:sz w:val="24"/>
              </w:rPr>
              <w:t></w:t>
            </w:r>
          </w:p>
        </w:tc>
        <w:tc>
          <w:tcPr>
            <w:tcW w:type="dxa" w:w="1660"/>
            <w:tcBorders>
              <w:bottom w:sz="4.033760070800781" w:val="single" w:color="#000000"/>
            </w:tcBorders>
            <w:tcMar>
              <w:start w:w="0" w:type="dxa"/>
              <w:end w:w="0" w:type="dxa"/>
            </w:tcMar>
          </w:tcPr>
          <w:p>
            <w:pPr>
              <w:autoSpaceDN w:val="0"/>
              <w:autoSpaceDE w:val="0"/>
              <w:widowControl/>
              <w:spacing w:line="320" w:lineRule="exact" w:before="12"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2.3</w:t>
            </w:r>
            <w:r>
              <w:rPr>
                <w:rFonts w:ascii="宋体" w:hAnsi="宋体" w:eastAsia="宋体"/>
                <w:b w:val="0"/>
                <w:i w:val="0"/>
                <w:color w:val="000000"/>
                <w:sz w:val="24"/>
              </w:rPr>
              <w:t>）</w:t>
            </w:r>
          </w:p>
        </w:tc>
      </w:tr>
      <w:tr>
        <w:trPr>
          <w:trHeight w:hRule="exact" w:val="334"/>
        </w:trPr>
        <w:tc>
          <w:tcPr>
            <w:tcW w:type="dxa" w:w="2380"/>
            <w:tcBorders>
              <w:top w:sz="4.033760070800781" w:val="single" w:color="#000000"/>
            </w:tcBorders>
            <w:tcMar>
              <w:start w:w="0" w:type="dxa"/>
              <w:end w:w="0" w:type="dxa"/>
            </w:tcMar>
          </w:tcPr>
          <w:p>
            <w:pPr>
              <w:autoSpaceDN w:val="0"/>
              <w:autoSpaceDE w:val="0"/>
              <w:widowControl/>
              <w:spacing w:line="162" w:lineRule="exact" w:before="0" w:after="0"/>
              <w:ind w:left="0" w:right="24" w:firstLine="0"/>
              <w:jc w:val="right"/>
            </w:pPr>
            <w:r>
              <w:rPr>
                <w:rFonts w:ascii="Times New Roman" w:hAnsi="Times New Roman" w:eastAsia="Times New Roman"/>
                <w:b w:val="0"/>
                <w:i w:val="0"/>
                <w:color w:val="000000"/>
                <w:sz w:val="12"/>
              </w:rPr>
              <w:t>1</w:t>
            </w:r>
          </w:p>
        </w:tc>
        <w:tc>
          <w:tcPr>
            <w:tcW w:type="dxa" w:w="140"/>
            <w:tcBorders>
              <w:top w:sz="4.033760070800781" w:val="single" w:color="#000000"/>
            </w:tcBorders>
            <w:tcMar>
              <w:start w:w="0" w:type="dxa"/>
              <w:end w:w="0" w:type="dxa"/>
            </w:tcMar>
          </w:tcPr>
          <w:p/>
        </w:tc>
        <w:tc>
          <w:tcPr>
            <w:tcW w:type="dxa" w:w="500"/>
            <w:tcBorders>
              <w:top w:sz="4.033760070800781" w:val="single" w:color="#000000"/>
            </w:tcBorders>
            <w:tcMar>
              <w:start w:w="0" w:type="dxa"/>
              <w:end w:w="0" w:type="dxa"/>
            </w:tcMar>
          </w:tcPr>
          <w:p>
            <w:pPr>
              <w:autoSpaceDN w:val="0"/>
              <w:autoSpaceDE w:val="0"/>
              <w:widowControl/>
              <w:spacing w:line="278" w:lineRule="exact" w:before="0" w:after="0"/>
              <w:ind w:left="0" w:right="34" w:firstLine="0"/>
              <w:jc w:val="right"/>
            </w:pPr>
            <w:r>
              <w:rPr>
                <w:rFonts w:ascii="Times New Roman" w:hAnsi="Times New Roman" w:eastAsia="Times New Roman"/>
                <w:b w:val="0"/>
                <w:i w:val="0"/>
                <w:color w:val="000000"/>
                <w:sz w:val="21"/>
              </w:rPr>
              <w:t>4</w:t>
            </w:r>
          </w:p>
        </w:tc>
        <w:tc>
          <w:tcPr>
            <w:tcW w:type="dxa" w:w="120"/>
            <w:tcBorders>
              <w:top w:sz="4.033760070800781" w:val="single" w:color="#000000"/>
            </w:tcBorders>
            <w:tcMar>
              <w:start w:w="0" w:type="dxa"/>
              <w:end w:w="0" w:type="dxa"/>
            </w:tcMar>
          </w:tcPr>
          <w:p/>
        </w:tc>
        <w:tc>
          <w:tcPr>
            <w:tcW w:type="dxa" w:w="160"/>
            <w:tcBorders>
              <w:top w:sz="4.033760070800781" w:val="single" w:color="#000000"/>
            </w:tcBorders>
            <w:tcMar>
              <w:start w:w="0" w:type="dxa"/>
              <w:end w:w="0" w:type="dxa"/>
            </w:tcMar>
          </w:tcPr>
          <w:p/>
        </w:tc>
        <w:tc>
          <w:tcPr>
            <w:tcW w:type="dxa" w:w="60"/>
            <w:tcBorders/>
            <w:tcMar>
              <w:start w:w="0" w:type="dxa"/>
              <w:end w:w="0" w:type="dxa"/>
            </w:tcMar>
          </w:tcPr>
          <w:p/>
        </w:tc>
        <w:tc>
          <w:tcPr>
            <w:tcW w:type="dxa" w:w="160"/>
            <w:tcBorders>
              <w:top w:sz="4.033760070800781" w:val="single" w:color="#000000"/>
            </w:tcBorders>
            <w:tcMar>
              <w:start w:w="0" w:type="dxa"/>
              <w:end w:w="0" w:type="dxa"/>
            </w:tcMar>
          </w:tcPr>
          <w:p/>
        </w:tc>
        <w:tc>
          <w:tcPr>
            <w:tcW w:type="dxa" w:w="200"/>
            <w:tcBorders>
              <w:top w:sz="4.033760070800781" w:val="single" w:color="#000000"/>
            </w:tcBorders>
            <w:tcMar>
              <w:start w:w="0" w:type="dxa"/>
              <w:end w:w="0" w:type="dxa"/>
            </w:tcMar>
          </w:tcPr>
          <w:p/>
        </w:tc>
        <w:tc>
          <w:tcPr>
            <w:tcW w:type="dxa" w:w="120"/>
            <w:tcBorders>
              <w:top w:sz="4.033760070800781" w:val="single" w:color="#000000"/>
            </w:tcBorders>
            <w:tcMar>
              <w:start w:w="0" w:type="dxa"/>
              <w:end w:w="0" w:type="dxa"/>
            </w:tcMar>
          </w:tcPr>
          <w:p/>
        </w:tc>
        <w:tc>
          <w:tcPr>
            <w:tcW w:type="dxa" w:w="272"/>
            <w:tcBorders>
              <w:top w:sz="4.033760070800781" w:val="single" w:color="#000000"/>
            </w:tcBorders>
            <w:tcMar>
              <w:start w:w="0" w:type="dxa"/>
              <w:end w:w="0" w:type="dxa"/>
            </w:tcMar>
          </w:tcPr>
          <w:p/>
        </w:tc>
        <w:tc>
          <w:tcPr>
            <w:tcW w:type="dxa" w:w="308"/>
            <w:tcBorders>
              <w:top w:sz="4.033760070800781" w:val="single" w:color="#000000"/>
            </w:tcBorders>
            <w:tcMar>
              <w:start w:w="0" w:type="dxa"/>
              <w:end w:w="0" w:type="dxa"/>
            </w:tcMar>
          </w:tcPr>
          <w:p>
            <w:pPr>
              <w:autoSpaceDN w:val="0"/>
              <w:autoSpaceDE w:val="0"/>
              <w:widowControl/>
              <w:spacing w:line="278" w:lineRule="exact" w:before="0" w:after="0"/>
              <w:ind w:left="0" w:right="46" w:firstLine="0"/>
              <w:jc w:val="right"/>
            </w:pPr>
            <w:r>
              <w:rPr>
                <w:rFonts w:ascii="Times New Roman" w:hAnsi="Times New Roman" w:eastAsia="Times New Roman"/>
                <w:b w:val="0"/>
                <w:i w:val="0"/>
                <w:color w:val="000000"/>
                <w:sz w:val="21"/>
              </w:rPr>
              <w:t>4</w:t>
            </w:r>
          </w:p>
        </w:tc>
        <w:tc>
          <w:tcPr>
            <w:tcW w:type="dxa" w:w="108"/>
            <w:tcBorders>
              <w:top w:sz="4.033760070800781" w:val="single" w:color="#000000"/>
            </w:tcBorders>
            <w:tcMar>
              <w:start w:w="0" w:type="dxa"/>
              <w:end w:w="0" w:type="dxa"/>
            </w:tcMar>
          </w:tcPr>
          <w:p/>
        </w:tc>
        <w:tc>
          <w:tcPr>
            <w:tcW w:type="dxa" w:w="92"/>
            <w:tcBorders/>
            <w:tcMar>
              <w:start w:w="0" w:type="dxa"/>
              <w:end w:w="0" w:type="dxa"/>
            </w:tcMar>
          </w:tcPr>
          <w:p/>
        </w:tc>
        <w:tc>
          <w:tcPr>
            <w:tcW w:type="dxa" w:w="140"/>
            <w:tcBorders>
              <w:top w:sz="4.033760070800781" w:val="single" w:color="#000000"/>
            </w:tcBorders>
            <w:tcMar>
              <w:start w:w="0" w:type="dxa"/>
              <w:end w:w="0" w:type="dxa"/>
            </w:tcMar>
          </w:tcPr>
          <w:p/>
        </w:tc>
        <w:tc>
          <w:tcPr>
            <w:tcW w:type="dxa" w:w="80"/>
            <w:tcBorders/>
            <w:tcMar>
              <w:start w:w="0" w:type="dxa"/>
              <w:end w:w="0" w:type="dxa"/>
            </w:tcMar>
          </w:tcPr>
          <w:p/>
        </w:tc>
        <w:tc>
          <w:tcPr>
            <w:tcW w:type="dxa" w:w="160"/>
            <w:tcBorders>
              <w:top w:sz="4.033760070800781" w:val="single" w:color="#000000"/>
            </w:tcBorders>
            <w:tcMar>
              <w:start w:w="0" w:type="dxa"/>
              <w:end w:w="0" w:type="dxa"/>
            </w:tcMar>
          </w:tcPr>
          <w:p/>
        </w:tc>
        <w:tc>
          <w:tcPr>
            <w:tcW w:type="dxa" w:w="140"/>
            <w:tcBorders>
              <w:top w:sz="4.033760070800781" w:val="single" w:color="#000000"/>
            </w:tcBorders>
            <w:tcMar>
              <w:start w:w="0" w:type="dxa"/>
              <w:end w:w="0" w:type="dxa"/>
            </w:tcMar>
          </w:tcPr>
          <w:p/>
        </w:tc>
        <w:tc>
          <w:tcPr>
            <w:tcW w:type="dxa" w:w="80"/>
            <w:tcBorders/>
            <w:tcMar>
              <w:start w:w="0" w:type="dxa"/>
              <w:end w:w="0" w:type="dxa"/>
            </w:tcMar>
          </w:tcPr>
          <w:p/>
        </w:tc>
        <w:tc>
          <w:tcPr>
            <w:tcW w:type="dxa" w:w="860"/>
            <w:tcBorders>
              <w:top w:sz="4.033760070800781" w:val="single" w:color="#000000"/>
            </w:tcBorders>
            <w:tcMar>
              <w:start w:w="0" w:type="dxa"/>
              <w:end w:w="0" w:type="dxa"/>
            </w:tcMar>
          </w:tcPr>
          <w:p/>
        </w:tc>
        <w:tc>
          <w:tcPr>
            <w:tcW w:type="dxa" w:w="1660"/>
            <w:tcBorders>
              <w:top w:sz="4.033760070800781" w:val="single" w:color="#000000"/>
            </w:tcBorders>
            <w:tcMar>
              <w:start w:w="0" w:type="dxa"/>
              <w:end w:w="0" w:type="dxa"/>
            </w:tcMar>
          </w:tcPr>
          <w:p/>
        </w:tc>
      </w:tr>
    </w:tbl>
    <w:p>
      <w:pPr>
        <w:autoSpaceDN w:val="0"/>
        <w:autoSpaceDE w:val="0"/>
        <w:widowControl/>
        <w:spacing w:line="292" w:lineRule="exact" w:before="58" w:after="0"/>
        <w:ind w:left="1300" w:right="0" w:firstLine="0"/>
        <w:jc w:val="left"/>
      </w:pPr>
      <w:r>
        <w:rPr>
          <w:rFonts w:ascii="宋体" w:hAnsi="宋体" w:eastAsia="宋体"/>
          <w:b w:val="0"/>
          <w:i w:val="0"/>
          <w:color w:val="000000"/>
          <w:sz w:val="24"/>
        </w:rPr>
        <w:t>式中：</w:t>
      </w:r>
      <w:r>
        <w:rPr>
          <w:w w:val="101.78230285644531"/>
          <w:rFonts w:ascii="Symbol" w:hAnsi="Symbol" w:eastAsia="Symbol"/>
          <w:b w:val="0"/>
          <w:i w:val="0"/>
          <w:color w:val="000000"/>
          <w:sz w:val="20"/>
        </w:rPr>
        <w:t></w:t>
      </w:r>
      <w:r>
        <w:rPr>
          <w:rFonts w:ascii="宋体" w:hAnsi="宋体" w:eastAsia="宋体"/>
          <w:b w:val="0"/>
          <w:i w:val="0"/>
          <w:color w:val="000000"/>
          <w:sz w:val="24"/>
        </w:rPr>
        <w:t>为刀盘开口率，</w:t>
      </w:r>
      <w:r>
        <w:rPr>
          <w:rFonts w:ascii="Times New Roman,Italic" w:hAnsi="Times New Roman,Italic" w:eastAsia="Times New Roman,Italic"/>
          <w:b w:val="0"/>
          <w:i/>
          <w:color w:val="000000"/>
          <w:sz w:val="24"/>
        </w:rPr>
        <w:t>p’</w:t>
      </w:r>
      <w:r>
        <w:rPr>
          <w:rFonts w:ascii="宋体" w:hAnsi="宋体" w:eastAsia="宋体"/>
          <w:b w:val="0"/>
          <w:i w:val="0"/>
          <w:color w:val="000000"/>
          <w:sz w:val="24"/>
        </w:rPr>
        <w:t>为土仓压力，</w:t>
      </w: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24"/>
        </w:rPr>
        <w:t>”</w:t>
      </w:r>
      <w:r>
        <w:rPr>
          <w:rFonts w:ascii="宋体" w:hAnsi="宋体" w:eastAsia="宋体"/>
          <w:b w:val="0"/>
          <w:i w:val="0"/>
          <w:color w:val="000000"/>
          <w:sz w:val="24"/>
        </w:rPr>
        <w:t>为附加推力。</w:t>
      </w:r>
    </w:p>
    <w:p>
      <w:pPr>
        <w:autoSpaceDN w:val="0"/>
        <w:autoSpaceDE w:val="0"/>
        <w:widowControl/>
        <w:spacing w:line="240" w:lineRule="exact" w:before="128" w:after="32"/>
        <w:ind w:left="1780" w:right="0" w:firstLine="0"/>
        <w:jc w:val="left"/>
      </w:pPr>
      <w:r>
        <w:rPr>
          <w:rFonts w:ascii="宋体" w:hAnsi="宋体" w:eastAsia="宋体"/>
          <w:b w:val="0"/>
          <w:i w:val="0"/>
          <w:color w:val="000000"/>
          <w:sz w:val="24"/>
        </w:rPr>
        <w:t>当盾构处于砂性土时</w:t>
      </w:r>
    </w:p>
    <w:tbl>
      <w:tblPr>
        <w:tblW w:type="auto" w:w="0"/>
        <w:tblLayout w:type="fixed"/>
        <w:tblLook w:firstColumn="1" w:firstRow="1" w:lastColumn="0" w:lastRow="0" w:noHBand="0" w:noVBand="1" w:val="04A0"/>
        <w:tblInd w:w="640.0" w:type="dxa"/>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rPr>
          <w:trHeight w:hRule="exact" w:val="322"/>
        </w:trPr>
        <w:tc>
          <w:tcPr>
            <w:tcW w:type="dxa" w:w="1380"/>
            <w:tcBorders>
              <w:bottom w:sz="4.033760070800781" w:val="single" w:color="#000000"/>
            </w:tcBorders>
            <w:tcMar>
              <w:start w:w="0" w:type="dxa"/>
              <w:end w:w="0" w:type="dxa"/>
            </w:tcMar>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44" w:after="0"/>
              <w:ind w:left="0" w:right="36" w:firstLine="0"/>
              <w:jc w:val="right"/>
            </w:pPr>
            <w:r>
              <w:rPr>
                <w:rFonts w:ascii="Times New Roman,Italic" w:hAnsi="Times New Roman,Italic" w:eastAsia="Times New Roman,Italic"/>
                <w:b w:val="0"/>
                <w:i/>
                <w:color w:val="000000"/>
                <w:sz w:val="21"/>
              </w:rPr>
              <w:t xml:space="preserve">F </w:t>
            </w:r>
            <w:r>
              <w:rPr>
                <w:w w:val="101.2270450592041"/>
                <w:rFonts w:ascii="Times New Roman" w:hAnsi="Times New Roman" w:eastAsia="Times New Roman"/>
                <w:b w:val="0"/>
                <w:i w:val="0"/>
                <w:color w:val="000000"/>
                <w:sz w:val="12"/>
              </w:rPr>
              <w:t>2</w:t>
            </w:r>
          </w:p>
        </w:tc>
        <w:tc>
          <w:tcPr>
            <w:tcW w:type="dxa" w:w="160"/>
            <w:tcBorders>
              <w:bottom w:sz="4.033760070800781" w:val="single" w:color="#000000"/>
            </w:tcBorders>
            <w:tcMar>
              <w:start w:w="0" w:type="dxa"/>
              <w:end w:w="0" w:type="dxa"/>
            </w:tcMar>
          </w:tcPr>
          <w:p>
            <w:pPr>
              <w:autoSpaceDN w:val="0"/>
              <w:autoSpaceDE w:val="0"/>
              <w:widowControl/>
              <w:spacing w:line="240" w:lineRule="auto" w:before="58" w:after="0"/>
              <w:ind w:left="0" w:right="0" w:firstLine="0"/>
              <w:jc w:val="center"/>
            </w:pPr>
            <w:r>
              <w:rPr>
                <w:rFonts w:ascii="Symbol" w:hAnsi="Symbol" w:eastAsia="Symbol"/>
                <w:b w:val="0"/>
                <w:i w:val="0"/>
                <w:color w:val="000000"/>
                <w:sz w:val="21"/>
              </w:rPr>
              <w:t></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4"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r>
              <w:rPr>
                <w:rFonts w:ascii="Times New Roman,Italic" w:hAnsi="Times New Roman,Italic" w:eastAsia="Times New Roman,Italic"/>
                <w:b w:val="0"/>
                <w:i/>
                <w:color w:val="000000"/>
                <w:sz w:val="21"/>
              </w:rPr>
              <w:t>L</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2" w:after="0"/>
              <w:ind w:left="112" w:right="0" w:firstLine="0"/>
              <w:jc w:val="left"/>
            </w:pPr>
            <w:r>
              <w:rPr>
                <w:w w:val="101.2270450592041"/>
                <w:rFonts w:ascii="Symbol" w:hAnsi="Symbol" w:eastAsia="Symbol"/>
                <w:b w:val="0"/>
                <w:i w:val="0"/>
                <w:color w:val="000000"/>
                <w:sz w:val="12"/>
              </w:rPr>
              <w:t></w:t>
            </w:r>
            <w:r>
              <w:rPr>
                <w:rFonts w:ascii="Symbol" w:hAnsi="Symbol" w:eastAsia="Symbol"/>
                <w:b w:val="0"/>
                <w:i w:val="0"/>
                <w:color w:val="000000"/>
                <w:sz w:val="21"/>
              </w:rPr>
              <w:t></w:t>
            </w:r>
            <w:r>
              <w:rPr>
                <w:rFonts w:ascii="Times New Roman,Italic" w:hAnsi="Times New Roman,Italic" w:eastAsia="Times New Roman,Italic"/>
                <w:b w:val="0"/>
                <w:i/>
                <w:color w:val="000000"/>
                <w:sz w:val="21"/>
              </w:rPr>
              <w:t>D</w:t>
            </w:r>
          </w:p>
          <w:p>
            <w:pPr>
              <w:autoSpaceDN w:val="0"/>
              <w:tabs>
                <w:tab w:pos="96" w:val="left"/>
                <w:tab w:pos="336" w:val="left"/>
              </w:tabs>
              <w:autoSpaceDE w:val="0"/>
              <w:widowControl/>
              <w:spacing w:line="386" w:lineRule="exact" w:before="0" w:after="0"/>
              <w:ind w:left="18" w:right="0" w:firstLine="0"/>
              <w:jc w:val="left"/>
            </w:pPr>
            <w:r>
              <w:rPr>
                <w:w w:val="98.60731363296509"/>
                <w:rFonts w:ascii="Symbol" w:hAnsi="Symbol" w:eastAsia="Symbol"/>
                <w:b w:val="0"/>
                <w:i w:val="0"/>
                <w:color w:val="000000"/>
                <w:sz w:val="32"/>
              </w:rPr>
              <w:t></w:t>
            </w:r>
            <w:r>
              <w:rPr>
                <w:w w:val="101.2270450592041"/>
                <w:rFonts w:ascii="Times New Roman" w:hAnsi="Times New Roman" w:eastAsia="Times New Roman"/>
                <w:b w:val="0"/>
                <w:i w:val="0"/>
                <w:color w:val="000000"/>
                <w:sz w:val="12"/>
              </w:rPr>
              <w:t xml:space="preserve">0 </w:t>
            </w:r>
            <w:r>
              <w:tab/>
            </w:r>
            <w:r>
              <w:rPr>
                <w:rFonts w:ascii="Times New Roman" w:hAnsi="Times New Roman" w:eastAsia="Times New Roman"/>
                <w:b w:val="0"/>
                <w:i w:val="0"/>
                <w:color w:val="000000"/>
                <w:sz w:val="21"/>
              </w:rPr>
              <w:t>2</w:t>
            </w:r>
          </w:p>
        </w:tc>
        <w:tc>
          <w:tcPr>
            <w:tcW w:type="dxa" w:w="156"/>
            <w:tcBorders>
              <w:bottom w:sz="4.033760070800781" w:val="single" w:color="#000000"/>
            </w:tcBorders>
            <w:tcMar>
              <w:start w:w="0" w:type="dxa"/>
              <w:end w:w="0" w:type="dxa"/>
            </w:tcMar>
          </w:tcPr>
          <w:p>
            <w:pPr>
              <w:autoSpaceDN w:val="0"/>
              <w:autoSpaceDE w:val="0"/>
              <w:widowControl/>
              <w:spacing w:line="238" w:lineRule="auto" w:before="48" w:after="0"/>
              <w:ind w:left="0" w:right="0" w:firstLine="0"/>
              <w:jc w:val="center"/>
            </w:pPr>
            <w:r>
              <w:rPr>
                <w:rFonts w:ascii="Symbol" w:hAnsi="Symbol" w:eastAsia="Symbol"/>
                <w:b w:val="0"/>
                <w:i w:val="0"/>
                <w:color w:val="000000"/>
                <w:sz w:val="21"/>
              </w:rPr>
              <w:t></w:t>
            </w:r>
          </w:p>
        </w:tc>
        <w:tc>
          <w:tcPr>
            <w:tcW w:type="dxa" w:w="64"/>
            <w:vMerge w:val="restart"/>
            <w:tcBorders/>
            <w:tcMar>
              <w:start w:w="0" w:type="dxa"/>
              <w:end w:w="0" w:type="dxa"/>
            </w:tcMar>
            <w:tcMar>
              <w:start w:w="0" w:type="dxa"/>
              <w:end w:w="0" w:type="dxa"/>
            </w:tcMar>
          </w:tcPr>
          <w:p>
            <w:pPr>
              <w:autoSpaceDN w:val="0"/>
              <w:autoSpaceDE w:val="0"/>
              <w:widowControl/>
              <w:spacing w:line="280" w:lineRule="exact" w:before="154" w:after="0"/>
              <w:ind w:left="0" w:right="0" w:firstLine="0"/>
              <w:jc w:val="center"/>
            </w:pPr>
            <w:r>
              <w:rPr>
                <w:rFonts w:ascii="Times New Roman" w:hAnsi="Times New Roman" w:eastAsia="Times New Roman"/>
                <w:b w:val="0"/>
                <w:i w:val="0"/>
                <w:color w:val="000000"/>
                <w:sz w:val="21"/>
              </w:rPr>
              <w:t>z</w:t>
            </w:r>
          </w:p>
        </w:tc>
        <w:tc>
          <w:tcPr>
            <w:tcW w:type="dxa" w:w="100"/>
            <w:tcBorders>
              <w:bottom w:sz="4.033760070800781" w:val="single" w:color="#000000"/>
            </w:tcBorders>
            <w:tcMar>
              <w:start w:w="0" w:type="dxa"/>
              <w:end w:w="0" w:type="dxa"/>
            </w:tcMar>
          </w:tcPr>
          <w:p/>
        </w:tc>
        <w:tc>
          <w:tcPr>
            <w:tcW w:type="dxa" w:w="1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4" w:after="0"/>
              <w:ind w:left="0" w:right="0" w:firstLine="0"/>
              <w:jc w:val="center"/>
            </w:pPr>
            <w:r>
              <w:rPr>
                <w:rFonts w:ascii="Symbol" w:hAnsi="Symbol" w:eastAsia="Symbol"/>
                <w:b w:val="0"/>
                <w:i w:val="0"/>
                <w:color w:val="000000"/>
                <w:sz w:val="21"/>
              </w:rPr>
              <w:t></w:t>
            </w:r>
          </w:p>
        </w:tc>
        <w:tc>
          <w:tcPr>
            <w:tcW w:type="dxa" w:w="192"/>
            <w:tcBorders>
              <w:bottom w:sz="4.033760070800781" w:val="single" w:color="#000000"/>
            </w:tcBorders>
            <w:tcMar>
              <w:start w:w="0" w:type="dxa"/>
              <w:end w:w="0" w:type="dxa"/>
            </w:tcMar>
          </w:tcPr>
          <w:p>
            <w:pPr>
              <w:autoSpaceDN w:val="0"/>
              <w:autoSpaceDE w:val="0"/>
              <w:widowControl/>
              <w:spacing w:line="254" w:lineRule="exact" w:before="44" w:after="0"/>
              <w:ind w:left="0" w:right="0" w:firstLine="0"/>
              <w:jc w:val="center"/>
            </w:pPr>
            <w:r>
              <w:rPr>
                <w:rFonts w:ascii="Times New Roman,Italic" w:hAnsi="Times New Roman,Italic" w:eastAsia="Times New Roman,Italic"/>
                <w:b w:val="0"/>
                <w:i/>
                <w:color w:val="000000"/>
                <w:sz w:val="21"/>
              </w:rPr>
              <w:t>D</w:t>
            </w:r>
          </w:p>
        </w:tc>
        <w:tc>
          <w:tcPr>
            <w:tcW w:type="dxa" w:w="53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38" w:lineRule="auto" w:before="0" w:after="0"/>
              <w:ind w:left="0" w:right="2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20" w:firstLine="0"/>
              <w:jc w:val="right"/>
            </w:pPr>
            <w:r>
              <w:rPr>
                <w:rFonts w:ascii="Symbol" w:hAnsi="Symbol" w:eastAsia="Symbol"/>
                <w:b w:val="0"/>
                <w:i w:val="0"/>
                <w:color w:val="000000"/>
                <w:sz w:val="21"/>
              </w:rPr>
              <w:t></w:t>
            </w:r>
          </w:p>
        </w:tc>
        <w:tc>
          <w:tcPr>
            <w:tcW w:type="dxa" w:w="60"/>
            <w:vMerge w:val="restart"/>
            <w:tcBorders/>
            <w:tcMar>
              <w:start w:w="0" w:type="dxa"/>
              <w:end w:w="0" w:type="dxa"/>
            </w:tcMar>
            <w:tcMar>
              <w:start w:w="0" w:type="dxa"/>
              <w:end w:w="0" w:type="dxa"/>
            </w:tcMar>
          </w:tcPr>
          <w:p>
            <w:pPr>
              <w:autoSpaceDN w:val="0"/>
              <w:autoSpaceDE w:val="0"/>
              <w:widowControl/>
              <w:spacing w:line="302" w:lineRule="auto" w:before="68" w:after="0"/>
              <w:ind w:left="0" w:right="0" w:firstLine="0"/>
              <w:jc w:val="center"/>
            </w:pPr>
            <w:r>
              <w:rPr>
                <w:rFonts w:ascii="Symbol" w:hAnsi="Symbol" w:eastAsia="Symbol"/>
                <w:b w:val="0"/>
                <w:i w:val="0"/>
                <w:color w:val="000000"/>
                <w:sz w:val="26"/>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4" w:after="0"/>
              <w:ind w:left="0" w:right="0" w:firstLine="0"/>
              <w:jc w:val="center"/>
            </w:pPr>
            <w:r>
              <w:rPr>
                <w:rFonts w:ascii="Times New Roman" w:hAnsi="Times New Roman" w:eastAsia="Times New Roman"/>
                <w:b w:val="0"/>
                <w:i w:val="0"/>
                <w:color w:val="000000"/>
                <w:sz w:val="21"/>
              </w:rPr>
              <w:t>sin</w:t>
            </w:r>
          </w:p>
        </w:tc>
        <w:tc>
          <w:tcPr>
            <w:tcW w:type="dxa" w:w="60"/>
            <w:vMerge w:val="restart"/>
            <w:tcBorders/>
            <w:tcMar>
              <w:start w:w="0" w:type="dxa"/>
              <w:end w:w="0" w:type="dxa"/>
            </w:tcMar>
            <w:tcMar>
              <w:start w:w="0" w:type="dxa"/>
              <w:end w:w="0" w:type="dxa"/>
            </w:tcMar>
          </w:tcPr>
          <w:p>
            <w:pPr>
              <w:autoSpaceDN w:val="0"/>
              <w:autoSpaceDE w:val="0"/>
              <w:widowControl/>
              <w:spacing w:line="160" w:lineRule="exact" w:before="154" w:after="0"/>
              <w:ind w:left="0" w:right="0" w:firstLine="0"/>
              <w:jc w:val="center"/>
            </w:pPr>
            <w:r>
              <w:rPr>
                <w:w w:val="101.2270450592041"/>
                <w:rFonts w:ascii="Times New Roman" w:hAnsi="Times New Roman" w:eastAsia="Times New Roman"/>
                <w:b w:val="0"/>
                <w:i w:val="0"/>
                <w:color w:val="000000"/>
                <w:sz w:val="12"/>
              </w:rPr>
              <w:t>2</w:t>
            </w:r>
          </w:p>
        </w:tc>
        <w:tc>
          <w:tcPr>
            <w:tcW w:type="dxa" w:w="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40"/>
            <w:tcBorders>
              <w:bottom w:sz="4.033760070800781" w:val="single" w:color="#000000"/>
            </w:tcBorders>
            <w:tcMar>
              <w:start w:w="0" w:type="dxa"/>
              <w:end w:w="0" w:type="dxa"/>
            </w:tcMar>
          </w:tcPr>
          <w:p>
            <w:pPr>
              <w:autoSpaceDN w:val="0"/>
              <w:autoSpaceDE w:val="0"/>
              <w:widowControl/>
              <w:spacing w:line="256" w:lineRule="exact" w:before="60" w:after="0"/>
              <w:ind w:left="0" w:right="0" w:firstLine="0"/>
              <w:jc w:val="center"/>
            </w:pPr>
            <w:r>
              <w:rPr>
                <w:rFonts w:ascii="Times New Roman,Italic" w:hAnsi="Times New Roman,Italic" w:eastAsia="Times New Roman,Italic"/>
                <w:b w:val="0"/>
                <w:i/>
                <w:color w:val="000000"/>
                <w:sz w:val="21"/>
              </w:rPr>
              <w:t>K</w:t>
            </w:r>
          </w:p>
        </w:tc>
        <w:tc>
          <w:tcPr>
            <w:tcW w:type="dxa" w:w="80"/>
            <w:tcBorders/>
            <w:tcMar>
              <w:start w:w="0" w:type="dxa"/>
              <w:end w:w="0" w:type="dxa"/>
            </w:tcMar>
          </w:tcP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4" w:after="0"/>
              <w:ind w:left="0" w:right="0" w:firstLine="0"/>
              <w:jc w:val="center"/>
            </w:pPr>
            <w:r>
              <w:rPr>
                <w:rFonts w:ascii="Times New Roman" w:hAnsi="Times New Roman" w:eastAsia="Times New Roman"/>
                <w:b w:val="0"/>
                <w:i w:val="0"/>
                <w:color w:val="000000"/>
                <w:sz w:val="21"/>
              </w:rPr>
              <w:t>cos</w:t>
            </w:r>
          </w:p>
        </w:tc>
        <w:tc>
          <w:tcPr>
            <w:tcW w:type="dxa" w:w="80"/>
            <w:tcBorders/>
            <w:tcMar>
              <w:start w:w="0" w:type="dxa"/>
              <w:end w:w="0" w:type="dxa"/>
            </w:tcMar>
          </w:tcPr>
          <w:p>
            <w:pPr>
              <w:autoSpaceDN w:val="0"/>
              <w:autoSpaceDE w:val="0"/>
              <w:widowControl/>
              <w:spacing w:line="160" w:lineRule="exact" w:before="154" w:after="0"/>
              <w:ind w:left="0" w:right="0" w:firstLine="0"/>
              <w:jc w:val="center"/>
            </w:pPr>
            <w:r>
              <w:rPr>
                <w:w w:val="101.2270450592041"/>
                <w:rFonts w:ascii="Times New Roman" w:hAnsi="Times New Roman" w:eastAsia="Times New Roman"/>
                <w:b w:val="0"/>
                <w:i w:val="0"/>
                <w:color w:val="000000"/>
                <w:sz w:val="12"/>
              </w:rPr>
              <w:t>2</w:t>
            </w:r>
          </w:p>
        </w:tc>
        <w:tc>
          <w:tcPr>
            <w:tcW w:type="dxa" w:w="240"/>
            <w:tcBorders>
              <w:bottom w:sz="4.033760070800781" w:val="single" w:color="#000000"/>
            </w:tcBorders>
            <w:tcMar>
              <w:start w:w="0" w:type="dxa"/>
              <w:end w:w="0" w:type="dxa"/>
            </w:tcMar>
          </w:tcPr>
          <w:p>
            <w:pPr>
              <w:autoSpaceDN w:val="0"/>
              <w:autoSpaceDE w:val="0"/>
              <w:widowControl/>
              <w:spacing w:line="302"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6"/>
              </w:rPr>
              <w:t></w:t>
            </w:r>
          </w:p>
        </w:tc>
        <w:tc>
          <w:tcPr>
            <w:tcW w:type="dxa" w:w="420"/>
            <w:tcBorders>
              <w:bottom w:sz="4.033760070800781" w:val="single" w:color="#000000"/>
            </w:tcBorders>
            <w:tcMar>
              <w:start w:w="0" w:type="dxa"/>
              <w:end w:w="0" w:type="dxa"/>
            </w:tcMar>
          </w:tcPr>
          <w:p>
            <w:pPr>
              <w:autoSpaceDN w:val="0"/>
              <w:autoSpaceDE w:val="0"/>
              <w:widowControl/>
              <w:spacing w:line="280" w:lineRule="exact" w:before="36" w:after="0"/>
              <w:ind w:left="0" w:right="0" w:firstLine="0"/>
              <w:jc w:val="center"/>
            </w:pPr>
            <w:r>
              <w:rPr>
                <w:rFonts w:ascii="Times New Roman" w:hAnsi="Times New Roman" w:eastAsia="Times New Roman"/>
                <w:b w:val="0"/>
                <w:i w:val="0"/>
                <w:color w:val="000000"/>
                <w:sz w:val="21"/>
              </w:rPr>
              <w:t>d</w:t>
            </w:r>
            <w:r>
              <w:rPr>
                <w:rFonts w:ascii="Symbol" w:hAnsi="Symbol" w:eastAsia="Symbol"/>
                <w:b w:val="0"/>
                <w:i w:val="0"/>
                <w:color w:val="000000"/>
                <w:sz w:val="21"/>
              </w:rPr>
              <w:t></w:t>
            </w:r>
            <w:r>
              <w:rPr>
                <w:rFonts w:ascii="Symbol" w:hAnsi="Symbol" w:eastAsia="Symbol"/>
                <w:b w:val="0"/>
                <w:i w:val="0"/>
                <w:color w:val="000000"/>
                <w:sz w:val="21"/>
              </w:rPr>
              <w:t></w:t>
            </w:r>
          </w:p>
        </w:tc>
        <w:tc>
          <w:tcPr>
            <w:tcW w:type="dxa" w:w="320"/>
            <w:tcBorders>
              <w:bottom w:sz="4.033760070800781" w:val="single" w:color="#000000"/>
            </w:tcBorders>
            <w:tcMar>
              <w:start w:w="0" w:type="dxa"/>
              <w:end w:w="0" w:type="dxa"/>
            </w:tcMar>
          </w:tcPr>
          <w:p>
            <w:pPr>
              <w:autoSpaceDN w:val="0"/>
              <w:autoSpaceDE w:val="0"/>
              <w:widowControl/>
              <w:spacing w:line="268" w:lineRule="exact" w:before="38"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G</w:t>
            </w:r>
          </w:p>
        </w:tc>
        <w:tc>
          <w:tcPr>
            <w:tcW w:type="dxa" w:w="380"/>
            <w:tcBorders>
              <w:bottom w:sz="4.033760070800781" w:val="single" w:color="#000000"/>
            </w:tcBorders>
            <w:tcMar>
              <w:start w:w="0" w:type="dxa"/>
              <w:end w:w="0" w:type="dxa"/>
            </w:tcMar>
          </w:tcPr>
          <w:p>
            <w:pPr>
              <w:autoSpaceDN w:val="0"/>
              <w:autoSpaceDE w:val="0"/>
              <w:widowControl/>
              <w:spacing w:line="238" w:lineRule="auto" w:before="60" w:after="0"/>
              <w:ind w:left="18" w:right="0" w:firstLine="0"/>
              <w:jc w:val="left"/>
            </w:pPr>
            <w:r>
              <w:rPr>
                <w:rFonts w:ascii="Symbol" w:hAnsi="Symbol" w:eastAsia="Symbol"/>
                <w:b w:val="0"/>
                <w:i w:val="0"/>
                <w:color w:val="000000"/>
                <w:sz w:val="21"/>
              </w:rPr>
              <w:t></w:t>
            </w:r>
          </w:p>
        </w:tc>
        <w:tc>
          <w:tcPr>
            <w:tcW w:type="dxa" w:w="1240"/>
            <w:tcBorders>
              <w:bottom w:sz="4.033760070800781" w:val="single" w:color="#000000"/>
            </w:tcBorders>
            <w:tcMar>
              <w:start w:w="0" w:type="dxa"/>
              <w:end w:w="0" w:type="dxa"/>
            </w:tcMar>
          </w:tcPr>
          <w:p/>
        </w:tc>
      </w:tr>
      <w:tr>
        <w:trPr>
          <w:trHeight w:hRule="exact" w:val="276"/>
        </w:trPr>
        <w:tc>
          <w:tcPr>
            <w:tcW w:type="dxa" w:w="13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576"/>
            <w:gridSpan w:val="2"/>
            <w:vMerge/>
            <w:tcBorders/>
          </w:tcPr>
          <w:p/>
        </w:tc>
        <w:tc>
          <w:tcPr>
            <w:tcW w:type="dxa" w:w="160"/>
            <w:tcBorders>
              <w:top w:sz="4.033760070800781" w:val="single" w:color="#000000"/>
            </w:tcBorders>
            <w:tcMar>
              <w:start w:w="0" w:type="dxa"/>
              <w:end w:w="0" w:type="dxa"/>
            </w:tcMar>
          </w:tcPr>
          <w:p/>
        </w:tc>
        <w:tc>
          <w:tcPr>
            <w:tcW w:type="dxa" w:w="576"/>
            <w:gridSpan w:val="2"/>
            <w:vMerge/>
            <w:tcBorders/>
          </w:tcPr>
          <w:p/>
        </w:tc>
        <w:tc>
          <w:tcPr>
            <w:tcW w:type="dxa" w:w="576"/>
            <w:gridSpan w:val="2"/>
            <w:vMerge/>
            <w:tcBorders/>
          </w:tcPr>
          <w:p/>
        </w:tc>
        <w:tc>
          <w:tcPr>
            <w:tcW w:type="dxa" w:w="156"/>
            <w:tcBorders>
              <w:top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88"/>
            <w:vMerge/>
            <w:tcBorders/>
          </w:tcPr>
          <w:p/>
        </w:tc>
        <w:tc>
          <w:tcPr>
            <w:tcW w:type="dxa" w:w="100"/>
            <w:tcBorders>
              <w:top w:sz="4.033760070800781" w:val="single" w:color="#000000"/>
            </w:tcBorders>
            <w:tcMar>
              <w:start w:w="0" w:type="dxa"/>
              <w:end w:w="0" w:type="dxa"/>
            </w:tcMar>
          </w:tcPr>
          <w:p>
            <w:pPr>
              <w:autoSpaceDN w:val="0"/>
              <w:autoSpaceDE w:val="0"/>
              <w:widowControl/>
              <w:spacing w:line="162" w:lineRule="exact" w:before="0" w:after="0"/>
              <w:ind w:left="0" w:right="0" w:firstLine="0"/>
              <w:jc w:val="center"/>
            </w:pPr>
            <w:r>
              <w:rPr>
                <w:w w:val="101.2270450592041"/>
                <w:rFonts w:ascii="Times New Roman" w:hAnsi="Times New Roman" w:eastAsia="Times New Roman"/>
                <w:b w:val="0"/>
                <w:i w:val="0"/>
                <w:color w:val="000000"/>
                <w:sz w:val="12"/>
              </w:rPr>
              <w:t>0</w:t>
            </w:r>
          </w:p>
        </w:tc>
        <w:tc>
          <w:tcPr>
            <w:tcW w:type="dxa" w:w="576"/>
            <w:gridSpan w:val="2"/>
            <w:vMerge/>
            <w:tcBorders/>
          </w:tcPr>
          <w:p/>
        </w:tc>
        <w:tc>
          <w:tcPr>
            <w:tcW w:type="dxa" w:w="192"/>
            <w:tcBorders>
              <w:top w:sz="4.033760070800781" w:val="single" w:color="#000000"/>
            </w:tcBorders>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w:t>
            </w:r>
          </w:p>
        </w:tc>
        <w:tc>
          <w:tcPr>
            <w:tcW w:type="dxa" w:w="1152"/>
            <w:gridSpan w:val="4"/>
            <w:vMerge/>
            <w:tcBorders/>
          </w:tcPr>
          <w:p/>
        </w:tc>
        <w:tc>
          <w:tcPr>
            <w:tcW w:type="dxa" w:w="288"/>
            <w:vMerge/>
            <w:tcBorders/>
          </w:tcPr>
          <w:p/>
        </w:tc>
        <w:tc>
          <w:tcPr>
            <w:tcW w:type="dxa" w:w="576"/>
            <w:gridSpan w:val="2"/>
            <w:vMerge/>
            <w:tcBorders/>
          </w:tcPr>
          <w:p/>
        </w:tc>
        <w:tc>
          <w:tcPr>
            <w:tcW w:type="dxa" w:w="288"/>
            <w:vMerge/>
            <w:tcBorders/>
          </w:tcPr>
          <w:p/>
        </w:tc>
        <w:tc>
          <w:tcPr>
            <w:tcW w:type="dxa" w:w="864"/>
            <w:gridSpan w:val="3"/>
            <w:vMerge/>
            <w:tcBorders/>
          </w:tcPr>
          <w:p/>
        </w:tc>
        <w:tc>
          <w:tcPr>
            <w:tcW w:type="dxa" w:w="140"/>
            <w:tcBorders>
              <w:top w:sz="4.033760070800781" w:val="single" w:color="#000000"/>
            </w:tcBorders>
            <w:tcMar>
              <w:start w:w="0" w:type="dxa"/>
              <w:end w:w="0" w:type="dxa"/>
            </w:tcMar>
          </w:tcPr>
          <w:p/>
        </w:tc>
        <w:tc>
          <w:tcPr>
            <w:tcW w:type="dxa" w:w="80"/>
            <w:tcBorders/>
            <w:tcMar>
              <w:start w:w="0" w:type="dxa"/>
              <w:end w:w="0" w:type="dxa"/>
            </w:tcMar>
          </w:tcPr>
          <w:p>
            <w:pPr>
              <w:autoSpaceDN w:val="0"/>
              <w:autoSpaceDE w:val="0"/>
              <w:widowControl/>
              <w:spacing w:line="162" w:lineRule="exact" w:before="0" w:after="0"/>
              <w:ind w:left="0" w:right="0" w:firstLine="0"/>
              <w:jc w:val="center"/>
            </w:pPr>
            <w:r>
              <w:rPr>
                <w:w w:val="101.2270450592041"/>
                <w:rFonts w:ascii="Times New Roman" w:hAnsi="Times New Roman" w:eastAsia="Times New Roman"/>
                <w:b w:val="0"/>
                <w:i w:val="0"/>
                <w:color w:val="000000"/>
                <w:sz w:val="12"/>
              </w:rPr>
              <w:t>s</w:t>
            </w:r>
          </w:p>
        </w:tc>
        <w:tc>
          <w:tcPr>
            <w:tcW w:type="dxa" w:w="576"/>
            <w:gridSpan w:val="2"/>
            <w:vMerge/>
            <w:tcBorders/>
          </w:tcPr>
          <w:p/>
        </w:tc>
        <w:tc>
          <w:tcPr>
            <w:tcW w:type="dxa" w:w="80"/>
            <w:vMerge w:val="restart"/>
            <w:tcBorders/>
            <w:tcMar>
              <w:start w:w="0" w:type="dxa"/>
              <w:end w:w="0" w:type="dxa"/>
            </w:tcMar>
            <w:tcMar>
              <w:start w:w="0" w:type="dxa"/>
              <w:end w:w="0" w:type="dxa"/>
            </w:tcMar>
          </w:tcPr>
          <w:p/>
        </w:tc>
        <w:tc>
          <w:tcPr>
            <w:tcW w:type="dxa" w:w="24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42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32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3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124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98" w:after="0"/>
              <w:ind w:left="3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2.4</w:t>
            </w:r>
            <w:r>
              <w:rPr>
                <w:rFonts w:ascii="宋体" w:hAnsi="宋体" w:eastAsia="宋体"/>
                <w:b w:val="0"/>
                <w:i w:val="0"/>
                <w:color w:val="000000"/>
                <w:sz w:val="24"/>
              </w:rPr>
              <w:t>）</w:t>
            </w:r>
          </w:p>
        </w:tc>
      </w:tr>
      <w:tr>
        <w:trPr>
          <w:trHeight w:hRule="exact" w:val="344"/>
        </w:trPr>
        <w:tc>
          <w:tcPr>
            <w:tcW w:type="dxa" w:w="288"/>
            <w:vMerge/>
            <w:tcBorders>
              <w:top w:sz="4.033760070800781" w:val="single" w:color="#000000"/>
              <w:bottom w:sz="4.033760070800781" w:val="single" w:color="#000000"/>
            </w:tcBorders>
          </w:tcPr>
          <w:p/>
        </w:tc>
        <w:tc>
          <w:tcPr>
            <w:tcW w:type="dxa" w:w="1580"/>
            <w:vMerge w:val="restart"/>
            <w:tcBorders/>
            <w:tcMar>
              <w:start w:w="0" w:type="dxa"/>
              <w:end w:w="0" w:type="dxa"/>
            </w:tcMar>
            <w:tcMar>
              <w:start w:w="0" w:type="dxa"/>
              <w:end w:w="0" w:type="dxa"/>
            </w:tcMar>
          </w:tcPr>
          <w:p>
            <w:pPr>
              <w:autoSpaceDN w:val="0"/>
              <w:autoSpaceDE w:val="0"/>
              <w:widowControl/>
              <w:spacing w:line="238" w:lineRule="auto" w:before="186" w:after="0"/>
              <w:ind w:left="0" w:right="40" w:firstLine="0"/>
              <w:jc w:val="right"/>
            </w:pPr>
            <w:r>
              <w:rPr>
                <w:rFonts w:ascii="Symbol" w:hAnsi="Symbol" w:eastAsia="Symbol"/>
                <w:b w:val="0"/>
                <w:i w:val="0"/>
                <w:color w:val="000000"/>
                <w:sz w:val="21"/>
              </w:rPr>
              <w:t></w:t>
            </w:r>
          </w:p>
        </w:tc>
        <w:tc>
          <w:tcPr>
            <w:tcW w:type="dxa" w:w="5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74"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DL</w:t>
            </w: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54" w:after="0"/>
              <w:ind w:left="16" w:right="144" w:firstLine="0"/>
              <w:jc w:val="left"/>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p>
            <w:pPr>
              <w:autoSpaceDN w:val="0"/>
              <w:tabs>
                <w:tab w:pos="288" w:val="left"/>
                <w:tab w:pos="352" w:val="left"/>
              </w:tabs>
              <w:autoSpaceDE w:val="0"/>
              <w:widowControl/>
              <w:spacing w:line="206" w:lineRule="exact" w:before="74" w:after="0"/>
              <w:ind w:left="136" w:right="0" w:firstLine="0"/>
              <w:jc w:val="left"/>
            </w:pPr>
            <w:r>
              <w:rPr>
                <w:rFonts w:ascii="Times New Roman" w:hAnsi="Times New Roman" w:eastAsia="Times New Roman"/>
                <w:b w:val="0"/>
                <w:i w:val="0"/>
                <w:color w:val="000000"/>
                <w:sz w:val="21"/>
              </w:rPr>
              <w:t>2</w:t>
            </w:r>
            <w:r>
              <w:br/>
            </w:r>
            <w:r>
              <w:rPr>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60"/>
            <w:tcBorders>
              <w:bottom w:sz="4.033760070800781" w:val="single" w:color="#000000"/>
            </w:tcBorders>
            <w:tcMar>
              <w:start w:w="0" w:type="dxa"/>
              <w:end w:w="0" w:type="dxa"/>
            </w:tcMar>
          </w:tcPr>
          <w:p>
            <w:pPr>
              <w:autoSpaceDN w:val="0"/>
              <w:autoSpaceDE w:val="0"/>
              <w:widowControl/>
              <w:spacing w:line="238" w:lineRule="auto" w:before="82" w:after="0"/>
              <w:ind w:left="0" w:right="0" w:firstLine="0"/>
              <w:jc w:val="center"/>
            </w:pPr>
            <w:r>
              <w:rPr>
                <w:rFonts w:ascii="Symbol" w:hAnsi="Symbol" w:eastAsia="Symbol"/>
                <w:b w:val="0"/>
                <w:i w:val="0"/>
                <w:color w:val="000000"/>
                <w:sz w:val="21"/>
              </w:rPr>
              <w:t></w:t>
            </w:r>
          </w:p>
        </w:tc>
        <w:tc>
          <w:tcPr>
            <w:tcW w:type="dxa" w:w="156"/>
            <w:vMerge w:val="restart"/>
            <w:tcBorders/>
            <w:tcMar>
              <w:start w:w="0" w:type="dxa"/>
              <w:end w:w="0" w:type="dxa"/>
            </w:tcMar>
            <w:tcMar>
              <w:start w:w="0" w:type="dxa"/>
              <w:end w:w="0" w:type="dxa"/>
            </w:tcMar>
          </w:tcPr>
          <w:p>
            <w:pPr>
              <w:autoSpaceDN w:val="0"/>
              <w:autoSpaceDE w:val="0"/>
              <w:widowControl/>
              <w:spacing w:line="256" w:lineRule="exact" w:before="198" w:after="0"/>
              <w:ind w:left="0" w:right="0" w:firstLine="0"/>
              <w:jc w:val="center"/>
            </w:pPr>
            <w:r>
              <w:rPr>
                <w:rFonts w:ascii="Times New Roman,Italic" w:hAnsi="Times New Roman,Italic" w:eastAsia="Times New Roman,Italic"/>
                <w:b w:val="0"/>
                <w:i/>
                <w:color w:val="000000"/>
                <w:sz w:val="21"/>
              </w:rPr>
              <w:t>K</w:t>
            </w:r>
          </w:p>
        </w:tc>
        <w:tc>
          <w:tcPr>
            <w:tcW w:type="dxa" w:w="64"/>
            <w:tcBorders/>
            <w:tcMar>
              <w:start w:w="0" w:type="dxa"/>
              <w:end w:w="0" w:type="dxa"/>
            </w:tcMar>
          </w:tcPr>
          <w:p/>
        </w:tc>
        <w:tc>
          <w:tcPr>
            <w:tcW w:type="dxa" w:w="100"/>
            <w:tcBorders>
              <w:bottom w:sz="4.033760070800781" w:val="single" w:color="#00000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4"/>
              </w:rPr>
              <w:t></w:t>
            </w:r>
          </w:p>
        </w:tc>
        <w:tc>
          <w:tcPr>
            <w:tcW w:type="dxa" w:w="120"/>
            <w:tcBorders>
              <w:bottom w:sz="4.033760070800781" w:val="single" w:color="#000000"/>
            </w:tcBorders>
            <w:tcMar>
              <w:start w:w="0" w:type="dxa"/>
              <w:end w:w="0" w:type="dxa"/>
            </w:tcMar>
          </w:tcPr>
          <w:p>
            <w:pPr>
              <w:autoSpaceDN w:val="0"/>
              <w:autoSpaceDE w:val="0"/>
              <w:widowControl/>
              <w:spacing w:line="280" w:lineRule="exact" w:before="58" w:after="0"/>
              <w:ind w:left="0" w:right="0" w:firstLine="0"/>
              <w:jc w:val="center"/>
            </w:pPr>
            <w:r>
              <w:rPr>
                <w:rFonts w:ascii="Times New Roman" w:hAnsi="Times New Roman" w:eastAsia="Times New Roman"/>
                <w:b w:val="0"/>
                <w:i w:val="0"/>
                <w:color w:val="000000"/>
                <w:sz w:val="21"/>
              </w:rPr>
              <w:t>z</w:t>
            </w:r>
          </w:p>
        </w:tc>
        <w:tc>
          <w:tcPr>
            <w:tcW w:type="dxa" w:w="70"/>
            <w:tcBorders/>
            <w:tcMar>
              <w:start w:w="0" w:type="dxa"/>
              <w:end w:w="0" w:type="dxa"/>
            </w:tcMar>
          </w:tcPr>
          <w:p/>
        </w:tc>
        <w:tc>
          <w:tcPr>
            <w:tcW w:type="dxa" w:w="192"/>
            <w:tcBorders>
              <w:bottom w:sz="4.033760070800781" w:val="single" w:color="#000000"/>
            </w:tcBorders>
            <w:tcMar>
              <w:start w:w="0" w:type="dxa"/>
              <w:end w:w="0" w:type="dxa"/>
            </w:tcMar>
          </w:tcPr>
          <w:p>
            <w:pPr>
              <w:autoSpaceDN w:val="0"/>
              <w:autoSpaceDE w:val="0"/>
              <w:widowControl/>
              <w:spacing w:line="238" w:lineRule="auto" w:before="82" w:after="0"/>
              <w:ind w:left="0" w:right="0" w:firstLine="0"/>
              <w:jc w:val="center"/>
            </w:pPr>
            <w:r>
              <w:rPr>
                <w:rFonts w:ascii="Symbol" w:hAnsi="Symbol" w:eastAsia="Symbol"/>
                <w:b w:val="0"/>
                <w:i w:val="0"/>
                <w:color w:val="000000"/>
                <w:sz w:val="21"/>
              </w:rPr>
              <w:t></w:t>
            </w:r>
          </w:p>
        </w:tc>
        <w:tc>
          <w:tcPr>
            <w:tcW w:type="dxa" w:w="150"/>
            <w:tcBorders>
              <w:bottom w:sz="4.033760070800781" w:val="single" w:color="#000000"/>
            </w:tcBorders>
            <w:tcMar>
              <w:start w:w="0" w:type="dxa"/>
              <w:end w:w="0" w:type="dxa"/>
            </w:tcMar>
          </w:tcPr>
          <w:p>
            <w:pPr>
              <w:autoSpaceDN w:val="0"/>
              <w:autoSpaceDE w:val="0"/>
              <w:widowControl/>
              <w:spacing w:line="278" w:lineRule="exact" w:before="44" w:after="0"/>
              <w:ind w:left="0" w:right="0" w:firstLine="0"/>
              <w:jc w:val="center"/>
            </w:pPr>
            <w:r>
              <w:rPr>
                <w:rFonts w:ascii="Times New Roman" w:hAnsi="Times New Roman" w:eastAsia="Times New Roman"/>
                <w:b w:val="0"/>
                <w:i w:val="0"/>
                <w:color w:val="000000"/>
                <w:sz w:val="21"/>
              </w:rPr>
              <w:t>1</w:t>
            </w:r>
          </w:p>
        </w:tc>
        <w:tc>
          <w:tcPr>
            <w:tcW w:type="dxa" w:w="188"/>
            <w:tcBorders>
              <w:bottom w:sz="4.033760070800781" w:val="single" w:color="#000000"/>
            </w:tcBorders>
            <w:tcMar>
              <w:start w:w="0" w:type="dxa"/>
              <w:end w:w="0" w:type="dxa"/>
            </w:tcMar>
          </w:tcPr>
          <w:p>
            <w:pPr>
              <w:autoSpaceDN w:val="0"/>
              <w:autoSpaceDE w:val="0"/>
              <w:widowControl/>
              <w:spacing w:line="256" w:lineRule="exact" w:before="82" w:after="0"/>
              <w:ind w:left="0" w:right="0" w:firstLine="0"/>
              <w:jc w:val="center"/>
            </w:pPr>
            <w:r>
              <w:rPr>
                <w:rFonts w:ascii="Times New Roman,Italic" w:hAnsi="Times New Roman,Italic" w:eastAsia="Times New Roman,Italic"/>
                <w:b w:val="0"/>
                <w:i/>
                <w:color w:val="000000"/>
                <w:sz w:val="21"/>
              </w:rPr>
              <w:t>D</w:t>
            </w:r>
          </w:p>
        </w:tc>
        <w:tc>
          <w:tcPr>
            <w:tcW w:type="dxa" w:w="80"/>
            <w:tcBorders/>
            <w:tcMar>
              <w:start w:w="0" w:type="dxa"/>
              <w:end w:w="0" w:type="dxa"/>
            </w:tcMar>
          </w:tcPr>
          <w:p>
            <w:pPr>
              <w:autoSpaceDN w:val="0"/>
              <w:autoSpaceDE w:val="0"/>
              <w:widowControl/>
              <w:spacing w:line="276" w:lineRule="auto" w:before="6"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80" w:lineRule="exact" w:before="176" w:after="0"/>
              <w:ind w:left="0" w:right="0" w:firstLine="0"/>
              <w:jc w:val="center"/>
            </w:pPr>
            <w:r>
              <w:rPr>
                <w:rFonts w:ascii="Times New Roman" w:hAnsi="Times New Roman" w:eastAsia="Times New Roman"/>
                <w:b w:val="0"/>
                <w:i w:val="0"/>
                <w:color w:val="000000"/>
                <w:sz w:val="21"/>
              </w:rPr>
              <w:t>2</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86" w:after="0"/>
              <w:ind w:left="0" w:right="0" w:firstLine="0"/>
              <w:jc w:val="center"/>
            </w:pPr>
            <w:r>
              <w:rPr>
                <w:rFonts w:ascii="Symbol" w:hAnsi="Symbol" w:eastAsia="Symbol"/>
                <w:b w:val="0"/>
                <w:i w:val="0"/>
                <w:color w:val="000000"/>
                <w:sz w:val="21"/>
              </w:rPr>
              <w:t></w:t>
            </w:r>
          </w:p>
        </w:tc>
        <w:tc>
          <w:tcPr>
            <w:tcW w:type="dxa" w:w="160"/>
            <w:vMerge w:val="restart"/>
            <w:tcBorders/>
            <w:tcMar>
              <w:start w:w="0" w:type="dxa"/>
              <w:end w:w="0" w:type="dxa"/>
            </w:tcMar>
            <w:tcMar>
              <w:start w:w="0" w:type="dxa"/>
              <w:end w:w="0" w:type="dxa"/>
            </w:tcMar>
          </w:tcPr>
          <w:p>
            <w:pPr>
              <w:autoSpaceDN w:val="0"/>
              <w:autoSpaceDE w:val="0"/>
              <w:widowControl/>
              <w:spacing w:line="256" w:lineRule="exact" w:before="198" w:after="0"/>
              <w:ind w:left="0" w:right="0" w:firstLine="0"/>
              <w:jc w:val="center"/>
            </w:pPr>
            <w:r>
              <w:rPr>
                <w:rFonts w:ascii="Times New Roman,Italic" w:hAnsi="Times New Roman,Italic" w:eastAsia="Times New Roman,Italic"/>
                <w:b w:val="0"/>
                <w:i/>
                <w:color w:val="000000"/>
                <w:sz w:val="21"/>
              </w:rPr>
              <w:t>K</w:t>
            </w:r>
          </w:p>
        </w:tc>
        <w:tc>
          <w:tcPr>
            <w:tcW w:type="dxa" w:w="60"/>
            <w:tcBorders/>
            <w:tcMar>
              <w:start w:w="0" w:type="dxa"/>
              <w:end w:w="0" w:type="dxa"/>
            </w:tcMar>
          </w:tcPr>
          <w:p/>
        </w:tc>
        <w:tc>
          <w:tcPr>
            <w:tcW w:type="dxa" w:w="120"/>
            <w:tcBorders>
              <w:bottom w:sz="4.033760070800781" w:val="single" w:color="#00000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4"/>
              </w:rPr>
              <w:t></w:t>
            </w:r>
          </w:p>
        </w:tc>
        <w:tc>
          <w:tcPr>
            <w:tcW w:type="dxa" w:w="100"/>
            <w:tcBorders>
              <w:bottom w:sz="4.033760070800781" w:val="single" w:color="#00000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1"/>
              </w:rPr>
              <w:t></w:t>
            </w:r>
          </w:p>
        </w:tc>
        <w:tc>
          <w:tcPr>
            <w:tcW w:type="dxa" w:w="140"/>
            <w:tcBorders>
              <w:bottom w:sz="4.033760070800781" w:val="single" w:color="#000000"/>
            </w:tcBorders>
            <w:tcMar>
              <w:start w:w="0" w:type="dxa"/>
              <w:end w:w="0" w:type="dxa"/>
            </w:tcMar>
          </w:tcPr>
          <w:p>
            <w:pPr>
              <w:autoSpaceDN w:val="0"/>
              <w:autoSpaceDE w:val="0"/>
              <w:widowControl/>
              <w:spacing w:line="238" w:lineRule="auto" w:before="82" w:after="0"/>
              <w:ind w:left="0" w:right="0" w:firstLine="0"/>
              <w:jc w:val="center"/>
            </w:pPr>
            <w:r>
              <w:rPr>
                <w:rFonts w:ascii="Symbol" w:hAnsi="Symbol" w:eastAsia="Symbol"/>
                <w:b w:val="0"/>
                <w:i w:val="0"/>
                <w:color w:val="000000"/>
                <w:sz w:val="21"/>
              </w:rPr>
              <w:t></w:t>
            </w: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74"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G</w:t>
            </w:r>
          </w:p>
        </w:tc>
        <w:tc>
          <w:tcPr>
            <w:tcW w:type="dxa" w:w="200"/>
            <w:tcBorders>
              <w:bottom w:sz="4.033760070800781" w:val="single" w:color="#000000"/>
            </w:tcBorders>
            <w:tcMar>
              <w:start w:w="0" w:type="dxa"/>
              <w:end w:w="0" w:type="dxa"/>
            </w:tcMar>
          </w:tcPr>
          <w:p>
            <w:pPr>
              <w:autoSpaceDN w:val="0"/>
              <w:autoSpaceDE w:val="0"/>
              <w:widowControl/>
              <w:spacing w:line="238" w:lineRule="auto" w:before="82" w:after="0"/>
              <w:ind w:left="22" w:right="0" w:firstLine="0"/>
              <w:jc w:val="left"/>
            </w:pPr>
            <w:r>
              <w:rPr>
                <w:rFonts w:ascii="Symbol" w:hAnsi="Symbol" w:eastAsia="Symbol"/>
                <w:b w:val="0"/>
                <w:i w:val="0"/>
                <w:color w:val="000000"/>
                <w:sz w:val="21"/>
              </w:rPr>
              <w:t></w:t>
            </w:r>
          </w:p>
        </w:tc>
        <w:tc>
          <w:tcPr>
            <w:tcW w:type="dxa" w:w="288"/>
            <w:vMerge/>
            <w:tcBorders/>
          </w:tcPr>
          <w:p/>
        </w:tc>
        <w:tc>
          <w:tcPr>
            <w:tcW w:type="dxa" w:w="288"/>
            <w:vMerge/>
            <w:tcBorders>
              <w:top w:sz="4.033760070800781" w:val="single" w:color="#000000"/>
              <w:bottom w:sz="4.033760070800781" w:val="single" w:color="#000000"/>
            </w:tcBorders>
          </w:tcPr>
          <w:p/>
        </w:tc>
        <w:tc>
          <w:tcPr>
            <w:tcW w:type="dxa" w:w="288"/>
            <w:vMerge/>
            <w:tcBorders>
              <w:top w:sz="4.033760070800781" w:val="single" w:color="#000000"/>
              <w:bottom w:sz="4.033760070800781" w:val="single" w:color="#000000"/>
            </w:tcBorders>
          </w:tcPr>
          <w:p/>
        </w:tc>
        <w:tc>
          <w:tcPr>
            <w:tcW w:type="dxa" w:w="288"/>
            <w:vMerge/>
            <w:tcBorders>
              <w:top w:sz="4.033760070800781" w:val="single" w:color="#000000"/>
              <w:bottom w:sz="4.033760070800781" w:val="single" w:color="#000000"/>
            </w:tcBorders>
          </w:tcPr>
          <w:p/>
        </w:tc>
        <w:tc>
          <w:tcPr>
            <w:tcW w:type="dxa" w:w="288"/>
            <w:vMerge/>
            <w:tcBorders>
              <w:top w:sz="4.033760070800781" w:val="single" w:color="#000000"/>
              <w:bottom w:sz="4.033760070800781" w:val="single" w:color="#000000"/>
            </w:tcBorders>
          </w:tcPr>
          <w:p/>
        </w:tc>
        <w:tc>
          <w:tcPr>
            <w:tcW w:type="dxa" w:w="288"/>
            <w:vMerge/>
            <w:tcBorders>
              <w:top w:sz="4.033760070800781" w:val="single" w:color="#000000"/>
              <w:bottom w:sz="4.033760070800781" w:val="single" w:color="#000000"/>
            </w:tcBorders>
          </w:tcPr>
          <w:p/>
        </w:tc>
      </w:tr>
      <w:tr>
        <w:trPr>
          <w:trHeight w:hRule="exact" w:val="336"/>
        </w:trPr>
        <w:tc>
          <w:tcPr>
            <w:tcW w:type="dxa" w:w="1380"/>
            <w:vMerge w:val="restart"/>
            <w:tcBorders>
              <w:top w:sz="4.033760070800781" w:val="single" w:color="#000000"/>
            </w:tcBorders>
            <w:tcMar>
              <w:start w:w="0" w:type="dxa"/>
              <w:end w:w="0" w:type="dxa"/>
            </w:tcMar>
            <w:tcMar>
              <w:start w:w="0" w:type="dxa"/>
              <w:end w:w="0" w:type="dxa"/>
            </w:tcMar>
          </w:tcPr>
          <w:p>
            <w:pPr>
              <w:autoSpaceDN w:val="0"/>
              <w:autoSpaceDE w:val="0"/>
              <w:widowControl/>
              <w:spacing w:line="240" w:lineRule="exact" w:before="426" w:after="0"/>
              <w:ind w:left="0" w:right="0" w:firstLine="0"/>
              <w:jc w:val="right"/>
            </w:pPr>
            <w:r>
              <w:rPr>
                <w:rFonts w:ascii="宋体" w:hAnsi="宋体" w:eastAsia="宋体"/>
                <w:b w:val="0"/>
                <w:i w:val="0"/>
                <w:color w:val="000000"/>
                <w:sz w:val="24"/>
              </w:rPr>
              <w:t>式中：</w:t>
            </w:r>
          </w:p>
        </w:tc>
        <w:tc>
          <w:tcPr>
            <w:tcW w:type="dxa" w:w="288"/>
            <w:vMerge/>
            <w:tcBorders/>
          </w:tcPr>
          <w:p/>
        </w:tc>
        <w:tc>
          <w:tcPr>
            <w:tcW w:type="dxa" w:w="864"/>
            <w:gridSpan w:val="3"/>
            <w:vMerge/>
            <w:tcBorders/>
          </w:tcPr>
          <w:p/>
        </w:tc>
        <w:tc>
          <w:tcPr>
            <w:tcW w:type="dxa" w:w="576"/>
            <w:gridSpan w:val="2"/>
            <w:vMerge/>
            <w:tcBorders/>
          </w:tcPr>
          <w:p/>
        </w:tc>
        <w:tc>
          <w:tcPr>
            <w:tcW w:type="dxa" w:w="160"/>
            <w:tcBorders>
              <w:top w:sz="4.033760070800781" w:val="single" w:color="#000000"/>
            </w:tcBorders>
            <w:tcMar>
              <w:start w:w="0" w:type="dxa"/>
              <w:end w:w="0" w:type="dxa"/>
            </w:tcMar>
          </w:tcPr>
          <w:p/>
        </w:tc>
        <w:tc>
          <w:tcPr>
            <w:tcW w:type="dxa" w:w="288"/>
            <w:vMerge/>
            <w:tcBorders/>
          </w:tcPr>
          <w:p/>
        </w:tc>
        <w:tc>
          <w:tcPr>
            <w:tcW w:type="dxa" w:w="64"/>
            <w:tcBorders/>
            <w:tcMar>
              <w:start w:w="0" w:type="dxa"/>
              <w:end w:w="0" w:type="dxa"/>
            </w:tcMar>
          </w:tcPr>
          <w:p>
            <w:pPr>
              <w:autoSpaceDN w:val="0"/>
              <w:autoSpaceDE w:val="0"/>
              <w:widowControl/>
              <w:spacing w:line="162" w:lineRule="exact" w:before="0" w:after="0"/>
              <w:ind w:left="0" w:right="0" w:firstLine="0"/>
              <w:jc w:val="center"/>
            </w:pPr>
            <w:r>
              <w:rPr>
                <w:w w:val="101.2270450592041"/>
                <w:rFonts w:ascii="Times New Roman" w:hAnsi="Times New Roman" w:eastAsia="Times New Roman"/>
                <w:b w:val="0"/>
                <w:i w:val="0"/>
                <w:color w:val="000000"/>
                <w:sz w:val="12"/>
              </w:rPr>
              <w:t>s</w:t>
            </w:r>
          </w:p>
        </w:tc>
        <w:tc>
          <w:tcPr>
            <w:tcW w:type="dxa" w:w="100"/>
            <w:tcBorders>
              <w:top w:sz="4.033760070800781" w:val="single" w:color="#000000"/>
            </w:tcBorders>
            <w:tcMar>
              <w:start w:w="0" w:type="dxa"/>
              <w:end w:w="0" w:type="dxa"/>
            </w:tcMar>
          </w:tcPr>
          <w:p/>
        </w:tc>
        <w:tc>
          <w:tcPr>
            <w:tcW w:type="dxa" w:w="120"/>
            <w:tcBorders>
              <w:top w:sz="4.033760070800781" w:val="single" w:color="#000000"/>
            </w:tcBorders>
            <w:tcMar>
              <w:start w:w="0" w:type="dxa"/>
              <w:end w:w="0" w:type="dxa"/>
            </w:tcMar>
          </w:tcPr>
          <w:p/>
        </w:tc>
        <w:tc>
          <w:tcPr>
            <w:tcW w:type="dxa" w:w="70"/>
            <w:tcBorders/>
            <w:tcMar>
              <w:start w:w="0" w:type="dxa"/>
              <w:end w:w="0" w:type="dxa"/>
            </w:tcMar>
          </w:tcPr>
          <w:p>
            <w:pPr>
              <w:autoSpaceDN w:val="0"/>
              <w:autoSpaceDE w:val="0"/>
              <w:widowControl/>
              <w:spacing w:line="162" w:lineRule="exact" w:before="0" w:after="0"/>
              <w:ind w:left="0" w:right="0" w:firstLine="0"/>
              <w:jc w:val="center"/>
            </w:pPr>
            <w:r>
              <w:rPr>
                <w:w w:val="101.2270450592041"/>
                <w:rFonts w:ascii="Times New Roman" w:hAnsi="Times New Roman" w:eastAsia="Times New Roman"/>
                <w:b w:val="0"/>
                <w:i w:val="0"/>
                <w:color w:val="000000"/>
                <w:sz w:val="12"/>
              </w:rPr>
              <w:t>0</w:t>
            </w:r>
          </w:p>
        </w:tc>
        <w:tc>
          <w:tcPr>
            <w:tcW w:type="dxa" w:w="192"/>
            <w:tcBorders>
              <w:top w:sz="4.033760070800781" w:val="single" w:color="#000000"/>
            </w:tcBorders>
            <w:tcMar>
              <w:start w:w="0" w:type="dxa"/>
              <w:end w:w="0" w:type="dxa"/>
            </w:tcMar>
          </w:tcPr>
          <w:p/>
        </w:tc>
        <w:tc>
          <w:tcPr>
            <w:tcW w:type="dxa" w:w="150"/>
            <w:tcBorders>
              <w:top w:sz="4.033760070800781"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3</w:t>
            </w:r>
          </w:p>
        </w:tc>
        <w:tc>
          <w:tcPr>
            <w:tcW w:type="dxa" w:w="188"/>
            <w:tcBorders>
              <w:top w:sz="4.033760070800781" w:val="single" w:color="#000000"/>
            </w:tcBorders>
            <w:tcMar>
              <w:start w:w="0" w:type="dxa"/>
              <w:end w:w="0" w:type="dxa"/>
            </w:tcMar>
          </w:tcPr>
          <w:p/>
        </w:tc>
        <w:tc>
          <w:tcPr>
            <w:tcW w:type="dxa" w:w="80"/>
            <w:tcBorders/>
            <w:tcMar>
              <w:start w:w="0" w:type="dxa"/>
              <w:end w:w="0" w:type="dxa"/>
            </w:tcMar>
          </w:tcPr>
          <w:p/>
        </w:tc>
        <w:tc>
          <w:tcPr>
            <w:tcW w:type="dxa" w:w="288"/>
            <w:vMerge/>
            <w:tcBorders/>
          </w:tcPr>
          <w:p/>
        </w:tc>
        <w:tc>
          <w:tcPr>
            <w:tcW w:type="dxa" w:w="576"/>
            <w:gridSpan w:val="2"/>
            <w:vMerge/>
            <w:tcBorders/>
          </w:tcPr>
          <w:p/>
        </w:tc>
        <w:tc>
          <w:tcPr>
            <w:tcW w:type="dxa" w:w="288"/>
            <w:vMerge/>
            <w:tcBorders/>
          </w:tcPr>
          <w:p/>
        </w:tc>
        <w:tc>
          <w:tcPr>
            <w:tcW w:type="dxa" w:w="60"/>
            <w:tcBorders/>
            <w:tcMar>
              <w:start w:w="0" w:type="dxa"/>
              <w:end w:w="0" w:type="dxa"/>
            </w:tcMar>
          </w:tcPr>
          <w:p>
            <w:pPr>
              <w:autoSpaceDN w:val="0"/>
              <w:autoSpaceDE w:val="0"/>
              <w:widowControl/>
              <w:spacing w:line="162" w:lineRule="exact" w:before="0" w:after="0"/>
              <w:ind w:left="0" w:right="0" w:firstLine="0"/>
              <w:jc w:val="center"/>
            </w:pPr>
            <w:r>
              <w:rPr>
                <w:w w:val="101.2270450592041"/>
                <w:rFonts w:ascii="Times New Roman" w:hAnsi="Times New Roman" w:eastAsia="Times New Roman"/>
                <w:b w:val="0"/>
                <w:i w:val="0"/>
                <w:color w:val="000000"/>
                <w:sz w:val="12"/>
              </w:rPr>
              <w:t>s</w:t>
            </w:r>
          </w:p>
        </w:tc>
        <w:tc>
          <w:tcPr>
            <w:tcW w:type="dxa" w:w="120"/>
            <w:tcBorders>
              <w:top w:sz="4.033760070800781" w:val="single" w:color="#000000"/>
            </w:tcBorders>
            <w:tcMar>
              <w:start w:w="0" w:type="dxa"/>
              <w:end w:w="0" w:type="dxa"/>
            </w:tcMar>
          </w:tcPr>
          <w:p/>
        </w:tc>
        <w:tc>
          <w:tcPr>
            <w:tcW w:type="dxa" w:w="100"/>
            <w:tcBorders>
              <w:top w:sz="4.033760070800781" w:val="single" w:color="#000000"/>
            </w:tcBorders>
            <w:tcMar>
              <w:start w:w="0" w:type="dxa"/>
              <w:end w:w="0" w:type="dxa"/>
            </w:tcMar>
          </w:tcPr>
          <w:p>
            <w:pPr>
              <w:autoSpaceDN w:val="0"/>
              <w:autoSpaceDE w:val="0"/>
              <w:widowControl/>
              <w:spacing w:line="338"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40"/>
            <w:tcBorders>
              <w:top w:sz="4.033760070800781" w:val="single" w:color="#000000"/>
            </w:tcBorders>
            <w:tcMar>
              <w:start w:w="0" w:type="dxa"/>
              <w:end w:w="0" w:type="dxa"/>
            </w:tcMar>
          </w:tcPr>
          <w:p/>
        </w:tc>
        <w:tc>
          <w:tcPr>
            <w:tcW w:type="dxa" w:w="864"/>
            <w:gridSpan w:val="3"/>
            <w:vMerge/>
            <w:tcBorders/>
          </w:tcPr>
          <w:p/>
        </w:tc>
        <w:tc>
          <w:tcPr>
            <w:tcW w:type="dxa" w:w="200"/>
            <w:tcBorders>
              <w:top w:sz="4.033760070800781" w:val="single" w:color="#000000"/>
            </w:tcBorders>
            <w:tcMar>
              <w:start w:w="0" w:type="dxa"/>
              <w:end w:w="0" w:type="dxa"/>
            </w:tcMar>
          </w:tcPr>
          <w:p/>
        </w:tc>
        <w:tc>
          <w:tcPr>
            <w:tcW w:type="dxa" w:w="80"/>
            <w:tcBorders/>
            <w:tcMar>
              <w:start w:w="0" w:type="dxa"/>
              <w:end w:w="0" w:type="dxa"/>
            </w:tcMar>
          </w:tcPr>
          <w:p/>
        </w:tc>
        <w:tc>
          <w:tcPr>
            <w:tcW w:type="dxa" w:w="240"/>
            <w:tcBorders>
              <w:top w:sz="4.033760070800781" w:val="single" w:color="#000000"/>
            </w:tcBorders>
            <w:tcMar>
              <w:start w:w="0" w:type="dxa"/>
              <w:end w:w="0" w:type="dxa"/>
            </w:tcMar>
          </w:tcPr>
          <w:p/>
        </w:tc>
        <w:tc>
          <w:tcPr>
            <w:tcW w:type="dxa" w:w="420"/>
            <w:tcBorders>
              <w:top w:sz="4.033760070800781" w:val="single" w:color="#000000"/>
            </w:tcBorders>
            <w:tcMar>
              <w:start w:w="0" w:type="dxa"/>
              <w:end w:w="0" w:type="dxa"/>
            </w:tcMar>
          </w:tcPr>
          <w:p/>
        </w:tc>
        <w:tc>
          <w:tcPr>
            <w:tcW w:type="dxa" w:w="320"/>
            <w:tcBorders>
              <w:top w:sz="4.033760070800781" w:val="single" w:color="#000000"/>
            </w:tcBorders>
            <w:tcMar>
              <w:start w:w="0" w:type="dxa"/>
              <w:end w:w="0" w:type="dxa"/>
            </w:tcMar>
          </w:tcPr>
          <w:p/>
        </w:tc>
        <w:tc>
          <w:tcPr>
            <w:tcW w:type="dxa" w:w="380"/>
            <w:tcBorders>
              <w:top w:sz="4.033760070800781" w:val="single" w:color="#000000"/>
            </w:tcBorders>
            <w:tcMar>
              <w:start w:w="0" w:type="dxa"/>
              <w:end w:w="0" w:type="dxa"/>
            </w:tcMar>
          </w:tcPr>
          <w:p/>
        </w:tc>
        <w:tc>
          <w:tcPr>
            <w:tcW w:type="dxa" w:w="1240"/>
            <w:tcBorders>
              <w:top w:sz="4.033760070800781" w:val="single" w:color="#000000"/>
            </w:tcBorders>
            <w:tcMar>
              <w:start w:w="0" w:type="dxa"/>
              <w:end w:w="0" w:type="dxa"/>
            </w:tcMar>
          </w:tcPr>
          <w:p/>
        </w:tc>
      </w:tr>
      <w:tr>
        <w:trPr>
          <w:trHeight w:hRule="exact" w:val="436"/>
        </w:trPr>
        <w:tc>
          <w:tcPr>
            <w:tcW w:type="dxa" w:w="288"/>
            <w:vMerge/>
            <w:tcBorders>
              <w:top w:sz="4.033760070800781" w:val="single" w:color="#000000"/>
            </w:tcBorders>
          </w:tcPr>
          <w:p/>
        </w:tc>
        <w:tc>
          <w:tcPr>
            <w:tcW w:type="dxa" w:w="7940"/>
            <w:gridSpan w:val="3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80" w:after="0"/>
              <w:ind w:left="0" w:right="0" w:firstLine="0"/>
              <w:jc w:val="center"/>
            </w:pPr>
            <w:r>
              <w:rPr>
                <w:rFonts w:ascii="Times New Roman" w:hAnsi="Times New Roman" w:eastAsia="Times New Roman"/>
                <w:b w:val="0"/>
                <w:i w:val="0"/>
                <w:color w:val="000000"/>
                <w:sz w:val="12"/>
              </w:rPr>
              <w:t>0</w:t>
            </w:r>
            <w:r>
              <w:rPr>
                <w:rFonts w:ascii="Times New Roman" w:hAnsi="Times New Roman" w:eastAsia="Times New Roman"/>
                <w:b w:val="0"/>
                <w:i w:val="0"/>
                <w:color w:val="000000"/>
                <w:sz w:val="21"/>
              </w:rPr>
              <w:t>z</w:t>
            </w:r>
            <w:r>
              <w:rPr>
                <w:rFonts w:ascii="宋体" w:hAnsi="宋体" w:eastAsia="宋体"/>
                <w:b w:val="0"/>
                <w:i w:val="0"/>
                <w:color w:val="000000"/>
                <w:sz w:val="24"/>
              </w:rPr>
              <w:t xml:space="preserve"> 为隧道轴线埋深，</w:t>
            </w:r>
            <w:r>
              <w:rPr>
                <w:rFonts w:ascii="Symbol" w:hAnsi="Symbol" w:eastAsia="Symbol"/>
                <w:b w:val="0"/>
                <w:i w:val="0"/>
                <w:color w:val="000000"/>
                <w:sz w:val="21"/>
              </w:rPr>
              <w:t></w:t>
            </w:r>
            <w:r>
              <w:rPr>
                <w:rFonts w:ascii="宋体" w:hAnsi="宋体" w:eastAsia="宋体"/>
                <w:b w:val="0"/>
                <w:i w:val="0"/>
                <w:color w:val="000000"/>
                <w:sz w:val="24"/>
              </w:rPr>
              <w:t>为盾壳与砂性土间的摩擦力系数，</w:t>
            </w:r>
            <w:r>
              <w:rPr>
                <w:rFonts w:ascii="Symbol" w:hAnsi="Symbol" w:eastAsia="Symbol"/>
                <w:b w:val="0"/>
                <w:i w:val="0"/>
                <w:color w:val="000000"/>
                <w:sz w:val="21"/>
              </w:rPr>
              <w:t></w:t>
            </w:r>
            <w:r>
              <w:rPr>
                <w:rFonts w:ascii="宋体" w:hAnsi="宋体" w:eastAsia="宋体"/>
                <w:b w:val="0"/>
                <w:i w:val="0"/>
                <w:color w:val="000000"/>
                <w:sz w:val="24"/>
              </w:rPr>
              <w:t>为土体的重度，</w:t>
            </w:r>
          </w:p>
        </w:tc>
      </w:tr>
    </w:tbl>
    <w:p>
      <w:pPr>
        <w:autoSpaceDN w:val="0"/>
        <w:tabs>
          <w:tab w:pos="1780" w:val="left"/>
        </w:tabs>
        <w:autoSpaceDE w:val="0"/>
        <w:widowControl/>
        <w:spacing w:line="352" w:lineRule="exact" w:before="0" w:after="116"/>
        <w:ind w:left="1300" w:right="2736" w:firstLine="0"/>
        <w:jc w:val="left"/>
      </w:pP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为盾构开挖直径，</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为盾壳长度，</w:t>
      </w:r>
      <w:r>
        <w:rPr>
          <w:rFonts w:ascii="Times New Roman,Italic" w:hAnsi="Times New Roman,Italic" w:eastAsia="Times New Roman,Italic"/>
          <w:b w:val="0"/>
          <w:i/>
          <w:color w:val="000000"/>
          <w:sz w:val="24"/>
        </w:rPr>
        <w:t>G’</w:t>
      </w:r>
      <w:r>
        <w:rPr>
          <w:rFonts w:ascii="宋体" w:hAnsi="宋体" w:eastAsia="宋体"/>
          <w:b w:val="0"/>
          <w:i w:val="0"/>
          <w:color w:val="000000"/>
          <w:sz w:val="24"/>
        </w:rPr>
        <w:t>为盾构机的重量。</w:t>
      </w:r>
      <w:r>
        <w:tab/>
      </w:r>
      <w:r>
        <w:rPr>
          <w:rFonts w:ascii="宋体" w:hAnsi="宋体" w:eastAsia="宋体"/>
          <w:b w:val="0"/>
          <w:i w:val="0"/>
          <w:color w:val="000000"/>
          <w:sz w:val="24"/>
        </w:rPr>
        <w:t>当盾构处于黏性土时</w:t>
      </w:r>
      <w:r>
        <w:rPr>
          <w:rFonts w:ascii="Times New Roman" w:hAnsi="Times New Roman" w:eastAsia="Times New Roman"/>
          <w:b w:val="0"/>
          <w:i w:val="0"/>
          <w:color w:val="000000"/>
          <w:sz w:val="16"/>
        </w:rPr>
        <w:t>[126]</w:t>
      </w:r>
    </w:p>
    <w:tbl>
      <w:tblPr>
        <w:tblW w:type="auto" w:w="0"/>
        <w:tblLayout w:type="fixed"/>
        <w:tblLook w:firstColumn="1" w:firstRow="1" w:lastColumn="0" w:lastRow="0" w:noHBand="0" w:noVBand="1" w:val="04A0"/>
        <w:tblInd w:w="2700.0" w:type="dxa"/>
      </w:tblPr>
      <w:tblGrid>
        <w:gridCol w:w="1677"/>
        <w:gridCol w:w="1677"/>
        <w:gridCol w:w="1677"/>
        <w:gridCol w:w="1677"/>
        <w:gridCol w:w="1677"/>
        <w:gridCol w:w="1677"/>
      </w:tblGrid>
      <w:tr>
        <w:trPr>
          <w:trHeight w:hRule="exact" w:val="460"/>
        </w:trPr>
        <w:tc>
          <w:tcPr>
            <w:tcW w:type="dxa" w:w="2920"/>
            <w:tcBorders/>
            <w:tcMar>
              <w:start w:w="0" w:type="dxa"/>
              <w:end w:w="0" w:type="dxa"/>
            </w:tcMar>
          </w:tcPr>
          <w:p>
            <w:pPr>
              <w:autoSpaceDN w:val="0"/>
              <w:autoSpaceDE w:val="0"/>
              <w:widowControl/>
              <w:spacing w:line="286" w:lineRule="exact" w:before="82" w:after="0"/>
              <w:ind w:left="0" w:right="34" w:firstLine="0"/>
              <w:jc w:val="right"/>
            </w:pPr>
            <w:r>
              <w:rPr>
                <w:rFonts w:ascii="Times New Roman,Italic" w:hAnsi="Times New Roman,Italic" w:eastAsia="Times New Roman,Italic"/>
                <w:b w:val="0"/>
                <w:i/>
                <w:color w:val="000000"/>
                <w:sz w:val="21"/>
              </w:rPr>
              <w:t xml:space="preserve">F </w:t>
            </w:r>
            <w:r>
              <w:rPr>
                <w:rFonts w:ascii="Times New Roman" w:hAnsi="Times New Roman" w:eastAsia="Times New Roman"/>
                <w:b w:val="0"/>
                <w:i w:val="0"/>
                <w:color w:val="000000"/>
                <w:sz w:val="12"/>
              </w:rPr>
              <w:t>2</w:t>
            </w:r>
          </w:p>
        </w:tc>
        <w:tc>
          <w:tcPr>
            <w:tcW w:type="dxa" w:w="160"/>
            <w:tcBorders/>
            <w:tcMar>
              <w:start w:w="0" w:type="dxa"/>
              <w:end w:w="0" w:type="dxa"/>
            </w:tcMar>
          </w:tcPr>
          <w:p>
            <w:pPr>
              <w:autoSpaceDN w:val="0"/>
              <w:autoSpaceDE w:val="0"/>
              <w:widowControl/>
              <w:spacing w:line="238" w:lineRule="auto" w:before="104" w:after="0"/>
              <w:ind w:left="0" w:right="0" w:firstLine="0"/>
              <w:jc w:val="center"/>
            </w:pPr>
            <w:r>
              <w:rPr>
                <w:rFonts w:ascii="Symbol" w:hAnsi="Symbol" w:eastAsia="Symbol"/>
                <w:b w:val="0"/>
                <w:i w:val="0"/>
                <w:color w:val="000000"/>
                <w:sz w:val="21"/>
              </w:rPr>
              <w:t></w:t>
            </w:r>
          </w:p>
        </w:tc>
        <w:tc>
          <w:tcPr>
            <w:tcW w:type="dxa" w:w="140"/>
            <w:tcBorders/>
            <w:tcMar>
              <w:start w:w="0" w:type="dxa"/>
              <w:end w:w="0" w:type="dxa"/>
            </w:tcMar>
          </w:tcPr>
          <w:p>
            <w:pPr>
              <w:autoSpaceDN w:val="0"/>
              <w:autoSpaceDE w:val="0"/>
              <w:widowControl/>
              <w:spacing w:line="254" w:lineRule="exact" w:before="114" w:after="0"/>
              <w:ind w:left="0" w:right="0" w:firstLine="0"/>
              <w:jc w:val="center"/>
            </w:pPr>
            <w:r>
              <w:rPr>
                <w:rFonts w:ascii="Times New Roman,Italic" w:hAnsi="Times New Roman,Italic" w:eastAsia="Times New Roman,Italic"/>
                <w:b w:val="0"/>
                <w:i/>
                <w:color w:val="000000"/>
                <w:sz w:val="21"/>
              </w:rPr>
              <w:t>c</w:t>
            </w:r>
          </w:p>
        </w:tc>
        <w:tc>
          <w:tcPr>
            <w:tcW w:type="dxa" w:w="60"/>
            <w:tcBorders/>
            <w:tcMar>
              <w:start w:w="0" w:type="dxa"/>
              <w:end w:w="0" w:type="dxa"/>
            </w:tcMar>
          </w:tcPr>
          <w:p>
            <w:pPr>
              <w:autoSpaceDN w:val="0"/>
              <w:autoSpaceDE w:val="0"/>
              <w:widowControl/>
              <w:spacing w:line="238" w:lineRule="auto" w:before="104" w:after="0"/>
              <w:ind w:left="0" w:right="0" w:firstLine="0"/>
              <w:jc w:val="center"/>
            </w:pPr>
            <w:r>
              <w:rPr>
                <w:rFonts w:ascii="Symbol" w:hAnsi="Symbol" w:eastAsia="Symbol"/>
                <w:b w:val="0"/>
                <w:i w:val="0"/>
                <w:color w:val="000000"/>
                <w:sz w:val="21"/>
              </w:rPr>
              <w:t></w:t>
            </w:r>
          </w:p>
        </w:tc>
        <w:tc>
          <w:tcPr>
            <w:tcW w:type="dxa" w:w="1740"/>
            <w:tcBorders/>
            <w:tcMar>
              <w:start w:w="0" w:type="dxa"/>
              <w:end w:w="0" w:type="dxa"/>
            </w:tcMar>
          </w:tcPr>
          <w:p>
            <w:pPr>
              <w:autoSpaceDN w:val="0"/>
              <w:autoSpaceDE w:val="0"/>
              <w:widowControl/>
              <w:spacing w:line="264" w:lineRule="exact" w:before="94" w:after="0"/>
              <w:ind w:left="18" w:right="0" w:firstLine="0"/>
              <w:jc w:val="left"/>
            </w:pPr>
            <w:r>
              <w:rPr>
                <w:rFonts w:ascii="Symbol" w:hAnsi="Symbol" w:eastAsia="Symbol"/>
                <w:b w:val="0"/>
                <w:i w:val="0"/>
                <w:color w:val="000000"/>
                <w:sz w:val="21"/>
              </w:rPr>
              <w:t></w:t>
            </w:r>
            <w:r>
              <w:rPr>
                <w:rFonts w:ascii="Times New Roman,Italic" w:hAnsi="Times New Roman,Italic" w:eastAsia="Times New Roman,Italic"/>
                <w:b w:val="0"/>
                <w:i/>
                <w:color w:val="000000"/>
                <w:sz w:val="21"/>
              </w:rPr>
              <w:t>DL</w:t>
            </w:r>
          </w:p>
        </w:tc>
        <w:tc>
          <w:tcPr>
            <w:tcW w:type="dxa" w:w="2200"/>
            <w:tcBorders/>
            <w:tcMar>
              <w:start w:w="0" w:type="dxa"/>
              <w:end w:w="0" w:type="dxa"/>
            </w:tcMar>
          </w:tcPr>
          <w:p>
            <w:pPr>
              <w:autoSpaceDN w:val="0"/>
              <w:autoSpaceDE w:val="0"/>
              <w:widowControl/>
              <w:spacing w:line="320" w:lineRule="exact" w:before="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2.5</w:t>
            </w:r>
            <w:r>
              <w:rPr>
                <w:rFonts w:ascii="宋体" w:hAnsi="宋体" w:eastAsia="宋体"/>
                <w:b w:val="0"/>
                <w:i w:val="0"/>
                <w:color w:val="000000"/>
                <w:sz w:val="24"/>
              </w:rPr>
              <w:t>）</w:t>
            </w:r>
          </w:p>
        </w:tc>
      </w:tr>
    </w:tbl>
    <w:p>
      <w:pPr>
        <w:autoSpaceDN w:val="0"/>
        <w:autoSpaceDE w:val="0"/>
        <w:widowControl/>
        <w:spacing w:line="292" w:lineRule="exact" w:before="186" w:after="0"/>
        <w:ind w:left="1300" w:right="0"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为黏性土的黏聚力</w:t>
      </w:r>
    </w:p>
    <w:p>
      <w:pPr>
        <w:autoSpaceDN w:val="0"/>
        <w:autoSpaceDE w:val="0"/>
        <w:widowControl/>
        <w:spacing w:line="402" w:lineRule="exact" w:before="0" w:after="0"/>
        <w:ind w:left="1300" w:right="144" w:firstLine="480"/>
        <w:jc w:val="left"/>
      </w:pPr>
      <w:r>
        <w:rPr>
          <w:rFonts w:ascii="宋体" w:hAnsi="宋体" w:eastAsia="宋体"/>
          <w:b w:val="0"/>
          <w:i w:val="0"/>
          <w:color w:val="000000"/>
          <w:sz w:val="24"/>
        </w:rPr>
        <w:t>然而实际工程中，盾构隧道穿越的土层常常为非均一土层，各土层的重度及</w:t>
      </w:r>
      <w:r>
        <w:rPr>
          <w:rFonts w:ascii="宋体" w:hAnsi="宋体" w:eastAsia="宋体"/>
          <w:b w:val="0"/>
          <w:i w:val="0"/>
          <w:color w:val="000000"/>
          <w:sz w:val="24"/>
        </w:rPr>
        <w:t>与盾壳的摩擦系数有所不同。如图</w:t>
      </w:r>
      <w:r>
        <w:rPr>
          <w:rFonts w:ascii="Times New Roman" w:hAnsi="Times New Roman" w:eastAsia="Times New Roman"/>
          <w:b w:val="0"/>
          <w:i w:val="0"/>
          <w:color w:val="000000"/>
          <w:sz w:val="24"/>
        </w:rPr>
        <w:t>2.2</w:t>
      </w:r>
      <w:r>
        <w:rPr>
          <w:rFonts w:ascii="宋体" w:hAnsi="宋体" w:eastAsia="宋体"/>
          <w:b w:val="0"/>
          <w:i w:val="0"/>
          <w:color w:val="000000"/>
          <w:sz w:val="24"/>
        </w:rPr>
        <w:t>，假设开挖面一部分及上部为黏性土，开挖</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面下部为砂性土。本文基于该类非均一土层土层对盾构总推力进行推导，有</w:t>
      </w:r>
    </w:p>
    <w:p>
      <w:pPr>
        <w:autoSpaceDN w:val="0"/>
        <w:autoSpaceDE w:val="0"/>
        <w:widowControl/>
        <w:spacing w:line="282" w:lineRule="exact" w:before="1184" w:after="0"/>
        <w:ind w:left="0" w:right="4140" w:firstLine="0"/>
        <w:jc w:val="right"/>
      </w:pPr>
      <w:r>
        <w:rPr>
          <w:rFonts w:ascii="Times New Roman" w:hAnsi="Times New Roman" w:eastAsia="Times New Roman"/>
          <w:b w:val="0"/>
          <w:i w:val="0"/>
          <w:color w:val="000000"/>
          <w:sz w:val="21"/>
        </w:rPr>
        <w:t xml:space="preserve">16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00" name="Picture 1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2550160</wp:posOffset>
            </wp:positionH>
            <wp:positionV relativeFrom="page">
              <wp:posOffset>965200</wp:posOffset>
            </wp:positionV>
            <wp:extent cx="2459990" cy="1083676"/>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459990" cy="1083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1701800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1625600</wp:posOffset>
            </wp:positionV>
            <wp:extent cx="101600" cy="1143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01600" cy="1143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82" w:lineRule="exact" w:before="2364" w:after="0"/>
        <w:ind w:left="0" w:right="29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  </w:t>
      </w:r>
      <w:r>
        <w:rPr>
          <w:rFonts w:ascii="宋体" w:hAnsi="宋体" w:eastAsia="宋体"/>
          <w:b w:val="0"/>
          <w:i w:val="0"/>
          <w:color w:val="000000"/>
          <w:sz w:val="21"/>
        </w:rPr>
        <w:t>盾构穿越地层截面图</w:t>
      </w:r>
    </w:p>
    <w:p>
      <w:pPr>
        <w:autoSpaceDN w:val="0"/>
        <w:autoSpaceDE w:val="0"/>
        <w:widowControl/>
        <w:spacing w:line="280" w:lineRule="exact" w:before="190" w:after="252"/>
        <w:ind w:left="0" w:right="1240" w:firstLine="0"/>
        <w:jc w:val="right"/>
      </w:pPr>
      <w:r>
        <w:rPr>
          <w:rFonts w:ascii="Times New Roman" w:hAnsi="Times New Roman" w:eastAsia="Times New Roman"/>
          <w:b w:val="0"/>
          <w:i w:val="0"/>
          <w:color w:val="000000"/>
          <w:sz w:val="21"/>
        </w:rPr>
        <w:t xml:space="preserve">Fig 2.2  The sectional view of the shield machine crossing the ground </w:t>
      </w:r>
    </w:p>
    <w:tbl>
      <w:tblPr>
        <w:tblW w:type="auto" w:w="0"/>
        <w:tblLayout w:type="fixed"/>
        <w:tblLook w:firstColumn="1" w:firstRow="1" w:lastColumn="0" w:lastRow="0" w:noHBand="0" w:noVBand="1" w:val="04A0"/>
        <w:tblInd w:w="640.0" w:type="dxa"/>
      </w:tblPr>
      <w:tblGrid>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gridCol w:w="108"/>
      </w:tblGrid>
      <w:tr>
        <w:trPr>
          <w:trHeight w:hRule="exact" w:val="366"/>
        </w:trPr>
        <w:tc>
          <w:tcPr>
            <w:tcW w:type="dxa" w:w="16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86" w:after="0"/>
              <w:ind w:left="0" w:right="88" w:firstLine="0"/>
              <w:jc w:val="right"/>
            </w:pPr>
            <w:r>
              <w:rPr>
                <w:rFonts w:ascii="Times New Roman,Italic" w:hAnsi="Times New Roman,Italic" w:eastAsia="Times New Roman,Italic"/>
                <w:b w:val="0"/>
                <w:i/>
                <w:color w:val="000000"/>
                <w:sz w:val="21"/>
              </w:rPr>
              <w:t xml:space="preserve">F </w:t>
            </w:r>
            <w:r>
              <w:rPr>
                <w:rFonts w:ascii="Times New Roman" w:hAnsi="Times New Roman" w:eastAsia="Times New Roman"/>
                <w:b w:val="0"/>
                <w:i w:val="0"/>
                <w:color w:val="000000"/>
                <w:sz w:val="12"/>
              </w:rPr>
              <w:t>1</w:t>
            </w:r>
          </w:p>
        </w:tc>
        <w:tc>
          <w:tcPr>
            <w:tcW w:type="dxa" w:w="78"/>
            <w:vMerge w:val="restart"/>
            <w:tcBorders/>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1"/>
              </w:rPr>
              <w:t></w:t>
            </w:r>
          </w:p>
        </w:tc>
        <w:tc>
          <w:tcPr>
            <w:tcW w:type="dxa" w:w="3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8" w:val="left"/>
                <w:tab w:pos="170" w:val="left"/>
                <w:tab w:pos="196" w:val="left"/>
              </w:tabs>
              <w:autoSpaceDE w:val="0"/>
              <w:widowControl/>
              <w:spacing w:line="280" w:lineRule="exact" w:before="0" w:after="0"/>
              <w:ind w:left="66" w:right="0" w:firstLine="0"/>
              <w:jc w:val="left"/>
            </w:pPr>
            <w:r>
              <w:tab/>
            </w:r>
            <w:r>
              <w:rPr>
                <w:rFonts w:ascii="Symbol" w:hAnsi="Symbol" w:eastAsia="Symbol"/>
                <w:b w:val="0"/>
                <w:i w:val="0"/>
                <w:color w:val="000000"/>
                <w:sz w:val="12"/>
              </w:rPr>
              <w:t></w:t>
            </w:r>
            <w:r>
              <w:rPr>
                <w:w w:val="101.49415539157005"/>
                <w:rFonts w:ascii="Symbol" w:hAnsi="Symbol" w:eastAsia="Symbol"/>
                <w:b w:val="0"/>
                <w:i w:val="0"/>
                <w:color w:val="000000"/>
                <w:sz w:val="31"/>
              </w:rPr>
              <w:t></w:t>
            </w:r>
            <w:r>
              <w:rPr>
                <w:rFonts w:ascii="Symbol" w:hAnsi="Symbol" w:eastAsia="Symbol"/>
                <w:b w:val="0"/>
                <w:i w:val="0"/>
                <w:color w:val="000000"/>
                <w:sz w:val="12"/>
              </w:rPr>
              <w:t></w:t>
            </w:r>
            <w:r>
              <w:tab/>
            </w:r>
            <w:r>
              <w:tab/>
            </w:r>
            <w:r>
              <w:tab/>
            </w:r>
            <w:r>
              <w:rPr>
                <w:rFonts w:ascii="Times New Roman" w:hAnsi="Times New Roman" w:eastAsia="Times New Roman"/>
                <w:b w:val="0"/>
                <w:i w:val="0"/>
                <w:color w:val="000000"/>
                <w:sz w:val="12"/>
              </w:rPr>
              <w:t>2</w:t>
            </w:r>
          </w:p>
        </w:tc>
        <w:tc>
          <w:tcPr>
            <w:tcW w:type="dxa" w:w="358"/>
            <w:gridSpan w:val="6"/>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6" w:after="0"/>
              <w:ind w:left="0" w:right="0" w:firstLine="0"/>
              <w:jc w:val="center"/>
            </w:pPr>
            <w:r>
              <w:rPr>
                <w:rFonts w:ascii="Times New Roman,Italic" w:hAnsi="Times New Roman,Italic" w:eastAsia="Times New Roman,Italic"/>
                <w:b w:val="0"/>
                <w:i/>
                <w:color w:val="000000"/>
                <w:sz w:val="21"/>
              </w:rPr>
              <w:t xml:space="preserve">K </w:t>
            </w:r>
            <w:r>
              <w:rPr>
                <w:rFonts w:ascii="Times New Roman" w:hAnsi="Times New Roman" w:eastAsia="Times New Roman"/>
                <w:b w:val="0"/>
                <w:i w:val="0"/>
                <w:color w:val="000000"/>
                <w:sz w:val="12"/>
              </w:rPr>
              <w:t>1 1</w:t>
            </w:r>
            <w:r>
              <w:rPr>
                <w:rFonts w:ascii="Symbol" w:hAnsi="Symbol" w:eastAsia="Symbol"/>
                <w:b w:val="0"/>
                <w:i w:val="0"/>
                <w:color w:val="000000"/>
                <w:sz w:val="21"/>
              </w:rPr>
              <w:t></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0" w:right="0" w:firstLine="0"/>
              <w:jc w:val="center"/>
            </w:pPr>
            <w:r>
              <w:rPr>
                <w:rFonts w:ascii="Times New Roman,Italic" w:hAnsi="Times New Roman,Italic" w:eastAsia="Times New Roman,Italic"/>
                <w:b w:val="0"/>
                <w:i/>
                <w:color w:val="000000"/>
                <w:sz w:val="21"/>
              </w:rPr>
              <w:t>D</w:t>
            </w:r>
          </w:p>
        </w:tc>
        <w:tc>
          <w:tcPr>
            <w:tcW w:type="dxa" w:w="1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60" w:after="0"/>
              <w:ind w:left="0" w:right="0" w:firstLine="0"/>
              <w:jc w:val="center"/>
            </w:pPr>
            <w:r>
              <w:rPr>
                <w:rFonts w:ascii="Times New Roman" w:hAnsi="Times New Roman" w:eastAsia="Times New Roman"/>
                <w:b w:val="0"/>
                <w:i w:val="0"/>
                <w:color w:val="000000"/>
                <w:sz w:val="12"/>
              </w:rPr>
              <w:t>2</w:t>
            </w:r>
          </w:p>
        </w:tc>
        <w:tc>
          <w:tcPr>
            <w:tcW w:type="dxa" w:w="1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26" w:right="1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98" w:after="0"/>
              <w:ind w:left="0" w:right="0" w:firstLine="0"/>
              <w:jc w:val="center"/>
            </w:pPr>
            <w:r>
              <w:rPr>
                <w:rFonts w:ascii="Times New Roman" w:hAnsi="Times New Roman" w:eastAsia="Times New Roman"/>
                <w:b w:val="0"/>
                <w:i w:val="0"/>
                <w:color w:val="000000"/>
                <w:sz w:val="21"/>
              </w:rPr>
              <w:t>z</w:t>
            </w:r>
          </w:p>
        </w:tc>
        <w:tc>
          <w:tcPr>
            <w:tcW w:type="dxa" w:w="58"/>
            <w:vMerge w:val="restart"/>
            <w:tcBorders/>
            <w:tcMar>
              <w:start w:w="0" w:type="dxa"/>
              <w:end w:w="0" w:type="dxa"/>
            </w:tcMar>
            <w:tcMar>
              <w:start w:w="0" w:type="dxa"/>
              <w:end w:w="0" w:type="dxa"/>
            </w:tcMar>
          </w:tcPr>
          <w:p>
            <w:pPr>
              <w:autoSpaceDN w:val="0"/>
              <w:autoSpaceDE w:val="0"/>
              <w:widowControl/>
              <w:spacing w:line="162" w:lineRule="exact" w:before="344" w:after="0"/>
              <w:ind w:left="0" w:right="0" w:firstLine="0"/>
              <w:jc w:val="center"/>
            </w:pPr>
            <w:r>
              <w:rPr>
                <w:rFonts w:ascii="Times New Roman" w:hAnsi="Times New Roman" w:eastAsia="Times New Roman"/>
                <w:b w:val="0"/>
                <w:i w:val="0"/>
                <w:color w:val="000000"/>
                <w:sz w:val="12"/>
              </w:rPr>
              <w:t>0</w:t>
            </w:r>
          </w:p>
        </w:tc>
        <w:tc>
          <w:tcPr>
            <w:tcW w:type="dxa" w:w="25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1"/>
              </w:rPr>
              <w:t></w:t>
            </w:r>
          </w:p>
        </w:tc>
        <w:tc>
          <w:tcPr>
            <w:tcW w:type="dxa" w:w="18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0" w:right="0" w:firstLine="0"/>
              <w:jc w:val="center"/>
            </w:pPr>
            <w:r>
              <w:rPr>
                <w:rFonts w:ascii="Times New Roman,Italic" w:hAnsi="Times New Roman,Italic" w:eastAsia="Times New Roman,Italic"/>
                <w:b w:val="0"/>
                <w:i/>
                <w:color w:val="000000"/>
                <w:sz w:val="21"/>
              </w:rPr>
              <w:t>D</w:t>
            </w:r>
          </w:p>
        </w:tc>
        <w:tc>
          <w:tcPr>
            <w:tcW w:type="dxa" w:w="5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98" w:after="0"/>
              <w:ind w:left="0" w:right="0" w:firstLine="0"/>
              <w:jc w:val="center"/>
            </w:pPr>
            <w:r>
              <w:rPr>
                <w:rFonts w:ascii="Times New Roman" w:hAnsi="Times New Roman" w:eastAsia="Times New Roman"/>
                <w:b w:val="0"/>
                <w:i w:val="0"/>
                <w:color w:val="000000"/>
                <w:sz w:val="21"/>
              </w:rPr>
              <w:t>cos</w:t>
            </w:r>
          </w:p>
        </w:tc>
        <w:tc>
          <w:tcPr>
            <w:tcW w:type="dxa" w:w="112"/>
            <w:vMerge w:val="restart"/>
            <w:tcBorders/>
            <w:tcMar>
              <w:start w:w="0" w:type="dxa"/>
              <w:end w:w="0" w:type="dxa"/>
            </w:tcMar>
            <w:tcMar>
              <w:start w:w="0" w:type="dxa"/>
              <w:end w:w="0" w:type="dxa"/>
            </w:tcMar>
          </w:tcPr>
          <w:p>
            <w:pPr>
              <w:autoSpaceDN w:val="0"/>
              <w:autoSpaceDE w:val="0"/>
              <w:widowControl/>
              <w:spacing w:line="162" w:lineRule="exact" w:before="196" w:after="0"/>
              <w:ind w:left="0" w:right="0" w:firstLine="0"/>
              <w:jc w:val="center"/>
            </w:pPr>
            <w:r>
              <w:rPr>
                <w:rFonts w:ascii="Times New Roman" w:hAnsi="Times New Roman" w:eastAsia="Times New Roman"/>
                <w:b w:val="0"/>
                <w:i w:val="0"/>
                <w:color w:val="000000"/>
                <w:sz w:val="12"/>
              </w:rPr>
              <w:t>2</w:t>
            </w:r>
          </w:p>
        </w:tc>
        <w:tc>
          <w:tcPr>
            <w:tcW w:type="dxa" w:w="5052"/>
            <w:gridSpan w:val="5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6" w:after="0"/>
              <w:ind w:left="0" w:right="0" w:firstLine="0"/>
              <w:jc w:val="left"/>
            </w:pPr>
            <w:r>
              <w:rPr>
                <w:rFonts w:ascii="Symbol" w:hAnsi="Symbol" w:eastAsia="Symbol"/>
                <w:b w:val="0"/>
                <w:i w:val="0"/>
                <w:color w:val="000000"/>
                <w:sz w:val="21"/>
              </w:rPr>
              <w:t></w:t>
            </w:r>
            <w:r>
              <w:rPr>
                <w:rFonts w:ascii="Times New Roman" w:hAnsi="Times New Roman" w:eastAsia="Times New Roman"/>
                <w:b w:val="0"/>
                <w:i w:val="0"/>
                <w:color w:val="000000"/>
                <w:sz w:val="21"/>
              </w:rPr>
              <w:t>d +</w:t>
            </w:r>
          </w:p>
        </w:tc>
      </w:tr>
      <w:tr>
        <w:trPr>
          <w:trHeight w:hRule="exact" w:val="296"/>
        </w:trPr>
        <w:tc>
          <w:tcPr>
            <w:tcW w:type="dxa" w:w="432"/>
            <w:gridSpan w:val="4"/>
            <w:vMerge/>
            <w:tcBorders/>
          </w:tcPr>
          <w:p/>
        </w:tc>
        <w:tc>
          <w:tcPr>
            <w:tcW w:type="dxa" w:w="108"/>
            <w:vMerge/>
            <w:tcBorders/>
          </w:tcPr>
          <w:p/>
        </w:tc>
        <w:tc>
          <w:tcPr>
            <w:tcW w:type="dxa" w:w="432"/>
            <w:gridSpan w:val="4"/>
            <w:vMerge/>
            <w:tcBorders/>
          </w:tcPr>
          <w:p/>
        </w:tc>
        <w:tc>
          <w:tcPr>
            <w:tcW w:type="dxa" w:w="358"/>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right"/>
            </w:pPr>
            <w:r>
              <w:rPr>
                <w:rFonts w:ascii="Times New Roman" w:hAnsi="Times New Roman" w:eastAsia="Times New Roman"/>
                <w:b w:val="0"/>
                <w:i w:val="0"/>
                <w:color w:val="000000"/>
                <w:sz w:val="21"/>
              </w:rPr>
              <w:t>2</w:t>
            </w:r>
          </w:p>
        </w:tc>
        <w:tc>
          <w:tcPr>
            <w:tcW w:type="dxa" w:w="324"/>
            <w:gridSpan w:val="3"/>
            <w:vMerge/>
            <w:tcBorders/>
          </w:tcPr>
          <w:p/>
        </w:tc>
        <w:tc>
          <w:tcPr>
            <w:tcW w:type="dxa" w:w="216"/>
            <w:gridSpan w:val="2"/>
            <w:vMerge/>
            <w:tcBorders/>
          </w:tcPr>
          <w:p/>
        </w:tc>
        <w:tc>
          <w:tcPr>
            <w:tcW w:type="dxa" w:w="216"/>
            <w:gridSpan w:val="2"/>
            <w:vMerge/>
            <w:tcBorders/>
          </w:tcPr>
          <w:p/>
        </w:tc>
        <w:tc>
          <w:tcPr>
            <w:tcW w:type="dxa" w:w="216"/>
            <w:gridSpan w:val="2"/>
            <w:vMerge/>
            <w:tcBorders/>
          </w:tcPr>
          <w:p/>
        </w:tc>
        <w:tc>
          <w:tcPr>
            <w:tcW w:type="dxa" w:w="108"/>
            <w:vMerge/>
            <w:tcBorders/>
          </w:tcPr>
          <w:p/>
        </w:tc>
        <w:tc>
          <w:tcPr>
            <w:tcW w:type="dxa" w:w="432"/>
            <w:gridSpan w:val="4"/>
            <w:vMerge/>
            <w:tcBorders/>
          </w:tcPr>
          <w:p/>
        </w:tc>
        <w:tc>
          <w:tcPr>
            <w:tcW w:type="dxa" w:w="180"/>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756"/>
            <w:gridSpan w:val="7"/>
            <w:vMerge/>
            <w:tcBorders/>
          </w:tcPr>
          <w:p/>
        </w:tc>
        <w:tc>
          <w:tcPr>
            <w:tcW w:type="dxa" w:w="324"/>
            <w:gridSpan w:val="3"/>
            <w:vMerge/>
            <w:tcBorders/>
          </w:tcPr>
          <w:p/>
        </w:tc>
        <w:tc>
          <w:tcPr>
            <w:tcW w:type="dxa" w:w="108"/>
            <w:vMerge/>
            <w:tcBorders/>
          </w:tcPr>
          <w:p/>
        </w:tc>
        <w:tc>
          <w:tcPr>
            <w:tcW w:type="dxa" w:w="5400"/>
            <w:gridSpan w:val="50"/>
            <w:vMerge/>
            <w:tcBorders/>
          </w:tcPr>
          <w:p/>
        </w:tc>
      </w:tr>
      <w:tr>
        <w:trPr>
          <w:trHeight w:hRule="exact" w:val="338"/>
        </w:trPr>
        <w:tc>
          <w:tcPr>
            <w:tcW w:type="dxa" w:w="16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70" w:val="left"/>
                <w:tab w:pos="1486" w:val="left"/>
              </w:tabs>
              <w:autoSpaceDE w:val="0"/>
              <w:widowControl/>
              <w:spacing w:line="270" w:lineRule="exact" w:before="0" w:after="0"/>
              <w:ind w:left="1392" w:right="0" w:firstLine="0"/>
              <w:jc w:val="left"/>
            </w:pPr>
            <w:r>
              <w:rPr>
                <w:rFonts w:ascii="Symbol" w:hAnsi="Symbol" w:eastAsia="Symbol"/>
                <w:b w:val="0"/>
                <w:i w:val="0"/>
                <w:color w:val="000000"/>
                <w:sz w:val="12"/>
              </w:rPr>
              <w:t></w:t>
            </w:r>
            <w:r>
              <w:br/>
            </w:r>
            <w:r>
              <w:rPr>
                <w:w w:val="101.49415539157005"/>
                <w:rFonts w:ascii="Symbol" w:hAnsi="Symbol" w:eastAsia="Symbol"/>
                <w:b w:val="0"/>
                <w:i w:val="0"/>
                <w:color w:val="000000"/>
                <w:sz w:val="31"/>
              </w:rPr>
              <w:t></w:t>
            </w:r>
            <w:r>
              <w:rPr>
                <w:rFonts w:ascii="Times New Roman" w:hAnsi="Times New Roman" w:eastAsia="Times New Roman"/>
                <w:b w:val="0"/>
                <w:i w:val="0"/>
                <w:color w:val="000000"/>
                <w:sz w:val="12"/>
              </w:rPr>
              <w:t>0</w:t>
            </w:r>
          </w:p>
        </w:tc>
        <w:tc>
          <w:tcPr>
            <w:tcW w:type="dxa" w:w="378"/>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2" w:after="0"/>
              <w:ind w:left="0" w:right="0" w:firstLine="0"/>
              <w:jc w:val="center"/>
            </w:pPr>
            <w:r>
              <w:rPr>
                <w:rFonts w:ascii="Times New Roman,Italic" w:hAnsi="Times New Roman,Italic" w:eastAsia="Times New Roman,Italic"/>
                <w:b w:val="0"/>
                <w:i/>
                <w:color w:val="000000"/>
                <w:sz w:val="21"/>
              </w:rPr>
              <w:t xml:space="preserve">K D </w:t>
            </w:r>
            <w:r>
              <w:rPr>
                <w:rFonts w:ascii="Times New Roman" w:hAnsi="Times New Roman" w:eastAsia="Times New Roman"/>
                <w:b w:val="0"/>
                <w:i w:val="0"/>
                <w:color w:val="000000"/>
                <w:sz w:val="12"/>
              </w:rPr>
              <w:t>2</w:t>
            </w:r>
          </w:p>
        </w:tc>
        <w:tc>
          <w:tcPr>
            <w:tcW w:type="dxa" w:w="56"/>
            <w:vMerge w:val="restart"/>
            <w:tcBorders/>
            <w:tcMar>
              <w:start w:w="0" w:type="dxa"/>
              <w:end w:w="0" w:type="dxa"/>
            </w:tcMar>
            <w:tcMar>
              <w:start w:w="0" w:type="dxa"/>
              <w:end w:w="0" w:type="dxa"/>
            </w:tcMar>
          </w:tcPr>
          <w:p>
            <w:pPr>
              <w:autoSpaceDN w:val="0"/>
              <w:autoSpaceDE w:val="0"/>
              <w:widowControl/>
              <w:spacing w:line="160" w:lineRule="exact" w:before="34" w:after="0"/>
              <w:ind w:left="0" w:right="0" w:firstLine="0"/>
              <w:jc w:val="center"/>
            </w:pPr>
            <w:r>
              <w:rPr>
                <w:rFonts w:ascii="Times New Roman" w:hAnsi="Times New Roman" w:eastAsia="Times New Roman"/>
                <w:b w:val="0"/>
                <w:i w:val="0"/>
                <w:color w:val="000000"/>
                <w:sz w:val="12"/>
              </w:rPr>
              <w:t>2</w:t>
            </w:r>
          </w:p>
        </w:tc>
        <w:tc>
          <w:tcPr>
            <w:tcW w:type="dxa" w:w="30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38" w:after="0"/>
              <w:ind w:left="84" w:right="0"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30" w:after="0"/>
              <w:ind w:left="0" w:right="0" w:firstLine="0"/>
              <w:jc w:val="center"/>
            </w:pPr>
            <w:r>
              <w:rPr>
                <w:rFonts w:ascii="Symbol" w:hAnsi="Symbol" w:eastAsia="Symbol"/>
                <w:b w:val="0"/>
                <w:i w:val="0"/>
                <w:color w:val="000000"/>
                <w:sz w:val="24"/>
              </w:rPr>
              <w:t></w:t>
            </w:r>
          </w:p>
        </w:tc>
        <w:tc>
          <w:tcPr>
            <w:tcW w:type="dxa" w:w="1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2" w:after="0"/>
              <w:ind w:left="0" w:right="0" w:firstLine="0"/>
              <w:jc w:val="center"/>
            </w:pPr>
            <w:r>
              <w:rPr>
                <w:rFonts w:ascii="Times New Roman" w:hAnsi="Times New Roman" w:eastAsia="Times New Roman"/>
                <w:b w:val="0"/>
                <w:i w:val="0"/>
                <w:color w:val="000000"/>
                <w:sz w:val="21"/>
              </w:rPr>
              <w:t>z</w:t>
            </w:r>
          </w:p>
        </w:tc>
        <w:tc>
          <w:tcPr>
            <w:tcW w:type="dxa" w:w="56"/>
            <w:vMerge w:val="restart"/>
            <w:tcBorders/>
            <w:tcMar>
              <w:start w:w="0" w:type="dxa"/>
              <w:end w:w="0" w:type="dxa"/>
            </w:tcMar>
            <w:tcMar>
              <w:start w:w="0" w:type="dxa"/>
              <w:end w:w="0" w:type="dxa"/>
            </w:tcMar>
          </w:tcPr>
          <w:p>
            <w:pPr>
              <w:autoSpaceDN w:val="0"/>
              <w:autoSpaceDE w:val="0"/>
              <w:widowControl/>
              <w:spacing w:line="160" w:lineRule="exact" w:before="320" w:after="0"/>
              <w:ind w:left="0" w:right="0" w:firstLine="0"/>
              <w:jc w:val="center"/>
            </w:pPr>
            <w:r>
              <w:rPr>
                <w:rFonts w:ascii="Times New Roman" w:hAnsi="Times New Roman" w:eastAsia="Times New Roman"/>
                <w:b w:val="0"/>
                <w:i w:val="0"/>
                <w:color w:val="000000"/>
                <w:sz w:val="12"/>
              </w:rPr>
              <w:t>0</w:t>
            </w:r>
          </w:p>
        </w:tc>
        <w:tc>
          <w:tcPr>
            <w:tcW w:type="dxa" w:w="23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0" w:right="0" w:firstLine="0"/>
              <w:jc w:val="center"/>
            </w:pPr>
            <w:r>
              <w:rPr>
                <w:rFonts w:ascii="Symbol" w:hAnsi="Symbol" w:eastAsia="Symbol"/>
                <w:b w:val="0"/>
                <w:i w:val="0"/>
                <w:color w:val="000000"/>
                <w:sz w:val="21"/>
              </w:rPr>
              <w:t></w:t>
            </w:r>
          </w:p>
        </w:tc>
        <w:tc>
          <w:tcPr>
            <w:tcW w:type="dxa" w:w="58"/>
            <w:vMerge w:val="restart"/>
            <w:tcBorders/>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l</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30" w:after="0"/>
              <w:ind w:left="0" w:right="0" w:firstLine="0"/>
              <w:jc w:val="center"/>
            </w:pPr>
            <w:r>
              <w:rPr>
                <w:rFonts w:ascii="Symbol" w:hAnsi="Symbol" w:eastAsia="Symbol"/>
                <w:b w:val="0"/>
                <w:i w:val="0"/>
                <w:color w:val="000000"/>
                <w:sz w:val="24"/>
              </w:rPr>
              <w:t></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0" w:right="0" w:firstLine="0"/>
              <w:jc w:val="center"/>
            </w:pPr>
            <w:r>
              <w:rPr>
                <w:rFonts w:ascii="Symbol" w:hAnsi="Symbol" w:eastAsia="Symbol"/>
                <w:b w:val="0"/>
                <w:i w:val="0"/>
                <w:color w:val="000000"/>
                <w:sz w:val="21"/>
              </w:rPr>
              <w:t></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40"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4" w:after="0"/>
              <w:ind w:left="60"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84"/>
            <w:vMerge w:val="restart"/>
            <w:tcBorders/>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l</w:t>
            </w:r>
          </w:p>
        </w:tc>
        <w:tc>
          <w:tcPr>
            <w:tcW w:type="dxa" w:w="20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0" w:right="0" w:firstLine="0"/>
              <w:jc w:val="center"/>
            </w:pPr>
            <w:r>
              <w:rPr>
                <w:rFonts w:ascii="Symbol" w:hAnsi="Symbol" w:eastAsia="Symbol"/>
                <w:b w:val="0"/>
                <w:i w:val="0"/>
                <w:color w:val="000000"/>
                <w:sz w:val="21"/>
              </w:rPr>
              <w:t></w:t>
            </w:r>
          </w:p>
        </w:tc>
        <w:tc>
          <w:tcPr>
            <w:tcW w:type="dxa" w:w="218"/>
            <w:gridSpan w:val="2"/>
            <w:tcBorders>
              <w:bottom w:sz="4.033760070800781" w:val="single" w:color="#000000"/>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Times New Roman,Italic" w:hAnsi="Times New Roman,Italic" w:eastAsia="Times New Roman,Italic"/>
                <w:b w:val="0"/>
                <w:i/>
                <w:color w:val="000000"/>
                <w:sz w:val="21"/>
              </w:rPr>
              <w:t>D</w:t>
            </w:r>
          </w:p>
        </w:tc>
        <w:tc>
          <w:tcPr>
            <w:tcW w:type="dxa" w:w="512"/>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92"/>
            <w:vMerge w:val="restart"/>
            <w:tcBorders/>
            <w:tcMar>
              <w:start w:w="0" w:type="dxa"/>
              <w:end w:w="0" w:type="dxa"/>
            </w:tcMar>
            <w:tcMar>
              <w:start w:w="0" w:type="dxa"/>
              <w:end w:w="0" w:type="dxa"/>
            </w:tcMar>
          </w:tcPr>
          <w:p>
            <w:pPr>
              <w:autoSpaceDN w:val="0"/>
              <w:autoSpaceDE w:val="0"/>
              <w:widowControl/>
              <w:spacing w:line="245" w:lineRule="auto" w:before="48" w:after="0"/>
              <w:ind w:left="10" w:right="2"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30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2" w:after="0"/>
              <w:ind w:left="0" w:right="0" w:firstLine="0"/>
              <w:jc w:val="center"/>
            </w:pPr>
            <w:r>
              <w:rPr>
                <w:rFonts w:ascii="Times New Roman" w:hAnsi="Times New Roman" w:eastAsia="Times New Roman"/>
                <w:b w:val="0"/>
                <w:i w:val="0"/>
                <w:color w:val="000000"/>
                <w:sz w:val="21"/>
              </w:rPr>
              <w:t>cos</w:t>
            </w:r>
          </w:p>
        </w:tc>
        <w:tc>
          <w:tcPr>
            <w:tcW w:type="dxa" w:w="68"/>
            <w:vMerge w:val="restart"/>
            <w:tcBorders/>
            <w:tcMar>
              <w:start w:w="0" w:type="dxa"/>
              <w:end w:w="0" w:type="dxa"/>
            </w:tcMar>
            <w:tcMar>
              <w:start w:w="0" w:type="dxa"/>
              <w:end w:w="0" w:type="dxa"/>
            </w:tcMar>
          </w:tcPr>
          <w:p>
            <w:pPr>
              <w:autoSpaceDN w:val="0"/>
              <w:autoSpaceDE w:val="0"/>
              <w:widowControl/>
              <w:spacing w:line="162" w:lineRule="exact" w:before="170" w:after="0"/>
              <w:ind w:left="0" w:right="0" w:firstLine="0"/>
              <w:jc w:val="center"/>
            </w:pPr>
            <w:r>
              <w:rPr>
                <w:rFonts w:ascii="Times New Roman" w:hAnsi="Times New Roman" w:eastAsia="Times New Roman"/>
                <w:b w:val="0"/>
                <w:i w:val="0"/>
                <w:color w:val="000000"/>
                <w:sz w:val="12"/>
              </w:rPr>
              <w:t>2</w:t>
            </w:r>
          </w:p>
        </w:tc>
        <w:tc>
          <w:tcPr>
            <w:tcW w:type="dxa" w:w="4332"/>
            <w:gridSpan w:val="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14" w:right="0" w:firstLine="0"/>
              <w:jc w:val="left"/>
            </w:pP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322"/>
        </w:trPr>
        <w:tc>
          <w:tcPr>
            <w:tcW w:type="dxa" w:w="432"/>
            <w:gridSpan w:val="4"/>
            <w:vMerge/>
            <w:tcBorders/>
          </w:tcPr>
          <w:p/>
        </w:tc>
        <w:tc>
          <w:tcPr>
            <w:tcW w:type="dxa" w:w="378"/>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94" w:firstLine="0"/>
              <w:jc w:val="right"/>
            </w:pPr>
            <w:r>
              <w:rPr>
                <w:rFonts w:ascii="Times New Roman" w:hAnsi="Times New Roman" w:eastAsia="Times New Roman"/>
                <w:b w:val="0"/>
                <w:i w:val="0"/>
                <w:color w:val="000000"/>
                <w:sz w:val="21"/>
              </w:rPr>
              <w:t>2</w:t>
            </w:r>
          </w:p>
        </w:tc>
        <w:tc>
          <w:tcPr>
            <w:tcW w:type="dxa" w:w="108"/>
            <w:vMerge/>
            <w:tcBorders/>
          </w:tcPr>
          <w:p/>
        </w:tc>
        <w:tc>
          <w:tcPr>
            <w:tcW w:type="dxa" w:w="540"/>
            <w:gridSpan w:val="5"/>
            <w:vMerge/>
            <w:tcBorders/>
          </w:tcPr>
          <w:p/>
        </w:tc>
        <w:tc>
          <w:tcPr>
            <w:tcW w:type="dxa" w:w="216"/>
            <w:gridSpan w:val="2"/>
            <w:vMerge/>
            <w:tcBorders/>
          </w:tcPr>
          <w:p/>
        </w:tc>
        <w:tc>
          <w:tcPr>
            <w:tcW w:type="dxa" w:w="216"/>
            <w:gridSpan w:val="2"/>
            <w:vMerge/>
            <w:tcBorders/>
          </w:tcPr>
          <w:p/>
        </w:tc>
        <w:tc>
          <w:tcPr>
            <w:tcW w:type="dxa" w:w="108"/>
            <w:vMerge/>
            <w:tcBorders/>
          </w:tcPr>
          <w:p/>
        </w:tc>
        <w:tc>
          <w:tcPr>
            <w:tcW w:type="dxa" w:w="432"/>
            <w:gridSpan w:val="4"/>
            <w:vMerge/>
            <w:tcBorders/>
          </w:tcPr>
          <w:p/>
        </w:tc>
        <w:tc>
          <w:tcPr>
            <w:tcW w:type="dxa" w:w="108"/>
            <w:vMerge/>
            <w:tcBorders/>
          </w:tcPr>
          <w:p/>
        </w:tc>
        <w:tc>
          <w:tcPr>
            <w:tcW w:type="dxa" w:w="216"/>
            <w:gridSpan w:val="2"/>
            <w:vMerge/>
            <w:tcBorders/>
          </w:tcPr>
          <w:p/>
        </w:tc>
        <w:tc>
          <w:tcPr>
            <w:tcW w:type="dxa" w:w="216"/>
            <w:gridSpan w:val="2"/>
            <w:vMerge/>
            <w:tcBorders/>
          </w:tcPr>
          <w:p/>
        </w:tc>
        <w:tc>
          <w:tcPr>
            <w:tcW w:type="dxa" w:w="324"/>
            <w:gridSpan w:val="3"/>
            <w:vMerge/>
            <w:tcBorders/>
          </w:tcPr>
          <w:p/>
        </w:tc>
        <w:tc>
          <w:tcPr>
            <w:tcW w:type="dxa" w:w="216"/>
            <w:gridSpan w:val="2"/>
            <w:vMerge/>
            <w:tcBorders/>
          </w:tcPr>
          <w:p/>
        </w:tc>
        <w:tc>
          <w:tcPr>
            <w:tcW w:type="dxa" w:w="108"/>
            <w:vMerge/>
            <w:tcBorders/>
          </w:tcPr>
          <w:p/>
        </w:tc>
        <w:tc>
          <w:tcPr>
            <w:tcW w:type="dxa" w:w="324"/>
            <w:gridSpan w:val="3"/>
            <w:vMerge/>
            <w:tcBorders/>
          </w:tcPr>
          <w:p/>
        </w:tc>
        <w:tc>
          <w:tcPr>
            <w:tcW w:type="dxa" w:w="218"/>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756"/>
            <w:gridSpan w:val="7"/>
            <w:vMerge/>
            <w:tcBorders/>
          </w:tcPr>
          <w:p/>
        </w:tc>
        <w:tc>
          <w:tcPr>
            <w:tcW w:type="dxa" w:w="108"/>
            <w:vMerge/>
            <w:tcBorders/>
          </w:tcPr>
          <w:p/>
        </w:tc>
        <w:tc>
          <w:tcPr>
            <w:tcW w:type="dxa" w:w="432"/>
            <w:gridSpan w:val="4"/>
            <w:vMerge/>
            <w:tcBorders/>
          </w:tcPr>
          <w:p/>
        </w:tc>
        <w:tc>
          <w:tcPr>
            <w:tcW w:type="dxa" w:w="108"/>
            <w:vMerge/>
            <w:tcBorders/>
          </w:tcPr>
          <w:p/>
        </w:tc>
        <w:tc>
          <w:tcPr>
            <w:tcW w:type="dxa" w:w="4320"/>
            <w:gridSpan w:val="40"/>
            <w:vMerge/>
            <w:tcBorders/>
          </w:tcPr>
          <w:p/>
        </w:tc>
      </w:tr>
      <w:tr>
        <w:trPr>
          <w:trHeight w:hRule="exact" w:val="332"/>
        </w:trPr>
        <w:tc>
          <w:tcPr>
            <w:tcW w:type="dxa" w:w="16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70" w:val="left"/>
                <w:tab w:pos="1496" w:val="left"/>
                <w:tab w:pos="1522" w:val="left"/>
              </w:tabs>
              <w:autoSpaceDE w:val="0"/>
              <w:widowControl/>
              <w:spacing w:line="266" w:lineRule="exact" w:before="0" w:after="0"/>
              <w:ind w:left="1392" w:right="0" w:firstLine="0"/>
              <w:jc w:val="left"/>
            </w:pPr>
            <w:r>
              <w:tab/>
            </w:r>
            <w:r>
              <w:tab/>
            </w:r>
            <w:r>
              <w:rPr>
                <w:rFonts w:ascii="Symbol" w:hAnsi="Symbol" w:eastAsia="Symbol"/>
                <w:b w:val="0"/>
                <w:i w:val="0"/>
                <w:color w:val="000000"/>
                <w:sz w:val="12"/>
              </w:rPr>
              <w:t></w:t>
            </w:r>
            <w:r>
              <w:br/>
            </w:r>
            <w:r>
              <w:rPr>
                <w:w w:val="101.49415539157005"/>
                <w:rFonts w:ascii="Symbol" w:hAnsi="Symbol" w:eastAsia="Symbol"/>
                <w:b w:val="0"/>
                <w:i w:val="0"/>
                <w:color w:val="000000"/>
                <w:sz w:val="31"/>
              </w:rPr>
              <w:t></w:t>
            </w:r>
            <w:r>
              <w:rPr>
                <w:rFonts w:ascii="Times New Roman" w:hAnsi="Times New Roman" w:eastAsia="Times New Roman"/>
                <w:b w:val="0"/>
                <w:i w:val="0"/>
                <w:color w:val="000000"/>
                <w:sz w:val="12"/>
              </w:rPr>
              <w:t xml:space="preserve">0 </w:t>
            </w:r>
            <w:r>
              <w:tab/>
            </w:r>
            <w:r>
              <w:tab/>
            </w:r>
            <w:r>
              <w:tab/>
            </w:r>
            <w:r>
              <w:rPr>
                <w:rFonts w:ascii="Times New Roman" w:hAnsi="Times New Roman" w:eastAsia="Times New Roman"/>
                <w:b w:val="0"/>
                <w:i w:val="0"/>
                <w:color w:val="000000"/>
                <w:sz w:val="12"/>
              </w:rPr>
              <w:t>2</w:t>
            </w:r>
          </w:p>
        </w:tc>
        <w:tc>
          <w:tcPr>
            <w:tcW w:type="dxa" w:w="378"/>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6" w:after="0"/>
              <w:ind w:left="0" w:right="0" w:firstLine="0"/>
              <w:jc w:val="center"/>
            </w:pPr>
            <w:r>
              <w:rPr>
                <w:rFonts w:ascii="Times New Roman,Italic" w:hAnsi="Times New Roman,Italic" w:eastAsia="Times New Roman,Italic"/>
                <w:b w:val="0"/>
                <w:i/>
                <w:color w:val="000000"/>
                <w:sz w:val="21"/>
              </w:rPr>
              <w:t xml:space="preserve">K D </w:t>
            </w:r>
            <w:r>
              <w:rPr>
                <w:rFonts w:ascii="Times New Roman" w:hAnsi="Times New Roman" w:eastAsia="Times New Roman"/>
                <w:b w:val="0"/>
                <w:i w:val="0"/>
                <w:color w:val="000000"/>
                <w:sz w:val="12"/>
              </w:rPr>
              <w:t>2</w:t>
            </w:r>
          </w:p>
        </w:tc>
        <w:tc>
          <w:tcPr>
            <w:tcW w:type="dxa" w:w="1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8" w:after="0"/>
              <w:ind w:left="0" w:right="0" w:firstLine="0"/>
              <w:jc w:val="center"/>
            </w:pPr>
            <w:r>
              <w:rPr>
                <w:rFonts w:ascii="Times New Roman" w:hAnsi="Times New Roman" w:eastAsia="Times New Roman"/>
                <w:b w:val="0"/>
                <w:i w:val="0"/>
                <w:color w:val="000000"/>
                <w:sz w:val="12"/>
              </w:rPr>
              <w:t>2</w:t>
            </w:r>
          </w:p>
        </w:tc>
        <w:tc>
          <w:tcPr>
            <w:tcW w:type="dxa" w:w="29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12" w:after="0"/>
              <w:ind w:left="8" w:right="0"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4" w:after="0"/>
              <w:ind w:left="0" w:right="0" w:firstLine="0"/>
              <w:jc w:val="center"/>
            </w:pPr>
            <w:r>
              <w:rPr>
                <w:rFonts w:ascii="Symbol" w:hAnsi="Symbol" w:eastAsia="Symbol"/>
                <w:b w:val="0"/>
                <w:i w:val="0"/>
                <w:color w:val="000000"/>
                <w:sz w:val="24"/>
              </w:rPr>
              <w:t></w:t>
            </w:r>
          </w:p>
        </w:tc>
        <w:tc>
          <w:tcPr>
            <w:tcW w:type="dxa" w:w="50"/>
            <w:vMerge w:val="restart"/>
            <w:tcBorders/>
            <w:tcMar>
              <w:start w:w="0" w:type="dxa"/>
              <w:end w:w="0" w:type="dxa"/>
            </w:tcMar>
            <w:tcMar>
              <w:start w:w="0" w:type="dxa"/>
              <w:end w:w="0" w:type="dxa"/>
            </w:tcMar>
          </w:tcPr>
          <w:p>
            <w:pPr>
              <w:autoSpaceDN w:val="0"/>
              <w:autoSpaceDE w:val="0"/>
              <w:widowControl/>
              <w:spacing w:line="278" w:lineRule="exact" w:before="166" w:after="0"/>
              <w:ind w:left="0" w:right="0" w:firstLine="0"/>
              <w:jc w:val="center"/>
            </w:pPr>
            <w:r>
              <w:rPr>
                <w:rFonts w:ascii="Times New Roman" w:hAnsi="Times New Roman" w:eastAsia="Times New Roman"/>
                <w:b w:val="0"/>
                <w:i w:val="0"/>
                <w:color w:val="000000"/>
                <w:sz w:val="21"/>
              </w:rPr>
              <w:t>z</w:t>
            </w:r>
          </w:p>
        </w:tc>
        <w:tc>
          <w:tcPr>
            <w:tcW w:type="dxa" w:w="13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314" w:after="0"/>
              <w:ind w:left="0" w:right="0" w:firstLine="0"/>
              <w:jc w:val="center"/>
            </w:pPr>
            <w:r>
              <w:rPr>
                <w:rFonts w:ascii="Times New Roman" w:hAnsi="Times New Roman" w:eastAsia="Times New Roman"/>
                <w:b w:val="0"/>
                <w:i w:val="0"/>
                <w:color w:val="000000"/>
                <w:sz w:val="12"/>
              </w:rPr>
              <w:t>0</w:t>
            </w:r>
          </w:p>
        </w:tc>
        <w:tc>
          <w:tcPr>
            <w:tcW w:type="dxa" w:w="15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6" w:after="0"/>
              <w:ind w:left="0" w:right="0" w:firstLine="0"/>
              <w:jc w:val="center"/>
            </w:pPr>
            <w:r>
              <w:rPr>
                <w:rFonts w:ascii="Symbol" w:hAnsi="Symbol" w:eastAsia="Symbol"/>
                <w:b w:val="0"/>
                <w:i w:val="0"/>
                <w:color w:val="000000"/>
                <w:sz w:val="21"/>
              </w:rPr>
              <w:t></w:t>
            </w:r>
          </w:p>
        </w:tc>
        <w:tc>
          <w:tcPr>
            <w:tcW w:type="dxa" w:w="58"/>
            <w:vMerge w:val="restart"/>
            <w:tcBorders/>
            <w:tcMar>
              <w:start w:w="0" w:type="dxa"/>
              <w:end w:w="0" w:type="dxa"/>
            </w:tcMar>
            <w:tcMar>
              <w:start w:w="0" w:type="dxa"/>
              <w:end w:w="0" w:type="dxa"/>
            </w:tcMar>
          </w:tcPr>
          <w:p>
            <w:pPr>
              <w:autoSpaceDN w:val="0"/>
              <w:autoSpaceDE w:val="0"/>
              <w:widowControl/>
              <w:spacing w:line="256" w:lineRule="exact" w:before="186" w:after="0"/>
              <w:ind w:left="0" w:right="0" w:firstLine="0"/>
              <w:jc w:val="center"/>
            </w:pPr>
            <w:r>
              <w:rPr>
                <w:rFonts w:ascii="Times New Roman,Italic" w:hAnsi="Times New Roman,Italic" w:eastAsia="Times New Roman,Italic"/>
                <w:b w:val="0"/>
                <w:i/>
                <w:color w:val="000000"/>
                <w:sz w:val="21"/>
              </w:rPr>
              <w:t>l</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4" w:after="0"/>
              <w:ind w:left="0" w:right="0" w:firstLine="0"/>
              <w:jc w:val="center"/>
            </w:pPr>
            <w:r>
              <w:rPr>
                <w:rFonts w:ascii="Symbol" w:hAnsi="Symbol" w:eastAsia="Symbol"/>
                <w:b w:val="0"/>
                <w:i w:val="0"/>
                <w:color w:val="000000"/>
                <w:sz w:val="24"/>
              </w:rPr>
              <w:t></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6" w:after="0"/>
              <w:ind w:left="0" w:right="0" w:firstLine="0"/>
              <w:jc w:val="center"/>
            </w:pPr>
            <w:r>
              <w:rPr>
                <w:rFonts w:ascii="Symbol" w:hAnsi="Symbol" w:eastAsia="Symbol"/>
                <w:b w:val="0"/>
                <w:i w:val="0"/>
                <w:color w:val="000000"/>
                <w:sz w:val="21"/>
              </w:rPr>
              <w:t></w:t>
            </w:r>
          </w:p>
        </w:tc>
        <w:tc>
          <w:tcPr>
            <w:tcW w:type="dxa" w:w="23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34"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 w:lineRule="exact" w:before="0" w:after="0"/>
              <w:ind w:left="0" w:right="0"/>
            </w:pPr>
          </w:p>
          <w:tbl>
            <w:tblPr>
              <w:tblW w:type="auto" w:w="0"/>
              <w:tblLayout w:type="fixed"/>
              <w:tblLook w:firstColumn="1" w:firstRow="1" w:lastColumn="0" w:lastRow="0" w:noHBand="0" w:noVBand="1" w:val="04A0"/>
              <w:tblInd w:w="11.999999999999886" w:type="dxa"/>
            </w:tblPr>
            <w:tblGrid>
              <w:gridCol w:w="79"/>
              <w:gridCol w:w="79"/>
            </w:tblGrid>
            <w:tr>
              <w:trPr>
                <w:trHeight w:hRule="exact" w:val="572"/>
              </w:trPr>
              <w:tc>
                <w:tcPr>
                  <w:tcW w:type="dxa" w:w="100"/>
                  <w:tcBorders/>
                  <w:tcMar>
                    <w:start w:w="0" w:type="dxa"/>
                    <w:end w:w="0" w:type="dxa"/>
                  </w:tcMar>
                </w:tcPr>
                <w:p>
                  <w:pPr>
                    <w:autoSpaceDN w:val="0"/>
                    <w:autoSpaceDE w:val="0"/>
                    <w:widowControl/>
                    <w:spacing w:line="245" w:lineRule="auto" w:before="30" w:after="0"/>
                    <w:ind w:left="12" w:right="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58"/>
                  <w:tcBorders/>
                  <w:tcMar>
                    <w:start w:w="0" w:type="dxa"/>
                    <w:end w:w="0" w:type="dxa"/>
                  </w:tcMar>
                </w:tcPr>
                <w:p>
                  <w:pPr>
                    <w:autoSpaceDN w:val="0"/>
                    <w:autoSpaceDE w:val="0"/>
                    <w:widowControl/>
                    <w:spacing w:line="256" w:lineRule="exact" w:before="158" w:after="0"/>
                    <w:ind w:left="0" w:right="0" w:firstLine="0"/>
                    <w:jc w:val="center"/>
                  </w:pPr>
                  <w:r>
                    <w:rPr>
                      <w:rFonts w:ascii="Times New Roman,Italic" w:hAnsi="Times New Roman,Italic" w:eastAsia="Times New Roman,Italic"/>
                      <w:b w:val="0"/>
                      <w:i/>
                      <w:color w:val="000000"/>
                      <w:sz w:val="21"/>
                    </w:rPr>
                    <w:t>l</w:t>
                  </w:r>
                </w:p>
              </w:tc>
            </w:tr>
          </w:tbl>
          <w:p>
            <w:pPr>
              <w:autoSpaceDN w:val="0"/>
              <w:autoSpaceDE w:val="0"/>
              <w:widowControl/>
              <w:spacing w:line="14" w:lineRule="exact" w:before="0" w:after="0"/>
              <w:ind w:left="0" w:right="0"/>
            </w:pPr>
          </w:p>
        </w:tc>
        <w:tc>
          <w:tcPr>
            <w:tcW w:type="dxa" w:w="62"/>
            <w:vMerge w:val="restart"/>
            <w:tcBorders/>
            <w:tcMar>
              <w:start w:w="0" w:type="dxa"/>
              <w:end w:w="0" w:type="dxa"/>
            </w:tcMar>
            <w:tcMar>
              <w:start w:w="0" w:type="dxa"/>
              <w:end w:w="0" w:type="dxa"/>
            </w:tcMar>
          </w:tcP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6" w:after="0"/>
              <w:ind w:left="0" w:right="0" w:firstLine="0"/>
              <w:jc w:val="center"/>
            </w:pPr>
            <w:r>
              <w:rPr>
                <w:rFonts w:ascii="Symbol" w:hAnsi="Symbol" w:eastAsia="Symbol"/>
                <w:b w:val="0"/>
                <w:i w:val="0"/>
                <w:color w:val="000000"/>
                <w:sz w:val="21"/>
              </w:rPr>
              <w:t></w:t>
            </w:r>
          </w:p>
        </w:tc>
        <w:tc>
          <w:tcPr>
            <w:tcW w:type="dxa" w:w="218"/>
            <w:gridSpan w:val="2"/>
            <w:tcBorders>
              <w:bottom w:sz="4.033760070800781" w:val="single" w:color="#000000"/>
            </w:tcBorders>
            <w:tcMar>
              <w:start w:w="0" w:type="dxa"/>
              <w:end w:w="0" w:type="dxa"/>
            </w:tcMar>
            <w:tcMar>
              <w:start w:w="0" w:type="dxa"/>
              <w:end w:w="0" w:type="dxa"/>
            </w:tcMar>
          </w:tcPr>
          <w:p>
            <w:pPr>
              <w:autoSpaceDN w:val="0"/>
              <w:autoSpaceDE w:val="0"/>
              <w:widowControl/>
              <w:spacing w:line="256" w:lineRule="exact" w:before="54" w:after="0"/>
              <w:ind w:left="0" w:right="0" w:firstLine="0"/>
              <w:jc w:val="center"/>
            </w:pPr>
            <w:r>
              <w:rPr>
                <w:rFonts w:ascii="Times New Roman,Italic" w:hAnsi="Times New Roman,Italic" w:eastAsia="Times New Roman,Italic"/>
                <w:b w:val="0"/>
                <w:i/>
                <w:color w:val="000000"/>
                <w:sz w:val="21"/>
              </w:rPr>
              <w:t>D</w:t>
            </w:r>
          </w:p>
        </w:tc>
        <w:tc>
          <w:tcPr>
            <w:tcW w:type="dxa" w:w="512"/>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92"/>
            <w:vMerge w:val="restart"/>
            <w:tcBorders/>
            <w:tcMar>
              <w:start w:w="0" w:type="dxa"/>
              <w:end w:w="0" w:type="dxa"/>
            </w:tcMar>
            <w:tcMar>
              <w:start w:w="0" w:type="dxa"/>
              <w:end w:w="0" w:type="dxa"/>
            </w:tcMar>
          </w:tcPr>
          <w:p>
            <w:pPr>
              <w:autoSpaceDN w:val="0"/>
              <w:autoSpaceDE w:val="0"/>
              <w:widowControl/>
              <w:spacing w:line="245" w:lineRule="auto" w:before="26" w:after="0"/>
              <w:ind w:left="28"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30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66" w:after="0"/>
              <w:ind w:left="0" w:right="0" w:firstLine="0"/>
              <w:jc w:val="center"/>
            </w:pPr>
            <w:r>
              <w:rPr>
                <w:rFonts w:ascii="Times New Roman" w:hAnsi="Times New Roman" w:eastAsia="Times New Roman"/>
                <w:b w:val="0"/>
                <w:i w:val="0"/>
                <w:color w:val="000000"/>
                <w:sz w:val="21"/>
              </w:rPr>
              <w:t>cos</w:t>
            </w:r>
          </w:p>
        </w:tc>
        <w:tc>
          <w:tcPr>
            <w:tcW w:type="dxa" w:w="68"/>
            <w:vMerge w:val="restart"/>
            <w:tcBorders/>
            <w:tcMar>
              <w:start w:w="0" w:type="dxa"/>
              <w:end w:w="0" w:type="dxa"/>
            </w:tcMar>
            <w:tcMar>
              <w:start w:w="0" w:type="dxa"/>
              <w:end w:w="0" w:type="dxa"/>
            </w:tcMar>
          </w:tcPr>
          <w:p>
            <w:pPr>
              <w:autoSpaceDN w:val="0"/>
              <w:autoSpaceDE w:val="0"/>
              <w:widowControl/>
              <w:spacing w:line="162" w:lineRule="exact" w:before="164" w:after="0"/>
              <w:ind w:left="0" w:right="0" w:firstLine="0"/>
              <w:jc w:val="center"/>
            </w:pPr>
            <w:r>
              <w:rPr>
                <w:rFonts w:ascii="Times New Roman" w:hAnsi="Times New Roman" w:eastAsia="Times New Roman"/>
                <w:b w:val="0"/>
                <w:i w:val="0"/>
                <w:color w:val="000000"/>
                <w:sz w:val="12"/>
              </w:rPr>
              <w:t>2</w:t>
            </w:r>
          </w:p>
        </w:tc>
        <w:tc>
          <w:tcPr>
            <w:tcW w:type="dxa" w:w="76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4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d + 1</w:t>
            </w:r>
            <w:r>
              <w:rPr>
                <w:rFonts w:ascii="Symbol" w:hAnsi="Symbol" w:eastAsia="Symbol"/>
                <w:b w:val="0"/>
                <w:i w:val="0"/>
                <w:color w:val="000000"/>
                <w:sz w:val="24"/>
              </w:rPr>
              <w:t></w:t>
            </w:r>
          </w:p>
        </w:tc>
        <w:tc>
          <w:tcPr>
            <w:tcW w:type="dxa" w:w="37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4"/>
              </w:rPr>
              <w:t></w:t>
            </w:r>
          </w:p>
        </w:tc>
        <w:tc>
          <w:tcPr>
            <w:tcW w:type="dxa" w:w="306"/>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0"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D</w:t>
            </w:r>
          </w:p>
        </w:tc>
        <w:tc>
          <w:tcPr>
            <w:tcW w:type="dxa" w:w="76"/>
            <w:vMerge w:val="restart"/>
            <w:tcBorders/>
            <w:tcMar>
              <w:start w:w="0" w:type="dxa"/>
              <w:end w:w="0" w:type="dxa"/>
            </w:tcMar>
            <w:tcMar>
              <w:start w:w="0" w:type="dxa"/>
              <w:end w:w="0" w:type="dxa"/>
            </w:tcMar>
          </w:tcPr>
          <w:p>
            <w:pPr>
              <w:autoSpaceDN w:val="0"/>
              <w:autoSpaceDE w:val="0"/>
              <w:widowControl/>
              <w:spacing w:line="160" w:lineRule="exact" w:before="32" w:after="0"/>
              <w:ind w:left="0" w:right="0" w:firstLine="0"/>
              <w:jc w:val="center"/>
            </w:pPr>
            <w:r>
              <w:rPr>
                <w:rFonts w:ascii="Times New Roman" w:hAnsi="Times New Roman" w:eastAsia="Times New Roman"/>
                <w:b w:val="0"/>
                <w:i w:val="0"/>
                <w:color w:val="000000"/>
                <w:sz w:val="12"/>
              </w:rPr>
              <w:t>2</w:t>
            </w:r>
          </w:p>
        </w:tc>
        <w:tc>
          <w:tcPr>
            <w:tcW w:type="dxa" w:w="1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86" w:after="0"/>
              <w:ind w:left="0" w:right="0" w:firstLine="0"/>
              <w:jc w:val="center"/>
            </w:pPr>
            <w:r>
              <w:rPr>
                <w:rFonts w:ascii="Times New Roman,Italic" w:hAnsi="Times New Roman,Italic" w:eastAsia="Times New Roman,Italic"/>
                <w:b w:val="0"/>
                <w:i/>
                <w:color w:val="000000"/>
                <w:sz w:val="21"/>
              </w:rPr>
              <w:t>p</w:t>
            </w:r>
          </w:p>
        </w:tc>
        <w:tc>
          <w:tcPr>
            <w:tcW w:type="dxa" w:w="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rFonts w:ascii="Symbol" w:hAnsi="Symbol" w:eastAsia="Symbol"/>
                <w:b w:val="0"/>
                <w:i w:val="0"/>
                <w:color w:val="000000"/>
                <w:sz w:val="21"/>
              </w:rPr>
              <w:t></w:t>
            </w:r>
          </w:p>
        </w:tc>
        <w:tc>
          <w:tcPr>
            <w:tcW w:type="dxa" w:w="17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28" w:after="0"/>
              <w:ind w:left="0" w:right="0" w:firstLine="0"/>
              <w:jc w:val="center"/>
            </w:pPr>
            <w:r>
              <w:rPr>
                <w:rFonts w:ascii="Symbol" w:hAnsi="Symbol" w:eastAsia="Symbol"/>
                <w:b w:val="0"/>
                <w:i w:val="0"/>
                <w:color w:val="000000"/>
                <w:sz w:val="21"/>
              </w:rPr>
              <w:t></w:t>
            </w:r>
          </w:p>
        </w:tc>
        <w:tc>
          <w:tcPr>
            <w:tcW w:type="dxa" w:w="2350"/>
            <w:gridSpan w:val="1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574" w:after="0"/>
              <w:ind w:left="0" w:right="16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2.6</w:t>
            </w:r>
            <w:r>
              <w:rPr>
                <w:rFonts w:ascii="宋体" w:hAnsi="宋体" w:eastAsia="宋体"/>
                <w:b w:val="0"/>
                <w:i w:val="0"/>
                <w:color w:val="000000"/>
                <w:sz w:val="24"/>
              </w:rPr>
              <w:t>）</w:t>
            </w:r>
          </w:p>
        </w:tc>
      </w:tr>
      <w:tr>
        <w:trPr>
          <w:trHeight w:hRule="exact" w:val="288"/>
        </w:trPr>
        <w:tc>
          <w:tcPr>
            <w:tcW w:type="dxa" w:w="432"/>
            <w:gridSpan w:val="4"/>
            <w:vMerge/>
            <w:tcBorders/>
          </w:tcPr>
          <w:p/>
        </w:tc>
        <w:tc>
          <w:tcPr>
            <w:tcW w:type="dxa" w:w="378"/>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80" w:firstLine="0"/>
              <w:jc w:val="right"/>
            </w:pPr>
            <w:r>
              <w:rPr>
                <w:rFonts w:ascii="Times New Roman" w:hAnsi="Times New Roman" w:eastAsia="Times New Roman"/>
                <w:b w:val="0"/>
                <w:i w:val="0"/>
                <w:color w:val="000000"/>
                <w:sz w:val="21"/>
              </w:rPr>
              <w:t>2</w:t>
            </w:r>
          </w:p>
        </w:tc>
        <w:tc>
          <w:tcPr>
            <w:tcW w:type="dxa" w:w="324"/>
            <w:gridSpan w:val="3"/>
            <w:vMerge/>
            <w:tcBorders/>
          </w:tcPr>
          <w:p/>
        </w:tc>
        <w:tc>
          <w:tcPr>
            <w:tcW w:type="dxa" w:w="432"/>
            <w:gridSpan w:val="4"/>
            <w:vMerge/>
            <w:tcBorders/>
          </w:tcPr>
          <w:p/>
        </w:tc>
        <w:tc>
          <w:tcPr>
            <w:tcW w:type="dxa" w:w="216"/>
            <w:gridSpan w:val="2"/>
            <w:vMerge/>
            <w:tcBorders/>
          </w:tcPr>
          <w:p/>
        </w:tc>
        <w:tc>
          <w:tcPr>
            <w:tcW w:type="dxa" w:w="108"/>
            <w:vMerge/>
            <w:tcBorders/>
          </w:tcPr>
          <w:p/>
        </w:tc>
        <w:tc>
          <w:tcPr>
            <w:tcW w:type="dxa" w:w="216"/>
            <w:gridSpan w:val="2"/>
            <w:vMerge/>
            <w:tcBorders/>
          </w:tcPr>
          <w:p/>
        </w:tc>
        <w:tc>
          <w:tcPr>
            <w:tcW w:type="dxa" w:w="324"/>
            <w:gridSpan w:val="3"/>
            <w:vMerge/>
            <w:tcBorders/>
          </w:tcPr>
          <w:p/>
        </w:tc>
        <w:tc>
          <w:tcPr>
            <w:tcW w:type="dxa" w:w="108"/>
            <w:vMerge/>
            <w:tcBorders/>
          </w:tcPr>
          <w:p/>
        </w:tc>
        <w:tc>
          <w:tcPr>
            <w:tcW w:type="dxa" w:w="216"/>
            <w:gridSpan w:val="2"/>
            <w:vMerge/>
            <w:tcBorders/>
          </w:tcPr>
          <w:p/>
        </w:tc>
        <w:tc>
          <w:tcPr>
            <w:tcW w:type="dxa" w:w="216"/>
            <w:gridSpan w:val="2"/>
            <w:vMerge/>
            <w:tcBorders/>
          </w:tcPr>
          <w:p/>
        </w:tc>
        <w:tc>
          <w:tcPr>
            <w:tcW w:type="dxa" w:w="432"/>
            <w:gridSpan w:val="4"/>
            <w:vMerge/>
            <w:tcBorders/>
          </w:tcPr>
          <w:p/>
        </w:tc>
        <w:tc>
          <w:tcPr>
            <w:tcW w:type="dxa" w:w="216"/>
            <w:gridSpan w:val="2"/>
            <w:vMerge/>
            <w:tcBorders/>
          </w:tcPr>
          <w:p/>
        </w:tc>
        <w:tc>
          <w:tcPr>
            <w:tcW w:type="dxa" w:w="108"/>
            <w:vMerge/>
            <w:tcBorders/>
          </w:tcPr>
          <w:p/>
        </w:tc>
        <w:tc>
          <w:tcPr>
            <w:tcW w:type="dxa" w:w="216"/>
            <w:gridSpan w:val="2"/>
            <w:vMerge/>
            <w:tcBorders/>
          </w:tcPr>
          <w:p/>
        </w:tc>
        <w:tc>
          <w:tcPr>
            <w:tcW w:type="dxa" w:w="218"/>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756"/>
            <w:gridSpan w:val="7"/>
            <w:vMerge/>
            <w:tcBorders/>
          </w:tcPr>
          <w:p/>
        </w:tc>
        <w:tc>
          <w:tcPr>
            <w:tcW w:type="dxa" w:w="108"/>
            <w:vMerge/>
            <w:tcBorders/>
          </w:tcPr>
          <w:p/>
        </w:tc>
        <w:tc>
          <w:tcPr>
            <w:tcW w:type="dxa" w:w="432"/>
            <w:gridSpan w:val="4"/>
            <w:vMerge/>
            <w:tcBorders/>
          </w:tcPr>
          <w:p/>
        </w:tc>
        <w:tc>
          <w:tcPr>
            <w:tcW w:type="dxa" w:w="108"/>
            <w:vMerge/>
            <w:tcBorders/>
          </w:tcPr>
          <w:p/>
        </w:tc>
        <w:tc>
          <w:tcPr>
            <w:tcW w:type="dxa" w:w="972"/>
            <w:gridSpan w:val="9"/>
            <w:vMerge/>
            <w:tcBorders/>
          </w:tcPr>
          <w:p/>
        </w:tc>
        <w:tc>
          <w:tcPr>
            <w:tcW w:type="dxa" w:w="648"/>
            <w:gridSpan w:val="6"/>
            <w:vMerge/>
            <w:tcBorders/>
          </w:tcPr>
          <w:p/>
        </w:tc>
        <w:tc>
          <w:tcPr>
            <w:tcW w:type="dxa" w:w="306"/>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48" w:firstLine="0"/>
              <w:jc w:val="right"/>
            </w:pPr>
            <w:r>
              <w:rPr>
                <w:rFonts w:ascii="Times New Roman" w:hAnsi="Times New Roman" w:eastAsia="Times New Roman"/>
                <w:b w:val="0"/>
                <w:i w:val="0"/>
                <w:color w:val="000000"/>
                <w:sz w:val="21"/>
              </w:rPr>
              <w:t>4</w:t>
            </w:r>
          </w:p>
        </w:tc>
        <w:tc>
          <w:tcPr>
            <w:tcW w:type="dxa" w:w="108"/>
            <w:vMerge/>
            <w:tcBorders/>
          </w:tcPr>
          <w:p/>
        </w:tc>
        <w:tc>
          <w:tcPr>
            <w:tcW w:type="dxa" w:w="324"/>
            <w:gridSpan w:val="3"/>
            <w:vMerge/>
            <w:tcBorders/>
          </w:tcPr>
          <w:p/>
        </w:tc>
        <w:tc>
          <w:tcPr>
            <w:tcW w:type="dxa" w:w="216"/>
            <w:gridSpan w:val="2"/>
            <w:vMerge/>
            <w:tcBorders/>
          </w:tcPr>
          <w:p/>
        </w:tc>
        <w:tc>
          <w:tcPr>
            <w:tcW w:type="dxa" w:w="216"/>
            <w:gridSpan w:val="2"/>
            <w:vMerge/>
            <w:tcBorders/>
          </w:tcPr>
          <w:p/>
        </w:tc>
        <w:tc>
          <w:tcPr>
            <w:tcW w:type="dxa" w:w="1404"/>
            <w:gridSpan w:val="13"/>
            <w:vMerge/>
            <w:tcBorders/>
          </w:tcPr>
          <w:p/>
        </w:tc>
      </w:tr>
      <w:tr>
        <w:trPr>
          <w:trHeight w:hRule="exact" w:val="364"/>
        </w:trPr>
        <w:tc>
          <w:tcPr>
            <w:tcW w:type="dxa" w:w="154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8" w:after="0"/>
              <w:ind w:left="0" w:right="40" w:firstLine="0"/>
              <w:jc w:val="right"/>
            </w:pPr>
            <w:r>
              <w:rPr>
                <w:rFonts w:ascii="Symbol" w:hAnsi="Symbol" w:eastAsia="Symbol"/>
                <w:b w:val="0"/>
                <w:i w:val="0"/>
                <w:color w:val="000000"/>
                <w:sz w:val="21"/>
              </w:rPr>
              <w:t></w:t>
            </w:r>
          </w:p>
        </w:tc>
        <w:tc>
          <w:tcPr>
            <w:tcW w:type="dxa" w:w="376"/>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8" w:after="0"/>
              <w:ind w:left="0" w:right="0" w:firstLine="0"/>
              <w:jc w:val="center"/>
            </w:pPr>
            <w:r>
              <w:rPr>
                <w:rFonts w:ascii="Times New Roman,Italic" w:hAnsi="Times New Roman,Italic" w:eastAsia="Times New Roman,Italic"/>
                <w:b w:val="0"/>
                <w:i/>
                <w:color w:val="000000"/>
                <w:sz w:val="21"/>
              </w:rPr>
              <w:t xml:space="preserve">K </w:t>
            </w:r>
            <w:r>
              <w:rPr>
                <w:rFonts w:ascii="Times New Roman" w:hAnsi="Times New Roman" w:eastAsia="Times New Roman"/>
                <w:b w:val="0"/>
                <w:i w:val="0"/>
                <w:color w:val="000000"/>
                <w:sz w:val="12"/>
              </w:rPr>
              <w:t>1 1</w:t>
            </w:r>
            <w:r>
              <w:rPr>
                <w:rFonts w:ascii="Symbol" w:hAnsi="Symbol" w:eastAsia="Symbol"/>
                <w:b w:val="0"/>
                <w:i w:val="0"/>
                <w:color w:val="000000"/>
                <w:sz w:val="21"/>
              </w:rPr>
              <w: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0" w:right="0" w:firstLine="0"/>
              <w:jc w:val="center"/>
            </w:pPr>
            <w:r>
              <w:rPr>
                <w:rFonts w:ascii="Times New Roman,Italic" w:hAnsi="Times New Roman,Italic" w:eastAsia="Times New Roman,Italic"/>
                <w:b w:val="0"/>
                <w:i/>
                <w:color w:val="000000"/>
                <w:sz w:val="21"/>
              </w:rPr>
              <w:t>D</w:t>
            </w:r>
          </w:p>
        </w:tc>
        <w:tc>
          <w:tcPr>
            <w:tcW w:type="dxa" w:w="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60" w:after="0"/>
              <w:ind w:left="0" w:right="0" w:firstLine="0"/>
              <w:jc w:val="center"/>
            </w:pPr>
            <w:r>
              <w:rPr>
                <w:rFonts w:ascii="Times New Roman" w:hAnsi="Times New Roman" w:eastAsia="Times New Roman"/>
                <w:b w:val="0"/>
                <w:i w:val="0"/>
                <w:color w:val="000000"/>
                <w:sz w:val="12"/>
              </w:rPr>
              <w:t>2</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4" w:after="0"/>
              <w:ind w:left="64"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1"/>
              </w:rPr>
              <w:t></w:t>
            </w:r>
          </w:p>
        </w:tc>
        <w:tc>
          <w:tcPr>
            <w:tcW w:type="dxa" w:w="14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 New Roman" w:hAnsi="Times New Roman" w:eastAsia="Times New Roman"/>
                <w:b w:val="0"/>
                <w:i w:val="0"/>
                <w:color w:val="000000"/>
                <w:sz w:val="21"/>
              </w:rPr>
              <w:t>1</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20" w:after="0"/>
              <w:ind w:left="0" w:right="0" w:firstLine="0"/>
              <w:jc w:val="center"/>
            </w:pPr>
            <w:r>
              <w:rPr>
                <w:rFonts w:ascii="Times New Roman,Italic" w:hAnsi="Times New Roman,Italic" w:eastAsia="Times New Roman,Italic"/>
                <w:b w:val="0"/>
                <w:i/>
                <w:color w:val="000000"/>
                <w:sz w:val="21"/>
              </w:rPr>
              <w:t>D</w:t>
            </w:r>
          </w:p>
        </w:tc>
        <w:tc>
          <w:tcPr>
            <w:tcW w:type="dxa" w:w="30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98" w:after="0"/>
              <w:ind w:left="0" w:right="0" w:firstLine="0"/>
              <w:jc w:val="center"/>
            </w:pPr>
            <w:r>
              <w:rPr>
                <w:rFonts w:ascii="Times New Roman" w:hAnsi="Times New Roman" w:eastAsia="Times New Roman"/>
                <w:b w:val="0"/>
                <w:i w:val="0"/>
                <w:color w:val="000000"/>
                <w:sz w:val="21"/>
              </w:rPr>
              <w:t>cos</w:t>
            </w:r>
          </w:p>
        </w:tc>
        <w:tc>
          <w:tcPr>
            <w:tcW w:type="dxa" w:w="66"/>
            <w:vMerge w:val="restart"/>
            <w:tcBorders/>
            <w:tcMar>
              <w:start w:w="0" w:type="dxa"/>
              <w:end w:w="0" w:type="dxa"/>
            </w:tcMar>
            <w:tcMar>
              <w:start w:w="0" w:type="dxa"/>
              <w:end w:w="0" w:type="dxa"/>
            </w:tcMar>
          </w:tcPr>
          <w:p>
            <w:pPr>
              <w:autoSpaceDN w:val="0"/>
              <w:autoSpaceDE w:val="0"/>
              <w:widowControl/>
              <w:spacing w:line="162" w:lineRule="exact" w:before="196" w:after="0"/>
              <w:ind w:left="0" w:right="0" w:firstLine="0"/>
              <w:jc w:val="center"/>
            </w:pPr>
            <w:r>
              <w:rPr>
                <w:rFonts w:ascii="Times New Roman" w:hAnsi="Times New Roman" w:eastAsia="Times New Roman"/>
                <w:b w:val="0"/>
                <w:i w:val="0"/>
                <w:color w:val="000000"/>
                <w:sz w:val="12"/>
              </w:rPr>
              <w:t>3</w:t>
            </w:r>
          </w:p>
        </w:tc>
        <w:tc>
          <w:tcPr>
            <w:tcW w:type="dxa" w:w="36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46"/>
            <w:gridSpan w:val="2"/>
            <w:tcBorders>
              <w:bottom w:sz="4.033760070800781" w:val="single" w:color="#000000"/>
            </w:tcBorders>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 New Roman" w:hAnsi="Times New Roman" w:eastAsia="Times New Roman"/>
                <w:b w:val="0"/>
                <w:i w:val="0"/>
                <w:color w:val="000000"/>
                <w:sz w:val="21"/>
              </w:rPr>
              <w:t>1</w:t>
            </w:r>
          </w:p>
        </w:tc>
        <w:tc>
          <w:tcPr>
            <w:tcW w:type="dxa" w:w="50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70" w:after="0"/>
              <w:ind w:left="0" w:right="0" w:firstLine="0"/>
              <w:jc w:val="center"/>
            </w:pPr>
            <w:r>
              <w:rPr>
                <w:rFonts w:ascii="Times New Roman" w:hAnsi="Times New Roman" w:eastAsia="Times New Roman"/>
                <w:b w:val="0"/>
                <w:i w:val="0"/>
                <w:color w:val="000000"/>
                <w:sz w:val="21"/>
              </w:rPr>
              <w:t xml:space="preserve">z sin </w:t>
            </w:r>
            <w:r>
              <w:rPr>
                <w:rFonts w:ascii="Times New Roman" w:hAnsi="Times New Roman" w:eastAsia="Times New Roman"/>
                <w:b w:val="0"/>
                <w:i w:val="0"/>
                <w:color w:val="000000"/>
                <w:sz w:val="12"/>
              </w:rPr>
              <w:t>0</w:t>
            </w:r>
          </w:p>
        </w:tc>
        <w:tc>
          <w:tcPr>
            <w:tcW w:type="dxa" w:w="764"/>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4"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21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 New Roman" w:hAnsi="Times New Roman" w:eastAsia="Times New Roman"/>
                <w:b w:val="0"/>
                <w:i w:val="0"/>
                <w:color w:val="000000"/>
                <w:sz w:val="21"/>
              </w:rPr>
              <w:t>1</w:t>
            </w:r>
          </w:p>
        </w:tc>
        <w:tc>
          <w:tcPr>
            <w:tcW w:type="dxa" w:w="68"/>
            <w:vMerge w:val="restart"/>
            <w:tcBorders/>
            <w:tcMar>
              <w:start w:w="0" w:type="dxa"/>
              <w:end w:w="0" w:type="dxa"/>
            </w:tcMar>
            <w:tcMar>
              <w:start w:w="0" w:type="dxa"/>
              <w:end w:w="0" w:type="dxa"/>
            </w:tcMar>
          </w:tcPr>
          <w:p>
            <w:pPr>
              <w:autoSpaceDN w:val="0"/>
              <w:autoSpaceDE w:val="0"/>
              <w:widowControl/>
              <w:spacing w:line="280" w:lineRule="exact" w:before="198" w:after="0"/>
              <w:ind w:left="0" w:right="0" w:firstLine="0"/>
              <w:jc w:val="center"/>
            </w:pPr>
            <w:r>
              <w:rPr>
                <w:rFonts w:ascii="Times New Roman" w:hAnsi="Times New Roman" w:eastAsia="Times New Roman"/>
                <w:b w:val="0"/>
                <w:i w:val="0"/>
                <w:color w:val="000000"/>
                <w:sz w:val="21"/>
              </w:rPr>
              <w:t>z</w:t>
            </w:r>
          </w:p>
        </w:tc>
        <w:tc>
          <w:tcPr>
            <w:tcW w:type="dxa" w:w="120"/>
            <w:vMerge w:val="restart"/>
            <w:tcBorders/>
            <w:tcMar>
              <w:start w:w="0" w:type="dxa"/>
              <w:end w:w="0" w:type="dxa"/>
            </w:tcMar>
            <w:tcMar>
              <w:start w:w="0" w:type="dxa"/>
              <w:end w:w="0" w:type="dxa"/>
            </w:tcMar>
          </w:tcPr>
          <w:p>
            <w:pPr>
              <w:autoSpaceDN w:val="0"/>
              <w:autoSpaceDE w:val="0"/>
              <w:widowControl/>
              <w:spacing w:line="160" w:lineRule="exact" w:before="346" w:after="0"/>
              <w:ind w:left="0" w:right="0" w:firstLine="0"/>
              <w:jc w:val="center"/>
            </w:pPr>
            <w:r>
              <w:rPr>
                <w:rFonts w:ascii="Times New Roman" w:hAnsi="Times New Roman" w:eastAsia="Times New Roman"/>
                <w:b w:val="0"/>
                <w:i w:val="0"/>
                <w:color w:val="000000"/>
                <w:sz w:val="12"/>
              </w:rPr>
              <w:t>0</w:t>
            </w:r>
          </w:p>
        </w:tc>
        <w:tc>
          <w:tcPr>
            <w:tcW w:type="dxa" w:w="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12"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24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1"/>
              </w:rPr>
              <w:t></w:t>
            </w:r>
          </w:p>
        </w:tc>
        <w:tc>
          <w:tcPr>
            <w:tcW w:type="dxa" w:w="88"/>
            <w:vMerge w:val="restart"/>
            <w:tcBorders/>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1"/>
              </w:rPr>
              <w:t></w:t>
            </w:r>
          </w:p>
        </w:tc>
        <w:tc>
          <w:tcPr>
            <w:tcW w:type="dxa" w:w="28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auto" w:before="9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1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4" w:after="0"/>
              <w:ind w:left="26" w:right="1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98" w:after="0"/>
              <w:ind w:left="0" w:right="0" w:firstLine="0"/>
              <w:jc w:val="center"/>
            </w:pPr>
            <w:r>
              <w:rPr>
                <w:rFonts w:ascii="Times New Roman" w:hAnsi="Times New Roman" w:eastAsia="Times New Roman"/>
                <w:b w:val="0"/>
                <w:i w:val="0"/>
                <w:color w:val="000000"/>
                <w:sz w:val="21"/>
              </w:rPr>
              <w:t>+</w:t>
            </w:r>
          </w:p>
        </w:tc>
        <w:tc>
          <w:tcPr>
            <w:tcW w:type="dxa" w:w="404"/>
            <w:gridSpan w:val="6"/>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8" w:after="0"/>
              <w:ind w:left="0" w:right="0" w:firstLine="0"/>
              <w:jc w:val="center"/>
            </w:pPr>
            <w:r>
              <w:rPr>
                <w:rFonts w:ascii="Times New Roman,Italic" w:hAnsi="Times New Roman,Italic" w:eastAsia="Times New Roman,Italic"/>
                <w:b w:val="0"/>
                <w:i/>
                <w:color w:val="000000"/>
                <w:sz w:val="21"/>
              </w:rPr>
              <w:t xml:space="preserve">K D </w:t>
            </w:r>
            <w:r>
              <w:rPr>
                <w:rFonts w:ascii="Times New Roman" w:hAnsi="Times New Roman" w:eastAsia="Times New Roman"/>
                <w:b w:val="0"/>
                <w:i w:val="0"/>
                <w:color w:val="000000"/>
                <w:sz w:val="12"/>
              </w:rPr>
              <w:t>2</w:t>
            </w:r>
          </w:p>
        </w:tc>
        <w:tc>
          <w:tcPr>
            <w:tcW w:type="dxa" w:w="64"/>
            <w:vMerge w:val="restart"/>
            <w:tcBorders/>
            <w:tcMar>
              <w:start w:w="0" w:type="dxa"/>
              <w:end w:w="0" w:type="dxa"/>
            </w:tcMar>
            <w:tcMar>
              <w:start w:w="0" w:type="dxa"/>
              <w:end w:w="0" w:type="dxa"/>
            </w:tcMar>
          </w:tcPr>
          <w:p>
            <w:pPr>
              <w:autoSpaceDN w:val="0"/>
              <w:autoSpaceDE w:val="0"/>
              <w:widowControl/>
              <w:spacing w:line="162" w:lineRule="exact" w:before="60" w:after="0"/>
              <w:ind w:left="0" w:right="0" w:firstLine="0"/>
              <w:jc w:val="center"/>
            </w:pPr>
            <w:r>
              <w:rPr>
                <w:rFonts w:ascii="Times New Roman" w:hAnsi="Times New Roman" w:eastAsia="Times New Roman"/>
                <w:b w:val="0"/>
                <w:i w:val="0"/>
                <w:color w:val="000000"/>
                <w:sz w:val="12"/>
              </w:rPr>
              <w:t>2</w:t>
            </w:r>
          </w:p>
        </w:tc>
        <w:tc>
          <w:tcPr>
            <w:tcW w:type="dxa" w:w="216"/>
            <w:gridSpan w:val="2"/>
            <w:vMerge/>
            <w:tcBorders/>
          </w:tcPr>
          <w:p/>
        </w:tc>
        <w:tc>
          <w:tcPr>
            <w:tcW w:type="dxa" w:w="1404"/>
            <w:gridSpan w:val="13"/>
            <w:vMerge/>
            <w:tcBorders/>
          </w:tcPr>
          <w:p/>
        </w:tc>
      </w:tr>
      <w:tr>
        <w:trPr>
          <w:trHeight w:hRule="exact" w:val="316"/>
        </w:trPr>
        <w:tc>
          <w:tcPr>
            <w:tcW w:type="dxa" w:w="324"/>
            <w:gridSpan w:val="3"/>
            <w:vMerge/>
            <w:tcBorders/>
          </w:tcPr>
          <w:p/>
        </w:tc>
        <w:tc>
          <w:tcPr>
            <w:tcW w:type="dxa" w:w="376"/>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right"/>
            </w:pPr>
            <w:r>
              <w:rPr>
                <w:rFonts w:ascii="Times New Roman" w:hAnsi="Times New Roman" w:eastAsia="Times New Roman"/>
                <w:b w:val="0"/>
                <w:i w:val="0"/>
                <w:color w:val="000000"/>
                <w:sz w:val="21"/>
              </w:rPr>
              <w:t>2</w:t>
            </w:r>
          </w:p>
        </w:tc>
        <w:tc>
          <w:tcPr>
            <w:tcW w:type="dxa" w:w="216"/>
            <w:gridSpan w:val="2"/>
            <w:vMerge/>
            <w:tcBorders/>
          </w:tcPr>
          <w:p/>
        </w:tc>
        <w:tc>
          <w:tcPr>
            <w:tcW w:type="dxa" w:w="216"/>
            <w:gridSpan w:val="2"/>
            <w:vMerge/>
            <w:tcBorders/>
          </w:tcPr>
          <w:p/>
        </w:tc>
        <w:tc>
          <w:tcPr>
            <w:tcW w:type="dxa" w:w="216"/>
            <w:gridSpan w:val="2"/>
            <w:vMerge/>
            <w:tcBorders/>
          </w:tcPr>
          <w:p/>
        </w:tc>
        <w:tc>
          <w:tcPr>
            <w:tcW w:type="dxa" w:w="216"/>
            <w:gridSpan w:val="2"/>
            <w:vMerge/>
            <w:tcBorders/>
          </w:tcPr>
          <w:p/>
        </w:tc>
        <w:tc>
          <w:tcPr>
            <w:tcW w:type="dxa" w:w="148"/>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6</w:t>
            </w:r>
          </w:p>
        </w:tc>
        <w:tc>
          <w:tcPr>
            <w:tcW w:type="dxa" w:w="324"/>
            <w:gridSpan w:val="3"/>
            <w:vMerge/>
            <w:tcBorders/>
          </w:tcPr>
          <w:p/>
        </w:tc>
        <w:tc>
          <w:tcPr>
            <w:tcW w:type="dxa" w:w="540"/>
            <w:gridSpan w:val="5"/>
            <w:vMerge/>
            <w:tcBorders/>
          </w:tcPr>
          <w:p/>
        </w:tc>
        <w:tc>
          <w:tcPr>
            <w:tcW w:type="dxa" w:w="108"/>
            <w:vMerge/>
            <w:tcBorders/>
          </w:tcPr>
          <w:p/>
        </w:tc>
        <w:tc>
          <w:tcPr>
            <w:tcW w:type="dxa" w:w="648"/>
            <w:gridSpan w:val="6"/>
            <w:vMerge/>
            <w:tcBorders/>
          </w:tcPr>
          <w:p/>
        </w:tc>
        <w:tc>
          <w:tcPr>
            <w:tcW w:type="dxa" w:w="146"/>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648"/>
            <w:gridSpan w:val="6"/>
            <w:vMerge/>
            <w:tcBorders/>
          </w:tcPr>
          <w:p/>
        </w:tc>
        <w:tc>
          <w:tcPr>
            <w:tcW w:type="dxa" w:w="1080"/>
            <w:gridSpan w:val="10"/>
            <w:vMerge/>
            <w:tcBorders/>
          </w:tcPr>
          <w:p/>
        </w:tc>
        <w:tc>
          <w:tcPr>
            <w:tcW w:type="dxa" w:w="218"/>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108"/>
            <w:vMerge/>
            <w:tcBorders/>
          </w:tcPr>
          <w:p/>
        </w:tc>
        <w:tc>
          <w:tcPr>
            <w:tcW w:type="dxa" w:w="108"/>
            <w:vMerge/>
            <w:tcBorders/>
          </w:tcPr>
          <w:p/>
        </w:tc>
        <w:tc>
          <w:tcPr>
            <w:tcW w:type="dxa" w:w="216"/>
            <w:gridSpan w:val="2"/>
            <w:vMerge/>
            <w:tcBorders/>
          </w:tcPr>
          <w:p/>
        </w:tc>
        <w:tc>
          <w:tcPr>
            <w:tcW w:type="dxa" w:w="240"/>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108"/>
            <w:vMerge/>
            <w:tcBorders/>
          </w:tcPr>
          <w:p/>
        </w:tc>
        <w:tc>
          <w:tcPr>
            <w:tcW w:type="dxa" w:w="432"/>
            <w:gridSpan w:val="4"/>
            <w:vMerge/>
            <w:tcBorders/>
          </w:tcPr>
          <w:p/>
        </w:tc>
        <w:tc>
          <w:tcPr>
            <w:tcW w:type="dxa" w:w="324"/>
            <w:gridSpan w:val="3"/>
            <w:vMerge/>
            <w:tcBorders/>
          </w:tcPr>
          <w:p/>
        </w:tc>
        <w:tc>
          <w:tcPr>
            <w:tcW w:type="dxa" w:w="216"/>
            <w:gridSpan w:val="2"/>
            <w:vMerge/>
            <w:tcBorders/>
          </w:tcPr>
          <w:p/>
        </w:tc>
        <w:tc>
          <w:tcPr>
            <w:tcW w:type="dxa" w:w="404"/>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100" w:firstLine="0"/>
              <w:jc w:val="right"/>
            </w:pPr>
            <w:r>
              <w:rPr>
                <w:rFonts w:ascii="Times New Roman" w:hAnsi="Times New Roman" w:eastAsia="Times New Roman"/>
                <w:b w:val="0"/>
                <w:i w:val="0"/>
                <w:color w:val="000000"/>
                <w:sz w:val="21"/>
              </w:rPr>
              <w:t>2</w:t>
            </w:r>
          </w:p>
        </w:tc>
        <w:tc>
          <w:tcPr>
            <w:tcW w:type="dxa" w:w="108"/>
            <w:vMerge/>
            <w:tcBorders/>
          </w:tcPr>
          <w:p/>
        </w:tc>
        <w:tc>
          <w:tcPr>
            <w:tcW w:type="dxa" w:w="216"/>
            <w:gridSpan w:val="2"/>
            <w:vMerge/>
            <w:tcBorders/>
          </w:tcPr>
          <w:p/>
        </w:tc>
        <w:tc>
          <w:tcPr>
            <w:tcW w:type="dxa" w:w="1404"/>
            <w:gridSpan w:val="13"/>
            <w:vMerge/>
            <w:tcBorders/>
          </w:tcPr>
          <w:p/>
        </w:tc>
      </w:tr>
      <w:tr>
        <w:trPr>
          <w:trHeight w:hRule="exact" w:val="338"/>
        </w:trPr>
        <w:tc>
          <w:tcPr>
            <w:tcW w:type="dxa" w:w="14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8" w:after="0"/>
              <w:ind w:left="1390" w:right="4"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p>
        </w:tc>
        <w:tc>
          <w:tcPr>
            <w:tcW w:type="dxa" w:w="146"/>
            <w:gridSpan w:val="2"/>
            <w:tcBorders>
              <w:bottom w:sz="4.033760070800781" w:val="single" w:color="#000000"/>
            </w:tcBorders>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1</w:t>
            </w:r>
          </w:p>
        </w:tc>
        <w:tc>
          <w:tcPr>
            <w:tcW w:type="dxa" w:w="1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3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D</w:t>
            </w:r>
          </w:p>
        </w:tc>
        <w:tc>
          <w:tcPr>
            <w:tcW w:type="dxa" w:w="26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rFonts w:ascii="Times New Roman" w:hAnsi="Times New Roman" w:eastAsia="Times New Roman"/>
                <w:b w:val="0"/>
                <w:i w:val="0"/>
                <w:color w:val="000000"/>
                <w:sz w:val="21"/>
              </w:rPr>
              <w:t>cos</w:t>
            </w:r>
          </w:p>
        </w:tc>
        <w:tc>
          <w:tcPr>
            <w:tcW w:type="dxa" w:w="90"/>
            <w:vMerge w:val="restart"/>
            <w:tcBorders/>
            <w:tcMar>
              <w:start w:w="0" w:type="dxa"/>
              <w:end w:w="0" w:type="dxa"/>
            </w:tcMar>
            <w:tcMar>
              <w:start w:w="0" w:type="dxa"/>
              <w:end w:w="0" w:type="dxa"/>
            </w:tcMar>
          </w:tcPr>
          <w:p>
            <w:pPr>
              <w:autoSpaceDN w:val="0"/>
              <w:autoSpaceDE w:val="0"/>
              <w:widowControl/>
              <w:spacing w:line="160" w:lineRule="exact" w:before="170" w:after="0"/>
              <w:ind w:left="0" w:right="0" w:firstLine="0"/>
              <w:jc w:val="center"/>
            </w:pPr>
            <w:r>
              <w:rPr>
                <w:rFonts w:ascii="Times New Roman" w:hAnsi="Times New Roman" w:eastAsia="Times New Roman"/>
                <w:b w:val="0"/>
                <w:i w:val="0"/>
                <w:color w:val="000000"/>
                <w:sz w:val="12"/>
              </w:rPr>
              <w:t>3</w:t>
            </w:r>
          </w:p>
        </w:tc>
        <w:tc>
          <w:tcPr>
            <w:tcW w:type="dxa" w:w="28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w:t>
            </w:r>
          </w:p>
        </w:tc>
        <w:tc>
          <w:tcPr>
            <w:tcW w:type="dxa" w:w="174"/>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1</w:t>
            </w:r>
          </w:p>
        </w:tc>
        <w:tc>
          <w:tcPr>
            <w:tcW w:type="dxa" w:w="25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10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8" w:after="0"/>
              <w:ind w:left="0" w:right="0" w:firstLine="0"/>
              <w:jc w:val="center"/>
            </w:pPr>
            <w:r>
              <w:rPr>
                <w:rFonts w:ascii="Symbol" w:hAnsi="Symbol" w:eastAsia="Symbol"/>
                <w:b w:val="0"/>
                <w:i w:val="0"/>
                <w:color w:val="000000"/>
                <w:sz w:val="24"/>
              </w:rPr>
              <w:t></w:t>
            </w:r>
          </w:p>
        </w:tc>
        <w:tc>
          <w:tcPr>
            <w:tcW w:type="dxa" w:w="8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rFonts w:ascii="Times New Roman" w:hAnsi="Times New Roman" w:eastAsia="Times New Roman"/>
                <w:b w:val="0"/>
                <w:i w:val="0"/>
                <w:color w:val="000000"/>
                <w:sz w:val="21"/>
              </w:rPr>
              <w:t>z</w:t>
            </w:r>
          </w:p>
        </w:tc>
        <w:tc>
          <w:tcPr>
            <w:tcW w:type="dxa" w:w="96"/>
            <w:vMerge w:val="restart"/>
            <w:tcBorders/>
            <w:tcMar>
              <w:start w:w="0" w:type="dxa"/>
              <w:end w:w="0" w:type="dxa"/>
            </w:tcMar>
            <w:tcMar>
              <w:start w:w="0" w:type="dxa"/>
              <w:end w:w="0" w:type="dxa"/>
            </w:tcMar>
          </w:tcPr>
          <w:p>
            <w:pPr>
              <w:autoSpaceDN w:val="0"/>
              <w:autoSpaceDE w:val="0"/>
              <w:widowControl/>
              <w:spacing w:line="162" w:lineRule="exact" w:before="318" w:after="0"/>
              <w:ind w:left="0" w:right="0" w:firstLine="0"/>
              <w:jc w:val="center"/>
            </w:pPr>
            <w:r>
              <w:rPr>
                <w:rFonts w:ascii="Times New Roman" w:hAnsi="Times New Roman" w:eastAsia="Times New Roman"/>
                <w:b w:val="0"/>
                <w:i w:val="0"/>
                <w:color w:val="000000"/>
                <w:sz w:val="12"/>
              </w:rPr>
              <w:t>0</w:t>
            </w:r>
          </w:p>
        </w:tc>
        <w:tc>
          <w:tcPr>
            <w:tcW w:type="dxa" w:w="2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0" w:right="0" w:firstLine="0"/>
              <w:jc w:val="center"/>
            </w:pPr>
            <w:r>
              <w:rPr>
                <w:rFonts w:ascii="Symbol" w:hAnsi="Symbol" w:eastAsia="Symbol"/>
                <w:b w:val="0"/>
                <w:i w:val="0"/>
                <w:color w:val="000000"/>
                <w:sz w:val="21"/>
              </w:rPr>
              <w:t></w:t>
            </w:r>
          </w:p>
        </w:tc>
        <w:tc>
          <w:tcPr>
            <w:tcW w:type="dxa" w:w="62"/>
            <w:vMerge w:val="restart"/>
            <w:tcBorders/>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l</w:t>
            </w:r>
          </w:p>
        </w:tc>
        <w:tc>
          <w:tcPr>
            <w:tcW w:type="dxa" w:w="72"/>
            <w:vMerge w:val="restart"/>
            <w:tcBorders/>
            <w:tcMar>
              <w:start w:w="0" w:type="dxa"/>
              <w:end w:w="0" w:type="dxa"/>
            </w:tcMar>
            <w:tcMar>
              <w:start w:w="0" w:type="dxa"/>
              <w:end w:w="0" w:type="dxa"/>
            </w:tcMar>
          </w:tcPr>
          <w:p>
            <w:pPr>
              <w:autoSpaceDN w:val="0"/>
              <w:autoSpaceDE w:val="0"/>
              <w:widowControl/>
              <w:spacing w:line="276" w:lineRule="auto" w:before="128" w:after="0"/>
              <w:ind w:left="0" w:right="0" w:firstLine="0"/>
              <w:jc w:val="center"/>
            </w:pPr>
            <w:r>
              <w:rPr>
                <w:rFonts w:ascii="Symbol" w:hAnsi="Symbol" w:eastAsia="Symbol"/>
                <w:b w:val="0"/>
                <w:i w:val="0"/>
                <w:color w:val="000000"/>
                <w:sz w:val="24"/>
              </w:rPr>
              <w: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0" w:right="0" w:firstLine="0"/>
              <w:jc w:val="center"/>
            </w:pPr>
            <w:r>
              <w:rPr>
                <w:rFonts w:ascii="Symbol" w:hAnsi="Symbol" w:eastAsia="Symbol"/>
                <w:b w:val="0"/>
                <w:i w:val="0"/>
                <w:color w:val="000000"/>
                <w:sz w:val="21"/>
              </w:rPr>
              <w:t></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3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56"/>
            <w:vMerge w:val="restart"/>
            <w:tcBorders/>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l</w:t>
            </w:r>
          </w:p>
        </w:tc>
        <w:tc>
          <w:tcPr>
            <w:tcW w:type="dxa" w:w="112"/>
            <w:vMerge w:val="restart"/>
            <w:tcBorders/>
            <w:tcMar>
              <w:start w:w="0" w:type="dxa"/>
              <w:end w:w="0" w:type="dxa"/>
            </w:tcMar>
            <w:tcMar>
              <w:start w:w="0" w:type="dxa"/>
              <w:end w:w="0" w:type="dxa"/>
            </w:tcMar>
          </w:tcPr>
          <w:p>
            <w:pPr>
              <w:autoSpaceDN w:val="0"/>
              <w:autoSpaceDE w:val="0"/>
              <w:widowControl/>
              <w:spacing w:line="310" w:lineRule="auto" w:before="17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5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rFonts w:ascii="Times New Roman" w:hAnsi="Times New Roman" w:eastAsia="Times New Roman"/>
                <w:b w:val="0"/>
                <w:i w:val="0"/>
                <w:color w:val="000000"/>
                <w:sz w:val="21"/>
              </w:rPr>
              <w:t>sin</w:t>
            </w:r>
          </w:p>
        </w:tc>
        <w:tc>
          <w:tcPr>
            <w:tcW w:type="dxa" w:w="8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188"/>
            <w:gridSpan w:val="2"/>
            <w:tcBorders/>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1</w:t>
            </w:r>
          </w:p>
        </w:tc>
        <w:tc>
          <w:tcPr>
            <w:tcW w:type="dxa" w:w="24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10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78"/>
            <w:vMerge w:val="restart"/>
            <w:tcBorders/>
            <w:tcMar>
              <w:start w:w="0" w:type="dxa"/>
              <w:end w:w="0" w:type="dxa"/>
            </w:tcMar>
            <w:tcMar>
              <w:start w:w="0" w:type="dxa"/>
              <w:end w:w="0" w:type="dxa"/>
            </w:tcMar>
          </w:tcPr>
          <w:p>
            <w:pPr>
              <w:autoSpaceDN w:val="0"/>
              <w:autoSpaceDE w:val="0"/>
              <w:widowControl/>
              <w:spacing w:line="276" w:lineRule="auto" w:before="128" w:after="0"/>
              <w:ind w:left="0" w:right="0" w:firstLine="0"/>
              <w:jc w:val="center"/>
            </w:pPr>
            <w:r>
              <w:rPr>
                <w:rFonts w:ascii="Symbol" w:hAnsi="Symbol" w:eastAsia="Symbol"/>
                <w:b w:val="0"/>
                <w:i w:val="0"/>
                <w:color w:val="000000"/>
                <w:sz w:val="24"/>
              </w:rPr>
              <w:t></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40" w:after="0"/>
              <w:ind w:left="0" w:right="0" w:firstLine="0"/>
              <w:jc w:val="center"/>
            </w:pPr>
            <w:r>
              <w:rPr>
                <w:rFonts w:ascii="Times New Roman" w:hAnsi="Times New Roman" w:eastAsia="Times New Roman"/>
                <w:b w:val="0"/>
                <w:i w:val="0"/>
                <w:color w:val="000000"/>
                <w:sz w:val="21"/>
              </w:rPr>
              <w:t xml:space="preserve">z </w:t>
            </w:r>
            <w:r>
              <w:rPr>
                <w:rFonts w:ascii="Times New Roman" w:hAnsi="Times New Roman" w:eastAsia="Times New Roman"/>
                <w:b w:val="0"/>
                <w:i w:val="0"/>
                <w:color w:val="000000"/>
                <w:sz w:val="12"/>
              </w:rPr>
              <w:t>0</w:t>
            </w:r>
          </w:p>
        </w:tc>
        <w:tc>
          <w:tcPr>
            <w:tcW w:type="dxa" w:w="82"/>
            <w:gridSpan w:val="2"/>
            <w:vMerge w:val="restart"/>
            <w:tcBorders/>
            <w:tcMar>
              <w:start w:w="0" w:type="dxa"/>
              <w:end w:w="0" w:type="dxa"/>
            </w:tcMar>
            <w:tcMar>
              <w:start w:w="0" w:type="dxa"/>
              <w:end w:w="0" w:type="dxa"/>
            </w:tcMar>
            <w:tcMar>
              <w:start w:w="0" w:type="dxa"/>
              <w:end w:w="0" w:type="dxa"/>
            </w:tcMar>
            <w:tcMar>
              <w:start w:w="0" w:type="dxa"/>
              <w:end w:w="0" w:type="dxa"/>
            </w:tcMar>
          </w:tcP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0" w:right="0" w:firstLine="0"/>
              <w:jc w:val="center"/>
            </w:pPr>
            <w:r>
              <w:rPr>
                <w:rFonts w:ascii="Symbol" w:hAnsi="Symbol" w:eastAsia="Symbol"/>
                <w:b w:val="0"/>
                <w:i w:val="0"/>
                <w:color w:val="000000"/>
                <w:sz w:val="21"/>
              </w:rPr>
              <w:t></w:t>
            </w:r>
          </w:p>
        </w:tc>
        <w:tc>
          <w:tcPr>
            <w:tcW w:type="dxa" w:w="90"/>
            <w:vMerge w:val="restart"/>
            <w:tcBorders/>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l</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8" w:after="0"/>
              <w:ind w:left="0" w:right="0" w:firstLine="0"/>
              <w:jc w:val="center"/>
            </w:pPr>
            <w:r>
              <w:rPr>
                <w:rFonts w:ascii="Symbol" w:hAnsi="Symbol" w:eastAsia="Symbol"/>
                <w:b w:val="0"/>
                <w:i w:val="0"/>
                <w:color w:val="000000"/>
                <w:sz w:val="24"/>
              </w:rPr>
              <w:t></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0" w:right="0" w:firstLine="0"/>
              <w:jc w:val="center"/>
            </w:pPr>
            <w:r>
              <w:rPr>
                <w:rFonts w:ascii="Symbol" w:hAnsi="Symbol" w:eastAsia="Symbol"/>
                <w:b w:val="0"/>
                <w:i w:val="0"/>
                <w:color w:val="000000"/>
                <w:sz w:val="21"/>
              </w:rPr>
              <w:t></w:t>
            </w:r>
          </w:p>
        </w:tc>
        <w:tc>
          <w:tcPr>
            <w:tcW w:type="dxa" w:w="19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3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76"/>
            <w:vMerge w:val="restart"/>
            <w:tcBorders/>
            <w:tcMar>
              <w:start w:w="0" w:type="dxa"/>
              <w:end w:w="0" w:type="dxa"/>
            </w:tcMar>
            <w:tcMar>
              <w:start w:w="0" w:type="dxa"/>
              <w:end w:w="0" w:type="dxa"/>
            </w:tcMar>
          </w:tcPr>
          <w:p>
            <w:pPr>
              <w:autoSpaceDN w:val="0"/>
              <w:autoSpaceDE w:val="0"/>
              <w:widowControl/>
              <w:spacing w:line="256" w:lineRule="exact" w:before="192" w:after="0"/>
              <w:ind w:left="0" w:right="0" w:firstLine="0"/>
              <w:jc w:val="center"/>
            </w:pPr>
            <w:r>
              <w:rPr>
                <w:rFonts w:ascii="Times New Roman,Italic" w:hAnsi="Times New Roman,Italic" w:eastAsia="Times New Roman,Italic"/>
                <w:b w:val="0"/>
                <w:i/>
                <w:color w:val="000000"/>
                <w:sz w:val="21"/>
              </w:rPr>
              <w:t>l</w:t>
            </w:r>
          </w:p>
        </w:tc>
        <w:tc>
          <w:tcPr>
            <w:tcW w:type="dxa" w:w="49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w:t>
            </w:r>
          </w:p>
        </w:tc>
        <w:tc>
          <w:tcPr>
            <w:tcW w:type="dxa" w:w="29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4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p>
          <w:p>
            <w:pPr>
              <w:autoSpaceDN w:val="0"/>
              <w:autoSpaceDE w:val="0"/>
              <w:widowControl/>
              <w:spacing w:line="240" w:lineRule="auto" w:before="0" w:after="0"/>
              <w:ind w:left="0" w:right="6" w:firstLine="0"/>
              <w:jc w:val="right"/>
            </w:pPr>
            <w:r>
              <w:rPr>
                <w:rFonts w:ascii="Symbol" w:hAnsi="Symbol" w:eastAsia="Symbol"/>
                <w:b w:val="0"/>
                <w:i w:val="0"/>
                <w:color w:val="000000"/>
                <w:sz w:val="21"/>
              </w:rPr>
              <w:t></w:t>
            </w:r>
          </w:p>
        </w:tc>
        <w:tc>
          <w:tcPr>
            <w:tcW w:type="dxa" w:w="165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8" w:after="0"/>
              <w:ind w:left="4" w:right="1552"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p>
        </w:tc>
      </w:tr>
      <w:tr>
        <w:trPr>
          <w:trHeight w:hRule="exact" w:val="322"/>
        </w:trPr>
        <w:tc>
          <w:tcPr>
            <w:tcW w:type="dxa" w:w="216"/>
            <w:gridSpan w:val="2"/>
            <w:vMerge/>
            <w:tcBorders/>
          </w:tcPr>
          <w:p/>
        </w:tc>
        <w:tc>
          <w:tcPr>
            <w:tcW w:type="dxa" w:w="146"/>
            <w:gridSpan w:val="2"/>
            <w:tcBorders>
              <w:top w:sz="4.033760070800781" w:val="single" w:color="#000000"/>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6</w:t>
            </w:r>
          </w:p>
        </w:tc>
        <w:tc>
          <w:tcPr>
            <w:tcW w:type="dxa" w:w="216"/>
            <w:gridSpan w:val="2"/>
            <w:vMerge/>
            <w:tcBorders/>
          </w:tcPr>
          <w:p/>
        </w:tc>
        <w:tc>
          <w:tcPr>
            <w:tcW w:type="dxa" w:w="324"/>
            <w:gridSpan w:val="3"/>
            <w:vMerge/>
            <w:tcBorders/>
          </w:tcPr>
          <w:p/>
        </w:tc>
        <w:tc>
          <w:tcPr>
            <w:tcW w:type="dxa" w:w="540"/>
            <w:gridSpan w:val="5"/>
            <w:vMerge/>
            <w:tcBorders/>
          </w:tcPr>
          <w:p/>
        </w:tc>
        <w:tc>
          <w:tcPr>
            <w:tcW w:type="dxa" w:w="108"/>
            <w:vMerge/>
            <w:tcBorders/>
          </w:tcPr>
          <w:p/>
        </w:tc>
        <w:tc>
          <w:tcPr>
            <w:tcW w:type="dxa" w:w="540"/>
            <w:gridSpan w:val="5"/>
            <w:vMerge/>
            <w:tcBorders/>
          </w:tcPr>
          <w:p/>
        </w:tc>
        <w:tc>
          <w:tcPr>
            <w:tcW w:type="dxa" w:w="174"/>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w:t>
            </w:r>
          </w:p>
        </w:tc>
        <w:tc>
          <w:tcPr>
            <w:tcW w:type="dxa" w:w="432"/>
            <w:gridSpan w:val="4"/>
            <w:vMerge/>
            <w:tcBorders/>
          </w:tcPr>
          <w:p/>
        </w:tc>
        <w:tc>
          <w:tcPr>
            <w:tcW w:type="dxa" w:w="216"/>
            <w:gridSpan w:val="2"/>
            <w:vMerge/>
            <w:tcBorders/>
          </w:tcPr>
          <w:p/>
        </w:tc>
        <w:tc>
          <w:tcPr>
            <w:tcW w:type="dxa" w:w="216"/>
            <w:gridSpan w:val="2"/>
            <w:vMerge/>
            <w:tcBorders/>
          </w:tcPr>
          <w:p/>
        </w:tc>
        <w:tc>
          <w:tcPr>
            <w:tcW w:type="dxa" w:w="108"/>
            <w:vMerge/>
            <w:tcBorders/>
          </w:tcPr>
          <w:p/>
        </w:tc>
        <w:tc>
          <w:tcPr>
            <w:tcW w:type="dxa" w:w="324"/>
            <w:gridSpan w:val="3"/>
            <w:vMerge/>
            <w:tcBorders/>
          </w:tcPr>
          <w:p/>
        </w:tc>
        <w:tc>
          <w:tcPr>
            <w:tcW w:type="dxa" w:w="108"/>
            <w:vMerge/>
            <w:tcBorders/>
          </w:tcPr>
          <w:p/>
        </w:tc>
        <w:tc>
          <w:tcPr>
            <w:tcW w:type="dxa" w:w="108"/>
            <w:vMerge/>
            <w:tcBorders/>
          </w:tcPr>
          <w:p/>
        </w:tc>
        <w:tc>
          <w:tcPr>
            <w:tcW w:type="dxa" w:w="216"/>
            <w:gridSpan w:val="2"/>
            <w:vMerge/>
            <w:tcBorders/>
          </w:tcPr>
          <w:p/>
        </w:tc>
        <w:tc>
          <w:tcPr>
            <w:tcW w:type="dxa" w:w="216"/>
            <w:gridSpan w:val="2"/>
            <w:vMerge/>
            <w:tcBorders/>
          </w:tcPr>
          <w:p/>
        </w:tc>
        <w:tc>
          <w:tcPr>
            <w:tcW w:type="dxa" w:w="108"/>
            <w:vMerge/>
            <w:tcBorders/>
          </w:tcPr>
          <w:p/>
        </w:tc>
        <w:tc>
          <w:tcPr>
            <w:tcW w:type="dxa" w:w="108"/>
            <w:vMerge/>
            <w:tcBorders/>
          </w:tcPr>
          <w:p/>
        </w:tc>
        <w:tc>
          <w:tcPr>
            <w:tcW w:type="dxa" w:w="432"/>
            <w:gridSpan w:val="4"/>
            <w:vMerge/>
            <w:tcBorders/>
          </w:tcPr>
          <w:p/>
        </w:tc>
        <w:tc>
          <w:tcPr>
            <w:tcW w:type="dxa" w:w="1188"/>
            <w:gridSpan w:val="11"/>
            <w:vMerge/>
            <w:tcBorders/>
          </w:tcPr>
          <w:p/>
        </w:tc>
        <w:tc>
          <w:tcPr>
            <w:tcW w:type="dxa" w:w="188"/>
            <w:gridSpan w:val="2"/>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w:t>
            </w:r>
          </w:p>
        </w:tc>
        <w:tc>
          <w:tcPr>
            <w:tcW w:type="dxa" w:w="324"/>
            <w:gridSpan w:val="3"/>
            <w:vMerge/>
            <w:tcBorders/>
          </w:tcPr>
          <w:p/>
        </w:tc>
        <w:tc>
          <w:tcPr>
            <w:tcW w:type="dxa" w:w="108"/>
            <w:vMerge/>
            <w:tcBorders/>
          </w:tcPr>
          <w:p/>
        </w:tc>
        <w:tc>
          <w:tcPr>
            <w:tcW w:type="dxa" w:w="216"/>
            <w:gridSpan w:val="2"/>
            <w:vMerge/>
            <w:tcBorders/>
          </w:tcPr>
          <w:p/>
        </w:tc>
        <w:tc>
          <w:tcPr>
            <w:tcW w:type="dxa" w:w="216"/>
            <w:gridSpan w:val="2"/>
            <w:vMerge/>
            <w:tcBorders/>
          </w:tcPr>
          <w:p/>
        </w:tc>
        <w:tc>
          <w:tcPr>
            <w:tcW w:type="dxa" w:w="216"/>
            <w:gridSpan w:val="2"/>
            <w:vMerge/>
            <w:tcBorders/>
          </w:tcPr>
          <w:p/>
        </w:tc>
        <w:tc>
          <w:tcPr>
            <w:tcW w:type="dxa" w:w="108"/>
            <w:vMerge/>
            <w:tcBorders/>
          </w:tcPr>
          <w:p/>
        </w:tc>
        <w:tc>
          <w:tcPr>
            <w:tcW w:type="dxa" w:w="216"/>
            <w:gridSpan w:val="2"/>
            <w:vMerge/>
            <w:tcBorders/>
          </w:tcPr>
          <w:p/>
        </w:tc>
        <w:tc>
          <w:tcPr>
            <w:tcW w:type="dxa" w:w="216"/>
            <w:gridSpan w:val="2"/>
            <w:vMerge/>
            <w:tcBorders/>
          </w:tcPr>
          <w:p/>
        </w:tc>
        <w:tc>
          <w:tcPr>
            <w:tcW w:type="dxa" w:w="324"/>
            <w:gridSpan w:val="3"/>
            <w:vMerge/>
            <w:tcBorders/>
          </w:tcPr>
          <w:p/>
        </w:tc>
        <w:tc>
          <w:tcPr>
            <w:tcW w:type="dxa" w:w="108"/>
            <w:vMerge/>
            <w:tcBorders/>
          </w:tcPr>
          <w:p/>
        </w:tc>
        <w:tc>
          <w:tcPr>
            <w:tcW w:type="dxa" w:w="540"/>
            <w:gridSpan w:val="5"/>
            <w:vMerge/>
            <w:tcBorders/>
          </w:tcPr>
          <w:p/>
        </w:tc>
        <w:tc>
          <w:tcPr>
            <w:tcW w:type="dxa" w:w="432"/>
            <w:gridSpan w:val="4"/>
            <w:vMerge/>
            <w:tcBorders/>
          </w:tcPr>
          <w:p/>
        </w:tc>
        <w:tc>
          <w:tcPr>
            <w:tcW w:type="dxa" w:w="540"/>
            <w:gridSpan w:val="5"/>
            <w:vMerge/>
            <w:tcBorders/>
          </w:tcPr>
          <w:p/>
        </w:tc>
      </w:tr>
      <w:tr>
        <w:trPr>
          <w:trHeight w:hRule="exact" w:val="720"/>
        </w:trPr>
        <w:tc>
          <w:tcPr>
            <w:tcW w:type="dxa" w:w="17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0" w:after="0"/>
              <w:ind w:left="0" w:right="24" w:firstLine="0"/>
              <w:jc w:val="right"/>
            </w:pPr>
            <w:r>
              <w:rPr>
                <w:rFonts w:ascii="Times New Roman" w:hAnsi="Times New Roman" w:eastAsia="Times New Roman"/>
                <w:b w:val="0"/>
                <w:i w:val="0"/>
                <w:color w:val="000000"/>
                <w:sz w:val="21"/>
              </w:rPr>
              <w:t>+ 1</w:t>
            </w:r>
            <w:r>
              <w:rPr>
                <w:rFonts w:ascii="Symbol" w:hAnsi="Symbol" w:eastAsia="Symbol"/>
                <w:b w:val="0"/>
                <w:i w:val="0"/>
                <w:color w:val="000000"/>
                <w:sz w:val="24"/>
              </w:rPr>
              <w:t></w:t>
            </w:r>
          </w:p>
        </w:tc>
        <w:tc>
          <w:tcPr>
            <w:tcW w:type="dxa" w:w="100"/>
            <w:tcBorders/>
            <w:tcMar>
              <w:start w:w="0" w:type="dxa"/>
              <w:end w:w="0" w:type="dxa"/>
            </w:tcMar>
          </w:tcPr>
          <w:p>
            <w:pPr>
              <w:autoSpaceDN w:val="0"/>
              <w:autoSpaceDE w:val="0"/>
              <w:widowControl/>
              <w:spacing w:line="240" w:lineRule="auto" w:before="166" w:after="0"/>
              <w:ind w:left="0" w:right="0" w:firstLine="0"/>
              <w:jc w:val="center"/>
            </w:pPr>
            <w:r>
              <w:rPr>
                <w:rFonts w:ascii="Symbol" w:hAnsi="Symbol" w:eastAsia="Symbol"/>
                <w:b w:val="0"/>
                <w:i w:val="0"/>
                <w:color w:val="000000"/>
                <w:sz w:val="21"/>
              </w:rPr>
              <w:t></w:t>
            </w:r>
          </w:p>
        </w:tc>
        <w:tc>
          <w:tcPr>
            <w:tcW w:type="dxa" w:w="25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1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4"/>
              </w:rPr>
              <w:t></w:t>
            </w:r>
          </w:p>
        </w:tc>
        <w:tc>
          <w:tcPr>
            <w:tcW w:type="dxa" w:w="588"/>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 xml:space="preserve">D p </w:t>
            </w:r>
            <w:r>
              <w:rPr>
                <w:rFonts w:ascii="Times New Roman" w:hAnsi="Times New Roman" w:eastAsia="Times New Roman"/>
                <w:b w:val="0"/>
                <w:i w:val="0"/>
                <w:color w:val="000000"/>
                <w:sz w:val="12"/>
              </w:rPr>
              <w:t>2</w:t>
            </w:r>
          </w:p>
          <w:p>
            <w:pPr>
              <w:autoSpaceDN w:val="0"/>
              <w:autoSpaceDE w:val="0"/>
              <w:widowControl/>
              <w:spacing w:line="278" w:lineRule="exact" w:before="0" w:after="0"/>
              <w:ind w:left="0" w:right="302" w:firstLine="0"/>
              <w:jc w:val="right"/>
            </w:pPr>
            <w:r>
              <w:rPr>
                <w:rFonts w:ascii="Times New Roman" w:hAnsi="Times New Roman" w:eastAsia="Times New Roman"/>
                <w:b w:val="0"/>
                <w:i w:val="0"/>
                <w:color w:val="000000"/>
                <w:sz w:val="21"/>
              </w:rPr>
              <w:t>4</w:t>
            </w:r>
          </w:p>
        </w:tc>
        <w:tc>
          <w:tcPr>
            <w:tcW w:type="dxa" w:w="6676"/>
            <w:gridSpan w:val="7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4" w:after="0"/>
              <w:ind w:left="16" w:right="0" w:firstLine="0"/>
              <w:jc w:val="left"/>
            </w:pPr>
            <w:r>
              <w:rPr>
                <w:rFonts w:ascii="Symbol" w:hAnsi="Symbol" w:eastAsia="Symbol"/>
                <w:b w:val="0"/>
                <w:i w:val="0"/>
                <w:color w:val="000000"/>
                <w:sz w:val="21"/>
              </w:rPr>
              <w:t></w:t>
            </w:r>
          </w:p>
        </w:tc>
      </w:tr>
      <w:tr>
        <w:trPr>
          <w:trHeight w:hRule="exact" w:val="448"/>
        </w:trPr>
        <w:tc>
          <w:tcPr>
            <w:tcW w:type="dxa" w:w="1420"/>
            <w:vMerge w:val="restart"/>
            <w:tcBorders/>
            <w:tcMar>
              <w:start w:w="0" w:type="dxa"/>
              <w:end w:w="0" w:type="dxa"/>
            </w:tcMar>
            <w:tcMar>
              <w:start w:w="0" w:type="dxa"/>
              <w:end w:w="0" w:type="dxa"/>
            </w:tcMar>
          </w:tcPr>
          <w:p>
            <w:pPr>
              <w:autoSpaceDN w:val="0"/>
              <w:autoSpaceDE w:val="0"/>
              <w:widowControl/>
              <w:spacing w:line="288" w:lineRule="exact" w:before="268" w:after="0"/>
              <w:ind w:left="0" w:right="92" w:firstLine="0"/>
              <w:jc w:val="right"/>
            </w:pPr>
            <w:r>
              <w:rPr>
                <w:rFonts w:ascii="Times New Roman,Italic" w:hAnsi="Times New Roman,Italic" w:eastAsia="Times New Roman,Italic"/>
                <w:b w:val="0"/>
                <w:i/>
                <w:color w:val="000000"/>
                <w:sz w:val="21"/>
              </w:rPr>
              <w:t xml:space="preserve">F </w:t>
            </w:r>
            <w:r>
              <w:rPr>
                <w:w w:val="101.04282697041829"/>
                <w:rFonts w:ascii="Times New Roman" w:hAnsi="Times New Roman" w:eastAsia="Times New Roman"/>
                <w:b w:val="0"/>
                <w:i w:val="0"/>
                <w:color w:val="000000"/>
                <w:sz w:val="12"/>
              </w:rPr>
              <w:t>2</w:t>
            </w:r>
          </w:p>
        </w:tc>
        <w:tc>
          <w:tcPr>
            <w:tcW w:type="dxa" w:w="1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0" w:after="0"/>
              <w:ind w:left="0" w:right="0" w:firstLine="0"/>
              <w:jc w:val="center"/>
            </w:pPr>
            <w:r>
              <w:rPr>
                <w:rFonts w:ascii="Symbol" w:hAnsi="Symbol" w:eastAsia="Symbol"/>
                <w:b w:val="0"/>
                <w:i w:val="0"/>
                <w:color w:val="000000"/>
                <w:sz w:val="21"/>
              </w:rPr>
              <w:t></w:t>
            </w:r>
          </w:p>
        </w:tc>
        <w:tc>
          <w:tcPr>
            <w:tcW w:type="dxa" w:w="7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2</w:t>
            </w:r>
            <w:r>
              <w:rPr>
                <w:rFonts w:ascii="Symbol" w:hAnsi="Symbol" w:eastAsia="Symbol"/>
                <w:b w:val="0"/>
                <w:i w:val="0"/>
                <w:color w:val="000000"/>
                <w:sz w:val="21"/>
              </w:rPr>
              <w:t></w:t>
            </w:r>
          </w:p>
          <w:p>
            <w:pPr>
              <w:autoSpaceDN w:val="0"/>
              <w:autoSpaceDE w:val="0"/>
              <w:widowControl/>
              <w:spacing w:line="256" w:lineRule="exact" w:before="0" w:after="0"/>
              <w:ind w:left="0" w:right="0" w:firstLine="0"/>
              <w:jc w:val="right"/>
            </w:pPr>
            <w:r>
              <w:rPr>
                <w:rFonts w:ascii="Times New Roman,Italic" w:hAnsi="Times New Roman,Italic" w:eastAsia="Times New Roman,Italic"/>
                <w:b w:val="0"/>
                <w:i/>
                <w:color w:val="000000"/>
                <w:sz w:val="21"/>
              </w:rPr>
              <w:t>c</w:t>
            </w:r>
          </w:p>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p>
        </w:tc>
        <w:tc>
          <w:tcPr>
            <w:tcW w:type="dxa" w:w="90"/>
            <w:vMerge w:val="restart"/>
            <w:tcBorders/>
            <w:tcMar>
              <w:start w:w="0" w:type="dxa"/>
              <w:end w:w="0" w:type="dxa"/>
            </w:tcMar>
            <w:tcMar>
              <w:start w:w="0" w:type="dxa"/>
              <w:end w:w="0" w:type="dxa"/>
            </w:tcMar>
          </w:tcPr>
          <w:p>
            <w:pPr>
              <w:autoSpaceDN w:val="0"/>
              <w:autoSpaceDE w:val="0"/>
              <w:widowControl/>
              <w:spacing w:line="240" w:lineRule="auto" w:before="290" w:after="0"/>
              <w:ind w:left="0" w:right="0" w:firstLine="0"/>
              <w:jc w:val="center"/>
            </w:pPr>
            <w:r>
              <w:rPr>
                <w:rFonts w:ascii="Symbol" w:hAnsi="Symbol" w:eastAsia="Symbol"/>
                <w:b w:val="0"/>
                <w:i w:val="0"/>
                <w:color w:val="000000"/>
                <w:sz w:val="21"/>
              </w:rPr>
              <w:t></w:t>
            </w:r>
          </w:p>
        </w:tc>
        <w:tc>
          <w:tcPr>
            <w:tcW w:type="dxa" w:w="46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80"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DL</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0" w:after="0"/>
              <w:ind w:left="0" w:right="0" w:firstLine="0"/>
              <w:jc w:val="center"/>
            </w:pPr>
            <w:r>
              <w:rPr>
                <w:rFonts w:ascii="Symbol" w:hAnsi="Symbol" w:eastAsia="Symbol"/>
                <w:b w:val="0"/>
                <w:i w:val="0"/>
                <w:color w:val="000000"/>
                <w:sz w:val="21"/>
              </w:rPr>
              <w:t></w:t>
            </w:r>
          </w:p>
        </w:tc>
        <w:tc>
          <w:tcPr>
            <w:tcW w:type="dxa" w:w="436"/>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80"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r>
              <w:rPr>
                <w:rFonts w:ascii="Times New Roman,Italic" w:hAnsi="Times New Roman,Italic" w:eastAsia="Times New Roman,Italic"/>
                <w:b w:val="0"/>
                <w:i/>
                <w:color w:val="000000"/>
                <w:sz w:val="21"/>
              </w:rPr>
              <w:t>L</w:t>
            </w:r>
          </w:p>
        </w:tc>
        <w:tc>
          <w:tcPr>
            <w:tcW w:type="dxa" w:w="2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6" w:val="left"/>
                <w:tab w:pos="102" w:val="left"/>
              </w:tabs>
              <w:autoSpaceDE w:val="0"/>
              <w:widowControl/>
              <w:spacing w:line="280" w:lineRule="exact" w:before="88" w:after="0"/>
              <w:ind w:left="8" w:right="0" w:firstLine="0"/>
              <w:jc w:val="left"/>
            </w:pPr>
            <w:r>
              <w:rPr>
                <w:w w:val="101.04282697041829"/>
                <w:rFonts w:ascii="Symbol" w:hAnsi="Symbol" w:eastAsia="Symbol"/>
                <w:b w:val="0"/>
                <w:i w:val="0"/>
                <w:color w:val="000000"/>
                <w:sz w:val="12"/>
              </w:rPr>
              <w:t></w:t>
            </w:r>
            <w:r>
              <w:rPr>
                <w:w w:val="101.57096616683468"/>
                <w:rFonts w:ascii="Symbol" w:hAnsi="Symbol" w:eastAsia="Symbol"/>
                <w:b w:val="0"/>
                <w:i w:val="0"/>
                <w:color w:val="000000"/>
                <w:sz w:val="31"/>
              </w:rPr>
              <w:t></w:t>
            </w:r>
            <w:r>
              <w:rPr>
                <w:w w:val="101.04282697041829"/>
                <w:rFonts w:ascii="Times New Roman" w:hAnsi="Times New Roman" w:eastAsia="Times New Roman"/>
                <w:b w:val="0"/>
                <w:i w:val="0"/>
                <w:color w:val="000000"/>
                <w:sz w:val="12"/>
              </w:rPr>
              <w:t>0</w:t>
            </w:r>
          </w:p>
        </w:tc>
        <w:tc>
          <w:tcPr>
            <w:tcW w:type="dxa" w:w="204"/>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0" w:right="0" w:firstLine="0"/>
              <w:jc w:val="center"/>
            </w:pPr>
            <w:r>
              <w:rPr>
                <w:rFonts w:ascii="Times New Roman,Italic" w:hAnsi="Times New Roman,Italic" w:eastAsia="Times New Roman,Italic"/>
                <w:b w:val="0"/>
                <w:i/>
                <w:color w:val="000000"/>
                <w:sz w:val="21"/>
              </w:rPr>
              <w:t>D</w:t>
            </w:r>
          </w:p>
        </w:tc>
        <w:tc>
          <w:tcPr>
            <w:tcW w:type="dxa" w:w="3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44" w:after="0"/>
              <w:ind w:left="40" w:right="0"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56"/>
            <w:vMerge w:val="restart"/>
            <w:tcBorders/>
            <w:tcMar>
              <w:start w:w="0" w:type="dxa"/>
              <w:end w:w="0" w:type="dxa"/>
            </w:tcMar>
            <w:tcMar>
              <w:start w:w="0" w:type="dxa"/>
              <w:end w:w="0" w:type="dxa"/>
            </w:tcMar>
          </w:tcPr>
          <w:p>
            <w:pPr>
              <w:autoSpaceDN w:val="0"/>
              <w:autoSpaceDE w:val="0"/>
              <w:widowControl/>
              <w:spacing w:line="276" w:lineRule="auto" w:before="238" w:after="0"/>
              <w:ind w:left="0" w:right="0" w:firstLine="0"/>
              <w:jc w:val="center"/>
            </w:pPr>
            <w:r>
              <w:rPr>
                <w:rFonts w:ascii="Symbol" w:hAnsi="Symbol" w:eastAsia="Symbol"/>
                <w:b w:val="0"/>
                <w:i w:val="0"/>
                <w:color w:val="000000"/>
                <w:sz w:val="24"/>
              </w:rPr>
              <w:t></w:t>
            </w:r>
          </w:p>
        </w:tc>
        <w:tc>
          <w:tcPr>
            <w:tcW w:type="dxa" w:w="112"/>
            <w:vMerge w:val="restart"/>
            <w:tcBorders/>
            <w:tcMar>
              <w:start w:w="0" w:type="dxa"/>
              <w:end w:w="0" w:type="dxa"/>
            </w:tcMar>
            <w:tcMar>
              <w:start w:w="0" w:type="dxa"/>
              <w:end w:w="0" w:type="dxa"/>
            </w:tcMar>
          </w:tcPr>
          <w:p>
            <w:pPr>
              <w:autoSpaceDN w:val="0"/>
              <w:autoSpaceDE w:val="0"/>
              <w:widowControl/>
              <w:spacing w:line="278" w:lineRule="exact" w:before="280" w:after="0"/>
              <w:ind w:left="0" w:right="0" w:firstLine="0"/>
              <w:jc w:val="center"/>
            </w:pPr>
            <w:r>
              <w:rPr>
                <w:rFonts w:ascii="Times New Roman" w:hAnsi="Times New Roman" w:eastAsia="Times New Roman"/>
                <w:b w:val="0"/>
                <w:i w:val="0"/>
                <w:color w:val="000000"/>
                <w:sz w:val="21"/>
              </w:rPr>
              <w:t>z</w:t>
            </w:r>
          </w:p>
        </w:tc>
        <w:tc>
          <w:tcPr>
            <w:tcW w:type="dxa" w:w="72"/>
            <w:vMerge w:val="restart"/>
            <w:tcBorders/>
            <w:tcMar>
              <w:start w:w="0" w:type="dxa"/>
              <w:end w:w="0" w:type="dxa"/>
            </w:tcMar>
            <w:tcMar>
              <w:start w:w="0" w:type="dxa"/>
              <w:end w:w="0" w:type="dxa"/>
            </w:tcMar>
          </w:tcPr>
          <w:p>
            <w:pPr>
              <w:autoSpaceDN w:val="0"/>
              <w:autoSpaceDE w:val="0"/>
              <w:widowControl/>
              <w:spacing w:line="162" w:lineRule="exact" w:before="426" w:after="0"/>
              <w:ind w:left="0" w:right="0" w:firstLine="0"/>
              <w:jc w:val="center"/>
            </w:pPr>
            <w:r>
              <w:rPr>
                <w:w w:val="101.04282697041829"/>
                <w:rFonts w:ascii="Times New Roman" w:hAnsi="Times New Roman" w:eastAsia="Times New Roman"/>
                <w:b w:val="0"/>
                <w:i w:val="0"/>
                <w:color w:val="000000"/>
                <w:sz w:val="12"/>
              </w:rPr>
              <w:t>0</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0" w:after="0"/>
              <w:ind w:left="0" w:right="0" w:firstLine="0"/>
              <w:jc w:val="right"/>
            </w:pPr>
            <w:r>
              <w:rPr>
                <w:rFonts w:ascii="Symbol" w:hAnsi="Symbol" w:eastAsia="Symbol"/>
                <w:b w:val="0"/>
                <w:i w:val="0"/>
                <w:color w:val="000000"/>
                <w:sz w:val="21"/>
              </w:rPr>
              <w:t></w:t>
            </w:r>
          </w:p>
        </w:tc>
        <w:tc>
          <w:tcPr>
            <w:tcW w:type="dxa" w:w="92"/>
            <w:vMerge w:val="restart"/>
            <w:tcBorders/>
            <w:tcMar>
              <w:start w:w="0" w:type="dxa"/>
              <w:end w:w="0" w:type="dxa"/>
            </w:tcMar>
            <w:tcMar>
              <w:start w:w="0" w:type="dxa"/>
              <w:end w:w="0" w:type="dxa"/>
            </w:tcMar>
          </w:tcPr>
          <w:p>
            <w:pPr>
              <w:autoSpaceDN w:val="0"/>
              <w:autoSpaceDE w:val="0"/>
              <w:widowControl/>
              <w:spacing w:line="256" w:lineRule="exact" w:before="300" w:after="0"/>
              <w:ind w:left="0" w:right="0" w:firstLine="0"/>
              <w:jc w:val="center"/>
            </w:pPr>
            <w:r>
              <w:rPr>
                <w:rFonts w:ascii="Times New Roman,Italic" w:hAnsi="Times New Roman,Italic" w:eastAsia="Times New Roman,Italic"/>
                <w:b w:val="0"/>
                <w:i/>
                <w:color w:val="000000"/>
                <w:sz w:val="21"/>
              </w:rPr>
              <w:t>l</w:t>
            </w:r>
          </w:p>
        </w:tc>
        <w:tc>
          <w:tcPr>
            <w:tcW w:type="dxa" w:w="70"/>
            <w:vMerge w:val="restart"/>
            <w:tcBorders/>
            <w:tcMar>
              <w:start w:w="0" w:type="dxa"/>
              <w:end w:w="0" w:type="dxa"/>
            </w:tcMar>
            <w:tcMar>
              <w:start w:w="0" w:type="dxa"/>
              <w:end w:w="0" w:type="dxa"/>
            </w:tcMar>
          </w:tcPr>
          <w:p/>
        </w:tc>
        <w:tc>
          <w:tcPr>
            <w:tcW w:type="dxa" w:w="37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226"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2</w:t>
            </w:r>
          </w:p>
        </w:tc>
        <w:tc>
          <w:tcPr>
            <w:tcW w:type="dxa" w:w="78"/>
            <w:vMerge w:val="restart"/>
            <w:tcBorders/>
            <w:tcMar>
              <w:start w:w="0" w:type="dxa"/>
              <w:end w:w="0" w:type="dxa"/>
            </w:tcMar>
            <w:tcMar>
              <w:start w:w="0" w:type="dxa"/>
              <w:end w:w="0" w:type="dxa"/>
            </w:tcMar>
          </w:tcPr>
          <w:p>
            <w:pPr>
              <w:autoSpaceDN w:val="0"/>
              <w:autoSpaceDE w:val="0"/>
              <w:widowControl/>
              <w:spacing w:line="245" w:lineRule="auto" w:before="172" w:after="0"/>
              <w:ind w:left="20"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68"/>
            <w:vMerge w:val="restart"/>
            <w:tcBorders/>
            <w:tcMar>
              <w:start w:w="0" w:type="dxa"/>
              <w:end w:w="0" w:type="dxa"/>
            </w:tcMar>
            <w:tcMar>
              <w:start w:w="0" w:type="dxa"/>
              <w:end w:w="0" w:type="dxa"/>
            </w:tcMar>
          </w:tcPr>
          <w:p/>
        </w:tc>
        <w:tc>
          <w:tcPr>
            <w:tcW w:type="dxa" w:w="120"/>
            <w:vMerge w:val="restart"/>
            <w:tcBorders/>
            <w:tcMar>
              <w:start w:w="0" w:type="dxa"/>
              <w:end w:w="0" w:type="dxa"/>
            </w:tcMar>
            <w:tcMar>
              <w:start w:w="0" w:type="dxa"/>
              <w:end w:w="0" w:type="dxa"/>
            </w:tcMar>
          </w:tcPr>
          <w:p>
            <w:pPr>
              <w:autoSpaceDN w:val="0"/>
              <w:autoSpaceDE w:val="0"/>
              <w:widowControl/>
              <w:spacing w:line="278" w:lineRule="exact" w:before="258" w:after="0"/>
              <w:ind w:left="0" w:right="0" w:firstLine="0"/>
              <w:jc w:val="center"/>
            </w:pPr>
            <w:r>
              <w:rPr>
                <w:rFonts w:ascii="Times New Roman,Italic" w:hAnsi="Times New Roman,Italic" w:eastAsia="Times New Roman,Italic"/>
                <w:b w:val="0"/>
                <w:i/>
                <w:color w:val="000000"/>
                <w:sz w:val="21"/>
              </w:rPr>
              <w:t>l</w:t>
            </w:r>
            <w:r>
              <w:rPr>
                <w:rFonts w:ascii="Times New Roman" w:hAnsi="Times New Roman" w:eastAsia="Times New Roman"/>
                <w:b w:val="0"/>
                <w:i w:val="0"/>
                <w:color w:val="000000"/>
                <w:sz w:val="21"/>
              </w:rPr>
              <w:t>-</w:t>
            </w:r>
          </w:p>
        </w:tc>
        <w:tc>
          <w:tcPr>
            <w:tcW w:type="dxa" w:w="2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24" w:after="0"/>
              <w:ind w:left="0" w:right="0" w:firstLine="0"/>
              <w:jc w:val="center"/>
            </w:pPr>
            <w:r>
              <w:rPr>
                <w:rFonts w:ascii="Times New Roman,Italic" w:hAnsi="Times New Roman,Italic" w:eastAsia="Times New Roman,Italic"/>
                <w:b w:val="0"/>
                <w:i/>
                <w:color w:val="000000"/>
                <w:sz w:val="21"/>
              </w:rPr>
              <w:t xml:space="preserve">D </w:t>
            </w:r>
            <w:r>
              <w:rPr>
                <w:rFonts w:ascii="Times New Roman" w:hAnsi="Times New Roman" w:eastAsia="Times New Roman"/>
                <w:b w:val="0"/>
                <w:i w:val="0"/>
                <w:color w:val="000000"/>
                <w:sz w:val="21"/>
              </w:rPr>
              <w:t>2</w:t>
            </w:r>
          </w:p>
        </w:tc>
        <w:tc>
          <w:tcPr>
            <w:tcW w:type="dxa" w:w="48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64"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1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6" w:after="0"/>
              <w:ind w:left="34" w:right="1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78"/>
            <w:vMerge w:val="restart"/>
            <w:tcBorders/>
            <w:tcMar>
              <w:start w:w="0" w:type="dxa"/>
              <w:end w:w="0" w:type="dxa"/>
            </w:tcMar>
            <w:tcMar>
              <w:start w:w="0" w:type="dxa"/>
              <w:end w:w="0" w:type="dxa"/>
            </w:tcMar>
          </w:tcPr>
          <w:p>
            <w:pPr>
              <w:autoSpaceDN w:val="0"/>
              <w:autoSpaceDE w:val="0"/>
              <w:widowControl/>
              <w:spacing w:line="302" w:lineRule="auto" w:before="192" w:after="0"/>
              <w:ind w:left="0" w:right="0" w:firstLine="0"/>
              <w:jc w:val="center"/>
            </w:pPr>
            <w:r>
              <w:rPr>
                <w:rFonts w:ascii="Symbol" w:hAnsi="Symbol" w:eastAsia="Symbol"/>
                <w:b w:val="0"/>
                <w:i w:val="0"/>
                <w:color w:val="000000"/>
                <w:sz w:val="26"/>
              </w:rPr>
              <w:t></w:t>
            </w:r>
          </w:p>
        </w:tc>
        <w:tc>
          <w:tcPr>
            <w:tcW w:type="dxa" w:w="2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80" w:after="0"/>
              <w:ind w:left="0" w:right="0" w:firstLine="0"/>
              <w:jc w:val="center"/>
            </w:pPr>
            <w:r>
              <w:rPr>
                <w:rFonts w:ascii="Times New Roman" w:hAnsi="Times New Roman" w:eastAsia="Times New Roman"/>
                <w:b w:val="0"/>
                <w:i w:val="0"/>
                <w:color w:val="000000"/>
                <w:sz w:val="21"/>
              </w:rPr>
              <w:t>sin</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278" w:after="0"/>
              <w:ind w:left="0" w:right="0" w:firstLine="0"/>
              <w:jc w:val="center"/>
            </w:pPr>
            <w:r>
              <w:rPr>
                <w:w w:val="101.04282697041829"/>
                <w:rFonts w:ascii="Times New Roman" w:hAnsi="Times New Roman" w:eastAsia="Times New Roman"/>
                <w:b w:val="0"/>
                <w:i w:val="0"/>
                <w:color w:val="000000"/>
                <w:sz w:val="12"/>
              </w:rPr>
              <w:t>2</w:t>
            </w:r>
          </w:p>
        </w:tc>
        <w:tc>
          <w:tcPr>
            <w:tcW w:type="dxa" w:w="37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30"/>
            <w:vMerge w:val="restart"/>
            <w:tcBorders/>
            <w:tcMar>
              <w:start w:w="0" w:type="dxa"/>
              <w:end w:w="0" w:type="dxa"/>
            </w:tcMar>
            <w:tcMar>
              <w:start w:w="0" w:type="dxa"/>
              <w:end w:w="0" w:type="dxa"/>
            </w:tcMar>
          </w:tcPr>
          <w:p>
            <w:pPr>
              <w:autoSpaceDN w:val="0"/>
              <w:autoSpaceDE w:val="0"/>
              <w:widowControl/>
              <w:spacing w:line="256" w:lineRule="exact" w:before="300" w:after="0"/>
              <w:ind w:left="0" w:right="0" w:firstLine="0"/>
              <w:jc w:val="center"/>
            </w:pPr>
            <w:r>
              <w:rPr>
                <w:rFonts w:ascii="Times New Roman,Italic" w:hAnsi="Times New Roman,Italic" w:eastAsia="Times New Roman,Italic"/>
                <w:b w:val="0"/>
                <w:i/>
                <w:color w:val="000000"/>
                <w:sz w:val="21"/>
              </w:rPr>
              <w:t>K</w:t>
            </w:r>
          </w:p>
        </w:tc>
        <w:tc>
          <w:tcPr>
            <w:tcW w:type="dxa" w:w="88"/>
            <w:vMerge w:val="restart"/>
            <w:tcBorders/>
            <w:tcMar>
              <w:start w:w="0" w:type="dxa"/>
              <w:end w:w="0" w:type="dxa"/>
            </w:tcMar>
            <w:tcMar>
              <w:start w:w="0" w:type="dxa"/>
              <w:end w:w="0" w:type="dxa"/>
            </w:tcMar>
          </w:tcPr>
          <w:p>
            <w:pPr>
              <w:autoSpaceDN w:val="0"/>
              <w:autoSpaceDE w:val="0"/>
              <w:widowControl/>
              <w:spacing w:line="162" w:lineRule="exact" w:before="426" w:after="0"/>
              <w:ind w:left="0" w:right="0" w:firstLine="0"/>
              <w:jc w:val="center"/>
            </w:pPr>
            <w:r>
              <w:rPr>
                <w:w w:val="101.04282697041829"/>
                <w:rFonts w:ascii="Times New Roman" w:hAnsi="Times New Roman" w:eastAsia="Times New Roman"/>
                <w:b w:val="0"/>
                <w:i w:val="0"/>
                <w:color w:val="000000"/>
                <w:sz w:val="12"/>
              </w:rPr>
              <w:t>2</w:t>
            </w:r>
          </w:p>
        </w:tc>
        <w:tc>
          <w:tcPr>
            <w:tcW w:type="dxa" w:w="30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80" w:after="0"/>
              <w:ind w:left="0" w:right="0" w:firstLine="0"/>
              <w:jc w:val="center"/>
            </w:pPr>
            <w:r>
              <w:rPr>
                <w:rFonts w:ascii="Times New Roman" w:hAnsi="Times New Roman" w:eastAsia="Times New Roman"/>
                <w:b w:val="0"/>
                <w:i w:val="0"/>
                <w:color w:val="000000"/>
                <w:sz w:val="21"/>
              </w:rPr>
              <w:t>cos</w:t>
            </w:r>
          </w:p>
        </w:tc>
        <w:tc>
          <w:tcPr>
            <w:tcW w:type="dxa" w:w="72"/>
            <w:tcBorders/>
            <w:tcMar>
              <w:start w:w="0" w:type="dxa"/>
              <w:end w:w="0" w:type="dxa"/>
            </w:tcMar>
          </w:tcPr>
          <w:p>
            <w:pPr>
              <w:autoSpaceDN w:val="0"/>
              <w:autoSpaceDE w:val="0"/>
              <w:widowControl/>
              <w:spacing w:line="162" w:lineRule="exact" w:before="278" w:after="0"/>
              <w:ind w:left="0" w:right="0" w:firstLine="0"/>
              <w:jc w:val="center"/>
            </w:pPr>
            <w:r>
              <w:rPr>
                <w:w w:val="101.04282697041829"/>
                <w:rFonts w:ascii="Times New Roman" w:hAnsi="Times New Roman" w:eastAsia="Times New Roman"/>
                <w:b w:val="0"/>
                <w:i w:val="0"/>
                <w:color w:val="000000"/>
                <w:sz w:val="12"/>
              </w:rPr>
              <w:t>2</w:t>
            </w:r>
          </w:p>
        </w:tc>
        <w:tc>
          <w:tcPr>
            <w:tcW w:type="dxa" w:w="2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19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6"/>
              </w:rPr>
              <w:t></w:t>
            </w:r>
          </w:p>
        </w:tc>
        <w:tc>
          <w:tcPr>
            <w:tcW w:type="dxa" w:w="150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80" w:after="0"/>
              <w:ind w:left="10" w:right="0" w:firstLine="0"/>
              <w:jc w:val="left"/>
            </w:pPr>
            <w:r>
              <w:rPr>
                <w:rFonts w:ascii="Times New Roman" w:hAnsi="Times New Roman" w:eastAsia="Times New Roman"/>
                <w:b w:val="0"/>
                <w:i w:val="0"/>
                <w:color w:val="000000"/>
                <w:sz w:val="21"/>
              </w:rPr>
              <w:t>d</w:t>
            </w:r>
            <w:r>
              <w:rPr>
                <w:rFonts w:ascii="Symbol" w:hAnsi="Symbol" w:eastAsia="Symbol"/>
                <w:b w:val="0"/>
                <w:i w:val="0"/>
                <w:color w:val="000000"/>
                <w:sz w:val="21"/>
              </w:rPr>
              <w:t></w:t>
            </w:r>
          </w:p>
        </w:tc>
      </w:tr>
      <w:tr>
        <w:trPr>
          <w:trHeight w:hRule="exact" w:val="312"/>
        </w:trPr>
        <w:tc>
          <w:tcPr>
            <w:tcW w:type="dxa" w:w="108"/>
            <w:vMerge/>
            <w:tcBorders/>
          </w:tcPr>
          <w:p/>
        </w:tc>
        <w:tc>
          <w:tcPr>
            <w:tcW w:type="dxa" w:w="216"/>
            <w:gridSpan w:val="2"/>
            <w:vMerge/>
            <w:tcBorders/>
          </w:tcPr>
          <w:p/>
        </w:tc>
        <w:tc>
          <w:tcPr>
            <w:tcW w:type="dxa" w:w="1188"/>
            <w:gridSpan w:val="11"/>
            <w:vMerge/>
            <w:tcBorders/>
          </w:tcPr>
          <w:p/>
        </w:tc>
        <w:tc>
          <w:tcPr>
            <w:tcW w:type="dxa" w:w="108"/>
            <w:vMerge/>
            <w:tcBorders/>
          </w:tcPr>
          <w:p/>
        </w:tc>
        <w:tc>
          <w:tcPr>
            <w:tcW w:type="dxa" w:w="864"/>
            <w:gridSpan w:val="8"/>
            <w:vMerge/>
            <w:tcBorders/>
          </w:tcPr>
          <w:p/>
        </w:tc>
        <w:tc>
          <w:tcPr>
            <w:tcW w:type="dxa" w:w="216"/>
            <w:gridSpan w:val="2"/>
            <w:vMerge/>
            <w:tcBorders/>
          </w:tcPr>
          <w:p/>
        </w:tc>
        <w:tc>
          <w:tcPr>
            <w:tcW w:type="dxa" w:w="756"/>
            <w:gridSpan w:val="7"/>
            <w:vMerge/>
            <w:tcBorders/>
          </w:tcPr>
          <w:p/>
        </w:tc>
        <w:tc>
          <w:tcPr>
            <w:tcW w:type="dxa" w:w="324"/>
            <w:gridSpan w:val="3"/>
            <w:vMerge/>
            <w:tcBorders/>
          </w:tcPr>
          <w:p/>
        </w:tc>
        <w:tc>
          <w:tcPr>
            <w:tcW w:type="dxa" w:w="204"/>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324"/>
            <w:gridSpan w:val="3"/>
            <w:vMerge/>
            <w:tcBorders/>
          </w:tcPr>
          <w:p/>
        </w:tc>
        <w:tc>
          <w:tcPr>
            <w:tcW w:type="dxa" w:w="108"/>
            <w:vMerge/>
            <w:tcBorders/>
          </w:tcPr>
          <w:p/>
        </w:tc>
        <w:tc>
          <w:tcPr>
            <w:tcW w:type="dxa" w:w="108"/>
            <w:vMerge/>
            <w:tcBorders/>
          </w:tcPr>
          <w:p/>
        </w:tc>
        <w:tc>
          <w:tcPr>
            <w:tcW w:type="dxa" w:w="108"/>
            <w:vMerge/>
            <w:tcBorders/>
          </w:tcPr>
          <w:p/>
        </w:tc>
        <w:tc>
          <w:tcPr>
            <w:tcW w:type="dxa" w:w="324"/>
            <w:gridSpan w:val="3"/>
            <w:vMerge/>
            <w:tcBorders/>
          </w:tcPr>
          <w:p/>
        </w:tc>
        <w:tc>
          <w:tcPr>
            <w:tcW w:type="dxa" w:w="108"/>
            <w:vMerge/>
            <w:tcBorders/>
          </w:tcPr>
          <w:p/>
        </w:tc>
        <w:tc>
          <w:tcPr>
            <w:tcW w:type="dxa" w:w="108"/>
            <w:vMerge/>
            <w:tcBorders/>
          </w:tcPr>
          <w:p/>
        </w:tc>
        <w:tc>
          <w:tcPr>
            <w:tcW w:type="dxa" w:w="540"/>
            <w:gridSpan w:val="5"/>
            <w:vMerge/>
            <w:tcBorders/>
          </w:tcPr>
          <w:p/>
        </w:tc>
        <w:tc>
          <w:tcPr>
            <w:tcW w:type="dxa" w:w="108"/>
            <w:vMerge/>
            <w:tcBorders/>
          </w:tcPr>
          <w:p/>
        </w:tc>
        <w:tc>
          <w:tcPr>
            <w:tcW w:type="dxa" w:w="108"/>
            <w:vMerge/>
            <w:tcBorders/>
          </w:tcPr>
          <w:p/>
        </w:tc>
        <w:tc>
          <w:tcPr>
            <w:tcW w:type="dxa" w:w="108"/>
            <w:vMerge/>
            <w:tcBorders/>
          </w:tcPr>
          <w:p/>
        </w:tc>
        <w:tc>
          <w:tcPr>
            <w:tcW w:type="dxa" w:w="324"/>
            <w:gridSpan w:val="3"/>
            <w:vMerge/>
            <w:tcBorders/>
          </w:tcPr>
          <w:p/>
        </w:tc>
        <w:tc>
          <w:tcPr>
            <w:tcW w:type="dxa" w:w="648"/>
            <w:gridSpan w:val="6"/>
            <w:vMerge/>
            <w:tcBorders/>
          </w:tcPr>
          <w:p/>
        </w:tc>
        <w:tc>
          <w:tcPr>
            <w:tcW w:type="dxa" w:w="324"/>
            <w:gridSpan w:val="3"/>
            <w:vMerge/>
            <w:tcBorders/>
          </w:tcPr>
          <w:p/>
        </w:tc>
        <w:tc>
          <w:tcPr>
            <w:tcW w:type="dxa" w:w="108"/>
            <w:vMerge/>
            <w:tcBorders/>
          </w:tcPr>
          <w:p/>
        </w:tc>
        <w:tc>
          <w:tcPr>
            <w:tcW w:type="dxa" w:w="324"/>
            <w:gridSpan w:val="3"/>
            <w:vMerge/>
            <w:tcBorders/>
          </w:tcPr>
          <w:p/>
        </w:tc>
        <w:tc>
          <w:tcPr>
            <w:tcW w:type="dxa" w:w="216"/>
            <w:gridSpan w:val="2"/>
            <w:vMerge/>
            <w:tcBorders/>
          </w:tcPr>
          <w:p/>
        </w:tc>
        <w:tc>
          <w:tcPr>
            <w:tcW w:type="dxa" w:w="540"/>
            <w:gridSpan w:val="5"/>
            <w:vMerge/>
            <w:tcBorders/>
          </w:tcPr>
          <w:p/>
        </w:tc>
        <w:tc>
          <w:tcPr>
            <w:tcW w:type="dxa" w:w="108"/>
            <w:vMerge/>
            <w:tcBorders/>
          </w:tcPr>
          <w:p/>
        </w:tc>
        <w:tc>
          <w:tcPr>
            <w:tcW w:type="dxa" w:w="108"/>
            <w:vMerge/>
            <w:tcBorders/>
          </w:tcPr>
          <w:p/>
        </w:tc>
        <w:tc>
          <w:tcPr>
            <w:tcW w:type="dxa" w:w="432"/>
            <w:gridSpan w:val="4"/>
            <w:vMerge/>
            <w:tcBorders/>
          </w:tcPr>
          <w:p/>
        </w:tc>
        <w:tc>
          <w:tcPr>
            <w:tcW w:type="dxa" w:w="72"/>
            <w:tcBorders/>
            <w:tcMar>
              <w:start w:w="0" w:type="dxa"/>
              <w:end w:w="0" w:type="dxa"/>
            </w:tcMar>
          </w:tcPr>
          <w:p/>
        </w:tc>
        <w:tc>
          <w:tcPr>
            <w:tcW w:type="dxa" w:w="324"/>
            <w:gridSpan w:val="3"/>
            <w:vMerge/>
            <w:tcBorders/>
          </w:tcPr>
          <w:p/>
        </w:tc>
        <w:tc>
          <w:tcPr>
            <w:tcW w:type="dxa" w:w="324"/>
            <w:gridSpan w:val="3"/>
            <w:vMerge/>
            <w:tcBorders/>
          </w:tcPr>
          <w:p/>
        </w:tc>
      </w:tr>
      <w:tr>
        <w:trPr>
          <w:trHeight w:hRule="exact" w:val="342"/>
        </w:trPr>
        <w:tc>
          <w:tcPr>
            <w:tcW w:type="dxa" w:w="16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52" w:after="0"/>
              <w:ind w:left="0" w:right="8" w:firstLine="0"/>
              <w:jc w:val="right"/>
            </w:pPr>
            <w:r>
              <w:rPr>
                <w:rFonts w:ascii="Symbol" w:hAnsi="Symbol" w:eastAsia="Symbol"/>
                <w:b w:val="0"/>
                <w:i w:val="0"/>
                <w:color w:val="000000"/>
                <w:sz w:val="21"/>
              </w:rPr>
              <w:t></w:t>
            </w:r>
            <w:r>
              <w:rPr>
                <w:rFonts w:ascii="Times New Roman" w:hAnsi="Times New Roman" w:eastAsia="Times New Roman"/>
                <w:b w:val="0"/>
                <w:i w:val="0"/>
                <w:color w:val="000000"/>
                <w:sz w:val="21"/>
              </w:rPr>
              <w:t>2</w:t>
            </w:r>
            <w:r>
              <w:rPr>
                <w:rFonts w:ascii="Symbol" w:hAnsi="Symbol" w:eastAsia="Symbol"/>
                <w:b w:val="0"/>
                <w:i w:val="0"/>
                <w:color w:val="000000"/>
                <w:sz w:val="21"/>
              </w:rPr>
              <w:t></w:t>
            </w:r>
            <w:r>
              <w:rPr>
                <w:rFonts w:ascii="Times New Roman,Italic" w:hAnsi="Times New Roman,Italic" w:eastAsia="Times New Roman,Italic"/>
                <w:b w:val="0"/>
                <w:i/>
                <w:color w:val="000000"/>
                <w:sz w:val="21"/>
              </w:rPr>
              <w:t>L</w:t>
            </w:r>
          </w:p>
        </w:tc>
        <w:tc>
          <w:tcPr>
            <w:tcW w:type="dxa" w:w="2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0" w:val="left"/>
                <w:tab w:pos="106" w:val="left"/>
                <w:tab w:pos="132" w:val="left"/>
              </w:tabs>
              <w:autoSpaceDE w:val="0"/>
              <w:widowControl/>
              <w:spacing w:line="272" w:lineRule="exact" w:before="0" w:after="0"/>
              <w:ind w:left="2" w:right="0" w:firstLine="0"/>
              <w:jc w:val="left"/>
            </w:pPr>
            <w:r>
              <w:tab/>
            </w:r>
            <w:r>
              <w:tab/>
            </w:r>
            <w:r>
              <w:rPr>
                <w:w w:val="101.04282697041829"/>
                <w:rFonts w:ascii="Symbol" w:hAnsi="Symbol" w:eastAsia="Symbol"/>
                <w:b w:val="0"/>
                <w:i w:val="0"/>
                <w:color w:val="000000"/>
                <w:sz w:val="12"/>
              </w:rPr>
              <w:t></w:t>
            </w:r>
            <w:r>
              <w:rPr>
                <w:w w:val="101.57096616683468"/>
                <w:rFonts w:ascii="Symbol" w:hAnsi="Symbol" w:eastAsia="Symbol"/>
                <w:b w:val="0"/>
                <w:i w:val="0"/>
                <w:color w:val="000000"/>
                <w:sz w:val="31"/>
              </w:rPr>
              <w:t></w:t>
            </w:r>
            <w:r>
              <w:rPr>
                <w:w w:val="101.04282697041829"/>
                <w:rFonts w:ascii="Times New Roman" w:hAnsi="Times New Roman" w:eastAsia="Times New Roman"/>
                <w:b w:val="0"/>
                <w:i w:val="0"/>
                <w:color w:val="000000"/>
                <w:sz w:val="12"/>
              </w:rPr>
              <w:t xml:space="preserve">0 </w:t>
            </w:r>
            <w:r>
              <w:tab/>
            </w:r>
            <w:r>
              <w:tab/>
            </w:r>
            <w:r>
              <w:tab/>
            </w:r>
            <w:r>
              <w:rPr>
                <w:w w:val="101.04282697041829"/>
                <w:rFonts w:ascii="Times New Roman" w:hAnsi="Times New Roman" w:eastAsia="Times New Roman"/>
                <w:b w:val="0"/>
                <w:i w:val="0"/>
                <w:color w:val="000000"/>
                <w:sz w:val="12"/>
              </w:rPr>
              <w:t>2</w:t>
            </w:r>
          </w:p>
        </w:tc>
        <w:tc>
          <w:tcPr>
            <w:tcW w:type="dxa" w:w="19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62" w:after="0"/>
              <w:ind w:left="0" w:right="0" w:firstLine="0"/>
              <w:jc w:val="center"/>
            </w:pPr>
            <w:r>
              <w:rPr>
                <w:rFonts w:ascii="Times New Roman,Italic" w:hAnsi="Times New Roman,Italic" w:eastAsia="Times New Roman,Italic"/>
                <w:b w:val="0"/>
                <w:i/>
                <w:color w:val="000000"/>
                <w:sz w:val="21"/>
              </w:rPr>
              <w:t>D</w:t>
            </w:r>
          </w:p>
        </w:tc>
        <w:tc>
          <w:tcPr>
            <w:tcW w:type="dxa" w:w="30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38" w:after="0"/>
              <w:ind w:left="28" w:right="0"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32" w:after="0"/>
              <w:ind w:left="0" w:right="0" w:firstLine="0"/>
              <w:jc w:val="center"/>
            </w:pPr>
            <w:r>
              <w:rPr>
                <w:rFonts w:ascii="Symbol" w:hAnsi="Symbol" w:eastAsia="Symbol"/>
                <w:b w:val="0"/>
                <w:i w:val="0"/>
                <w:color w:val="000000"/>
                <w:sz w:val="24"/>
              </w:rPr>
              <w:t></w:t>
            </w:r>
          </w:p>
        </w:tc>
        <w:tc>
          <w:tcPr>
            <w:tcW w:type="dxa" w:w="62"/>
            <w:vMerge w:val="restart"/>
            <w:tcBorders/>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z</w:t>
            </w:r>
          </w:p>
        </w:tc>
        <w:tc>
          <w:tcPr>
            <w:tcW w:type="dxa" w:w="1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320" w:after="0"/>
              <w:ind w:left="0" w:right="0" w:firstLine="0"/>
              <w:jc w:val="center"/>
            </w:pPr>
            <w:r>
              <w:rPr>
                <w:w w:val="101.04282697041829"/>
                <w:rFonts w:ascii="Times New Roman" w:hAnsi="Times New Roman" w:eastAsia="Times New Roman"/>
                <w:b w:val="0"/>
                <w:i w:val="0"/>
                <w:color w:val="000000"/>
                <w:sz w:val="12"/>
              </w:rPr>
              <w:t>0</w:t>
            </w:r>
          </w:p>
        </w:tc>
        <w:tc>
          <w:tcPr>
            <w:tcW w:type="dxa" w:w="17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p>
        </w:tc>
        <w:tc>
          <w:tcPr>
            <w:tcW w:type="dxa" w:w="64"/>
            <w:vMerge w:val="restart"/>
            <w:tcBorders/>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l</w:t>
            </w:r>
          </w:p>
        </w:tc>
        <w:tc>
          <w:tcPr>
            <w:tcW w:type="dxa" w:w="1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32" w:after="0"/>
              <w:ind w:left="0" w:right="0" w:firstLine="0"/>
              <w:jc w:val="center"/>
            </w:pPr>
            <w:r>
              <w:rPr>
                <w:rFonts w:ascii="Symbol" w:hAnsi="Symbol" w:eastAsia="Symbol"/>
                <w:b w:val="0"/>
                <w:i w:val="0"/>
                <w:color w:val="000000"/>
                <w:sz w:val="24"/>
              </w:rPr>
              <w:t></w:t>
            </w:r>
          </w:p>
        </w:tc>
        <w:tc>
          <w:tcPr>
            <w:tcW w:type="dxa" w:w="29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44" w:after="0"/>
              <w:ind w:left="0" w:right="0" w:firstLine="0"/>
              <w:jc w:val="center"/>
            </w:pPr>
            <w:r>
              <w:rPr>
                <w:rFonts w:ascii="Times New Roman" w:hAnsi="Times New Roman" w:eastAsia="Times New Roman"/>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2</w:t>
            </w:r>
          </w:p>
        </w:tc>
        <w:tc>
          <w:tcPr>
            <w:tcW w:type="dxa" w:w="1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6" w:after="0"/>
              <w:ind w:left="54" w:right="12"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74"/>
            <w:vMerge w:val="restart"/>
            <w:tcBorders/>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l</w:t>
            </w:r>
          </w:p>
        </w:tc>
        <w:tc>
          <w:tcPr>
            <w:tcW w:type="dxa" w:w="84"/>
            <w:vMerge w:val="restart"/>
            <w:tcBorders/>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w:t>
            </w:r>
          </w:p>
        </w:tc>
        <w:tc>
          <w:tcPr>
            <w:tcW w:type="dxa" w:w="204"/>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62" w:after="0"/>
              <w:ind w:left="0" w:right="0" w:firstLine="0"/>
              <w:jc w:val="center"/>
            </w:pPr>
            <w:r>
              <w:rPr>
                <w:rFonts w:ascii="Times New Roman,Italic" w:hAnsi="Times New Roman,Italic" w:eastAsia="Times New Roman,Italic"/>
                <w:b w:val="0"/>
                <w:i/>
                <w:color w:val="000000"/>
                <w:sz w:val="21"/>
              </w:rPr>
              <w:t>D</w:t>
            </w:r>
          </w:p>
        </w:tc>
        <w:tc>
          <w:tcPr>
            <w:tcW w:type="dxa" w:w="55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24"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24" w:firstLine="0"/>
              <w:jc w:val="right"/>
            </w:pPr>
            <w:r>
              <w:rPr>
                <w:rFonts w:ascii="Symbol" w:hAnsi="Symbol" w:eastAsia="Symbol"/>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245" w:lineRule="auto" w:before="50" w:after="0"/>
              <w:ind w:left="0" w:right="14"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86" w:after="0"/>
              <w:ind w:left="0" w:right="0" w:firstLine="0"/>
              <w:jc w:val="center"/>
            </w:pPr>
            <w:r>
              <w:rPr>
                <w:rFonts w:ascii="Symbol" w:hAnsi="Symbol" w:eastAsia="Symbol"/>
                <w:b w:val="0"/>
                <w:i w:val="0"/>
                <w:color w:val="000000"/>
                <w:sz w:val="26"/>
              </w:rPr>
              <w:t></w:t>
            </w:r>
          </w:p>
        </w:tc>
        <w:tc>
          <w:tcPr>
            <w:tcW w:type="dxa" w:w="2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sin</w:t>
            </w:r>
          </w:p>
        </w:tc>
        <w:tc>
          <w:tcPr>
            <w:tcW w:type="dxa" w:w="94"/>
            <w:tcBorders/>
            <w:tcMar>
              <w:start w:w="0" w:type="dxa"/>
              <w:end w:w="0" w:type="dxa"/>
            </w:tcMar>
          </w:tcPr>
          <w:p>
            <w:pPr>
              <w:autoSpaceDN w:val="0"/>
              <w:autoSpaceDE w:val="0"/>
              <w:widowControl/>
              <w:spacing w:line="162" w:lineRule="exact" w:before="172" w:after="0"/>
              <w:ind w:left="0" w:right="0" w:firstLine="0"/>
              <w:jc w:val="center"/>
            </w:pPr>
            <w:r>
              <w:rPr>
                <w:w w:val="101.04282697041829"/>
                <w:rFonts w:ascii="Times New Roman" w:hAnsi="Times New Roman" w:eastAsia="Times New Roman"/>
                <w:b w:val="0"/>
                <w:i w:val="0"/>
                <w:color w:val="000000"/>
                <w:sz w:val="12"/>
              </w:rPr>
              <w:t>2</w:t>
            </w:r>
          </w:p>
        </w:tc>
        <w:tc>
          <w:tcPr>
            <w:tcW w:type="dxa" w:w="28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K</w:t>
            </w:r>
          </w:p>
        </w:tc>
        <w:tc>
          <w:tcPr>
            <w:tcW w:type="dxa" w:w="56"/>
            <w:vMerge w:val="restart"/>
            <w:tcBorders/>
            <w:tcMar>
              <w:start w:w="0" w:type="dxa"/>
              <w:end w:w="0" w:type="dxa"/>
            </w:tcMar>
            <w:tcMar>
              <w:start w:w="0" w:type="dxa"/>
              <w:end w:w="0" w:type="dxa"/>
            </w:tcMar>
          </w:tcPr>
          <w:p>
            <w:pPr>
              <w:autoSpaceDN w:val="0"/>
              <w:autoSpaceDE w:val="0"/>
              <w:widowControl/>
              <w:spacing w:line="162" w:lineRule="exact" w:before="320" w:after="0"/>
              <w:ind w:left="0" w:right="0" w:firstLine="0"/>
              <w:jc w:val="center"/>
            </w:pPr>
            <w:r>
              <w:rPr>
                <w:w w:val="101.04282697041829"/>
                <w:rFonts w:ascii="Times New Roman" w:hAnsi="Times New Roman" w:eastAsia="Times New Roman"/>
                <w:b w:val="0"/>
                <w:i w:val="0"/>
                <w:color w:val="000000"/>
                <w:sz w:val="12"/>
              </w:rPr>
              <w:t>2</w:t>
            </w:r>
          </w:p>
        </w:tc>
        <w:tc>
          <w:tcPr>
            <w:tcW w:type="dxa" w:w="32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cos</w:t>
            </w:r>
          </w:p>
        </w:tc>
        <w:tc>
          <w:tcPr>
            <w:tcW w:type="dxa" w:w="52"/>
            <w:vMerge w:val="restart"/>
            <w:tcBorders/>
            <w:tcMar>
              <w:start w:w="0" w:type="dxa"/>
              <w:end w:w="0" w:type="dxa"/>
            </w:tcMar>
            <w:tcMar>
              <w:start w:w="0" w:type="dxa"/>
              <w:end w:w="0" w:type="dxa"/>
            </w:tcMar>
          </w:tcPr>
          <w:p>
            <w:pPr>
              <w:autoSpaceDN w:val="0"/>
              <w:autoSpaceDE w:val="0"/>
              <w:widowControl/>
              <w:spacing w:line="162" w:lineRule="exact" w:before="172" w:after="0"/>
              <w:ind w:left="0" w:right="0" w:firstLine="0"/>
              <w:jc w:val="center"/>
            </w:pPr>
            <w:r>
              <w:rPr>
                <w:w w:val="101.04282697041829"/>
                <w:rFonts w:ascii="Times New Roman" w:hAnsi="Times New Roman" w:eastAsia="Times New Roman"/>
                <w:b w:val="0"/>
                <w:i w:val="0"/>
                <w:color w:val="000000"/>
                <w:sz w:val="12"/>
              </w:rPr>
              <w:t>2</w:t>
            </w:r>
          </w:p>
        </w:tc>
        <w:tc>
          <w:tcPr>
            <w:tcW w:type="dxa" w:w="25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8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6"/>
              </w:rPr>
              <w:t></w:t>
            </w:r>
          </w:p>
        </w:tc>
        <w:tc>
          <w:tcPr>
            <w:tcW w:type="dxa" w:w="44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d</w:t>
            </w:r>
            <w:r>
              <w:rPr>
                <w:rFonts w:ascii="Symbol" w:hAnsi="Symbol" w:eastAsia="Symbol"/>
                <w:b w:val="0"/>
                <w:i w:val="0"/>
                <w:color w:val="000000"/>
                <w:sz w:val="21"/>
              </w:rPr>
              <w:t></w:t>
            </w:r>
            <w:r>
              <w:rPr>
                <w:rFonts w:ascii="Symbol" w:hAnsi="Symbol" w:eastAsia="Symbol"/>
                <w:b w:val="0"/>
                <w:i w:val="0"/>
                <w:color w:val="000000"/>
                <w:sz w:val="21"/>
              </w:rPr>
              <w:t></w:t>
            </w:r>
          </w:p>
        </w:tc>
        <w:tc>
          <w:tcPr>
            <w:tcW w:type="dxa" w:w="29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74"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G</w:t>
            </w:r>
          </w:p>
        </w:tc>
        <w:tc>
          <w:tcPr>
            <w:tcW w:type="dxa" w:w="17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4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w:t>
            </w:r>
          </w:p>
        </w:tc>
        <w:tc>
          <w:tcPr>
            <w:tcW w:type="dxa" w:w="130"/>
            <w:vMerge w:val="restart"/>
            <w:tcBorders/>
            <w:tcMar>
              <w:start w:w="0" w:type="dxa"/>
              <w:end w:w="0" w:type="dxa"/>
            </w:tcMar>
            <w:tcMar>
              <w:start w:w="0" w:type="dxa"/>
              <w:end w:w="0" w:type="dxa"/>
            </w:tcMar>
          </w:tcPr>
          <w:p>
            <w:pPr>
              <w:autoSpaceDN w:val="0"/>
              <w:autoSpaceDE w:val="0"/>
              <w:widowControl/>
              <w:spacing w:line="245" w:lineRule="auto" w:before="66" w:after="0"/>
              <w:ind w:left="42" w:right="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22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1"/>
              </w:rPr>
              <w:t></w:t>
            </w:r>
          </w:p>
        </w:tc>
        <w:tc>
          <w:tcPr>
            <w:tcW w:type="dxa" w:w="1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p>
        </w:tc>
        <w:tc>
          <w:tcPr>
            <w:tcW w:type="dxa" w:w="29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auto" w:before="6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1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10" w:firstLine="0"/>
              <w:jc w:val="right"/>
            </w:pPr>
            <w:r>
              <w:rPr>
                <w:rFonts w:ascii="Symbol" w:hAnsi="Symbol" w:eastAsia="Symbol"/>
                <w:b w:val="0"/>
                <w:i w:val="0"/>
                <w:color w:val="000000"/>
                <w:sz w:val="21"/>
              </w:rPr>
              <w:t></w:t>
            </w:r>
          </w:p>
        </w:tc>
        <w:tc>
          <w:tcPr>
            <w:tcW w:type="dxa" w:w="3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cDL</w:t>
            </w:r>
          </w:p>
        </w:tc>
        <w:tc>
          <w:tcPr>
            <w:tcW w:type="dxa" w:w="188"/>
            <w:tcBorders>
              <w:bottom w:sz="4.033760070800781" w:val="single" w:color="#000000"/>
            </w:tcBorders>
            <w:tcMar>
              <w:start w:w="0" w:type="dxa"/>
              <w:end w:w="0" w:type="dxa"/>
            </w:tcMar>
          </w:tcPr>
          <w:p>
            <w:pPr>
              <w:autoSpaceDN w:val="0"/>
              <w:autoSpaceDE w:val="0"/>
              <w:widowControl/>
              <w:spacing w:line="240" w:lineRule="auto" w:before="80" w:after="0"/>
              <w:ind w:left="0" w:right="0" w:firstLine="0"/>
              <w:jc w:val="center"/>
            </w:pPr>
            <w:r>
              <w:rPr>
                <w:rFonts w:ascii="Symbol" w:hAnsi="Symbol" w:eastAsia="Symbol"/>
                <w:b w:val="0"/>
                <w:i w:val="0"/>
                <w:color w:val="000000"/>
                <w:sz w:val="21"/>
              </w:rPr>
              <w:t></w:t>
            </w:r>
          </w:p>
        </w:tc>
        <w:tc>
          <w:tcPr>
            <w:tcW w:type="dxa" w:w="1002"/>
            <w:vMerge w:val="restart"/>
            <w:tcBorders/>
            <w:tcMar>
              <w:start w:w="0" w:type="dxa"/>
              <w:end w:w="0" w:type="dxa"/>
            </w:tcMar>
            <w:tcMar>
              <w:start w:w="0" w:type="dxa"/>
              <w:end w:w="0" w:type="dxa"/>
            </w:tcMar>
          </w:tcPr>
          <w:p>
            <w:pPr>
              <w:autoSpaceDN w:val="0"/>
              <w:autoSpaceDE w:val="0"/>
              <w:widowControl/>
              <w:spacing w:line="320" w:lineRule="exact" w:before="278" w:after="0"/>
              <w:ind w:left="5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2.7</w:t>
            </w:r>
            <w:r>
              <w:rPr>
                <w:rFonts w:ascii="宋体" w:hAnsi="宋体" w:eastAsia="宋体"/>
                <w:b w:val="0"/>
                <w:i w:val="0"/>
                <w:color w:val="000000"/>
                <w:sz w:val="24"/>
              </w:rPr>
              <w:t>）</w:t>
            </w:r>
          </w:p>
        </w:tc>
      </w:tr>
      <w:tr>
        <w:trPr>
          <w:trHeight w:hRule="exact" w:val="318"/>
        </w:trPr>
        <w:tc>
          <w:tcPr>
            <w:tcW w:type="dxa" w:w="432"/>
            <w:gridSpan w:val="4"/>
            <w:vMerge/>
            <w:tcBorders/>
          </w:tcPr>
          <w:p/>
        </w:tc>
        <w:tc>
          <w:tcPr>
            <w:tcW w:type="dxa" w:w="324"/>
            <w:gridSpan w:val="3"/>
            <w:vMerge/>
            <w:tcBorders/>
          </w:tcPr>
          <w:p/>
        </w:tc>
        <w:tc>
          <w:tcPr>
            <w:tcW w:type="dxa" w:w="198"/>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540"/>
            <w:gridSpan w:val="5"/>
            <w:vMerge/>
            <w:tcBorders/>
          </w:tcPr>
          <w:p/>
        </w:tc>
        <w:tc>
          <w:tcPr>
            <w:tcW w:type="dxa" w:w="216"/>
            <w:gridSpan w:val="2"/>
            <w:vMerge/>
            <w:tcBorders/>
          </w:tcPr>
          <w:p/>
        </w:tc>
        <w:tc>
          <w:tcPr>
            <w:tcW w:type="dxa" w:w="108"/>
            <w:vMerge/>
            <w:tcBorders/>
          </w:tcPr>
          <w:p/>
        </w:tc>
        <w:tc>
          <w:tcPr>
            <w:tcW w:type="dxa" w:w="216"/>
            <w:gridSpan w:val="2"/>
            <w:vMerge/>
            <w:tcBorders/>
          </w:tcPr>
          <w:p/>
        </w:tc>
        <w:tc>
          <w:tcPr>
            <w:tcW w:type="dxa" w:w="324"/>
            <w:gridSpan w:val="3"/>
            <w:vMerge/>
            <w:tcBorders/>
          </w:tcPr>
          <w:p/>
        </w:tc>
        <w:tc>
          <w:tcPr>
            <w:tcW w:type="dxa" w:w="108"/>
            <w:vMerge/>
            <w:tcBorders/>
          </w:tcPr>
          <w:p/>
        </w:tc>
        <w:tc>
          <w:tcPr>
            <w:tcW w:type="dxa" w:w="216"/>
            <w:gridSpan w:val="2"/>
            <w:vMerge/>
            <w:tcBorders/>
          </w:tcPr>
          <w:p/>
        </w:tc>
        <w:tc>
          <w:tcPr>
            <w:tcW w:type="dxa" w:w="540"/>
            <w:gridSpan w:val="5"/>
            <w:vMerge/>
            <w:tcBorders/>
          </w:tcPr>
          <w:p/>
        </w:tc>
        <w:tc>
          <w:tcPr>
            <w:tcW w:type="dxa" w:w="216"/>
            <w:gridSpan w:val="2"/>
            <w:vMerge/>
            <w:tcBorders/>
          </w:tcPr>
          <w:p/>
        </w:tc>
        <w:tc>
          <w:tcPr>
            <w:tcW w:type="dxa" w:w="108"/>
            <w:vMerge/>
            <w:tcBorders/>
          </w:tcPr>
          <w:p/>
        </w:tc>
        <w:tc>
          <w:tcPr>
            <w:tcW w:type="dxa" w:w="108"/>
            <w:vMerge/>
            <w:tcBorders/>
          </w:tcPr>
          <w:p/>
        </w:tc>
        <w:tc>
          <w:tcPr>
            <w:tcW w:type="dxa" w:w="204"/>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648"/>
            <w:gridSpan w:val="6"/>
            <w:vMerge/>
            <w:tcBorders/>
          </w:tcPr>
          <w:p/>
        </w:tc>
        <w:tc>
          <w:tcPr>
            <w:tcW w:type="dxa" w:w="108"/>
            <w:vMerge/>
            <w:tcBorders/>
          </w:tcPr>
          <w:p/>
        </w:tc>
        <w:tc>
          <w:tcPr>
            <w:tcW w:type="dxa" w:w="216"/>
            <w:gridSpan w:val="2"/>
            <w:vMerge/>
            <w:tcBorders/>
          </w:tcPr>
          <w:p/>
        </w:tc>
        <w:tc>
          <w:tcPr>
            <w:tcW w:type="dxa" w:w="324"/>
            <w:gridSpan w:val="3"/>
            <w:vMerge/>
            <w:tcBorders/>
          </w:tcPr>
          <w:p/>
        </w:tc>
        <w:tc>
          <w:tcPr>
            <w:tcW w:type="dxa" w:w="94"/>
            <w:tcBorders/>
            <w:tcMar>
              <w:start w:w="0" w:type="dxa"/>
              <w:end w:w="0" w:type="dxa"/>
            </w:tcMar>
          </w:tcPr>
          <w:p/>
        </w:tc>
        <w:tc>
          <w:tcPr>
            <w:tcW w:type="dxa" w:w="432"/>
            <w:gridSpan w:val="4"/>
            <w:vMerge/>
            <w:tcBorders/>
          </w:tcPr>
          <w:p/>
        </w:tc>
        <w:tc>
          <w:tcPr>
            <w:tcW w:type="dxa" w:w="324"/>
            <w:gridSpan w:val="3"/>
            <w:vMerge/>
            <w:tcBorders/>
          </w:tcPr>
          <w:p/>
        </w:tc>
        <w:tc>
          <w:tcPr>
            <w:tcW w:type="dxa" w:w="108"/>
            <w:vMerge/>
            <w:tcBorders/>
          </w:tcPr>
          <w:p/>
        </w:tc>
        <w:tc>
          <w:tcPr>
            <w:tcW w:type="dxa" w:w="324"/>
            <w:gridSpan w:val="3"/>
            <w:vMerge/>
            <w:tcBorders/>
          </w:tcPr>
          <w:p/>
        </w:tc>
        <w:tc>
          <w:tcPr>
            <w:tcW w:type="dxa" w:w="108"/>
            <w:vMerge/>
            <w:tcBorders/>
          </w:tcPr>
          <w:p/>
        </w:tc>
        <w:tc>
          <w:tcPr>
            <w:tcW w:type="dxa" w:w="432"/>
            <w:gridSpan w:val="4"/>
            <w:vMerge/>
            <w:tcBorders/>
          </w:tcPr>
          <w:p/>
        </w:tc>
        <w:tc>
          <w:tcPr>
            <w:tcW w:type="dxa" w:w="648"/>
            <w:gridSpan w:val="6"/>
            <w:vMerge/>
            <w:tcBorders/>
          </w:tcPr>
          <w:p/>
        </w:tc>
        <w:tc>
          <w:tcPr>
            <w:tcW w:type="dxa" w:w="540"/>
            <w:gridSpan w:val="5"/>
            <w:vMerge/>
            <w:tcBorders/>
          </w:tcPr>
          <w:p/>
        </w:tc>
        <w:tc>
          <w:tcPr>
            <w:tcW w:type="dxa" w:w="216"/>
            <w:gridSpan w:val="2"/>
            <w:vMerge/>
            <w:tcBorders/>
          </w:tcPr>
          <w:p/>
        </w:tc>
        <w:tc>
          <w:tcPr>
            <w:tcW w:type="dxa" w:w="108"/>
            <w:vMerge/>
            <w:tcBorders/>
          </w:tcPr>
          <w:p/>
        </w:tc>
        <w:tc>
          <w:tcPr>
            <w:tcW w:type="dxa" w:w="220"/>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216"/>
            <w:gridSpan w:val="2"/>
            <w:vMerge/>
            <w:tcBorders/>
          </w:tcPr>
          <w:p/>
        </w:tc>
        <w:tc>
          <w:tcPr>
            <w:tcW w:type="dxa" w:w="432"/>
            <w:gridSpan w:val="4"/>
            <w:vMerge/>
            <w:tcBorders/>
          </w:tcPr>
          <w:p/>
        </w:tc>
        <w:tc>
          <w:tcPr>
            <w:tcW w:type="dxa" w:w="216"/>
            <w:gridSpan w:val="2"/>
            <w:vMerge/>
            <w:tcBorders/>
          </w:tcPr>
          <w:p/>
        </w:tc>
        <w:tc>
          <w:tcPr>
            <w:tcW w:type="dxa" w:w="188"/>
            <w:tcBorders>
              <w:top w:sz="4.033760070800781" w:val="single" w:color="#000000"/>
            </w:tcBorders>
            <w:tcMar>
              <w:start w:w="0" w:type="dxa"/>
              <w:end w:w="0" w:type="dxa"/>
            </w:tcMar>
          </w:tcPr>
          <w:p/>
        </w:tc>
        <w:tc>
          <w:tcPr>
            <w:tcW w:type="dxa" w:w="108"/>
            <w:vMerge/>
            <w:tcBorders/>
          </w:tcPr>
          <w:p/>
        </w:tc>
      </w:tr>
      <w:tr>
        <w:trPr>
          <w:trHeight w:hRule="exact" w:val="318"/>
        </w:trPr>
        <w:tc>
          <w:tcPr>
            <w:tcW w:type="dxa" w:w="1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50" w:after="0"/>
              <w:ind w:left="0" w:right="0" w:firstLine="0"/>
              <w:jc w:val="right"/>
            </w:pPr>
            <w:r>
              <w:rPr>
                <w:rFonts w:ascii="Symbol" w:hAnsi="Symbol" w:eastAsia="Symbol"/>
                <w:b w:val="0"/>
                <w:i w:val="0"/>
                <w:color w:val="000000"/>
                <w:sz w:val="21"/>
              </w:rPr>
              <w:t></w:t>
            </w:r>
            <w:r>
              <w:rPr>
                <w:rFonts w:ascii="Times New Roman,Italic" w:hAnsi="Times New Roman,Italic" w:eastAsia="Times New Roman,Italic"/>
                <w:b w:val="0"/>
                <w:i/>
                <w:color w:val="000000"/>
                <w:sz w:val="21"/>
              </w:rPr>
              <w:t>G</w:t>
            </w:r>
          </w:p>
        </w:tc>
        <w:tc>
          <w:tcPr>
            <w:tcW w:type="dxa" w:w="2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446" w:after="0"/>
              <w:ind w:left="0" w:right="0" w:firstLine="0"/>
              <w:jc w:val="center"/>
            </w:pPr>
            <w:r>
              <w:rPr>
                <w:rFonts w:ascii="Symbol" w:hAnsi="Symbol" w:eastAsia="Symbol"/>
                <w:b w:val="0"/>
                <w:i w:val="0"/>
                <w:color w:val="000000"/>
                <w:sz w:val="21"/>
              </w:rPr>
              <w:t></w:t>
            </w:r>
          </w:p>
        </w:tc>
        <w:tc>
          <w:tcPr>
            <w:tcW w:type="dxa" w:w="4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50"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LD</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2" w:after="0"/>
              <w:ind w:left="14" w:right="4"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34"/>
            <w:gridSpan w:val="2"/>
            <w:tcBorders>
              <w:bottom w:sz="4.033760070800781" w:val="single" w:color="#000000"/>
            </w:tcBorders>
            <w:tcMar>
              <w:start w:w="0" w:type="dxa"/>
              <w:end w:w="0" w:type="dxa"/>
            </w:tcMar>
            <w:tcMar>
              <w:start w:w="0" w:type="dxa"/>
              <w:end w:w="0" w:type="dxa"/>
            </w:tcMar>
          </w:tcPr>
          <w:p>
            <w:pPr>
              <w:autoSpaceDN w:val="0"/>
              <w:autoSpaceDE w:val="0"/>
              <w:widowControl/>
              <w:spacing w:line="280" w:lineRule="exact" w:before="16" w:after="0"/>
              <w:ind w:left="0" w:right="0" w:firstLine="0"/>
              <w:jc w:val="center"/>
            </w:pPr>
            <w:r>
              <w:rPr>
                <w:rFonts w:ascii="Times New Roman" w:hAnsi="Times New Roman" w:eastAsia="Times New Roman"/>
                <w:b w:val="0"/>
                <w:i w:val="0"/>
                <w:color w:val="000000"/>
                <w:sz w:val="21"/>
              </w:rPr>
              <w:t>1</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18" w:after="0"/>
              <w:ind w:left="0" w:right="0" w:firstLine="0"/>
              <w:jc w:val="center"/>
            </w:pP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2</w:t>
            </w:r>
          </w:p>
        </w:tc>
        <w:tc>
          <w:tcPr>
            <w:tcW w:type="dxa" w:w="446"/>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30" w:after="0"/>
              <w:ind w:left="0" w:right="0" w:firstLine="0"/>
              <w:jc w:val="center"/>
            </w:pPr>
            <w:r>
              <w:rPr>
                <w:rFonts w:ascii="Times New Roman,Italic" w:hAnsi="Times New Roman,Italic" w:eastAsia="Times New Roman,Italic"/>
                <w:b w:val="0"/>
                <w:i/>
                <w:color w:val="000000"/>
                <w:sz w:val="21"/>
              </w:rPr>
              <w:t>D K</w:t>
            </w:r>
            <w:r>
              <w:rPr>
                <w:rFonts w:ascii="Symbol" w:hAnsi="Symbol" w:eastAsia="Symbol"/>
                <w:b w:val="0"/>
                <w:i w:val="0"/>
                <w:color w:val="000000"/>
                <w:sz w:val="24"/>
              </w:rPr>
              <w:t></w:t>
            </w:r>
          </w:p>
        </w:tc>
        <w:tc>
          <w:tcPr>
            <w:tcW w:type="dxa" w:w="86"/>
            <w:vMerge w:val="restart"/>
            <w:tcBorders/>
            <w:tcMar>
              <w:start w:w="0" w:type="dxa"/>
              <w:end w:w="0" w:type="dxa"/>
            </w:tcMar>
            <w:tcMar>
              <w:start w:w="0" w:type="dxa"/>
              <w:end w:w="0" w:type="dxa"/>
            </w:tcMar>
          </w:tcPr>
          <w:p>
            <w:pPr>
              <w:autoSpaceDN w:val="0"/>
              <w:autoSpaceDE w:val="0"/>
              <w:widowControl/>
              <w:spacing w:line="162" w:lineRule="exact" w:before="296" w:after="0"/>
              <w:ind w:left="0" w:right="0" w:firstLine="0"/>
              <w:jc w:val="center"/>
            </w:pPr>
            <w:r>
              <w:rPr>
                <w:w w:val="101.04282697041829"/>
                <w:rFonts w:ascii="Times New Roman" w:hAnsi="Times New Roman" w:eastAsia="Times New Roman"/>
                <w:b w:val="0"/>
                <w:i w:val="0"/>
                <w:color w:val="000000"/>
                <w:sz w:val="12"/>
              </w:rPr>
              <w:t>2</w:t>
            </w:r>
          </w:p>
        </w:tc>
        <w:tc>
          <w:tcPr>
            <w:tcW w:type="dxa" w:w="16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rFonts w:ascii="Symbol" w:hAnsi="Symbol" w:eastAsia="Symbol"/>
                <w:b w:val="0"/>
                <w:i w:val="0"/>
                <w:color w:val="000000"/>
                <w:sz w:val="21"/>
              </w:rPr>
              <w:t></w:t>
            </w:r>
          </w:p>
        </w:tc>
        <w:tc>
          <w:tcPr>
            <w:tcW w:type="dxa" w:w="552"/>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0" w:after="0"/>
              <w:ind w:left="0" w:right="0" w:firstLine="0"/>
              <w:jc w:val="center"/>
            </w:pPr>
            <w:r>
              <w:rPr>
                <w:rFonts w:ascii="Times New Roman" w:hAnsi="Times New Roman" w:eastAsia="Times New Roman"/>
                <w:b w:val="0"/>
                <w:i w:val="0"/>
                <w:color w:val="000000"/>
                <w:sz w:val="21"/>
              </w:rPr>
              <w:t>1 cos</w:t>
            </w:r>
            <w:r>
              <w:rPr>
                <w:rFonts w:ascii="Symbol" w:hAnsi="Symbol" w:eastAsia="Symbol"/>
                <w:b w:val="0"/>
                <w:i w:val="0"/>
                <w:color w:val="000000"/>
                <w:sz w:val="24"/>
              </w:rPr>
              <w:t></w:t>
            </w:r>
            <w:r>
              <w:rPr>
                <w:rFonts w:ascii="Symbol" w:hAnsi="Symbol" w:eastAsia="Symbol"/>
                <w:b w:val="0"/>
                <w:i w:val="0"/>
                <w:color w:val="000000"/>
                <w:sz w:val="26"/>
              </w:rPr>
              <w:t></w:t>
            </w:r>
          </w:p>
        </w:tc>
        <w:tc>
          <w:tcPr>
            <w:tcW w:type="dxa" w:w="86"/>
            <w:vMerge w:val="restart"/>
            <w:tcBorders/>
            <w:tcMar>
              <w:start w:w="0" w:type="dxa"/>
              <w:end w:w="0" w:type="dxa"/>
            </w:tcMar>
            <w:tcMar>
              <w:start w:w="0" w:type="dxa"/>
              <w:end w:w="0" w:type="dxa"/>
            </w:tcMar>
          </w:tcPr>
          <w:p>
            <w:pPr>
              <w:autoSpaceDN w:val="0"/>
              <w:autoSpaceDE w:val="0"/>
              <w:widowControl/>
              <w:spacing w:line="162" w:lineRule="exact" w:before="148" w:after="0"/>
              <w:ind w:left="0" w:right="0" w:firstLine="0"/>
              <w:jc w:val="center"/>
            </w:pPr>
            <w:r>
              <w:rPr>
                <w:w w:val="101.04282697041829"/>
                <w:rFonts w:ascii="Times New Roman" w:hAnsi="Times New Roman" w:eastAsia="Times New Roman"/>
                <w:b w:val="0"/>
                <w:i w:val="0"/>
                <w:color w:val="000000"/>
                <w:sz w:val="12"/>
              </w:rPr>
              <w:t>3</w:t>
            </w:r>
          </w:p>
        </w:tc>
        <w:tc>
          <w:tcPr>
            <w:tcW w:type="dxa" w:w="596"/>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-2 +</w:t>
            </w:r>
            <w:r>
              <w:rPr>
                <w:rFonts w:ascii="Symbol" w:hAnsi="Symbol" w:eastAsia="Symbol"/>
                <w:b w:val="0"/>
                <w:i w:val="0"/>
                <w:color w:val="000000"/>
                <w:sz w:val="26"/>
              </w:rPr>
              <w:t></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80" w:lineRule="exact" w:before="16" w:after="0"/>
              <w:ind w:left="0" w:right="0" w:firstLine="0"/>
              <w:jc w:val="center"/>
            </w:pPr>
            <w:r>
              <w:rPr>
                <w:rFonts w:ascii="Times New Roman" w:hAnsi="Times New Roman" w:eastAsia="Times New Roman"/>
                <w:b w:val="0"/>
                <w:i w:val="0"/>
                <w:color w:val="000000"/>
                <w:sz w:val="21"/>
              </w:rPr>
              <w:t>1</w:t>
            </w:r>
          </w:p>
        </w:tc>
        <w:tc>
          <w:tcPr>
            <w:tcW w:type="dxa" w:w="70"/>
            <w:vMerge w:val="restart"/>
            <w:tcBorders/>
            <w:tcMar>
              <w:start w:w="0" w:type="dxa"/>
              <w:end w:w="0" w:type="dxa"/>
            </w:tcMar>
            <w:tcMar>
              <w:start w:w="0" w:type="dxa"/>
              <w:end w:w="0" w:type="dxa"/>
            </w:tcMar>
          </w:tcPr>
          <w:p>
            <w:pPr>
              <w:autoSpaceDN w:val="0"/>
              <w:autoSpaceDE w:val="0"/>
              <w:widowControl/>
              <w:spacing w:line="276" w:lineRule="auto" w:before="110" w:after="0"/>
              <w:ind w:left="0" w:right="0" w:firstLine="0"/>
              <w:jc w:val="center"/>
            </w:pPr>
            <w:r>
              <w:rPr>
                <w:rFonts w:ascii="Symbol" w:hAnsi="Symbol" w:eastAsia="Symbol"/>
                <w:b w:val="0"/>
                <w:i w:val="0"/>
                <w:color w:val="000000"/>
                <w:sz w:val="24"/>
              </w:rPr>
              <w:t></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0" w:right="0" w:firstLine="0"/>
              <w:jc w:val="center"/>
            </w:pPr>
            <w:r>
              <w:rPr>
                <w:rFonts w:ascii="Times New Roman,Italic" w:hAnsi="Times New Roman,Italic" w:eastAsia="Times New Roman,Italic"/>
                <w:b w:val="0"/>
                <w:i/>
                <w:color w:val="000000"/>
                <w:sz w:val="21"/>
              </w:rPr>
              <w:t>K</w:t>
            </w:r>
          </w:p>
        </w:tc>
        <w:tc>
          <w:tcPr>
            <w:tcW w:type="dxa" w:w="13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296" w:after="0"/>
              <w:ind w:left="0" w:right="0" w:firstLine="0"/>
              <w:jc w:val="center"/>
            </w:pPr>
            <w:r>
              <w:rPr>
                <w:w w:val="101.04282697041829"/>
                <w:rFonts w:ascii="Times New Roman" w:hAnsi="Times New Roman" w:eastAsia="Times New Roman"/>
                <w:b w:val="0"/>
                <w:i w:val="0"/>
                <w:color w:val="000000"/>
                <w:sz w:val="12"/>
              </w:rPr>
              <w:t>2</w:t>
            </w:r>
          </w:p>
        </w:tc>
        <w:tc>
          <w:tcPr>
            <w:tcW w:type="dxa" w:w="1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rFonts w:ascii="Symbol" w:hAnsi="Symbol" w:eastAsia="Symbol"/>
                <w:b w:val="0"/>
                <w:i w:val="0"/>
                <w:color w:val="000000"/>
                <w:sz w:val="21"/>
              </w:rPr>
              <w:t></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54" w:after="0"/>
              <w:ind w:left="0" w:right="0" w:firstLine="0"/>
              <w:jc w:val="center"/>
            </w:pPr>
            <w:r>
              <w:rPr>
                <w:rFonts w:ascii="Times New Roman" w:hAnsi="Times New Roman" w:eastAsia="Times New Roman"/>
                <w:b w:val="0"/>
                <w:i w:val="0"/>
                <w:color w:val="000000"/>
                <w:sz w:val="21"/>
              </w:rPr>
              <w:t>1</w:t>
            </w:r>
            <w:r>
              <w:rPr>
                <w:rFonts w:ascii="Symbol" w:hAnsi="Symbol" w:eastAsia="Symbol"/>
                <w:b w:val="0"/>
                <w:i w:val="0"/>
                <w:color w:val="000000"/>
                <w:sz w:val="24"/>
              </w:rPr>
              <w:t></w:t>
            </w:r>
          </w:p>
        </w:tc>
        <w:tc>
          <w:tcPr>
            <w:tcW w:type="dxa" w:w="2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8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1</w:t>
            </w:r>
          </w:p>
        </w:tc>
        <w:tc>
          <w:tcPr>
            <w:tcW w:type="dxa" w:w="108"/>
            <w:vMerge w:val="restart"/>
            <w:tcBorders/>
            <w:tcMar>
              <w:start w:w="0" w:type="dxa"/>
              <w:end w:w="0" w:type="dxa"/>
            </w:tcMar>
            <w:tcMar>
              <w:start w:w="0" w:type="dxa"/>
              <w:end w:w="0" w:type="dxa"/>
            </w:tcMar>
          </w:tcPr>
          <w:p>
            <w:pPr>
              <w:autoSpaceDN w:val="0"/>
              <w:autoSpaceDE w:val="0"/>
              <w:widowControl/>
              <w:spacing w:line="276" w:lineRule="auto" w:before="108" w:after="0"/>
              <w:ind w:left="0" w:right="0" w:firstLine="0"/>
              <w:jc w:val="center"/>
            </w:pPr>
            <w:r>
              <w:rPr>
                <w:rFonts w:ascii="Symbol" w:hAnsi="Symbol" w:eastAsia="Symbol"/>
                <w:b w:val="0"/>
                <w:i w:val="0"/>
                <w:color w:val="000000"/>
                <w:sz w:val="24"/>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0" w:after="0"/>
              <w:ind w:left="0" w:right="0" w:firstLine="0"/>
              <w:jc w:val="center"/>
            </w:pPr>
            <w:r>
              <w:rPr>
                <w:rFonts w:ascii="Times New Roman" w:hAnsi="Times New Roman" w:eastAsia="Times New Roman"/>
                <w:b w:val="0"/>
                <w:i w:val="0"/>
                <w:color w:val="000000"/>
                <w:sz w:val="21"/>
              </w:rPr>
              <w:t>z</w:t>
            </w:r>
          </w:p>
        </w:tc>
        <w:tc>
          <w:tcPr>
            <w:tcW w:type="dxa" w:w="78"/>
            <w:vMerge w:val="restart"/>
            <w:tcBorders/>
            <w:tcMar>
              <w:start w:w="0" w:type="dxa"/>
              <w:end w:w="0" w:type="dxa"/>
            </w:tcMar>
            <w:tcMar>
              <w:start w:w="0" w:type="dxa"/>
              <w:end w:w="0" w:type="dxa"/>
            </w:tcMar>
          </w:tcPr>
          <w:p>
            <w:pPr>
              <w:autoSpaceDN w:val="0"/>
              <w:autoSpaceDE w:val="0"/>
              <w:widowControl/>
              <w:spacing w:line="162" w:lineRule="exact" w:before="296" w:after="0"/>
              <w:ind w:left="0" w:right="0" w:firstLine="0"/>
              <w:jc w:val="center"/>
            </w:pPr>
            <w:r>
              <w:rPr>
                <w:w w:val="101.04282697041829"/>
                <w:rFonts w:ascii="Times New Roman" w:hAnsi="Times New Roman" w:eastAsia="Times New Roman"/>
                <w:b w:val="0"/>
                <w:i w:val="0"/>
                <w:color w:val="000000"/>
                <w:sz w:val="12"/>
              </w:rPr>
              <w:t>0</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rFonts w:ascii="Symbol" w:hAnsi="Symbol" w:eastAsia="Symbol"/>
                <w:b w:val="0"/>
                <w:i w:val="0"/>
                <w:color w:val="000000"/>
                <w:sz w:val="21"/>
              </w:rPr>
              <w:t></w:t>
            </w:r>
          </w:p>
        </w:tc>
        <w:tc>
          <w:tcPr>
            <w:tcW w:type="dxa" w:w="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0" w:right="0" w:firstLine="0"/>
              <w:jc w:val="center"/>
            </w:pPr>
            <w:r>
              <w:rPr>
                <w:rFonts w:ascii="Times New Roman,Italic" w:hAnsi="Times New Roman,Italic" w:eastAsia="Times New Roman,Italic"/>
                <w:b w:val="0"/>
                <w:i/>
                <w:color w:val="000000"/>
                <w:sz w:val="21"/>
              </w:rPr>
              <w:t>l</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08" w:after="0"/>
              <w:ind w:left="0" w:right="0" w:firstLine="0"/>
              <w:jc w:val="center"/>
            </w:pPr>
            <w:r>
              <w:rPr>
                <w:rFonts w:ascii="Symbol" w:hAnsi="Symbol" w:eastAsia="Symbol"/>
                <w:b w:val="0"/>
                <w:i w:val="0"/>
                <w:color w:val="000000"/>
                <w:sz w:val="24"/>
              </w:rPr>
              <w:t></w:t>
            </w:r>
          </w:p>
        </w:tc>
        <w:tc>
          <w:tcPr>
            <w:tcW w:type="dxa" w:w="30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22" w:after="0"/>
              <w:ind w:left="0" w:right="0" w:firstLine="0"/>
              <w:jc w:val="center"/>
            </w:pPr>
            <w:r>
              <w:rPr>
                <w:rFonts w:ascii="Times New Roman" w:hAnsi="Times New Roman" w:eastAsia="Times New Roman"/>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2</w:t>
            </w:r>
          </w:p>
        </w:tc>
        <w:tc>
          <w:tcPr>
            <w:tcW w:type="dxa" w:w="60"/>
            <w:vMerge w:val="restart"/>
            <w:tcBorders/>
            <w:tcMar>
              <w:start w:w="0" w:type="dxa"/>
              <w:end w:w="0" w:type="dxa"/>
            </w:tcMar>
            <w:tcMar>
              <w:start w:w="0" w:type="dxa"/>
              <w:end w:w="0" w:type="dxa"/>
            </w:tcMar>
          </w:tcPr>
          <w:p>
            <w:pPr>
              <w:autoSpaceDN w:val="0"/>
              <w:autoSpaceDE w:val="0"/>
              <w:widowControl/>
              <w:spacing w:line="256" w:lineRule="exact" w:before="170" w:after="0"/>
              <w:ind w:left="0" w:right="0" w:firstLine="0"/>
              <w:jc w:val="center"/>
            </w:pPr>
            <w:r>
              <w:rPr>
                <w:rFonts w:ascii="Times New Roman,Italic" w:hAnsi="Times New Roman,Italic" w:eastAsia="Times New Roman,Italic"/>
                <w:b w:val="0"/>
                <w:i/>
                <w:color w:val="000000"/>
                <w:sz w:val="21"/>
              </w:rPr>
              <w:t>l</w:t>
            </w:r>
          </w:p>
        </w:tc>
        <w:tc>
          <w:tcPr>
            <w:tcW w:type="dxa" w:w="98"/>
            <w:vMerge w:val="restart"/>
            <w:tcBorders/>
            <w:tcMar>
              <w:start w:w="0" w:type="dxa"/>
              <w:end w:w="0" w:type="dxa"/>
            </w:tcMar>
            <w:tcMar>
              <w:start w:w="0" w:type="dxa"/>
              <w:end w:w="0" w:type="dxa"/>
            </w:tcMar>
          </w:tcPr>
          <w:p>
            <w:pPr>
              <w:autoSpaceDN w:val="0"/>
              <w:autoSpaceDE w:val="0"/>
              <w:widowControl/>
              <w:spacing w:line="310" w:lineRule="auto" w:before="15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7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0" w:after="0"/>
              <w:ind w:left="0" w:right="0" w:firstLine="0"/>
              <w:jc w:val="center"/>
            </w:pPr>
            <w:r>
              <w:rPr>
                <w:rFonts w:ascii="Times New Roman" w:hAnsi="Times New Roman" w:eastAsia="Times New Roman"/>
                <w:b w:val="0"/>
                <w:i w:val="0"/>
                <w:color w:val="000000"/>
                <w:sz w:val="21"/>
              </w:rPr>
              <w:t>sin</w:t>
            </w:r>
          </w:p>
        </w:tc>
        <w:tc>
          <w:tcPr>
            <w:tcW w:type="dxa" w:w="2350"/>
            <w:gridSpan w:val="1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656" w:right="1590" w:hanging="648"/>
              <w:jc w:val="both"/>
            </w:pPr>
            <w:r>
              <w:rPr>
                <w:rFonts w:ascii="Symbol" w:hAnsi="Symbol" w:eastAsia="Symbol"/>
                <w:b w:val="0"/>
                <w:i w:val="0"/>
                <w:color w:val="000000"/>
                <w:sz w:val="21"/>
              </w:rPr>
              <w:t></w:t>
            </w: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262"/>
        </w:trPr>
        <w:tc>
          <w:tcPr>
            <w:tcW w:type="dxa" w:w="108"/>
            <w:vMerge/>
            <w:tcBorders/>
          </w:tcPr>
          <w:p/>
        </w:tc>
        <w:tc>
          <w:tcPr>
            <w:tcW w:type="dxa" w:w="324"/>
            <w:gridSpan w:val="3"/>
            <w:vMerge/>
            <w:tcBorders/>
          </w:tcPr>
          <w:p/>
        </w:tc>
        <w:tc>
          <w:tcPr>
            <w:tcW w:type="dxa" w:w="756"/>
            <w:gridSpan w:val="7"/>
            <w:vMerge/>
            <w:tcBorders/>
          </w:tcPr>
          <w:p/>
        </w:tc>
        <w:tc>
          <w:tcPr>
            <w:tcW w:type="dxa" w:w="216"/>
            <w:gridSpan w:val="2"/>
            <w:vMerge/>
            <w:tcBorders/>
          </w:tcPr>
          <w:p/>
        </w:tc>
        <w:tc>
          <w:tcPr>
            <w:tcW w:type="dxa" w:w="134"/>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6</w:t>
            </w:r>
          </w:p>
        </w:tc>
        <w:tc>
          <w:tcPr>
            <w:tcW w:type="dxa" w:w="324"/>
            <w:gridSpan w:val="3"/>
            <w:vMerge/>
            <w:tcBorders/>
          </w:tcPr>
          <w:p/>
        </w:tc>
        <w:tc>
          <w:tcPr>
            <w:tcW w:type="dxa" w:w="864"/>
            <w:gridSpan w:val="8"/>
            <w:vMerge/>
            <w:tcBorders/>
          </w:tcPr>
          <w:p/>
        </w:tc>
        <w:tc>
          <w:tcPr>
            <w:tcW w:type="dxa" w:w="108"/>
            <w:vMerge/>
            <w:tcBorders/>
          </w:tcPr>
          <w:p/>
        </w:tc>
        <w:tc>
          <w:tcPr>
            <w:tcW w:type="dxa" w:w="324"/>
            <w:gridSpan w:val="3"/>
            <w:vMerge/>
            <w:tcBorders/>
          </w:tcPr>
          <w:p/>
        </w:tc>
        <w:tc>
          <w:tcPr>
            <w:tcW w:type="dxa" w:w="864"/>
            <w:gridSpan w:val="8"/>
            <w:vMerge/>
            <w:tcBorders/>
          </w:tcPr>
          <w:p/>
        </w:tc>
        <w:tc>
          <w:tcPr>
            <w:tcW w:type="dxa" w:w="108"/>
            <w:vMerge/>
            <w:tcBorders/>
          </w:tcPr>
          <w:p/>
        </w:tc>
        <w:tc>
          <w:tcPr>
            <w:tcW w:type="dxa" w:w="756"/>
            <w:gridSpan w:val="7"/>
            <w:vMerge/>
            <w:tcBorders/>
          </w:tcPr>
          <w:p/>
        </w:tc>
        <w:tc>
          <w:tcPr>
            <w:tcW w:type="dxa" w:w="140"/>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108"/>
            <w:vMerge/>
            <w:tcBorders/>
          </w:tcPr>
          <w:p/>
        </w:tc>
        <w:tc>
          <w:tcPr>
            <w:tcW w:type="dxa" w:w="216"/>
            <w:gridSpan w:val="2"/>
            <w:vMerge/>
            <w:tcBorders/>
          </w:tcPr>
          <w:p/>
        </w:tc>
        <w:tc>
          <w:tcPr>
            <w:tcW w:type="dxa" w:w="216"/>
            <w:gridSpan w:val="2"/>
            <w:vMerge/>
            <w:tcBorders/>
          </w:tcPr>
          <w:p/>
        </w:tc>
        <w:tc>
          <w:tcPr>
            <w:tcW w:type="dxa" w:w="216"/>
            <w:gridSpan w:val="2"/>
            <w:vMerge/>
            <w:tcBorders/>
          </w:tcPr>
          <w:p/>
        </w:tc>
        <w:tc>
          <w:tcPr>
            <w:tcW w:type="dxa" w:w="216"/>
            <w:gridSpan w:val="2"/>
            <w:vMerge/>
            <w:tcBorders/>
          </w:tcPr>
          <w:p/>
        </w:tc>
        <w:tc>
          <w:tcPr>
            <w:tcW w:type="dxa" w:w="324"/>
            <w:gridSpan w:val="3"/>
            <w:vMerge/>
            <w:tcBorders/>
          </w:tcPr>
          <w:p/>
        </w:tc>
        <w:tc>
          <w:tcPr>
            <w:tcW w:type="dxa" w:w="108"/>
            <w:vMerge/>
            <w:tcBorders/>
          </w:tcPr>
          <w:p/>
        </w:tc>
        <w:tc>
          <w:tcPr>
            <w:tcW w:type="dxa" w:w="216"/>
            <w:gridSpan w:val="2"/>
            <w:vMerge/>
            <w:tcBorders/>
          </w:tcPr>
          <w:p/>
        </w:tc>
        <w:tc>
          <w:tcPr>
            <w:tcW w:type="dxa" w:w="108"/>
            <w:vMerge/>
            <w:tcBorders/>
          </w:tcPr>
          <w:p/>
        </w:tc>
        <w:tc>
          <w:tcPr>
            <w:tcW w:type="dxa" w:w="216"/>
            <w:gridSpan w:val="2"/>
            <w:vMerge/>
            <w:tcBorders/>
          </w:tcPr>
          <w:p/>
        </w:tc>
        <w:tc>
          <w:tcPr>
            <w:tcW w:type="dxa" w:w="216"/>
            <w:gridSpan w:val="2"/>
            <w:vMerge/>
            <w:tcBorders/>
          </w:tcPr>
          <w:p/>
        </w:tc>
        <w:tc>
          <w:tcPr>
            <w:tcW w:type="dxa" w:w="216"/>
            <w:gridSpan w:val="2"/>
            <w:vMerge/>
            <w:tcBorders/>
          </w:tcPr>
          <w:p/>
        </w:tc>
        <w:tc>
          <w:tcPr>
            <w:tcW w:type="dxa" w:w="432"/>
            <w:gridSpan w:val="4"/>
            <w:vMerge/>
            <w:tcBorders/>
          </w:tcPr>
          <w:p/>
        </w:tc>
        <w:tc>
          <w:tcPr>
            <w:tcW w:type="dxa" w:w="108"/>
            <w:vMerge/>
            <w:tcBorders/>
          </w:tcPr>
          <w:p/>
        </w:tc>
        <w:tc>
          <w:tcPr>
            <w:tcW w:type="dxa" w:w="108"/>
            <w:vMerge/>
            <w:tcBorders/>
          </w:tcPr>
          <w:p/>
        </w:tc>
        <w:tc>
          <w:tcPr>
            <w:tcW w:type="dxa" w:w="432"/>
            <w:gridSpan w:val="4"/>
            <w:vMerge/>
            <w:tcBorders/>
          </w:tcPr>
          <w:p/>
        </w:tc>
        <w:tc>
          <w:tcPr>
            <w:tcW w:type="dxa" w:w="1404"/>
            <w:gridSpan w:val="13"/>
            <w:vMerge/>
            <w:tcBorders/>
          </w:tcPr>
          <w:p/>
        </w:tc>
      </w:tr>
      <w:tr>
        <w:trPr>
          <w:trHeight w:hRule="exact" w:val="320"/>
        </w:trPr>
        <w:tc>
          <w:tcPr>
            <w:tcW w:type="dxa" w:w="108"/>
            <w:vMerge/>
            <w:tcBorders/>
          </w:tcPr>
          <w:p/>
        </w:tc>
        <w:tc>
          <w:tcPr>
            <w:tcW w:type="dxa" w:w="324"/>
            <w:gridSpan w:val="3"/>
            <w:vMerge/>
            <w:tcBorders/>
          </w:tcPr>
          <w:p/>
        </w:tc>
        <w:tc>
          <w:tcPr>
            <w:tcW w:type="dxa" w:w="756"/>
            <w:gridSpan w:val="7"/>
            <w:vMerge/>
            <w:tcBorders/>
          </w:tcPr>
          <w:p/>
        </w:tc>
        <w:tc>
          <w:tcPr>
            <w:tcW w:type="dxa" w:w="216"/>
            <w:gridSpan w:val="2"/>
            <w:vMerge/>
            <w:tcBorders/>
          </w:tcPr>
          <w:p/>
        </w:tc>
        <w:tc>
          <w:tcPr>
            <w:tcW w:type="dxa" w:w="13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rFonts w:ascii="Symbol" w:hAnsi="Symbol" w:eastAsia="Symbol"/>
                <w:b w:val="0"/>
                <w:i w:val="0"/>
                <w:color w:val="000000"/>
                <w:sz w:val="21"/>
              </w:rPr>
              <w:t></w:t>
            </w:r>
          </w:p>
        </w:tc>
        <w:tc>
          <w:tcPr>
            <w:tcW w:type="dxa" w:w="18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0" w:firstLine="0"/>
              <w:jc w:val="center"/>
            </w:pP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2</w:t>
            </w:r>
          </w:p>
        </w:tc>
        <w:tc>
          <w:tcPr>
            <w:tcW w:type="dxa" w:w="186"/>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38" w:after="0"/>
              <w:ind w:left="0" w:right="0" w:firstLine="0"/>
              <w:jc w:val="center"/>
            </w:pPr>
            <w:r>
              <w:rPr>
                <w:rFonts w:ascii="Times New Roman,Italic" w:hAnsi="Times New Roman,Italic" w:eastAsia="Times New Roman,Italic"/>
                <w:b w:val="0"/>
                <w:i/>
                <w:color w:val="000000"/>
                <w:sz w:val="21"/>
              </w:rPr>
              <w:t>D</w:t>
            </w:r>
          </w:p>
        </w:tc>
        <w:tc>
          <w:tcPr>
            <w:tcW w:type="dxa" w:w="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14" w:after="0"/>
              <w:ind w:left="0" w:right="0" w:firstLine="0"/>
              <w:jc w:val="center"/>
            </w:pPr>
            <w:r>
              <w:rPr>
                <w:rFonts w:ascii="Symbol" w:hAnsi="Symbol" w:eastAsia="Symbol"/>
                <w:b w:val="0"/>
                <w:i w:val="0"/>
                <w:color w:val="000000"/>
                <w:sz w:val="24"/>
              </w:rPr>
              <w:t></w:t>
            </w:r>
          </w:p>
        </w:tc>
        <w:tc>
          <w:tcPr>
            <w:tcW w:type="dxa" w:w="68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54"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84"/>
            <w:vMerge w:val="restart"/>
            <w:tcBorders/>
            <w:tcMar>
              <w:start w:w="0" w:type="dxa"/>
              <w:end w:w="0" w:type="dxa"/>
            </w:tcMar>
            <w:tcMar>
              <w:start w:w="0" w:type="dxa"/>
              <w:end w:w="0" w:type="dxa"/>
            </w:tcMar>
          </w:tcPr>
          <w:p>
            <w:pPr>
              <w:autoSpaceDN w:val="0"/>
              <w:autoSpaceDE w:val="0"/>
              <w:widowControl/>
              <w:spacing w:line="278" w:lineRule="exact" w:before="154" w:after="0"/>
              <w:ind w:left="0" w:right="0" w:firstLine="0"/>
              <w:jc w:val="center"/>
            </w:pPr>
            <w:r>
              <w:rPr>
                <w:rFonts w:ascii="Times New Roman" w:hAnsi="Times New Roman" w:eastAsia="Times New Roman"/>
                <w:b w:val="0"/>
                <w:i w:val="0"/>
                <w:color w:val="000000"/>
                <w:sz w:val="21"/>
              </w:rPr>
              <w:t>2</w:t>
            </w:r>
          </w:p>
        </w:tc>
        <w:tc>
          <w:tcPr>
            <w:tcW w:type="dxa" w:w="13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14" w:after="0"/>
              <w:ind w:left="0" w:right="0" w:firstLine="0"/>
              <w:jc w:val="center"/>
            </w:pPr>
            <w:r>
              <w:rPr>
                <w:rFonts w:ascii="Symbol" w:hAnsi="Symbol" w:eastAsia="Symbol"/>
                <w:b w:val="0"/>
                <w:i w:val="0"/>
                <w:color w:val="000000"/>
                <w:sz w:val="24"/>
              </w:rPr>
              <w: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rFonts w:ascii="Symbol" w:hAnsi="Symbol" w:eastAsia="Symbol"/>
                <w:b w:val="0"/>
                <w:i w:val="0"/>
                <w:color w:val="000000"/>
                <w:sz w:val="21"/>
              </w:rPr>
              <w:t></w:t>
            </w:r>
          </w:p>
        </w:tc>
        <w:tc>
          <w:tcPr>
            <w:tcW w:type="dxa" w:w="132"/>
            <w:tcBorders>
              <w:bottom w:sz="4.033760070800781"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1</w:t>
            </w:r>
          </w:p>
        </w:tc>
        <w:tc>
          <w:tcPr>
            <w:tcW w:type="dxa" w:w="92"/>
            <w:vMerge w:val="restart"/>
            <w:tcBorders/>
            <w:tcMar>
              <w:start w:w="0" w:type="dxa"/>
              <w:end w:w="0" w:type="dxa"/>
            </w:tcMar>
            <w:tcMar>
              <w:start w:w="0" w:type="dxa"/>
              <w:end w:w="0" w:type="dxa"/>
            </w:tcMar>
          </w:tcPr>
          <w:p>
            <w:pPr>
              <w:autoSpaceDN w:val="0"/>
              <w:autoSpaceDE w:val="0"/>
              <w:widowControl/>
              <w:spacing w:line="276" w:lineRule="auto" w:before="114" w:after="0"/>
              <w:ind w:left="0" w:right="0" w:firstLine="0"/>
              <w:jc w:val="center"/>
            </w:pPr>
            <w:r>
              <w:rPr>
                <w:rFonts w:ascii="Symbol" w:hAnsi="Symbol" w:eastAsia="Symbol"/>
                <w:b w:val="0"/>
                <w:i w:val="0"/>
                <w:color w:val="000000"/>
                <w:sz w:val="24"/>
              </w:rPr>
              <w:t></w:t>
            </w:r>
          </w:p>
        </w:tc>
        <w:tc>
          <w:tcPr>
            <w:tcW w:type="dxa" w:w="1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4" w:after="0"/>
              <w:ind w:left="0" w:right="0" w:firstLine="0"/>
              <w:jc w:val="center"/>
            </w:pPr>
            <w:r>
              <w:rPr>
                <w:rFonts w:ascii="Times New Roman,Italic" w:hAnsi="Times New Roman,Italic" w:eastAsia="Times New Roman,Italic"/>
                <w:b w:val="0"/>
                <w:i/>
                <w:color w:val="000000"/>
                <w:sz w:val="21"/>
              </w:rPr>
              <w:t>K</w:t>
            </w:r>
          </w:p>
        </w:tc>
        <w:tc>
          <w:tcPr>
            <w:tcW w:type="dxa" w:w="72"/>
            <w:vMerge w:val="restart"/>
            <w:tcBorders/>
            <w:tcMar>
              <w:start w:w="0" w:type="dxa"/>
              <w:end w:w="0" w:type="dxa"/>
            </w:tcMar>
            <w:tcMar>
              <w:start w:w="0" w:type="dxa"/>
              <w:end w:w="0" w:type="dxa"/>
            </w:tcMar>
          </w:tcPr>
          <w:p>
            <w:pPr>
              <w:autoSpaceDN w:val="0"/>
              <w:autoSpaceDE w:val="0"/>
              <w:widowControl/>
              <w:spacing w:line="162" w:lineRule="exact" w:before="300" w:after="0"/>
              <w:ind w:left="0" w:right="0" w:firstLine="0"/>
              <w:jc w:val="center"/>
            </w:pPr>
            <w:r>
              <w:rPr>
                <w:w w:val="101.04282697041829"/>
                <w:rFonts w:ascii="Times New Roman" w:hAnsi="Times New Roman" w:eastAsia="Times New Roman"/>
                <w:b w:val="0"/>
                <w:i w:val="0"/>
                <w:color w:val="000000"/>
                <w:sz w:val="12"/>
              </w:rPr>
              <w:t>2</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rFonts w:ascii="Symbol" w:hAnsi="Symbol" w:eastAsia="Symbol"/>
                <w:b w:val="0"/>
                <w:i w:val="0"/>
                <w:color w:val="000000"/>
                <w:sz w:val="21"/>
              </w:rPr>
              <w:t></w:t>
            </w:r>
          </w:p>
        </w:tc>
        <w:tc>
          <w:tcPr>
            <w:tcW w:type="dxa" w:w="16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58" w:after="0"/>
              <w:ind w:left="0" w:right="0" w:firstLine="0"/>
              <w:jc w:val="center"/>
            </w:pPr>
            <w:r>
              <w:rPr>
                <w:rFonts w:ascii="Times New Roman" w:hAnsi="Times New Roman" w:eastAsia="Times New Roman"/>
                <w:b w:val="0"/>
                <w:i w:val="0"/>
                <w:color w:val="000000"/>
                <w:sz w:val="21"/>
              </w:rPr>
              <w:t>1</w:t>
            </w:r>
            <w:r>
              <w:rPr>
                <w:rFonts w:ascii="Symbol" w:hAnsi="Symbol" w:eastAsia="Symbol"/>
                <w:b w:val="0"/>
                <w:i w:val="0"/>
                <w:color w:val="000000"/>
                <w:sz w:val="24"/>
              </w:rPr>
              <w:t></w:t>
            </w:r>
          </w:p>
        </w:tc>
        <w:tc>
          <w:tcPr>
            <w:tcW w:type="dxa" w:w="30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8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1</w:t>
            </w:r>
          </w:p>
        </w:tc>
        <w:tc>
          <w:tcPr>
            <w:tcW w:type="dxa" w:w="72"/>
            <w:vMerge w:val="restart"/>
            <w:tcBorders/>
            <w:tcMar>
              <w:start w:w="0" w:type="dxa"/>
              <w:end w:w="0" w:type="dxa"/>
            </w:tcMar>
            <w:tcMar>
              <w:start w:w="0" w:type="dxa"/>
              <w:end w:w="0" w:type="dxa"/>
            </w:tcMar>
          </w:tcPr>
          <w:p>
            <w:pPr>
              <w:autoSpaceDN w:val="0"/>
              <w:autoSpaceDE w:val="0"/>
              <w:widowControl/>
              <w:spacing w:line="276" w:lineRule="auto" w:before="112" w:after="0"/>
              <w:ind w:left="0" w:right="0" w:firstLine="0"/>
              <w:jc w:val="center"/>
            </w:pPr>
            <w:r>
              <w:rPr>
                <w:rFonts w:ascii="Symbol" w:hAnsi="Symbol" w:eastAsia="Symbol"/>
                <w:b w:val="0"/>
                <w:i w:val="0"/>
                <w:color w:val="000000"/>
                <w:sz w:val="24"/>
              </w:rPr>
              <w:t></w:t>
            </w:r>
          </w:p>
        </w:tc>
        <w:tc>
          <w:tcPr>
            <w:tcW w:type="dxa" w:w="1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54" w:after="0"/>
              <w:ind w:left="0" w:right="0" w:firstLine="0"/>
              <w:jc w:val="center"/>
            </w:pPr>
            <w:r>
              <w:rPr>
                <w:rFonts w:ascii="Times New Roman" w:hAnsi="Times New Roman" w:eastAsia="Times New Roman"/>
                <w:b w:val="0"/>
                <w:i w:val="0"/>
                <w:color w:val="000000"/>
                <w:sz w:val="21"/>
              </w:rPr>
              <w:t>z</w:t>
            </w:r>
          </w:p>
        </w:tc>
        <w:tc>
          <w:tcPr>
            <w:tcW w:type="dxa" w:w="120"/>
            <w:vMerge w:val="restart"/>
            <w:tcBorders/>
            <w:tcMar>
              <w:start w:w="0" w:type="dxa"/>
              <w:end w:w="0" w:type="dxa"/>
            </w:tcMar>
            <w:tcMar>
              <w:start w:w="0" w:type="dxa"/>
              <w:end w:w="0" w:type="dxa"/>
            </w:tcMar>
          </w:tcPr>
          <w:p>
            <w:pPr>
              <w:autoSpaceDN w:val="0"/>
              <w:autoSpaceDE w:val="0"/>
              <w:widowControl/>
              <w:spacing w:line="162" w:lineRule="exact" w:before="300" w:after="0"/>
              <w:ind w:left="0" w:right="0" w:firstLine="0"/>
              <w:jc w:val="left"/>
            </w:pPr>
            <w:r>
              <w:rPr>
                <w:w w:val="101.04282697041829"/>
                <w:rFonts w:ascii="Times New Roman" w:hAnsi="Times New Roman" w:eastAsia="Times New Roman"/>
                <w:b w:val="0"/>
                <w:i w:val="0"/>
                <w:color w:val="000000"/>
                <w:sz w:val="12"/>
              </w:rPr>
              <w:t>0</w:t>
            </w:r>
          </w:p>
        </w:tc>
        <w:tc>
          <w:tcPr>
            <w:tcW w:type="dxa" w:w="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rFonts w:ascii="Symbol" w:hAnsi="Symbol" w:eastAsia="Symbol"/>
                <w:b w:val="0"/>
                <w:i w:val="0"/>
                <w:color w:val="000000"/>
                <w:sz w:val="21"/>
              </w:rPr>
              <w:t></w:t>
            </w:r>
          </w:p>
        </w:tc>
        <w:tc>
          <w:tcPr>
            <w:tcW w:type="dxa" w:w="132"/>
            <w:vMerge w:val="restart"/>
            <w:tcBorders/>
            <w:tcMar>
              <w:start w:w="0" w:type="dxa"/>
              <w:end w:w="0" w:type="dxa"/>
            </w:tcMar>
            <w:tcMar>
              <w:start w:w="0" w:type="dxa"/>
              <w:end w:w="0" w:type="dxa"/>
            </w:tcMar>
          </w:tcPr>
          <w:p>
            <w:pPr>
              <w:autoSpaceDN w:val="0"/>
              <w:autoSpaceDE w:val="0"/>
              <w:widowControl/>
              <w:spacing w:line="256" w:lineRule="exact" w:before="174" w:after="0"/>
              <w:ind w:left="0" w:right="0" w:firstLine="0"/>
              <w:jc w:val="center"/>
            </w:pPr>
            <w:r>
              <w:rPr>
                <w:rFonts w:ascii="Times New Roman,Italic" w:hAnsi="Times New Roman,Italic" w:eastAsia="Times New Roman,Italic"/>
                <w:b w:val="0"/>
                <w:i/>
                <w:color w:val="000000"/>
                <w:sz w:val="21"/>
              </w:rPr>
              <w:t>l</w:t>
            </w:r>
          </w:p>
        </w:tc>
        <w:tc>
          <w:tcPr>
            <w:tcW w:type="dxa" w:w="108"/>
            <w:vMerge w:val="restart"/>
            <w:tcBorders/>
            <w:tcMar>
              <w:start w:w="0" w:type="dxa"/>
              <w:end w:w="0" w:type="dxa"/>
            </w:tcMar>
            <w:tcMar>
              <w:start w:w="0" w:type="dxa"/>
              <w:end w:w="0" w:type="dxa"/>
            </w:tcMar>
          </w:tcPr>
          <w:p>
            <w:pPr>
              <w:autoSpaceDN w:val="0"/>
              <w:autoSpaceDE w:val="0"/>
              <w:widowControl/>
              <w:spacing w:line="276" w:lineRule="auto" w:before="112" w:after="0"/>
              <w:ind w:left="0" w:right="0" w:firstLine="0"/>
              <w:jc w:val="center"/>
            </w:pPr>
            <w:r>
              <w:rPr>
                <w:rFonts w:ascii="Symbol" w:hAnsi="Symbol" w:eastAsia="Symbol"/>
                <w:b w:val="0"/>
                <w:i w:val="0"/>
                <w:color w:val="000000"/>
                <w:sz w:val="24"/>
              </w:rPr>
              <w:t></w:t>
            </w:r>
          </w:p>
        </w:tc>
        <w:tc>
          <w:tcPr>
            <w:tcW w:type="dxa" w:w="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24" w:after="0"/>
              <w:ind w:left="0" w:right="0" w:firstLine="0"/>
              <w:jc w:val="center"/>
            </w:pPr>
            <w:r>
              <w:rPr>
                <w:rFonts w:ascii="Times New Roman" w:hAnsi="Times New Roman" w:eastAsia="Times New Roman"/>
                <w:b w:val="0"/>
                <w:i w:val="0"/>
                <w:color w:val="000000"/>
                <w:sz w:val="21"/>
              </w:rPr>
              <w:t>+</w:t>
            </w:r>
            <w:r>
              <w:rPr>
                <w:rFonts w:ascii="Symbol" w:hAnsi="Symbol" w:eastAsia="Symbol"/>
                <w:b w:val="0"/>
                <w:i w:val="0"/>
                <w:color w:val="000000"/>
                <w:sz w:val="21"/>
              </w:rPr>
              <w:t></w:t>
            </w:r>
            <w:r>
              <w:rPr>
                <w:w w:val="101.04282697041829"/>
                <w:rFonts w:ascii="Times New Roman" w:hAnsi="Times New Roman" w:eastAsia="Times New Roman"/>
                <w:b w:val="0"/>
                <w:i w:val="0"/>
                <w:color w:val="000000"/>
                <w:sz w:val="12"/>
              </w:rPr>
              <w:t>2</w:t>
            </w:r>
          </w:p>
        </w:tc>
        <w:tc>
          <w:tcPr>
            <w:tcW w:type="dxa" w:w="1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4" w:after="0"/>
              <w:ind w:left="0" w:right="0" w:firstLine="0"/>
              <w:jc w:val="center"/>
            </w:pPr>
            <w:r>
              <w:rPr>
                <w:rFonts w:ascii="Times New Roman,Italic" w:hAnsi="Times New Roman,Italic" w:eastAsia="Times New Roman,Italic"/>
                <w:b w:val="0"/>
                <w:i/>
                <w:color w:val="000000"/>
                <w:sz w:val="21"/>
              </w:rPr>
              <w:t>l</w:t>
            </w:r>
          </w:p>
        </w:tc>
        <w:tc>
          <w:tcPr>
            <w:tcW w:type="dxa" w:w="62"/>
            <w:vMerge w:val="restart"/>
            <w:tcBorders/>
            <w:tcMar>
              <w:start w:w="0" w:type="dxa"/>
              <w:end w:w="0" w:type="dxa"/>
            </w:tcMar>
            <w:tcMar>
              <w:start w:w="0" w:type="dxa"/>
              <w:end w:w="0" w:type="dxa"/>
            </w:tcMar>
          </w:tcPr>
          <w:p>
            <w:pPr>
              <w:autoSpaceDN w:val="0"/>
              <w:autoSpaceDE w:val="0"/>
              <w:widowControl/>
              <w:spacing w:line="310" w:lineRule="auto" w:before="16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38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0" w:after="0"/>
              <w:ind w:left="14" w:right="0" w:firstLine="0"/>
              <w:jc w:val="left"/>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w:t>
            </w:r>
            <w:r>
              <w:rPr>
                <w:rFonts w:ascii="Symbol" w:hAnsi="Symbol" w:eastAsia="Symbol"/>
                <w:b w:val="0"/>
                <w:i w:val="0"/>
                <w:color w:val="000000"/>
                <w:sz w:val="21"/>
              </w:rPr>
              <w:t></w:t>
            </w:r>
          </w:p>
        </w:tc>
        <w:tc>
          <w:tcPr>
            <w:tcW w:type="dxa" w:w="47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30" w:after="0"/>
              <w:ind w:left="20" w:right="0" w:firstLine="0"/>
              <w:jc w:val="left"/>
            </w:pP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80" w:lineRule="exact" w:before="0" w:after="0"/>
              <w:ind w:left="64" w:right="0" w:firstLine="0"/>
              <w:jc w:val="left"/>
            </w:pPr>
            <w:r>
              <w:rPr>
                <w:rFonts w:ascii="Times New Roman" w:hAnsi="Times New Roman" w:eastAsia="Times New Roman"/>
                <w:b w:val="0"/>
                <w:i w:val="0"/>
                <w:color w:val="000000"/>
                <w:sz w:val="21"/>
              </w:rPr>
              <w:t>2</w:t>
            </w:r>
            <w:r>
              <w:rPr>
                <w:rFonts w:ascii="Symbol" w:hAnsi="Symbol" w:eastAsia="Symbol"/>
                <w:b w:val="0"/>
                <w:i w:val="0"/>
                <w:color w:val="000000"/>
                <w:sz w:val="21"/>
              </w:rPr>
              <w:t></w:t>
            </w:r>
          </w:p>
          <w:p>
            <w:pPr>
              <w:autoSpaceDN w:val="0"/>
              <w:autoSpaceDE w:val="0"/>
              <w:widowControl/>
              <w:spacing w:line="240" w:lineRule="auto" w:before="0" w:after="0"/>
              <w:ind w:left="0" w:right="0" w:firstLine="0"/>
              <w:jc w:val="center"/>
            </w:pPr>
            <w:r>
              <w:rPr>
                <w:rFonts w:ascii="Symbol" w:hAnsi="Symbol" w:eastAsia="Symbol"/>
                <w:b w:val="0"/>
                <w:i w:val="0"/>
                <w:color w:val="000000"/>
                <w:sz w:val="21"/>
              </w:rPr>
              <w:t></w:t>
            </w:r>
          </w:p>
        </w:tc>
        <w:tc>
          <w:tcPr>
            <w:tcW w:type="dxa" w:w="1404"/>
            <w:gridSpan w:val="13"/>
            <w:vMerge/>
            <w:tcBorders/>
          </w:tcPr>
          <w:p/>
        </w:tc>
      </w:tr>
      <w:tr>
        <w:trPr>
          <w:trHeight w:hRule="exact" w:val="440"/>
        </w:trPr>
        <w:tc>
          <w:tcPr>
            <w:tcW w:type="dxa" w:w="108"/>
            <w:vMerge/>
            <w:tcBorders/>
          </w:tcPr>
          <w:p/>
        </w:tc>
        <w:tc>
          <w:tcPr>
            <w:tcW w:type="dxa" w:w="324"/>
            <w:gridSpan w:val="3"/>
            <w:vMerge/>
            <w:tcBorders/>
          </w:tcPr>
          <w:p/>
        </w:tc>
        <w:tc>
          <w:tcPr>
            <w:tcW w:type="dxa" w:w="756"/>
            <w:gridSpan w:val="7"/>
            <w:vMerge/>
            <w:tcBorders/>
          </w:tcPr>
          <w:p/>
        </w:tc>
        <w:tc>
          <w:tcPr>
            <w:tcW w:type="dxa" w:w="216"/>
            <w:gridSpan w:val="2"/>
            <w:vMerge/>
            <w:tcBorders/>
          </w:tcPr>
          <w:p/>
        </w:tc>
        <w:tc>
          <w:tcPr>
            <w:tcW w:type="dxa" w:w="216"/>
            <w:gridSpan w:val="2"/>
            <w:vMerge/>
            <w:tcBorders/>
          </w:tcPr>
          <w:p/>
        </w:tc>
        <w:tc>
          <w:tcPr>
            <w:tcW w:type="dxa" w:w="366"/>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216"/>
            <w:gridSpan w:val="2"/>
            <w:vMerge/>
            <w:tcBorders/>
          </w:tcPr>
          <w:p/>
        </w:tc>
        <w:tc>
          <w:tcPr>
            <w:tcW w:type="dxa" w:w="1188"/>
            <w:gridSpan w:val="11"/>
            <w:vMerge/>
            <w:tcBorders/>
          </w:tcPr>
          <w:p/>
        </w:tc>
        <w:tc>
          <w:tcPr>
            <w:tcW w:type="dxa" w:w="108"/>
            <w:vMerge/>
            <w:tcBorders/>
          </w:tcPr>
          <w:p/>
        </w:tc>
        <w:tc>
          <w:tcPr>
            <w:tcW w:type="dxa" w:w="216"/>
            <w:gridSpan w:val="2"/>
            <w:vMerge/>
            <w:tcBorders/>
          </w:tcPr>
          <w:p/>
        </w:tc>
        <w:tc>
          <w:tcPr>
            <w:tcW w:type="dxa" w:w="216"/>
            <w:gridSpan w:val="2"/>
            <w:vMerge/>
            <w:tcBorders/>
          </w:tcPr>
          <w:p/>
        </w:tc>
        <w:tc>
          <w:tcPr>
            <w:tcW w:type="dxa" w:w="132"/>
            <w:tcBorders>
              <w:top w:sz="4.033760070800781"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108"/>
            <w:vMerge/>
            <w:tcBorders/>
          </w:tcPr>
          <w:p/>
        </w:tc>
        <w:tc>
          <w:tcPr>
            <w:tcW w:type="dxa" w:w="216"/>
            <w:gridSpan w:val="2"/>
            <w:vMerge/>
            <w:tcBorders/>
          </w:tcPr>
          <w:p/>
        </w:tc>
        <w:tc>
          <w:tcPr>
            <w:tcW w:type="dxa" w:w="108"/>
            <w:vMerge/>
            <w:tcBorders/>
          </w:tcPr>
          <w:p/>
        </w:tc>
        <w:tc>
          <w:tcPr>
            <w:tcW w:type="dxa" w:w="324"/>
            <w:gridSpan w:val="3"/>
            <w:vMerge/>
            <w:tcBorders/>
          </w:tcPr>
          <w:p/>
        </w:tc>
        <w:tc>
          <w:tcPr>
            <w:tcW w:type="dxa" w:w="216"/>
            <w:gridSpan w:val="2"/>
            <w:vMerge/>
            <w:tcBorders/>
          </w:tcPr>
          <w:p/>
        </w:tc>
        <w:tc>
          <w:tcPr>
            <w:tcW w:type="dxa" w:w="432"/>
            <w:gridSpan w:val="4"/>
            <w:vMerge/>
            <w:tcBorders/>
          </w:tcPr>
          <w:p/>
        </w:tc>
        <w:tc>
          <w:tcPr>
            <w:tcW w:type="dxa" w:w="108"/>
            <w:vMerge/>
            <w:tcBorders/>
          </w:tcPr>
          <w:p/>
        </w:tc>
        <w:tc>
          <w:tcPr>
            <w:tcW w:type="dxa" w:w="216"/>
            <w:gridSpan w:val="2"/>
            <w:vMerge/>
            <w:tcBorders/>
          </w:tcPr>
          <w:p/>
        </w:tc>
        <w:tc>
          <w:tcPr>
            <w:tcW w:type="dxa" w:w="108"/>
            <w:vMerge/>
            <w:tcBorders/>
          </w:tcPr>
          <w:p/>
        </w:tc>
        <w:tc>
          <w:tcPr>
            <w:tcW w:type="dxa" w:w="216"/>
            <w:gridSpan w:val="2"/>
            <w:vMerge/>
            <w:tcBorders/>
          </w:tcPr>
          <w:p/>
        </w:tc>
        <w:tc>
          <w:tcPr>
            <w:tcW w:type="dxa" w:w="108"/>
            <w:vMerge/>
            <w:tcBorders/>
          </w:tcPr>
          <w:p/>
        </w:tc>
        <w:tc>
          <w:tcPr>
            <w:tcW w:type="dxa" w:w="108"/>
            <w:vMerge/>
            <w:tcBorders/>
          </w:tcPr>
          <w:p/>
        </w:tc>
        <w:tc>
          <w:tcPr>
            <w:tcW w:type="dxa" w:w="432"/>
            <w:gridSpan w:val="4"/>
            <w:vMerge/>
            <w:tcBorders/>
          </w:tcPr>
          <w:p/>
        </w:tc>
        <w:tc>
          <w:tcPr>
            <w:tcW w:type="dxa" w:w="216"/>
            <w:gridSpan w:val="2"/>
            <w:vMerge/>
            <w:tcBorders/>
          </w:tcPr>
          <w:p/>
        </w:tc>
        <w:tc>
          <w:tcPr>
            <w:tcW w:type="dxa" w:w="108"/>
            <w:vMerge/>
            <w:tcBorders/>
          </w:tcPr>
          <w:p/>
        </w:tc>
        <w:tc>
          <w:tcPr>
            <w:tcW w:type="dxa" w:w="540"/>
            <w:gridSpan w:val="5"/>
            <w:vMerge/>
            <w:tcBorders/>
          </w:tcPr>
          <w:p/>
        </w:tc>
        <w:tc>
          <w:tcPr>
            <w:tcW w:type="dxa" w:w="756"/>
            <w:gridSpan w:val="7"/>
            <w:vMerge/>
            <w:tcBorders/>
          </w:tcPr>
          <w:p/>
        </w:tc>
        <w:tc>
          <w:tcPr>
            <w:tcW w:type="dxa" w:w="1404"/>
            <w:gridSpan w:val="13"/>
            <w:vMerge/>
            <w:tcBorders/>
          </w:tcPr>
          <w:p/>
        </w:tc>
      </w:tr>
      <w:tr>
        <w:trPr>
          <w:trHeight w:hRule="exact" w:val="500"/>
        </w:trPr>
        <w:tc>
          <w:tcPr>
            <w:tcW w:type="dxa" w:w="4702"/>
            <w:gridSpan w:val="4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84" w:after="0"/>
              <w:ind w:left="660" w:right="0" w:firstLine="0"/>
              <w:jc w:val="left"/>
            </w:pPr>
            <w:r>
              <w:rPr>
                <w:rFonts w:ascii="宋体" w:hAnsi="宋体" w:eastAsia="宋体"/>
                <w:b w:val="0"/>
                <w:i w:val="0"/>
                <w:color w:val="000000"/>
                <w:sz w:val="24"/>
              </w:rPr>
              <w:t>式中：</w:t>
            </w:r>
            <w:r>
              <w:rPr>
                <w:rFonts w:ascii="Times New Roman" w:hAnsi="Times New Roman" w:eastAsia="Times New Roman"/>
                <w:b w:val="0"/>
                <w:i w:val="0"/>
                <w:color w:val="000000"/>
                <w:sz w:val="12"/>
              </w:rPr>
              <w:t>1</w:t>
            </w:r>
            <w:r>
              <w:rPr>
                <w:rFonts w:ascii="Symbol" w:hAnsi="Symbol" w:eastAsia="Symbol"/>
                <w:b w:val="0"/>
                <w:i w:val="0"/>
                <w:color w:val="000000"/>
                <w:sz w:val="21"/>
              </w:rPr>
              <w:t></w:t>
            </w:r>
            <w:r>
              <w:rPr>
                <w:rFonts w:ascii="宋体" w:hAnsi="宋体" w:eastAsia="宋体"/>
                <w:b w:val="0"/>
                <w:i w:val="0"/>
                <w:color w:val="000000"/>
                <w:sz w:val="24"/>
              </w:rPr>
              <w:t>、</w:t>
            </w:r>
            <w:r>
              <w:rPr>
                <w:w w:val="101.78453354608446"/>
                <w:rFonts w:ascii="Symbol" w:hAnsi="Symbol" w:eastAsia="Symbol"/>
                <w:b w:val="0"/>
                <w:i w:val="0"/>
                <w:color w:val="000000"/>
                <w:sz w:val="21"/>
              </w:rPr>
              <w:t></w:t>
            </w:r>
            <w:r>
              <w:rPr>
                <w:rFonts w:ascii="宋体" w:hAnsi="宋体" w:eastAsia="宋体"/>
                <w:b w:val="0"/>
                <w:i w:val="0"/>
                <w:color w:val="000000"/>
                <w:sz w:val="24"/>
              </w:rPr>
              <w:t>分别为上下土层的重度，</w:t>
            </w:r>
            <w:r>
              <w:rPr>
                <w:w w:val="102.91236241658528"/>
                <w:rFonts w:ascii="Times New Roman" w:hAnsi="Times New Roman" w:eastAsia="Times New Roman"/>
                <w:b w:val="0"/>
                <w:i w:val="0"/>
                <w:color w:val="000000"/>
                <w:sz w:val="12"/>
              </w:rPr>
              <w:t>2</w:t>
            </w:r>
          </w:p>
        </w:tc>
        <w:tc>
          <w:tcPr>
            <w:tcW w:type="dxa" w:w="45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112" w:after="0"/>
              <w:ind w:left="0" w:right="0" w:firstLine="0"/>
              <w:jc w:val="center"/>
            </w:pPr>
            <w:r>
              <w:rPr>
                <w:rFonts w:ascii="Times New Roman,Italic" w:hAnsi="Times New Roman,Italic" w:eastAsia="Times New Roman,Italic"/>
                <w:b w:val="0"/>
                <w:i/>
                <w:color w:val="000000"/>
                <w:sz w:val="21"/>
              </w:rPr>
              <w:t>K</w:t>
            </w:r>
            <w:r>
              <w:rPr>
                <w:rFonts w:ascii="宋体" w:hAnsi="宋体" w:eastAsia="宋体"/>
                <w:b w:val="0"/>
                <w:i w:val="0"/>
                <w:color w:val="000000"/>
                <w:sz w:val="24"/>
              </w:rPr>
              <w:t xml:space="preserve"> 、</w:t>
            </w:r>
            <w:r>
              <w:rPr>
                <w:rFonts w:ascii="Times New Roman" w:hAnsi="Times New Roman" w:eastAsia="Times New Roman"/>
                <w:b w:val="0"/>
                <w:i w:val="0"/>
                <w:color w:val="000000"/>
                <w:sz w:val="12"/>
              </w:rPr>
              <w:t>1</w:t>
            </w:r>
          </w:p>
        </w:tc>
        <w:tc>
          <w:tcPr>
            <w:tcW w:type="dxa" w:w="4182"/>
            <w:gridSpan w:val="3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1"/>
              </w:rPr>
              <w:t>K</w:t>
            </w:r>
            <w:r>
              <w:rPr>
                <w:rFonts w:ascii="宋体" w:hAnsi="宋体" w:eastAsia="宋体"/>
                <w:b w:val="0"/>
                <w:i w:val="0"/>
                <w:color w:val="000000"/>
                <w:sz w:val="24"/>
              </w:rPr>
              <w:t xml:space="preserve"> 分别为上下土层的侧向土压力系数。</w:t>
            </w:r>
            <w:r>
              <w:rPr>
                <w:rFonts w:ascii="Times New Roman" w:hAnsi="Times New Roman" w:eastAsia="Times New Roman"/>
                <w:b w:val="0"/>
                <w:i w:val="0"/>
                <w:color w:val="000000"/>
                <w:sz w:val="12"/>
              </w:rPr>
              <w:t>2</w:t>
            </w:r>
          </w:p>
        </w:tc>
      </w:tr>
    </w:tbl>
    <w:p>
      <w:pPr>
        <w:autoSpaceDN w:val="0"/>
        <w:autoSpaceDE w:val="0"/>
        <w:widowControl/>
        <w:spacing w:line="332" w:lineRule="exact" w:before="76" w:after="0"/>
        <w:ind w:left="1300" w:right="0" w:firstLine="0"/>
        <w:jc w:val="left"/>
      </w:pPr>
      <w:r>
        <w:rPr>
          <w:rFonts w:ascii="Times New Roman,Bold" w:hAnsi="Times New Roman,Bold" w:eastAsia="Times New Roman,Bold"/>
          <w:b/>
          <w:i w:val="0"/>
          <w:color w:val="000000"/>
          <w:sz w:val="24"/>
        </w:rPr>
        <w:t xml:space="preserve">2.2.4 </w:t>
      </w:r>
      <w:r>
        <w:rPr>
          <w:rFonts w:ascii="宋体" w:hAnsi="宋体" w:eastAsia="宋体"/>
          <w:b w:val="0"/>
          <w:i w:val="0"/>
          <w:color w:val="000000"/>
          <w:sz w:val="24"/>
        </w:rPr>
        <w:t>刀盘扭矩</w:t>
      </w:r>
    </w:p>
    <w:p>
      <w:pPr>
        <w:autoSpaceDN w:val="0"/>
        <w:autoSpaceDE w:val="0"/>
        <w:widowControl/>
        <w:spacing w:line="400" w:lineRule="exact" w:before="144" w:after="0"/>
        <w:ind w:left="1300" w:right="0" w:firstLine="480"/>
        <w:jc w:val="left"/>
      </w:pPr>
      <w:r>
        <w:rPr>
          <w:rFonts w:ascii="宋体" w:hAnsi="宋体" w:eastAsia="宋体"/>
          <w:b w:val="0"/>
          <w:i w:val="0"/>
          <w:color w:val="000000"/>
          <w:sz w:val="24"/>
        </w:rPr>
        <w:t>盾构推进过程中刀盘扭矩主要包括刀盘正面与前方土体的摩擦扭矩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1</w:t>
      </w:r>
      <w:r>
        <w:rPr>
          <w:rFonts w:ascii="宋体" w:hAnsi="宋体" w:eastAsia="宋体"/>
          <w:b w:val="0"/>
          <w:i w:val="0"/>
          <w:color w:val="000000"/>
          <w:sz w:val="24"/>
        </w:rPr>
        <w:t>、刀盘</w:t>
      </w:r>
      <w:r>
        <w:rPr>
          <w:rFonts w:ascii="宋体" w:hAnsi="宋体" w:eastAsia="宋体"/>
          <w:b w:val="0"/>
          <w:i w:val="0"/>
          <w:color w:val="000000"/>
          <w:sz w:val="24"/>
        </w:rPr>
        <w:t>圆周面与周围土体的摩擦扭矩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2</w:t>
      </w:r>
      <w:r>
        <w:rPr>
          <w:rFonts w:ascii="宋体" w:hAnsi="宋体" w:eastAsia="宋体"/>
          <w:b w:val="0"/>
          <w:i w:val="0"/>
          <w:color w:val="000000"/>
          <w:sz w:val="24"/>
        </w:rPr>
        <w:t>、刀盘背面与后方土仓土体的摩擦扭矩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3</w:t>
      </w:r>
      <w:r>
        <w:rPr>
          <w:rFonts w:ascii="宋体" w:hAnsi="宋体" w:eastAsia="宋体"/>
          <w:b w:val="0"/>
          <w:i w:val="0"/>
          <w:color w:val="000000"/>
          <w:sz w:val="24"/>
        </w:rPr>
        <w:t>、刀盘</w:t>
      </w:r>
      <w:r>
        <w:rPr>
          <w:rFonts w:ascii="宋体" w:hAnsi="宋体" w:eastAsia="宋体"/>
          <w:b w:val="0"/>
          <w:i w:val="0"/>
          <w:color w:val="000000"/>
          <w:sz w:val="24"/>
        </w:rPr>
        <w:t>切削土体的扭矩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4</w:t>
      </w:r>
      <w:r>
        <w:rPr>
          <w:rFonts w:ascii="宋体" w:hAnsi="宋体" w:eastAsia="宋体"/>
          <w:b w:val="0"/>
          <w:i w:val="0"/>
          <w:color w:val="000000"/>
          <w:sz w:val="24"/>
        </w:rPr>
        <w:t>、刀盘开口处的剪切扭矩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5</w:t>
      </w:r>
      <w:r>
        <w:rPr>
          <w:rFonts w:ascii="宋体" w:hAnsi="宋体" w:eastAsia="宋体"/>
          <w:b w:val="0"/>
          <w:i w:val="0"/>
          <w:color w:val="000000"/>
          <w:sz w:val="24"/>
        </w:rPr>
        <w:t>、搅拌棒的阻力扭矩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6</w:t>
      </w:r>
      <w:r>
        <w:rPr>
          <w:rFonts w:ascii="宋体" w:hAnsi="宋体" w:eastAsia="宋体"/>
          <w:b w:val="0"/>
          <w:i w:val="0"/>
          <w:color w:val="000000"/>
          <w:sz w:val="24"/>
        </w:rPr>
        <w:t>。一般地，</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3</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b</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b</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0.6~0.8</w:t>
      </w:r>
      <w:r>
        <w:rPr>
          <w:rFonts w:ascii="宋体" w:hAnsi="宋体" w:eastAsia="宋体"/>
          <w:b w:val="0"/>
          <w:i w:val="0"/>
          <w:color w:val="000000"/>
          <w:sz w:val="24"/>
        </w:rPr>
        <w:t>。总扭矩</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d</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1</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2</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3</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4</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5</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6</w:t>
      </w:r>
      <w:r>
        <w:rPr>
          <w:rFonts w:ascii="宋体" w:hAnsi="宋体" w:eastAsia="宋体"/>
          <w:b w:val="0"/>
          <w:i w:val="0"/>
          <w:color w:val="000000"/>
          <w:sz w:val="24"/>
        </w:rPr>
        <w:t>，根据文献</w:t>
      </w:r>
      <w:r>
        <w:rPr>
          <w:rFonts w:ascii="Times New Roman" w:hAnsi="Times New Roman" w:eastAsia="Times New Roman"/>
          <w:b w:val="0"/>
          <w:i w:val="0"/>
          <w:color w:val="000000"/>
          <w:sz w:val="16"/>
        </w:rPr>
        <w:t>[127,128]</w:t>
      </w:r>
      <w:r>
        <w:rPr>
          <w:rFonts w:ascii="宋体" w:hAnsi="宋体" w:eastAsia="宋体"/>
          <w:b w:val="0"/>
          <w:i w:val="0"/>
          <w:color w:val="000000"/>
          <w:sz w:val="24"/>
        </w:rPr>
        <w:t>，在淤泥土、</w:t>
      </w:r>
      <w:r>
        <w:rPr>
          <w:rFonts w:ascii="宋体" w:hAnsi="宋体" w:eastAsia="宋体"/>
          <w:b w:val="0"/>
          <w:i w:val="0"/>
          <w:color w:val="000000"/>
          <w:sz w:val="24"/>
        </w:rPr>
        <w:t>粉质黏土、圆砾等土层中，通常来说，</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4</w:t>
      </w:r>
      <w:r>
        <w:rPr>
          <w:rFonts w:ascii="宋体" w:hAnsi="宋体" w:eastAsia="宋体"/>
          <w:b w:val="0"/>
          <w:i w:val="0"/>
          <w:color w:val="000000"/>
          <w:sz w:val="24"/>
        </w:rPr>
        <w:t>、</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5</w:t>
      </w:r>
      <w:r>
        <w:rPr>
          <w:rFonts w:ascii="宋体" w:hAnsi="宋体" w:eastAsia="宋体"/>
          <w:b w:val="0"/>
          <w:i w:val="0"/>
          <w:color w:val="000000"/>
          <w:sz w:val="24"/>
        </w:rPr>
        <w:t>、</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相对较小，而刀盘摩擦扭矩占总</w:t>
      </w:r>
      <w:r>
        <w:rPr>
          <w:rFonts w:ascii="宋体" w:hAnsi="宋体" w:eastAsia="宋体"/>
          <w:b w:val="0"/>
          <w:i w:val="0"/>
          <w:color w:val="000000"/>
          <w:sz w:val="24"/>
        </w:rPr>
        <w:t>扭矩的比例几乎高达</w:t>
      </w:r>
      <w:r>
        <w:rPr>
          <w:rFonts w:ascii="Times New Roman" w:hAnsi="Times New Roman" w:eastAsia="Times New Roman"/>
          <w:b w:val="0"/>
          <w:i w:val="0"/>
          <w:color w:val="000000"/>
          <w:sz w:val="24"/>
        </w:rPr>
        <w:t>80%~90%</w:t>
      </w:r>
      <w:r>
        <w:rPr>
          <w:rFonts w:ascii="宋体" w:hAnsi="宋体" w:eastAsia="宋体"/>
          <w:b w:val="0"/>
          <w:i w:val="0"/>
          <w:color w:val="000000"/>
          <w:sz w:val="24"/>
        </w:rPr>
        <w:t>，近似地认为，</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d</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b</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1</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2</w:t>
      </w:r>
      <w:r>
        <w:rPr>
          <w:rFonts w:ascii="宋体" w:hAnsi="宋体" w:eastAsia="宋体"/>
          <w:b w:val="0"/>
          <w:i w:val="0"/>
          <w:color w:val="000000"/>
          <w:sz w:val="24"/>
        </w:rPr>
        <w:t>。</w:t>
      </w:r>
    </w:p>
    <w:p>
      <w:pPr>
        <w:autoSpaceDN w:val="0"/>
        <w:autoSpaceDE w:val="0"/>
        <w:widowControl/>
        <w:spacing w:line="350" w:lineRule="exact" w:before="54" w:after="0"/>
        <w:ind w:left="1780" w:right="0" w:firstLine="0"/>
        <w:jc w:val="left"/>
      </w:pPr>
      <w:r>
        <w:rPr>
          <w:rFonts w:ascii="宋体" w:hAnsi="宋体" w:eastAsia="宋体"/>
          <w:b w:val="0"/>
          <w:i w:val="0"/>
          <w:color w:val="000000"/>
          <w:sz w:val="24"/>
        </w:rPr>
        <w:t>对于一般均一地层中的盾构掘进，</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的计算方法如下</w:t>
      </w:r>
      <w:r>
        <w:rPr>
          <w:rFonts w:ascii="Times New Roman" w:hAnsi="Times New Roman" w:eastAsia="Times New Roman"/>
          <w:b w:val="0"/>
          <w:i w:val="0"/>
          <w:color w:val="000000"/>
          <w:sz w:val="16"/>
        </w:rPr>
        <w:t>[125,129]</w:t>
      </w:r>
      <w:r>
        <w:rPr>
          <w:rFonts w:ascii="宋体" w:hAnsi="宋体" w:eastAsia="宋体"/>
          <w:b w:val="0"/>
          <w:i w:val="0"/>
          <w:color w:val="000000"/>
          <w:sz w:val="24"/>
        </w:rPr>
        <w:t>：</w:t>
      </w:r>
    </w:p>
    <w:p>
      <w:pPr>
        <w:autoSpaceDN w:val="0"/>
        <w:autoSpaceDE w:val="0"/>
        <w:widowControl/>
        <w:spacing w:line="212" w:lineRule="exact" w:before="474" w:after="0"/>
        <w:ind w:left="0" w:right="4188" w:firstLine="0"/>
        <w:jc w:val="right"/>
      </w:pPr>
      <w:r>
        <w:rPr>
          <w:rFonts w:ascii="宋体" w:hAnsi="宋体" w:eastAsia="宋体"/>
          <w:b w:val="0"/>
          <w:i w:val="0"/>
          <w:color w:val="000000"/>
          <w:sz w:val="21"/>
        </w:rPr>
        <w:t>17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02" name="Picture 1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tblGrid>
      <w:tr>
        <w:trPr>
          <w:trHeight w:hRule="exact" w:val="598"/>
        </w:trPr>
        <w:tc>
          <w:tcPr>
            <w:tcW w:type="dxa" w:w="1646"/>
            <w:tcBorders>
              <w:top w:sz="4.0" w:val="single" w:color="#000000"/>
              <w:bottom w:sz="4.033760070800781" w:val="single" w:color="#000000"/>
            </w:tcBorders>
            <w:tcMar>
              <w:start w:w="0" w:type="dxa"/>
              <w:end w:w="0" w:type="dxa"/>
            </w:tcMar>
          </w:tcPr>
          <w:p/>
        </w:tc>
        <w:tc>
          <w:tcPr>
            <w:tcW w:type="dxa" w:w="214"/>
            <w:tcBorders>
              <w:top w:sz="4.0" w:val="single" w:color="#000000"/>
              <w:bottom w:sz="4.033760070800781" w:val="single" w:color="#000000"/>
            </w:tcBorders>
            <w:tcMar>
              <w:start w:w="0" w:type="dxa"/>
              <w:end w:w="0" w:type="dxa"/>
            </w:tcMar>
          </w:tcPr>
          <w:p/>
        </w:tc>
        <w:tc>
          <w:tcPr>
            <w:tcW w:type="dxa" w:w="24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416" w:after="0"/>
              <w:ind w:left="0" w:right="0" w:firstLine="0"/>
              <w:jc w:val="center"/>
            </w:pPr>
            <w:r>
              <w:rPr>
                <w:rFonts w:ascii="Times New Roman,Italic" w:hAnsi="Times New Roman,Italic" w:eastAsia="Times New Roman,Italic"/>
                <w:b w:val="0"/>
                <w:i/>
                <w:color w:val="000000"/>
                <w:sz w:val="21"/>
              </w:rPr>
              <w:t xml:space="preserve">T </w:t>
            </w:r>
            <w:r>
              <w:rPr>
                <w:rFonts w:ascii="Times New Roman" w:hAnsi="Times New Roman" w:eastAsia="Times New Roman"/>
                <w:b w:val="0"/>
                <w:i w:val="0"/>
                <w:color w:val="000000"/>
                <w:sz w:val="12"/>
              </w:rPr>
              <w:t>1</w:t>
            </w:r>
          </w:p>
        </w:tc>
        <w:tc>
          <w:tcPr>
            <w:tcW w:type="dxa" w:w="140"/>
            <w:tcBorders>
              <w:top w:sz="4.0" w:val="single" w:color="#000000"/>
              <w:bottom w:sz="4.033760070800781" w:val="single" w:color="#000000"/>
            </w:tcBorders>
            <w:tcMar>
              <w:start w:w="0" w:type="dxa"/>
              <w:end w:w="0" w:type="dxa"/>
            </w:tcMar>
          </w:tcPr>
          <w:p>
            <w:pPr>
              <w:autoSpaceDN w:val="0"/>
              <w:autoSpaceDE w:val="0"/>
              <w:widowControl/>
              <w:spacing w:line="240" w:lineRule="auto" w:before="332" w:after="0"/>
              <w:ind w:left="0" w:right="0" w:firstLine="0"/>
              <w:jc w:val="center"/>
            </w:pPr>
            <w:r>
              <w:rPr>
                <w:rFonts w:ascii="Symbol" w:hAnsi="Symbol" w:eastAsia="Symbol"/>
                <w:b w:val="0"/>
                <w:i w:val="0"/>
                <w:color w:val="000000"/>
                <w:sz w:val="21"/>
              </w:rPr>
              <w:t></w:t>
            </w:r>
          </w:p>
        </w:tc>
        <w:tc>
          <w:tcPr>
            <w:tcW w:type="dxa" w:w="5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96" w:val="left"/>
                <w:tab w:pos="428" w:val="left"/>
              </w:tabs>
              <w:autoSpaceDE w:val="0"/>
              <w:widowControl/>
              <w:spacing w:line="160" w:lineRule="exact" w:before="362" w:after="0"/>
              <w:ind w:left="144" w:right="0" w:firstLine="0"/>
              <w:jc w:val="left"/>
            </w:pPr>
            <w:r>
              <w:rPr>
                <w:rFonts w:ascii="Times New Roman" w:hAnsi="Times New Roman" w:eastAsia="Times New Roman"/>
                <w:b w:val="0"/>
                <w:i w:val="0"/>
                <w:color w:val="000000"/>
                <w:sz w:val="12"/>
              </w:rPr>
              <w:t>2</w:t>
            </w:r>
            <w:r>
              <w:rPr>
                <w:rFonts w:ascii="Symbol" w:hAnsi="Symbol" w:eastAsia="Symbol"/>
                <w:b w:val="0"/>
                <w:i w:val="0"/>
                <w:color w:val="000000"/>
                <w:sz w:val="12"/>
              </w:rPr>
              <w:t></w:t>
            </w:r>
            <w:r>
              <w:tab/>
            </w:r>
            <w:r>
              <w:rPr>
                <w:rFonts w:ascii="Times New Roman" w:hAnsi="Times New Roman" w:eastAsia="Times New Roman"/>
                <w:b w:val="0"/>
                <w:i w:val="0"/>
                <w:color w:val="000000"/>
                <w:sz w:val="12"/>
              </w:rPr>
              <w:t>0.5</w:t>
            </w:r>
          </w:p>
          <w:p>
            <w:pPr>
              <w:autoSpaceDN w:val="0"/>
              <w:autoSpaceDE w:val="0"/>
              <w:widowControl/>
              <w:spacing w:line="382" w:lineRule="exact" w:before="0" w:after="0"/>
              <w:ind w:left="34" w:right="0" w:firstLine="0"/>
              <w:jc w:val="left"/>
            </w:pPr>
            <w:r>
              <w:rPr>
                <w:rFonts w:ascii="Symbol" w:hAnsi="Symbol" w:eastAsia="Symbol"/>
                <w:b w:val="0"/>
                <w:i w:val="0"/>
                <w:color w:val="000000"/>
                <w:sz w:val="31"/>
              </w:rPr>
              <w:t></w:t>
            </w:r>
            <w:r>
              <w:rPr>
                <w:rFonts w:ascii="Times New Roman" w:hAnsi="Times New Roman" w:eastAsia="Times New Roman"/>
                <w:b w:val="0"/>
                <w:i w:val="0"/>
                <w:color w:val="000000"/>
                <w:sz w:val="12"/>
              </w:rPr>
              <w:t>0</w:t>
            </w:r>
          </w:p>
        </w:tc>
        <w:tc>
          <w:tcPr>
            <w:tcW w:type="dxa" w:w="120"/>
            <w:tcBorders>
              <w:top w:sz="4.0" w:val="single" w:color="#000000"/>
              <w:bottom w:sz="4.033760070800781" w:val="single" w:color="#000000"/>
            </w:tcBorders>
            <w:tcMar>
              <w:start w:w="0" w:type="dxa"/>
              <w:end w:w="0" w:type="dxa"/>
            </w:tcMar>
          </w:tcPr>
          <w:p>
            <w:pPr>
              <w:autoSpaceDN w:val="0"/>
              <w:autoSpaceDE w:val="0"/>
              <w:widowControl/>
              <w:spacing w:line="148" w:lineRule="exact" w:before="374" w:after="0"/>
              <w:ind w:left="0" w:right="0" w:firstLine="0"/>
              <w:jc w:val="center"/>
            </w:pPr>
            <w:r>
              <w:rPr>
                <w:rFonts w:ascii="Times New Roman,Italic" w:hAnsi="Times New Roman,Italic" w:eastAsia="Times New Roman,Italic"/>
                <w:b w:val="0"/>
                <w:i/>
                <w:color w:val="000000"/>
                <w:sz w:val="12"/>
              </w:rPr>
              <w:t>D</w:t>
            </w:r>
          </w:p>
        </w:tc>
        <w:tc>
          <w:tcPr>
            <w:tcW w:type="dxa" w:w="160"/>
            <w:vMerge w:val="restart"/>
            <w:tcBorders>
              <w:top w:sz="4.0" w:val="single" w:color="#000000"/>
            </w:tcBorders>
            <w:tcMar>
              <w:start w:w="0" w:type="dxa"/>
              <w:end w:w="0" w:type="dxa"/>
            </w:tcMar>
            <w:tcMar>
              <w:start w:w="0" w:type="dxa"/>
              <w:end w:w="0" w:type="dxa"/>
            </w:tcMar>
          </w:tcPr>
          <w:p>
            <w:pPr>
              <w:autoSpaceDN w:val="0"/>
              <w:autoSpaceDE w:val="0"/>
              <w:widowControl/>
              <w:spacing w:line="334" w:lineRule="exact" w:before="388" w:after="0"/>
              <w:ind w:left="0" w:right="0" w:firstLine="0"/>
              <w:jc w:val="center"/>
            </w:pPr>
            <w:r>
              <w:rPr>
                <w:w w:val="98.39490254720053"/>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38" w:after="0"/>
              <w:ind w:left="0" w:right="0" w:firstLine="0"/>
              <w:jc w:val="center"/>
            </w:pPr>
            <w:r>
              <w:rPr>
                <w:rFonts w:ascii="Symbol" w:hAnsi="Symbol" w:eastAsia="Symbol"/>
                <w:b w:val="0"/>
                <w:i w:val="0"/>
                <w:color w:val="000000"/>
                <w:sz w:val="21"/>
              </w:rPr>
              <w:t></w:t>
            </w:r>
          </w:p>
        </w:tc>
        <w:tc>
          <w:tcPr>
            <w:tcW w:type="dxa" w:w="2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88" w:after="0"/>
              <w:ind w:left="0" w:right="0" w:firstLine="0"/>
              <w:jc w:val="center"/>
            </w:pPr>
            <w:r>
              <w:rPr>
                <w:rFonts w:ascii="Symbol" w:hAnsi="Symbol" w:eastAsia="Symbol"/>
                <w:b w:val="0"/>
                <w:i w:val="0"/>
                <w:color w:val="000000"/>
                <w:sz w:val="21"/>
              </w:rPr>
              <w:t></w:t>
            </w:r>
            <w:r>
              <w:rPr>
                <w:w w:val="98.39490254720053"/>
                <w:rFonts w:ascii="Symbol" w:hAnsi="Symbol" w:eastAsia="Symbol"/>
                <w:b w:val="0"/>
                <w:i w:val="0"/>
                <w:color w:val="000000"/>
                <w:sz w:val="24"/>
              </w:rPr>
              <w:t></w:t>
            </w:r>
          </w:p>
        </w:tc>
        <w:tc>
          <w:tcPr>
            <w:tcW w:type="dxa" w:w="1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48" w:after="0"/>
              <w:ind w:left="0" w:right="0" w:firstLine="0"/>
              <w:jc w:val="center"/>
            </w:pPr>
            <w:r>
              <w:rPr>
                <w:rFonts w:ascii="Times New Roman,Italic" w:hAnsi="Times New Roman,Italic" w:eastAsia="Times New Roman,Italic"/>
                <w:b w:val="0"/>
                <w:i/>
                <w:color w:val="000000"/>
                <w:sz w:val="21"/>
              </w:rPr>
              <w:t>K</w:t>
            </w:r>
          </w:p>
        </w:tc>
        <w:tc>
          <w:tcPr>
            <w:tcW w:type="dxa" w:w="60"/>
            <w:tcBorders/>
            <w:tcMar>
              <w:start w:w="0" w:type="dxa"/>
              <w:end w:w="0" w:type="dxa"/>
            </w:tcMar>
          </w:tcPr>
          <w:p/>
        </w:tc>
        <w:tc>
          <w:tcPr>
            <w:tcW w:type="dxa" w:w="380"/>
            <w:vMerge w:val="restart"/>
            <w:tcBorders>
              <w:top w:sz="4.0" w:val="single" w:color="#000000"/>
            </w:tcBorders>
            <w:tcMar>
              <w:start w:w="0" w:type="dxa"/>
              <w:end w:w="0" w:type="dxa"/>
            </w:tcMar>
            <w:tcMar>
              <w:start w:w="0" w:type="dxa"/>
              <w:end w:w="0" w:type="dxa"/>
            </w:tcMar>
          </w:tcPr>
          <w:p>
            <w:pPr>
              <w:autoSpaceDN w:val="0"/>
              <w:autoSpaceDE w:val="0"/>
              <w:widowControl/>
              <w:spacing w:line="276" w:lineRule="auto" w:before="386" w:after="0"/>
              <w:ind w:left="0" w:right="0" w:firstLine="0"/>
              <w:jc w:val="center"/>
            </w:pPr>
            <w:r>
              <w:rPr>
                <w:rFonts w:ascii="Symbol" w:hAnsi="Symbol" w:eastAsia="Symbol"/>
                <w:b w:val="0"/>
                <w:i w:val="0"/>
                <w:color w:val="000000"/>
                <w:sz w:val="21"/>
              </w:rPr>
              <w:t></w:t>
            </w:r>
            <w:r>
              <w:rPr>
                <w:w w:val="98.95811875661215"/>
                <w:rFonts w:ascii="Symbol" w:hAnsi="Symbol" w:eastAsia="Symbol"/>
                <w:b w:val="0"/>
                <w:i w:val="0"/>
                <w:color w:val="000000"/>
                <w:sz w:val="24"/>
              </w:rPr>
              <w:t></w:t>
            </w:r>
          </w:p>
        </w:tc>
        <w:tc>
          <w:tcPr>
            <w:tcW w:type="dxa" w:w="1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48" w:after="0"/>
              <w:ind w:left="0" w:right="0" w:firstLine="0"/>
              <w:jc w:val="center"/>
            </w:pPr>
            <w:r>
              <w:rPr>
                <w:rFonts w:ascii="Times New Roman,Italic" w:hAnsi="Times New Roman,Italic" w:eastAsia="Times New Roman,Italic"/>
                <w:b w:val="0"/>
                <w:i/>
                <w:color w:val="000000"/>
                <w:sz w:val="21"/>
              </w:rPr>
              <w:t>z</w:t>
            </w:r>
          </w:p>
        </w:tc>
        <w:tc>
          <w:tcPr>
            <w:tcW w:type="dxa" w:w="100"/>
            <w:tcBorders>
              <w:top w:sz="4.0" w:val="single" w:color="#000000"/>
              <w:bottom w:sz="4.033760070800781" w:val="single" w:color="#000000"/>
            </w:tcBorders>
            <w:tcMar>
              <w:start w:w="0" w:type="dxa"/>
              <w:end w:w="0" w:type="dxa"/>
            </w:tcMar>
          </w:tcPr>
          <w:p/>
        </w:tc>
        <w:tc>
          <w:tcPr>
            <w:tcW w:type="dxa" w:w="1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38" w:after="0"/>
              <w:ind w:left="0" w:right="0" w:firstLine="0"/>
              <w:jc w:val="center"/>
            </w:pPr>
            <w:r>
              <w:rPr>
                <w:rFonts w:ascii="Symbol" w:hAnsi="Symbol" w:eastAsia="Symbol"/>
                <w:b w:val="0"/>
                <w:i w:val="0"/>
                <w:color w:val="000000"/>
                <w:sz w:val="21"/>
              </w:rPr>
              <w:t></w:t>
            </w:r>
          </w:p>
        </w:tc>
        <w:tc>
          <w:tcPr>
            <w:tcW w:type="dxa" w:w="100"/>
            <w:tcBorders>
              <w:top w:sz="4.0" w:val="single" w:color="#000000"/>
              <w:bottom w:sz="4.033760070800781" w:val="single" w:color="#000000"/>
            </w:tcBorders>
            <w:tcMar>
              <w:start w:w="0" w:type="dxa"/>
              <w:end w:w="0" w:type="dxa"/>
            </w:tcMar>
          </w:tcPr>
          <w:p>
            <w:pPr>
              <w:autoSpaceDN w:val="0"/>
              <w:autoSpaceDE w:val="0"/>
              <w:widowControl/>
              <w:spacing w:line="256" w:lineRule="exact" w:before="332" w:after="0"/>
              <w:ind w:left="0" w:right="0" w:firstLine="0"/>
              <w:jc w:val="center"/>
            </w:pPr>
            <w:r>
              <w:rPr>
                <w:rFonts w:ascii="Times New Roman,Italic" w:hAnsi="Times New Roman,Italic" w:eastAsia="Times New Roman,Italic"/>
                <w:b w:val="0"/>
                <w:i/>
                <w:color w:val="000000"/>
                <w:sz w:val="21"/>
              </w:rPr>
              <w:t>r</w:t>
            </w:r>
          </w:p>
        </w:tc>
        <w:tc>
          <w:tcPr>
            <w:tcW w:type="dxa" w:w="560"/>
            <w:gridSpan w:val="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328"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w w:val="98.95811875661215"/>
                <w:rFonts w:ascii="Symbol" w:hAnsi="Symbol" w:eastAsia="Symbol"/>
                <w:b w:val="0"/>
                <w:i w:val="0"/>
                <w:color w:val="000000"/>
                <w:sz w:val="24"/>
              </w:rPr>
              <w:t></w:t>
            </w:r>
            <w:r>
              <w:rPr>
                <w:rFonts w:ascii="Times New Roman,Italic" w:hAnsi="Times New Roman,Italic" w:eastAsia="Times New Roman,Italic"/>
                <w:b w:val="0"/>
                <w:i/>
                <w:color w:val="000000"/>
                <w:sz w:val="21"/>
              </w:rPr>
              <w:t>r</w:t>
            </w:r>
          </w:p>
        </w:tc>
        <w:tc>
          <w:tcPr>
            <w:tcW w:type="dxa" w:w="80"/>
            <w:tcBorders/>
            <w:tcMar>
              <w:start w:w="0" w:type="dxa"/>
              <w:end w:w="0" w:type="dxa"/>
            </w:tcMar>
          </w:tcPr>
          <w:p>
            <w:pPr>
              <w:autoSpaceDN w:val="0"/>
              <w:autoSpaceDE w:val="0"/>
              <w:widowControl/>
              <w:spacing w:line="162" w:lineRule="exact" w:before="430" w:after="0"/>
              <w:ind w:left="0" w:right="0" w:firstLine="0"/>
              <w:jc w:val="center"/>
            </w:pPr>
            <w:r>
              <w:rPr>
                <w:rFonts w:ascii="Times New Roman" w:hAnsi="Times New Roman" w:eastAsia="Times New Roman"/>
                <w:b w:val="0"/>
                <w:i w:val="0"/>
                <w:color w:val="000000"/>
                <w:sz w:val="12"/>
              </w:rPr>
              <w:t>2</w:t>
            </w:r>
          </w:p>
        </w:tc>
        <w:tc>
          <w:tcPr>
            <w:tcW w:type="dxa" w:w="46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28" w:after="0"/>
              <w:ind w:left="0" w:right="0" w:firstLine="0"/>
              <w:jc w:val="center"/>
            </w:pPr>
            <w:r>
              <w:rPr>
                <w:rFonts w:ascii="Times New Roman" w:hAnsi="Times New Roman" w:eastAsia="Times New Roman"/>
                <w:b w:val="0"/>
                <w:i w:val="0"/>
                <w:color w:val="000000"/>
                <w:sz w:val="21"/>
              </w:rPr>
              <w:t>d d</w:t>
            </w:r>
            <w:r>
              <w:rPr>
                <w:rFonts w:ascii="Symbol" w:hAnsi="Symbol" w:eastAsia="Symbol"/>
                <w:b w:val="0"/>
                <w:i w:val="0"/>
                <w:color w:val="000000"/>
                <w:sz w:val="21"/>
              </w:rPr>
              <w:t></w:t>
            </w:r>
          </w:p>
        </w:tc>
        <w:tc>
          <w:tcPr>
            <w:tcW w:type="dxa" w:w="186"/>
            <w:tcBorders>
              <w:top w:sz="4.0" w:val="single" w:color="#000000"/>
              <w:bottom w:sz="4.033760070800781" w:val="single" w:color="#000000"/>
            </w:tcBorders>
            <w:tcMar>
              <w:start w:w="0" w:type="dxa"/>
              <w:end w:w="0" w:type="dxa"/>
            </w:tcMar>
          </w:tcPr>
          <w:p>
            <w:pPr>
              <w:autoSpaceDN w:val="0"/>
              <w:autoSpaceDE w:val="0"/>
              <w:widowControl/>
              <w:spacing w:line="240" w:lineRule="auto" w:before="332" w:after="0"/>
              <w:ind w:left="0" w:right="0" w:firstLine="0"/>
              <w:jc w:val="center"/>
            </w:pPr>
            <w:r>
              <w:rPr>
                <w:rFonts w:ascii="Symbol" w:hAnsi="Symbol" w:eastAsia="Symbol"/>
                <w:b w:val="0"/>
                <w:i w:val="0"/>
                <w:color w:val="000000"/>
                <w:sz w:val="21"/>
              </w:rPr>
              <w:t></w:t>
            </w:r>
          </w:p>
        </w:tc>
        <w:tc>
          <w:tcPr>
            <w:tcW w:type="dxa" w:w="294"/>
            <w:gridSpan w:val="2"/>
            <w:tcBorders>
              <w:top w:sz="4.0" w:val="single" w:color="#000000"/>
              <w:bottom w:sz="4.033760070800781" w:val="single" w:color="#000000"/>
            </w:tcBorders>
            <w:tcMar>
              <w:start w:w="0" w:type="dxa"/>
              <w:end w:w="0" w:type="dxa"/>
            </w:tcMar>
            <w:tcMar>
              <w:start w:w="0" w:type="dxa"/>
              <w:end w:w="0" w:type="dxa"/>
            </w:tcMar>
          </w:tcPr>
          <w:p>
            <w:pPr>
              <w:autoSpaceDN w:val="0"/>
              <w:autoSpaceDE w:val="0"/>
              <w:widowControl/>
              <w:spacing w:line="266" w:lineRule="exact" w:before="294"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D</w:t>
            </w:r>
          </w:p>
        </w:tc>
        <w:tc>
          <w:tcPr>
            <w:tcW w:type="dxa" w:w="112"/>
            <w:tcBorders>
              <w:top w:sz="4.0" w:val="single" w:color="#000000"/>
              <w:bottom w:sz="4.033760070800781" w:val="single" w:color="#000000"/>
            </w:tcBorders>
            <w:tcMar>
              <w:start w:w="0" w:type="dxa"/>
              <w:end w:w="0" w:type="dxa"/>
            </w:tcMar>
          </w:tcPr>
          <w:p>
            <w:pPr>
              <w:autoSpaceDN w:val="0"/>
              <w:autoSpaceDE w:val="0"/>
              <w:widowControl/>
              <w:spacing w:line="162" w:lineRule="exact" w:before="294" w:after="0"/>
              <w:ind w:left="0" w:right="0" w:firstLine="0"/>
              <w:jc w:val="center"/>
            </w:pPr>
            <w:r>
              <w:rPr>
                <w:rFonts w:ascii="Times New Roman" w:hAnsi="Times New Roman" w:eastAsia="Times New Roman"/>
                <w:b w:val="0"/>
                <w:i w:val="0"/>
                <w:color w:val="000000"/>
                <w:sz w:val="12"/>
              </w:rPr>
              <w:t>3</w:t>
            </w:r>
          </w:p>
        </w:tc>
        <w:tc>
          <w:tcPr>
            <w:tcW w:type="dxa" w:w="162"/>
            <w:vMerge w:val="restart"/>
            <w:tcBorders>
              <w:top w:sz="4.0" w:val="single" w:color="#000000"/>
            </w:tcBorders>
            <w:tcMar>
              <w:start w:w="0" w:type="dxa"/>
              <w:end w:w="0" w:type="dxa"/>
            </w:tcMar>
            <w:tcMar>
              <w:start w:w="0" w:type="dxa"/>
              <w:end w:w="0" w:type="dxa"/>
            </w:tcMar>
          </w:tcPr>
          <w:p>
            <w:pPr>
              <w:autoSpaceDN w:val="0"/>
              <w:autoSpaceDE w:val="0"/>
              <w:widowControl/>
              <w:spacing w:line="256" w:lineRule="exact" w:before="448" w:after="0"/>
              <w:ind w:left="0" w:right="0" w:firstLine="0"/>
              <w:jc w:val="center"/>
            </w:pPr>
            <w:r>
              <w:rPr>
                <w:rFonts w:ascii="Times New Roman,Italic" w:hAnsi="Times New Roman,Italic" w:eastAsia="Times New Roman,Italic"/>
                <w:b w:val="0"/>
                <w:i/>
                <w:color w:val="000000"/>
                <w:sz w:val="21"/>
              </w:rPr>
              <w:t>K</w:t>
            </w:r>
          </w:p>
        </w:tc>
        <w:tc>
          <w:tcPr>
            <w:tcW w:type="dxa" w:w="66"/>
            <w:tcBorders/>
            <w:tcMar>
              <w:start w:w="0" w:type="dxa"/>
              <w:end w:w="0" w:type="dxa"/>
            </w:tcMar>
          </w:tcPr>
          <w:p/>
        </w:tc>
        <w:tc>
          <w:tcPr>
            <w:tcW w:type="dxa" w:w="3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28"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z</w:t>
            </w:r>
          </w:p>
        </w:tc>
        <w:tc>
          <w:tcPr>
            <w:tcW w:type="dxa" w:w="136"/>
            <w:tcBorders>
              <w:top w:sz="4.0" w:val="single" w:color="#000000"/>
              <w:bottom w:sz="4.033760070800781" w:val="single" w:color="#000000"/>
            </w:tcBorders>
            <w:tcMar>
              <w:start w:w="0" w:type="dxa"/>
              <w:end w:w="0" w:type="dxa"/>
            </w:tcMar>
          </w:tcPr>
          <w:p/>
        </w:tc>
        <w:tc>
          <w:tcPr>
            <w:tcW w:type="dxa" w:w="14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388" w:after="0"/>
              <w:ind w:left="0" w:right="0" w:firstLine="0"/>
              <w:jc w:val="center"/>
            </w:pPr>
            <w:r>
              <w:rPr>
                <w:w w:val="98.39490254720053"/>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620"/>
            <w:tcBorders>
              <w:top w:sz="4.0" w:val="single" w:color="#000000"/>
              <w:bottom w:sz="4.033760070800781" w:val="single" w:color="#000000"/>
            </w:tcBorders>
            <w:tcMar>
              <w:start w:w="0" w:type="dxa"/>
              <w:end w:w="0" w:type="dxa"/>
            </w:tcMar>
          </w:tcPr>
          <w:p>
            <w:pPr>
              <w:autoSpaceDN w:val="0"/>
              <w:autoSpaceDE w:val="0"/>
              <w:widowControl/>
              <w:spacing w:line="276" w:lineRule="auto" w:before="254" w:after="0"/>
              <w:ind w:left="30" w:right="0" w:firstLine="0"/>
              <w:jc w:val="left"/>
            </w:pPr>
            <w:r>
              <w:rPr>
                <w:rFonts w:ascii="Symbol" w:hAnsi="Symbol" w:eastAsia="Symbol"/>
                <w:b w:val="0"/>
                <w:i w:val="0"/>
                <w:color w:val="000000"/>
                <w:sz w:val="21"/>
              </w:rPr>
              <w:t></w:t>
            </w:r>
            <w:r>
              <w:rPr>
                <w:rFonts w:ascii="Symbol" w:hAnsi="Symbol" w:eastAsia="Symbol"/>
                <w:b w:val="0"/>
                <w:i w:val="0"/>
                <w:color w:val="000000"/>
                <w:sz w:val="21"/>
              </w:rPr>
              <w:t></w:t>
            </w:r>
            <w:r>
              <w:rPr>
                <w:w w:val="98.39490254720053"/>
                <w:rFonts w:ascii="Symbol" w:hAnsi="Symbol" w:eastAsia="Symbol"/>
                <w:b w:val="0"/>
                <w:i w:val="0"/>
                <w:color w:val="000000"/>
                <w:sz w:val="24"/>
              </w:rPr>
              <w:t></w:t>
            </w:r>
          </w:p>
        </w:tc>
        <w:tc>
          <w:tcPr>
            <w:tcW w:type="dxa" w:w="934"/>
            <w:tcBorders>
              <w:top w:sz="4.0" w:val="single" w:color="#000000"/>
              <w:bottom w:sz="4.033760070800781" w:val="single" w:color="#000000"/>
            </w:tcBorders>
            <w:tcMar>
              <w:start w:w="0" w:type="dxa"/>
              <w:end w:w="0" w:type="dxa"/>
            </w:tcMar>
          </w:tcPr>
          <w:p>
            <w:pPr>
              <w:autoSpaceDN w:val="0"/>
              <w:autoSpaceDE w:val="0"/>
              <w:widowControl/>
              <w:spacing w:line="322" w:lineRule="exact" w:before="266"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2.8</w:t>
            </w:r>
            <w:r>
              <w:rPr>
                <w:rFonts w:ascii="宋体" w:hAnsi="宋体" w:eastAsia="宋体"/>
                <w:b w:val="0"/>
                <w:i w:val="0"/>
                <w:color w:val="000000"/>
                <w:sz w:val="24"/>
              </w:rPr>
              <w:t>）</w:t>
            </w:r>
          </w:p>
        </w:tc>
      </w:tr>
      <w:tr>
        <w:trPr>
          <w:trHeight w:hRule="exact" w:val="274"/>
        </w:trPr>
        <w:tc>
          <w:tcPr>
            <w:tcW w:type="dxa" w:w="1646"/>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56" w:lineRule="exact" w:before="342" w:after="0"/>
              <w:ind w:left="0" w:right="66" w:firstLine="0"/>
              <w:jc w:val="right"/>
            </w:pPr>
            <w:r>
              <w:rPr>
                <w:rFonts w:ascii="Times New Roman,Italic" w:hAnsi="Times New Roman,Italic" w:eastAsia="Times New Roman,Italic"/>
                <w:b w:val="0"/>
                <w:i/>
                <w:color w:val="000000"/>
                <w:sz w:val="21"/>
              </w:rPr>
              <w:t>T</w:t>
            </w:r>
          </w:p>
        </w:tc>
        <w:tc>
          <w:tcPr>
            <w:tcW w:type="dxa" w:w="214"/>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38" w:lineRule="auto" w:before="342" w:after="0"/>
              <w:ind w:left="0" w:right="0" w:firstLine="0"/>
              <w:jc w:val="center"/>
            </w:pPr>
            <w:r>
              <w:rPr>
                <w:rFonts w:ascii="Symbol" w:hAnsi="Symbol" w:eastAsia="Symbol"/>
                <w:b w:val="0"/>
                <w:i w:val="0"/>
                <w:color w:val="000000"/>
                <w:sz w:val="21"/>
              </w:rPr>
              <w:t></w:t>
            </w:r>
          </w:p>
        </w:tc>
        <w:tc>
          <w:tcPr>
            <w:tcW w:type="dxa" w:w="458"/>
            <w:gridSpan w:val="2"/>
            <w:vMerge/>
            <w:tcBorders>
              <w:top w:sz="4.0" w:val="single" w:color="#000000"/>
            </w:tcBorders>
          </w:tcPr>
          <w:p/>
        </w:tc>
        <w:tc>
          <w:tcPr>
            <w:tcW w:type="dxa" w:w="140"/>
            <w:tcBorders>
              <w:top w:sz="4.033760070800781" w:val="single" w:color="#000000"/>
            </w:tcBorders>
            <w:tcMar>
              <w:start w:w="0" w:type="dxa"/>
              <w:end w:w="0" w:type="dxa"/>
            </w:tcMar>
          </w:tcPr>
          <w:p/>
        </w:tc>
        <w:tc>
          <w:tcPr>
            <w:tcW w:type="dxa" w:w="458"/>
            <w:gridSpan w:val="2"/>
            <w:vMerge/>
            <w:tcBorders>
              <w:top w:sz="4.0" w:val="single" w:color="#000000"/>
            </w:tcBorders>
          </w:tcPr>
          <w:p/>
        </w:tc>
        <w:tc>
          <w:tcPr>
            <w:tcW w:type="dxa" w:w="120"/>
            <w:tcBorders>
              <w:top w:sz="4.033760070800781" w:val="single" w:color="#000000"/>
            </w:tcBorders>
            <w:tcMar>
              <w:start w:w="0" w:type="dxa"/>
              <w:end w:w="0" w:type="dxa"/>
            </w:tcMar>
          </w:tcPr>
          <w:p/>
        </w:tc>
        <w:tc>
          <w:tcPr>
            <w:tcW w:type="dxa" w:w="229"/>
            <w:vMerge/>
            <w:tcBorders>
              <w:top w:sz="4.0" w:val="single" w:color="#000000"/>
            </w:tcBorders>
          </w:tcPr>
          <w:p/>
        </w:tc>
        <w:tc>
          <w:tcPr>
            <w:tcW w:type="dxa" w:w="458"/>
            <w:gridSpan w:val="2"/>
            <w:vMerge/>
            <w:tcBorders>
              <w:top w:sz="4.0" w:val="single" w:color="#000000"/>
            </w:tcBorders>
          </w:tcPr>
          <w:p/>
        </w:tc>
        <w:tc>
          <w:tcPr>
            <w:tcW w:type="dxa" w:w="458"/>
            <w:gridSpan w:val="2"/>
            <w:vMerge/>
            <w:tcBorders>
              <w:top w:sz="4.0" w:val="single" w:color="#000000"/>
            </w:tcBorders>
          </w:tcPr>
          <w:p/>
        </w:tc>
        <w:tc>
          <w:tcPr>
            <w:tcW w:type="dxa" w:w="458"/>
            <w:gridSpan w:val="2"/>
            <w:vMerge/>
            <w:tcBorders>
              <w:top w:sz="4.0" w:val="single" w:color="#000000"/>
            </w:tcBorders>
          </w:tcPr>
          <w:p/>
        </w:tc>
        <w:tc>
          <w:tcPr>
            <w:tcW w:type="dxa" w:w="60"/>
            <w:tcBorders/>
            <w:tcMar>
              <w:start w:w="0" w:type="dxa"/>
              <w:end w:w="0" w:type="dxa"/>
            </w:tcMar>
          </w:tcPr>
          <w:p>
            <w:pPr>
              <w:autoSpaceDN w:val="0"/>
              <w:autoSpaceDE w:val="0"/>
              <w:widowControl/>
              <w:spacing w:line="162" w:lineRule="exact" w:before="0" w:after="0"/>
              <w:ind w:left="0" w:right="0" w:firstLine="0"/>
              <w:jc w:val="center"/>
            </w:pPr>
            <w:r>
              <w:rPr>
                <w:rFonts w:ascii="Times New Roman" w:hAnsi="Times New Roman" w:eastAsia="Times New Roman"/>
                <w:b w:val="0"/>
                <w:i w:val="0"/>
                <w:color w:val="000000"/>
                <w:sz w:val="12"/>
              </w:rPr>
              <w:t>s</w:t>
            </w:r>
          </w:p>
        </w:tc>
        <w:tc>
          <w:tcPr>
            <w:tcW w:type="dxa" w:w="229"/>
            <w:vMerge/>
            <w:tcBorders>
              <w:top w:sz="4.0" w:val="single" w:color="#000000"/>
            </w:tcBorders>
          </w:tcPr>
          <w:p/>
        </w:tc>
        <w:tc>
          <w:tcPr>
            <w:tcW w:type="dxa" w:w="458"/>
            <w:gridSpan w:val="2"/>
            <w:vMerge/>
            <w:tcBorders>
              <w:top w:sz="4.0" w:val="single" w:color="#000000"/>
            </w:tcBorders>
          </w:tcPr>
          <w:p/>
        </w:tc>
        <w:tc>
          <w:tcPr>
            <w:tcW w:type="dxa" w:w="100"/>
            <w:tcBorders>
              <w:top w:sz="4.033760070800781" w:val="single" w:color="#000000"/>
            </w:tcBorders>
            <w:tcMar>
              <w:start w:w="0" w:type="dxa"/>
              <w:end w:w="0" w:type="dxa"/>
            </w:tcMar>
          </w:tcPr>
          <w:p>
            <w:pPr>
              <w:autoSpaceDN w:val="0"/>
              <w:autoSpaceDE w:val="0"/>
              <w:widowControl/>
              <w:spacing w:line="162" w:lineRule="exact" w:before="0" w:after="0"/>
              <w:ind w:left="0" w:right="0" w:firstLine="0"/>
              <w:jc w:val="center"/>
            </w:pPr>
            <w:r>
              <w:rPr>
                <w:rFonts w:ascii="Times New Roman" w:hAnsi="Times New Roman" w:eastAsia="Times New Roman"/>
                <w:b w:val="0"/>
                <w:i w:val="0"/>
                <w:color w:val="000000"/>
                <w:sz w:val="12"/>
              </w:rPr>
              <w:t>0</w:t>
            </w:r>
          </w:p>
        </w:tc>
        <w:tc>
          <w:tcPr>
            <w:tcW w:type="dxa" w:w="458"/>
            <w:gridSpan w:val="2"/>
            <w:vMerge/>
            <w:tcBorders>
              <w:top w:sz="4.0" w:val="single" w:color="#000000"/>
            </w:tcBorders>
          </w:tcPr>
          <w:p/>
        </w:tc>
        <w:tc>
          <w:tcPr>
            <w:tcW w:type="dxa" w:w="100"/>
            <w:tcBorders>
              <w:top w:sz="4.033760070800781" w:val="single" w:color="#000000"/>
            </w:tcBorders>
            <w:tcMar>
              <w:start w:w="0" w:type="dxa"/>
              <w:end w:w="0" w:type="dxa"/>
            </w:tcMar>
          </w:tcPr>
          <w:p/>
        </w:tc>
        <w:tc>
          <w:tcPr>
            <w:tcW w:type="dxa" w:w="916"/>
            <w:gridSpan w:val="4"/>
            <w:vMerge/>
            <w:tcBorders>
              <w:top w:sz="4.0" w:val="single" w:color="#000000"/>
            </w:tcBorders>
          </w:tcPr>
          <w:p/>
        </w:tc>
        <w:tc>
          <w:tcPr>
            <w:tcW w:type="dxa" w:w="80"/>
            <w:tcBorders/>
            <w:tcMar>
              <w:start w:w="0" w:type="dxa"/>
              <w:end w:w="0" w:type="dxa"/>
            </w:tcMar>
          </w:tcPr>
          <w:p/>
        </w:tc>
        <w:tc>
          <w:tcPr>
            <w:tcW w:type="dxa" w:w="687"/>
            <w:gridSpan w:val="3"/>
            <w:vMerge/>
            <w:tcBorders>
              <w:top w:sz="4.0" w:val="single" w:color="#000000"/>
            </w:tcBorders>
          </w:tcPr>
          <w:p/>
        </w:tc>
        <w:tc>
          <w:tcPr>
            <w:tcW w:type="dxa" w:w="186"/>
            <w:tcBorders>
              <w:top w:sz="4.033760070800781" w:val="single" w:color="#000000"/>
            </w:tcBorders>
            <w:tcMar>
              <w:start w:w="0" w:type="dxa"/>
              <w:end w:w="0" w:type="dxa"/>
            </w:tcMar>
          </w:tcPr>
          <w:p/>
        </w:tc>
        <w:tc>
          <w:tcPr>
            <w:tcW w:type="dxa" w:w="294"/>
            <w:gridSpan w:val="2"/>
            <w:tcBorders>
              <w:top w:sz="4.033760070800781" w:val="single" w:color="#000000"/>
            </w:tcBorders>
            <w:tcMar>
              <w:start w:w="0" w:type="dxa"/>
              <w:end w:w="0" w:type="dxa"/>
            </w:tcMar>
            <w:tcMar>
              <w:start w:w="0" w:type="dxa"/>
              <w:end w:w="0" w:type="dxa"/>
            </w:tcMar>
          </w:tcPr>
          <w:p>
            <w:pPr>
              <w:autoSpaceDN w:val="0"/>
              <w:autoSpaceDE w:val="0"/>
              <w:widowControl/>
              <w:spacing w:line="278" w:lineRule="exact" w:before="0" w:after="0"/>
              <w:ind w:left="0" w:right="0" w:firstLine="0"/>
              <w:jc w:val="right"/>
            </w:pPr>
            <w:r>
              <w:rPr>
                <w:rFonts w:ascii="Times New Roman" w:hAnsi="Times New Roman" w:eastAsia="Times New Roman"/>
                <w:b w:val="0"/>
                <w:i w:val="0"/>
                <w:color w:val="000000"/>
                <w:sz w:val="21"/>
              </w:rPr>
              <w:t>12</w:t>
            </w:r>
          </w:p>
        </w:tc>
        <w:tc>
          <w:tcPr>
            <w:tcW w:type="dxa" w:w="112"/>
            <w:tcBorders>
              <w:top w:sz="4.033760070800781" w:val="single" w:color="#000000"/>
            </w:tcBorders>
            <w:tcMar>
              <w:start w:w="0" w:type="dxa"/>
              <w:end w:w="0" w:type="dxa"/>
            </w:tcMar>
          </w:tcPr>
          <w:p/>
        </w:tc>
        <w:tc>
          <w:tcPr>
            <w:tcW w:type="dxa" w:w="229"/>
            <w:vMerge/>
            <w:tcBorders>
              <w:top w:sz="4.0" w:val="single" w:color="#000000"/>
            </w:tcBorders>
          </w:tcPr>
          <w:p/>
        </w:tc>
        <w:tc>
          <w:tcPr>
            <w:tcW w:type="dxa" w:w="66"/>
            <w:tcBorders/>
            <w:tcMar>
              <w:start w:w="0" w:type="dxa"/>
              <w:end w:w="0" w:type="dxa"/>
            </w:tcMar>
          </w:tcPr>
          <w:p>
            <w:pPr>
              <w:autoSpaceDN w:val="0"/>
              <w:autoSpaceDE w:val="0"/>
              <w:widowControl/>
              <w:spacing w:line="162" w:lineRule="exact" w:before="0" w:after="0"/>
              <w:ind w:left="0" w:right="0" w:firstLine="0"/>
              <w:jc w:val="center"/>
            </w:pPr>
            <w:r>
              <w:rPr>
                <w:rFonts w:ascii="Times New Roman" w:hAnsi="Times New Roman" w:eastAsia="Times New Roman"/>
                <w:b w:val="0"/>
                <w:i w:val="0"/>
                <w:color w:val="000000"/>
                <w:sz w:val="12"/>
              </w:rPr>
              <w:t>s</w:t>
            </w:r>
          </w:p>
        </w:tc>
        <w:tc>
          <w:tcPr>
            <w:tcW w:type="dxa" w:w="458"/>
            <w:gridSpan w:val="2"/>
            <w:vMerge/>
            <w:tcBorders>
              <w:top w:sz="4.0" w:val="single" w:color="#000000"/>
            </w:tcBorders>
          </w:tcPr>
          <w:p/>
        </w:tc>
        <w:tc>
          <w:tcPr>
            <w:tcW w:type="dxa" w:w="136"/>
            <w:tcBorders>
              <w:top w:sz="4.033760070800781" w:val="single" w:color="#000000"/>
            </w:tcBorders>
            <w:tcMar>
              <w:start w:w="0" w:type="dxa"/>
              <w:end w:w="0" w:type="dxa"/>
            </w:tcMar>
          </w:tcPr>
          <w:p>
            <w:pPr>
              <w:autoSpaceDN w:val="0"/>
              <w:autoSpaceDE w:val="0"/>
              <w:widowControl/>
              <w:spacing w:line="162" w:lineRule="exact" w:before="0" w:after="0"/>
              <w:ind w:left="0" w:right="0" w:firstLine="0"/>
              <w:jc w:val="center"/>
            </w:pPr>
            <w:r>
              <w:rPr>
                <w:rFonts w:ascii="Times New Roman" w:hAnsi="Times New Roman" w:eastAsia="Times New Roman"/>
                <w:b w:val="0"/>
                <w:i w:val="0"/>
                <w:color w:val="000000"/>
                <w:sz w:val="12"/>
              </w:rPr>
              <w:t>0</w:t>
            </w:r>
          </w:p>
        </w:tc>
        <w:tc>
          <w:tcPr>
            <w:tcW w:type="dxa" w:w="458"/>
            <w:gridSpan w:val="2"/>
            <w:vMerge/>
            <w:tcBorders>
              <w:top w:sz="4.0" w:val="single" w:color="#000000"/>
            </w:tcBorders>
          </w:tcPr>
          <w:p/>
        </w:tc>
        <w:tc>
          <w:tcPr>
            <w:tcW w:type="dxa" w:w="620"/>
            <w:tcBorders>
              <w:top w:sz="4.033760070800781" w:val="single" w:color="#000000"/>
            </w:tcBorders>
            <w:tcMar>
              <w:start w:w="0" w:type="dxa"/>
              <w:end w:w="0" w:type="dxa"/>
            </w:tcMar>
          </w:tcPr>
          <w:p/>
        </w:tc>
        <w:tc>
          <w:tcPr>
            <w:tcW w:type="dxa" w:w="934"/>
            <w:tcBorders>
              <w:top w:sz="4.033760070800781" w:val="single" w:color="#000000"/>
            </w:tcBorders>
            <w:tcMar>
              <w:start w:w="0" w:type="dxa"/>
              <w:end w:w="0" w:type="dxa"/>
            </w:tcMar>
          </w:tcPr>
          <w:p/>
        </w:tc>
      </w:tr>
      <w:tr>
        <w:trPr>
          <w:trHeight w:hRule="exact" w:val="336"/>
        </w:trPr>
        <w:tc>
          <w:tcPr>
            <w:tcW w:type="dxa" w:w="229"/>
            <w:vMerge/>
            <w:tcBorders>
              <w:top w:sz="4.033760070800781" w:val="single" w:color="#000000"/>
              <w:bottom w:sz="4.033760070800781" w:val="single" w:color="#000000"/>
            </w:tcBorders>
          </w:tcPr>
          <w:p/>
        </w:tc>
        <w:tc>
          <w:tcPr>
            <w:tcW w:type="dxa" w:w="229"/>
            <w:vMerge/>
            <w:tcBorders>
              <w:top w:sz="4.033760070800781" w:val="single" w:color="#000000"/>
              <w:bottom w:sz="4.033760070800781" w:val="single" w:color="#000000"/>
            </w:tcBorders>
          </w:tcPr>
          <w:p/>
        </w:tc>
        <w:tc>
          <w:tcPr>
            <w:tcW w:type="dxa" w:w="166"/>
            <w:tcBorders>
              <w:bottom w:sz="4.033760070800781" w:val="single" w:color="#000000"/>
            </w:tcBorders>
            <w:tcMar>
              <w:start w:w="0" w:type="dxa"/>
              <w:end w:w="0" w:type="dxa"/>
            </w:tcMar>
          </w:tcPr>
          <w:p>
            <w:pPr>
              <w:autoSpaceDN w:val="0"/>
              <w:autoSpaceDE w:val="0"/>
              <w:widowControl/>
              <w:spacing w:line="256" w:lineRule="exact" w:before="54" w:after="0"/>
              <w:ind w:left="0" w:right="0" w:firstLine="0"/>
              <w:jc w:val="center"/>
            </w:pPr>
            <w:r>
              <w:rPr>
                <w:rFonts w:ascii="Times New Roman,Italic" w:hAnsi="Times New Roman,Italic" w:eastAsia="Times New Roman,Italic"/>
                <w:b w:val="0"/>
                <w:i/>
                <w:color w:val="000000"/>
                <w:sz w:val="21"/>
              </w:rPr>
              <w:t>D</w:t>
            </w:r>
          </w:p>
        </w:tc>
        <w:tc>
          <w:tcPr>
            <w:tcW w:type="dxa" w:w="80"/>
            <w:tcBorders/>
            <w:tcMar>
              <w:start w:w="0" w:type="dxa"/>
              <w:end w:w="0" w:type="dxa"/>
            </w:tcMar>
          </w:tcPr>
          <w:p>
            <w:pPr>
              <w:autoSpaceDN w:val="0"/>
              <w:autoSpaceDE w:val="0"/>
              <w:widowControl/>
              <w:spacing w:line="162" w:lineRule="exact" w:before="32" w:after="0"/>
              <w:ind w:left="0" w:right="0" w:firstLine="0"/>
              <w:jc w:val="center"/>
            </w:pPr>
            <w:r>
              <w:rPr>
                <w:w w:val="101.50784651438396"/>
                <w:rFonts w:ascii="Times New Roman" w:hAnsi="Times New Roman" w:eastAsia="Times New Roman"/>
                <w:b w:val="0"/>
                <w:i w:val="0"/>
                <w:color w:val="000000"/>
                <w:sz w:val="12"/>
              </w:rPr>
              <w:t>2</w:t>
            </w: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64"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T</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12" w:val="left"/>
                <w:tab w:pos="144" w:val="left"/>
                <w:tab w:pos="196" w:val="left"/>
                <w:tab w:pos="312" w:val="left"/>
              </w:tabs>
              <w:autoSpaceDE w:val="0"/>
              <w:widowControl/>
              <w:spacing w:line="266" w:lineRule="exact" w:before="0" w:after="0"/>
              <w:ind w:left="34" w:right="0" w:firstLine="0"/>
              <w:jc w:val="left"/>
            </w:pPr>
            <w:r>
              <w:tab/>
            </w:r>
            <w:r>
              <w:tab/>
            </w:r>
            <w:r>
              <w:rPr>
                <w:w w:val="101.50784651438396"/>
                <w:rFonts w:ascii="Times New Roman" w:hAnsi="Times New Roman" w:eastAsia="Times New Roman"/>
                <w:b w:val="0"/>
                <w:i w:val="0"/>
                <w:color w:val="000000"/>
                <w:sz w:val="12"/>
              </w:rPr>
              <w:t>2</w:t>
            </w:r>
            <w:r>
              <w:rPr>
                <w:w w:val="101.50784651438396"/>
                <w:rFonts w:ascii="Symbol" w:hAnsi="Symbol" w:eastAsia="Symbol"/>
                <w:b w:val="0"/>
                <w:i w:val="0"/>
                <w:color w:val="000000"/>
                <w:sz w:val="12"/>
              </w:rPr>
              <w:t></w:t>
            </w:r>
            <w:r>
              <w:rPr>
                <w:rFonts w:ascii="Symbol" w:hAnsi="Symbol" w:eastAsia="Symbol"/>
                <w:b w:val="0"/>
                <w:i w:val="0"/>
                <w:color w:val="000000"/>
                <w:sz w:val="21"/>
              </w:rPr>
              <w:t></w:t>
            </w:r>
            <w:r>
              <w:rPr>
                <w:w w:val="98.94041419029236"/>
                <w:rFonts w:ascii="Symbol" w:hAnsi="Symbol" w:eastAsia="Symbol"/>
                <w:b w:val="0"/>
                <w:i w:val="0"/>
                <w:color w:val="000000"/>
                <w:sz w:val="32"/>
              </w:rPr>
              <w:t></w:t>
            </w:r>
            <w:r>
              <w:rPr>
                <w:w w:val="101.50784651438396"/>
                <w:rFonts w:ascii="Times New Roman" w:hAnsi="Times New Roman" w:eastAsia="Times New Roman"/>
                <w:b w:val="0"/>
                <w:i w:val="0"/>
                <w:color w:val="000000"/>
                <w:sz w:val="12"/>
              </w:rPr>
              <w:t>0</w:t>
            </w:r>
            <w:r>
              <w:tab/>
            </w:r>
            <w:r>
              <w:tab/>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2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56" w:after="0"/>
              <w:ind w:left="0" w:right="0" w:firstLine="0"/>
              <w:jc w:val="center"/>
            </w:pPr>
            <w:r>
              <w:rPr>
                <w:rFonts w:ascii="Times New Roman,Italic" w:hAnsi="Times New Roman,Italic" w:eastAsia="Times New Roman,Italic"/>
                <w:b w:val="0"/>
                <w:i/>
                <w:color w:val="000000"/>
                <w:sz w:val="21"/>
              </w:rPr>
              <w:t xml:space="preserve">z </w:t>
            </w:r>
            <w:r>
              <w:rPr>
                <w:w w:val="101.50784651438396"/>
                <w:rFonts w:ascii="Times New Roman" w:hAnsi="Times New Roman" w:eastAsia="Times New Roman"/>
                <w:b w:val="0"/>
                <w:i w:val="0"/>
                <w:color w:val="000000"/>
                <w:sz w:val="12"/>
              </w:rPr>
              <w:t>0</w:t>
            </w:r>
          </w:p>
        </w:tc>
        <w:tc>
          <w:tcPr>
            <w:tcW w:type="dxa" w:w="1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76" w:after="0"/>
              <w:ind w:left="0" w:right="0" w:firstLine="0"/>
              <w:jc w:val="center"/>
            </w:pPr>
            <w:r>
              <w:rPr>
                <w:rFonts w:ascii="Symbol" w:hAnsi="Symbol" w:eastAsia="Symbol"/>
                <w:b w:val="0"/>
                <w:i w:val="0"/>
                <w:color w:val="000000"/>
                <w:sz w:val="21"/>
              </w:rPr>
              <w:t></w:t>
            </w:r>
          </w:p>
        </w:tc>
        <w:tc>
          <w:tcPr>
            <w:tcW w:type="dxa" w:w="192"/>
            <w:gridSpan w:val="2"/>
            <w:tcBorders>
              <w:bottom w:sz="4.033760070800781" w:val="single" w:color="#000000"/>
            </w:tcBorders>
            <w:tcMar>
              <w:start w:w="0" w:type="dxa"/>
              <w:end w:w="0" w:type="dxa"/>
            </w:tcMar>
            <w:tcMar>
              <w:start w:w="0" w:type="dxa"/>
              <w:end w:w="0" w:type="dxa"/>
            </w:tcMar>
          </w:tcPr>
          <w:p>
            <w:pPr>
              <w:autoSpaceDN w:val="0"/>
              <w:autoSpaceDE w:val="0"/>
              <w:widowControl/>
              <w:spacing w:line="256" w:lineRule="exact" w:before="54" w:after="0"/>
              <w:ind w:left="0" w:right="0" w:firstLine="0"/>
              <w:jc w:val="center"/>
            </w:pPr>
            <w:r>
              <w:rPr>
                <w:rFonts w:ascii="Times New Roman,Italic" w:hAnsi="Times New Roman,Italic" w:eastAsia="Times New Roman,Italic"/>
                <w:b w:val="0"/>
                <w:i/>
                <w:color w:val="000000"/>
                <w:sz w:val="21"/>
              </w:rPr>
              <w:t>D</w:t>
            </w:r>
          </w:p>
        </w:tc>
        <w:tc>
          <w:tcPr>
            <w:tcW w:type="dxa" w:w="5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16"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16" w:firstLine="0"/>
              <w:jc w:val="right"/>
            </w:pPr>
            <w:r>
              <w:rPr>
                <w:rFonts w:ascii="Symbol" w:hAnsi="Symbol" w:eastAsia="Symbol"/>
                <w:b w:val="0"/>
                <w:i w:val="0"/>
                <w:color w:val="000000"/>
                <w:sz w:val="21"/>
              </w:rPr>
              <w:t></w:t>
            </w:r>
          </w:p>
        </w:tc>
        <w:tc>
          <w:tcPr>
            <w:tcW w:type="dxa" w:w="60"/>
            <w:vMerge w:val="restart"/>
            <w:tcBorders/>
            <w:tcMar>
              <w:start w:w="0" w:type="dxa"/>
              <w:end w:w="0" w:type="dxa"/>
            </w:tcMar>
            <w:tcMar>
              <w:start w:w="0" w:type="dxa"/>
              <w:end w:w="0" w:type="dxa"/>
            </w:tcMar>
          </w:tcPr>
          <w:p>
            <w:pPr>
              <w:autoSpaceDN w:val="0"/>
              <w:autoSpaceDE w:val="0"/>
              <w:widowControl/>
              <w:spacing w:line="305" w:lineRule="auto" w:before="78" w:after="0"/>
              <w:ind w:left="0" w:right="0" w:firstLine="0"/>
              <w:jc w:val="center"/>
            </w:pPr>
            <w:r>
              <w:rPr>
                <w:w w:val="101.24893188476562"/>
                <w:rFonts w:ascii="Symbol" w:hAnsi="Symbol" w:eastAsia="Symbol"/>
                <w:b w:val="0"/>
                <w:i w:val="0"/>
                <w:color w:val="000000"/>
                <w:sz w:val="26"/>
              </w:rPr>
              <w:t></w:t>
            </w:r>
          </w:p>
        </w:tc>
        <w:tc>
          <w:tcPr>
            <w:tcW w:type="dxa" w:w="2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6" w:after="0"/>
              <w:ind w:left="0" w:right="0" w:firstLine="0"/>
              <w:jc w:val="center"/>
            </w:pPr>
            <w:r>
              <w:rPr>
                <w:rFonts w:ascii="Times New Roman" w:hAnsi="Times New Roman" w:eastAsia="Times New Roman"/>
                <w:b w:val="0"/>
                <w:i w:val="0"/>
                <w:color w:val="000000"/>
                <w:sz w:val="21"/>
              </w:rPr>
              <w:t>sin</w:t>
            </w:r>
          </w:p>
        </w:tc>
        <w:tc>
          <w:tcPr>
            <w:tcW w:type="dxa" w:w="80"/>
            <w:tcBorders/>
            <w:tcMar>
              <w:start w:w="0" w:type="dxa"/>
              <w:end w:w="0" w:type="dxa"/>
            </w:tcMar>
          </w:tcPr>
          <w:p>
            <w:pPr>
              <w:autoSpaceDN w:val="0"/>
              <w:autoSpaceDE w:val="0"/>
              <w:widowControl/>
              <w:spacing w:line="162" w:lineRule="exact" w:before="164" w:after="0"/>
              <w:ind w:left="0" w:right="0" w:firstLine="0"/>
              <w:jc w:val="center"/>
            </w:pPr>
            <w:r>
              <w:rPr>
                <w:w w:val="101.50784651438396"/>
                <w:rFonts w:ascii="Times New Roman" w:hAnsi="Times New Roman" w:eastAsia="Times New Roman"/>
                <w:b w:val="0"/>
                <w:i w:val="0"/>
                <w:color w:val="000000"/>
                <w:sz w:val="12"/>
              </w:rPr>
              <w:t>2</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7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80"/>
            <w:tcBorders>
              <w:bottom w:sz="4.033760070800781" w:val="single" w:color="#000000"/>
            </w:tcBorders>
            <w:tcMar>
              <w:start w:w="0" w:type="dxa"/>
              <w:end w:w="0" w:type="dxa"/>
            </w:tcMar>
          </w:tcPr>
          <w:p>
            <w:pPr>
              <w:autoSpaceDN w:val="0"/>
              <w:autoSpaceDE w:val="0"/>
              <w:widowControl/>
              <w:spacing w:line="256" w:lineRule="exact" w:before="74" w:after="0"/>
              <w:ind w:left="0" w:right="0" w:firstLine="0"/>
              <w:jc w:val="center"/>
            </w:pPr>
            <w:r>
              <w:rPr>
                <w:rFonts w:ascii="Times New Roman,Italic" w:hAnsi="Times New Roman,Italic" w:eastAsia="Times New Roman,Italic"/>
                <w:b w:val="0"/>
                <w:i/>
                <w:color w:val="000000"/>
                <w:sz w:val="21"/>
              </w:rPr>
              <w:t>K</w:t>
            </w:r>
          </w:p>
        </w:tc>
        <w:tc>
          <w:tcPr>
            <w:tcW w:type="dxa" w:w="60"/>
            <w:tcBorders/>
            <w:tcMar>
              <w:start w:w="0" w:type="dxa"/>
              <w:end w:w="0" w:type="dxa"/>
            </w:tcMar>
          </w:tcPr>
          <w:p>
            <w:pPr>
              <w:autoSpaceDN w:val="0"/>
              <w:autoSpaceDE w:val="0"/>
              <w:widowControl/>
              <w:spacing w:line="238" w:lineRule="auto" w:before="80" w:after="0"/>
              <w:ind w:left="0" w:right="0" w:firstLine="0"/>
              <w:jc w:val="center"/>
            </w:pPr>
            <w:r>
              <w:rPr>
                <w:rFonts w:ascii="Symbol" w:hAnsi="Symbol" w:eastAsia="Symbol"/>
                <w:b w:val="0"/>
                <w:i w:val="0"/>
                <w:color w:val="000000"/>
                <w:sz w:val="21"/>
              </w:rPr>
              <w:t></w:t>
            </w:r>
          </w:p>
        </w:tc>
        <w:tc>
          <w:tcPr>
            <w:tcW w:type="dxa" w:w="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6" w:after="0"/>
              <w:ind w:left="0" w:right="0" w:firstLine="0"/>
              <w:jc w:val="center"/>
            </w:pPr>
            <w:r>
              <w:rPr>
                <w:rFonts w:ascii="Times New Roman" w:hAnsi="Times New Roman" w:eastAsia="Times New Roman"/>
                <w:b w:val="0"/>
                <w:i w:val="0"/>
                <w:color w:val="000000"/>
                <w:sz w:val="21"/>
              </w:rPr>
              <w:t>cos</w:t>
            </w:r>
          </w:p>
        </w:tc>
        <w:tc>
          <w:tcPr>
            <w:tcW w:type="dxa" w:w="60"/>
            <w:tcBorders/>
            <w:tcMar>
              <w:start w:w="0" w:type="dxa"/>
              <w:end w:w="0" w:type="dxa"/>
            </w:tcMar>
          </w:tcPr>
          <w:p>
            <w:pPr>
              <w:autoSpaceDN w:val="0"/>
              <w:autoSpaceDE w:val="0"/>
              <w:widowControl/>
              <w:spacing w:line="162" w:lineRule="exact" w:before="164" w:after="0"/>
              <w:ind w:left="0" w:right="0" w:firstLine="0"/>
              <w:jc w:val="center"/>
            </w:pPr>
            <w:r>
              <w:rPr>
                <w:w w:val="101.50784651438396"/>
                <w:rFonts w:ascii="Times New Roman" w:hAnsi="Times New Roman" w:eastAsia="Times New Roman"/>
                <w:b w:val="0"/>
                <w:i w:val="0"/>
                <w:color w:val="000000"/>
                <w:sz w:val="12"/>
              </w:rPr>
              <w:t>2</w:t>
            </w:r>
          </w:p>
        </w:tc>
        <w:tc>
          <w:tcPr>
            <w:tcW w:type="dxa" w:w="260"/>
            <w:tcBorders>
              <w:bottom w:sz="4.033760070800781" w:val="single" w:color="#000000"/>
            </w:tcBorders>
            <w:tcMar>
              <w:start w:w="0" w:type="dxa"/>
              <w:end w:w="0" w:type="dxa"/>
            </w:tcMar>
          </w:tcPr>
          <w:p>
            <w:pPr>
              <w:autoSpaceDN w:val="0"/>
              <w:autoSpaceDE w:val="0"/>
              <w:widowControl/>
              <w:spacing w:line="305" w:lineRule="auto" w:before="0" w:after="0"/>
              <w:ind w:left="0" w:right="0" w:firstLine="0"/>
              <w:jc w:val="center"/>
            </w:pPr>
            <w:r>
              <w:rPr>
                <w:rFonts w:ascii="Symbol" w:hAnsi="Symbol" w:eastAsia="Symbol"/>
                <w:b w:val="0"/>
                <w:i w:val="0"/>
                <w:color w:val="000000"/>
                <w:sz w:val="21"/>
              </w:rPr>
              <w:t></w:t>
            </w:r>
            <w:r>
              <w:rPr>
                <w:w w:val="101.24893188476562"/>
                <w:rFonts w:ascii="Symbol" w:hAnsi="Symbol" w:eastAsia="Symbol"/>
                <w:b w:val="0"/>
                <w:i w:val="0"/>
                <w:color w:val="000000"/>
                <w:sz w:val="26"/>
              </w:rPr>
              <w:t></w:t>
            </w:r>
          </w:p>
        </w:tc>
        <w:tc>
          <w:tcPr>
            <w:tcW w:type="dxa" w:w="4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6" w:after="0"/>
              <w:ind w:left="0" w:right="0" w:firstLine="0"/>
              <w:jc w:val="center"/>
            </w:pPr>
            <w:r>
              <w:rPr>
                <w:rFonts w:ascii="Times New Roman" w:hAnsi="Times New Roman" w:eastAsia="Times New Roman"/>
                <w:b w:val="0"/>
                <w:i w:val="0"/>
                <w:color w:val="000000"/>
                <w:sz w:val="21"/>
              </w:rPr>
              <w:t>d =</w:t>
            </w:r>
          </w:p>
        </w:tc>
        <w:tc>
          <w:tcPr>
            <w:tcW w:type="dxa" w:w="346"/>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32"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D</w:t>
            </w:r>
          </w:p>
        </w:tc>
        <w:tc>
          <w:tcPr>
            <w:tcW w:type="dxa" w:w="66"/>
            <w:vMerge w:val="restart"/>
            <w:tcBorders/>
            <w:tcMar>
              <w:start w:w="0" w:type="dxa"/>
              <w:end w:w="0" w:type="dxa"/>
            </w:tcMar>
            <w:tcMar>
              <w:start w:w="0" w:type="dxa"/>
              <w:end w:w="0" w:type="dxa"/>
            </w:tcMar>
          </w:tcPr>
          <w:p>
            <w:pPr>
              <w:autoSpaceDN w:val="0"/>
              <w:autoSpaceDE w:val="0"/>
              <w:widowControl/>
              <w:spacing w:line="162" w:lineRule="exact" w:before="32" w:after="0"/>
              <w:ind w:left="0" w:right="0" w:firstLine="0"/>
              <w:jc w:val="center"/>
            </w:pPr>
            <w:r>
              <w:rPr>
                <w:w w:val="101.50784651438396"/>
                <w:rFonts w:ascii="Times New Roman" w:hAnsi="Times New Roman" w:eastAsia="Times New Roman"/>
                <w:b w:val="0"/>
                <w:i w:val="0"/>
                <w:color w:val="000000"/>
                <w:sz w:val="12"/>
              </w:rPr>
              <w:t>2</w:t>
            </w:r>
          </w:p>
        </w:tc>
        <w:tc>
          <w:tcPr>
            <w:tcW w:type="dxa" w:w="200"/>
            <w:tcBorders>
              <w:bottom w:sz="4.033760070800781" w:val="single" w:color="#000000"/>
            </w:tcBorders>
            <w:tcMar>
              <w:start w:w="0" w:type="dxa"/>
              <w:end w:w="0" w:type="dxa"/>
            </w:tcMar>
          </w:tcPr>
          <w:p>
            <w:pPr>
              <w:autoSpaceDN w:val="0"/>
              <w:autoSpaceDE w:val="0"/>
              <w:widowControl/>
              <w:spacing w:line="336" w:lineRule="exact"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80"/>
            <w:tcBorders>
              <w:bottom w:sz="4.033760070800781" w:val="single" w:color="#000000"/>
            </w:tcBorders>
            <w:tcMar>
              <w:start w:w="0" w:type="dxa"/>
              <w:end w:w="0" w:type="dxa"/>
            </w:tcMar>
          </w:tcPr>
          <w:p>
            <w:pPr>
              <w:autoSpaceDN w:val="0"/>
              <w:autoSpaceDE w:val="0"/>
              <w:widowControl/>
              <w:spacing w:line="238" w:lineRule="auto" w:before="74" w:after="0"/>
              <w:ind w:left="0" w:right="0" w:firstLine="0"/>
              <w:jc w:val="center"/>
            </w:pPr>
            <w:r>
              <w:rPr>
                <w:rFonts w:ascii="Symbol" w:hAnsi="Symbol" w:eastAsia="Symbol"/>
                <w:b w:val="0"/>
                <w:i w:val="0"/>
                <w:color w:val="000000"/>
                <w:sz w:val="21"/>
              </w:rPr>
              <w:t></w:t>
            </w:r>
          </w:p>
        </w:tc>
        <w:tc>
          <w:tcPr>
            <w:tcW w:type="dxa" w:w="136"/>
            <w:vMerge w:val="restart"/>
            <w:tcBorders/>
            <w:tcMar>
              <w:start w:w="0" w:type="dxa"/>
              <w:end w:w="0" w:type="dxa"/>
            </w:tcMar>
            <w:tcMar>
              <w:start w:w="0" w:type="dxa"/>
              <w:end w:w="0" w:type="dxa"/>
            </w:tcMar>
          </w:tcPr>
          <w:p>
            <w:pPr>
              <w:autoSpaceDN w:val="0"/>
              <w:autoSpaceDE w:val="0"/>
              <w:widowControl/>
              <w:spacing w:line="256" w:lineRule="exact" w:before="188" w:after="0"/>
              <w:ind w:left="0" w:right="0" w:firstLine="0"/>
              <w:jc w:val="center"/>
            </w:pPr>
            <w:r>
              <w:rPr>
                <w:rFonts w:ascii="Times New Roman,Italic" w:hAnsi="Times New Roman,Italic" w:eastAsia="Times New Roman,Italic"/>
                <w:b w:val="0"/>
                <w:i/>
                <w:color w:val="000000"/>
                <w:sz w:val="21"/>
              </w:rPr>
              <w:t>K</w:t>
            </w:r>
          </w:p>
        </w:tc>
        <w:tc>
          <w:tcPr>
            <w:tcW w:type="dxa" w:w="64"/>
            <w:tcBorders/>
            <w:tcMar>
              <w:start w:w="0" w:type="dxa"/>
              <w:end w:w="0" w:type="dxa"/>
            </w:tcMar>
          </w:tcPr>
          <w:p/>
        </w:tc>
        <w:tc>
          <w:tcPr>
            <w:tcW w:type="dxa" w:w="8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4"/>
              </w:rPr>
              <w:t></w:t>
            </w:r>
          </w:p>
        </w:tc>
        <w:tc>
          <w:tcPr>
            <w:tcW w:type="dxa" w:w="620"/>
            <w:tcBorders>
              <w:bottom w:sz="4.033760070800781" w:val="single" w:color="#000000"/>
            </w:tcBorders>
            <w:tcMar>
              <w:start w:w="0" w:type="dxa"/>
              <w:end w:w="0" w:type="dxa"/>
            </w:tcMar>
          </w:tcPr>
          <w:p>
            <w:pPr>
              <w:autoSpaceDN w:val="0"/>
              <w:autoSpaceDE w:val="0"/>
              <w:widowControl/>
              <w:spacing w:line="268" w:lineRule="exact" w:before="50" w:after="0"/>
              <w:ind w:left="0" w:right="0" w:firstLine="0"/>
              <w:jc w:val="center"/>
            </w:pPr>
            <w:r>
              <w:rPr>
                <w:rFonts w:ascii="Symbol" w:hAnsi="Symbol" w:eastAsia="Symbol"/>
                <w:b w:val="0"/>
                <w:i w:val="0"/>
                <w:color w:val="000000"/>
                <w:sz w:val="21"/>
              </w:rPr>
              <w:t></w:t>
            </w:r>
            <w:r>
              <w:rPr>
                <w:rFonts w:ascii="Times New Roman,Italic" w:hAnsi="Times New Roman,Italic" w:eastAsia="Times New Roman,Italic"/>
                <w:b w:val="0"/>
                <w:i/>
                <w:color w:val="000000"/>
                <w:sz w:val="21"/>
              </w:rPr>
              <w:t>z T</w:t>
            </w:r>
          </w:p>
        </w:tc>
        <w:tc>
          <w:tcPr>
            <w:tcW w:type="dxa" w:w="934"/>
            <w:tcBorders>
              <w:bottom w:sz="4.033760070800781" w:val="single" w:color="#000000"/>
            </w:tcBorders>
            <w:tcMar>
              <w:start w:w="0" w:type="dxa"/>
              <w:end w:w="0" w:type="dxa"/>
            </w:tcMar>
          </w:tcPr>
          <w:p>
            <w:pPr>
              <w:autoSpaceDN w:val="0"/>
              <w:autoSpaceDE w:val="0"/>
              <w:widowControl/>
              <w:spacing w:line="320" w:lineRule="exact" w:before="1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2.9</w:t>
            </w:r>
            <w:r>
              <w:rPr>
                <w:rFonts w:ascii="宋体" w:hAnsi="宋体" w:eastAsia="宋体"/>
                <w:b w:val="0"/>
                <w:i w:val="0"/>
                <w:color w:val="000000"/>
                <w:sz w:val="24"/>
              </w:rPr>
              <w:t>）</w:t>
            </w:r>
          </w:p>
        </w:tc>
      </w:tr>
      <w:tr>
        <w:trPr>
          <w:trHeight w:hRule="exact" w:val="346"/>
        </w:trPr>
        <w:tc>
          <w:tcPr>
            <w:tcW w:type="dxa" w:w="1646"/>
            <w:tcBorders>
              <w:top w:sz="4.033760070800781" w:val="single" w:color="#000000"/>
            </w:tcBorders>
            <w:tcMar>
              <w:start w:w="0" w:type="dxa"/>
              <w:end w:w="0" w:type="dxa"/>
            </w:tcMar>
          </w:tcPr>
          <w:p>
            <w:pPr>
              <w:autoSpaceDN w:val="0"/>
              <w:autoSpaceDE w:val="0"/>
              <w:widowControl/>
              <w:spacing w:line="162" w:lineRule="exact" w:before="0" w:after="0"/>
              <w:ind w:left="0" w:right="20" w:firstLine="0"/>
              <w:jc w:val="right"/>
            </w:pPr>
            <w:r>
              <w:rPr>
                <w:w w:val="101.50784651438396"/>
                <w:rFonts w:ascii="Times New Roman" w:hAnsi="Times New Roman" w:eastAsia="Times New Roman"/>
                <w:b w:val="0"/>
                <w:i w:val="0"/>
                <w:color w:val="000000"/>
                <w:sz w:val="12"/>
              </w:rPr>
              <w:t>2</w:t>
            </w:r>
          </w:p>
        </w:tc>
        <w:tc>
          <w:tcPr>
            <w:tcW w:type="dxa" w:w="214"/>
            <w:tcBorders>
              <w:top w:sz="4.033760070800781" w:val="single" w:color="#000000"/>
            </w:tcBorders>
            <w:tcMar>
              <w:start w:w="0" w:type="dxa"/>
              <w:end w:w="0" w:type="dxa"/>
            </w:tcMar>
          </w:tcPr>
          <w:p/>
        </w:tc>
        <w:tc>
          <w:tcPr>
            <w:tcW w:type="dxa" w:w="246"/>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4</w:t>
            </w:r>
          </w:p>
        </w:tc>
        <w:tc>
          <w:tcPr>
            <w:tcW w:type="dxa" w:w="458"/>
            <w:gridSpan w:val="2"/>
            <w:vMerge/>
            <w:tcBorders/>
          </w:tcPr>
          <w:p/>
        </w:tc>
        <w:tc>
          <w:tcPr>
            <w:tcW w:type="dxa" w:w="458"/>
            <w:gridSpan w:val="2"/>
            <w:vMerge/>
            <w:tcBorders/>
          </w:tcPr>
          <w:p/>
        </w:tc>
        <w:tc>
          <w:tcPr>
            <w:tcW w:type="dxa" w:w="458"/>
            <w:gridSpan w:val="2"/>
            <w:vMerge/>
            <w:tcBorders/>
          </w:tcPr>
          <w:p/>
        </w:tc>
        <w:tc>
          <w:tcPr>
            <w:tcW w:type="dxa" w:w="458"/>
            <w:gridSpan w:val="2"/>
            <w:vMerge/>
            <w:tcBorders/>
          </w:tcPr>
          <w:p/>
        </w:tc>
        <w:tc>
          <w:tcPr>
            <w:tcW w:type="dxa" w:w="192"/>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687"/>
            <w:gridSpan w:val="3"/>
            <w:vMerge/>
            <w:tcBorders/>
          </w:tcPr>
          <w:p/>
        </w:tc>
        <w:tc>
          <w:tcPr>
            <w:tcW w:type="dxa" w:w="229"/>
            <w:vMerge/>
            <w:tcBorders/>
          </w:tcPr>
          <w:p/>
        </w:tc>
        <w:tc>
          <w:tcPr>
            <w:tcW w:type="dxa" w:w="687"/>
            <w:gridSpan w:val="3"/>
            <w:vMerge/>
            <w:tcBorders/>
          </w:tcPr>
          <w:p/>
        </w:tc>
        <w:tc>
          <w:tcPr>
            <w:tcW w:type="dxa" w:w="80"/>
            <w:tcBorders/>
            <w:tcMar>
              <w:start w:w="0" w:type="dxa"/>
              <w:end w:w="0" w:type="dxa"/>
            </w:tcMar>
          </w:tcPr>
          <w:p/>
        </w:tc>
        <w:tc>
          <w:tcPr>
            <w:tcW w:type="dxa" w:w="458"/>
            <w:gridSpan w:val="2"/>
            <w:vMerge/>
            <w:tcBorders/>
          </w:tcPr>
          <w:p/>
        </w:tc>
        <w:tc>
          <w:tcPr>
            <w:tcW w:type="dxa" w:w="180"/>
            <w:tcBorders>
              <w:top w:sz="4.033760070800781" w:val="single" w:color="#000000"/>
            </w:tcBorders>
            <w:tcMar>
              <w:start w:w="0" w:type="dxa"/>
              <w:end w:w="0" w:type="dxa"/>
            </w:tcMar>
          </w:tcPr>
          <w:p/>
        </w:tc>
        <w:tc>
          <w:tcPr>
            <w:tcW w:type="dxa" w:w="60"/>
            <w:tcBorders/>
            <w:tcMar>
              <w:start w:w="0" w:type="dxa"/>
              <w:end w:w="0" w:type="dxa"/>
            </w:tcMar>
          </w:tcPr>
          <w:p/>
        </w:tc>
        <w:tc>
          <w:tcPr>
            <w:tcW w:type="dxa" w:w="687"/>
            <w:gridSpan w:val="3"/>
            <w:vMerge/>
            <w:tcBorders/>
          </w:tcPr>
          <w:p/>
        </w:tc>
        <w:tc>
          <w:tcPr>
            <w:tcW w:type="dxa" w:w="60"/>
            <w:tcBorders/>
            <w:tcMar>
              <w:start w:w="0" w:type="dxa"/>
              <w:end w:w="0" w:type="dxa"/>
            </w:tcMar>
          </w:tcPr>
          <w:p/>
        </w:tc>
        <w:tc>
          <w:tcPr>
            <w:tcW w:type="dxa" w:w="260"/>
            <w:tcBorders>
              <w:top w:sz="4.033760070800781" w:val="single" w:color="#000000"/>
            </w:tcBorders>
            <w:tcMar>
              <w:start w:w="0" w:type="dxa"/>
              <w:end w:w="0" w:type="dxa"/>
            </w:tcMar>
          </w:tcPr>
          <w:p/>
        </w:tc>
        <w:tc>
          <w:tcPr>
            <w:tcW w:type="dxa" w:w="458"/>
            <w:gridSpan w:val="2"/>
            <w:vMerge/>
            <w:tcBorders/>
          </w:tcPr>
          <w:p/>
        </w:tc>
        <w:tc>
          <w:tcPr>
            <w:tcW w:type="dxa" w:w="346"/>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4</w:t>
            </w:r>
          </w:p>
        </w:tc>
        <w:tc>
          <w:tcPr>
            <w:tcW w:type="dxa" w:w="229"/>
            <w:vMerge/>
            <w:tcBorders/>
          </w:tcPr>
          <w:p/>
        </w:tc>
        <w:tc>
          <w:tcPr>
            <w:tcW w:type="dxa" w:w="200"/>
            <w:tcBorders>
              <w:top w:sz="4.033760070800781" w:val="single" w:color="#000000"/>
            </w:tcBorders>
            <w:tcMar>
              <w:start w:w="0" w:type="dxa"/>
              <w:end w:w="0" w:type="dxa"/>
            </w:tcMar>
          </w:tcPr>
          <w:p/>
        </w:tc>
        <w:tc>
          <w:tcPr>
            <w:tcW w:type="dxa" w:w="180"/>
            <w:tcBorders>
              <w:top w:sz="4.033760070800781" w:val="single" w:color="#000000"/>
            </w:tcBorders>
            <w:tcMar>
              <w:start w:w="0" w:type="dxa"/>
              <w:end w:w="0" w:type="dxa"/>
            </w:tcMar>
          </w:tcPr>
          <w:p/>
        </w:tc>
        <w:tc>
          <w:tcPr>
            <w:tcW w:type="dxa" w:w="229"/>
            <w:vMerge/>
            <w:tcBorders/>
          </w:tcPr>
          <w:p/>
        </w:tc>
        <w:tc>
          <w:tcPr>
            <w:tcW w:type="dxa" w:w="64"/>
            <w:tcBorders/>
            <w:tcMar>
              <w:start w:w="0" w:type="dxa"/>
              <w:end w:w="0" w:type="dxa"/>
            </w:tcMar>
          </w:tcPr>
          <w:p/>
        </w:tc>
        <w:tc>
          <w:tcPr>
            <w:tcW w:type="dxa" w:w="80"/>
            <w:tcBorders/>
            <w:tcMar>
              <w:start w:w="0" w:type="dxa"/>
              <w:end w:w="0" w:type="dxa"/>
            </w:tcMar>
          </w:tcPr>
          <w:p/>
        </w:tc>
        <w:tc>
          <w:tcPr>
            <w:tcW w:type="dxa" w:w="620"/>
            <w:tcBorders>
              <w:top w:sz="4.033760070800781" w:val="single" w:color="#000000"/>
            </w:tcBorders>
            <w:tcMar>
              <w:start w:w="0" w:type="dxa"/>
              <w:end w:w="0" w:type="dxa"/>
            </w:tcMar>
          </w:tcPr>
          <w:p>
            <w:pPr>
              <w:autoSpaceDN w:val="0"/>
              <w:autoSpaceDE w:val="0"/>
              <w:widowControl/>
              <w:spacing w:line="162" w:lineRule="exact" w:before="0" w:after="0"/>
              <w:ind w:left="0" w:right="140" w:firstLine="0"/>
              <w:jc w:val="right"/>
            </w:pPr>
            <w:r>
              <w:rPr>
                <w:w w:val="101.50784651438396"/>
                <w:rFonts w:ascii="Times New Roman" w:hAnsi="Times New Roman" w:eastAsia="Times New Roman"/>
                <w:b w:val="0"/>
                <w:i w:val="0"/>
                <w:color w:val="000000"/>
                <w:sz w:val="12"/>
              </w:rPr>
              <w:t>0</w:t>
            </w:r>
          </w:p>
        </w:tc>
        <w:tc>
          <w:tcPr>
            <w:tcW w:type="dxa" w:w="934"/>
            <w:tcBorders>
              <w:top w:sz="4.033760070800781" w:val="single" w:color="#000000"/>
            </w:tcBorders>
            <w:tcMar>
              <w:start w:w="0" w:type="dxa"/>
              <w:end w:w="0" w:type="dxa"/>
            </w:tcMar>
          </w:tcPr>
          <w:p/>
        </w:tc>
      </w:tr>
    </w:tbl>
    <w:p>
      <w:pPr>
        <w:autoSpaceDN w:val="0"/>
        <w:autoSpaceDE w:val="0"/>
        <w:widowControl/>
        <w:spacing w:line="358" w:lineRule="exact" w:before="0" w:after="0"/>
        <w:ind w:left="1300" w:right="144" w:firstLine="0"/>
        <w:jc w:val="left"/>
      </w:pPr>
      <w:r>
        <w:rPr>
          <w:rFonts w:ascii="宋体" w:hAnsi="宋体" w:eastAsia="宋体"/>
          <w:b w:val="0"/>
          <w:i w:val="0"/>
          <w:color w:val="000000"/>
          <w:sz w:val="24"/>
        </w:rPr>
        <w:t>式中：</w:t>
      </w:r>
      <w:r>
        <w:rPr>
          <w:w w:val="101.2897218976702"/>
          <w:rFonts w:ascii="Symbol" w:hAnsi="Symbol" w:eastAsia="Symbol"/>
          <w:b w:val="0"/>
          <w:i w:val="0"/>
          <w:color w:val="000000"/>
          <w:sz w:val="21"/>
        </w:rPr>
        <w:t></w:t>
      </w:r>
      <w:r>
        <w:rPr>
          <w:rFonts w:ascii="宋体" w:hAnsi="宋体" w:eastAsia="宋体"/>
          <w:b w:val="0"/>
          <w:i w:val="0"/>
          <w:color w:val="000000"/>
          <w:sz w:val="24"/>
        </w:rPr>
        <w:t>为刀盘正面和侧面与土体间的摩擦系数，</w:t>
      </w:r>
      <w:r>
        <w:rPr>
          <w:rFonts w:ascii="Times New Roman,Italic" w:hAnsi="Times New Roman,Italic" w:eastAsia="Times New Roman,Italic"/>
          <w:b w:val="0"/>
          <w:i/>
          <w:color w:val="000000"/>
          <w:sz w:val="24"/>
        </w:rPr>
        <w:t>T</w:t>
      </w:r>
      <w:r>
        <w:rPr>
          <w:rFonts w:ascii="宋体" w:hAnsi="宋体" w:eastAsia="宋体"/>
          <w:b w:val="0"/>
          <w:i w:val="0"/>
          <w:color w:val="000000"/>
          <w:sz w:val="24"/>
        </w:rPr>
        <w:t xml:space="preserve"> 为刀盘侧面宽度，</w:t>
      </w:r>
      <w:r>
        <w:rPr>
          <w:rFonts w:ascii="Times New Roman,Italic" w:hAnsi="Times New Roman,Italic" w:eastAsia="Times New Roman,Italic"/>
          <w:b w:val="0"/>
          <w:i/>
          <w:color w:val="000000"/>
          <w:sz w:val="24"/>
        </w:rPr>
        <w:t>K’</w:t>
      </w:r>
      <w:r>
        <w:rPr>
          <w:rFonts w:ascii="宋体" w:hAnsi="宋体" w:eastAsia="宋体"/>
          <w:b w:val="0"/>
          <w:i w:val="0"/>
          <w:color w:val="000000"/>
          <w:sz w:val="24"/>
        </w:rPr>
        <w:t>为土体主</w:t>
      </w:r>
      <w:r>
        <w:rPr>
          <w:rFonts w:ascii="宋体" w:hAnsi="宋体" w:eastAsia="宋体"/>
          <w:b w:val="0"/>
          <w:i w:val="0"/>
          <w:color w:val="000000"/>
          <w:sz w:val="24"/>
        </w:rPr>
        <w:t>动土压力系数。</w:t>
      </w:r>
    </w:p>
    <w:p>
      <w:pPr>
        <w:autoSpaceDN w:val="0"/>
        <w:autoSpaceDE w:val="0"/>
        <w:widowControl/>
        <w:spacing w:line="414" w:lineRule="exact" w:before="0" w:after="54"/>
        <w:ind w:left="1300" w:right="262" w:firstLine="480"/>
        <w:jc w:val="both"/>
      </w:pPr>
      <w:r>
        <w:rPr>
          <w:rFonts w:ascii="宋体" w:hAnsi="宋体" w:eastAsia="宋体"/>
          <w:b w:val="0"/>
          <w:i w:val="0"/>
          <w:color w:val="000000"/>
          <w:sz w:val="24"/>
        </w:rPr>
        <w:t>大多相关文献针对刀盘摩擦进行计算时，基本都针对同一土层，然而工程中</w:t>
      </w:r>
      <w:r>
        <w:rPr>
          <w:rFonts w:ascii="宋体" w:hAnsi="宋体" w:eastAsia="宋体"/>
          <w:b w:val="0"/>
          <w:i w:val="0"/>
          <w:color w:val="000000"/>
          <w:sz w:val="24"/>
        </w:rPr>
        <w:t>刀盘接触的土层并不均匀，以图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所示的非均一土层为例，本文针对盾构施工过</w:t>
      </w:r>
      <w:r>
        <w:rPr>
          <w:rFonts w:ascii="宋体" w:hAnsi="宋体" w:eastAsia="宋体"/>
          <w:b w:val="0"/>
          <w:i w:val="0"/>
          <w:color w:val="000000"/>
          <w:sz w:val="24"/>
        </w:rPr>
        <w:t>程中的刀盘扭矩进行推导，则</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T</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的计算方法如下：</w:t>
      </w:r>
    </w:p>
    <w:tbl>
      <w:tblPr>
        <w:tblW w:type="auto" w:w="0"/>
        <w:tblLayout w:type="fixed"/>
        <w:tblLook w:firstColumn="1" w:firstRow="1" w:lastColumn="0" w:lastRow="0" w:noHBand="0" w:noVBand="1" w:val="04A0"/>
        <w:tblInd w:w="640.0" w:type="dxa"/>
      </w:tblPr>
      <w:tblGrid>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gridCol w:w="113"/>
      </w:tblGrid>
      <w:tr>
        <w:trPr>
          <w:trHeight w:hRule="exact" w:val="364"/>
        </w:trPr>
        <w:tc>
          <w:tcPr>
            <w:tcW w:type="dxa" w:w="1218"/>
            <w:tcBorders/>
            <w:tcMar>
              <w:start w:w="0" w:type="dxa"/>
              <w:end w:w="0" w:type="dxa"/>
            </w:tcMar>
          </w:tcPr>
          <w:p>
            <w:pPr>
              <w:autoSpaceDN w:val="0"/>
              <w:autoSpaceDE w:val="0"/>
              <w:widowControl/>
              <w:spacing w:line="288" w:lineRule="exact" w:before="40" w:after="0"/>
              <w:ind w:left="0" w:right="16" w:firstLine="0"/>
              <w:jc w:val="right"/>
            </w:pPr>
            <w:r>
              <w:rPr>
                <w:rFonts w:ascii="Times New Roman,Italic" w:hAnsi="Times New Roman,Italic" w:eastAsia="Times New Roman,Italic"/>
                <w:b w:val="0"/>
                <w:i/>
                <w:color w:val="000000"/>
                <w:sz w:val="21"/>
              </w:rPr>
              <w:t xml:space="preserve">T </w:t>
            </w:r>
            <w:r>
              <w:rPr>
                <w:rFonts w:ascii="Times New Roman" w:hAnsi="Times New Roman" w:eastAsia="Times New Roman"/>
                <w:b w:val="0"/>
                <w:i w:val="0"/>
                <w:color w:val="000000"/>
                <w:sz w:val="12"/>
              </w:rPr>
              <w:t>1</w:t>
            </w:r>
          </w:p>
        </w:tc>
        <w:tc>
          <w:tcPr>
            <w:tcW w:type="dxa" w:w="182"/>
            <w:tcBorders/>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1"/>
              </w:rPr>
              <w:t></w:t>
            </w:r>
          </w:p>
        </w:tc>
        <w:tc>
          <w:tcPr>
            <w:tcW w:type="dxa" w:w="120"/>
            <w:tcBorders/>
            <w:tcMar>
              <w:start w:w="0" w:type="dxa"/>
              <w:end w:w="0" w:type="dxa"/>
            </w:tcMar>
          </w:tcPr>
          <w:p>
            <w:pPr>
              <w:autoSpaceDN w:val="0"/>
              <w:autoSpaceDE w:val="0"/>
              <w:widowControl/>
              <w:spacing w:line="256" w:lineRule="exact" w:before="72" w:after="0"/>
              <w:ind w:left="0" w:right="0" w:firstLine="0"/>
              <w:jc w:val="center"/>
            </w:pPr>
            <w:r>
              <w:rPr>
                <w:rFonts w:ascii="Times New Roman,Italic" w:hAnsi="Times New Roman,Italic" w:eastAsia="Times New Roman,Italic"/>
                <w:b w:val="0"/>
                <w:i/>
                <w:color w:val="000000"/>
                <w:sz w:val="21"/>
              </w:rPr>
              <w:t>T</w:t>
            </w:r>
          </w:p>
        </w:tc>
        <w:tc>
          <w:tcPr>
            <w:tcW w:type="dxa" w:w="41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0" w:firstLine="0"/>
              <w:jc w:val="center"/>
            </w:pPr>
            <w:r>
              <w:rPr>
                <w:rFonts w:ascii="Times New Roman" w:hAnsi="Times New Roman" w:eastAsia="Times New Roman"/>
                <w:b w:val="0"/>
                <w:i w:val="0"/>
                <w:color w:val="000000"/>
                <w:sz w:val="12"/>
              </w:rPr>
              <w:t xml:space="preserve">1 1 </w:t>
            </w:r>
            <w:r>
              <w:rPr>
                <w:rFonts w:ascii="Times New Roman" w:hAnsi="Times New Roman" w:eastAsia="Times New Roman"/>
                <w:b w:val="0"/>
                <w:i w:val="0"/>
                <w:color w:val="000000"/>
                <w:sz w:val="21"/>
              </w:rPr>
              <w:t xml:space="preserve">+ </w:t>
            </w:r>
            <w:r>
              <w:rPr>
                <w:rFonts w:ascii="Times New Roman,Italic" w:hAnsi="Times New Roman,Italic" w:eastAsia="Times New Roman,Italic"/>
                <w:b w:val="0"/>
                <w:i/>
                <w:color w:val="000000"/>
                <w:sz w:val="21"/>
              </w:rPr>
              <w:t>T</w:t>
            </w:r>
          </w:p>
        </w:tc>
        <w:tc>
          <w:tcPr>
            <w:tcW w:type="dxa" w:w="7346"/>
            <w:gridSpan w:val="8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2" w:after="0"/>
              <w:ind w:left="72" w:right="0" w:firstLine="0"/>
              <w:jc w:val="left"/>
            </w:pPr>
            <w:r>
              <w:rPr>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12"/>
              </w:rPr>
              <w:t>1 2</w:t>
            </w:r>
          </w:p>
        </w:tc>
      </w:tr>
      <w:tr>
        <w:trPr>
          <w:trHeight w:hRule="exact" w:val="480"/>
        </w:trPr>
        <w:tc>
          <w:tcPr>
            <w:tcW w:type="dxa" w:w="1400"/>
            <w:gridSpan w:val="2"/>
            <w:tcBorders/>
            <w:tcMar>
              <w:start w:w="0" w:type="dxa"/>
              <w:end w:w="0" w:type="dxa"/>
            </w:tcMar>
            <w:tcMar>
              <w:start w:w="0" w:type="dxa"/>
              <w:end w:w="0" w:type="dxa"/>
            </w:tcMar>
          </w:tcPr>
          <w:p>
            <w:pPr>
              <w:autoSpaceDN w:val="0"/>
              <w:tabs>
                <w:tab w:pos="1128" w:val="left"/>
                <w:tab w:pos="1160" w:val="left"/>
              </w:tabs>
              <w:autoSpaceDE w:val="0"/>
              <w:widowControl/>
              <w:spacing w:line="245" w:lineRule="auto" w:before="38" w:after="0"/>
              <w:ind w:left="1066" w:right="0" w:firstLine="0"/>
              <w:jc w:val="left"/>
            </w:pPr>
            <w:r>
              <w:rPr>
                <w:rFonts w:ascii="Symbol" w:hAnsi="Symbol" w:eastAsia="Symbol"/>
                <w:b w:val="0"/>
                <w:i w:val="0"/>
                <w:color w:val="000000"/>
                <w:sz w:val="12"/>
              </w:rPr>
              <w:t></w:t>
            </w:r>
            <w:r>
              <w:br/>
            </w:r>
            <w:r>
              <w:rPr>
                <w:w w:val="101.2911642751386"/>
                <w:rFonts w:ascii="Symbol" w:hAnsi="Symbol" w:eastAsia="Symbol"/>
                <w:b w:val="0"/>
                <w:i w:val="0"/>
                <w:color w:val="000000"/>
                <w:sz w:val="31"/>
              </w:rPr>
              <w:t></w:t>
            </w:r>
            <w:r>
              <w:rPr>
                <w:rFonts w:ascii="Symbol" w:hAnsi="Symbol" w:eastAsia="Symbol"/>
                <w:b w:val="0"/>
                <w:i w:val="0"/>
                <w:color w:val="000000"/>
                <w:sz w:val="12"/>
              </w:rPr>
              <w:t></w:t>
            </w:r>
          </w:p>
        </w:tc>
        <w:tc>
          <w:tcPr>
            <w:tcW w:type="dxa" w:w="120"/>
            <w:tcBorders/>
            <w:tcMar>
              <w:start w:w="0" w:type="dxa"/>
              <w:end w:w="0" w:type="dxa"/>
            </w:tcMar>
          </w:tcPr>
          <w:p>
            <w:pPr>
              <w:autoSpaceDN w:val="0"/>
              <w:autoSpaceDE w:val="0"/>
              <w:widowControl/>
              <w:spacing w:line="386" w:lineRule="exact" w:before="76" w:after="0"/>
              <w:ind w:left="0" w:right="0" w:firstLine="0"/>
              <w:jc w:val="center"/>
            </w:pPr>
            <w:r>
              <w:rPr>
                <w:w w:val="101.2911642751386"/>
                <w:rFonts w:ascii="Symbol" w:hAnsi="Symbol" w:eastAsia="Symbol"/>
                <w:b w:val="0"/>
                <w:i w:val="0"/>
                <w:color w:val="000000"/>
                <w:sz w:val="31"/>
              </w:rPr>
              <w:t></w:t>
            </w:r>
            <w:r>
              <w:rPr>
                <w:rFonts w:ascii="Times New Roman,Italic" w:hAnsi="Times New Roman,Italic" w:eastAsia="Times New Roman,Italic"/>
                <w:b w:val="0"/>
                <w:i/>
                <w:color w:val="000000"/>
                <w:sz w:val="12"/>
              </w:rPr>
              <w:t>l</w:t>
            </w:r>
          </w:p>
        </w:tc>
        <w:tc>
          <w:tcPr>
            <w:tcW w:type="dxa" w:w="48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8" w:val="left"/>
                <w:tab w:pos="320" w:val="left"/>
                <w:tab w:pos="384" w:val="left"/>
              </w:tabs>
              <w:autoSpaceDE w:val="0"/>
              <w:widowControl/>
              <w:spacing w:line="234" w:lineRule="exact" w:before="0" w:after="0"/>
              <w:ind w:left="26" w:right="0" w:firstLine="0"/>
              <w:jc w:val="left"/>
            </w:pPr>
            <w:r>
              <w:rPr>
                <w:rFonts w:ascii="Times New Roman" w:hAnsi="Times New Roman" w:eastAsia="Times New Roman"/>
                <w:b w:val="0"/>
                <w:i w:val="0"/>
                <w:color w:val="000000"/>
                <w:sz w:val="12"/>
              </w:rPr>
              <w:t xml:space="preserve">0 . 5 </w:t>
            </w:r>
            <w:r>
              <w:br/>
            </w:r>
            <w:r>
              <w:rPr>
                <w:rFonts w:ascii="Times New Roman" w:hAnsi="Times New Roman" w:eastAsia="Times New Roman"/>
                <w:b w:val="0"/>
                <w:i w:val="0"/>
                <w:color w:val="000000"/>
                <w:sz w:val="12"/>
              </w:rPr>
              <w:t>/ s i n</w:t>
            </w: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41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54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64" w:after="0"/>
              <w:ind w:left="0" w:right="0" w:firstLine="0"/>
              <w:jc w:val="center"/>
            </w:pPr>
            <w:r>
              <w:rPr>
                <w:rFonts w:ascii="Times New Roman,Italic" w:hAnsi="Times New Roman,Italic" w:eastAsia="Times New Roman,Italic"/>
                <w:b w:val="0"/>
                <w:i/>
                <w:color w:val="000000"/>
                <w:sz w:val="21"/>
              </w:rPr>
              <w:t xml:space="preserve">K </w:t>
            </w:r>
            <w:r>
              <w:rPr>
                <w:rFonts w:ascii="Times New Roman" w:hAnsi="Times New Roman" w:eastAsia="Times New Roman"/>
                <w:b w:val="0"/>
                <w:i w:val="0"/>
                <w:color w:val="000000"/>
                <w:sz w:val="12"/>
              </w:rPr>
              <w:t>1</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100"/>
            <w:tcBorders/>
            <w:tcMar>
              <w:start w:w="0" w:type="dxa"/>
              <w:end w:w="0" w:type="dxa"/>
            </w:tcMar>
          </w:tcPr>
          <w:p>
            <w:pPr>
              <w:autoSpaceDN w:val="0"/>
              <w:autoSpaceDE w:val="0"/>
              <w:widowControl/>
              <w:spacing w:line="350" w:lineRule="exact" w:before="44"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12"/>
              </w:rPr>
              <w:t>1</w:t>
            </w:r>
          </w:p>
        </w:tc>
        <w:tc>
          <w:tcPr>
            <w:tcW w:type="dxa" w:w="21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0" w:after="0"/>
              <w:ind w:left="16" w:right="0" w:firstLine="0"/>
              <w:jc w:val="left"/>
            </w:pPr>
            <w:r>
              <w:rPr>
                <w:rFonts w:ascii="Times New Roman,Italic" w:hAnsi="Times New Roman,Italic" w:eastAsia="Times New Roman,Italic"/>
                <w:b w:val="0"/>
                <w:i/>
                <w:color w:val="000000"/>
                <w:sz w:val="21"/>
              </w:rPr>
              <w:t>z</w:t>
            </w:r>
          </w:p>
        </w:tc>
        <w:tc>
          <w:tcPr>
            <w:tcW w:type="dxa" w:w="94"/>
            <w:tcBorders/>
            <w:tcMar>
              <w:start w:w="0" w:type="dxa"/>
              <w:end w:w="0" w:type="dxa"/>
            </w:tcMar>
          </w:tcPr>
          <w:p>
            <w:pPr>
              <w:autoSpaceDN w:val="0"/>
              <w:autoSpaceDE w:val="0"/>
              <w:widowControl/>
              <w:spacing w:line="298" w:lineRule="exact" w:before="6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0</w:t>
            </w:r>
          </w:p>
        </w:tc>
        <w:tc>
          <w:tcPr>
            <w:tcW w:type="dxa" w:w="126"/>
            <w:gridSpan w:val="2"/>
            <w:tcBorders/>
            <w:tcMar>
              <w:start w:w="0" w:type="dxa"/>
              <w:end w:w="0" w:type="dxa"/>
            </w:tcMar>
            <w:tcMar>
              <w:start w:w="0" w:type="dxa"/>
              <w:end w:w="0" w:type="dxa"/>
            </w:tcMar>
          </w:tcPr>
          <w:p>
            <w:pPr>
              <w:autoSpaceDN w:val="0"/>
              <w:autoSpaceDE w:val="0"/>
              <w:widowControl/>
              <w:spacing w:line="254" w:lineRule="exact" w:before="120" w:after="0"/>
              <w:ind w:left="0" w:right="0" w:firstLine="0"/>
              <w:jc w:val="right"/>
            </w:pPr>
            <w:r>
              <w:rPr>
                <w:rFonts w:ascii="Times New Roman,Italic" w:hAnsi="Times New Roman,Italic" w:eastAsia="Times New Roman,Italic"/>
                <w:b w:val="0"/>
                <w:i/>
                <w:color w:val="000000"/>
                <w:sz w:val="21"/>
              </w:rPr>
              <w:t>r</w:t>
            </w:r>
          </w:p>
        </w:tc>
        <w:tc>
          <w:tcPr>
            <w:tcW w:type="dxa" w:w="544"/>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4"/>
              </w:rPr>
              <w:t></w:t>
            </w:r>
          </w:p>
        </w:tc>
        <w:tc>
          <w:tcPr>
            <w:tcW w:type="dxa" w:w="90"/>
            <w:gridSpan w:val="2"/>
            <w:tcBorders/>
            <w:tcMar>
              <w:start w:w="0" w:type="dxa"/>
              <w:end w:w="0" w:type="dxa"/>
            </w:tcMar>
            <w:tcMar>
              <w:start w:w="0" w:type="dxa"/>
              <w:end w:w="0" w:type="dxa"/>
            </w:tcMar>
          </w:tcPr>
          <w:p>
            <w:pPr>
              <w:autoSpaceDN w:val="0"/>
              <w:autoSpaceDE w:val="0"/>
              <w:widowControl/>
              <w:spacing w:line="254" w:lineRule="exact" w:before="120" w:after="0"/>
              <w:ind w:left="0" w:right="0" w:firstLine="0"/>
              <w:jc w:val="center"/>
            </w:pPr>
            <w:r>
              <w:rPr>
                <w:rFonts w:ascii="Times New Roman,Italic" w:hAnsi="Times New Roman,Italic" w:eastAsia="Times New Roman,Italic"/>
                <w:b w:val="0"/>
                <w:i/>
                <w:color w:val="000000"/>
                <w:sz w:val="21"/>
              </w:rPr>
              <w:t>r</w:t>
            </w:r>
          </w:p>
        </w:tc>
        <w:tc>
          <w:tcPr>
            <w:tcW w:type="dxa" w:w="70"/>
            <w:tcBorders/>
            <w:tcMar>
              <w:start w:w="0" w:type="dxa"/>
              <w:end w:w="0" w:type="dxa"/>
            </w:tcMar>
          </w:tcPr>
          <w:p>
            <w:pPr>
              <w:autoSpaceDN w:val="0"/>
              <w:autoSpaceDE w:val="0"/>
              <w:widowControl/>
              <w:spacing w:line="160" w:lineRule="exact" w:before="98" w:after="0"/>
              <w:ind w:left="0" w:right="0" w:firstLine="0"/>
              <w:jc w:val="center"/>
            </w:pPr>
            <w:r>
              <w:rPr>
                <w:rFonts w:ascii="Times New Roman" w:hAnsi="Times New Roman" w:eastAsia="Times New Roman"/>
                <w:b w:val="0"/>
                <w:i w:val="0"/>
                <w:color w:val="000000"/>
                <w:sz w:val="12"/>
              </w:rPr>
              <w:t>2</w:t>
            </w:r>
          </w:p>
        </w:tc>
        <w:tc>
          <w:tcPr>
            <w:tcW w:type="dxa" w:w="5078"/>
            <w:gridSpan w:val="4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8" w:after="0"/>
              <w:ind w:left="20" w:right="0" w:firstLine="0"/>
              <w:jc w:val="left"/>
            </w:pPr>
            <w:r>
              <w:rPr>
                <w:rFonts w:ascii="Times New Roman" w:hAnsi="Times New Roman" w:eastAsia="Times New Roman"/>
                <w:b w:val="0"/>
                <w:i w:val="0"/>
                <w:color w:val="000000"/>
                <w:sz w:val="21"/>
              </w:rPr>
              <w:t>d d</w:t>
            </w:r>
            <w:r>
              <w:rPr>
                <w:rFonts w:ascii="Symbol" w:hAnsi="Symbol" w:eastAsia="Symbol"/>
                <w:b w:val="0"/>
                <w:i w:val="0"/>
                <w:color w:val="000000"/>
                <w:sz w:val="21"/>
              </w:rPr>
              <w:t></w:t>
            </w:r>
          </w:p>
        </w:tc>
      </w:tr>
      <w:tr>
        <w:trPr>
          <w:trHeight w:hRule="exact" w:val="460"/>
        </w:trPr>
        <w:tc>
          <w:tcPr>
            <w:tcW w:type="dxa" w:w="1520"/>
            <w:gridSpan w:val="3"/>
            <w:tcBorders/>
            <w:tcMar>
              <w:start w:w="0" w:type="dxa"/>
              <w:end w:w="0" w:type="dxa"/>
            </w:tcMar>
            <w:tcMar>
              <w:start w:w="0" w:type="dxa"/>
              <w:end w:w="0" w:type="dxa"/>
            </w:tcMar>
            <w:tcMar>
              <w:start w:w="0" w:type="dxa"/>
              <w:end w:w="0" w:type="dxa"/>
            </w:tcMar>
          </w:tcPr>
          <w:p>
            <w:pPr>
              <w:autoSpaceDN w:val="0"/>
              <w:tabs>
                <w:tab w:pos="1398" w:val="left"/>
              </w:tabs>
              <w:autoSpaceDE w:val="0"/>
              <w:widowControl/>
              <w:spacing w:line="162" w:lineRule="exact" w:before="10" w:after="0"/>
              <w:ind w:left="1158" w:right="0" w:firstLine="0"/>
              <w:jc w:val="left"/>
            </w:pPr>
            <w:r>
              <w:rPr>
                <w:rFonts w:ascii="Symbol" w:hAnsi="Symbol" w:eastAsia="Symbol"/>
                <w:b w:val="0"/>
                <w:i w:val="0"/>
                <w:color w:val="000000"/>
                <w:sz w:val="12"/>
              </w:rPr>
              <w:t></w:t>
            </w:r>
            <w:r>
              <w:tab/>
            </w:r>
            <w:r>
              <w:rPr>
                <w:rFonts w:ascii="Times New Roman" w:hAnsi="Times New Roman" w:eastAsia="Times New Roman"/>
                <w:b w:val="0"/>
                <w:i w:val="0"/>
                <w:color w:val="000000"/>
                <w:sz w:val="12"/>
              </w:rPr>
              <w:t>0.5</w:t>
            </w:r>
          </w:p>
          <w:p>
            <w:pPr>
              <w:autoSpaceDN w:val="0"/>
              <w:autoSpaceDE w:val="0"/>
              <w:widowControl/>
              <w:spacing w:line="384" w:lineRule="exact" w:before="0" w:after="0"/>
              <w:ind w:left="0" w:right="92" w:firstLine="0"/>
              <w:jc w:val="right"/>
            </w:pPr>
            <w:r>
              <w:rPr>
                <w:w w:val="101.2911642751386"/>
                <w:rFonts w:ascii="Symbol" w:hAnsi="Symbol" w:eastAsia="Symbol"/>
                <w:b w:val="0"/>
                <w:i w:val="0"/>
                <w:color w:val="000000"/>
                <w:sz w:val="31"/>
              </w:rPr>
              <w:t></w:t>
            </w:r>
            <w:r>
              <w:rPr>
                <w:rFonts w:ascii="Times New Roman" w:hAnsi="Times New Roman" w:eastAsia="Times New Roman"/>
                <w:b w:val="0"/>
                <w:i w:val="0"/>
                <w:color w:val="000000"/>
                <w:sz w:val="12"/>
              </w:rPr>
              <w:t>0</w:t>
            </w:r>
          </w:p>
        </w:tc>
        <w:tc>
          <w:tcPr>
            <w:tcW w:type="dxa" w:w="118"/>
            <w:tcBorders/>
            <w:tcMar>
              <w:start w:w="0" w:type="dxa"/>
              <w:end w:w="0" w:type="dxa"/>
            </w:tcMar>
          </w:tcPr>
          <w:p>
            <w:pPr>
              <w:autoSpaceDN w:val="0"/>
              <w:autoSpaceDE w:val="0"/>
              <w:widowControl/>
              <w:spacing w:line="148" w:lineRule="exact" w:before="36" w:after="0"/>
              <w:ind w:left="0" w:right="0" w:firstLine="0"/>
              <w:jc w:val="center"/>
            </w:pPr>
            <w:r>
              <w:rPr>
                <w:rFonts w:ascii="Times New Roman,Italic" w:hAnsi="Times New Roman,Italic" w:eastAsia="Times New Roman,Italic"/>
                <w:b w:val="0"/>
                <w:i/>
                <w:color w:val="000000"/>
                <w:sz w:val="12"/>
              </w:rPr>
              <w:t>D</w:t>
            </w:r>
          </w:p>
        </w:tc>
        <w:tc>
          <w:tcPr>
            <w:tcW w:type="dxa" w:w="222"/>
            <w:gridSpan w:val="2"/>
            <w:tcBorders/>
            <w:tcMar>
              <w:start w:w="0" w:type="dxa"/>
              <w:end w:w="0" w:type="dxa"/>
            </w:tcMar>
            <w:tcMar>
              <w:start w:w="0" w:type="dxa"/>
              <w:end w:w="0" w:type="dxa"/>
            </w:tcMar>
          </w:tcPr>
          <w:p>
            <w:pPr>
              <w:autoSpaceDN w:val="0"/>
              <w:autoSpaceDE w:val="0"/>
              <w:widowControl/>
              <w:spacing w:line="336" w:lineRule="exact" w:before="50" w:after="0"/>
              <w:ind w:left="0" w:right="0" w:firstLine="0"/>
              <w:jc w:val="center"/>
            </w:pP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36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9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12" w:after="0"/>
              <w:ind w:left="0" w:right="0" w:firstLine="0"/>
              <w:jc w:val="center"/>
            </w:pPr>
            <w:r>
              <w:rPr>
                <w:rFonts w:ascii="Times New Roman,Italic" w:hAnsi="Times New Roman,Italic" w:eastAsia="Times New Roman,Italic"/>
                <w:b w:val="0"/>
                <w:i/>
                <w:color w:val="000000"/>
                <w:sz w:val="21"/>
              </w:rPr>
              <w:t>K</w:t>
            </w:r>
          </w:p>
        </w:tc>
        <w:tc>
          <w:tcPr>
            <w:tcW w:type="dxa" w:w="27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26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2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100"/>
            <w:tcBorders/>
            <w:tcMar>
              <w:start w:w="0" w:type="dxa"/>
              <w:end w:w="0" w:type="dxa"/>
            </w:tcMar>
          </w:tcPr>
          <w:p>
            <w:pPr>
              <w:autoSpaceDN w:val="0"/>
              <w:autoSpaceDE w:val="0"/>
              <w:widowControl/>
              <w:spacing w:line="278" w:lineRule="auto" w:before="48" w:after="0"/>
              <w:ind w:left="0" w:right="0" w:firstLine="0"/>
              <w:jc w:val="center"/>
            </w:pPr>
            <w:r>
              <w:rPr>
                <w:rFonts w:ascii="Symbol" w:hAnsi="Symbol" w:eastAsia="Symbol"/>
                <w:b w:val="0"/>
                <w:i w:val="0"/>
                <w:color w:val="000000"/>
                <w:sz w:val="24"/>
              </w:rPr>
              <w:t></w:t>
            </w:r>
          </w:p>
        </w:tc>
        <w:tc>
          <w:tcPr>
            <w:tcW w:type="dxa" w:w="21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80" w:after="0"/>
              <w:ind w:left="0" w:right="0" w:firstLine="0"/>
              <w:jc w:val="center"/>
            </w:pPr>
            <w:r>
              <w:rPr>
                <w:rFonts w:ascii="Times New Roman,Italic" w:hAnsi="Times New Roman,Italic" w:eastAsia="Times New Roman,Italic"/>
                <w:b w:val="0"/>
                <w:i/>
                <w:color w:val="000000"/>
                <w:sz w:val="21"/>
              </w:rPr>
              <w:t xml:space="preserve">z </w:t>
            </w:r>
            <w:r>
              <w:rPr>
                <w:rFonts w:ascii="Times New Roman" w:hAnsi="Times New Roman" w:eastAsia="Times New Roman"/>
                <w:b w:val="0"/>
                <w:i w:val="0"/>
                <w:color w:val="000000"/>
                <w:sz w:val="12"/>
              </w:rPr>
              <w:t>0</w:t>
            </w:r>
          </w:p>
        </w:tc>
        <w:tc>
          <w:tcPr>
            <w:tcW w:type="dxa" w:w="94"/>
            <w:tcBorders/>
            <w:tcMar>
              <w:start w:w="0" w:type="dxa"/>
              <w:end w:w="0" w:type="dxa"/>
            </w:tcMar>
          </w:tcPr>
          <w:p>
            <w:pPr>
              <w:autoSpaceDN w:val="0"/>
              <w:autoSpaceDE w:val="0"/>
              <w:widowControl/>
              <w:spacing w:line="240" w:lineRule="auto" w:before="100" w:after="0"/>
              <w:ind w:left="0" w:right="0" w:firstLine="0"/>
              <w:jc w:val="center"/>
            </w:pPr>
            <w:r>
              <w:rPr>
                <w:rFonts w:ascii="Symbol" w:hAnsi="Symbol" w:eastAsia="Symbol"/>
                <w:b w:val="0"/>
                <w:i w:val="0"/>
                <w:color w:val="000000"/>
                <w:sz w:val="21"/>
              </w:rPr>
              <w:t></w:t>
            </w:r>
          </w:p>
        </w:tc>
        <w:tc>
          <w:tcPr>
            <w:tcW w:type="dxa" w:w="126"/>
            <w:gridSpan w:val="2"/>
            <w:tcBorders/>
            <w:tcMar>
              <w:start w:w="0" w:type="dxa"/>
              <w:end w:w="0" w:type="dxa"/>
            </w:tcMar>
            <w:tcMar>
              <w:start w:w="0" w:type="dxa"/>
              <w:end w:w="0" w:type="dxa"/>
            </w:tcMar>
          </w:tcPr>
          <w:p>
            <w:pPr>
              <w:autoSpaceDN w:val="0"/>
              <w:autoSpaceDE w:val="0"/>
              <w:widowControl/>
              <w:spacing w:line="254" w:lineRule="exact" w:before="112" w:after="0"/>
              <w:ind w:left="0" w:right="0" w:firstLine="0"/>
              <w:jc w:val="center"/>
            </w:pPr>
            <w:r>
              <w:rPr>
                <w:rFonts w:ascii="Times New Roman,Italic" w:hAnsi="Times New Roman,Italic" w:eastAsia="Times New Roman,Italic"/>
                <w:b w:val="0"/>
                <w:i/>
                <w:color w:val="000000"/>
                <w:sz w:val="21"/>
              </w:rPr>
              <w:t>l</w:t>
            </w:r>
          </w:p>
        </w:tc>
        <w:tc>
          <w:tcPr>
            <w:tcW w:type="dxa" w:w="82"/>
            <w:tcBorders/>
            <w:tcMar>
              <w:start w:w="0" w:type="dxa"/>
              <w:end w:w="0" w:type="dxa"/>
            </w:tcMar>
          </w:tcPr>
          <w:p>
            <w:pPr>
              <w:autoSpaceDN w:val="0"/>
              <w:autoSpaceDE w:val="0"/>
              <w:widowControl/>
              <w:spacing w:line="278" w:lineRule="auto" w:before="48" w:after="0"/>
              <w:ind w:left="0" w:right="0" w:firstLine="0"/>
              <w:jc w:val="center"/>
            </w:pPr>
            <w:r>
              <w:rPr>
                <w:rFonts w:ascii="Symbol" w:hAnsi="Symbol" w:eastAsia="Symbol"/>
                <w:b w:val="0"/>
                <w:i w:val="0"/>
                <w:color w:val="000000"/>
                <w:sz w:val="24"/>
              </w:rPr>
              <w:t></w:t>
            </w:r>
          </w:p>
        </w:tc>
        <w:tc>
          <w:tcPr>
            <w:tcW w:type="dxa" w:w="202"/>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0" w:firstLine="0"/>
              <w:jc w:val="center"/>
            </w:pPr>
            <w:r>
              <w:rPr>
                <w:rFonts w:ascii="Symbol" w:hAnsi="Symbol" w:eastAsia="Symbol"/>
                <w:b w:val="0"/>
                <w:i w:val="0"/>
                <w:color w:val="000000"/>
                <w:sz w:val="21"/>
              </w:rPr>
              <w:t></w:t>
            </w:r>
          </w:p>
        </w:tc>
        <w:tc>
          <w:tcPr>
            <w:tcW w:type="dxa" w:w="194"/>
            <w:gridSpan w:val="3"/>
            <w:tcBorders/>
            <w:tcMar>
              <w:start w:w="0" w:type="dxa"/>
              <w:end w:w="0" w:type="dxa"/>
            </w:tcMar>
            <w:tcMar>
              <w:start w:w="0" w:type="dxa"/>
              <w:end w:w="0" w:type="dxa"/>
            </w:tcMar>
            <w:tcMar>
              <w:start w:w="0" w:type="dxa"/>
              <w:end w:w="0" w:type="dxa"/>
            </w:tcMar>
          </w:tcPr>
          <w:p>
            <w:pPr>
              <w:autoSpaceDN w:val="0"/>
              <w:autoSpaceDE w:val="0"/>
              <w:widowControl/>
              <w:spacing w:line="298" w:lineRule="exact" w:before="5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66"/>
            <w:tcBorders/>
            <w:tcMar>
              <w:start w:w="0" w:type="dxa"/>
              <w:end w:w="0" w:type="dxa"/>
            </w:tcMar>
          </w:tcPr>
          <w:p>
            <w:pPr>
              <w:autoSpaceDN w:val="0"/>
              <w:autoSpaceDE w:val="0"/>
              <w:widowControl/>
              <w:spacing w:line="278" w:lineRule="auto" w:before="50" w:after="0"/>
              <w:ind w:left="0" w:right="0" w:firstLine="0"/>
              <w:jc w:val="center"/>
            </w:pPr>
            <w:r>
              <w:rPr>
                <w:w w:val="98.85575771331787"/>
                <w:rFonts w:ascii="Symbol" w:hAnsi="Symbol" w:eastAsia="Symbol"/>
                <w:b w:val="0"/>
                <w:i w:val="0"/>
                <w:color w:val="000000"/>
                <w:sz w:val="24"/>
              </w:rPr>
              <w:t></w:t>
            </w:r>
          </w:p>
        </w:tc>
        <w:tc>
          <w:tcPr>
            <w:tcW w:type="dxa" w:w="90"/>
            <w:gridSpan w:val="2"/>
            <w:tcBorders/>
            <w:tcMar>
              <w:start w:w="0" w:type="dxa"/>
              <w:end w:w="0" w:type="dxa"/>
            </w:tcMar>
            <w:tcMar>
              <w:start w:w="0" w:type="dxa"/>
              <w:end w:w="0" w:type="dxa"/>
            </w:tcMar>
          </w:tcPr>
          <w:p>
            <w:pPr>
              <w:autoSpaceDN w:val="0"/>
              <w:autoSpaceDE w:val="0"/>
              <w:widowControl/>
              <w:spacing w:line="254" w:lineRule="exact" w:before="112" w:after="0"/>
              <w:ind w:left="0" w:right="0" w:firstLine="0"/>
              <w:jc w:val="center"/>
            </w:pPr>
            <w:r>
              <w:rPr>
                <w:rFonts w:ascii="Times New Roman,Italic" w:hAnsi="Times New Roman,Italic" w:eastAsia="Times New Roman,Italic"/>
                <w:b w:val="0"/>
                <w:i/>
                <w:color w:val="000000"/>
                <w:sz w:val="21"/>
              </w:rPr>
              <w:t>l</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0" w:firstLine="0"/>
              <w:jc w:val="center"/>
            </w:pPr>
            <w:r>
              <w:rPr>
                <w:rFonts w:ascii="Symbol" w:hAnsi="Symbol" w:eastAsia="Symbol"/>
                <w:b w:val="0"/>
                <w:i w:val="0"/>
                <w:color w:val="000000"/>
                <w:sz w:val="21"/>
              </w:rPr>
              <w:t></w:t>
            </w:r>
          </w:p>
        </w:tc>
        <w:tc>
          <w:tcPr>
            <w:tcW w:type="dxa" w:w="98"/>
            <w:tcBorders/>
            <w:tcMar>
              <w:start w:w="0" w:type="dxa"/>
              <w:end w:w="0" w:type="dxa"/>
            </w:tcMar>
          </w:tcPr>
          <w:p>
            <w:pPr>
              <w:autoSpaceDN w:val="0"/>
              <w:autoSpaceDE w:val="0"/>
              <w:widowControl/>
              <w:spacing w:line="254" w:lineRule="exact" w:before="112" w:after="0"/>
              <w:ind w:left="0" w:right="0" w:firstLine="0"/>
              <w:jc w:val="center"/>
            </w:pPr>
            <w:r>
              <w:rPr>
                <w:rFonts w:ascii="Times New Roman,Italic" w:hAnsi="Times New Roman,Italic" w:eastAsia="Times New Roman,Italic"/>
                <w:b w:val="0"/>
                <w:i/>
                <w:color w:val="000000"/>
                <w:sz w:val="21"/>
              </w:rPr>
              <w:t>r</w:t>
            </w:r>
          </w:p>
        </w:tc>
        <w:tc>
          <w:tcPr>
            <w:tcW w:type="dxa" w:w="48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98"/>
            <w:tcBorders/>
            <w:tcMar>
              <w:start w:w="0" w:type="dxa"/>
              <w:end w:w="0" w:type="dxa"/>
            </w:tcMar>
          </w:tcPr>
          <w:p>
            <w:pPr>
              <w:autoSpaceDN w:val="0"/>
              <w:autoSpaceDE w:val="0"/>
              <w:widowControl/>
              <w:spacing w:line="312" w:lineRule="auto" w:before="9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94"/>
            <w:tcBorders/>
            <w:tcMar>
              <w:start w:w="0" w:type="dxa"/>
              <w:end w:w="0" w:type="dxa"/>
            </w:tcMar>
          </w:tcPr>
          <w:p>
            <w:pPr>
              <w:autoSpaceDN w:val="0"/>
              <w:autoSpaceDE w:val="0"/>
              <w:widowControl/>
              <w:spacing w:line="254" w:lineRule="exact" w:before="112" w:after="0"/>
              <w:ind w:left="0" w:right="0" w:firstLine="0"/>
              <w:jc w:val="center"/>
            </w:pPr>
            <w:r>
              <w:rPr>
                <w:rFonts w:ascii="Times New Roman,Italic" w:hAnsi="Times New Roman,Italic" w:eastAsia="Times New Roman,Italic"/>
                <w:b w:val="0"/>
                <w:i/>
                <w:color w:val="000000"/>
                <w:sz w:val="21"/>
              </w:rPr>
              <w:t>r</w:t>
            </w:r>
          </w:p>
        </w:tc>
        <w:tc>
          <w:tcPr>
            <w:tcW w:type="dxa" w:w="92"/>
            <w:tcBorders/>
            <w:tcMar>
              <w:start w:w="0" w:type="dxa"/>
              <w:end w:w="0" w:type="dxa"/>
            </w:tcMar>
          </w:tcPr>
          <w:p>
            <w:pPr>
              <w:autoSpaceDN w:val="0"/>
              <w:autoSpaceDE w:val="0"/>
              <w:widowControl/>
              <w:spacing w:line="160" w:lineRule="exact" w:before="90" w:after="0"/>
              <w:ind w:left="0" w:right="0" w:firstLine="0"/>
              <w:jc w:val="center"/>
            </w:pPr>
            <w:r>
              <w:rPr>
                <w:rFonts w:ascii="Times New Roman" w:hAnsi="Times New Roman" w:eastAsia="Times New Roman"/>
                <w:b w:val="0"/>
                <w:i w:val="0"/>
                <w:color w:val="000000"/>
                <w:sz w:val="12"/>
              </w:rPr>
              <w:t>2</w:t>
            </w:r>
          </w:p>
        </w:tc>
        <w:tc>
          <w:tcPr>
            <w:tcW w:type="dxa" w:w="4060"/>
            <w:gridSpan w:val="3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0" w:after="0"/>
              <w:ind w:left="0" w:right="0" w:firstLine="0"/>
              <w:jc w:val="left"/>
            </w:pPr>
            <w:r>
              <w:rPr>
                <w:rFonts w:ascii="Times New Roman" w:hAnsi="Times New Roman" w:eastAsia="Times New Roman"/>
                <w:b w:val="0"/>
                <w:i w:val="0"/>
                <w:color w:val="000000"/>
                <w:sz w:val="21"/>
              </w:rPr>
              <w:t>d d +</w:t>
            </w:r>
          </w:p>
        </w:tc>
      </w:tr>
      <w:tr>
        <w:trPr>
          <w:trHeight w:hRule="exact" w:val="480"/>
        </w:trPr>
        <w:tc>
          <w:tcPr>
            <w:tcW w:type="dxa" w:w="1638"/>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1228" w:val="left"/>
                <w:tab w:pos="1498" w:val="left"/>
              </w:tabs>
              <w:autoSpaceDE w:val="0"/>
              <w:widowControl/>
              <w:spacing w:line="162" w:lineRule="exact" w:before="36" w:after="0"/>
              <w:ind w:left="1176" w:right="0" w:firstLine="0"/>
              <w:jc w:val="left"/>
            </w:pPr>
            <w:r>
              <w:rPr>
                <w:rFonts w:ascii="Times New Roman" w:hAnsi="Times New Roman" w:eastAsia="Times New Roman"/>
                <w:b w:val="0"/>
                <w:i w:val="0"/>
                <w:color w:val="000000"/>
                <w:sz w:val="12"/>
              </w:rPr>
              <w:t>2</w:t>
            </w:r>
            <w:r>
              <w:rPr>
                <w:rFonts w:ascii="Symbol" w:hAnsi="Symbol" w:eastAsia="Symbol"/>
                <w:b w:val="0"/>
                <w:i w:val="0"/>
                <w:color w:val="000000"/>
                <w:sz w:val="12"/>
              </w:rPr>
              <w:t></w:t>
            </w:r>
            <w:r>
              <w:tab/>
            </w:r>
            <w:r>
              <w:rPr>
                <w:rFonts w:ascii="Times New Roman" w:hAnsi="Times New Roman" w:eastAsia="Times New Roman"/>
                <w:b w:val="0"/>
                <w:i w:val="0"/>
                <w:color w:val="000000"/>
                <w:sz w:val="12"/>
              </w:rPr>
              <w:t>0.5</w:t>
            </w:r>
          </w:p>
          <w:p>
            <w:pPr>
              <w:autoSpaceDN w:val="0"/>
              <w:autoSpaceDE w:val="0"/>
              <w:widowControl/>
              <w:spacing w:line="384" w:lineRule="exact" w:before="0" w:after="0"/>
              <w:ind w:left="0" w:right="110" w:firstLine="0"/>
              <w:jc w:val="right"/>
            </w:pPr>
            <w:r>
              <w:rPr>
                <w:w w:val="101.2911642751386"/>
                <w:rFonts w:ascii="Symbol" w:hAnsi="Symbol" w:eastAsia="Symbol"/>
                <w:b w:val="0"/>
                <w:i w:val="0"/>
                <w:color w:val="000000"/>
                <w:sz w:val="31"/>
              </w:rPr>
              <w:t></w:t>
            </w:r>
            <w:r>
              <w:rPr>
                <w:rFonts w:ascii="Times New Roman" w:hAnsi="Times New Roman" w:eastAsia="Times New Roman"/>
                <w:b w:val="0"/>
                <w:i w:val="0"/>
                <w:color w:val="000000"/>
                <w:sz w:val="12"/>
              </w:rPr>
              <w:t>0</w:t>
            </w:r>
          </w:p>
        </w:tc>
        <w:tc>
          <w:tcPr>
            <w:tcW w:type="dxa" w:w="126"/>
            <w:tcBorders/>
            <w:tcMar>
              <w:start w:w="0" w:type="dxa"/>
              <w:end w:w="0" w:type="dxa"/>
            </w:tcMar>
          </w:tcPr>
          <w:p>
            <w:pPr>
              <w:autoSpaceDN w:val="0"/>
              <w:autoSpaceDE w:val="0"/>
              <w:widowControl/>
              <w:spacing w:line="148" w:lineRule="exact" w:before="48" w:after="0"/>
              <w:ind w:left="0" w:right="0" w:firstLine="0"/>
              <w:jc w:val="center"/>
            </w:pPr>
            <w:r>
              <w:rPr>
                <w:rFonts w:ascii="Times New Roman,Italic" w:hAnsi="Times New Roman,Italic" w:eastAsia="Times New Roman,Italic"/>
                <w:b w:val="0"/>
                <w:i/>
                <w:color w:val="000000"/>
                <w:sz w:val="12"/>
              </w:rPr>
              <w:t>D</w:t>
            </w:r>
          </w:p>
        </w:tc>
        <w:tc>
          <w:tcPr>
            <w:tcW w:type="dxa" w:w="170"/>
            <w:gridSpan w:val="2"/>
            <w:tcBorders/>
            <w:tcMar>
              <w:start w:w="0" w:type="dxa"/>
              <w:end w:w="0" w:type="dxa"/>
            </w:tcMar>
            <w:tcMar>
              <w:start w:w="0" w:type="dxa"/>
              <w:end w:w="0" w:type="dxa"/>
            </w:tcMar>
          </w:tcPr>
          <w:p>
            <w:pPr>
              <w:autoSpaceDN w:val="0"/>
              <w:autoSpaceDE w:val="0"/>
              <w:widowControl/>
              <w:spacing w:line="336" w:lineRule="exact" w:before="62" w:after="0"/>
              <w:ind w:left="0" w:right="0" w:firstLine="0"/>
              <w:jc w:val="center"/>
            </w:pP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40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6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52"/>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24" w:after="0"/>
              <w:ind w:left="0" w:right="0" w:firstLine="0"/>
              <w:jc w:val="center"/>
            </w:pPr>
            <w:r>
              <w:rPr>
                <w:rFonts w:ascii="Times New Roman,Italic" w:hAnsi="Times New Roman,Italic" w:eastAsia="Times New Roman,Italic"/>
                <w:b w:val="0"/>
                <w:i/>
                <w:color w:val="000000"/>
                <w:sz w:val="21"/>
              </w:rPr>
              <w:t>K</w:t>
            </w:r>
          </w:p>
        </w:tc>
        <w:tc>
          <w:tcPr>
            <w:tcW w:type="dxa" w:w="33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32" w:lineRule="exact" w:before="3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118"/>
            <w:gridSpan w:val="2"/>
            <w:tcBorders/>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Symbol" w:hAnsi="Symbol" w:eastAsia="Symbol"/>
                <w:b w:val="0"/>
                <w:i w:val="0"/>
                <w:color w:val="000000"/>
                <w:sz w:val="24"/>
              </w:rPr>
              <w:t></w:t>
            </w:r>
          </w:p>
        </w:tc>
        <w:tc>
          <w:tcPr>
            <w:tcW w:type="dxa" w:w="100"/>
            <w:gridSpan w:val="2"/>
            <w:tcBorders/>
            <w:tcMar>
              <w:start w:w="0" w:type="dxa"/>
              <w:end w:w="0" w:type="dxa"/>
            </w:tcMar>
            <w:tcMar>
              <w:start w:w="0" w:type="dxa"/>
              <w:end w:w="0" w:type="dxa"/>
            </w:tcMar>
          </w:tcPr>
          <w:p>
            <w:pPr>
              <w:autoSpaceDN w:val="0"/>
              <w:autoSpaceDE w:val="0"/>
              <w:widowControl/>
              <w:spacing w:line="254" w:lineRule="exact" w:before="124" w:after="0"/>
              <w:ind w:left="0" w:right="0" w:firstLine="0"/>
              <w:jc w:val="center"/>
            </w:pPr>
            <w:r>
              <w:rPr>
                <w:rFonts w:ascii="Times New Roman,Italic" w:hAnsi="Times New Roman,Italic" w:eastAsia="Times New Roman,Italic"/>
                <w:b w:val="0"/>
                <w:i/>
                <w:color w:val="000000"/>
                <w:sz w:val="21"/>
              </w:rPr>
              <w:t>z</w:t>
            </w:r>
          </w:p>
        </w:tc>
        <w:tc>
          <w:tcPr>
            <w:tcW w:type="dxa" w:w="94"/>
            <w:tcBorders/>
            <w:tcMar>
              <w:start w:w="0" w:type="dxa"/>
              <w:end w:w="0" w:type="dxa"/>
            </w:tcMar>
          </w:tcPr>
          <w:p>
            <w:pPr>
              <w:autoSpaceDN w:val="0"/>
              <w:autoSpaceDE w:val="0"/>
              <w:widowControl/>
              <w:spacing w:line="160" w:lineRule="exact" w:before="250" w:after="0"/>
              <w:ind w:left="0" w:right="0" w:firstLine="0"/>
              <w:jc w:val="center"/>
            </w:pPr>
            <w:r>
              <w:rPr>
                <w:rFonts w:ascii="Times New Roman" w:hAnsi="Times New Roman" w:eastAsia="Times New Roman"/>
                <w:b w:val="0"/>
                <w:i w:val="0"/>
                <w:color w:val="000000"/>
                <w:sz w:val="12"/>
              </w:rPr>
              <w:t>0</w:t>
            </w:r>
          </w:p>
        </w:tc>
        <w:tc>
          <w:tcPr>
            <w:tcW w:type="dxa" w:w="126"/>
            <w:gridSpan w:val="2"/>
            <w:tcBorders/>
            <w:tcMar>
              <w:start w:w="0" w:type="dxa"/>
              <w:end w:w="0" w:type="dxa"/>
            </w:tcMar>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1"/>
              </w:rPr>
              <w:t></w:t>
            </w:r>
          </w:p>
        </w:tc>
        <w:tc>
          <w:tcPr>
            <w:tcW w:type="dxa" w:w="82"/>
            <w:tcBorders/>
            <w:tcMar>
              <w:start w:w="0" w:type="dxa"/>
              <w:end w:w="0" w:type="dxa"/>
            </w:tcMar>
          </w:tcPr>
          <w:p>
            <w:pPr>
              <w:autoSpaceDN w:val="0"/>
              <w:autoSpaceDE w:val="0"/>
              <w:widowControl/>
              <w:spacing w:line="254" w:lineRule="exact" w:before="124" w:after="0"/>
              <w:ind w:left="0" w:right="0" w:firstLine="0"/>
              <w:jc w:val="center"/>
            </w:pPr>
            <w:r>
              <w:rPr>
                <w:rFonts w:ascii="Times New Roman,Italic" w:hAnsi="Times New Roman,Italic" w:eastAsia="Times New Roman,Italic"/>
                <w:b w:val="0"/>
                <w:i/>
                <w:color w:val="000000"/>
                <w:sz w:val="21"/>
              </w:rPr>
              <w:t>l</w:t>
            </w:r>
          </w:p>
        </w:tc>
        <w:tc>
          <w:tcPr>
            <w:tcW w:type="dxa" w:w="128"/>
            <w:gridSpan w:val="2"/>
            <w:tcBorders/>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Symbol" w:hAnsi="Symbol" w:eastAsia="Symbol"/>
                <w:b w:val="0"/>
                <w:i w:val="0"/>
                <w:color w:val="000000"/>
                <w:sz w:val="24"/>
              </w:rPr>
              <w:t></w:t>
            </w:r>
          </w:p>
        </w:tc>
        <w:tc>
          <w:tcPr>
            <w:tcW w:type="dxa" w:w="144"/>
            <w:gridSpan w:val="2"/>
            <w:tcBorders/>
            <w:tcMar>
              <w:start w:w="0" w:type="dxa"/>
              <w:end w:w="0" w:type="dxa"/>
            </w:tcMar>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1"/>
              </w:rPr>
              <w:t></w:t>
            </w:r>
          </w:p>
        </w:tc>
        <w:tc>
          <w:tcPr>
            <w:tcW w:type="dxa" w:w="190"/>
            <w:gridSpan w:val="3"/>
            <w:tcBorders/>
            <w:tcMar>
              <w:start w:w="0" w:type="dxa"/>
              <w:end w:w="0" w:type="dxa"/>
            </w:tcMar>
            <w:tcMar>
              <w:start w:w="0" w:type="dxa"/>
              <w:end w:w="0" w:type="dxa"/>
            </w:tcMar>
            <w:tcMar>
              <w:start w:w="0" w:type="dxa"/>
              <w:end w:w="0" w:type="dxa"/>
            </w:tcMar>
          </w:tcPr>
          <w:p>
            <w:pPr>
              <w:autoSpaceDN w:val="0"/>
              <w:autoSpaceDE w:val="0"/>
              <w:widowControl/>
              <w:spacing w:line="298" w:lineRule="exact" w:before="70"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90"/>
            <w:gridSpan w:val="2"/>
            <w:tcBorders/>
            <w:tcMar>
              <w:start w:w="0" w:type="dxa"/>
              <w:end w:w="0" w:type="dxa"/>
            </w:tcMar>
            <w:tcMar>
              <w:start w:w="0" w:type="dxa"/>
              <w:end w:w="0" w:type="dxa"/>
            </w:tcMar>
          </w:tcPr>
          <w:p>
            <w:pPr>
              <w:autoSpaceDN w:val="0"/>
              <w:autoSpaceDE w:val="0"/>
              <w:widowControl/>
              <w:spacing w:line="278" w:lineRule="auto" w:before="62" w:after="0"/>
              <w:ind w:left="0" w:right="0" w:firstLine="0"/>
              <w:jc w:val="right"/>
            </w:pPr>
            <w:r>
              <w:rPr>
                <w:w w:val="98.85575771331787"/>
                <w:rFonts w:ascii="Symbol" w:hAnsi="Symbol" w:eastAsia="Symbol"/>
                <w:b w:val="0"/>
                <w:i w:val="0"/>
                <w:color w:val="000000"/>
                <w:sz w:val="24"/>
              </w:rPr>
              <w:t></w:t>
            </w:r>
          </w:p>
        </w:tc>
        <w:tc>
          <w:tcPr>
            <w:tcW w:type="dxa" w:w="70"/>
            <w:tcBorders/>
            <w:tcMar>
              <w:start w:w="0" w:type="dxa"/>
              <w:end w:w="0" w:type="dxa"/>
            </w:tcMar>
          </w:tcPr>
          <w:p/>
        </w:tc>
        <w:tc>
          <w:tcPr>
            <w:tcW w:type="dxa" w:w="248"/>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100" w:after="0"/>
              <w:ind w:left="0" w:right="0" w:firstLine="0"/>
              <w:jc w:val="left"/>
            </w:pPr>
            <w:r>
              <w:rPr>
                <w:rFonts w:ascii="Times New Roman,Italic" w:hAnsi="Times New Roman,Italic" w:eastAsia="Times New Roman,Italic"/>
                <w:b w:val="0"/>
                <w:i/>
                <w:color w:val="000000"/>
                <w:sz w:val="21"/>
              </w:rPr>
              <w:t>l</w:t>
            </w:r>
            <w:r>
              <w:rPr>
                <w:rFonts w:ascii="Symbol" w:hAnsi="Symbol" w:eastAsia="Symbol"/>
                <w:b w:val="0"/>
                <w:i w:val="0"/>
                <w:color w:val="000000"/>
                <w:sz w:val="21"/>
              </w:rPr>
              <w:t></w:t>
            </w:r>
          </w:p>
        </w:tc>
        <w:tc>
          <w:tcPr>
            <w:tcW w:type="dxa" w:w="70"/>
            <w:tcBorders/>
            <w:tcMar>
              <w:start w:w="0" w:type="dxa"/>
              <w:end w:w="0" w:type="dxa"/>
            </w:tcMar>
          </w:tcPr>
          <w:p>
            <w:pPr>
              <w:autoSpaceDN w:val="0"/>
              <w:autoSpaceDE w:val="0"/>
              <w:widowControl/>
              <w:spacing w:line="254" w:lineRule="exact" w:before="124" w:after="0"/>
              <w:ind w:left="0" w:right="0" w:firstLine="0"/>
              <w:jc w:val="center"/>
            </w:pPr>
            <w:r>
              <w:rPr>
                <w:rFonts w:ascii="Times New Roman,Italic" w:hAnsi="Times New Roman,Italic" w:eastAsia="Times New Roman,Italic"/>
                <w:b w:val="0"/>
                <w:i/>
                <w:color w:val="000000"/>
                <w:sz w:val="21"/>
              </w:rPr>
              <w:t>r</w:t>
            </w:r>
          </w:p>
        </w:tc>
        <w:tc>
          <w:tcPr>
            <w:tcW w:type="dxa" w:w="514"/>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86"/>
            <w:gridSpan w:val="2"/>
            <w:tcBorders/>
            <w:tcMar>
              <w:start w:w="0" w:type="dxa"/>
              <w:end w:w="0" w:type="dxa"/>
            </w:tcMar>
            <w:tcMar>
              <w:start w:w="0" w:type="dxa"/>
              <w:end w:w="0" w:type="dxa"/>
            </w:tcMar>
          </w:tcPr>
          <w:p>
            <w:pPr>
              <w:autoSpaceDN w:val="0"/>
              <w:autoSpaceDE w:val="0"/>
              <w:widowControl/>
              <w:spacing w:line="332" w:lineRule="exact" w:before="3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Italic" w:hAnsi="Times New Roman,Italic" w:eastAsia="Times New Roman,Italic"/>
                <w:b w:val="0"/>
                <w:i/>
                <w:color w:val="000000"/>
                <w:sz w:val="21"/>
              </w:rPr>
              <w:t>r</w:t>
            </w:r>
          </w:p>
        </w:tc>
        <w:tc>
          <w:tcPr>
            <w:tcW w:type="dxa" w:w="48"/>
            <w:tcBorders/>
            <w:tcMar>
              <w:start w:w="0" w:type="dxa"/>
              <w:end w:w="0" w:type="dxa"/>
            </w:tcMar>
          </w:tcPr>
          <w:p>
            <w:pPr>
              <w:autoSpaceDN w:val="0"/>
              <w:autoSpaceDE w:val="0"/>
              <w:widowControl/>
              <w:spacing w:line="160" w:lineRule="exact" w:before="102" w:after="0"/>
              <w:ind w:left="0" w:right="0" w:firstLine="0"/>
              <w:jc w:val="center"/>
            </w:pPr>
            <w:r>
              <w:rPr>
                <w:rFonts w:ascii="Times New Roman" w:hAnsi="Times New Roman" w:eastAsia="Times New Roman"/>
                <w:b w:val="0"/>
                <w:i w:val="0"/>
                <w:color w:val="000000"/>
                <w:sz w:val="12"/>
              </w:rPr>
              <w:t>2</w:t>
            </w:r>
          </w:p>
        </w:tc>
        <w:tc>
          <w:tcPr>
            <w:tcW w:type="dxa" w:w="4012"/>
            <w:gridSpan w:val="3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02" w:after="0"/>
              <w:ind w:left="14" w:right="0" w:firstLine="0"/>
              <w:jc w:val="left"/>
            </w:pPr>
            <w:r>
              <w:rPr>
                <w:rFonts w:ascii="Times New Roman" w:hAnsi="Times New Roman" w:eastAsia="Times New Roman"/>
                <w:b w:val="0"/>
                <w:i w:val="0"/>
                <w:color w:val="000000"/>
                <w:sz w:val="21"/>
              </w:rPr>
              <w:t>d d +</w:t>
            </w:r>
          </w:p>
        </w:tc>
      </w:tr>
      <w:tr>
        <w:trPr>
          <w:trHeight w:hRule="exact" w:val="480"/>
        </w:trPr>
        <w:tc>
          <w:tcPr>
            <w:tcW w:type="dxa" w:w="1400"/>
            <w:gridSpan w:val="2"/>
            <w:tcBorders/>
            <w:tcMar>
              <w:start w:w="0" w:type="dxa"/>
              <w:end w:w="0" w:type="dxa"/>
            </w:tcMar>
            <w:tcMar>
              <w:start w:w="0" w:type="dxa"/>
              <w:end w:w="0" w:type="dxa"/>
            </w:tcMar>
          </w:tcPr>
          <w:p>
            <w:pPr>
              <w:autoSpaceDN w:val="0"/>
              <w:tabs>
                <w:tab w:pos="1128" w:val="left"/>
                <w:tab w:pos="1160" w:val="left"/>
              </w:tabs>
              <w:autoSpaceDE w:val="0"/>
              <w:widowControl/>
              <w:spacing w:line="245" w:lineRule="auto" w:before="34" w:after="0"/>
              <w:ind w:left="1066" w:right="0" w:firstLine="0"/>
              <w:jc w:val="left"/>
            </w:pPr>
            <w:r>
              <w:rPr>
                <w:rFonts w:ascii="Symbol" w:hAnsi="Symbol" w:eastAsia="Symbol"/>
                <w:b w:val="0"/>
                <w:i w:val="0"/>
                <w:color w:val="000000"/>
                <w:sz w:val="12"/>
              </w:rPr>
              <w:t></w:t>
            </w:r>
            <w:r>
              <w:br/>
            </w:r>
            <w:r>
              <w:rPr>
                <w:w w:val="101.2911642751386"/>
                <w:rFonts w:ascii="Symbol" w:hAnsi="Symbol" w:eastAsia="Symbol"/>
                <w:b w:val="0"/>
                <w:i w:val="0"/>
                <w:color w:val="000000"/>
                <w:sz w:val="31"/>
              </w:rPr>
              <w:t></w:t>
            </w:r>
            <w:r>
              <w:rPr>
                <w:rFonts w:ascii="Symbol" w:hAnsi="Symbol" w:eastAsia="Symbol"/>
                <w:b w:val="0"/>
                <w:i w:val="0"/>
                <w:color w:val="000000"/>
                <w:sz w:val="12"/>
              </w:rPr>
              <w:t></w:t>
            </w:r>
          </w:p>
        </w:tc>
        <w:tc>
          <w:tcPr>
            <w:tcW w:type="dxa" w:w="120"/>
            <w:tcBorders/>
            <w:tcMar>
              <w:start w:w="0" w:type="dxa"/>
              <w:end w:w="0" w:type="dxa"/>
            </w:tcMar>
          </w:tcPr>
          <w:p>
            <w:pPr>
              <w:autoSpaceDN w:val="0"/>
              <w:autoSpaceDE w:val="0"/>
              <w:widowControl/>
              <w:spacing w:line="240" w:lineRule="auto" w:before="74" w:after="0"/>
              <w:ind w:left="0" w:right="0" w:firstLine="0"/>
              <w:jc w:val="center"/>
            </w:pPr>
            <w:r>
              <w:rPr>
                <w:w w:val="101.2911642751386"/>
                <w:rFonts w:ascii="Symbol" w:hAnsi="Symbol" w:eastAsia="Symbol"/>
                <w:b w:val="0"/>
                <w:i w:val="0"/>
                <w:color w:val="000000"/>
                <w:sz w:val="31"/>
              </w:rPr>
              <w:t></w:t>
            </w:r>
          </w:p>
        </w:tc>
        <w:tc>
          <w:tcPr>
            <w:tcW w:type="dxa" w:w="244"/>
            <w:gridSpan w:val="2"/>
            <w:tcBorders/>
            <w:tcMar>
              <w:start w:w="0" w:type="dxa"/>
              <w:end w:w="0" w:type="dxa"/>
            </w:tcMar>
            <w:tcMar>
              <w:start w:w="0" w:type="dxa"/>
              <w:end w:w="0" w:type="dxa"/>
            </w:tcMar>
          </w:tcPr>
          <w:p>
            <w:pPr>
              <w:autoSpaceDN w:val="0"/>
              <w:autoSpaceDE w:val="0"/>
              <w:widowControl/>
              <w:spacing w:line="162" w:lineRule="exact" w:before="14" w:after="0"/>
              <w:ind w:left="0" w:right="0" w:firstLine="0"/>
              <w:jc w:val="center"/>
            </w:pPr>
            <w:r>
              <w:rPr>
                <w:rFonts w:ascii="Times New Roman,Italic" w:hAnsi="Times New Roman,Italic" w:eastAsia="Times New Roman,Italic"/>
                <w:b w:val="0"/>
                <w:i/>
                <w:color w:val="000000"/>
                <w:sz w:val="12"/>
              </w:rPr>
              <w:t xml:space="preserve">l </w:t>
            </w:r>
            <w:r>
              <w:rPr>
                <w:rFonts w:ascii="Times New Roman" w:hAnsi="Times New Roman" w:eastAsia="Times New Roman"/>
                <w:b w:val="0"/>
                <w:i w:val="0"/>
                <w:color w:val="000000"/>
                <w:sz w:val="12"/>
              </w:rPr>
              <w:t>/sin</w:t>
            </w:r>
          </w:p>
          <w:p>
            <w:pPr>
              <w:autoSpaceDN w:val="0"/>
              <w:autoSpaceDE w:val="0"/>
              <w:widowControl/>
              <w:spacing w:line="162" w:lineRule="exact" w:before="110" w:after="0"/>
              <w:ind w:left="0" w:right="0" w:firstLine="0"/>
              <w:jc w:val="left"/>
            </w:pPr>
            <w:r>
              <w:rPr>
                <w:rFonts w:ascii="Times New Roman" w:hAnsi="Times New Roman" w:eastAsia="Times New Roman"/>
                <w:b w:val="0"/>
                <w:i w:val="0"/>
                <w:color w:val="000000"/>
                <w:sz w:val="12"/>
              </w:rPr>
              <w:t>0</w:t>
            </w:r>
          </w:p>
        </w:tc>
        <w:tc>
          <w:tcPr>
            <w:tcW w:type="dxa" w:w="240"/>
            <w:gridSpan w:val="3"/>
            <w:tcBorders/>
            <w:tcMar>
              <w:start w:w="0" w:type="dxa"/>
              <w:end w:w="0" w:type="dxa"/>
            </w:tcMar>
            <w:tcMar>
              <w:start w:w="0" w:type="dxa"/>
              <w:end w:w="0" w:type="dxa"/>
            </w:tcMar>
            <w:tcMar>
              <w:start w:w="0" w:type="dxa"/>
              <w:end w:w="0" w:type="dxa"/>
            </w:tcMar>
          </w:tcPr>
          <w:p>
            <w:pPr>
              <w:autoSpaceDN w:val="0"/>
              <w:tabs>
                <w:tab w:pos="110" w:val="left"/>
                <w:tab w:pos="172" w:val="left"/>
              </w:tabs>
              <w:autoSpaceDE w:val="0"/>
              <w:widowControl/>
              <w:spacing w:line="196" w:lineRule="exact" w:before="0" w:after="0"/>
              <w:ind w:left="0" w:right="0" w:firstLine="0"/>
              <w:jc w:val="left"/>
            </w:pPr>
            <w:r>
              <w:rPr>
                <w:rFonts w:ascii="Symbol" w:hAnsi="Symbol" w:eastAsia="Symbol"/>
                <w:b w:val="0"/>
                <w:i w:val="0"/>
                <w:color w:val="000000"/>
                <w:sz w:val="12"/>
              </w:rPr>
              <w:t></w:t>
            </w:r>
            <w:r>
              <w:br/>
            </w:r>
            <w:r>
              <w:tab/>
            </w: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56"/>
            <w:gridSpan w:val="2"/>
            <w:tcBorders/>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1"/>
              </w:rPr>
              <w:t></w:t>
            </w:r>
          </w:p>
        </w:tc>
        <w:tc>
          <w:tcPr>
            <w:tcW w:type="dxa" w:w="25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4" w:after="0"/>
              <w:ind w:left="0" w:right="0" w:firstLine="0"/>
              <w:jc w:val="center"/>
            </w:pP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7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K</w:t>
            </w:r>
          </w:p>
        </w:tc>
        <w:tc>
          <w:tcPr>
            <w:tcW w:type="dxa" w:w="42"/>
            <w:tcBorders/>
            <w:tcMar>
              <w:start w:w="0" w:type="dxa"/>
              <w:end w:w="0" w:type="dxa"/>
            </w:tcMar>
          </w:tcPr>
          <w:p>
            <w:pPr>
              <w:autoSpaceDN w:val="0"/>
              <w:autoSpaceDE w:val="0"/>
              <w:widowControl/>
              <w:spacing w:line="160" w:lineRule="exact" w:before="242" w:after="0"/>
              <w:ind w:left="0" w:right="0" w:firstLine="0"/>
              <w:jc w:val="center"/>
            </w:pPr>
            <w:r>
              <w:rPr>
                <w:rFonts w:ascii="Times New Roman" w:hAnsi="Times New Roman" w:eastAsia="Times New Roman"/>
                <w:b w:val="0"/>
                <w:i w:val="0"/>
                <w:color w:val="000000"/>
                <w:sz w:val="12"/>
              </w:rPr>
              <w:t>2</w:t>
            </w:r>
          </w:p>
        </w:tc>
        <w:tc>
          <w:tcPr>
            <w:tcW w:type="dxa" w:w="26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62"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27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2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100"/>
            <w:gridSpan w:val="2"/>
            <w:tcBorders/>
            <w:tcMar>
              <w:start w:w="0" w:type="dxa"/>
              <w:end w:w="0" w:type="dxa"/>
            </w:tcMar>
            <w:tcMar>
              <w:start w:w="0" w:type="dxa"/>
              <w:end w:w="0" w:type="dxa"/>
            </w:tcMar>
          </w:tcPr>
          <w:p>
            <w:pPr>
              <w:autoSpaceDN w:val="0"/>
              <w:autoSpaceDE w:val="0"/>
              <w:widowControl/>
              <w:spacing w:line="278" w:lineRule="auto" w:before="52" w:after="0"/>
              <w:ind w:left="0" w:right="0" w:firstLine="0"/>
              <w:jc w:val="center"/>
            </w:pPr>
            <w:r>
              <w:rPr>
                <w:rFonts w:ascii="Symbol" w:hAnsi="Symbol" w:eastAsia="Symbol"/>
                <w:b w:val="0"/>
                <w:i w:val="0"/>
                <w:color w:val="000000"/>
                <w:sz w:val="24"/>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86" w:lineRule="exact" w:before="86" w:after="0"/>
              <w:ind w:left="0" w:right="0" w:firstLine="0"/>
              <w:jc w:val="center"/>
            </w:pPr>
            <w:r>
              <w:rPr>
                <w:rFonts w:ascii="Times New Roman,Italic" w:hAnsi="Times New Roman,Italic" w:eastAsia="Times New Roman,Italic"/>
                <w:b w:val="0"/>
                <w:i/>
                <w:color w:val="000000"/>
                <w:sz w:val="21"/>
              </w:rPr>
              <w:t xml:space="preserve">z </w:t>
            </w:r>
            <w:r>
              <w:rPr>
                <w:rFonts w:ascii="Times New Roman" w:hAnsi="Times New Roman" w:eastAsia="Times New Roman"/>
                <w:b w:val="0"/>
                <w:i w:val="0"/>
                <w:color w:val="000000"/>
                <w:sz w:val="12"/>
              </w:rPr>
              <w:t>0</w:t>
            </w:r>
          </w:p>
        </w:tc>
        <w:tc>
          <w:tcPr>
            <w:tcW w:type="dxa" w:w="82"/>
            <w:tcBorders/>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1"/>
              </w:rPr>
              <w:t></w:t>
            </w:r>
          </w:p>
        </w:tc>
        <w:tc>
          <w:tcPr>
            <w:tcW w:type="dxa" w:w="128"/>
            <w:gridSpan w:val="2"/>
            <w:tcBorders/>
            <w:tcMar>
              <w:start w:w="0" w:type="dxa"/>
              <w:end w:w="0" w:type="dxa"/>
            </w:tcMar>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l</w:t>
            </w:r>
          </w:p>
        </w:tc>
        <w:tc>
          <w:tcPr>
            <w:tcW w:type="dxa" w:w="74"/>
            <w:tcBorders/>
            <w:tcMar>
              <w:start w:w="0" w:type="dxa"/>
              <w:end w:w="0" w:type="dxa"/>
            </w:tcMar>
          </w:tcPr>
          <w:p>
            <w:pPr>
              <w:autoSpaceDN w:val="0"/>
              <w:autoSpaceDE w:val="0"/>
              <w:widowControl/>
              <w:spacing w:line="278" w:lineRule="auto" w:before="52" w:after="0"/>
              <w:ind w:left="0" w:right="0" w:firstLine="0"/>
              <w:jc w:val="center"/>
            </w:pPr>
            <w:r>
              <w:rPr>
                <w:rFonts w:ascii="Symbol" w:hAnsi="Symbol" w:eastAsia="Symbol"/>
                <w:b w:val="0"/>
                <w:i w:val="0"/>
                <w:color w:val="000000"/>
                <w:sz w:val="24"/>
              </w:rPr>
              <w:t></w:t>
            </w:r>
          </w:p>
        </w:tc>
        <w:tc>
          <w:tcPr>
            <w:tcW w:type="dxa" w:w="194"/>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1"/>
              </w:rPr>
              <w:t></w:t>
            </w:r>
          </w:p>
        </w:tc>
        <w:tc>
          <w:tcPr>
            <w:tcW w:type="dxa" w:w="156"/>
            <w:gridSpan w:val="3"/>
            <w:tcBorders/>
            <w:tcMar>
              <w:start w:w="0" w:type="dxa"/>
              <w:end w:w="0" w:type="dxa"/>
            </w:tcMar>
            <w:tcMar>
              <w:start w:w="0" w:type="dxa"/>
              <w:end w:w="0" w:type="dxa"/>
            </w:tcMar>
            <w:tcMar>
              <w:start w:w="0" w:type="dxa"/>
              <w:end w:w="0" w:type="dxa"/>
            </w:tcMar>
          </w:tcPr>
          <w:p>
            <w:pPr>
              <w:autoSpaceDN w:val="0"/>
              <w:autoSpaceDE w:val="0"/>
              <w:widowControl/>
              <w:spacing w:line="298" w:lineRule="exact" w:before="62"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28"/>
            <w:gridSpan w:val="2"/>
            <w:tcBorders/>
            <w:tcMar>
              <w:start w:w="0" w:type="dxa"/>
              <w:end w:w="0" w:type="dxa"/>
            </w:tcMar>
            <w:tcMar>
              <w:start w:w="0" w:type="dxa"/>
              <w:end w:w="0" w:type="dxa"/>
            </w:tcMar>
          </w:tcPr>
          <w:p>
            <w:pPr>
              <w:autoSpaceDN w:val="0"/>
              <w:autoSpaceDE w:val="0"/>
              <w:widowControl/>
              <w:spacing w:line="278" w:lineRule="auto" w:before="54" w:after="0"/>
              <w:ind w:left="0" w:right="0" w:firstLine="0"/>
              <w:jc w:val="center"/>
            </w:pPr>
            <w:r>
              <w:rPr>
                <w:w w:val="98.85575771331787"/>
                <w:rFonts w:ascii="Symbol" w:hAnsi="Symbol" w:eastAsia="Symbol"/>
                <w:b w:val="0"/>
                <w:i w:val="0"/>
                <w:color w:val="000000"/>
                <w:sz w:val="24"/>
              </w:rPr>
              <w:t></w:t>
            </w:r>
          </w:p>
        </w:tc>
        <w:tc>
          <w:tcPr>
            <w:tcW w:type="dxa" w:w="92"/>
            <w:tcBorders/>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l</w:t>
            </w:r>
          </w:p>
        </w:tc>
        <w:tc>
          <w:tcPr>
            <w:tcW w:type="dxa" w:w="168"/>
            <w:gridSpan w:val="2"/>
            <w:tcBorders/>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1"/>
              </w:rPr>
              <w:t></w:t>
            </w:r>
          </w:p>
        </w:tc>
        <w:tc>
          <w:tcPr>
            <w:tcW w:type="dxa" w:w="118"/>
            <w:gridSpan w:val="2"/>
            <w:tcBorders/>
            <w:tcMar>
              <w:start w:w="0" w:type="dxa"/>
              <w:end w:w="0" w:type="dxa"/>
            </w:tcMar>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r</w:t>
            </w:r>
          </w:p>
        </w:tc>
        <w:tc>
          <w:tcPr>
            <w:tcW w:type="dxa" w:w="49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92"/>
            <w:gridSpan w:val="3"/>
            <w:tcBorders/>
            <w:tcMar>
              <w:start w:w="0" w:type="dxa"/>
              <w:end w:w="0" w:type="dxa"/>
            </w:tcMar>
            <w:tcMar>
              <w:start w:w="0" w:type="dxa"/>
              <w:end w:w="0" w:type="dxa"/>
            </w:tcMar>
            <w:tcMar>
              <w:start w:w="0" w:type="dxa"/>
              <w:end w:w="0" w:type="dxa"/>
            </w:tcMar>
          </w:tcPr>
          <w:p>
            <w:pPr>
              <w:autoSpaceDN w:val="0"/>
              <w:autoSpaceDE w:val="0"/>
              <w:widowControl/>
              <w:spacing w:line="332" w:lineRule="exact" w:before="2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Italic" w:hAnsi="Times New Roman,Italic" w:eastAsia="Times New Roman,Italic"/>
                <w:b w:val="0"/>
                <w:i/>
                <w:color w:val="000000"/>
                <w:sz w:val="21"/>
              </w:rPr>
              <w:t>r</w:t>
            </w:r>
          </w:p>
        </w:tc>
        <w:tc>
          <w:tcPr>
            <w:tcW w:type="dxa" w:w="60"/>
            <w:tcBorders/>
            <w:tcMar>
              <w:start w:w="0" w:type="dxa"/>
              <w:end w:w="0" w:type="dxa"/>
            </w:tcMar>
          </w:tcPr>
          <w:p>
            <w:pPr>
              <w:autoSpaceDN w:val="0"/>
              <w:autoSpaceDE w:val="0"/>
              <w:widowControl/>
              <w:spacing w:line="160" w:lineRule="exact" w:before="94" w:after="0"/>
              <w:ind w:left="0" w:right="0" w:firstLine="0"/>
              <w:jc w:val="center"/>
            </w:pPr>
            <w:r>
              <w:rPr>
                <w:rFonts w:ascii="Times New Roman" w:hAnsi="Times New Roman" w:eastAsia="Times New Roman"/>
                <w:b w:val="0"/>
                <w:i w:val="0"/>
                <w:color w:val="000000"/>
                <w:sz w:val="12"/>
              </w:rPr>
              <w:t>2</w:t>
            </w:r>
          </w:p>
        </w:tc>
        <w:tc>
          <w:tcPr>
            <w:tcW w:type="dxa" w:w="81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4" w:after="0"/>
              <w:ind w:left="2" w:right="0" w:firstLine="0"/>
              <w:jc w:val="left"/>
            </w:pPr>
            <w:r>
              <w:rPr>
                <w:rFonts w:ascii="Times New Roman" w:hAnsi="Times New Roman" w:eastAsia="Times New Roman"/>
                <w:b w:val="0"/>
                <w:i w:val="0"/>
                <w:color w:val="000000"/>
                <w:sz w:val="21"/>
              </w:rPr>
              <w:t>d d</w:t>
            </w:r>
            <w:r>
              <w:rPr>
                <w:rFonts w:ascii="Symbol" w:hAnsi="Symbol" w:eastAsia="Symbol"/>
                <w:b w:val="0"/>
                <w:i w:val="0"/>
                <w:color w:val="000000"/>
                <w:sz w:val="21"/>
              </w:rPr>
              <w:t></w:t>
            </w:r>
            <w:r>
              <w:rPr>
                <w:rFonts w:ascii="Symbol" w:hAnsi="Symbol" w:eastAsia="Symbol"/>
                <w:b w:val="0"/>
                <w:i w:val="0"/>
                <w:color w:val="000000"/>
                <w:sz w:val="21"/>
              </w:rPr>
              <w:t></w:t>
            </w:r>
          </w:p>
        </w:tc>
        <w:tc>
          <w:tcPr>
            <w:tcW w:type="dxa" w:w="3084"/>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4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2.10</w:t>
            </w:r>
            <w:r>
              <w:rPr>
                <w:rFonts w:ascii="宋体" w:hAnsi="宋体" w:eastAsia="宋体"/>
                <w:b w:val="0"/>
                <w:i w:val="0"/>
                <w:color w:val="000000"/>
                <w:sz w:val="24"/>
              </w:rPr>
              <w:t>）</w:t>
            </w:r>
          </w:p>
        </w:tc>
      </w:tr>
      <w:tr>
        <w:trPr>
          <w:trHeight w:hRule="exact" w:val="342"/>
        </w:trPr>
        <w:tc>
          <w:tcPr>
            <w:tcW w:type="dxa" w:w="1218"/>
            <w:vMerge w:val="restart"/>
            <w:tcBorders/>
            <w:tcMar>
              <w:start w:w="0" w:type="dxa"/>
              <w:end w:w="0" w:type="dxa"/>
            </w:tcMar>
            <w:tcMar>
              <w:start w:w="0" w:type="dxa"/>
              <w:end w:w="0" w:type="dxa"/>
            </w:tcMar>
          </w:tcPr>
          <w:p>
            <w:pPr>
              <w:autoSpaceDN w:val="0"/>
              <w:autoSpaceDE w:val="0"/>
              <w:widowControl/>
              <w:spacing w:line="240" w:lineRule="auto" w:before="186" w:after="0"/>
              <w:ind w:left="0" w:right="40" w:firstLine="0"/>
              <w:jc w:val="right"/>
            </w:pPr>
            <w:r>
              <w:rPr>
                <w:rFonts w:ascii="Symbol" w:hAnsi="Symbol" w:eastAsia="Symbol"/>
                <w:b w:val="0"/>
                <w:i w:val="0"/>
                <w:color w:val="000000"/>
                <w:sz w:val="21"/>
              </w:rPr>
              <w:t></w:t>
            </w:r>
          </w:p>
        </w:tc>
        <w:tc>
          <w:tcPr>
            <w:tcW w:type="dxa" w:w="182"/>
            <w:vMerge w:val="restart"/>
            <w:tcBorders/>
            <w:tcMar>
              <w:start w:w="0" w:type="dxa"/>
              <w:end w:w="0" w:type="dxa"/>
            </w:tcMar>
            <w:tcMar>
              <w:start w:w="0" w:type="dxa"/>
              <w:end w:w="0" w:type="dxa"/>
            </w:tcMar>
          </w:tcPr>
          <w:p>
            <w:pPr>
              <w:autoSpaceDN w:val="0"/>
              <w:autoSpaceDE w:val="0"/>
              <w:widowControl/>
              <w:spacing w:line="336" w:lineRule="exact" w:before="136" w:after="0"/>
              <w:ind w:left="0" w:right="0" w:firstLine="0"/>
              <w:jc w:val="center"/>
            </w:pP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3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574"/>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42" w:after="0"/>
              <w:ind w:left="0" w:right="0" w:firstLine="0"/>
              <w:jc w:val="center"/>
            </w:pPr>
            <w:r>
              <w:rPr>
                <w:rFonts w:ascii="Times New Roman,Italic" w:hAnsi="Times New Roman,Italic" w:eastAsia="Times New Roman,Italic"/>
                <w:b w:val="0"/>
                <w:i/>
                <w:color w:val="000000"/>
                <w:sz w:val="21"/>
              </w:rPr>
              <w:t xml:space="preserve">K </w:t>
            </w:r>
            <w:r>
              <w:rPr>
                <w:rFonts w:ascii="Times New Roman" w:hAnsi="Times New Roman" w:eastAsia="Times New Roman"/>
                <w:b w:val="0"/>
                <w:i w:val="0"/>
                <w:color w:val="000000"/>
                <w:sz w:val="12"/>
              </w:rPr>
              <w:t>1</w:t>
            </w:r>
            <w:r>
              <w:rPr>
                <w:rFonts w:ascii="Symbol" w:hAnsi="Symbol" w:eastAsia="Symbol"/>
                <w:b w:val="0"/>
                <w:i w:val="0"/>
                <w:color w:val="000000"/>
                <w:sz w:val="21"/>
              </w:rPr>
              <w:t></w:t>
            </w:r>
            <w:r>
              <w:rPr>
                <w:rFonts w:ascii="Times New Roman" w:hAnsi="Times New Roman" w:eastAsia="Times New Roman"/>
                <w:b w:val="0"/>
                <w:i w:val="0"/>
                <w:color w:val="000000"/>
                <w:sz w:val="12"/>
              </w:rPr>
              <w:t>1 1</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6" w:after="0"/>
              <w:ind w:left="32" w:right="6"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236"/>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4" w:after="0"/>
              <w:ind w:left="0" w:right="0" w:firstLine="0"/>
              <w:jc w:val="center"/>
            </w:pPr>
            <w:r>
              <w:rPr>
                <w:rFonts w:ascii="Times New Roman" w:hAnsi="Times New Roman" w:eastAsia="Times New Roman"/>
                <w:b w:val="0"/>
                <w:i w:val="0"/>
                <w:color w:val="000000"/>
                <w:sz w:val="21"/>
              </w:rPr>
              <w:t>1</w:t>
            </w:r>
          </w:p>
        </w:tc>
        <w:tc>
          <w:tcPr>
            <w:tcW w:type="dxa" w:w="1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98" w:after="0"/>
              <w:ind w:left="0" w:right="0" w:firstLine="0"/>
              <w:jc w:val="center"/>
            </w:pPr>
            <w:r>
              <w:rPr>
                <w:rFonts w:ascii="Times New Roman,Italic" w:hAnsi="Times New Roman,Italic" w:eastAsia="Times New Roman,Italic"/>
                <w:b w:val="0"/>
                <w:i/>
                <w:color w:val="000000"/>
                <w:sz w:val="21"/>
              </w:rPr>
              <w:t>z</w:t>
            </w:r>
          </w:p>
        </w:tc>
        <w:tc>
          <w:tcPr>
            <w:tcW w:type="dxa" w:w="82"/>
            <w:vMerge w:val="restart"/>
            <w:tcBorders/>
            <w:tcMar>
              <w:start w:w="0" w:type="dxa"/>
              <w:end w:w="0" w:type="dxa"/>
            </w:tcMar>
            <w:tcMar>
              <w:start w:w="0" w:type="dxa"/>
              <w:end w:w="0" w:type="dxa"/>
            </w:tcMar>
          </w:tcPr>
          <w:p>
            <w:pPr>
              <w:autoSpaceDN w:val="0"/>
              <w:autoSpaceDE w:val="0"/>
              <w:widowControl/>
              <w:spacing w:line="160" w:lineRule="exact" w:before="324" w:after="0"/>
              <w:ind w:left="0" w:right="0" w:firstLine="0"/>
              <w:jc w:val="center"/>
            </w:pPr>
            <w:r>
              <w:rPr>
                <w:rFonts w:ascii="Times New Roman" w:hAnsi="Times New Roman" w:eastAsia="Times New Roman"/>
                <w:b w:val="0"/>
                <w:i w:val="0"/>
                <w:color w:val="000000"/>
                <w:sz w:val="12"/>
              </w:rPr>
              <w:t>0</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98" w:after="0"/>
              <w:ind w:left="0" w:right="0" w:firstLine="0"/>
              <w:jc w:val="center"/>
            </w:pPr>
            <w:r>
              <w:rPr>
                <w:rFonts w:ascii="Times New Roman,Italic" w:hAnsi="Times New Roman,Italic" w:eastAsia="Times New Roman,Italic"/>
                <w:b w:val="0"/>
                <w:i/>
                <w:color w:val="000000"/>
                <w:sz w:val="21"/>
              </w:rPr>
              <w:t>D</w:t>
            </w:r>
          </w:p>
        </w:tc>
        <w:tc>
          <w:tcPr>
            <w:tcW w:type="dxa" w:w="56"/>
            <w:vMerge w:val="restart"/>
            <w:tcBorders/>
            <w:tcMar>
              <w:start w:w="0" w:type="dxa"/>
              <w:end w:w="0" w:type="dxa"/>
            </w:tcMar>
            <w:tcMar>
              <w:start w:w="0" w:type="dxa"/>
              <w:end w:w="0" w:type="dxa"/>
            </w:tcMar>
          </w:tcPr>
          <w:p>
            <w:pPr>
              <w:autoSpaceDN w:val="0"/>
              <w:autoSpaceDE w:val="0"/>
              <w:widowControl/>
              <w:spacing w:line="160" w:lineRule="exact" w:before="176" w:after="0"/>
              <w:ind w:left="0" w:right="0" w:firstLine="0"/>
              <w:jc w:val="center"/>
            </w:pPr>
            <w:r>
              <w:rPr>
                <w:rFonts w:ascii="Times New Roman" w:hAnsi="Times New Roman" w:eastAsia="Times New Roman"/>
                <w:b w:val="0"/>
                <w:i w:val="0"/>
                <w:color w:val="000000"/>
                <w:sz w:val="12"/>
              </w:rPr>
              <w:t>3</w:t>
            </w:r>
          </w:p>
        </w:tc>
        <w:tc>
          <w:tcPr>
            <w:tcW w:type="dxa" w:w="464"/>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w w:val="98.85575771331787"/>
                <w:rFonts w:ascii="Symbol" w:hAnsi="Symbol" w:eastAsia="Symbol"/>
                <w:b w:val="0"/>
                <w:i w:val="0"/>
                <w:color w:val="000000"/>
                <w:sz w:val="24"/>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3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80"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7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6" w:after="0"/>
              <w:ind w:left="0" w:right="0" w:firstLine="0"/>
              <w:jc w:val="center"/>
            </w:pPr>
            <w:r>
              <w:rPr>
                <w:rFonts w:ascii="Symbol" w:hAnsi="Symbol" w:eastAsia="Symbol"/>
                <w:b w:val="0"/>
                <w:i w:val="0"/>
                <w:color w:val="000000"/>
                <w:sz w:val="21"/>
              </w:rPr>
              <w:t></w:t>
            </w:r>
          </w:p>
        </w:tc>
        <w:tc>
          <w:tcPr>
            <w:tcW w:type="dxa" w:w="256"/>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4" w:after="0"/>
              <w:ind w:left="0" w:right="0" w:firstLine="0"/>
              <w:jc w:val="center"/>
            </w:pPr>
            <w:r>
              <w:rPr>
                <w:rFonts w:ascii="Times New Roman" w:hAnsi="Times New Roman" w:eastAsia="Times New Roman"/>
                <w:b w:val="0"/>
                <w:i w:val="0"/>
                <w:color w:val="000000"/>
                <w:sz w:val="21"/>
              </w:rPr>
              <w:t>1</w:t>
            </w:r>
          </w:p>
        </w:tc>
        <w:tc>
          <w:tcPr>
            <w:tcW w:type="dxa" w:w="1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98" w:after="0"/>
              <w:ind w:left="0" w:right="0" w:firstLine="0"/>
              <w:jc w:val="center"/>
            </w:pPr>
            <w:r>
              <w:rPr>
                <w:rFonts w:ascii="Times New Roman,Italic" w:hAnsi="Times New Roman,Italic" w:eastAsia="Times New Roman,Italic"/>
                <w:b w:val="0"/>
                <w:i/>
                <w:color w:val="000000"/>
                <w:sz w:val="21"/>
              </w:rPr>
              <w:t>D</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176" w:after="0"/>
              <w:ind w:left="0" w:right="0" w:firstLine="0"/>
              <w:jc w:val="center"/>
            </w:pPr>
            <w:r>
              <w:rPr>
                <w:rFonts w:ascii="Times New Roman" w:hAnsi="Times New Roman" w:eastAsia="Times New Roman"/>
                <w:b w:val="0"/>
                <w:i w:val="0"/>
                <w:color w:val="000000"/>
                <w:sz w:val="12"/>
              </w:rPr>
              <w:t>4</w:t>
            </w:r>
          </w:p>
        </w:tc>
        <w:tc>
          <w:tcPr>
            <w:tcW w:type="dxa" w:w="582"/>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6"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4</w:t>
            </w:r>
          </w:p>
        </w:tc>
        <w:tc>
          <w:tcPr>
            <w:tcW w:type="dxa" w:w="1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28" w:after="0"/>
              <w:ind w:left="0" w:right="0" w:firstLine="0"/>
              <w:jc w:val="center"/>
            </w:pPr>
            <w:r>
              <w:rPr>
                <w:rFonts w:ascii="Times New Roman,Italic" w:hAnsi="Times New Roman,Italic" w:eastAsia="Times New Roman,Italic"/>
                <w:b w:val="0"/>
                <w:i/>
                <w:color w:val="000000"/>
                <w:sz w:val="21"/>
              </w:rPr>
              <w:t xml:space="preserve">z l </w:t>
            </w:r>
            <w:r>
              <w:rPr>
                <w:rFonts w:ascii="Times New Roman" w:hAnsi="Times New Roman" w:eastAsia="Times New Roman"/>
                <w:b w:val="0"/>
                <w:i w:val="0"/>
                <w:color w:val="000000"/>
                <w:sz w:val="12"/>
              </w:rPr>
              <w:t>0</w:t>
            </w:r>
          </w:p>
        </w:tc>
        <w:tc>
          <w:tcPr>
            <w:tcW w:type="dxa" w:w="104"/>
            <w:tcBorders/>
            <w:tcMar>
              <w:start w:w="0" w:type="dxa"/>
              <w:end w:w="0" w:type="dxa"/>
            </w:tcMar>
          </w:tcPr>
          <w:p>
            <w:pPr>
              <w:autoSpaceDN w:val="0"/>
              <w:autoSpaceDE w:val="0"/>
              <w:widowControl/>
              <w:spacing w:line="278" w:lineRule="exact" w:before="12" w:after="0"/>
              <w:ind w:left="0" w:right="0" w:firstLine="0"/>
              <w:jc w:val="center"/>
            </w:pPr>
            <w:r>
              <w:rPr>
                <w:rFonts w:ascii="Times New Roman,Italic" w:hAnsi="Times New Roman,Italic" w:eastAsia="Times New Roman,Italic"/>
                <w:b w:val="0"/>
                <w:i/>
                <w:color w:val="000000"/>
                <w:sz w:val="21"/>
              </w:rPr>
              <w:t xml:space="preserve">l </w:t>
            </w:r>
            <w:r>
              <w:rPr>
                <w:rFonts w:ascii="Times New Roman" w:hAnsi="Times New Roman" w:eastAsia="Times New Roman"/>
                <w:b w:val="0"/>
                <w:i w:val="0"/>
                <w:color w:val="000000"/>
                <w:sz w:val="12"/>
              </w:rPr>
              <w:t>3</w:t>
            </w:r>
          </w:p>
        </w:tc>
        <w:tc>
          <w:tcPr>
            <w:tcW w:type="dxa" w:w="14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48" w:after="0"/>
              <w:ind w:left="0" w:right="0" w:firstLine="0"/>
              <w:jc w:val="right"/>
            </w:pPr>
            <w:r>
              <w:rPr>
                <w:rFonts w:ascii="Symbol" w:hAnsi="Symbol" w:eastAsia="Symbol"/>
                <w:b w:val="0"/>
                <w:i w:val="0"/>
                <w:color w:val="000000"/>
                <w:sz w:val="21"/>
              </w:rPr>
              <w:t></w:t>
            </w:r>
          </w:p>
        </w:tc>
        <w:tc>
          <w:tcPr>
            <w:tcW w:type="dxa" w:w="2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 xml:space="preserve">3 </w:t>
            </w:r>
            <w:r>
              <w:rPr>
                <w:rFonts w:ascii="Times New Roman,Italic" w:hAnsi="Times New Roman,Italic" w:eastAsia="Times New Roman,Italic"/>
                <w:b w:val="0"/>
                <w:i/>
                <w:color w:val="000000"/>
                <w:sz w:val="21"/>
              </w:rPr>
              <w:t>l</w:t>
            </w:r>
          </w:p>
        </w:tc>
        <w:tc>
          <w:tcPr>
            <w:tcW w:type="dxa" w:w="102"/>
            <w:vMerge w:val="restart"/>
            <w:tcBorders/>
            <w:tcMar>
              <w:start w:w="0" w:type="dxa"/>
              <w:end w:w="0" w:type="dxa"/>
            </w:tcMar>
            <w:tcMar>
              <w:start w:w="0" w:type="dxa"/>
              <w:end w:w="0" w:type="dxa"/>
            </w:tcMar>
          </w:tcPr>
          <w:p>
            <w:pPr>
              <w:autoSpaceDN w:val="0"/>
              <w:autoSpaceDE w:val="0"/>
              <w:widowControl/>
              <w:spacing w:line="162" w:lineRule="exact" w:before="36" w:after="0"/>
              <w:ind w:left="0" w:right="0" w:firstLine="0"/>
              <w:jc w:val="left"/>
            </w:pPr>
            <w:r>
              <w:rPr>
                <w:rFonts w:ascii="Times New Roman" w:hAnsi="Times New Roman" w:eastAsia="Times New Roman"/>
                <w:b w:val="0"/>
                <w:i w:val="0"/>
                <w:color w:val="000000"/>
                <w:sz w:val="12"/>
              </w:rPr>
              <w:t>4</w:t>
            </w:r>
          </w:p>
        </w:tc>
        <w:tc>
          <w:tcPr>
            <w:tcW w:type="dxa" w:w="100"/>
            <w:vMerge w:val="restart"/>
            <w:tcBorders/>
            <w:tcMar>
              <w:start w:w="0" w:type="dxa"/>
              <w:end w:w="0" w:type="dxa"/>
            </w:tcMar>
            <w:tcMar>
              <w:start w:w="0" w:type="dxa"/>
              <w:end w:w="0" w:type="dxa"/>
            </w:tcMar>
          </w:tcPr>
          <w:p>
            <w:pPr>
              <w:autoSpaceDN w:val="0"/>
              <w:autoSpaceDE w:val="0"/>
              <w:widowControl/>
              <w:spacing w:line="245" w:lineRule="auto" w:before="70" w:after="0"/>
              <w:ind w:left="0" w:right="2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6" w:after="0"/>
              <w:ind w:left="0" w:right="0" w:firstLine="0"/>
              <w:jc w:val="center"/>
            </w:pPr>
            <w:r>
              <w:rPr>
                <w:rFonts w:ascii="Times New Roman" w:hAnsi="Times New Roman" w:eastAsia="Times New Roman"/>
                <w:b w:val="0"/>
                <w:i w:val="0"/>
                <w:color w:val="000000"/>
                <w:sz w:val="21"/>
              </w:rPr>
              <w:t>ln</w:t>
            </w:r>
          </w:p>
        </w:tc>
        <w:tc>
          <w:tcPr>
            <w:tcW w:type="dxa" w:w="110"/>
            <w:gridSpan w:val="2"/>
            <w:tcBorders>
              <w:bottom w:sz="4.033760070800781" w:val="single" w:color="#000000"/>
            </w:tcBorders>
            <w:tcMar>
              <w:start w:w="0" w:type="dxa"/>
              <w:end w:w="0" w:type="dxa"/>
            </w:tcMar>
            <w:tcMar>
              <w:start w:w="0" w:type="dxa"/>
              <w:end w:w="0" w:type="dxa"/>
            </w:tcMar>
          </w:tcPr>
          <w:p>
            <w:pPr>
              <w:autoSpaceDN w:val="0"/>
              <w:autoSpaceDE w:val="0"/>
              <w:widowControl/>
              <w:spacing w:line="278" w:lineRule="exact" w:before="44" w:after="0"/>
              <w:ind w:left="0" w:right="0" w:firstLine="0"/>
              <w:jc w:val="center"/>
            </w:pPr>
            <w:r>
              <w:rPr>
                <w:rFonts w:ascii="Times New Roman" w:hAnsi="Times New Roman" w:eastAsia="Times New Roman"/>
                <w:b w:val="0"/>
                <w:i w:val="0"/>
                <w:color w:val="000000"/>
                <w:sz w:val="21"/>
              </w:rPr>
              <w:t>1</w:t>
            </w:r>
          </w:p>
        </w:tc>
        <w:tc>
          <w:tcPr>
            <w:tcW w:type="dxa" w:w="14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54" w:after="0"/>
              <w:ind w:left="0" w:right="0" w:firstLine="0"/>
              <w:jc w:val="center"/>
            </w:pPr>
            <w:r>
              <w:rPr>
                <w:rFonts w:ascii="Symbol" w:hAnsi="Symbol" w:eastAsia="Symbol"/>
                <w:b w:val="0"/>
                <w:i w:val="0"/>
                <w:color w:val="000000"/>
                <w:sz w:val="21"/>
              </w:rPr>
              <w:t></w:t>
            </w:r>
          </w:p>
        </w:tc>
        <w:tc>
          <w:tcPr>
            <w:tcW w:type="dxa" w:w="534"/>
            <w:gridSpan w:val="6"/>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4"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6" w:after="0"/>
              <w:ind w:left="0" w:right="0" w:firstLine="0"/>
              <w:jc w:val="center"/>
            </w:pPr>
            <w:r>
              <w:rPr>
                <w:rFonts w:ascii="Symbol" w:hAnsi="Symbol" w:eastAsia="Symbol"/>
                <w:b w:val="0"/>
                <w:i w:val="0"/>
                <w:color w:val="000000"/>
                <w:sz w:val="21"/>
              </w:rPr>
              <w:t></w:t>
            </w:r>
          </w:p>
        </w:tc>
        <w:tc>
          <w:tcPr>
            <w:tcW w:type="dxa" w:w="7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 New Roman" w:hAnsi="Times New Roman" w:eastAsia="Times New Roman"/>
                <w:b w:val="0"/>
                <w:i w:val="0"/>
                <w:color w:val="000000"/>
                <w:sz w:val="21"/>
              </w:rPr>
              <w:t>2cos</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 xml:space="preserve">sin </w:t>
            </w:r>
            <w:r>
              <w:rPr>
                <w:rFonts w:ascii="Times New Roman" w:hAnsi="Times New Roman" w:eastAsia="Times New Roman"/>
                <w:b w:val="0"/>
                <w:i w:val="0"/>
                <w:color w:val="000000"/>
                <w:sz w:val="12"/>
              </w:rPr>
              <w:t>2</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1156"/>
            <w:vMerge w:val="restart"/>
            <w:tcBorders/>
            <w:tcMar>
              <w:start w:w="0" w:type="dxa"/>
              <w:end w:w="0" w:type="dxa"/>
            </w:tcMar>
            <w:tcMar>
              <w:start w:w="0" w:type="dxa"/>
              <w:end w:w="0" w:type="dxa"/>
            </w:tcMar>
          </w:tcPr>
          <w:p>
            <w:pPr>
              <w:autoSpaceDN w:val="0"/>
              <w:autoSpaceDE w:val="0"/>
              <w:widowControl/>
              <w:spacing w:line="245" w:lineRule="auto" w:before="36" w:after="0"/>
              <w:ind w:left="12" w:right="1062"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p>
        </w:tc>
      </w:tr>
      <w:tr>
        <w:trPr>
          <w:trHeight w:hRule="exact" w:val="318"/>
        </w:trPr>
        <w:tc>
          <w:tcPr>
            <w:tcW w:type="dxa" w:w="113"/>
            <w:vMerge/>
            <w:tcBorders/>
          </w:tcPr>
          <w:p/>
        </w:tc>
        <w:tc>
          <w:tcPr>
            <w:tcW w:type="dxa" w:w="113"/>
            <w:vMerge/>
            <w:tcBorders/>
          </w:tcPr>
          <w:p/>
        </w:tc>
        <w:tc>
          <w:tcPr>
            <w:tcW w:type="dxa" w:w="339"/>
            <w:gridSpan w:val="3"/>
            <w:vMerge/>
            <w:tcBorders/>
          </w:tcPr>
          <w:p/>
        </w:tc>
        <w:tc>
          <w:tcPr>
            <w:tcW w:type="dxa" w:w="904"/>
            <w:gridSpan w:val="8"/>
            <w:vMerge/>
            <w:tcBorders/>
          </w:tcPr>
          <w:p/>
        </w:tc>
        <w:tc>
          <w:tcPr>
            <w:tcW w:type="dxa" w:w="226"/>
            <w:gridSpan w:val="2"/>
            <w:vMerge/>
            <w:tcBorders/>
          </w:tcPr>
          <w:p/>
        </w:tc>
        <w:tc>
          <w:tcPr>
            <w:tcW w:type="dxa" w:w="236"/>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24</w:t>
            </w:r>
          </w:p>
        </w:tc>
        <w:tc>
          <w:tcPr>
            <w:tcW w:type="dxa" w:w="226"/>
            <w:gridSpan w:val="2"/>
            <w:vMerge/>
            <w:tcBorders/>
          </w:tcPr>
          <w:p/>
        </w:tc>
        <w:tc>
          <w:tcPr>
            <w:tcW w:type="dxa" w:w="113"/>
            <w:vMerge/>
            <w:tcBorders/>
          </w:tcPr>
          <w:p/>
        </w:tc>
        <w:tc>
          <w:tcPr>
            <w:tcW w:type="dxa" w:w="226"/>
            <w:gridSpan w:val="2"/>
            <w:vMerge/>
            <w:tcBorders/>
          </w:tcPr>
          <w:p/>
        </w:tc>
        <w:tc>
          <w:tcPr>
            <w:tcW w:type="dxa" w:w="113"/>
            <w:vMerge/>
            <w:tcBorders/>
          </w:tcPr>
          <w:p/>
        </w:tc>
        <w:tc>
          <w:tcPr>
            <w:tcW w:type="dxa" w:w="791"/>
            <w:gridSpan w:val="7"/>
            <w:vMerge/>
            <w:tcBorders/>
          </w:tcPr>
          <w:p/>
        </w:tc>
        <w:tc>
          <w:tcPr>
            <w:tcW w:type="dxa" w:w="565"/>
            <w:gridSpan w:val="5"/>
            <w:vMerge/>
            <w:tcBorders/>
          </w:tcPr>
          <w:p/>
        </w:tc>
        <w:tc>
          <w:tcPr>
            <w:tcW w:type="dxa" w:w="339"/>
            <w:gridSpan w:val="3"/>
            <w:vMerge/>
            <w:tcBorders/>
          </w:tcPr>
          <w:p/>
        </w:tc>
        <w:tc>
          <w:tcPr>
            <w:tcW w:type="dxa" w:w="256"/>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32</w:t>
            </w:r>
          </w:p>
        </w:tc>
        <w:tc>
          <w:tcPr>
            <w:tcW w:type="dxa" w:w="226"/>
            <w:gridSpan w:val="2"/>
            <w:vMerge/>
            <w:tcBorders/>
          </w:tcPr>
          <w:p/>
        </w:tc>
        <w:tc>
          <w:tcPr>
            <w:tcW w:type="dxa" w:w="226"/>
            <w:gridSpan w:val="2"/>
            <w:vMerge/>
            <w:tcBorders/>
          </w:tcPr>
          <w:p/>
        </w:tc>
        <w:tc>
          <w:tcPr>
            <w:tcW w:type="dxa" w:w="1017"/>
            <w:gridSpan w:val="9"/>
            <w:vMerge/>
            <w:tcBorders/>
          </w:tcPr>
          <w:p/>
        </w:tc>
        <w:tc>
          <w:tcPr>
            <w:tcW w:type="dxa" w:w="339"/>
            <w:gridSpan w:val="3"/>
            <w:vMerge/>
            <w:tcBorders/>
          </w:tcPr>
          <w:p/>
        </w:tc>
        <w:tc>
          <w:tcPr>
            <w:tcW w:type="dxa" w:w="339"/>
            <w:gridSpan w:val="3"/>
            <w:vMerge/>
            <w:tcBorders/>
          </w:tcPr>
          <w:p/>
        </w:tc>
        <w:tc>
          <w:tcPr>
            <w:tcW w:type="dxa" w:w="246"/>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24</w:t>
            </w:r>
          </w:p>
        </w:tc>
        <w:tc>
          <w:tcPr>
            <w:tcW w:type="dxa" w:w="339"/>
            <w:gridSpan w:val="3"/>
            <w:vMerge/>
            <w:tcBorders/>
          </w:tcPr>
          <w:p/>
        </w:tc>
        <w:tc>
          <w:tcPr>
            <w:tcW w:type="dxa" w:w="113"/>
            <w:vMerge/>
            <w:tcBorders/>
          </w:tcPr>
          <w:p/>
        </w:tc>
        <w:tc>
          <w:tcPr>
            <w:tcW w:type="dxa" w:w="113"/>
            <w:vMerge/>
            <w:tcBorders/>
          </w:tcPr>
          <w:p/>
        </w:tc>
        <w:tc>
          <w:tcPr>
            <w:tcW w:type="dxa" w:w="226"/>
            <w:gridSpan w:val="2"/>
            <w:vMerge/>
            <w:tcBorders/>
          </w:tcPr>
          <w:p/>
        </w:tc>
        <w:tc>
          <w:tcPr>
            <w:tcW w:type="dxa" w:w="110"/>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1</w:t>
            </w:r>
          </w:p>
        </w:tc>
        <w:tc>
          <w:tcPr>
            <w:tcW w:type="dxa" w:w="142"/>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2" w:after="0"/>
              <w:ind w:left="0" w:right="0" w:firstLine="0"/>
              <w:jc w:val="center"/>
            </w:pPr>
            <w:r>
              <w:rPr>
                <w:rFonts w:ascii="Symbol" w:hAnsi="Symbol" w:eastAsia="Symbol"/>
                <w:b w:val="0"/>
                <w:i w:val="0"/>
                <w:color w:val="000000"/>
                <w:sz w:val="21"/>
              </w:rPr>
              <w:t></w:t>
            </w:r>
          </w:p>
        </w:tc>
        <w:tc>
          <w:tcPr>
            <w:tcW w:type="dxa" w:w="534"/>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p>
        </w:tc>
        <w:tc>
          <w:tcPr>
            <w:tcW w:type="dxa" w:w="226"/>
            <w:gridSpan w:val="2"/>
            <w:vMerge/>
            <w:tcBorders/>
          </w:tcPr>
          <w:p/>
        </w:tc>
        <w:tc>
          <w:tcPr>
            <w:tcW w:type="dxa" w:w="226"/>
            <w:gridSpan w:val="2"/>
            <w:vMerge/>
            <w:tcBorders/>
          </w:tcPr>
          <w:p/>
        </w:tc>
        <w:tc>
          <w:tcPr>
            <w:tcW w:type="dxa" w:w="113"/>
            <w:vMerge/>
            <w:tcBorders/>
          </w:tcPr>
          <w:p/>
        </w:tc>
      </w:tr>
      <w:tr>
        <w:trPr>
          <w:trHeight w:hRule="exact" w:val="336"/>
        </w:trPr>
        <w:tc>
          <w:tcPr>
            <w:tcW w:type="dxa" w:w="1218"/>
            <w:vMerge w:val="restart"/>
            <w:tcBorders/>
            <w:tcMar>
              <w:start w:w="0" w:type="dxa"/>
              <w:end w:w="0" w:type="dxa"/>
            </w:tcMar>
            <w:tcMar>
              <w:start w:w="0" w:type="dxa"/>
              <w:end w:w="0" w:type="dxa"/>
            </w:tcMar>
          </w:tcPr>
          <w:p>
            <w:pPr>
              <w:autoSpaceDN w:val="0"/>
              <w:autoSpaceDE w:val="0"/>
              <w:widowControl/>
              <w:spacing w:line="240" w:lineRule="auto" w:before="178" w:after="0"/>
              <w:ind w:left="0" w:right="40" w:firstLine="0"/>
              <w:jc w:val="right"/>
            </w:pPr>
            <w:r>
              <w:rPr>
                <w:rFonts w:ascii="Symbol" w:hAnsi="Symbol" w:eastAsia="Symbol"/>
                <w:b w:val="0"/>
                <w:i w:val="0"/>
                <w:color w:val="000000"/>
                <w:sz w:val="21"/>
              </w:rPr>
              <w:t></w:t>
            </w:r>
          </w:p>
        </w:tc>
        <w:tc>
          <w:tcPr>
            <w:tcW w:type="dxa" w:w="182"/>
            <w:vMerge w:val="restart"/>
            <w:tcBorders/>
            <w:tcMar>
              <w:start w:w="0" w:type="dxa"/>
              <w:end w:w="0" w:type="dxa"/>
            </w:tcMar>
            <w:tcMar>
              <w:start w:w="0" w:type="dxa"/>
              <w:end w:w="0" w:type="dxa"/>
            </w:tcMar>
          </w:tcPr>
          <w:p>
            <w:pPr>
              <w:autoSpaceDN w:val="0"/>
              <w:autoSpaceDE w:val="0"/>
              <w:widowControl/>
              <w:spacing w:line="334" w:lineRule="exact" w:before="128" w:after="0"/>
              <w:ind w:left="0" w:right="0" w:firstLine="0"/>
              <w:jc w:val="center"/>
            </w:pP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20"/>
            <w:vMerge w:val="restart"/>
            <w:tcBorders/>
            <w:tcMar>
              <w:start w:w="0" w:type="dxa"/>
              <w:end w:w="0" w:type="dxa"/>
            </w:tcMar>
            <w:tcMar>
              <w:start w:w="0" w:type="dxa"/>
              <w:end w:w="0" w:type="dxa"/>
            </w:tcMar>
          </w:tcPr>
          <w:p>
            <w:pPr>
              <w:autoSpaceDN w:val="0"/>
              <w:autoSpaceDE w:val="0"/>
              <w:widowControl/>
              <w:spacing w:line="240" w:lineRule="auto" w:before="178" w:after="0"/>
              <w:ind w:left="0" w:right="0" w:firstLine="0"/>
              <w:jc w:val="center"/>
            </w:pPr>
            <w:r>
              <w:rPr>
                <w:rFonts w:ascii="Symbol" w:hAnsi="Symbol" w:eastAsia="Symbol"/>
                <w:b w:val="0"/>
                <w:i w:val="0"/>
                <w:color w:val="000000"/>
                <w:sz w:val="21"/>
              </w:rPr>
              <w:t></w:t>
            </w:r>
          </w:p>
        </w:tc>
        <w:tc>
          <w:tcPr>
            <w:tcW w:type="dxa" w:w="2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8" w:after="0"/>
              <w:ind w:left="0" w:right="0" w:firstLine="0"/>
              <w:jc w:val="center"/>
            </w:pP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88" w:after="0"/>
              <w:ind w:left="0" w:right="0" w:firstLine="0"/>
              <w:jc w:val="center"/>
            </w:pPr>
            <w:r>
              <w:rPr>
                <w:rFonts w:ascii="Times New Roman,Italic" w:hAnsi="Times New Roman,Italic" w:eastAsia="Times New Roman,Italic"/>
                <w:b w:val="0"/>
                <w:i/>
                <w:color w:val="000000"/>
                <w:sz w:val="21"/>
              </w:rPr>
              <w:t>K</w:t>
            </w:r>
          </w:p>
        </w:tc>
        <w:tc>
          <w:tcPr>
            <w:tcW w:type="dxa" w:w="70"/>
            <w:vMerge w:val="restart"/>
            <w:tcBorders/>
            <w:tcMar>
              <w:start w:w="0" w:type="dxa"/>
              <w:end w:w="0" w:type="dxa"/>
            </w:tcMar>
            <w:tcMar>
              <w:start w:w="0" w:type="dxa"/>
              <w:end w:w="0" w:type="dxa"/>
            </w:tcMar>
          </w:tcPr>
          <w:p>
            <w:pPr>
              <w:autoSpaceDN w:val="0"/>
              <w:autoSpaceDE w:val="0"/>
              <w:widowControl/>
              <w:spacing w:line="162" w:lineRule="exact" w:before="314" w:after="0"/>
              <w:ind w:left="0" w:right="0" w:firstLine="0"/>
              <w:jc w:val="center"/>
            </w:pPr>
            <w:r>
              <w:rPr>
                <w:rFonts w:ascii="Times New Roman" w:hAnsi="Times New Roman" w:eastAsia="Times New Roman"/>
                <w:b w:val="0"/>
                <w:i w:val="0"/>
                <w:color w:val="000000"/>
                <w:sz w:val="12"/>
              </w:rPr>
              <w:t>2</w:t>
            </w:r>
          </w:p>
        </w:tc>
        <w:tc>
          <w:tcPr>
            <w:tcW w:type="dxa" w:w="2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3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6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5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1</w:t>
            </w:r>
          </w:p>
        </w:tc>
        <w:tc>
          <w:tcPr>
            <w:tcW w:type="dxa" w:w="14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3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1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Symbol" w:hAnsi="Symbol" w:eastAsia="Symbol"/>
                <w:b w:val="0"/>
                <w:i w:val="0"/>
                <w:color w:val="000000"/>
                <w:sz w:val="24"/>
              </w:rPr>
              <w:t></w:t>
            </w:r>
          </w:p>
        </w:tc>
        <w:tc>
          <w:tcPr>
            <w:tcW w:type="dxa" w:w="2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56" w:after="0"/>
              <w:ind w:left="0" w:right="0" w:firstLine="0"/>
              <w:jc w:val="center"/>
            </w:pPr>
            <w:r>
              <w:rPr>
                <w:rFonts w:ascii="Times New Roman,Italic" w:hAnsi="Times New Roman,Italic" w:eastAsia="Times New Roman,Italic"/>
                <w:b w:val="0"/>
                <w:i/>
                <w:color w:val="000000"/>
                <w:sz w:val="21"/>
              </w:rPr>
              <w:t xml:space="preserve">z </w:t>
            </w:r>
            <w:r>
              <w:rPr>
                <w:rFonts w:ascii="Times New Roman" w:hAnsi="Times New Roman" w:eastAsia="Times New Roman"/>
                <w:b w:val="0"/>
                <w:i w:val="0"/>
                <w:color w:val="000000"/>
                <w:sz w:val="12"/>
              </w:rPr>
              <w:t>0</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8" w:after="0"/>
              <w:ind w:left="0" w:right="0" w:firstLine="0"/>
              <w:jc w:val="center"/>
            </w:pPr>
            <w:r>
              <w:rPr>
                <w:rFonts w:ascii="Symbol" w:hAnsi="Symbol" w:eastAsia="Symbol"/>
                <w:b w:val="0"/>
                <w:i w:val="0"/>
                <w:color w:val="000000"/>
                <w:sz w:val="21"/>
              </w:rPr>
              <w:t></w:t>
            </w:r>
          </w:p>
        </w:tc>
        <w:tc>
          <w:tcPr>
            <w:tcW w:type="dxa" w:w="62"/>
            <w:vMerge w:val="restart"/>
            <w:tcBorders/>
            <w:tcMar>
              <w:start w:w="0" w:type="dxa"/>
              <w:end w:w="0" w:type="dxa"/>
            </w:tcMar>
            <w:tcMar>
              <w:start w:w="0" w:type="dxa"/>
              <w:end w:w="0" w:type="dxa"/>
            </w:tcMar>
          </w:tcPr>
          <w:p>
            <w:pPr>
              <w:autoSpaceDN w:val="0"/>
              <w:autoSpaceDE w:val="0"/>
              <w:widowControl/>
              <w:spacing w:line="256" w:lineRule="exact" w:before="188" w:after="0"/>
              <w:ind w:left="0" w:right="0" w:firstLine="0"/>
              <w:jc w:val="center"/>
            </w:pPr>
            <w:r>
              <w:rPr>
                <w:rFonts w:ascii="Times New Roman,Italic" w:hAnsi="Times New Roman,Italic" w:eastAsia="Times New Roman,Italic"/>
                <w:b w:val="0"/>
                <w:i/>
                <w:color w:val="000000"/>
                <w:sz w:val="21"/>
              </w:rPr>
              <w:t>l</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Symbol" w:hAnsi="Symbol" w:eastAsia="Symbol"/>
                <w:b w:val="0"/>
                <w:i w:val="0"/>
                <w:color w:val="000000"/>
                <w:sz w:val="24"/>
              </w:rPr>
              <w:t></w:t>
            </w:r>
          </w:p>
        </w:tc>
        <w:tc>
          <w:tcPr>
            <w:tcW w:type="dxa" w:w="2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8" w:after="0"/>
              <w:ind w:left="0" w:right="0" w:firstLine="0"/>
              <w:jc w:val="center"/>
            </w:pPr>
            <w:r>
              <w:rPr>
                <w:rFonts w:ascii="Symbol" w:hAnsi="Symbol" w:eastAsia="Symbol"/>
                <w:b w:val="0"/>
                <w:i w:val="0"/>
                <w:color w:val="000000"/>
                <w:sz w:val="21"/>
              </w:rPr>
              <w:t></w:t>
            </w:r>
          </w:p>
        </w:tc>
        <w:tc>
          <w:tcPr>
            <w:tcW w:type="dxa" w:w="21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1</w:t>
            </w:r>
          </w:p>
        </w:tc>
        <w:tc>
          <w:tcPr>
            <w:tcW w:type="dxa" w:w="2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3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21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rFonts w:ascii="Times New Roman,Italic" w:hAnsi="Times New Roman,Italic" w:eastAsia="Times New Roman,Italic"/>
                <w:b w:val="0"/>
                <w:i/>
                <w:color w:val="000000"/>
                <w:sz w:val="21"/>
              </w:rPr>
              <w:t>l l</w:t>
            </w:r>
            <w:r>
              <w:rPr>
                <w:rFonts w:ascii="Symbol" w:hAnsi="Symbol" w:eastAsia="Symbol"/>
                <w:b w:val="0"/>
                <w:i w:val="0"/>
                <w:color w:val="000000"/>
                <w:sz w:val="21"/>
              </w:rPr>
              <w:t></w:t>
            </w:r>
          </w:p>
          <w:p>
            <w:pPr>
              <w:autoSpaceDN w:val="0"/>
              <w:autoSpaceDE w:val="0"/>
              <w:widowControl/>
              <w:spacing w:line="338"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70"/>
            <w:vMerge w:val="restart"/>
            <w:tcBorders/>
            <w:tcMar>
              <w:start w:w="0" w:type="dxa"/>
              <w:end w:w="0" w:type="dxa"/>
            </w:tcMar>
            <w:tcMar>
              <w:start w:w="0" w:type="dxa"/>
              <w:end w:w="0" w:type="dxa"/>
            </w:tcMar>
          </w:tcPr>
          <w:p>
            <w:pPr>
              <w:autoSpaceDN w:val="0"/>
              <w:autoSpaceDE w:val="0"/>
              <w:widowControl/>
              <w:spacing w:line="162" w:lineRule="exact" w:before="166" w:after="0"/>
              <w:ind w:left="0" w:right="0" w:firstLine="0"/>
              <w:jc w:val="center"/>
            </w:pPr>
            <w:r>
              <w:rPr>
                <w:rFonts w:ascii="Times New Roman" w:hAnsi="Times New Roman" w:eastAsia="Times New Roman"/>
                <w:b w:val="0"/>
                <w:i w:val="0"/>
                <w:color w:val="000000"/>
                <w:sz w:val="12"/>
              </w:rPr>
              <w:t>3</w:t>
            </w:r>
          </w:p>
        </w:tc>
        <w:tc>
          <w:tcPr>
            <w:tcW w:type="dxa" w:w="1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68" w:right="2"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23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68" w:after="0"/>
              <w:ind w:left="0" w:right="0" w:firstLine="0"/>
              <w:jc w:val="center"/>
            </w:pPr>
            <w:r>
              <w:rPr>
                <w:rFonts w:ascii="Times New Roman" w:hAnsi="Times New Roman" w:eastAsia="Times New Roman"/>
                <w:b w:val="0"/>
                <w:i w:val="0"/>
                <w:color w:val="000000"/>
                <w:sz w:val="21"/>
              </w:rPr>
              <w:t>ln</w:t>
            </w:r>
          </w:p>
        </w:tc>
        <w:tc>
          <w:tcPr>
            <w:tcW w:type="dxa" w:w="78"/>
            <w:gridSpan w:val="2"/>
            <w:tcBorders/>
            <w:tcMar>
              <w:start w:w="0" w:type="dxa"/>
              <w:end w:w="0" w:type="dxa"/>
            </w:tcMar>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1</w:t>
            </w:r>
          </w:p>
        </w:tc>
        <w:tc>
          <w:tcPr>
            <w:tcW w:type="dxa" w:w="15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44" w:after="0"/>
              <w:ind w:left="0" w:right="0" w:firstLine="0"/>
              <w:jc w:val="center"/>
            </w:pPr>
            <w:r>
              <w:rPr>
                <w:rFonts w:ascii="Symbol" w:hAnsi="Symbol" w:eastAsia="Symbol"/>
                <w:b w:val="0"/>
                <w:i w:val="0"/>
                <w:color w:val="000000"/>
                <w:sz w:val="21"/>
              </w:rPr>
              <w:t></w:t>
            </w:r>
          </w:p>
        </w:tc>
        <w:tc>
          <w:tcPr>
            <w:tcW w:type="dxa" w:w="508"/>
            <w:gridSpan w:val="7"/>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p>
        </w:tc>
        <w:tc>
          <w:tcPr>
            <w:tcW w:type="dxa" w:w="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8" w:after="0"/>
              <w:ind w:left="0" w:right="0" w:firstLine="0"/>
              <w:jc w:val="center"/>
            </w:pPr>
            <w:r>
              <w:rPr>
                <w:rFonts w:ascii="Symbol" w:hAnsi="Symbol" w:eastAsia="Symbol"/>
                <w:b w:val="0"/>
                <w:i w:val="0"/>
                <w:color w:val="000000"/>
                <w:sz w:val="21"/>
              </w:rPr>
              <w:t></w:t>
            </w:r>
          </w:p>
        </w:tc>
        <w:tc>
          <w:tcPr>
            <w:tcW w:type="dxa" w:w="676"/>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2cos</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 xml:space="preserve">sin </w:t>
            </w:r>
            <w:r>
              <w:rPr>
                <w:rFonts w:ascii="Times New Roman" w:hAnsi="Times New Roman" w:eastAsia="Times New Roman"/>
                <w:b w:val="0"/>
                <w:i w:val="0"/>
                <w:color w:val="000000"/>
                <w:sz w:val="12"/>
              </w:rPr>
              <w:t>2</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3084"/>
            <w:gridSpan w:val="1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8" w:after="0"/>
              <w:ind w:left="54" w:right="0" w:firstLine="0"/>
              <w:jc w:val="left"/>
            </w:pPr>
            <w:r>
              <w:rPr>
                <w:rFonts w:ascii="Symbol" w:hAnsi="Symbol" w:eastAsia="Symbol"/>
                <w:b w:val="0"/>
                <w:i w:val="0"/>
                <w:color w:val="000000"/>
                <w:sz w:val="21"/>
              </w:rPr>
              <w:t></w:t>
            </w:r>
          </w:p>
        </w:tc>
      </w:tr>
      <w:tr>
        <w:trPr>
          <w:trHeight w:hRule="exact" w:val="304"/>
        </w:trPr>
        <w:tc>
          <w:tcPr>
            <w:tcW w:type="dxa" w:w="113"/>
            <w:vMerge/>
            <w:tcBorders/>
          </w:tcPr>
          <w:p/>
        </w:tc>
        <w:tc>
          <w:tcPr>
            <w:tcW w:type="dxa" w:w="113"/>
            <w:vMerge/>
            <w:tcBorders/>
          </w:tcPr>
          <w:p/>
        </w:tc>
        <w:tc>
          <w:tcPr>
            <w:tcW w:type="dxa" w:w="113"/>
            <w:vMerge/>
            <w:tcBorders/>
          </w:tcPr>
          <w:p/>
        </w:tc>
        <w:tc>
          <w:tcPr>
            <w:tcW w:type="dxa" w:w="226"/>
            <w:gridSpan w:val="2"/>
            <w:vMerge/>
            <w:tcBorders/>
          </w:tcPr>
          <w:p/>
        </w:tc>
        <w:tc>
          <w:tcPr>
            <w:tcW w:type="dxa" w:w="226"/>
            <w:gridSpan w:val="2"/>
            <w:vMerge/>
            <w:tcBorders/>
          </w:tcPr>
          <w:p/>
        </w:tc>
        <w:tc>
          <w:tcPr>
            <w:tcW w:type="dxa" w:w="113"/>
            <w:vMerge/>
            <w:tcBorders/>
          </w:tcPr>
          <w:p/>
        </w:tc>
        <w:tc>
          <w:tcPr>
            <w:tcW w:type="dxa" w:w="339"/>
            <w:gridSpan w:val="3"/>
            <w:vMerge/>
            <w:tcBorders/>
          </w:tcPr>
          <w:p/>
        </w:tc>
        <w:tc>
          <w:tcPr>
            <w:tcW w:type="dxa" w:w="226"/>
            <w:gridSpan w:val="2"/>
            <w:vMerge/>
            <w:tcBorders/>
          </w:tcPr>
          <w:p/>
        </w:tc>
        <w:tc>
          <w:tcPr>
            <w:tcW w:type="dxa" w:w="152"/>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6</w:t>
            </w:r>
          </w:p>
        </w:tc>
        <w:tc>
          <w:tcPr>
            <w:tcW w:type="dxa" w:w="339"/>
            <w:gridSpan w:val="3"/>
            <w:vMerge/>
            <w:tcBorders/>
          </w:tcPr>
          <w:p/>
        </w:tc>
        <w:tc>
          <w:tcPr>
            <w:tcW w:type="dxa" w:w="226"/>
            <w:gridSpan w:val="2"/>
            <w:vMerge/>
            <w:tcBorders/>
          </w:tcPr>
          <w:p/>
        </w:tc>
        <w:tc>
          <w:tcPr>
            <w:tcW w:type="dxa" w:w="339"/>
            <w:gridSpan w:val="3"/>
            <w:vMerge/>
            <w:tcBorders/>
          </w:tcPr>
          <w:p/>
        </w:tc>
        <w:tc>
          <w:tcPr>
            <w:tcW w:type="dxa" w:w="226"/>
            <w:gridSpan w:val="2"/>
            <w:vMerge/>
            <w:tcBorders/>
          </w:tcPr>
          <w:p/>
        </w:tc>
        <w:tc>
          <w:tcPr>
            <w:tcW w:type="dxa" w:w="113"/>
            <w:vMerge/>
            <w:tcBorders/>
          </w:tcPr>
          <w:p/>
        </w:tc>
        <w:tc>
          <w:tcPr>
            <w:tcW w:type="dxa" w:w="226"/>
            <w:gridSpan w:val="2"/>
            <w:vMerge/>
            <w:tcBorders/>
          </w:tcPr>
          <w:p/>
        </w:tc>
        <w:tc>
          <w:tcPr>
            <w:tcW w:type="dxa" w:w="339"/>
            <w:gridSpan w:val="3"/>
            <w:vMerge/>
            <w:tcBorders/>
          </w:tcPr>
          <w:p/>
        </w:tc>
        <w:tc>
          <w:tcPr>
            <w:tcW w:type="dxa" w:w="210"/>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24</w:t>
            </w:r>
          </w:p>
        </w:tc>
        <w:tc>
          <w:tcPr>
            <w:tcW w:type="dxa" w:w="339"/>
            <w:gridSpan w:val="3"/>
            <w:vMerge/>
            <w:tcBorders/>
          </w:tcPr>
          <w:p/>
        </w:tc>
        <w:tc>
          <w:tcPr>
            <w:tcW w:type="dxa" w:w="452"/>
            <w:gridSpan w:val="4"/>
            <w:vMerge/>
            <w:tcBorders/>
          </w:tcPr>
          <w:p/>
        </w:tc>
        <w:tc>
          <w:tcPr>
            <w:tcW w:type="dxa" w:w="113"/>
            <w:vMerge/>
            <w:tcBorders/>
          </w:tcPr>
          <w:p/>
        </w:tc>
        <w:tc>
          <w:tcPr>
            <w:tcW w:type="dxa" w:w="226"/>
            <w:gridSpan w:val="2"/>
            <w:vMerge/>
            <w:tcBorders/>
          </w:tcPr>
          <w:p/>
        </w:tc>
        <w:tc>
          <w:tcPr>
            <w:tcW w:type="dxa" w:w="339"/>
            <w:gridSpan w:val="3"/>
            <w:vMerge/>
            <w:tcBorders/>
          </w:tcPr>
          <w:p/>
        </w:tc>
        <w:tc>
          <w:tcPr>
            <w:tcW w:type="dxa" w:w="78"/>
            <w:gridSpan w:val="2"/>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1</w:t>
            </w:r>
          </w:p>
        </w:tc>
        <w:tc>
          <w:tcPr>
            <w:tcW w:type="dxa" w:w="152"/>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1"/>
              </w:rPr>
              <w:t></w:t>
            </w:r>
          </w:p>
        </w:tc>
        <w:tc>
          <w:tcPr>
            <w:tcW w:type="dxa" w:w="508"/>
            <w:gridSpan w:val="7"/>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p>
        </w:tc>
        <w:tc>
          <w:tcPr>
            <w:tcW w:type="dxa" w:w="339"/>
            <w:gridSpan w:val="3"/>
            <w:vMerge/>
            <w:tcBorders/>
          </w:tcPr>
          <w:p/>
        </w:tc>
        <w:tc>
          <w:tcPr>
            <w:tcW w:type="dxa" w:w="904"/>
            <w:gridSpan w:val="8"/>
            <w:vMerge/>
            <w:tcBorders/>
          </w:tcPr>
          <w:p/>
        </w:tc>
        <w:tc>
          <w:tcPr>
            <w:tcW w:type="dxa" w:w="2034"/>
            <w:gridSpan w:val="18"/>
            <w:vMerge/>
            <w:tcBorders/>
          </w:tcPr>
          <w:p/>
        </w:tc>
      </w:tr>
      <w:tr>
        <w:trPr>
          <w:trHeight w:hRule="exact" w:val="332"/>
        </w:trPr>
        <w:tc>
          <w:tcPr>
            <w:tcW w:type="dxa" w:w="1218"/>
            <w:vMerge w:val="restart"/>
            <w:tcBorders/>
            <w:tcMar>
              <w:start w:w="0" w:type="dxa"/>
              <w:end w:w="0" w:type="dxa"/>
            </w:tcMar>
            <w:tcMar>
              <w:start w:w="0" w:type="dxa"/>
              <w:end w:w="0" w:type="dxa"/>
            </w:tcMar>
          </w:tcPr>
          <w:p>
            <w:pPr>
              <w:autoSpaceDN w:val="0"/>
              <w:autoSpaceDE w:val="0"/>
              <w:widowControl/>
              <w:spacing w:line="336" w:lineRule="exact" w:before="122" w:after="0"/>
              <w:ind w:left="0" w:right="0" w:firstLine="0"/>
              <w:jc w:val="right"/>
            </w:pPr>
            <w:r>
              <w:rPr>
                <w:w w:val="98.85575771331787"/>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26"/>
            <w:vMerge w:val="restart"/>
            <w:tcBorders/>
            <w:tcMar>
              <w:start w:w="0" w:type="dxa"/>
              <w:end w:w="0" w:type="dxa"/>
            </w:tcMar>
            <w:tcMar>
              <w:start w:w="0" w:type="dxa"/>
              <w:end w:w="0" w:type="dxa"/>
            </w:tcMar>
          </w:tcPr>
          <w:p>
            <w:pPr>
              <w:autoSpaceDN w:val="0"/>
              <w:autoSpaceDE w:val="0"/>
              <w:widowControl/>
              <w:spacing w:line="256" w:lineRule="exact" w:before="184" w:after="0"/>
              <w:ind w:left="0" w:right="0" w:firstLine="0"/>
              <w:jc w:val="center"/>
            </w:pPr>
            <w:r>
              <w:rPr>
                <w:rFonts w:ascii="Times New Roman,Italic" w:hAnsi="Times New Roman,Italic" w:eastAsia="Times New Roman,Italic"/>
                <w:b w:val="0"/>
                <w:i/>
                <w:color w:val="000000"/>
                <w:sz w:val="21"/>
              </w:rPr>
              <w:t>K</w:t>
            </w:r>
          </w:p>
        </w:tc>
        <w:tc>
          <w:tcPr>
            <w:tcW w:type="dxa" w:w="31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34"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86"/>
            <w:vMerge w:val="restart"/>
            <w:tcBorders/>
            <w:tcMar>
              <w:start w:w="0" w:type="dxa"/>
              <w:end w:w="0" w:type="dxa"/>
            </w:tcMar>
            <w:tcMar>
              <w:start w:w="0" w:type="dxa"/>
              <w:end w:w="0" w:type="dxa"/>
            </w:tcMar>
          </w:tcPr>
          <w:p>
            <w:pPr>
              <w:autoSpaceDN w:val="0"/>
              <w:autoSpaceDE w:val="0"/>
              <w:widowControl/>
              <w:spacing w:line="245" w:lineRule="auto" w:before="40" w:after="0"/>
              <w:ind w:left="24"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6" w:after="0"/>
              <w:ind w:left="20" w:right="2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244"/>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0" w:after="0"/>
              <w:ind w:left="0" w:right="0" w:firstLine="0"/>
              <w:jc w:val="center"/>
            </w:pPr>
            <w:r>
              <w:rPr>
                <w:rFonts w:ascii="Times New Roman" w:hAnsi="Times New Roman" w:eastAsia="Times New Roman"/>
                <w:b w:val="0"/>
                <w:i w:val="0"/>
                <w:color w:val="000000"/>
                <w:sz w:val="21"/>
              </w:rPr>
              <w:t>1</w:t>
            </w:r>
          </w:p>
        </w:tc>
        <w:tc>
          <w:tcPr>
            <w:tcW w:type="dxa" w:w="20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2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80"/>
            <w:vMerge w:val="restart"/>
            <w:tcBorders/>
            <w:tcMar>
              <w:start w:w="0" w:type="dxa"/>
              <w:end w:w="0" w:type="dxa"/>
            </w:tcMar>
            <w:tcMar>
              <w:start w:w="0" w:type="dxa"/>
              <w:end w:w="0" w:type="dxa"/>
            </w:tcMar>
          </w:tcPr>
          <w:p>
            <w:pPr>
              <w:autoSpaceDN w:val="0"/>
              <w:autoSpaceDE w:val="0"/>
              <w:widowControl/>
              <w:spacing w:line="278" w:lineRule="auto" w:before="120" w:after="0"/>
              <w:ind w:left="0" w:right="0" w:firstLine="0"/>
              <w:jc w:val="center"/>
            </w:pPr>
            <w:r>
              <w:rPr>
                <w:rFonts w:ascii="Symbol" w:hAnsi="Symbol" w:eastAsia="Symbol"/>
                <w:b w:val="0"/>
                <w:i w:val="0"/>
                <w:color w:val="000000"/>
                <w:sz w:val="24"/>
              </w:rPr>
              <w:t></w:t>
            </w:r>
          </w:p>
        </w:tc>
        <w:tc>
          <w:tcPr>
            <w:tcW w:type="dxa" w:w="82"/>
            <w:vMerge w:val="restart"/>
            <w:tcBorders/>
            <w:tcMar>
              <w:start w:w="0" w:type="dxa"/>
              <w:end w:w="0" w:type="dxa"/>
            </w:tcMar>
            <w:tcMar>
              <w:start w:w="0" w:type="dxa"/>
              <w:end w:w="0" w:type="dxa"/>
            </w:tcMar>
          </w:tcPr>
          <w:p>
            <w:pPr>
              <w:autoSpaceDN w:val="0"/>
              <w:autoSpaceDE w:val="0"/>
              <w:widowControl/>
              <w:spacing w:line="256" w:lineRule="exact" w:before="184" w:after="0"/>
              <w:ind w:left="0" w:right="0" w:firstLine="0"/>
              <w:jc w:val="center"/>
            </w:pPr>
            <w:r>
              <w:rPr>
                <w:rFonts w:ascii="Times New Roman,Italic" w:hAnsi="Times New Roman,Italic" w:eastAsia="Times New Roman,Italic"/>
                <w:b w:val="0"/>
                <w:i/>
                <w:color w:val="000000"/>
                <w:sz w:val="21"/>
              </w:rPr>
              <w:t>z</w:t>
            </w:r>
          </w:p>
        </w:tc>
        <w:tc>
          <w:tcPr>
            <w:tcW w:type="dxa" w:w="58"/>
            <w:vMerge w:val="restart"/>
            <w:tcBorders/>
            <w:tcMar>
              <w:start w:w="0" w:type="dxa"/>
              <w:end w:w="0" w:type="dxa"/>
            </w:tcMar>
            <w:tcMar>
              <w:start w:w="0" w:type="dxa"/>
              <w:end w:w="0" w:type="dxa"/>
            </w:tcMar>
          </w:tcPr>
          <w:p>
            <w:pPr>
              <w:autoSpaceDN w:val="0"/>
              <w:autoSpaceDE w:val="0"/>
              <w:widowControl/>
              <w:spacing w:line="162" w:lineRule="exact" w:before="310" w:after="0"/>
              <w:ind w:left="0" w:right="0" w:firstLine="0"/>
              <w:jc w:val="center"/>
            </w:pPr>
            <w:r>
              <w:rPr>
                <w:rFonts w:ascii="Times New Roman" w:hAnsi="Times New Roman" w:eastAsia="Times New Roman"/>
                <w:b w:val="0"/>
                <w:i w:val="0"/>
                <w:color w:val="000000"/>
                <w:sz w:val="12"/>
              </w:rPr>
              <w:t>0</w:t>
            </w:r>
          </w:p>
        </w:tc>
        <w:tc>
          <w:tcPr>
            <w:tcW w:type="dxa" w:w="2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2" w:after="0"/>
              <w:ind w:left="0" w:right="0" w:firstLine="0"/>
              <w:jc w:val="center"/>
            </w:pPr>
            <w:r>
              <w:rPr>
                <w:rFonts w:ascii="Symbol" w:hAnsi="Symbol" w:eastAsia="Symbol"/>
                <w:b w:val="0"/>
                <w:i w:val="0"/>
                <w:color w:val="000000"/>
                <w:sz w:val="21"/>
              </w:rPr>
              <w:t></w:t>
            </w:r>
          </w:p>
        </w:tc>
        <w:tc>
          <w:tcPr>
            <w:tcW w:type="dxa" w:w="3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38" w:after="0"/>
              <w:ind w:left="0" w:right="0" w:firstLine="0"/>
              <w:jc w:val="center"/>
            </w:pPr>
            <w:r>
              <w:rPr>
                <w:rFonts w:ascii="Times New Roman,Italic" w:hAnsi="Times New Roman,Italic" w:eastAsia="Times New Roman,Italic"/>
                <w:b w:val="0"/>
                <w:i/>
                <w:color w:val="000000"/>
                <w:sz w:val="21"/>
              </w:rPr>
              <w:t>l D</w:t>
            </w:r>
            <w:r>
              <w:rPr>
                <w:rFonts w:ascii="Symbol" w:hAnsi="Symbol" w:eastAsia="Symbol"/>
                <w:b w:val="0"/>
                <w:i w:val="0"/>
                <w:color w:val="000000"/>
                <w:sz w:val="24"/>
              </w:rPr>
              <w:t></w:t>
            </w:r>
          </w:p>
        </w:tc>
        <w:tc>
          <w:tcPr>
            <w:tcW w:type="dxa" w:w="82"/>
            <w:vMerge w:val="restart"/>
            <w:tcBorders/>
            <w:tcMar>
              <w:start w:w="0" w:type="dxa"/>
              <w:end w:w="0" w:type="dxa"/>
            </w:tcMar>
            <w:tcMar>
              <w:start w:w="0" w:type="dxa"/>
              <w:end w:w="0" w:type="dxa"/>
            </w:tcMar>
          </w:tcPr>
          <w:p>
            <w:pPr>
              <w:autoSpaceDN w:val="0"/>
              <w:autoSpaceDE w:val="0"/>
              <w:widowControl/>
              <w:spacing w:line="160" w:lineRule="exact" w:before="162" w:after="0"/>
              <w:ind w:left="0" w:right="0" w:firstLine="0"/>
              <w:jc w:val="center"/>
            </w:pPr>
            <w:r>
              <w:rPr>
                <w:rFonts w:ascii="Times New Roman" w:hAnsi="Times New Roman" w:eastAsia="Times New Roman"/>
                <w:b w:val="0"/>
                <w:i w:val="0"/>
                <w:color w:val="000000"/>
                <w:sz w:val="12"/>
              </w:rPr>
              <w:t>3</w:t>
            </w:r>
          </w:p>
        </w:tc>
        <w:tc>
          <w:tcPr>
            <w:tcW w:type="dxa" w:w="2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2" w:after="0"/>
              <w:ind w:left="0" w:right="0" w:firstLine="0"/>
              <w:jc w:val="center"/>
            </w:pPr>
            <w:r>
              <w:rPr>
                <w:rFonts w:ascii="Symbol" w:hAnsi="Symbol" w:eastAsia="Symbol"/>
                <w:b w:val="0"/>
                <w:i w:val="0"/>
                <w:color w:val="000000"/>
                <w:sz w:val="21"/>
              </w:rPr>
              <w:t></w:t>
            </w:r>
          </w:p>
        </w:tc>
        <w:tc>
          <w:tcPr>
            <w:tcW w:type="dxa" w:w="26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0" w:after="0"/>
              <w:ind w:left="0" w:right="0" w:firstLine="0"/>
              <w:jc w:val="center"/>
            </w:pPr>
            <w:r>
              <w:rPr>
                <w:rFonts w:ascii="Times New Roman" w:hAnsi="Times New Roman" w:eastAsia="Times New Roman"/>
                <w:b w:val="0"/>
                <w:i w:val="0"/>
                <w:color w:val="000000"/>
                <w:sz w:val="21"/>
              </w:rPr>
              <w:t>1</w:t>
            </w:r>
          </w:p>
        </w:tc>
        <w:tc>
          <w:tcPr>
            <w:tcW w:type="dxa" w:w="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2" w:after="0"/>
              <w:ind w:left="0" w:right="0" w:firstLine="0"/>
              <w:jc w:val="center"/>
            </w:pPr>
            <w:r>
              <w:rPr>
                <w:rFonts w:ascii="Symbol" w:hAnsi="Symbol" w:eastAsia="Symbol"/>
                <w:b w:val="0"/>
                <w:i w:val="0"/>
                <w:color w:val="000000"/>
                <w:sz w:val="21"/>
              </w:rPr>
              <w:t></w:t>
            </w:r>
          </w:p>
        </w:tc>
        <w:tc>
          <w:tcPr>
            <w:tcW w:type="dxa" w:w="24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8" w:after="0"/>
              <w:ind w:left="0" w:right="0" w:firstLine="0"/>
              <w:jc w:val="center"/>
            </w:pPr>
            <w:r>
              <w:rPr>
                <w:rFonts w:ascii="Times New Roman" w:hAnsi="Times New Roman" w:eastAsia="Times New Roman"/>
                <w:b w:val="0"/>
                <w:i w:val="0"/>
                <w:color w:val="000000"/>
                <w:sz w:val="12"/>
              </w:rPr>
              <w:t xml:space="preserve">2 </w:t>
            </w:r>
            <w:r>
              <w:rPr>
                <w:rFonts w:ascii="Times New Roman,Italic" w:hAnsi="Times New Roman,Italic" w:eastAsia="Times New Roman,Italic"/>
                <w:b w:val="0"/>
                <w:i/>
                <w:color w:val="000000"/>
                <w:sz w:val="21"/>
              </w:rPr>
              <w:t>lD</w:t>
            </w:r>
          </w:p>
        </w:tc>
        <w:tc>
          <w:tcPr>
            <w:tcW w:type="dxa" w:w="70"/>
            <w:vMerge w:val="restart"/>
            <w:tcBorders/>
            <w:tcMar>
              <w:start w:w="0" w:type="dxa"/>
              <w:end w:w="0" w:type="dxa"/>
            </w:tcMar>
            <w:tcMar>
              <w:start w:w="0" w:type="dxa"/>
              <w:end w:w="0" w:type="dxa"/>
            </w:tcMar>
          </w:tcPr>
          <w:p>
            <w:pPr>
              <w:autoSpaceDN w:val="0"/>
              <w:autoSpaceDE w:val="0"/>
              <w:widowControl/>
              <w:spacing w:line="160" w:lineRule="exact" w:before="162" w:after="0"/>
              <w:ind w:left="0" w:right="0" w:firstLine="0"/>
              <w:jc w:val="center"/>
            </w:pPr>
            <w:r>
              <w:rPr>
                <w:rFonts w:ascii="Times New Roman" w:hAnsi="Times New Roman" w:eastAsia="Times New Roman"/>
                <w:b w:val="0"/>
                <w:i w:val="0"/>
                <w:color w:val="000000"/>
                <w:sz w:val="12"/>
              </w:rPr>
              <w:t>3</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6" w:after="0"/>
              <w:ind w:left="46"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2" w:after="0"/>
              <w:ind w:left="0" w:right="0" w:firstLine="0"/>
              <w:jc w:val="center"/>
            </w:pPr>
            <w:r>
              <w:rPr>
                <w:w w:val="98.85575771331787"/>
                <w:rFonts w:ascii="Symbol" w:hAnsi="Symbol" w:eastAsia="Symbol"/>
                <w:b w:val="0"/>
                <w:i w:val="0"/>
                <w:color w:val="000000"/>
                <w:sz w:val="24"/>
              </w:rPr>
              <w:t></w:t>
            </w:r>
          </w:p>
        </w:tc>
        <w:tc>
          <w:tcPr>
            <w:tcW w:type="dxa" w:w="40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2"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r>
              <w:rPr>
                <w:rFonts w:ascii="Symbol" w:hAnsi="Symbol" w:eastAsia="Symbol"/>
                <w:b w:val="0"/>
                <w:i w:val="0"/>
                <w:color w:val="000000"/>
                <w:sz w:val="21"/>
              </w:rPr>
              <w:t></w:t>
            </w:r>
          </w:p>
        </w:tc>
        <w:tc>
          <w:tcPr>
            <w:tcW w:type="dxa" w:w="3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2" w:after="0"/>
              <w:ind w:left="0" w:right="0" w:firstLine="0"/>
              <w:jc w:val="center"/>
            </w:pPr>
            <w:r>
              <w:rPr>
                <w:rFonts w:ascii="Symbol" w:hAnsi="Symbol" w:eastAsia="Symbol"/>
                <w:b w:val="0"/>
                <w:i w:val="0"/>
                <w:color w:val="000000"/>
                <w:sz w:val="21"/>
              </w:rPr>
              <w:t></w:t>
            </w:r>
            <w:r>
              <w:rPr>
                <w:w w:val="98.85575771331787"/>
                <w:rFonts w:ascii="Symbol" w:hAnsi="Symbol" w:eastAsia="Symbol"/>
                <w:b w:val="0"/>
                <w:i w:val="0"/>
                <w:color w:val="000000"/>
                <w:sz w:val="24"/>
              </w:rPr>
              <w:t></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2" w:after="0"/>
              <w:ind w:left="0" w:right="0" w:firstLine="0"/>
              <w:jc w:val="center"/>
            </w:pPr>
            <w:r>
              <w:rPr>
                <w:rFonts w:ascii="Symbol" w:hAnsi="Symbol" w:eastAsia="Symbol"/>
                <w:b w:val="0"/>
                <w:i w:val="0"/>
                <w:color w:val="000000"/>
                <w:sz w:val="21"/>
              </w:rPr>
              <w:t></w:t>
            </w:r>
          </w:p>
        </w:tc>
        <w:tc>
          <w:tcPr>
            <w:tcW w:type="dxa" w:w="246"/>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exact" w:before="30" w:after="0"/>
              <w:ind w:left="0" w:right="0" w:firstLine="0"/>
              <w:jc w:val="center"/>
            </w:pPr>
            <w:r>
              <w:rPr>
                <w:rFonts w:ascii="Times New Roman" w:hAnsi="Times New Roman" w:eastAsia="Times New Roman"/>
                <w:b w:val="0"/>
                <w:i w:val="0"/>
                <w:color w:val="000000"/>
                <w:sz w:val="21"/>
              </w:rPr>
              <w:t>1</w:t>
            </w:r>
          </w:p>
        </w:tc>
        <w:tc>
          <w:tcPr>
            <w:tcW w:type="dxa" w:w="2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2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02"/>
            <w:vMerge w:val="restart"/>
            <w:tcBorders/>
            <w:tcMar>
              <w:start w:w="0" w:type="dxa"/>
              <w:end w:w="0" w:type="dxa"/>
            </w:tcMar>
            <w:tcMar>
              <w:start w:w="0" w:type="dxa"/>
              <w:end w:w="0" w:type="dxa"/>
            </w:tcMar>
          </w:tcPr>
          <w:p>
            <w:pPr>
              <w:autoSpaceDN w:val="0"/>
              <w:autoSpaceDE w:val="0"/>
              <w:widowControl/>
              <w:spacing w:line="256" w:lineRule="exact" w:before="184" w:after="0"/>
              <w:ind w:left="0" w:right="0" w:firstLine="0"/>
              <w:jc w:val="center"/>
            </w:pPr>
            <w:r>
              <w:rPr>
                <w:rFonts w:ascii="Times New Roman,Italic" w:hAnsi="Times New Roman,Italic" w:eastAsia="Times New Roman,Italic"/>
                <w:b w:val="0"/>
                <w:i/>
                <w:color w:val="000000"/>
                <w:sz w:val="21"/>
              </w:rPr>
              <w:t>D</w:t>
            </w:r>
          </w:p>
        </w:tc>
        <w:tc>
          <w:tcPr>
            <w:tcW w:type="dxa" w:w="100"/>
            <w:vMerge w:val="restart"/>
            <w:tcBorders/>
            <w:tcMar>
              <w:start w:w="0" w:type="dxa"/>
              <w:end w:w="0" w:type="dxa"/>
            </w:tcMar>
            <w:tcMar>
              <w:start w:w="0" w:type="dxa"/>
              <w:end w:w="0" w:type="dxa"/>
            </w:tcMar>
          </w:tcPr>
          <w:p>
            <w:pPr>
              <w:autoSpaceDN w:val="0"/>
              <w:autoSpaceDE w:val="0"/>
              <w:widowControl/>
              <w:spacing w:line="160" w:lineRule="exact" w:before="162" w:after="0"/>
              <w:ind w:left="0" w:right="0" w:firstLine="0"/>
              <w:jc w:val="center"/>
            </w:pPr>
            <w:r>
              <w:rPr>
                <w:rFonts w:ascii="Times New Roman" w:hAnsi="Times New Roman" w:eastAsia="Times New Roman"/>
                <w:b w:val="0"/>
                <w:i w:val="0"/>
                <w:color w:val="000000"/>
                <w:sz w:val="12"/>
              </w:rPr>
              <w:t>4</w:t>
            </w:r>
          </w:p>
        </w:tc>
        <w:tc>
          <w:tcPr>
            <w:tcW w:type="dxa" w:w="2984"/>
            <w:gridSpan w:val="1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28" w:after="0"/>
              <w:ind w:left="0" w:right="2426" w:firstLine="0"/>
              <w:jc w:val="right"/>
            </w:pPr>
            <w:r>
              <w:rPr>
                <w:rFonts w:ascii="Symbol" w:hAnsi="Symbol" w:eastAsia="Symbol"/>
                <w:b w:val="0"/>
                <w:i w:val="0"/>
                <w:color w:val="000000"/>
                <w:sz w:val="21"/>
              </w:rPr>
              <w:t></w:t>
            </w:r>
            <w:r>
              <w:br/>
            </w:r>
            <w:r>
              <w:rPr>
                <w:rFonts w:ascii="Times New Roman" w:hAnsi="Times New Roman" w:eastAsia="Times New Roman"/>
                <w:b w:val="0"/>
                <w:i w:val="0"/>
                <w:color w:val="000000"/>
                <w:sz w:val="21"/>
              </w:rPr>
              <w:t>cos</w:t>
            </w:r>
            <w:r>
              <w:br/>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388"/>
        </w:trPr>
        <w:tc>
          <w:tcPr>
            <w:tcW w:type="dxa" w:w="113"/>
            <w:vMerge/>
            <w:tcBorders/>
          </w:tcPr>
          <w:p/>
        </w:tc>
        <w:tc>
          <w:tcPr>
            <w:tcW w:type="dxa" w:w="339"/>
            <w:gridSpan w:val="3"/>
            <w:vMerge/>
            <w:tcBorders/>
          </w:tcPr>
          <w:p/>
        </w:tc>
        <w:tc>
          <w:tcPr>
            <w:tcW w:type="dxa" w:w="113"/>
            <w:vMerge/>
            <w:tcBorders/>
          </w:tcPr>
          <w:p/>
        </w:tc>
        <w:tc>
          <w:tcPr>
            <w:tcW w:type="dxa" w:w="452"/>
            <w:gridSpan w:val="4"/>
            <w:vMerge/>
            <w:tcBorders/>
          </w:tcPr>
          <w:p/>
        </w:tc>
        <w:tc>
          <w:tcPr>
            <w:tcW w:type="dxa" w:w="113"/>
            <w:vMerge/>
            <w:tcBorders/>
          </w:tcPr>
          <w:p/>
        </w:tc>
        <w:tc>
          <w:tcPr>
            <w:tcW w:type="dxa" w:w="226"/>
            <w:gridSpan w:val="2"/>
            <w:vMerge/>
            <w:tcBorders/>
          </w:tcPr>
          <w:p/>
        </w:tc>
        <w:tc>
          <w:tcPr>
            <w:tcW w:type="dxa" w:w="244"/>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24</w:t>
            </w:r>
          </w:p>
        </w:tc>
        <w:tc>
          <w:tcPr>
            <w:tcW w:type="dxa" w:w="452"/>
            <w:gridSpan w:val="4"/>
            <w:vMerge/>
            <w:tcBorders/>
          </w:tcPr>
          <w:p/>
        </w:tc>
        <w:tc>
          <w:tcPr>
            <w:tcW w:type="dxa" w:w="113"/>
            <w:vMerge/>
            <w:tcBorders/>
          </w:tcPr>
          <w:p/>
        </w:tc>
        <w:tc>
          <w:tcPr>
            <w:tcW w:type="dxa" w:w="113"/>
            <w:vMerge/>
            <w:tcBorders/>
          </w:tcPr>
          <w:p/>
        </w:tc>
        <w:tc>
          <w:tcPr>
            <w:tcW w:type="dxa" w:w="113"/>
            <w:vMerge/>
            <w:tcBorders/>
          </w:tcPr>
          <w:p/>
        </w:tc>
        <w:tc>
          <w:tcPr>
            <w:tcW w:type="dxa" w:w="339"/>
            <w:gridSpan w:val="3"/>
            <w:vMerge/>
            <w:tcBorders/>
          </w:tcPr>
          <w:p/>
        </w:tc>
        <w:tc>
          <w:tcPr>
            <w:tcW w:type="dxa" w:w="565"/>
            <w:gridSpan w:val="5"/>
            <w:vMerge/>
            <w:tcBorders/>
          </w:tcPr>
          <w:p/>
        </w:tc>
        <w:tc>
          <w:tcPr>
            <w:tcW w:type="dxa" w:w="113"/>
            <w:vMerge/>
            <w:tcBorders/>
          </w:tcPr>
          <w:p/>
        </w:tc>
        <w:tc>
          <w:tcPr>
            <w:tcW w:type="dxa" w:w="339"/>
            <w:gridSpan w:val="3"/>
            <w:vMerge/>
            <w:tcBorders/>
          </w:tcPr>
          <w:p/>
        </w:tc>
        <w:tc>
          <w:tcPr>
            <w:tcW w:type="dxa" w:w="260"/>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24</w:t>
            </w:r>
          </w:p>
        </w:tc>
        <w:tc>
          <w:tcPr>
            <w:tcW w:type="dxa" w:w="339"/>
            <w:gridSpan w:val="3"/>
            <w:vMerge/>
            <w:tcBorders/>
          </w:tcPr>
          <w:p/>
        </w:tc>
        <w:tc>
          <w:tcPr>
            <w:tcW w:type="dxa" w:w="339"/>
            <w:gridSpan w:val="3"/>
            <w:vMerge/>
            <w:tcBorders/>
          </w:tcPr>
          <w:p/>
        </w:tc>
        <w:tc>
          <w:tcPr>
            <w:tcW w:type="dxa" w:w="113"/>
            <w:vMerge/>
            <w:tcBorders/>
          </w:tcPr>
          <w:p/>
        </w:tc>
        <w:tc>
          <w:tcPr>
            <w:tcW w:type="dxa" w:w="226"/>
            <w:gridSpan w:val="2"/>
            <w:vMerge/>
            <w:tcBorders/>
          </w:tcPr>
          <w:p/>
        </w:tc>
        <w:tc>
          <w:tcPr>
            <w:tcW w:type="dxa" w:w="226"/>
            <w:gridSpan w:val="2"/>
            <w:vMerge/>
            <w:tcBorders/>
          </w:tcPr>
          <w:p/>
        </w:tc>
        <w:tc>
          <w:tcPr>
            <w:tcW w:type="dxa" w:w="678"/>
            <w:gridSpan w:val="6"/>
            <w:vMerge/>
            <w:tcBorders/>
          </w:tcPr>
          <w:p/>
        </w:tc>
        <w:tc>
          <w:tcPr>
            <w:tcW w:type="dxa" w:w="565"/>
            <w:gridSpan w:val="5"/>
            <w:vMerge/>
            <w:tcBorders/>
          </w:tcPr>
          <w:p/>
        </w:tc>
        <w:tc>
          <w:tcPr>
            <w:tcW w:type="dxa" w:w="226"/>
            <w:gridSpan w:val="2"/>
            <w:vMerge/>
            <w:tcBorders/>
          </w:tcPr>
          <w:p/>
        </w:tc>
        <w:tc>
          <w:tcPr>
            <w:tcW w:type="dxa" w:w="246"/>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32</w:t>
            </w:r>
          </w:p>
        </w:tc>
        <w:tc>
          <w:tcPr>
            <w:tcW w:type="dxa" w:w="339"/>
            <w:gridSpan w:val="3"/>
            <w:vMerge/>
            <w:tcBorders/>
          </w:tcPr>
          <w:p/>
        </w:tc>
        <w:tc>
          <w:tcPr>
            <w:tcW w:type="dxa" w:w="113"/>
            <w:vMerge/>
            <w:tcBorders/>
          </w:tcPr>
          <w:p/>
        </w:tc>
        <w:tc>
          <w:tcPr>
            <w:tcW w:type="dxa" w:w="113"/>
            <w:vMerge/>
            <w:tcBorders/>
          </w:tcPr>
          <w:p/>
        </w:tc>
        <w:tc>
          <w:tcPr>
            <w:tcW w:type="dxa" w:w="1921"/>
            <w:gridSpan w:val="17"/>
            <w:vMerge/>
            <w:tcBorders/>
          </w:tcPr>
          <w:p/>
        </w:tc>
      </w:tr>
      <w:tr>
        <w:trPr>
          <w:trHeight w:hRule="exact" w:val="400"/>
        </w:trPr>
        <w:tc>
          <w:tcPr>
            <w:tcW w:type="dxa" w:w="249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70" w:after="0"/>
              <w:ind w:left="0" w:right="0" w:firstLine="0"/>
              <w:jc w:val="right"/>
            </w:pPr>
            <w:r>
              <w:rPr>
                <w:rFonts w:ascii="Times New Roman,Italic" w:hAnsi="Times New Roman,Italic" w:eastAsia="Times New Roman,Italic"/>
                <w:b w:val="0"/>
                <w:i/>
                <w:color w:val="000000"/>
                <w:sz w:val="21"/>
              </w:rPr>
              <w:t xml:space="preserve">T </w:t>
            </w:r>
            <w:r>
              <w:rPr>
                <w:rFonts w:ascii="Times New Roman" w:hAnsi="Times New Roman" w:eastAsia="Times New Roman"/>
                <w:b w:val="0"/>
                <w:i w:val="0"/>
                <w:color w:val="000000"/>
                <w:sz w:val="12"/>
              </w:rPr>
              <w:t>2</w:t>
            </w:r>
          </w:p>
        </w:tc>
        <w:tc>
          <w:tcPr>
            <w:tcW w:type="dxa" w:w="25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0" w:after="0"/>
              <w:ind w:left="0" w:right="0" w:firstLine="0"/>
              <w:jc w:val="center"/>
            </w:pPr>
            <w:r>
              <w:rPr>
                <w:rFonts w:ascii="Symbol" w:hAnsi="Symbol" w:eastAsia="Symbol"/>
                <w:b w:val="0"/>
                <w:i w:val="0"/>
                <w:color w:val="000000"/>
                <w:sz w:val="21"/>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86" w:lineRule="exact" w:before="70" w:after="0"/>
              <w:ind w:left="0" w:right="0" w:firstLine="0"/>
              <w:jc w:val="center"/>
            </w:pPr>
            <w:r>
              <w:rPr>
                <w:rFonts w:ascii="Times New Roman,Italic" w:hAnsi="Times New Roman,Italic" w:eastAsia="Times New Roman,Italic"/>
                <w:b w:val="0"/>
                <w:i/>
                <w:color w:val="000000"/>
                <w:sz w:val="21"/>
              </w:rPr>
              <w:t xml:space="preserve">T </w:t>
            </w:r>
            <w:r>
              <w:rPr>
                <w:rFonts w:ascii="Times New Roman" w:hAnsi="Times New Roman" w:eastAsia="Times New Roman"/>
                <w:b w:val="0"/>
                <w:i w:val="0"/>
                <w:color w:val="000000"/>
                <w:sz w:val="12"/>
              </w:rPr>
              <w:t>21</w:t>
            </w:r>
          </w:p>
        </w:tc>
        <w:tc>
          <w:tcPr>
            <w:tcW w:type="dxa" w:w="156"/>
            <w:gridSpan w:val="2"/>
            <w:tcBorders/>
            <w:tcMar>
              <w:start w:w="0" w:type="dxa"/>
              <w:end w:w="0" w:type="dxa"/>
            </w:tcMar>
            <w:tcMar>
              <w:start w:w="0" w:type="dxa"/>
              <w:end w:w="0" w:type="dxa"/>
            </w:tcMar>
          </w:tcPr>
          <w:p>
            <w:pPr>
              <w:autoSpaceDN w:val="0"/>
              <w:autoSpaceDE w:val="0"/>
              <w:widowControl/>
              <w:spacing w:line="240" w:lineRule="auto" w:before="90" w:after="0"/>
              <w:ind w:left="0" w:right="0" w:firstLine="0"/>
              <w:jc w:val="center"/>
            </w:pPr>
            <w:r>
              <w:rPr>
                <w:rFonts w:ascii="Symbol" w:hAnsi="Symbol" w:eastAsia="Symbol"/>
                <w:b w:val="0"/>
                <w:i w:val="0"/>
                <w:color w:val="000000"/>
                <w:sz w:val="21"/>
              </w:rPr>
              <w:t></w:t>
            </w:r>
          </w:p>
        </w:tc>
        <w:tc>
          <w:tcPr>
            <w:tcW w:type="dxa" w:w="25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70" w:after="0"/>
              <w:ind w:left="0" w:right="0" w:firstLine="0"/>
              <w:jc w:val="center"/>
            </w:pPr>
            <w:r>
              <w:rPr>
                <w:rFonts w:ascii="Times New Roman,Italic" w:hAnsi="Times New Roman,Italic" w:eastAsia="Times New Roman,Italic"/>
                <w:b w:val="0"/>
                <w:i/>
                <w:color w:val="000000"/>
                <w:sz w:val="21"/>
              </w:rPr>
              <w:t xml:space="preserve">T </w:t>
            </w:r>
            <w:r>
              <w:rPr>
                <w:rFonts w:ascii="Times New Roman" w:hAnsi="Times New Roman" w:eastAsia="Times New Roman"/>
                <w:b w:val="0"/>
                <w:i w:val="0"/>
                <w:color w:val="000000"/>
                <w:sz w:val="12"/>
              </w:rPr>
              <w:t>22</w:t>
            </w:r>
          </w:p>
        </w:tc>
        <w:tc>
          <w:tcPr>
            <w:tcW w:type="dxa" w:w="5908"/>
            <w:gridSpan w:val="5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0" w:after="0"/>
              <w:ind w:left="80" w:right="0" w:firstLine="0"/>
              <w:jc w:val="left"/>
            </w:pPr>
            <w:r>
              <w:rPr>
                <w:rFonts w:ascii="Symbol" w:hAnsi="Symbol" w:eastAsia="Symbol"/>
                <w:b w:val="0"/>
                <w:i w:val="0"/>
                <w:color w:val="000000"/>
                <w:sz w:val="21"/>
              </w:rPr>
              <w:t></w:t>
            </w:r>
          </w:p>
        </w:tc>
      </w:tr>
      <w:tr>
        <w:trPr>
          <w:trHeight w:hRule="exact" w:val="328"/>
        </w:trPr>
        <w:tc>
          <w:tcPr>
            <w:tcW w:type="dxa" w:w="2532"/>
            <w:gridSpan w:val="17"/>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6" w:after="0"/>
              <w:ind w:left="0" w:right="6" w:firstLine="0"/>
              <w:jc w:val="right"/>
            </w:pPr>
            <w:r>
              <w:rPr>
                <w:rFonts w:ascii="Times New Roman,Italic" w:hAnsi="Times New Roman,Italic" w:eastAsia="Times New Roman,Italic"/>
                <w:b w:val="0"/>
                <w:i/>
                <w:color w:val="000000"/>
                <w:sz w:val="21"/>
              </w:rPr>
              <w:t>D</w:t>
            </w:r>
          </w:p>
        </w:tc>
        <w:tc>
          <w:tcPr>
            <w:tcW w:type="dxa" w:w="102"/>
            <w:gridSpan w:val="2"/>
            <w:tcBorders>
              <w:bottom w:sz="4.033760070800781" w:val="single" w:color="#000000"/>
            </w:tcBorders>
            <w:tcMar>
              <w:start w:w="0" w:type="dxa"/>
              <w:end w:w="0" w:type="dxa"/>
            </w:tcMar>
            <w:tcMar>
              <w:start w:w="0" w:type="dxa"/>
              <w:end w:w="0" w:type="dxa"/>
            </w:tcMar>
          </w:tcPr>
          <w:p>
            <w:pPr>
              <w:autoSpaceDN w:val="0"/>
              <w:autoSpaceDE w:val="0"/>
              <w:widowControl/>
              <w:spacing w:line="162" w:lineRule="exact" w:before="24" w:after="0"/>
              <w:ind w:left="0" w:right="0" w:firstLine="0"/>
              <w:jc w:val="center"/>
            </w:pPr>
            <w:r>
              <w:rPr>
                <w:rFonts w:ascii="Times New Roman" w:hAnsi="Times New Roman" w:eastAsia="Times New Roman"/>
                <w:b w:val="0"/>
                <w:i w:val="0"/>
                <w:color w:val="000000"/>
                <w:sz w:val="12"/>
              </w:rPr>
              <w:t>2</w:t>
            </w:r>
          </w:p>
        </w:tc>
        <w:tc>
          <w:tcPr>
            <w:tcW w:type="dxa" w:w="32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2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1 </w:t>
            </w:r>
            <w:r>
              <w:rPr>
                <w:rFonts w:ascii="Times New Roman,Italic" w:hAnsi="Times New Roman,Italic" w:eastAsia="Times New Roman,Italic"/>
                <w:b w:val="0"/>
                <w:i/>
                <w:color w:val="000000"/>
                <w:sz w:val="21"/>
              </w:rPr>
              <w:t>T</w:t>
            </w:r>
          </w:p>
        </w:tc>
        <w:tc>
          <w:tcPr>
            <w:tcW w:type="dxa" w:w="538"/>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0" w:val="left"/>
                <w:tab w:pos="114" w:val="left"/>
                <w:tab w:pos="344" w:val="left"/>
                <w:tab w:pos="458" w:val="left"/>
              </w:tabs>
              <w:autoSpaceDE w:val="0"/>
              <w:widowControl/>
              <w:spacing w:line="262" w:lineRule="exact" w:before="0" w:after="0"/>
              <w:ind w:left="20" w:right="0" w:firstLine="0"/>
              <w:jc w:val="left"/>
            </w:pPr>
            <w:r>
              <w:rPr>
                <w:rFonts w:ascii="Symbol" w:hAnsi="Symbol" w:eastAsia="Symbol"/>
                <w:b w:val="0"/>
                <w:i w:val="0"/>
                <w:color w:val="000000"/>
                <w:sz w:val="12"/>
              </w:rPr>
              <w:t></w:t>
            </w:r>
            <w:r>
              <w:br/>
            </w:r>
            <w:r>
              <w:rPr>
                <w:rFonts w:ascii="Symbol" w:hAnsi="Symbol" w:eastAsia="Symbol"/>
                <w:b w:val="0"/>
                <w:i w:val="0"/>
                <w:color w:val="000000"/>
                <w:sz w:val="31"/>
              </w:rPr>
              <w:t></w:t>
            </w:r>
            <w:r>
              <w:rPr>
                <w:rFonts w:ascii="Symbol" w:hAnsi="Symbol" w:eastAsia="Symbol"/>
                <w:b w:val="0"/>
                <w:i w:val="0"/>
                <w:color w:val="000000"/>
                <w:sz w:val="12"/>
              </w:rPr>
              <w:t></w:t>
            </w:r>
            <w:r>
              <w:tab/>
            </w:r>
            <w:r>
              <w:tab/>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82"/>
            <w:vMerge w:val="restart"/>
            <w:tcBorders/>
            <w:tcMar>
              <w:start w:w="0" w:type="dxa"/>
              <w:end w:w="0" w:type="dxa"/>
            </w:tcMar>
            <w:tcMar>
              <w:start w:w="0" w:type="dxa"/>
              <w:end w:w="0" w:type="dxa"/>
            </w:tcMar>
          </w:tcPr>
          <w:p>
            <w:pPr>
              <w:autoSpaceDN w:val="0"/>
              <w:autoSpaceDE w:val="0"/>
              <w:widowControl/>
              <w:spacing w:line="245" w:lineRule="auto" w:before="52" w:after="0"/>
              <w:ind w:left="14"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2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50" w:after="0"/>
              <w:ind w:left="0" w:right="0" w:firstLine="0"/>
              <w:jc w:val="center"/>
            </w:pPr>
            <w:r>
              <w:rPr>
                <w:rFonts w:ascii="Times New Roman,Italic" w:hAnsi="Times New Roman,Italic" w:eastAsia="Times New Roman,Italic"/>
                <w:b w:val="0"/>
                <w:i/>
                <w:color w:val="000000"/>
                <w:sz w:val="21"/>
              </w:rPr>
              <w:t xml:space="preserve">z </w:t>
            </w:r>
            <w:r>
              <w:rPr>
                <w:rFonts w:ascii="Times New Roman" w:hAnsi="Times New Roman" w:eastAsia="Times New Roman"/>
                <w:b w:val="0"/>
                <w:i w:val="0"/>
                <w:color w:val="000000"/>
                <w:sz w:val="12"/>
              </w:rPr>
              <w:t>0</w:t>
            </w:r>
          </w:p>
        </w:tc>
        <w:tc>
          <w:tcPr>
            <w:tcW w:type="dxa" w:w="19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8" w:after="0"/>
              <w:ind w:left="0" w:right="0" w:firstLine="0"/>
              <w:jc w:val="center"/>
            </w:pPr>
            <w:r>
              <w:rPr>
                <w:rFonts w:ascii="Symbol" w:hAnsi="Symbol" w:eastAsia="Symbol"/>
                <w:b w:val="0"/>
                <w:i w:val="0"/>
                <w:color w:val="000000"/>
                <w:sz w:val="21"/>
              </w:rPr>
              <w:t></w:t>
            </w:r>
          </w:p>
        </w:tc>
        <w:tc>
          <w:tcPr>
            <w:tcW w:type="dxa" w:w="226"/>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6" w:after="0"/>
              <w:ind w:left="0" w:right="0" w:firstLine="0"/>
              <w:jc w:val="center"/>
            </w:pPr>
            <w:r>
              <w:rPr>
                <w:rFonts w:ascii="Times New Roman,Italic" w:hAnsi="Times New Roman,Italic" w:eastAsia="Times New Roman,Italic"/>
                <w:b w:val="0"/>
                <w:i/>
                <w:color w:val="000000"/>
                <w:sz w:val="21"/>
              </w:rPr>
              <w:t>D</w:t>
            </w:r>
          </w:p>
        </w:tc>
        <w:tc>
          <w:tcPr>
            <w:tcW w:type="dxa" w:w="518"/>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2" w:lineRule="auto" w:before="0" w:after="0"/>
              <w:ind w:left="0" w:right="18"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18" w:firstLine="0"/>
              <w:jc w:val="right"/>
            </w:pPr>
            <w:r>
              <w:rPr>
                <w:rFonts w:ascii="Symbol" w:hAnsi="Symbol" w:eastAsia="Symbol"/>
                <w:b w:val="0"/>
                <w:i w:val="0"/>
                <w:color w:val="000000"/>
                <w:sz w:val="21"/>
              </w:rPr>
              <w:t></w:t>
            </w:r>
          </w:p>
        </w:tc>
        <w:tc>
          <w:tcPr>
            <w:tcW w:type="dxa" w:w="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72" w:after="0"/>
              <w:ind w:left="0" w:right="0" w:firstLine="0"/>
              <w:jc w:val="center"/>
            </w:pPr>
            <w:r>
              <w:rPr>
                <w:rFonts w:ascii="Symbol" w:hAnsi="Symbol" w:eastAsia="Symbol"/>
                <w:b w:val="0"/>
                <w:i w:val="0"/>
                <w:color w:val="000000"/>
                <w:sz w:val="26"/>
              </w:rPr>
              <w:t></w:t>
            </w:r>
          </w:p>
        </w:tc>
        <w:tc>
          <w:tcPr>
            <w:tcW w:type="dxa" w:w="2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8" w:after="0"/>
              <w:ind w:left="0" w:right="0" w:firstLine="0"/>
              <w:jc w:val="center"/>
            </w:pPr>
            <w:r>
              <w:rPr>
                <w:rFonts w:ascii="Times New Roman" w:hAnsi="Times New Roman" w:eastAsia="Times New Roman"/>
                <w:b w:val="0"/>
                <w:i w:val="0"/>
                <w:color w:val="000000"/>
                <w:sz w:val="21"/>
              </w:rPr>
              <w:t>sin</w:t>
            </w:r>
          </w:p>
        </w:tc>
        <w:tc>
          <w:tcPr>
            <w:tcW w:type="dxa" w:w="94"/>
            <w:vMerge w:val="restart"/>
            <w:tcBorders/>
            <w:tcMar>
              <w:start w:w="0" w:type="dxa"/>
              <w:end w:w="0" w:type="dxa"/>
            </w:tcMar>
            <w:tcMar>
              <w:start w:w="0" w:type="dxa"/>
              <w:end w:w="0" w:type="dxa"/>
            </w:tcMar>
          </w:tcPr>
          <w:p>
            <w:pPr>
              <w:autoSpaceDN w:val="0"/>
              <w:autoSpaceDE w:val="0"/>
              <w:widowControl/>
              <w:spacing w:line="160" w:lineRule="exact" w:before="158" w:after="0"/>
              <w:ind w:left="0" w:right="0" w:firstLine="0"/>
              <w:jc w:val="center"/>
            </w:pPr>
            <w:r>
              <w:rPr>
                <w:rFonts w:ascii="Times New Roman" w:hAnsi="Times New Roman" w:eastAsia="Times New Roman"/>
                <w:b w:val="0"/>
                <w:i w:val="0"/>
                <w:color w:val="000000"/>
                <w:sz w:val="12"/>
              </w:rPr>
              <w:t>2</w:t>
            </w:r>
          </w:p>
        </w:tc>
        <w:tc>
          <w:tcPr>
            <w:tcW w:type="dxa" w:w="3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3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02" w:after="0"/>
              <w:ind w:left="0" w:right="0" w:firstLine="0"/>
              <w:jc w:val="center"/>
            </w:pPr>
            <w:r>
              <w:rPr>
                <w:rFonts w:ascii="Times New Roman,Italic" w:hAnsi="Times New Roman,Italic" w:eastAsia="Times New Roman,Italic"/>
                <w:b w:val="0"/>
                <w:i/>
                <w:color w:val="000000"/>
                <w:sz w:val="21"/>
              </w:rPr>
              <w:t xml:space="preserve">K </w:t>
            </w:r>
            <w:r>
              <w:rPr>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33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8" w:after="0"/>
              <w:ind w:left="0" w:right="0" w:firstLine="0"/>
              <w:jc w:val="center"/>
            </w:pPr>
            <w:r>
              <w:rPr>
                <w:rFonts w:ascii="Times New Roman" w:hAnsi="Times New Roman" w:eastAsia="Times New Roman"/>
                <w:b w:val="0"/>
                <w:i w:val="0"/>
                <w:color w:val="000000"/>
                <w:sz w:val="21"/>
              </w:rPr>
              <w:t>cos</w:t>
            </w:r>
          </w:p>
        </w:tc>
        <w:tc>
          <w:tcPr>
            <w:tcW w:type="dxa" w:w="80"/>
            <w:vMerge w:val="restart"/>
            <w:tcBorders/>
            <w:tcMar>
              <w:start w:w="0" w:type="dxa"/>
              <w:end w:w="0" w:type="dxa"/>
            </w:tcMar>
            <w:tcMar>
              <w:start w:w="0" w:type="dxa"/>
              <w:end w:w="0" w:type="dxa"/>
            </w:tcMar>
          </w:tcPr>
          <w:p>
            <w:pPr>
              <w:autoSpaceDN w:val="0"/>
              <w:autoSpaceDE w:val="0"/>
              <w:widowControl/>
              <w:spacing w:line="160" w:lineRule="exact" w:before="158" w:after="0"/>
              <w:ind w:left="0" w:right="0" w:firstLine="0"/>
              <w:jc w:val="center"/>
            </w:pPr>
            <w:r>
              <w:rPr>
                <w:rFonts w:ascii="Times New Roman" w:hAnsi="Times New Roman" w:eastAsia="Times New Roman"/>
                <w:b w:val="0"/>
                <w:i w:val="0"/>
                <w:color w:val="000000"/>
                <w:sz w:val="12"/>
              </w:rPr>
              <w:t>2</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72"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6"/>
              </w:rPr>
              <w:t></w:t>
            </w:r>
          </w:p>
        </w:tc>
        <w:tc>
          <w:tcPr>
            <w:tcW w:type="dxa" w:w="2984"/>
            <w:gridSpan w:val="1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58" w:after="0"/>
              <w:ind w:left="40" w:right="0" w:firstLine="0"/>
              <w:jc w:val="left"/>
            </w:pPr>
            <w:r>
              <w:rPr>
                <w:rFonts w:ascii="Times New Roman" w:hAnsi="Times New Roman" w:eastAsia="Times New Roman"/>
                <w:b w:val="0"/>
                <w:i w:val="0"/>
                <w:color w:val="000000"/>
                <w:sz w:val="21"/>
              </w:rPr>
              <w:t>d</w:t>
            </w: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292"/>
        </w:trPr>
        <w:tc>
          <w:tcPr>
            <w:tcW w:type="dxa" w:w="2634"/>
            <w:gridSpan w:val="19"/>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86" w:firstLine="0"/>
              <w:jc w:val="right"/>
            </w:pPr>
            <w:r>
              <w:rPr>
                <w:rFonts w:ascii="Times New Roman" w:hAnsi="Times New Roman" w:eastAsia="Times New Roman"/>
                <w:b w:val="0"/>
                <w:i w:val="0"/>
                <w:color w:val="000000"/>
                <w:sz w:val="21"/>
              </w:rPr>
              <w:t>4</w:t>
            </w:r>
          </w:p>
        </w:tc>
        <w:tc>
          <w:tcPr>
            <w:tcW w:type="dxa" w:w="565"/>
            <w:gridSpan w:val="5"/>
            <w:vMerge/>
            <w:tcBorders/>
          </w:tcPr>
          <w:p/>
        </w:tc>
        <w:tc>
          <w:tcPr>
            <w:tcW w:type="dxa" w:w="904"/>
            <w:gridSpan w:val="8"/>
            <w:vMerge/>
            <w:tcBorders/>
          </w:tcPr>
          <w:p/>
        </w:tc>
        <w:tc>
          <w:tcPr>
            <w:tcW w:type="dxa" w:w="113"/>
            <w:vMerge/>
            <w:tcBorders/>
          </w:tcPr>
          <w:p/>
        </w:tc>
        <w:tc>
          <w:tcPr>
            <w:tcW w:type="dxa" w:w="339"/>
            <w:gridSpan w:val="3"/>
            <w:vMerge/>
            <w:tcBorders/>
          </w:tcPr>
          <w:p/>
        </w:tc>
        <w:tc>
          <w:tcPr>
            <w:tcW w:type="dxa" w:w="339"/>
            <w:gridSpan w:val="3"/>
            <w:vMerge/>
            <w:tcBorders/>
          </w:tcPr>
          <w:p/>
        </w:tc>
        <w:tc>
          <w:tcPr>
            <w:tcW w:type="dxa" w:w="226"/>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904"/>
            <w:gridSpan w:val="8"/>
            <w:vMerge/>
            <w:tcBorders/>
          </w:tcPr>
          <w:p/>
        </w:tc>
        <w:tc>
          <w:tcPr>
            <w:tcW w:type="dxa" w:w="226"/>
            <w:gridSpan w:val="2"/>
            <w:vMerge/>
            <w:tcBorders/>
          </w:tcPr>
          <w:p/>
        </w:tc>
        <w:tc>
          <w:tcPr>
            <w:tcW w:type="dxa" w:w="339"/>
            <w:gridSpan w:val="3"/>
            <w:vMerge/>
            <w:tcBorders/>
          </w:tcPr>
          <w:p/>
        </w:tc>
        <w:tc>
          <w:tcPr>
            <w:tcW w:type="dxa" w:w="113"/>
            <w:vMerge/>
            <w:tcBorders/>
          </w:tcPr>
          <w:p/>
        </w:tc>
        <w:tc>
          <w:tcPr>
            <w:tcW w:type="dxa" w:w="565"/>
            <w:gridSpan w:val="5"/>
            <w:vMerge/>
            <w:tcBorders/>
          </w:tcPr>
          <w:p/>
        </w:tc>
        <w:tc>
          <w:tcPr>
            <w:tcW w:type="dxa" w:w="339"/>
            <w:gridSpan w:val="3"/>
            <w:vMerge/>
            <w:tcBorders/>
          </w:tcPr>
          <w:p/>
        </w:tc>
        <w:tc>
          <w:tcPr>
            <w:tcW w:type="dxa" w:w="452"/>
            <w:gridSpan w:val="4"/>
            <w:vMerge/>
            <w:tcBorders/>
          </w:tcPr>
          <w:p/>
        </w:tc>
        <w:tc>
          <w:tcPr>
            <w:tcW w:type="dxa" w:w="113"/>
            <w:vMerge/>
            <w:tcBorders/>
          </w:tcPr>
          <w:p/>
        </w:tc>
        <w:tc>
          <w:tcPr>
            <w:tcW w:type="dxa" w:w="226"/>
            <w:gridSpan w:val="2"/>
            <w:vMerge/>
            <w:tcBorders/>
          </w:tcPr>
          <w:p/>
        </w:tc>
        <w:tc>
          <w:tcPr>
            <w:tcW w:type="dxa" w:w="1921"/>
            <w:gridSpan w:val="17"/>
            <w:vMerge/>
            <w:tcBorders/>
          </w:tcPr>
          <w:p/>
        </w:tc>
      </w:tr>
      <w:tr>
        <w:trPr>
          <w:trHeight w:hRule="exact" w:val="340"/>
        </w:trPr>
        <w:tc>
          <w:tcPr>
            <w:tcW w:type="dxa" w:w="2532"/>
            <w:gridSpan w:val="17"/>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2" w:after="0"/>
              <w:ind w:left="0" w:right="6" w:firstLine="0"/>
              <w:jc w:val="right"/>
            </w:pPr>
            <w:r>
              <w:rPr>
                <w:rFonts w:ascii="Times New Roman,Italic" w:hAnsi="Times New Roman,Italic" w:eastAsia="Times New Roman,Italic"/>
                <w:b w:val="0"/>
                <w:i/>
                <w:color w:val="000000"/>
                <w:sz w:val="21"/>
              </w:rPr>
              <w:t>D</w:t>
            </w:r>
          </w:p>
        </w:tc>
        <w:tc>
          <w:tcPr>
            <w:tcW w:type="dxa" w:w="102"/>
            <w:gridSpan w:val="2"/>
            <w:tcBorders>
              <w:bottom w:sz="4.033760070800781" w:val="single" w:color="#000000"/>
            </w:tcBorders>
            <w:tcMar>
              <w:start w:w="0" w:type="dxa"/>
              <w:end w:w="0" w:type="dxa"/>
            </w:tcMar>
            <w:tcMar>
              <w:start w:w="0" w:type="dxa"/>
              <w:end w:w="0" w:type="dxa"/>
            </w:tcMar>
          </w:tcPr>
          <w:p>
            <w:pPr>
              <w:autoSpaceDN w:val="0"/>
              <w:autoSpaceDE w:val="0"/>
              <w:widowControl/>
              <w:spacing w:line="160" w:lineRule="exact" w:before="40" w:after="0"/>
              <w:ind w:left="0" w:right="0" w:firstLine="0"/>
              <w:jc w:val="center"/>
            </w:pPr>
            <w:r>
              <w:rPr>
                <w:rFonts w:ascii="Times New Roman" w:hAnsi="Times New Roman" w:eastAsia="Times New Roman"/>
                <w:b w:val="0"/>
                <w:i w:val="0"/>
                <w:color w:val="000000"/>
                <w:sz w:val="12"/>
              </w:rPr>
              <w:t>2</w:t>
            </w:r>
          </w:p>
        </w:tc>
        <w:tc>
          <w:tcPr>
            <w:tcW w:type="dxa" w:w="32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42"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2 </w:t>
            </w:r>
            <w:r>
              <w:rPr>
                <w:rFonts w:ascii="Times New Roman,Italic" w:hAnsi="Times New Roman,Italic" w:eastAsia="Times New Roman,Italic"/>
                <w:b w:val="0"/>
                <w:i/>
                <w:color w:val="000000"/>
                <w:sz w:val="21"/>
              </w:rPr>
              <w:t>T</w:t>
            </w:r>
          </w:p>
        </w:tc>
        <w:tc>
          <w:tcPr>
            <w:tcW w:type="dxa" w:w="26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0" w:val="left"/>
                <w:tab w:pos="134" w:val="left"/>
              </w:tabs>
              <w:autoSpaceDE w:val="0"/>
              <w:widowControl/>
              <w:spacing w:line="270" w:lineRule="exact" w:before="0" w:after="0"/>
              <w:ind w:left="42" w:right="0" w:firstLine="0"/>
              <w:jc w:val="left"/>
            </w:pPr>
            <w:r>
              <w:rPr>
                <w:rFonts w:ascii="Symbol" w:hAnsi="Symbol" w:eastAsia="Symbol"/>
                <w:b w:val="0"/>
                <w:i w:val="0"/>
                <w:color w:val="000000"/>
                <w:sz w:val="12"/>
              </w:rPr>
              <w:t></w:t>
            </w:r>
            <w:r>
              <w:rPr>
                <w:rFonts w:ascii="Symbol" w:hAnsi="Symbol" w:eastAsia="Symbol"/>
                <w:b w:val="0"/>
                <w:i w:val="0"/>
                <w:color w:val="000000"/>
                <w:sz w:val="31"/>
              </w:rPr>
              <w:t></w:t>
            </w:r>
            <w:r>
              <w:rPr>
                <w:rFonts w:ascii="Times New Roman" w:hAnsi="Times New Roman" w:eastAsia="Times New Roman"/>
                <w:b w:val="0"/>
                <w:i w:val="0"/>
                <w:color w:val="000000"/>
                <w:sz w:val="12"/>
              </w:rPr>
              <w:t>0</w:t>
            </w:r>
          </w:p>
        </w:tc>
        <w:tc>
          <w:tcPr>
            <w:tcW w:type="dxa" w:w="27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36" w:after="0"/>
              <w:ind w:left="0" w:right="0"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82"/>
            <w:vMerge w:val="restart"/>
            <w:tcBorders/>
            <w:tcMar>
              <w:start w:w="0" w:type="dxa"/>
              <w:end w:w="0" w:type="dxa"/>
            </w:tcMar>
            <w:tcMar>
              <w:start w:w="0" w:type="dxa"/>
              <w:end w:w="0" w:type="dxa"/>
            </w:tcMar>
          </w:tcPr>
          <w:p>
            <w:pPr>
              <w:autoSpaceDN w:val="0"/>
              <w:autoSpaceDE w:val="0"/>
              <w:widowControl/>
              <w:spacing w:line="276" w:lineRule="auto" w:before="132" w:after="0"/>
              <w:ind w:left="0" w:right="0" w:firstLine="0"/>
              <w:jc w:val="center"/>
            </w:pPr>
            <w:r>
              <w:rPr>
                <w:rFonts w:ascii="Symbol" w:hAnsi="Symbol" w:eastAsia="Symbol"/>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z</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320" w:after="0"/>
              <w:ind w:left="0" w:right="0" w:firstLine="0"/>
              <w:jc w:val="center"/>
            </w:pPr>
            <w:r>
              <w:rPr>
                <w:rFonts w:ascii="Times New Roman" w:hAnsi="Times New Roman" w:eastAsia="Times New Roman"/>
                <w:b w:val="0"/>
                <w:i w:val="0"/>
                <w:color w:val="000000"/>
                <w:sz w:val="12"/>
              </w:rPr>
              <w:t>0</w:t>
            </w:r>
          </w:p>
        </w:tc>
        <w:tc>
          <w:tcPr>
            <w:tcW w:type="dxa" w:w="1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l</w:t>
            </w:r>
          </w:p>
        </w:tc>
        <w:tc>
          <w:tcPr>
            <w:tcW w:type="dxa" w:w="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32" w:after="0"/>
              <w:ind w:left="0" w:right="0" w:firstLine="0"/>
              <w:jc w:val="center"/>
            </w:pPr>
            <w:r>
              <w:rPr>
                <w:rFonts w:ascii="Symbol" w:hAnsi="Symbol" w:eastAsia="Symbol"/>
                <w:b w:val="0"/>
                <w:i w:val="0"/>
                <w:color w:val="000000"/>
                <w:sz w:val="24"/>
              </w:rPr>
              <w:t></w:t>
            </w:r>
          </w:p>
        </w:tc>
        <w:tc>
          <w:tcPr>
            <w:tcW w:type="dxa" w:w="1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p>
        </w:tc>
        <w:tc>
          <w:tcPr>
            <w:tcW w:type="dxa" w:w="2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42"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62"/>
            <w:vMerge w:val="restart"/>
            <w:tcBorders/>
            <w:tcMar>
              <w:start w:w="0" w:type="dxa"/>
              <w:end w:w="0" w:type="dxa"/>
            </w:tcMar>
            <w:tcMar>
              <w:start w:w="0" w:type="dxa"/>
              <w:end w:w="0" w:type="dxa"/>
            </w:tcMar>
          </w:tcPr>
          <w:p>
            <w:pPr>
              <w:autoSpaceDN w:val="0"/>
              <w:autoSpaceDE w:val="0"/>
              <w:widowControl/>
              <w:spacing w:line="245" w:lineRule="auto" w:before="66" w:after="0"/>
              <w:ind w:left="0"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l</w:t>
            </w:r>
          </w:p>
        </w:tc>
        <w:tc>
          <w:tcPr>
            <w:tcW w:type="dxa" w:w="21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p>
        </w:tc>
        <w:tc>
          <w:tcPr>
            <w:tcW w:type="dxa" w:w="164"/>
            <w:gridSpan w:val="2"/>
            <w:tcBorders>
              <w:bottom w:sz="4.033760070800781" w:val="single" w:color="#000000"/>
            </w:tcBorders>
            <w:tcMar>
              <w:start w:w="0" w:type="dxa"/>
              <w:end w:w="0" w:type="dxa"/>
            </w:tcMar>
            <w:tcMar>
              <w:start w:w="0" w:type="dxa"/>
              <w:end w:w="0" w:type="dxa"/>
            </w:tcMar>
          </w:tcPr>
          <w:p>
            <w:pPr>
              <w:autoSpaceDN w:val="0"/>
              <w:autoSpaceDE w:val="0"/>
              <w:widowControl/>
              <w:spacing w:line="256" w:lineRule="exact" w:before="62" w:after="0"/>
              <w:ind w:left="0" w:right="0" w:firstLine="0"/>
              <w:jc w:val="center"/>
            </w:pPr>
            <w:r>
              <w:rPr>
                <w:rFonts w:ascii="Times New Roman,Italic" w:hAnsi="Times New Roman,Italic" w:eastAsia="Times New Roman,Italic"/>
                <w:b w:val="0"/>
                <w:i/>
                <w:color w:val="000000"/>
                <w:sz w:val="21"/>
              </w:rPr>
              <w:t>D</w:t>
            </w:r>
          </w:p>
        </w:tc>
        <w:tc>
          <w:tcPr>
            <w:tcW w:type="dxa" w:w="544"/>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1"/>
              </w:rPr>
              <w:t></w:t>
            </w:r>
          </w:p>
        </w:tc>
        <w:tc>
          <w:tcPr>
            <w:tcW w:type="dxa" w:w="104"/>
            <w:vMerge w:val="restart"/>
            <w:tcBorders/>
            <w:tcMar>
              <w:start w:w="0" w:type="dxa"/>
              <w:end w:w="0" w:type="dxa"/>
            </w:tcMar>
            <w:tcMar>
              <w:start w:w="0" w:type="dxa"/>
              <w:end w:w="0" w:type="dxa"/>
            </w:tcMar>
          </w:tcPr>
          <w:p>
            <w:pPr>
              <w:autoSpaceDN w:val="0"/>
              <w:autoSpaceDE w:val="0"/>
              <w:widowControl/>
              <w:spacing w:line="245" w:lineRule="auto" w:before="50" w:after="0"/>
              <w:ind w:left="10" w:right="14"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78"/>
            <w:vMerge w:val="restart"/>
            <w:tcBorders/>
            <w:tcMar>
              <w:start w:w="0" w:type="dxa"/>
              <w:end w:w="0" w:type="dxa"/>
            </w:tcMar>
            <w:tcMar>
              <w:start w:w="0" w:type="dxa"/>
              <w:end w:w="0" w:type="dxa"/>
            </w:tcMar>
          </w:tcPr>
          <w:p>
            <w:pPr>
              <w:autoSpaceDN w:val="0"/>
              <w:autoSpaceDE w:val="0"/>
              <w:widowControl/>
              <w:spacing w:line="305" w:lineRule="auto" w:before="86" w:after="0"/>
              <w:ind w:left="0" w:right="0" w:firstLine="0"/>
              <w:jc w:val="center"/>
            </w:pPr>
            <w:r>
              <w:rPr>
                <w:rFonts w:ascii="Symbol" w:hAnsi="Symbol" w:eastAsia="Symbol"/>
                <w:b w:val="0"/>
                <w:i w:val="0"/>
                <w:color w:val="000000"/>
                <w:sz w:val="26"/>
              </w:rPr>
              <w:t></w:t>
            </w:r>
          </w:p>
        </w:tc>
        <w:tc>
          <w:tcPr>
            <w:tcW w:type="dxa" w:w="25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sin</w:t>
            </w:r>
          </w:p>
        </w:tc>
        <w:tc>
          <w:tcPr>
            <w:tcW w:type="dxa" w:w="80"/>
            <w:vMerge w:val="restart"/>
            <w:tcBorders/>
            <w:tcMar>
              <w:start w:w="0" w:type="dxa"/>
              <w:end w:w="0" w:type="dxa"/>
            </w:tcMar>
            <w:tcMar>
              <w:start w:w="0" w:type="dxa"/>
              <w:end w:w="0" w:type="dxa"/>
            </w:tcMar>
          </w:tcPr>
          <w:p>
            <w:pPr>
              <w:autoSpaceDN w:val="0"/>
              <w:autoSpaceDE w:val="0"/>
              <w:widowControl/>
              <w:spacing w:line="162" w:lineRule="exact" w:before="172" w:after="0"/>
              <w:ind w:left="0" w:right="0" w:firstLine="0"/>
              <w:jc w:val="center"/>
            </w:pPr>
            <w:r>
              <w:rPr>
                <w:rFonts w:ascii="Times New Roman" w:hAnsi="Times New Roman" w:eastAsia="Times New Roman"/>
                <w:b w:val="0"/>
                <w:i w:val="0"/>
                <w:color w:val="000000"/>
                <w:sz w:val="12"/>
              </w:rPr>
              <w:t>2</w:t>
            </w:r>
          </w:p>
        </w:tc>
        <w:tc>
          <w:tcPr>
            <w:tcW w:type="dxa" w:w="32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4" w:after="0"/>
              <w:ind w:left="0" w:right="0" w:firstLine="0"/>
              <w:jc w:val="center"/>
            </w:pPr>
            <w:r>
              <w:rPr>
                <w:rFonts w:ascii="Times New Roman,Italic" w:hAnsi="Times New Roman,Italic" w:eastAsia="Times New Roman,Italic"/>
                <w:b w:val="0"/>
                <w:i/>
                <w:color w:val="000000"/>
                <w:sz w:val="21"/>
              </w:rPr>
              <w:t>K</w:t>
            </w:r>
          </w:p>
        </w:tc>
        <w:tc>
          <w:tcPr>
            <w:tcW w:type="dxa" w:w="96"/>
            <w:vMerge w:val="restart"/>
            <w:tcBorders/>
            <w:tcMar>
              <w:start w:w="0" w:type="dxa"/>
              <w:end w:w="0" w:type="dxa"/>
            </w:tcMar>
            <w:tcMar>
              <w:start w:w="0" w:type="dxa"/>
              <w:end w:w="0" w:type="dxa"/>
            </w:tcMar>
          </w:tcPr>
          <w:p>
            <w:pPr>
              <w:autoSpaceDN w:val="0"/>
              <w:autoSpaceDE w:val="0"/>
              <w:widowControl/>
              <w:spacing w:line="312" w:lineRule="exact" w:before="20"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29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4" w:after="0"/>
              <w:ind w:left="0" w:right="0" w:firstLine="0"/>
              <w:jc w:val="center"/>
            </w:pPr>
            <w:r>
              <w:rPr>
                <w:rFonts w:ascii="Times New Roman" w:hAnsi="Times New Roman" w:eastAsia="Times New Roman"/>
                <w:b w:val="0"/>
                <w:i w:val="0"/>
                <w:color w:val="000000"/>
                <w:sz w:val="21"/>
              </w:rPr>
              <w:t>cos</w:t>
            </w:r>
          </w:p>
        </w:tc>
        <w:tc>
          <w:tcPr>
            <w:tcW w:type="dxa" w:w="82"/>
            <w:vMerge w:val="restart"/>
            <w:tcBorders/>
            <w:tcMar>
              <w:start w:w="0" w:type="dxa"/>
              <w:end w:w="0" w:type="dxa"/>
            </w:tcMar>
            <w:tcMar>
              <w:start w:w="0" w:type="dxa"/>
              <w:end w:w="0" w:type="dxa"/>
            </w:tcMar>
          </w:tcPr>
          <w:p>
            <w:pPr>
              <w:autoSpaceDN w:val="0"/>
              <w:autoSpaceDE w:val="0"/>
              <w:widowControl/>
              <w:spacing w:line="162" w:lineRule="exact" w:before="172" w:after="0"/>
              <w:ind w:left="0" w:right="0" w:firstLine="0"/>
              <w:jc w:val="center"/>
            </w:pPr>
            <w:r>
              <w:rPr>
                <w:rFonts w:ascii="Times New Roman" w:hAnsi="Times New Roman" w:eastAsia="Times New Roman"/>
                <w:b w:val="0"/>
                <w:i w:val="0"/>
                <w:color w:val="000000"/>
                <w:sz w:val="12"/>
              </w:rPr>
              <w:t>2</w:t>
            </w:r>
          </w:p>
        </w:tc>
        <w:tc>
          <w:tcPr>
            <w:tcW w:type="dxa" w:w="25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86"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6"/>
              </w:rPr>
              <w:t></w:t>
            </w:r>
          </w:p>
        </w:tc>
        <w:tc>
          <w:tcPr>
            <w:tcW w:type="dxa" w:w="19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74" w:after="0"/>
              <w:ind w:left="12" w:right="0" w:firstLine="0"/>
              <w:jc w:val="left"/>
            </w:pPr>
            <w:r>
              <w:rPr>
                <w:rFonts w:ascii="Times New Roman" w:hAnsi="Times New Roman" w:eastAsia="Times New Roman"/>
                <w:b w:val="0"/>
                <w:i w:val="0"/>
                <w:color w:val="000000"/>
                <w:sz w:val="21"/>
              </w:rPr>
              <w:t>d</w:t>
            </w: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320"/>
        </w:trPr>
        <w:tc>
          <w:tcPr>
            <w:tcW w:type="dxa" w:w="2634"/>
            <w:gridSpan w:val="19"/>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86" w:firstLine="0"/>
              <w:jc w:val="right"/>
            </w:pPr>
            <w:r>
              <w:rPr>
                <w:rFonts w:ascii="Times New Roman" w:hAnsi="Times New Roman" w:eastAsia="Times New Roman"/>
                <w:b w:val="0"/>
                <w:i w:val="0"/>
                <w:color w:val="000000"/>
                <w:sz w:val="21"/>
              </w:rPr>
              <w:t>4</w:t>
            </w:r>
          </w:p>
        </w:tc>
        <w:tc>
          <w:tcPr>
            <w:tcW w:type="dxa" w:w="565"/>
            <w:gridSpan w:val="5"/>
            <w:vMerge/>
            <w:tcBorders/>
          </w:tcPr>
          <w:p/>
        </w:tc>
        <w:tc>
          <w:tcPr>
            <w:tcW w:type="dxa" w:w="452"/>
            <w:gridSpan w:val="4"/>
            <w:vMerge/>
            <w:tcBorders/>
          </w:tcPr>
          <w:p/>
        </w:tc>
        <w:tc>
          <w:tcPr>
            <w:tcW w:type="dxa" w:w="452"/>
            <w:gridSpan w:val="4"/>
            <w:vMerge/>
            <w:tcBorders/>
          </w:tcPr>
          <w:p/>
        </w:tc>
        <w:tc>
          <w:tcPr>
            <w:tcW w:type="dxa" w:w="113"/>
            <w:vMerge/>
            <w:tcBorders/>
          </w:tcPr>
          <w:p/>
        </w:tc>
        <w:tc>
          <w:tcPr>
            <w:tcW w:type="dxa" w:w="113"/>
            <w:vMerge/>
            <w:tcBorders/>
          </w:tcPr>
          <w:p/>
        </w:tc>
        <w:tc>
          <w:tcPr>
            <w:tcW w:type="dxa" w:w="226"/>
            <w:gridSpan w:val="2"/>
            <w:vMerge/>
            <w:tcBorders/>
          </w:tcPr>
          <w:p/>
        </w:tc>
        <w:tc>
          <w:tcPr>
            <w:tcW w:type="dxa" w:w="226"/>
            <w:gridSpan w:val="2"/>
            <w:vMerge/>
            <w:tcBorders/>
          </w:tcPr>
          <w:p/>
        </w:tc>
        <w:tc>
          <w:tcPr>
            <w:tcW w:type="dxa" w:w="226"/>
            <w:gridSpan w:val="2"/>
            <w:vMerge/>
            <w:tcBorders/>
          </w:tcPr>
          <w:p/>
        </w:tc>
        <w:tc>
          <w:tcPr>
            <w:tcW w:type="dxa" w:w="226"/>
            <w:gridSpan w:val="2"/>
            <w:vMerge/>
            <w:tcBorders/>
          </w:tcPr>
          <w:p/>
        </w:tc>
        <w:tc>
          <w:tcPr>
            <w:tcW w:type="dxa" w:w="226"/>
            <w:gridSpan w:val="2"/>
            <w:vMerge/>
            <w:tcBorders/>
          </w:tcPr>
          <w:p/>
        </w:tc>
        <w:tc>
          <w:tcPr>
            <w:tcW w:type="dxa" w:w="339"/>
            <w:gridSpan w:val="3"/>
            <w:vMerge/>
            <w:tcBorders/>
          </w:tcPr>
          <w:p/>
        </w:tc>
        <w:tc>
          <w:tcPr>
            <w:tcW w:type="dxa" w:w="113"/>
            <w:vMerge/>
            <w:tcBorders/>
          </w:tcPr>
          <w:p/>
        </w:tc>
        <w:tc>
          <w:tcPr>
            <w:tcW w:type="dxa" w:w="226"/>
            <w:gridSpan w:val="2"/>
            <w:vMerge/>
            <w:tcBorders/>
          </w:tcPr>
          <w:p/>
        </w:tc>
        <w:tc>
          <w:tcPr>
            <w:tcW w:type="dxa" w:w="452"/>
            <w:gridSpan w:val="4"/>
            <w:vMerge/>
            <w:tcBorders/>
          </w:tcPr>
          <w:p/>
        </w:tc>
        <w:tc>
          <w:tcPr>
            <w:tcW w:type="dxa" w:w="164"/>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904"/>
            <w:gridSpan w:val="8"/>
            <w:vMerge/>
            <w:tcBorders/>
          </w:tcPr>
          <w:p/>
        </w:tc>
        <w:tc>
          <w:tcPr>
            <w:tcW w:type="dxa" w:w="113"/>
            <w:vMerge/>
            <w:tcBorders/>
          </w:tcPr>
          <w:p/>
        </w:tc>
        <w:tc>
          <w:tcPr>
            <w:tcW w:type="dxa" w:w="113"/>
            <w:vMerge/>
            <w:tcBorders/>
          </w:tcPr>
          <w:p/>
        </w:tc>
        <w:tc>
          <w:tcPr>
            <w:tcW w:type="dxa" w:w="339"/>
            <w:gridSpan w:val="3"/>
            <w:vMerge/>
            <w:tcBorders/>
          </w:tcPr>
          <w:p/>
        </w:tc>
        <w:tc>
          <w:tcPr>
            <w:tcW w:type="dxa" w:w="113"/>
            <w:vMerge/>
            <w:tcBorders/>
          </w:tcPr>
          <w:p/>
        </w:tc>
        <w:tc>
          <w:tcPr>
            <w:tcW w:type="dxa" w:w="339"/>
            <w:gridSpan w:val="3"/>
            <w:vMerge/>
            <w:tcBorders/>
          </w:tcPr>
          <w:p/>
        </w:tc>
        <w:tc>
          <w:tcPr>
            <w:tcW w:type="dxa" w:w="339"/>
            <w:gridSpan w:val="3"/>
            <w:vMerge/>
            <w:tcBorders/>
          </w:tcPr>
          <w:p/>
        </w:tc>
        <w:tc>
          <w:tcPr>
            <w:tcW w:type="dxa" w:w="113"/>
            <w:vMerge/>
            <w:tcBorders/>
          </w:tcPr>
          <w:p/>
        </w:tc>
        <w:tc>
          <w:tcPr>
            <w:tcW w:type="dxa" w:w="452"/>
            <w:gridSpan w:val="4"/>
            <w:vMerge/>
            <w:tcBorders/>
          </w:tcPr>
          <w:p/>
        </w:tc>
        <w:tc>
          <w:tcPr>
            <w:tcW w:type="dxa" w:w="113"/>
            <w:vMerge/>
            <w:tcBorders/>
          </w:tcPr>
          <w:p/>
        </w:tc>
        <w:tc>
          <w:tcPr>
            <w:tcW w:type="dxa" w:w="339"/>
            <w:gridSpan w:val="3"/>
            <w:vMerge/>
            <w:tcBorders/>
          </w:tcPr>
          <w:p/>
        </w:tc>
        <w:tc>
          <w:tcPr>
            <w:tcW w:type="dxa" w:w="452"/>
            <w:gridSpan w:val="4"/>
            <w:vMerge/>
            <w:tcBorders/>
          </w:tcPr>
          <w:p/>
        </w:tc>
      </w:tr>
      <w:tr>
        <w:trPr>
          <w:trHeight w:hRule="exact" w:val="332"/>
        </w:trPr>
        <w:tc>
          <w:tcPr>
            <w:tcW w:type="dxa" w:w="2532"/>
            <w:gridSpan w:val="17"/>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4" w:after="0"/>
              <w:ind w:left="0" w:right="6" w:firstLine="0"/>
              <w:jc w:val="right"/>
            </w:pPr>
            <w:r>
              <w:rPr>
                <w:rFonts w:ascii="Times New Roman,Italic" w:hAnsi="Times New Roman,Italic" w:eastAsia="Times New Roman,Italic"/>
                <w:b w:val="0"/>
                <w:i/>
                <w:color w:val="000000"/>
                <w:sz w:val="21"/>
              </w:rPr>
              <w:t>D</w:t>
            </w:r>
          </w:p>
        </w:tc>
        <w:tc>
          <w:tcPr>
            <w:tcW w:type="dxa" w:w="102"/>
            <w:gridSpan w:val="2"/>
            <w:tcBorders>
              <w:bottom w:sz="4.033760070800781" w:val="single" w:color="#000000"/>
            </w:tcBorders>
            <w:tcMar>
              <w:start w:w="0" w:type="dxa"/>
              <w:end w:w="0" w:type="dxa"/>
            </w:tcMar>
            <w:tcMar>
              <w:start w:w="0" w:type="dxa"/>
              <w:end w:w="0" w:type="dxa"/>
            </w:tcMar>
          </w:tcPr>
          <w:p>
            <w:pPr>
              <w:autoSpaceDN w:val="0"/>
              <w:autoSpaceDE w:val="0"/>
              <w:widowControl/>
              <w:spacing w:line="162" w:lineRule="exact" w:before="30" w:after="0"/>
              <w:ind w:left="0" w:right="0" w:firstLine="0"/>
              <w:jc w:val="center"/>
            </w:pPr>
            <w:r>
              <w:rPr>
                <w:rFonts w:ascii="Times New Roman" w:hAnsi="Times New Roman" w:eastAsia="Times New Roman"/>
                <w:b w:val="0"/>
                <w:i w:val="0"/>
                <w:color w:val="000000"/>
                <w:sz w:val="12"/>
              </w:rPr>
              <w:t>2</w:t>
            </w:r>
          </w:p>
        </w:tc>
        <w:tc>
          <w:tcPr>
            <w:tcW w:type="dxa" w:w="32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32"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2 </w:t>
            </w:r>
            <w:r>
              <w:rPr>
                <w:rFonts w:ascii="Times New Roman,Italic" w:hAnsi="Times New Roman,Italic" w:eastAsia="Times New Roman,Italic"/>
                <w:b w:val="0"/>
                <w:i/>
                <w:color w:val="000000"/>
                <w:sz w:val="21"/>
              </w:rPr>
              <w:t>T</w:t>
            </w:r>
          </w:p>
        </w:tc>
        <w:tc>
          <w:tcPr>
            <w:tcW w:type="dxa" w:w="412"/>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100"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12"/>
              </w:rPr>
              <w:t></w:t>
            </w:r>
          </w:p>
          <w:p>
            <w:pPr>
              <w:autoSpaceDN w:val="0"/>
              <w:autoSpaceDE w:val="0"/>
              <w:widowControl/>
              <w:spacing w:line="240" w:lineRule="auto" w:before="0" w:after="0"/>
              <w:ind w:left="0" w:right="0" w:firstLine="0"/>
              <w:jc w:val="center"/>
            </w:pPr>
            <w:r>
              <w:rPr>
                <w:rFonts w:ascii="Symbol" w:hAnsi="Symbol" w:eastAsia="Symbol"/>
                <w:b w:val="0"/>
                <w:i w:val="0"/>
                <w:color w:val="000000"/>
                <w:sz w:val="31"/>
              </w:rPr>
              <w:t></w:t>
            </w:r>
            <w:r>
              <w:rPr>
                <w:rFonts w:ascii="Symbol" w:hAnsi="Symbol" w:eastAsia="Symbol"/>
                <w:b w:val="0"/>
                <w:i w:val="0"/>
                <w:color w:val="000000"/>
                <w:sz w:val="12"/>
              </w:rPr>
              <w:t></w:t>
            </w:r>
          </w:p>
        </w:tc>
        <w:tc>
          <w:tcPr>
            <w:tcW w:type="dxa" w:w="20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28" w:after="0"/>
              <w:ind w:left="0" w:right="0" w:firstLine="0"/>
              <w:jc w:val="left"/>
            </w:pP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1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2" w:after="0"/>
              <w:ind w:left="0" w:right="0" w:firstLine="0"/>
              <w:jc w:val="center"/>
            </w:pPr>
            <w:r>
              <w:rPr>
                <w:rFonts w:ascii="Symbol" w:hAnsi="Symbol" w:eastAsia="Symbol"/>
                <w:b w:val="0"/>
                <w:i w:val="0"/>
                <w:color w:val="000000"/>
                <w:sz w:val="24"/>
              </w:rPr>
              <w:t></w:t>
            </w:r>
          </w:p>
        </w:tc>
        <w:tc>
          <w:tcPr>
            <w:tcW w:type="dxa" w:w="74"/>
            <w:vMerge w:val="restart"/>
            <w:tcBorders/>
            <w:tcMar>
              <w:start w:w="0" w:type="dxa"/>
              <w:end w:w="0" w:type="dxa"/>
            </w:tcMar>
            <w:tcMar>
              <w:start w:w="0" w:type="dxa"/>
              <w:end w:w="0" w:type="dxa"/>
            </w:tcMar>
          </w:tcPr>
          <w:p>
            <w:pPr>
              <w:autoSpaceDN w:val="0"/>
              <w:autoSpaceDE w:val="0"/>
              <w:widowControl/>
              <w:spacing w:line="254" w:lineRule="exact" w:before="186" w:after="0"/>
              <w:ind w:left="0" w:right="0" w:firstLine="0"/>
              <w:jc w:val="center"/>
            </w:pPr>
            <w:r>
              <w:rPr>
                <w:rFonts w:ascii="Times New Roman,Italic" w:hAnsi="Times New Roman,Italic" w:eastAsia="Times New Roman,Italic"/>
                <w:b w:val="0"/>
                <w:i/>
                <w:color w:val="000000"/>
                <w:sz w:val="21"/>
              </w:rPr>
              <w:t>z</w:t>
            </w:r>
          </w:p>
        </w:tc>
        <w:tc>
          <w:tcPr>
            <w:tcW w:type="dxa" w:w="1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312" w:after="0"/>
              <w:ind w:left="0" w:right="0" w:firstLine="0"/>
              <w:jc w:val="center"/>
            </w:pPr>
            <w:r>
              <w:rPr>
                <w:rFonts w:ascii="Times New Roman" w:hAnsi="Times New Roman" w:eastAsia="Times New Roman"/>
                <w:b w:val="0"/>
                <w:i w:val="0"/>
                <w:color w:val="000000"/>
                <w:sz w:val="12"/>
              </w:rPr>
              <w:t>0</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1"/>
              </w:rPr>
              <w:t></w:t>
            </w:r>
          </w:p>
        </w:tc>
        <w:tc>
          <w:tcPr>
            <w:tcW w:type="dxa" w:w="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86" w:after="0"/>
              <w:ind w:left="0" w:right="0" w:firstLine="0"/>
              <w:jc w:val="center"/>
            </w:pPr>
            <w:r>
              <w:rPr>
                <w:rFonts w:ascii="Times New Roman,Italic" w:hAnsi="Times New Roman,Italic" w:eastAsia="Times New Roman,Italic"/>
                <w:b w:val="0"/>
                <w:i/>
                <w:color w:val="000000"/>
                <w:sz w:val="21"/>
              </w:rPr>
              <w:t>l</w:t>
            </w:r>
          </w:p>
        </w:tc>
        <w:tc>
          <w:tcPr>
            <w:tcW w:type="dxa" w:w="70"/>
            <w:vMerge w:val="restart"/>
            <w:tcBorders/>
            <w:tcMar>
              <w:start w:w="0" w:type="dxa"/>
              <w:end w:w="0" w:type="dxa"/>
            </w:tcMar>
            <w:tcMar>
              <w:start w:w="0" w:type="dxa"/>
              <w:end w:w="0" w:type="dxa"/>
            </w:tcMar>
          </w:tcPr>
          <w:p>
            <w:pPr>
              <w:autoSpaceDN w:val="0"/>
              <w:autoSpaceDE w:val="0"/>
              <w:widowControl/>
              <w:spacing w:line="278" w:lineRule="auto" w:before="122" w:after="0"/>
              <w:ind w:left="0" w:right="0" w:firstLine="0"/>
              <w:jc w:val="center"/>
            </w:pPr>
            <w:r>
              <w:rPr>
                <w:rFonts w:ascii="Symbol" w:hAnsi="Symbol" w:eastAsia="Symbol"/>
                <w:b w:val="0"/>
                <w:i w:val="0"/>
                <w:color w:val="000000"/>
                <w:sz w:val="24"/>
              </w:rPr>
              <w:t></w:t>
            </w:r>
          </w:p>
        </w:tc>
        <w:tc>
          <w:tcPr>
            <w:tcW w:type="dxa" w:w="31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36" w:after="0"/>
              <w:ind w:left="0" w:right="0" w:firstLine="0"/>
              <w:jc w:val="center"/>
            </w:pPr>
            <w:r>
              <w:rPr>
                <w:rFonts w:ascii="Times New Roman" w:hAnsi="Times New Roman" w:eastAsia="Times New Roman"/>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1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8" w:after="0"/>
              <w:ind w:left="66"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86" w:after="0"/>
              <w:ind w:left="0" w:right="0" w:firstLine="0"/>
              <w:jc w:val="center"/>
            </w:pPr>
            <w:r>
              <w:rPr>
                <w:rFonts w:ascii="Times New Roman,Italic" w:hAnsi="Times New Roman,Italic" w:eastAsia="Times New Roman,Italic"/>
                <w:b w:val="0"/>
                <w:i/>
                <w:color w:val="000000"/>
                <w:sz w:val="21"/>
              </w:rPr>
              <w:t>l</w:t>
            </w:r>
          </w:p>
        </w:tc>
        <w:tc>
          <w:tcPr>
            <w:tcW w:type="dxa" w:w="1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1"/>
              </w:rPr>
              <w:t></w:t>
            </w:r>
          </w:p>
        </w:tc>
        <w:tc>
          <w:tcPr>
            <w:tcW w:type="dxa" w:w="192"/>
            <w:gridSpan w:val="2"/>
            <w:tcBorders>
              <w:bottom w:sz="4.033760070800781" w:val="single" w:color="#000000"/>
            </w:tcBorders>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rFonts w:ascii="Times New Roman,Italic" w:hAnsi="Times New Roman,Italic" w:eastAsia="Times New Roman,Italic"/>
                <w:b w:val="0"/>
                <w:i/>
                <w:color w:val="000000"/>
                <w:sz w:val="21"/>
              </w:rPr>
              <w:t>D</w:t>
            </w:r>
          </w:p>
        </w:tc>
        <w:tc>
          <w:tcPr>
            <w:tcW w:type="dxa" w:w="554"/>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1"/>
              </w:rPr>
              <w:t></w:t>
            </w:r>
          </w:p>
          <w:p>
            <w:pPr>
              <w:autoSpaceDN w:val="0"/>
              <w:autoSpaceDE w:val="0"/>
              <w:widowControl/>
              <w:spacing w:line="240" w:lineRule="auto" w:before="0" w:after="0"/>
              <w:ind w:left="0" w:right="20" w:firstLine="0"/>
              <w:jc w:val="right"/>
            </w:pPr>
            <w:r>
              <w:rPr>
                <w:rFonts w:ascii="Symbol" w:hAnsi="Symbol" w:eastAsia="Symbol"/>
                <w:b w:val="0"/>
                <w:i w:val="0"/>
                <w:color w:val="000000"/>
                <w:sz w:val="21"/>
              </w:rPr>
              <w:t></w:t>
            </w:r>
          </w:p>
          <w:p>
            <w:pPr>
              <w:autoSpaceDN w:val="0"/>
              <w:autoSpaceDE w:val="0"/>
              <w:widowControl/>
              <w:spacing w:line="240" w:lineRule="auto" w:before="0" w:after="0"/>
              <w:ind w:left="0" w:right="20" w:firstLine="0"/>
              <w:jc w:val="right"/>
            </w:pPr>
            <w:r>
              <w:rPr>
                <w:rFonts w:ascii="Symbol" w:hAnsi="Symbol" w:eastAsia="Symbol"/>
                <w:b w:val="0"/>
                <w:i w:val="0"/>
                <w:color w:val="000000"/>
                <w:sz w:val="21"/>
              </w:rPr>
              <w:t></w:t>
            </w:r>
          </w:p>
        </w:tc>
        <w:tc>
          <w:tcPr>
            <w:tcW w:type="dxa" w:w="78"/>
            <w:vMerge w:val="restart"/>
            <w:tcBorders/>
            <w:tcMar>
              <w:start w:w="0" w:type="dxa"/>
              <w:end w:w="0" w:type="dxa"/>
            </w:tcMar>
            <w:tcMar>
              <w:start w:w="0" w:type="dxa"/>
              <w:end w:w="0" w:type="dxa"/>
            </w:tcMar>
          </w:tcPr>
          <w:p>
            <w:pPr>
              <w:autoSpaceDN w:val="0"/>
              <w:autoSpaceDE w:val="0"/>
              <w:widowControl/>
              <w:spacing w:line="245" w:lineRule="auto" w:before="42" w:after="0"/>
              <w:ind w:left="0" w:right="1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64"/>
            <w:vMerge w:val="restart"/>
            <w:tcBorders/>
            <w:tcMar>
              <w:start w:w="0" w:type="dxa"/>
              <w:end w:w="0" w:type="dxa"/>
            </w:tcMar>
            <w:tcMar>
              <w:start w:w="0" w:type="dxa"/>
              <w:end w:w="0" w:type="dxa"/>
            </w:tcMar>
          </w:tcPr>
          <w:p>
            <w:pPr>
              <w:autoSpaceDN w:val="0"/>
              <w:autoSpaceDE w:val="0"/>
              <w:widowControl/>
              <w:spacing w:line="305" w:lineRule="auto" w:before="78" w:after="0"/>
              <w:ind w:left="0" w:right="0" w:firstLine="0"/>
              <w:jc w:val="center"/>
            </w:pPr>
            <w:r>
              <w:rPr>
                <w:rFonts w:ascii="Symbol" w:hAnsi="Symbol" w:eastAsia="Symbol"/>
                <w:b w:val="0"/>
                <w:i w:val="0"/>
                <w:color w:val="000000"/>
                <w:sz w:val="26"/>
              </w:rPr>
              <w:t></w:t>
            </w:r>
          </w:p>
        </w:tc>
        <w:tc>
          <w:tcPr>
            <w:tcW w:type="dxa" w:w="2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4" w:after="0"/>
              <w:ind w:left="0" w:right="0" w:firstLine="0"/>
              <w:jc w:val="center"/>
            </w:pPr>
            <w:r>
              <w:rPr>
                <w:rFonts w:ascii="Times New Roman" w:hAnsi="Times New Roman" w:eastAsia="Times New Roman"/>
                <w:b w:val="0"/>
                <w:i w:val="0"/>
                <w:color w:val="000000"/>
                <w:sz w:val="21"/>
              </w:rPr>
              <w:t>sin</w:t>
            </w:r>
          </w:p>
        </w:tc>
        <w:tc>
          <w:tcPr>
            <w:tcW w:type="dxa" w:w="102"/>
            <w:vMerge w:val="restart"/>
            <w:tcBorders/>
            <w:tcMar>
              <w:start w:w="0" w:type="dxa"/>
              <w:end w:w="0" w:type="dxa"/>
            </w:tcMar>
            <w:tcMar>
              <w:start w:w="0" w:type="dxa"/>
              <w:end w:w="0" w:type="dxa"/>
            </w:tcMar>
          </w:tcPr>
          <w:p>
            <w:pPr>
              <w:autoSpaceDN w:val="0"/>
              <w:autoSpaceDE w:val="0"/>
              <w:widowControl/>
              <w:spacing w:line="160" w:lineRule="exact" w:before="164" w:after="0"/>
              <w:ind w:left="0" w:right="0" w:firstLine="0"/>
              <w:jc w:val="center"/>
            </w:pPr>
            <w:r>
              <w:rPr>
                <w:rFonts w:ascii="Times New Roman" w:hAnsi="Times New Roman" w:eastAsia="Times New Roman"/>
                <w:b w:val="0"/>
                <w:i w:val="0"/>
                <w:color w:val="000000"/>
                <w:sz w:val="12"/>
              </w:rPr>
              <w:t>2</w:t>
            </w:r>
          </w:p>
        </w:tc>
        <w:tc>
          <w:tcPr>
            <w:tcW w:type="dxa" w:w="29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0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86" w:after="0"/>
              <w:ind w:left="0" w:right="0" w:firstLine="0"/>
              <w:jc w:val="center"/>
            </w:pPr>
            <w:r>
              <w:rPr>
                <w:rFonts w:ascii="Times New Roman,Italic" w:hAnsi="Times New Roman,Italic" w:eastAsia="Times New Roman,Italic"/>
                <w:b w:val="0"/>
                <w:i/>
                <w:color w:val="000000"/>
                <w:sz w:val="21"/>
              </w:rPr>
              <w:t>K</w:t>
            </w:r>
          </w:p>
        </w:tc>
        <w:tc>
          <w:tcPr>
            <w:tcW w:type="dxa" w:w="46"/>
            <w:vMerge w:val="restart"/>
            <w:tcBorders/>
            <w:tcMar>
              <w:start w:w="0" w:type="dxa"/>
              <w:end w:w="0" w:type="dxa"/>
            </w:tcMar>
            <w:tcMar>
              <w:start w:w="0" w:type="dxa"/>
              <w:end w:w="0" w:type="dxa"/>
            </w:tcMar>
          </w:tcPr>
          <w:p>
            <w:pPr>
              <w:autoSpaceDN w:val="0"/>
              <w:autoSpaceDE w:val="0"/>
              <w:widowControl/>
              <w:spacing w:line="310" w:lineRule="exact" w:before="12"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32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4" w:after="0"/>
              <w:ind w:left="0" w:right="0" w:firstLine="0"/>
              <w:jc w:val="center"/>
            </w:pPr>
            <w:r>
              <w:rPr>
                <w:rFonts w:ascii="Times New Roman" w:hAnsi="Times New Roman" w:eastAsia="Times New Roman"/>
                <w:b w:val="0"/>
                <w:i w:val="0"/>
                <w:color w:val="000000"/>
                <w:sz w:val="21"/>
              </w:rPr>
              <w:t>cos</w:t>
            </w:r>
          </w:p>
        </w:tc>
        <w:tc>
          <w:tcPr>
            <w:tcW w:type="dxa" w:w="86"/>
            <w:vMerge w:val="restart"/>
            <w:tcBorders/>
            <w:tcMar>
              <w:start w:w="0" w:type="dxa"/>
              <w:end w:w="0" w:type="dxa"/>
            </w:tcMar>
            <w:tcMar>
              <w:start w:w="0" w:type="dxa"/>
              <w:end w:w="0" w:type="dxa"/>
            </w:tcMar>
          </w:tcPr>
          <w:p>
            <w:pPr>
              <w:autoSpaceDN w:val="0"/>
              <w:autoSpaceDE w:val="0"/>
              <w:widowControl/>
              <w:spacing w:line="160" w:lineRule="exact" w:before="164" w:after="0"/>
              <w:ind w:left="0" w:right="0" w:firstLine="0"/>
              <w:jc w:val="center"/>
            </w:pPr>
            <w:r>
              <w:rPr>
                <w:rFonts w:ascii="Times New Roman" w:hAnsi="Times New Roman" w:eastAsia="Times New Roman"/>
                <w:b w:val="0"/>
                <w:i w:val="0"/>
                <w:color w:val="000000"/>
                <w:sz w:val="12"/>
              </w:rPr>
              <w:t>2</w:t>
            </w:r>
          </w:p>
        </w:tc>
        <w:tc>
          <w:tcPr>
            <w:tcW w:type="dxa" w:w="2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78"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6"/>
              </w:rPr>
              <w:t></w:t>
            </w:r>
          </w:p>
        </w:tc>
        <w:tc>
          <w:tcPr>
            <w:tcW w:type="dxa" w:w="578"/>
            <w:vMerge w:val="restart"/>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64" w:after="0"/>
              <w:ind w:left="6" w:right="0" w:firstLine="0"/>
              <w:jc w:val="left"/>
            </w:pPr>
            <w:r>
              <w:rPr>
                <w:rFonts w:ascii="Times New Roman" w:hAnsi="Times New Roman" w:eastAsia="Times New Roman"/>
                <w:b w:val="0"/>
                <w:i w:val="0"/>
                <w:color w:val="000000"/>
                <w:sz w:val="21"/>
              </w:rPr>
              <w:t>d</w:t>
            </w:r>
            <w:r>
              <w:rPr>
                <w:rFonts w:ascii="Symbol" w:hAnsi="Symbol" w:eastAsia="Symbol"/>
                <w:b w:val="0"/>
                <w:i w:val="0"/>
                <w:color w:val="000000"/>
                <w:sz w:val="21"/>
              </w:rPr>
              <w:t></w:t>
            </w:r>
          </w:p>
        </w:tc>
        <w:tc>
          <w:tcPr>
            <w:tcW w:type="dxa" w:w="12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88" w:after="0"/>
              <w:ind w:left="29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2.11</w:t>
            </w:r>
            <w:r>
              <w:rPr>
                <w:rFonts w:ascii="宋体" w:hAnsi="宋体" w:eastAsia="宋体"/>
                <w:b w:val="0"/>
                <w:i w:val="0"/>
                <w:color w:val="000000"/>
                <w:sz w:val="24"/>
              </w:rPr>
              <w:t>）</w:t>
            </w:r>
          </w:p>
        </w:tc>
      </w:tr>
      <w:tr>
        <w:trPr>
          <w:trHeight w:hRule="exact" w:val="308"/>
        </w:trPr>
        <w:tc>
          <w:tcPr>
            <w:tcW w:type="dxa" w:w="2634"/>
            <w:gridSpan w:val="19"/>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86" w:firstLine="0"/>
              <w:jc w:val="right"/>
            </w:pPr>
            <w:r>
              <w:rPr>
                <w:rFonts w:ascii="Times New Roman" w:hAnsi="Times New Roman" w:eastAsia="Times New Roman"/>
                <w:b w:val="0"/>
                <w:i w:val="0"/>
                <w:color w:val="000000"/>
                <w:sz w:val="21"/>
              </w:rPr>
              <w:t>4</w:t>
            </w:r>
          </w:p>
        </w:tc>
        <w:tc>
          <w:tcPr>
            <w:tcW w:type="dxa" w:w="565"/>
            <w:gridSpan w:val="5"/>
            <w:vMerge/>
            <w:tcBorders/>
          </w:tcPr>
          <w:p/>
        </w:tc>
        <w:tc>
          <w:tcPr>
            <w:tcW w:type="dxa" w:w="678"/>
            <w:gridSpan w:val="6"/>
            <w:vMerge/>
            <w:tcBorders/>
          </w:tcPr>
          <w:p/>
        </w:tc>
        <w:tc>
          <w:tcPr>
            <w:tcW w:type="dxa" w:w="339"/>
            <w:gridSpan w:val="3"/>
            <w:vMerge/>
            <w:tcBorders/>
          </w:tcPr>
          <w:p/>
        </w:tc>
        <w:tc>
          <w:tcPr>
            <w:tcW w:type="dxa" w:w="226"/>
            <w:gridSpan w:val="2"/>
            <w:vMerge/>
            <w:tcBorders/>
          </w:tcPr>
          <w:p/>
        </w:tc>
        <w:tc>
          <w:tcPr>
            <w:tcW w:type="dxa" w:w="113"/>
            <w:vMerge/>
            <w:tcBorders/>
          </w:tcPr>
          <w:p/>
        </w:tc>
        <w:tc>
          <w:tcPr>
            <w:tcW w:type="dxa" w:w="226"/>
            <w:gridSpan w:val="2"/>
            <w:vMerge/>
            <w:tcBorders/>
          </w:tcPr>
          <w:p/>
        </w:tc>
        <w:tc>
          <w:tcPr>
            <w:tcW w:type="dxa" w:w="226"/>
            <w:gridSpan w:val="2"/>
            <w:vMerge/>
            <w:tcBorders/>
          </w:tcPr>
          <w:p/>
        </w:tc>
        <w:tc>
          <w:tcPr>
            <w:tcW w:type="dxa" w:w="226"/>
            <w:gridSpan w:val="2"/>
            <w:vMerge/>
            <w:tcBorders/>
          </w:tcPr>
          <w:p/>
        </w:tc>
        <w:tc>
          <w:tcPr>
            <w:tcW w:type="dxa" w:w="113"/>
            <w:vMerge/>
            <w:tcBorders/>
          </w:tcPr>
          <w:p/>
        </w:tc>
        <w:tc>
          <w:tcPr>
            <w:tcW w:type="dxa" w:w="452"/>
            <w:gridSpan w:val="4"/>
            <w:vMerge/>
            <w:tcBorders/>
          </w:tcPr>
          <w:p/>
        </w:tc>
        <w:tc>
          <w:tcPr>
            <w:tcW w:type="dxa" w:w="339"/>
            <w:gridSpan w:val="3"/>
            <w:vMerge/>
            <w:tcBorders/>
          </w:tcPr>
          <w:p/>
        </w:tc>
        <w:tc>
          <w:tcPr>
            <w:tcW w:type="dxa" w:w="339"/>
            <w:gridSpan w:val="3"/>
            <w:vMerge/>
            <w:tcBorders/>
          </w:tcPr>
          <w:p/>
        </w:tc>
        <w:tc>
          <w:tcPr>
            <w:tcW w:type="dxa" w:w="226"/>
            <w:gridSpan w:val="2"/>
            <w:vMerge/>
            <w:tcBorders/>
          </w:tcPr>
          <w:p/>
        </w:tc>
        <w:tc>
          <w:tcPr>
            <w:tcW w:type="dxa" w:w="192"/>
            <w:gridSpan w:val="2"/>
            <w:tcBorders>
              <w:top w:sz="4.033760070800781" w:val="single" w:color="#000000"/>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w:t>
            </w:r>
          </w:p>
        </w:tc>
        <w:tc>
          <w:tcPr>
            <w:tcW w:type="dxa" w:w="904"/>
            <w:gridSpan w:val="8"/>
            <w:vMerge/>
            <w:tcBorders/>
          </w:tcPr>
          <w:p/>
        </w:tc>
        <w:tc>
          <w:tcPr>
            <w:tcW w:type="dxa" w:w="113"/>
            <w:vMerge/>
            <w:tcBorders/>
          </w:tcPr>
          <w:p/>
        </w:tc>
        <w:tc>
          <w:tcPr>
            <w:tcW w:type="dxa" w:w="113"/>
            <w:vMerge/>
            <w:tcBorders/>
          </w:tcPr>
          <w:p/>
        </w:tc>
        <w:tc>
          <w:tcPr>
            <w:tcW w:type="dxa" w:w="339"/>
            <w:gridSpan w:val="3"/>
            <w:vMerge/>
            <w:tcBorders/>
          </w:tcPr>
          <w:p/>
        </w:tc>
        <w:tc>
          <w:tcPr>
            <w:tcW w:type="dxa" w:w="113"/>
            <w:vMerge/>
            <w:tcBorders/>
          </w:tcPr>
          <w:p/>
        </w:tc>
        <w:tc>
          <w:tcPr>
            <w:tcW w:type="dxa" w:w="339"/>
            <w:gridSpan w:val="3"/>
            <w:vMerge/>
            <w:tcBorders/>
          </w:tcPr>
          <w:p/>
        </w:tc>
        <w:tc>
          <w:tcPr>
            <w:tcW w:type="dxa" w:w="339"/>
            <w:gridSpan w:val="3"/>
            <w:vMerge/>
            <w:tcBorders/>
          </w:tcPr>
          <w:p/>
        </w:tc>
        <w:tc>
          <w:tcPr>
            <w:tcW w:type="dxa" w:w="113"/>
            <w:vMerge/>
            <w:tcBorders/>
          </w:tcPr>
          <w:p/>
        </w:tc>
        <w:tc>
          <w:tcPr>
            <w:tcW w:type="dxa" w:w="452"/>
            <w:gridSpan w:val="4"/>
            <w:vMerge/>
            <w:tcBorders/>
          </w:tcPr>
          <w:p/>
        </w:tc>
        <w:tc>
          <w:tcPr>
            <w:tcW w:type="dxa" w:w="113"/>
            <w:vMerge/>
            <w:tcBorders/>
          </w:tcPr>
          <w:p/>
        </w:tc>
        <w:tc>
          <w:tcPr>
            <w:tcW w:type="dxa" w:w="339"/>
            <w:gridSpan w:val="3"/>
            <w:vMerge/>
            <w:tcBorders/>
          </w:tcPr>
          <w:p/>
        </w:tc>
        <w:tc>
          <w:tcPr>
            <w:tcW w:type="dxa" w:w="113"/>
            <w:vMerge/>
            <w:tcBorders>
              <w:bottom w:sz="4.033760070800781" w:val="single" w:color="#000000"/>
            </w:tcBorders>
          </w:tcPr>
          <w:p/>
        </w:tc>
        <w:tc>
          <w:tcPr>
            <w:tcW w:type="dxa" w:w="226"/>
            <w:gridSpan w:val="2"/>
            <w:vMerge/>
            <w:tcBorders/>
          </w:tcPr>
          <w:p/>
        </w:tc>
      </w:tr>
      <w:tr>
        <w:trPr>
          <w:trHeight w:hRule="exact" w:val="328"/>
        </w:trPr>
        <w:tc>
          <w:tcPr>
            <w:tcW w:type="dxa" w:w="2740"/>
            <w:gridSpan w:val="2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74" w:after="0"/>
              <w:ind w:left="0" w:right="0" w:firstLine="0"/>
              <w:jc w:val="right"/>
            </w:pPr>
            <w:r>
              <w:rPr>
                <w:rFonts w:ascii="Times New Roman,Italic" w:hAnsi="Times New Roman,Italic" w:eastAsia="Times New Roman,Italic"/>
                <w:b w:val="0"/>
                <w:i/>
                <w:color w:val="000000"/>
                <w:sz w:val="21"/>
              </w:rPr>
              <w:t xml:space="preserve">D </w:t>
            </w:r>
            <w:r>
              <w:rPr>
                <w:rFonts w:ascii="Times New Roman" w:hAnsi="Times New Roman" w:eastAsia="Times New Roman"/>
                <w:b w:val="0"/>
                <w:i w:val="0"/>
                <w:color w:val="000000"/>
                <w:sz w:val="12"/>
              </w:rPr>
              <w:t>2</w:t>
            </w:r>
          </w:p>
          <w:p>
            <w:pPr>
              <w:autoSpaceDN w:val="0"/>
              <w:autoSpaceDE w:val="0"/>
              <w:widowControl/>
              <w:spacing w:line="444" w:lineRule="exact" w:before="0" w:after="0"/>
              <w:ind w:left="0" w:right="44" w:firstLine="0"/>
              <w:jc w:val="right"/>
            </w:pPr>
            <w:r>
              <w:rPr>
                <w:rFonts w:ascii="Times New Roman" w:hAnsi="Times New Roman" w:eastAsia="Times New Roman"/>
                <w:b w:val="0"/>
                <w:i w:val="0"/>
                <w:color w:val="000000"/>
                <w:sz w:val="21"/>
              </w:rPr>
              <w:t>= 4</w:t>
            </w:r>
          </w:p>
        </w:tc>
        <w:tc>
          <w:tcPr>
            <w:tcW w:type="dxa" w:w="37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39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1 </w:t>
            </w:r>
            <w:r>
              <w:rPr>
                <w:rFonts w:ascii="Times New Roman,Italic" w:hAnsi="Times New Roman,Italic" w:eastAsia="Times New Roman,Italic"/>
                <w:b w:val="0"/>
                <w:i/>
                <w:color w:val="000000"/>
                <w:sz w:val="21"/>
              </w:rPr>
              <w:t>T</w:t>
            </w:r>
          </w:p>
        </w:tc>
        <w:tc>
          <w:tcPr>
            <w:tcW w:type="dxa" w:w="11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2" w:after="0"/>
              <w:ind w:left="32"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44"/>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126"/>
            <w:gridSpan w:val="2"/>
            <w:tcBorders>
              <w:bottom w:sz="4.033760070800781" w:val="single" w:color="#000000"/>
            </w:tcBorders>
            <w:tcMar>
              <w:start w:w="0" w:type="dxa"/>
              <w:end w:w="0" w:type="dxa"/>
            </w:tcMar>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1</w:t>
            </w:r>
          </w:p>
        </w:tc>
        <w:tc>
          <w:tcPr>
            <w:tcW w:type="dxa" w:w="162"/>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2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436"/>
            <w:gridSpan w:val="7"/>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42" w:after="0"/>
              <w:ind w:left="0" w:right="0" w:firstLine="0"/>
              <w:jc w:val="center"/>
            </w:pPr>
            <w:r>
              <w:rPr>
                <w:rFonts w:ascii="Times New Roman,Italic" w:hAnsi="Times New Roman,Italic" w:eastAsia="Times New Roman,Italic"/>
                <w:b w:val="0"/>
                <w:i/>
                <w:color w:val="000000"/>
                <w:sz w:val="21"/>
              </w:rPr>
              <w:t>D K</w:t>
            </w:r>
            <w:r>
              <w:rPr>
                <w:w w:val="98.5741376876831"/>
                <w:rFonts w:ascii="Symbol" w:hAnsi="Symbol" w:eastAsia="Symbol"/>
                <w:b w:val="0"/>
                <w:i w:val="0"/>
                <w:color w:val="000000"/>
                <w:sz w:val="24"/>
              </w:rPr>
              <w:t></w:t>
            </w:r>
          </w:p>
        </w:tc>
        <w:tc>
          <w:tcPr>
            <w:tcW w:type="dxa" w:w="1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8" w:after="0"/>
              <w:ind w:left="0" w:right="0" w:firstLine="0"/>
              <w:jc w:val="center"/>
            </w:pPr>
            <w:r>
              <w:rPr>
                <w:rFonts w:ascii="Symbol" w:hAnsi="Symbol" w:eastAsia="Symbol"/>
                <w:b w:val="0"/>
                <w:i w:val="0"/>
                <w:color w:val="000000"/>
                <w:sz w:val="21"/>
              </w:rPr>
              <w:t></w:t>
            </w:r>
          </w:p>
        </w:tc>
        <w:tc>
          <w:tcPr>
            <w:tcW w:type="dxa" w:w="15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460"/>
            <w:gridSpan w:val="8"/>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64" w:after="0"/>
              <w:ind w:left="0" w:right="0" w:firstLine="0"/>
              <w:jc w:val="center"/>
            </w:pPr>
            <w:r>
              <w:rPr>
                <w:rFonts w:ascii="Times New Roman" w:hAnsi="Times New Roman" w:eastAsia="Times New Roman"/>
                <w:b w:val="0"/>
                <w:i w:val="0"/>
                <w:color w:val="000000"/>
                <w:sz w:val="21"/>
              </w:rPr>
              <w:t>1 cos</w:t>
            </w:r>
            <w:r>
              <w:rPr>
                <w:w w:val="98.5741376876831"/>
                <w:rFonts w:ascii="Symbol" w:hAnsi="Symbol" w:eastAsia="Symbol"/>
                <w:b w:val="0"/>
                <w:i w:val="0"/>
                <w:color w:val="000000"/>
                <w:sz w:val="24"/>
              </w:rPr>
              <w:t></w:t>
            </w:r>
          </w:p>
        </w:tc>
        <w:tc>
          <w:tcPr>
            <w:tcW w:type="dxa" w:w="58"/>
            <w:vMerge w:val="restart"/>
            <w:tcBorders/>
            <w:tcMar>
              <w:start w:w="0" w:type="dxa"/>
              <w:end w:w="0" w:type="dxa"/>
            </w:tcMar>
            <w:tcMar>
              <w:start w:w="0" w:type="dxa"/>
              <w:end w:w="0" w:type="dxa"/>
            </w:tcMar>
          </w:tcPr>
          <w:p>
            <w:pPr>
              <w:autoSpaceDN w:val="0"/>
              <w:autoSpaceDE w:val="0"/>
              <w:widowControl/>
              <w:spacing w:line="162" w:lineRule="exact" w:before="158" w:after="0"/>
              <w:ind w:left="0" w:right="0" w:firstLine="0"/>
              <w:jc w:val="center"/>
            </w:pPr>
            <w:r>
              <w:rPr>
                <w:rFonts w:ascii="Times New Roman" w:hAnsi="Times New Roman" w:eastAsia="Times New Roman"/>
                <w:b w:val="0"/>
                <w:i w:val="0"/>
                <w:color w:val="000000"/>
                <w:sz w:val="12"/>
              </w:rPr>
              <w:t>3</w:t>
            </w:r>
          </w:p>
        </w:tc>
        <w:tc>
          <w:tcPr>
            <w:tcW w:type="dxa" w:w="350"/>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10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0" w:after="0"/>
              <w:ind w:left="0" w:right="0" w:firstLine="0"/>
              <w:jc w:val="center"/>
            </w:pPr>
            <w:r>
              <w:rPr>
                <w:w w:val="98.5741376876831"/>
                <w:rFonts w:ascii="Symbol" w:hAnsi="Symbol" w:eastAsia="Symbol"/>
                <w:b w:val="0"/>
                <w:i w:val="0"/>
                <w:color w:val="000000"/>
                <w:sz w:val="24"/>
              </w:rPr>
              <w:t></w:t>
            </w:r>
          </w:p>
        </w:tc>
        <w:tc>
          <w:tcPr>
            <w:tcW w:type="dxa" w:w="258"/>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04" w:after="0"/>
              <w:ind w:left="0" w:right="0" w:firstLine="0"/>
              <w:jc w:val="center"/>
            </w:pPr>
            <w:r>
              <w:rPr>
                <w:rFonts w:ascii="Times New Roman,Italic" w:hAnsi="Times New Roman,Italic" w:eastAsia="Times New Roman,Italic"/>
                <w:b w:val="0"/>
                <w:i/>
                <w:color w:val="000000"/>
                <w:sz w:val="21"/>
              </w:rPr>
              <w:t xml:space="preserve">K </w:t>
            </w:r>
            <w:r>
              <w:rPr>
                <w:rFonts w:ascii="Times New Roman" w:hAnsi="Times New Roman" w:eastAsia="Times New Roman"/>
                <w:b w:val="0"/>
                <w:i w:val="0"/>
                <w:color w:val="000000"/>
                <w:sz w:val="12"/>
              </w:rPr>
              <w:t>1</w:t>
            </w:r>
            <w:r>
              <w:rPr>
                <w:rFonts w:ascii="Symbol" w:hAnsi="Symbol" w:eastAsia="Symbol"/>
                <w:b w:val="0"/>
                <w:i w:val="0"/>
                <w:color w:val="000000"/>
                <w:sz w:val="21"/>
              </w:rPr>
              <w:t></w:t>
            </w:r>
          </w:p>
        </w:tc>
        <w:tc>
          <w:tcPr>
            <w:tcW w:type="dxa" w:w="104"/>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514"/>
            <w:gridSpan w:val="6"/>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50" w:after="0"/>
              <w:ind w:left="0" w:right="0" w:firstLine="0"/>
              <w:jc w:val="center"/>
            </w:pPr>
            <w:r>
              <w:rPr>
                <w:rFonts w:ascii="Times New Roman" w:hAnsi="Times New Roman" w:eastAsia="Times New Roman"/>
                <w:b w:val="0"/>
                <w:i w:val="0"/>
                <w:color w:val="000000"/>
                <w:sz w:val="21"/>
              </w:rPr>
              <w:t>1</w:t>
            </w:r>
            <w:r>
              <w:rPr>
                <w:w w:val="98.5741376876831"/>
                <w:rFonts w:ascii="Symbol" w:hAnsi="Symbol" w:eastAsia="Symbol"/>
                <w:b w:val="0"/>
                <w:i w:val="0"/>
                <w:color w:val="000000"/>
                <w:sz w:val="24"/>
              </w:rPr>
              <w:t></w:t>
            </w:r>
            <w:r>
              <w:rPr>
                <w:rFonts w:ascii="Symbol" w:hAnsi="Symbol" w:eastAsia="Symbol"/>
                <w:b w:val="0"/>
                <w:i w:val="0"/>
                <w:color w:val="000000"/>
                <w:sz w:val="21"/>
              </w:rPr>
              <w:t></w:t>
            </w:r>
            <w:r>
              <w:rPr>
                <w:rFonts w:ascii="Times New Roman" w:hAnsi="Times New Roman" w:eastAsia="Times New Roman"/>
                <w:b w:val="0"/>
                <w:i w:val="0"/>
                <w:color w:val="000000"/>
                <w:sz w:val="12"/>
              </w:rPr>
              <w:t xml:space="preserve">1 0 </w:t>
            </w:r>
            <w:r>
              <w:rPr>
                <w:rFonts w:ascii="Times New Roman,Italic" w:hAnsi="Times New Roman,Italic" w:eastAsia="Times New Roman,Italic"/>
                <w:b w:val="0"/>
                <w:i/>
                <w:color w:val="000000"/>
                <w:sz w:val="21"/>
              </w:rPr>
              <w:t>z</w:t>
            </w:r>
          </w:p>
        </w:tc>
        <w:tc>
          <w:tcPr>
            <w:tcW w:type="dxa" w:w="29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60" w:after="0"/>
              <w:ind w:left="0" w:right="0" w:firstLine="0"/>
              <w:jc w:val="center"/>
            </w:pPr>
            <w:r>
              <w:rPr>
                <w:rFonts w:ascii="Times New Roman" w:hAnsi="Times New Roman" w:eastAsia="Times New Roman"/>
                <w:b w:val="0"/>
                <w:i w:val="0"/>
                <w:color w:val="000000"/>
                <w:sz w:val="21"/>
              </w:rPr>
              <w:t>sin</w:t>
            </w:r>
          </w:p>
        </w:tc>
        <w:tc>
          <w:tcPr>
            <w:tcW w:type="dxa" w:w="786"/>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3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2" w:after="0"/>
              <w:ind w:left="26" w:right="26"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13"/>
            <w:vMerge/>
            <w:tcBorders>
              <w:bottom w:sz="4.033760070800781" w:val="single" w:color="#000000"/>
            </w:tcBorders>
          </w:tcPr>
          <w:p/>
        </w:tc>
        <w:tc>
          <w:tcPr>
            <w:tcW w:type="dxa" w:w="226"/>
            <w:gridSpan w:val="2"/>
            <w:vMerge/>
            <w:tcBorders/>
          </w:tcPr>
          <w:p/>
        </w:tc>
      </w:tr>
      <w:tr>
        <w:trPr>
          <w:trHeight w:hRule="exact" w:val="272"/>
        </w:trPr>
        <w:tc>
          <w:tcPr>
            <w:tcW w:type="dxa" w:w="2373"/>
            <w:gridSpan w:val="21"/>
            <w:vMerge/>
            <w:tcBorders/>
          </w:tcPr>
          <w:p/>
        </w:tc>
        <w:tc>
          <w:tcPr>
            <w:tcW w:type="dxa" w:w="565"/>
            <w:gridSpan w:val="5"/>
            <w:vMerge/>
            <w:tcBorders/>
          </w:tcPr>
          <w:p/>
        </w:tc>
        <w:tc>
          <w:tcPr>
            <w:tcW w:type="dxa" w:w="226"/>
            <w:gridSpan w:val="2"/>
            <w:vMerge/>
            <w:tcBorders/>
          </w:tcPr>
          <w:p/>
        </w:tc>
        <w:tc>
          <w:tcPr>
            <w:tcW w:type="dxa" w:w="226"/>
            <w:gridSpan w:val="2"/>
            <w:vMerge/>
            <w:tcBorders>
              <w:bottom w:sz="4.033760070800781" w:val="single" w:color="#000000"/>
            </w:tcBorders>
          </w:tcPr>
          <w:p/>
        </w:tc>
        <w:tc>
          <w:tcPr>
            <w:tcW w:type="dxa" w:w="126"/>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3</w:t>
            </w:r>
          </w:p>
        </w:tc>
        <w:tc>
          <w:tcPr>
            <w:tcW w:type="dxa" w:w="226"/>
            <w:gridSpan w:val="2"/>
            <w:vMerge/>
            <w:tcBorders>
              <w:bottom w:sz="4.033760070800781" w:val="single" w:color="#000000"/>
            </w:tcBorders>
          </w:tcPr>
          <w:p/>
        </w:tc>
        <w:tc>
          <w:tcPr>
            <w:tcW w:type="dxa" w:w="791"/>
            <w:gridSpan w:val="7"/>
            <w:vMerge/>
            <w:tcBorders>
              <w:bottom w:sz="4.033760070800781" w:val="single" w:color="#000000"/>
            </w:tcBorders>
          </w:tcPr>
          <w:p/>
        </w:tc>
        <w:tc>
          <w:tcPr>
            <w:tcW w:type="dxa" w:w="226"/>
            <w:gridSpan w:val="2"/>
            <w:vMerge/>
            <w:tcBorders/>
          </w:tcPr>
          <w:p/>
        </w:tc>
        <w:tc>
          <w:tcPr>
            <w:tcW w:type="dxa" w:w="226"/>
            <w:gridSpan w:val="2"/>
            <w:vMerge/>
            <w:tcBorders>
              <w:bottom w:sz="4.033760070800781" w:val="single" w:color="#000000"/>
            </w:tcBorders>
          </w:tcPr>
          <w:p/>
        </w:tc>
        <w:tc>
          <w:tcPr>
            <w:tcW w:type="dxa" w:w="904"/>
            <w:gridSpan w:val="8"/>
            <w:vMerge/>
            <w:tcBorders>
              <w:bottom w:sz="4.033760070800781" w:val="single" w:color="#000000"/>
            </w:tcBorders>
          </w:tcPr>
          <w:p/>
        </w:tc>
        <w:tc>
          <w:tcPr>
            <w:tcW w:type="dxa" w:w="113"/>
            <w:vMerge/>
            <w:tcBorders/>
          </w:tcPr>
          <w:p/>
        </w:tc>
        <w:tc>
          <w:tcPr>
            <w:tcW w:type="dxa" w:w="452"/>
            <w:gridSpan w:val="4"/>
            <w:vMerge/>
            <w:tcBorders>
              <w:bottom w:sz="4.033760070800781" w:val="single" w:color="#000000"/>
            </w:tcBorders>
          </w:tcPr>
          <w:p/>
        </w:tc>
        <w:tc>
          <w:tcPr>
            <w:tcW w:type="dxa" w:w="226"/>
            <w:gridSpan w:val="2"/>
            <w:vMerge/>
            <w:tcBorders>
              <w:bottom w:sz="4.033760070800781" w:val="single" w:color="#000000"/>
            </w:tcBorders>
          </w:tcPr>
          <w:p/>
        </w:tc>
        <w:tc>
          <w:tcPr>
            <w:tcW w:type="dxa" w:w="452"/>
            <w:gridSpan w:val="4"/>
            <w:vMerge/>
            <w:tcBorders>
              <w:bottom w:sz="4.033760070800781" w:val="single" w:color="#000000"/>
            </w:tcBorders>
          </w:tcPr>
          <w:p/>
        </w:tc>
        <w:tc>
          <w:tcPr>
            <w:tcW w:type="dxa" w:w="113"/>
            <w:vMerge/>
            <w:tcBorders>
              <w:bottom w:sz="4.033760070800781" w:val="single" w:color="#000000"/>
            </w:tcBorders>
          </w:tcPr>
          <w:p/>
        </w:tc>
        <w:tc>
          <w:tcPr>
            <w:tcW w:type="dxa" w:w="678"/>
            <w:gridSpan w:val="6"/>
            <w:vMerge/>
            <w:tcBorders>
              <w:bottom w:sz="4.033760070800781" w:val="single" w:color="#000000"/>
            </w:tcBorders>
          </w:tcPr>
          <w:p/>
        </w:tc>
        <w:tc>
          <w:tcPr>
            <w:tcW w:type="dxa" w:w="339"/>
            <w:gridSpan w:val="3"/>
            <w:vMerge/>
            <w:tcBorders/>
          </w:tcPr>
          <w:p/>
        </w:tc>
        <w:tc>
          <w:tcPr>
            <w:tcW w:type="dxa" w:w="1130"/>
            <w:gridSpan w:val="10"/>
            <w:vMerge/>
            <w:tcBorders/>
          </w:tcPr>
          <w:p/>
        </w:tc>
        <w:tc>
          <w:tcPr>
            <w:tcW w:type="dxa" w:w="226"/>
            <w:gridSpan w:val="2"/>
            <w:vMerge/>
            <w:tcBorders/>
          </w:tcPr>
          <w:p/>
        </w:tc>
        <w:tc>
          <w:tcPr>
            <w:tcW w:type="dxa" w:w="578"/>
            <w:vMerge w:val="restart"/>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22" w:right="0" w:firstLine="0"/>
              <w:jc w:val="left"/>
            </w:pPr>
            <w:r>
              <w:rPr>
                <w:rFonts w:ascii="Symbol" w:hAnsi="Symbol" w:eastAsia="Symbol"/>
                <w:b w:val="0"/>
                <w:i w:val="0"/>
                <w:color w:val="000000"/>
                <w:sz w:val="21"/>
              </w:rPr>
              <w:t></w:t>
            </w:r>
          </w:p>
        </w:tc>
        <w:tc>
          <w:tcPr>
            <w:tcW w:type="dxa" w:w="226"/>
            <w:gridSpan w:val="2"/>
            <w:vMerge/>
            <w:tcBorders/>
          </w:tcPr>
          <w:p/>
        </w:tc>
      </w:tr>
      <w:tr>
        <w:trPr>
          <w:trHeight w:hRule="exact" w:val="292"/>
        </w:trPr>
        <w:tc>
          <w:tcPr>
            <w:tcW w:type="dxa" w:w="2373"/>
            <w:gridSpan w:val="21"/>
            <w:vMerge/>
            <w:tcBorders/>
          </w:tcPr>
          <w:p/>
        </w:tc>
        <w:tc>
          <w:tcPr>
            <w:tcW w:type="dxa" w:w="565"/>
            <w:gridSpan w:val="5"/>
            <w:vMerge/>
            <w:tcBorders/>
          </w:tcPr>
          <w:p/>
        </w:tc>
        <w:tc>
          <w:tcPr>
            <w:tcW w:type="dxa" w:w="226"/>
            <w:gridSpan w:val="2"/>
            <w:vMerge/>
            <w:tcBorders/>
          </w:tcPr>
          <w:p/>
        </w:tc>
        <w:tc>
          <w:tcPr>
            <w:tcW w:type="dxa" w:w="352"/>
            <w:gridSpan w:val="5"/>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84" w:after="0"/>
              <w:ind w:left="0" w:right="0" w:firstLine="0"/>
              <w:jc w:val="center"/>
            </w:pPr>
            <w:r>
              <w:rPr>
                <w:rFonts w:ascii="Times New Roman,Italic" w:hAnsi="Times New Roman,Italic" w:eastAsia="Times New Roman,Italic"/>
                <w:b w:val="0"/>
                <w:i/>
                <w:color w:val="000000"/>
                <w:sz w:val="21"/>
              </w:rPr>
              <w:t>D</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622"/>
            <w:gridSpan w:val="10"/>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20"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150"/>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1</w:t>
            </w:r>
          </w:p>
        </w:tc>
        <w:tc>
          <w:tcPr>
            <w:tcW w:type="dxa" w:w="98"/>
            <w:vMerge w:val="restart"/>
            <w:tcBorders/>
            <w:tcMar>
              <w:start w:w="0" w:type="dxa"/>
              <w:end w:w="0" w:type="dxa"/>
            </w:tcMar>
            <w:tcMar>
              <w:start w:w="0" w:type="dxa"/>
              <w:end w:w="0" w:type="dxa"/>
            </w:tcMar>
          </w:tcPr>
          <w:p>
            <w:pPr>
              <w:autoSpaceDN w:val="0"/>
              <w:autoSpaceDE w:val="0"/>
              <w:widowControl/>
              <w:spacing w:line="276" w:lineRule="auto" w:before="86" w:after="0"/>
              <w:ind w:left="0" w:right="0" w:firstLine="0"/>
              <w:jc w:val="center"/>
            </w:pPr>
            <w:r>
              <w:rPr>
                <w:w w:val="98.5741376876831"/>
                <w:rFonts w:ascii="Symbol" w:hAnsi="Symbol" w:eastAsia="Symbol"/>
                <w:b w:val="0"/>
                <w:i w:val="0"/>
                <w:color w:val="000000"/>
                <w:sz w:val="24"/>
              </w:rPr>
              <w:t></w:t>
            </w:r>
          </w:p>
        </w:tc>
        <w:tc>
          <w:tcPr>
            <w:tcW w:type="dxa" w:w="188"/>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0" w:after="0"/>
              <w:ind w:left="0" w:right="0" w:firstLine="0"/>
              <w:jc w:val="center"/>
            </w:pPr>
            <w:r>
              <w:rPr>
                <w:rFonts w:ascii="Times New Roman,Italic" w:hAnsi="Times New Roman,Italic" w:eastAsia="Times New Roman,Italic"/>
                <w:b w:val="0"/>
                <w:i/>
                <w:color w:val="000000"/>
                <w:sz w:val="21"/>
              </w:rPr>
              <w:t>K</w:t>
            </w:r>
          </w:p>
        </w:tc>
        <w:tc>
          <w:tcPr>
            <w:tcW w:type="dxa" w:w="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2" w:after="0"/>
              <w:ind w:left="0" w:right="0" w:firstLine="0"/>
              <w:jc w:val="center"/>
            </w:pPr>
            <w:r>
              <w:rPr>
                <w:rFonts w:ascii="Symbol" w:hAnsi="Symbol" w:eastAsia="Symbol"/>
                <w:b w:val="0"/>
                <w:i w:val="0"/>
                <w:color w:val="000000"/>
                <w:sz w:val="21"/>
              </w:rPr>
              <w:t></w:t>
            </w:r>
          </w:p>
        </w:tc>
        <w:tc>
          <w:tcPr>
            <w:tcW w:type="dxa" w:w="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34" w:after="0"/>
              <w:ind w:left="0" w:right="0" w:firstLine="0"/>
              <w:jc w:val="center"/>
            </w:pPr>
            <w:r>
              <w:rPr>
                <w:rFonts w:ascii="Symbol" w:hAnsi="Symbol" w:eastAsia="Symbol"/>
                <w:b w:val="0"/>
                <w:i w:val="0"/>
                <w:color w:val="000000"/>
                <w:sz w:val="21"/>
              </w:rPr>
              <w:t></w:t>
            </w:r>
          </w:p>
        </w:tc>
        <w:tc>
          <w:tcPr>
            <w:tcW w:type="dxa" w:w="568"/>
            <w:gridSpan w:val="8"/>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10" w:after="0"/>
              <w:ind w:left="0" w:right="0" w:firstLine="0"/>
              <w:jc w:val="center"/>
            </w:pPr>
            <w:r>
              <w:rPr>
                <w:rFonts w:ascii="Times New Roman" w:hAnsi="Times New Roman" w:eastAsia="Times New Roman"/>
                <w:b w:val="0"/>
                <w:i w:val="0"/>
                <w:color w:val="000000"/>
                <w:sz w:val="21"/>
              </w:rPr>
              <w:t>1</w:t>
            </w:r>
            <w:r>
              <w:rPr>
                <w:w w:val="98.5741376876831"/>
                <w:rFonts w:ascii="Symbol" w:hAnsi="Symbol" w:eastAsia="Symbol"/>
                <w:b w:val="0"/>
                <w:i w:val="0"/>
                <w:color w:val="000000"/>
                <w:sz w:val="24"/>
              </w:rPr>
              <w:t></w:t>
            </w:r>
            <w:r>
              <w:rPr>
                <w:rFonts w:ascii="Symbol" w:hAnsi="Symbol" w:eastAsia="Symbol"/>
                <w:b w:val="0"/>
                <w:i w:val="0"/>
                <w:color w:val="000000"/>
                <w:sz w:val="21"/>
              </w:rPr>
              <w:t></w:t>
            </w:r>
            <w:r>
              <w:rPr>
                <w:rFonts w:ascii="Times New Roman" w:hAnsi="Times New Roman" w:eastAsia="Times New Roman"/>
                <w:b w:val="0"/>
                <w:i w:val="0"/>
                <w:color w:val="000000"/>
                <w:sz w:val="12"/>
              </w:rPr>
              <w:t xml:space="preserve">1 0 </w:t>
            </w:r>
            <w:r>
              <w:rPr>
                <w:rFonts w:ascii="Times New Roman,Italic" w:hAnsi="Times New Roman,Italic" w:eastAsia="Times New Roman,Italic"/>
                <w:b w:val="0"/>
                <w:i/>
                <w:color w:val="000000"/>
                <w:sz w:val="21"/>
              </w:rPr>
              <w:t>z</w:t>
            </w:r>
          </w:p>
        </w:tc>
        <w:tc>
          <w:tcPr>
            <w:tcW w:type="dxa" w:w="816"/>
            <w:gridSpan w:val="10"/>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80" w:after="0"/>
              <w:ind w:left="20" w:right="0" w:firstLine="0"/>
              <w:jc w:val="left"/>
            </w:pPr>
            <w:r>
              <w:rPr>
                <w:w w:val="98.5741376876831"/>
                <w:rFonts w:ascii="Symbol" w:hAnsi="Symbol" w:eastAsia="Symbol"/>
                <w:b w:val="0"/>
                <w:i w:val="0"/>
                <w:color w:val="000000"/>
                <w:sz w:val="24"/>
              </w:rPr>
              <w:t></w:t>
            </w:r>
            <w:r>
              <w:rPr>
                <w:rFonts w:ascii="Symbol" w:hAnsi="Symbol" w:eastAsia="Symbol"/>
                <w:b w:val="0"/>
                <w:i w:val="0"/>
                <w:color w:val="000000"/>
                <w:sz w:val="21"/>
              </w:rPr>
              <w:t></w:t>
            </w:r>
            <w:r>
              <w:rPr>
                <w:rFonts w:ascii="Times New Roman" w:hAnsi="Times New Roman" w:eastAsia="Times New Roman"/>
                <w:b w:val="0"/>
                <w:i w:val="0"/>
                <w:color w:val="000000"/>
                <w:sz w:val="21"/>
              </w:rPr>
              <w:t>-2</w:t>
            </w:r>
            <w:r>
              <w:rPr>
                <w:rFonts w:ascii="Symbol" w:hAnsi="Symbol" w:eastAsia="Symbol"/>
                <w:b w:val="0"/>
                <w:i w:val="0"/>
                <w:color w:val="000000"/>
                <w:sz w:val="21"/>
              </w:rPr>
              <w:t></w:t>
            </w:r>
            <w:r>
              <w:rPr>
                <w:w w:val="98.5741376876831"/>
                <w:rFonts w:ascii="Symbol" w:hAnsi="Symbol" w:eastAsia="Symbol"/>
                <w:b w:val="0"/>
                <w:i w:val="0"/>
                <w:color w:val="000000"/>
                <w:sz w:val="24"/>
              </w:rPr>
              <w:t></w:t>
            </w:r>
          </w:p>
        </w:tc>
        <w:tc>
          <w:tcPr>
            <w:tcW w:type="dxa" w:w="339"/>
            <w:gridSpan w:val="3"/>
            <w:vMerge/>
            <w:tcBorders/>
          </w:tcPr>
          <w:p/>
        </w:tc>
        <w:tc>
          <w:tcPr>
            <w:tcW w:type="dxa" w:w="1130"/>
            <w:gridSpan w:val="10"/>
            <w:vMerge/>
            <w:tcBorders/>
          </w:tcPr>
          <w:p/>
        </w:tc>
        <w:tc>
          <w:tcPr>
            <w:tcW w:type="dxa" w:w="226"/>
            <w:gridSpan w:val="2"/>
            <w:vMerge/>
            <w:tcBorders/>
          </w:tcPr>
          <w:p/>
        </w:tc>
        <w:tc>
          <w:tcPr>
            <w:tcW w:type="dxa" w:w="113"/>
            <w:vMerge/>
            <w:tcBorders>
              <w:top w:sz="4.033760070800781" w:val="single" w:color="#000000"/>
            </w:tcBorders>
          </w:tcPr>
          <w:p/>
        </w:tc>
        <w:tc>
          <w:tcPr>
            <w:tcW w:type="dxa" w:w="226"/>
            <w:gridSpan w:val="2"/>
            <w:vMerge/>
            <w:tcBorders/>
          </w:tcPr>
          <w:p/>
        </w:tc>
      </w:tr>
      <w:tr>
        <w:trPr>
          <w:trHeight w:hRule="exact" w:val="268"/>
        </w:trPr>
        <w:tc>
          <w:tcPr>
            <w:tcW w:type="dxa" w:w="2373"/>
            <w:gridSpan w:val="21"/>
            <w:vMerge/>
            <w:tcBorders/>
          </w:tcPr>
          <w:p/>
        </w:tc>
        <w:tc>
          <w:tcPr>
            <w:tcW w:type="dxa" w:w="565"/>
            <w:gridSpan w:val="5"/>
            <w:vMerge/>
            <w:tcBorders/>
          </w:tcPr>
          <w:p/>
        </w:tc>
        <w:tc>
          <w:tcPr>
            <w:tcW w:type="dxa" w:w="226"/>
            <w:gridSpan w:val="2"/>
            <w:vMerge/>
            <w:tcBorders/>
          </w:tcPr>
          <w:p/>
        </w:tc>
        <w:tc>
          <w:tcPr>
            <w:tcW w:type="dxa" w:w="565"/>
            <w:gridSpan w:val="5"/>
            <w:vMerge/>
            <w:tcBorders>
              <w:top w:sz="4.033760070800781" w:val="single" w:color="#000000"/>
            </w:tcBorders>
          </w:tcPr>
          <w:p/>
        </w:tc>
        <w:tc>
          <w:tcPr>
            <w:tcW w:type="dxa" w:w="1130"/>
            <w:gridSpan w:val="10"/>
            <w:vMerge/>
            <w:tcBorders>
              <w:top w:sz="4.033760070800781" w:val="single" w:color="#000000"/>
            </w:tcBorders>
          </w:tcPr>
          <w:p/>
        </w:tc>
        <w:tc>
          <w:tcPr>
            <w:tcW w:type="dxa" w:w="150"/>
            <w:gridSpan w:val="2"/>
            <w:tcBorders>
              <w:top w:sz="4.033760070800781" w:val="single" w:color="#000000"/>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2</w:t>
            </w:r>
          </w:p>
        </w:tc>
        <w:tc>
          <w:tcPr>
            <w:tcW w:type="dxa" w:w="113"/>
            <w:vMerge/>
            <w:tcBorders/>
          </w:tcPr>
          <w:p/>
        </w:tc>
        <w:tc>
          <w:tcPr>
            <w:tcW w:type="dxa" w:w="339"/>
            <w:gridSpan w:val="3"/>
            <w:vMerge/>
            <w:tcBorders>
              <w:top w:sz="4.033760070800781" w:val="single" w:color="#000000"/>
            </w:tcBorders>
          </w:tcPr>
          <w:p/>
        </w:tc>
        <w:tc>
          <w:tcPr>
            <w:tcW w:type="dxa" w:w="226"/>
            <w:gridSpan w:val="2"/>
            <w:vMerge/>
            <w:tcBorders/>
          </w:tcPr>
          <w:p/>
        </w:tc>
        <w:tc>
          <w:tcPr>
            <w:tcW w:type="dxa" w:w="226"/>
            <w:gridSpan w:val="2"/>
            <w:vMerge/>
            <w:tcBorders/>
          </w:tcPr>
          <w:p/>
        </w:tc>
        <w:tc>
          <w:tcPr>
            <w:tcW w:type="dxa" w:w="904"/>
            <w:gridSpan w:val="8"/>
            <w:vMerge/>
            <w:tcBorders>
              <w:top w:sz="4.033760070800781" w:val="single" w:color="#000000"/>
            </w:tcBorders>
          </w:tcPr>
          <w:p/>
        </w:tc>
        <w:tc>
          <w:tcPr>
            <w:tcW w:type="dxa" w:w="1130"/>
            <w:gridSpan w:val="10"/>
            <w:vMerge/>
            <w:tcBorders>
              <w:top w:sz="4.033760070800781" w:val="single" w:color="#000000"/>
            </w:tcBorders>
          </w:tcPr>
          <w:p/>
        </w:tc>
        <w:tc>
          <w:tcPr>
            <w:tcW w:type="dxa" w:w="339"/>
            <w:gridSpan w:val="3"/>
            <w:vMerge/>
            <w:tcBorders/>
          </w:tcPr>
          <w:p/>
        </w:tc>
        <w:tc>
          <w:tcPr>
            <w:tcW w:type="dxa" w:w="1130"/>
            <w:gridSpan w:val="10"/>
            <w:vMerge/>
            <w:tcBorders/>
          </w:tcPr>
          <w:p/>
        </w:tc>
        <w:tc>
          <w:tcPr>
            <w:tcW w:type="dxa" w:w="226"/>
            <w:gridSpan w:val="2"/>
            <w:vMerge/>
            <w:tcBorders/>
          </w:tcPr>
          <w:p/>
        </w:tc>
        <w:tc>
          <w:tcPr>
            <w:tcW w:type="dxa" w:w="113"/>
            <w:vMerge/>
            <w:tcBorders>
              <w:top w:sz="4.033760070800781" w:val="single" w:color="#000000"/>
            </w:tcBorders>
          </w:tcPr>
          <w:p/>
        </w:tc>
        <w:tc>
          <w:tcPr>
            <w:tcW w:type="dxa" w:w="226"/>
            <w:gridSpan w:val="2"/>
            <w:vMerge/>
            <w:tcBorders/>
          </w:tcPr>
          <w:p/>
        </w:tc>
      </w:tr>
      <w:tr>
        <w:trPr>
          <w:trHeight w:hRule="exact" w:val="330"/>
        </w:trPr>
        <w:tc>
          <w:tcPr>
            <w:tcW w:type="dxa" w:w="2532"/>
            <w:gridSpan w:val="17"/>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0" w:right="6" w:firstLine="0"/>
              <w:jc w:val="right"/>
            </w:pPr>
            <w:r>
              <w:rPr>
                <w:rFonts w:ascii="Times New Roman,Italic" w:hAnsi="Times New Roman,Italic" w:eastAsia="Times New Roman,Italic"/>
                <w:b w:val="0"/>
                <w:i/>
                <w:color w:val="000000"/>
                <w:sz w:val="21"/>
              </w:rPr>
              <w:t>D</w:t>
            </w:r>
          </w:p>
        </w:tc>
        <w:tc>
          <w:tcPr>
            <w:tcW w:type="dxa" w:w="102"/>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98" w:after="0"/>
              <w:ind w:left="0" w:right="0" w:firstLine="0"/>
              <w:jc w:val="center"/>
            </w:pPr>
            <w:r>
              <w:rPr>
                <w:rFonts w:ascii="Times New Roman" w:hAnsi="Times New Roman" w:eastAsia="Times New Roman"/>
                <w:b w:val="0"/>
                <w:i w:val="0"/>
                <w:color w:val="000000"/>
                <w:sz w:val="12"/>
              </w:rPr>
              <w:t>2</w:t>
            </w:r>
          </w:p>
        </w:tc>
        <w:tc>
          <w:tcPr>
            <w:tcW w:type="dxa" w:w="32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400"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2 </w:t>
            </w:r>
            <w:r>
              <w:rPr>
                <w:rFonts w:ascii="Times New Roman,Italic" w:hAnsi="Times New Roman,Italic" w:eastAsia="Times New Roman,Italic"/>
                <w:b w:val="0"/>
                <w:i/>
                <w:color w:val="000000"/>
                <w:sz w:val="21"/>
              </w:rPr>
              <w:t>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4" w:after="0"/>
              <w:ind w:left="62" w:right="14"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112"/>
            <w:gridSpan w:val="2"/>
            <w:tcBorders>
              <w:bottom w:sz="4.033760070800781" w:val="single" w:color="#000000"/>
            </w:tcBorders>
            <w:tcMar>
              <w:start w:w="0" w:type="dxa"/>
              <w:end w:w="0" w:type="dxa"/>
            </w:tcMar>
            <w:tcMar>
              <w:start w:w="0" w:type="dxa"/>
              <w:end w:w="0" w:type="dxa"/>
            </w:tcMar>
          </w:tcPr>
          <w:p>
            <w:pPr>
              <w:autoSpaceDN w:val="0"/>
              <w:autoSpaceDE w:val="0"/>
              <w:widowControl/>
              <w:spacing w:line="278" w:lineRule="exact" w:before="28" w:after="0"/>
              <w:ind w:left="0" w:right="0" w:firstLine="0"/>
              <w:jc w:val="center"/>
            </w:pPr>
            <w:r>
              <w:rPr>
                <w:rFonts w:ascii="Times New Roman" w:hAnsi="Times New Roman" w:eastAsia="Times New Roman"/>
                <w:b w:val="0"/>
                <w:i w:val="0"/>
                <w:color w:val="000000"/>
                <w:sz w:val="21"/>
              </w:rPr>
              <w:t>1</w:t>
            </w:r>
          </w:p>
        </w:tc>
        <w:tc>
          <w:tcPr>
            <w:tcW w:type="dxa" w:w="208"/>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2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416"/>
            <w:gridSpan w:val="6"/>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40" w:after="0"/>
              <w:ind w:left="0" w:right="0" w:firstLine="0"/>
              <w:jc w:val="center"/>
            </w:pPr>
            <w:r>
              <w:rPr>
                <w:rFonts w:ascii="Times New Roman,Italic" w:hAnsi="Times New Roman,Italic" w:eastAsia="Times New Roman,Italic"/>
                <w:b w:val="0"/>
                <w:i/>
                <w:color w:val="000000"/>
                <w:sz w:val="21"/>
              </w:rPr>
              <w:t>D K</w:t>
            </w:r>
            <w:r>
              <w:rPr>
                <w:w w:val="98.5741376876831"/>
                <w:rFonts w:ascii="Symbol" w:hAnsi="Symbol" w:eastAsia="Symbol"/>
                <w:b w:val="0"/>
                <w:i w:val="0"/>
                <w:color w:val="000000"/>
                <w:sz w:val="24"/>
              </w:rPr>
              <w:t></w:t>
            </w:r>
          </w:p>
        </w:tc>
        <w:tc>
          <w:tcPr>
            <w:tcW w:type="dxa" w:w="68"/>
            <w:vMerge w:val="restart"/>
            <w:tcBorders/>
            <w:tcMar>
              <w:start w:w="0" w:type="dxa"/>
              <w:end w:w="0" w:type="dxa"/>
            </w:tcMar>
            <w:tcMar>
              <w:start w:w="0" w:type="dxa"/>
              <w:end w:w="0" w:type="dxa"/>
            </w:tcMar>
          </w:tcPr>
          <w:p>
            <w:pPr>
              <w:autoSpaceDN w:val="0"/>
              <w:autoSpaceDE w:val="0"/>
              <w:widowControl/>
              <w:spacing w:line="310" w:lineRule="exact" w:before="8"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212"/>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450"/>
            <w:gridSpan w:val="6"/>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4" w:after="0"/>
              <w:ind w:left="0" w:right="0" w:firstLine="0"/>
              <w:jc w:val="center"/>
            </w:pPr>
            <w:r>
              <w:rPr>
                <w:rFonts w:ascii="Times New Roman" w:hAnsi="Times New Roman" w:eastAsia="Times New Roman"/>
                <w:b w:val="0"/>
                <w:i w:val="0"/>
                <w:color w:val="000000"/>
                <w:sz w:val="21"/>
              </w:rPr>
              <w:t>1 cos</w:t>
            </w:r>
            <w:r>
              <w:rPr>
                <w:w w:val="98.5741376876831"/>
                <w:rFonts w:ascii="Symbol" w:hAnsi="Symbol" w:eastAsia="Symbol"/>
                <w:b w:val="0"/>
                <w:i w:val="0"/>
                <w:color w:val="000000"/>
                <w:sz w:val="24"/>
              </w:rPr>
              <w:t></w:t>
            </w:r>
          </w:p>
        </w:tc>
        <w:tc>
          <w:tcPr>
            <w:tcW w:type="dxa" w:w="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160" w:after="0"/>
              <w:ind w:left="0" w:right="0" w:firstLine="0"/>
              <w:jc w:val="center"/>
            </w:pPr>
            <w:r>
              <w:rPr>
                <w:rFonts w:ascii="Times New Roman" w:hAnsi="Times New Roman" w:eastAsia="Times New Roman"/>
                <w:b w:val="0"/>
                <w:i w:val="0"/>
                <w:color w:val="000000"/>
                <w:sz w:val="12"/>
              </w:rPr>
              <w:t>3</w:t>
            </w:r>
          </w:p>
        </w:tc>
        <w:tc>
          <w:tcPr>
            <w:tcW w:type="dxa" w:w="374"/>
            <w:gridSpan w:val="6"/>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94"/>
            <w:vMerge w:val="restart"/>
            <w:tcBorders/>
            <w:tcMar>
              <w:start w:w="0" w:type="dxa"/>
              <w:end w:w="0" w:type="dxa"/>
            </w:tcMar>
            <w:tcMar>
              <w:start w:w="0" w:type="dxa"/>
              <w:end w:w="0" w:type="dxa"/>
            </w:tcMar>
          </w:tcPr>
          <w:p>
            <w:pPr>
              <w:autoSpaceDN w:val="0"/>
              <w:autoSpaceDE w:val="0"/>
              <w:widowControl/>
              <w:spacing w:line="278" w:lineRule="auto" w:before="120" w:after="0"/>
              <w:ind w:left="0" w:right="0" w:firstLine="0"/>
              <w:jc w:val="center"/>
            </w:pPr>
            <w:r>
              <w:rPr>
                <w:w w:val="98.5741376876831"/>
                <w:rFonts w:ascii="Symbol" w:hAnsi="Symbol" w:eastAsia="Symbol"/>
                <w:b w:val="0"/>
                <w:i w:val="0"/>
                <w:color w:val="000000"/>
                <w:sz w:val="24"/>
              </w:rPr>
              <w:t></w:t>
            </w:r>
          </w:p>
        </w:tc>
        <w:tc>
          <w:tcPr>
            <w:tcW w:type="dxa" w:w="14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82" w:after="0"/>
              <w:ind w:left="0" w:right="0" w:firstLine="0"/>
              <w:jc w:val="center"/>
            </w:pPr>
            <w:r>
              <w:rPr>
                <w:rFonts w:ascii="Times New Roman,Italic" w:hAnsi="Times New Roman,Italic" w:eastAsia="Times New Roman,Italic"/>
                <w:b w:val="0"/>
                <w:i/>
                <w:color w:val="000000"/>
                <w:sz w:val="21"/>
              </w:rPr>
              <w:t>K</w:t>
            </w:r>
          </w:p>
        </w:tc>
        <w:tc>
          <w:tcPr>
            <w:tcW w:type="dxa" w:w="112"/>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8"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14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676"/>
            <w:gridSpan w:val="8"/>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48" w:after="0"/>
              <w:ind w:left="2" w:right="0" w:firstLine="0"/>
              <w:jc w:val="left"/>
            </w:pPr>
            <w:r>
              <w:rPr>
                <w:rFonts w:ascii="Times New Roman" w:hAnsi="Times New Roman" w:eastAsia="Times New Roman"/>
                <w:b w:val="0"/>
                <w:i w:val="0"/>
                <w:color w:val="000000"/>
                <w:sz w:val="21"/>
              </w:rPr>
              <w:t>1</w:t>
            </w:r>
            <w:r>
              <w:rPr>
                <w:w w:val="98.5741376876831"/>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1"/>
              </w:rPr>
              <w:t></w:t>
            </w:r>
            <w:r>
              <w:rPr>
                <w:rFonts w:ascii="Times New Roman" w:hAnsi="Times New Roman" w:eastAsia="Times New Roman"/>
                <w:b w:val="0"/>
                <w:i w:val="0"/>
                <w:color w:val="000000"/>
                <w:sz w:val="12"/>
              </w:rPr>
              <w:t xml:space="preserve">1 0 </w:t>
            </w:r>
            <w:r>
              <w:rPr>
                <w:rFonts w:ascii="Times New Roman,Italic" w:hAnsi="Times New Roman,Italic" w:eastAsia="Times New Roman,Italic"/>
                <w:b w:val="0"/>
                <w:i/>
                <w:color w:val="000000"/>
                <w:sz w:val="21"/>
              </w:rPr>
              <w:t>z</w:t>
            </w:r>
          </w:p>
        </w:tc>
        <w:tc>
          <w:tcPr>
            <w:tcW w:type="dxa" w:w="100"/>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254"/>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2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1 </w:t>
            </w:r>
            <w:r>
              <w:rPr>
                <w:rFonts w:ascii="Times New Roman,Italic" w:hAnsi="Times New Roman,Italic" w:eastAsia="Times New Roman,Italic"/>
                <w:b w:val="0"/>
                <w:i/>
                <w:color w:val="000000"/>
                <w:sz w:val="21"/>
              </w:rPr>
              <w:t>l</w:t>
            </w:r>
          </w:p>
        </w:tc>
        <w:tc>
          <w:tcPr>
            <w:tcW w:type="dxa" w:w="148"/>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1"/>
              </w:rPr>
              <w:t></w:t>
            </w:r>
          </w:p>
        </w:tc>
        <w:tc>
          <w:tcPr>
            <w:tcW w:type="dxa" w:w="202"/>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2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88"/>
            <w:tcBorders/>
            <w:tcMar>
              <w:start w:w="0" w:type="dxa"/>
              <w:end w:w="0" w:type="dxa"/>
            </w:tcMar>
          </w:tcPr>
          <w:p>
            <w:pPr>
              <w:autoSpaceDN w:val="0"/>
              <w:autoSpaceDE w:val="0"/>
              <w:widowControl/>
              <w:spacing w:line="256" w:lineRule="exact" w:before="74" w:after="0"/>
              <w:ind w:left="0" w:right="0" w:firstLine="0"/>
              <w:jc w:val="center"/>
            </w:pPr>
            <w:r>
              <w:rPr>
                <w:rFonts w:ascii="Times New Roman,Italic" w:hAnsi="Times New Roman,Italic" w:eastAsia="Times New Roman,Italic"/>
                <w:b w:val="0"/>
                <w:i/>
                <w:color w:val="000000"/>
                <w:sz w:val="21"/>
              </w:rPr>
              <w:t>l</w:t>
            </w:r>
          </w:p>
        </w:tc>
        <w:tc>
          <w:tcPr>
            <w:tcW w:type="dxa" w:w="82"/>
            <w:vMerge w:val="restart"/>
            <w:tcBorders/>
            <w:tcMar>
              <w:start w:w="0" w:type="dxa"/>
              <w:end w:w="0" w:type="dxa"/>
            </w:tcMar>
            <w:tcMar>
              <w:start w:w="0" w:type="dxa"/>
              <w:end w:w="0" w:type="dxa"/>
            </w:tcMar>
          </w:tcPr>
          <w:p>
            <w:pPr>
              <w:autoSpaceDN w:val="0"/>
              <w:autoSpaceDE w:val="0"/>
              <w:widowControl/>
              <w:spacing w:line="278" w:lineRule="auto" w:before="118" w:after="0"/>
              <w:ind w:left="0" w:right="0" w:firstLine="0"/>
              <w:jc w:val="center"/>
            </w:pPr>
            <w:r>
              <w:rPr>
                <w:rFonts w:ascii="Symbol" w:hAnsi="Symbol" w:eastAsia="Symbol"/>
                <w:b w:val="0"/>
                <w:i w:val="0"/>
                <w:color w:val="000000"/>
                <w:sz w:val="24"/>
              </w:rPr>
              <w:t></w:t>
            </w:r>
          </w:p>
        </w:tc>
        <w:tc>
          <w:tcPr>
            <w:tcW w:type="dxa" w:w="250"/>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0" w:after="0"/>
              <w:ind w:left="0" w:right="0" w:firstLine="0"/>
              <w:jc w:val="center"/>
            </w:pPr>
            <w:r>
              <w:rPr>
                <w:rFonts w:ascii="Times New Roman" w:hAnsi="Times New Roman" w:eastAsia="Times New Roman"/>
                <w:b w:val="0"/>
                <w:i w:val="0"/>
                <w:color w:val="000000"/>
                <w:sz w:val="21"/>
              </w:rPr>
              <w:t>sin</w:t>
            </w:r>
          </w:p>
        </w:tc>
        <w:tc>
          <w:tcPr>
            <w:tcW w:type="dxa" w:w="80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6"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115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4" w:after="0"/>
              <w:ind w:left="0" w:right="1078"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270"/>
        </w:trPr>
        <w:tc>
          <w:tcPr>
            <w:tcW w:type="dxa" w:w="1921"/>
            <w:gridSpan w:val="17"/>
            <w:vMerge/>
            <w:tcBorders>
              <w:bottom w:sz="4.033760070800781" w:val="single" w:color="#000000"/>
            </w:tcBorders>
          </w:tcPr>
          <w:p/>
        </w:tc>
        <w:tc>
          <w:tcPr>
            <w:tcW w:type="dxa" w:w="226"/>
            <w:gridSpan w:val="2"/>
            <w:vMerge/>
            <w:tcBorders>
              <w:bottom w:sz="4.033760070800781" w:val="single" w:color="#000000"/>
            </w:tcBorders>
          </w:tcPr>
          <w:p/>
        </w:tc>
        <w:tc>
          <w:tcPr>
            <w:tcW w:type="dxa" w:w="565"/>
            <w:gridSpan w:val="5"/>
            <w:vMerge/>
            <w:tcBorders/>
          </w:tcPr>
          <w:p/>
        </w:tc>
        <w:tc>
          <w:tcPr>
            <w:tcW w:type="dxa" w:w="226"/>
            <w:gridSpan w:val="2"/>
            <w:vMerge/>
            <w:tcBorders/>
          </w:tcPr>
          <w:p/>
        </w:tc>
        <w:tc>
          <w:tcPr>
            <w:tcW w:type="dxa" w:w="112"/>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3</w:t>
            </w:r>
          </w:p>
        </w:tc>
        <w:tc>
          <w:tcPr>
            <w:tcW w:type="dxa" w:w="339"/>
            <w:gridSpan w:val="3"/>
            <w:vMerge/>
            <w:tcBorders>
              <w:bottom w:sz="4.033760070800781" w:val="single" w:color="#000000"/>
            </w:tcBorders>
          </w:tcPr>
          <w:p/>
        </w:tc>
        <w:tc>
          <w:tcPr>
            <w:tcW w:type="dxa" w:w="678"/>
            <w:gridSpan w:val="6"/>
            <w:vMerge/>
            <w:tcBorders>
              <w:bottom w:sz="4.033760070800781" w:val="single" w:color="#000000"/>
            </w:tcBorders>
          </w:tcPr>
          <w:p/>
        </w:tc>
        <w:tc>
          <w:tcPr>
            <w:tcW w:type="dxa" w:w="113"/>
            <w:vMerge/>
            <w:tcBorders/>
          </w:tcPr>
          <w:p/>
        </w:tc>
        <w:tc>
          <w:tcPr>
            <w:tcW w:type="dxa" w:w="452"/>
            <w:gridSpan w:val="4"/>
            <w:vMerge/>
            <w:tcBorders>
              <w:bottom w:sz="4.033760070800781" w:val="single" w:color="#000000"/>
            </w:tcBorders>
          </w:tcPr>
          <w:p/>
        </w:tc>
        <w:tc>
          <w:tcPr>
            <w:tcW w:type="dxa" w:w="678"/>
            <w:gridSpan w:val="6"/>
            <w:vMerge/>
            <w:tcBorders>
              <w:bottom w:sz="4.033760070800781" w:val="single" w:color="#000000"/>
            </w:tcBorders>
          </w:tcPr>
          <w:p/>
        </w:tc>
        <w:tc>
          <w:tcPr>
            <w:tcW w:type="dxa" w:w="226"/>
            <w:gridSpan w:val="2"/>
            <w:vMerge/>
            <w:tcBorders/>
          </w:tcPr>
          <w:p/>
        </w:tc>
        <w:tc>
          <w:tcPr>
            <w:tcW w:type="dxa" w:w="678"/>
            <w:gridSpan w:val="6"/>
            <w:vMerge/>
            <w:tcBorders>
              <w:bottom w:sz="4.033760070800781" w:val="single" w:color="#000000"/>
            </w:tcBorders>
          </w:tcPr>
          <w:p/>
        </w:tc>
        <w:tc>
          <w:tcPr>
            <w:tcW w:type="dxa" w:w="113"/>
            <w:vMerge/>
            <w:tcBorders/>
          </w:tcPr>
          <w:p/>
        </w:tc>
        <w:tc>
          <w:tcPr>
            <w:tcW w:type="dxa" w:w="226"/>
            <w:gridSpan w:val="2"/>
            <w:vMerge/>
            <w:tcBorders>
              <w:bottom w:sz="4.033760070800781" w:val="single" w:color="#000000"/>
            </w:tcBorders>
          </w:tcPr>
          <w:p/>
        </w:tc>
        <w:tc>
          <w:tcPr>
            <w:tcW w:type="dxa" w:w="226"/>
            <w:gridSpan w:val="2"/>
            <w:vMerge/>
            <w:tcBorders>
              <w:bottom w:sz="4.033760070800781" w:val="single" w:color="#000000"/>
            </w:tcBorders>
          </w:tcPr>
          <w:p/>
        </w:tc>
        <w:tc>
          <w:tcPr>
            <w:tcW w:type="dxa" w:w="226"/>
            <w:gridSpan w:val="2"/>
            <w:vMerge/>
            <w:tcBorders>
              <w:bottom w:sz="4.033760070800781" w:val="single" w:color="#000000"/>
            </w:tcBorders>
          </w:tcPr>
          <w:p/>
        </w:tc>
        <w:tc>
          <w:tcPr>
            <w:tcW w:type="dxa" w:w="904"/>
            <w:gridSpan w:val="8"/>
            <w:vMerge/>
            <w:tcBorders>
              <w:bottom w:sz="4.033760070800781" w:val="single" w:color="#000000"/>
            </w:tcBorders>
          </w:tcPr>
          <w:p/>
        </w:tc>
        <w:tc>
          <w:tcPr>
            <w:tcW w:type="dxa" w:w="113"/>
            <w:vMerge/>
            <w:tcBorders>
              <w:bottom w:sz="4.033760070800781" w:val="single" w:color="#000000"/>
            </w:tcBorders>
          </w:tcPr>
          <w:p/>
        </w:tc>
        <w:tc>
          <w:tcPr>
            <w:tcW w:type="dxa" w:w="339"/>
            <w:gridSpan w:val="3"/>
            <w:vMerge/>
            <w:tcBorders>
              <w:bottom w:sz="4.033760070800781" w:val="single" w:color="#000000"/>
            </w:tcBorders>
          </w:tcPr>
          <w:p/>
        </w:tc>
        <w:tc>
          <w:tcPr>
            <w:tcW w:type="dxa" w:w="226"/>
            <w:gridSpan w:val="2"/>
            <w:vMerge/>
            <w:tcBorders>
              <w:bottom w:sz="4.033760070800781" w:val="single" w:color="#000000"/>
            </w:tcBorders>
          </w:tcPr>
          <w:p/>
        </w:tc>
        <w:tc>
          <w:tcPr>
            <w:tcW w:type="dxa" w:w="339"/>
            <w:gridSpan w:val="3"/>
            <w:vMerge/>
            <w:tcBorders>
              <w:bottom w:sz="4.033760070800781" w:val="single" w:color="#000000"/>
            </w:tcBorders>
          </w:tcPr>
          <w:p/>
        </w:tc>
        <w:tc>
          <w:tcPr>
            <w:tcW w:type="dxa" w:w="88"/>
            <w:tcBorders/>
            <w:tcMar>
              <w:start w:w="0" w:type="dxa"/>
              <w:end w:w="0" w:type="dxa"/>
            </w:tcMar>
          </w:tcPr>
          <w:p/>
        </w:tc>
        <w:tc>
          <w:tcPr>
            <w:tcW w:type="dxa" w:w="113"/>
            <w:vMerge/>
            <w:tcBorders/>
          </w:tcPr>
          <w:p/>
        </w:tc>
        <w:tc>
          <w:tcPr>
            <w:tcW w:type="dxa" w:w="339"/>
            <w:gridSpan w:val="3"/>
            <w:vMerge/>
            <w:tcBorders>
              <w:bottom w:sz="4.033760070800781" w:val="single" w:color="#000000"/>
            </w:tcBorders>
          </w:tcPr>
          <w:p/>
        </w:tc>
        <w:tc>
          <w:tcPr>
            <w:tcW w:type="dxa" w:w="339"/>
            <w:gridSpan w:val="3"/>
            <w:vMerge/>
            <w:tcBorders/>
          </w:tcPr>
          <w:p/>
        </w:tc>
        <w:tc>
          <w:tcPr>
            <w:tcW w:type="dxa" w:w="113"/>
            <w:vMerge/>
            <w:tcBorders/>
          </w:tcPr>
          <w:p/>
        </w:tc>
      </w:tr>
      <w:tr>
        <w:trPr>
          <w:trHeight w:hRule="exact" w:val="294"/>
        </w:trPr>
        <w:tc>
          <w:tcPr>
            <w:tcW w:type="dxa" w:w="2634"/>
            <w:gridSpan w:val="19"/>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86" w:firstLine="0"/>
              <w:jc w:val="right"/>
            </w:pPr>
            <w:r>
              <w:rPr>
                <w:rFonts w:ascii="Times New Roman" w:hAnsi="Times New Roman" w:eastAsia="Times New Roman"/>
                <w:b w:val="0"/>
                <w:i w:val="0"/>
                <w:color w:val="000000"/>
                <w:sz w:val="21"/>
              </w:rPr>
              <w:t>4</w:t>
            </w:r>
          </w:p>
        </w:tc>
        <w:tc>
          <w:tcPr>
            <w:tcW w:type="dxa" w:w="565"/>
            <w:gridSpan w:val="5"/>
            <w:vMerge/>
            <w:tcBorders/>
          </w:tcPr>
          <w:p/>
        </w:tc>
        <w:tc>
          <w:tcPr>
            <w:tcW w:type="dxa" w:w="226"/>
            <w:gridSpan w:val="2"/>
            <w:vMerge/>
            <w:tcBorders/>
          </w:tcPr>
          <w:p/>
        </w:tc>
        <w:tc>
          <w:tcPr>
            <w:tcW w:type="dxa" w:w="320"/>
            <w:gridSpan w:val="5"/>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86" w:after="0"/>
              <w:ind w:left="0" w:right="0" w:firstLine="0"/>
              <w:jc w:val="center"/>
            </w:pPr>
            <w:r>
              <w:rPr>
                <w:rFonts w:ascii="Times New Roman,Italic" w:hAnsi="Times New Roman,Italic" w:eastAsia="Times New Roman,Italic"/>
                <w:b w:val="0"/>
                <w:i/>
                <w:color w:val="000000"/>
                <w:sz w:val="21"/>
              </w:rPr>
              <w:t>D</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696"/>
            <w:gridSpan w:val="11"/>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20" w:after="0"/>
              <w:ind w:left="0" w:right="0" w:firstLine="0"/>
              <w:jc w:val="center"/>
            </w:pPr>
            <w:r>
              <w:rPr>
                <w:rFonts w:ascii="Times New Roman" w:hAnsi="Times New Roman" w:eastAsia="Times New Roman"/>
                <w:b w:val="0"/>
                <w:i w:val="0"/>
                <w:color w:val="000000"/>
                <w:sz w:val="21"/>
              </w:rPr>
              <w:t>cos</w:t>
            </w:r>
            <w:r>
              <w:rPr>
                <w:rFonts w:ascii="Symbol" w:hAnsi="Symbol" w:eastAsia="Symbol"/>
                <w:b w:val="0"/>
                <w:i w:val="0"/>
                <w:color w:val="000000"/>
                <w:sz w:val="21"/>
              </w:rPr>
              <w:t></w:t>
            </w:r>
            <w:r>
              <w:rPr>
                <w:rFonts w:ascii="Symbol" w:hAnsi="Symbol" w:eastAsia="Symbol"/>
                <w:b w:val="0"/>
                <w:i w:val="0"/>
                <w:color w:val="000000"/>
                <w:sz w:val="21"/>
              </w:rPr>
              <w:t></w:t>
            </w:r>
          </w:p>
        </w:tc>
        <w:tc>
          <w:tcPr>
            <w:tcW w:type="dxa" w:w="128"/>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1</w:t>
            </w:r>
          </w:p>
        </w:tc>
        <w:tc>
          <w:tcPr>
            <w:tcW w:type="dxa" w:w="92"/>
            <w:vMerge w:val="restart"/>
            <w:tcBorders/>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w w:val="98.5741376876831"/>
                <w:rFonts w:ascii="Symbol" w:hAnsi="Symbol" w:eastAsia="Symbol"/>
                <w:b w:val="0"/>
                <w:i w:val="0"/>
                <w:color w:val="000000"/>
                <w:sz w:val="24"/>
              </w:rPr>
              <w:t></w:t>
            </w:r>
          </w:p>
        </w:tc>
        <w:tc>
          <w:tcPr>
            <w:tcW w:type="dxa" w:w="168"/>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2" w:after="0"/>
              <w:ind w:left="0" w:right="0" w:firstLine="0"/>
              <w:jc w:val="center"/>
            </w:pPr>
            <w:r>
              <w:rPr>
                <w:rFonts w:ascii="Times New Roman,Italic" w:hAnsi="Times New Roman,Italic" w:eastAsia="Times New Roman,Italic"/>
                <w:b w:val="0"/>
                <w:i/>
                <w:color w:val="000000"/>
                <w:sz w:val="21"/>
              </w:rPr>
              <w:t>K</w:t>
            </w:r>
          </w:p>
        </w:tc>
        <w:tc>
          <w:tcPr>
            <w:tcW w:type="dxa" w:w="118"/>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130"/>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0" w:after="0"/>
              <w:ind w:left="0" w:right="0" w:firstLine="0"/>
              <w:jc w:val="center"/>
            </w:pPr>
            <w:r>
              <w:rPr>
                <w:rFonts w:ascii="Symbol" w:hAnsi="Symbol" w:eastAsia="Symbol"/>
                <w:b w:val="0"/>
                <w:i w:val="0"/>
                <w:color w:val="000000"/>
                <w:sz w:val="21"/>
              </w:rPr>
              <w:t></w:t>
            </w:r>
          </w:p>
        </w:tc>
        <w:tc>
          <w:tcPr>
            <w:tcW w:type="dxa" w:w="612"/>
            <w:gridSpan w:val="9"/>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6" w:after="0"/>
              <w:ind w:left="0" w:right="0" w:firstLine="0"/>
              <w:jc w:val="center"/>
            </w:pPr>
            <w:r>
              <w:rPr>
                <w:rFonts w:ascii="Times New Roman" w:hAnsi="Times New Roman" w:eastAsia="Times New Roman"/>
                <w:b w:val="0"/>
                <w:i w:val="0"/>
                <w:color w:val="000000"/>
                <w:sz w:val="21"/>
              </w:rPr>
              <w:t>1</w:t>
            </w:r>
            <w:r>
              <w:rPr>
                <w:w w:val="98.5741376876831"/>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1"/>
              </w:rPr>
              <w:t></w:t>
            </w:r>
            <w:r>
              <w:rPr>
                <w:rFonts w:ascii="Times New Roman" w:hAnsi="Times New Roman" w:eastAsia="Times New Roman"/>
                <w:b w:val="0"/>
                <w:i w:val="0"/>
                <w:color w:val="000000"/>
                <w:sz w:val="12"/>
              </w:rPr>
              <w:t xml:space="preserve">1 0 </w:t>
            </w:r>
            <w:r>
              <w:rPr>
                <w:rFonts w:ascii="Times New Roman,Italic" w:hAnsi="Times New Roman,Italic" w:eastAsia="Times New Roman,Italic"/>
                <w:b w:val="0"/>
                <w:i/>
                <w:color w:val="000000"/>
                <w:sz w:val="21"/>
              </w:rPr>
              <w:t>z</w:t>
            </w:r>
          </w:p>
        </w:tc>
        <w:tc>
          <w:tcPr>
            <w:tcW w:type="dxa" w:w="140"/>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0" w:after="0"/>
              <w:ind w:left="0" w:right="0" w:firstLine="0"/>
              <w:jc w:val="center"/>
            </w:pPr>
            <w:r>
              <w:rPr>
                <w:rFonts w:ascii="Symbol" w:hAnsi="Symbol" w:eastAsia="Symbol"/>
                <w:b w:val="0"/>
                <w:i w:val="0"/>
                <w:color w:val="000000"/>
                <w:sz w:val="21"/>
              </w:rPr>
              <w:t></w:t>
            </w:r>
          </w:p>
        </w:tc>
        <w:tc>
          <w:tcPr>
            <w:tcW w:type="dxa" w:w="304"/>
            <w:gridSpan w:val="4"/>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8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1 </w:t>
            </w:r>
            <w:r>
              <w:rPr>
                <w:rFonts w:ascii="Times New Roman,Italic" w:hAnsi="Times New Roman,Italic" w:eastAsia="Times New Roman,Italic"/>
                <w:b w:val="0"/>
                <w:i/>
                <w:color w:val="000000"/>
                <w:sz w:val="21"/>
              </w:rPr>
              <w:t>l</w:t>
            </w:r>
          </w:p>
        </w:tc>
        <w:tc>
          <w:tcPr>
            <w:tcW w:type="dxa" w:w="134"/>
            <w:vMerge w:val="restart"/>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130" w:after="0"/>
              <w:ind w:left="0" w:right="0" w:firstLine="0"/>
              <w:jc w:val="center"/>
            </w:pPr>
            <w:r>
              <w:rPr>
                <w:rFonts w:ascii="Symbol" w:hAnsi="Symbol" w:eastAsia="Symbol"/>
                <w:b w:val="0"/>
                <w:i w:val="0"/>
                <w:color w:val="000000"/>
                <w:sz w:val="21"/>
              </w:rPr>
              <w:t></w:t>
            </w:r>
          </w:p>
        </w:tc>
        <w:tc>
          <w:tcPr>
            <w:tcW w:type="dxa" w:w="238"/>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8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12"/>
              </w:rPr>
              <w:t xml:space="preserve">2 </w:t>
            </w:r>
            <w:r>
              <w:rPr>
                <w:rFonts w:ascii="Times New Roman,Italic" w:hAnsi="Times New Roman,Italic" w:eastAsia="Times New Roman,Italic"/>
                <w:b w:val="0"/>
                <w:i/>
                <w:color w:val="000000"/>
                <w:sz w:val="21"/>
              </w:rPr>
              <w:t>l</w:t>
            </w:r>
          </w:p>
        </w:tc>
        <w:tc>
          <w:tcPr>
            <w:tcW w:type="dxa" w:w="226"/>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78" w:after="0"/>
              <w:ind w:left="0" w:right="0" w:firstLine="0"/>
              <w:jc w:val="center"/>
            </w:pPr>
            <w:r>
              <w:rPr>
                <w:rFonts w:ascii="Symbol" w:hAnsi="Symbol" w:eastAsia="Symbol"/>
                <w:b w:val="0"/>
                <w:i w:val="0"/>
                <w:color w:val="000000"/>
                <w:sz w:val="24"/>
              </w:rPr>
              <w:t></w:t>
            </w:r>
            <w:r>
              <w:rPr>
                <w:w w:val="98.5741376876831"/>
                <w:rFonts w:ascii="Symbol" w:hAnsi="Symbol" w:eastAsia="Symbol"/>
                <w:b w:val="0"/>
                <w:i w:val="0"/>
                <w:color w:val="000000"/>
                <w:sz w:val="24"/>
              </w:rPr>
              <w:t></w:t>
            </w:r>
          </w:p>
        </w:tc>
        <w:tc>
          <w:tcPr>
            <w:tcW w:type="dxa" w:w="402"/>
            <w:gridSpan w:val="6"/>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20" w:after="0"/>
              <w:ind w:left="0" w:right="0" w:firstLine="0"/>
              <w:jc w:val="center"/>
            </w:pPr>
            <w:r>
              <w:rPr>
                <w:rFonts w:ascii="Times New Roman" w:hAnsi="Times New Roman" w:eastAsia="Times New Roman"/>
                <w:b w:val="0"/>
                <w:i w:val="0"/>
                <w:color w:val="000000"/>
                <w:sz w:val="21"/>
              </w:rPr>
              <w:t>2</w:t>
            </w:r>
            <w:r>
              <w:rPr>
                <w:rFonts w:ascii="Symbol" w:hAnsi="Symbol" w:eastAsia="Symbol"/>
                <w:b w:val="0"/>
                <w:i w:val="0"/>
                <w:color w:val="000000"/>
                <w:sz w:val="21"/>
              </w:rPr>
              <w:t></w:t>
            </w:r>
            <w:r>
              <w:rPr>
                <w:rFonts w:ascii="Symbol" w:hAnsi="Symbol" w:eastAsia="Symbol"/>
                <w:b w:val="0"/>
                <w:i w:val="0"/>
                <w:color w:val="000000"/>
                <w:sz w:val="21"/>
              </w:rPr>
              <w:t></w:t>
            </w:r>
          </w:p>
        </w:tc>
        <w:tc>
          <w:tcPr>
            <w:tcW w:type="dxa" w:w="496"/>
            <w:gridSpan w:val="6"/>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80" w:after="0"/>
              <w:ind w:left="10" w:right="0" w:firstLine="0"/>
              <w:jc w:val="left"/>
            </w:pPr>
            <w:r>
              <w:rPr>
                <w:rFonts w:ascii="Symbol" w:hAnsi="Symbol" w:eastAsia="Symbol"/>
                <w:b w:val="0"/>
                <w:i w:val="0"/>
                <w:color w:val="000000"/>
                <w:sz w:val="21"/>
              </w:rPr>
              <w:t></w:t>
            </w:r>
            <w:r>
              <w:rPr>
                <w:w w:val="98.5741376876831"/>
                <w:rFonts w:ascii="Symbol" w:hAnsi="Symbol" w:eastAsia="Symbol"/>
                <w:b w:val="0"/>
                <w:i w:val="0"/>
                <w:color w:val="000000"/>
                <w:sz w:val="24"/>
              </w:rPr>
              <w:t></w:t>
            </w:r>
          </w:p>
        </w:tc>
        <w:tc>
          <w:tcPr>
            <w:tcW w:type="dxa" w:w="339"/>
            <w:gridSpan w:val="3"/>
            <w:vMerge/>
            <w:tcBorders/>
          </w:tcPr>
          <w:p/>
        </w:tc>
        <w:tc>
          <w:tcPr>
            <w:tcW w:type="dxa" w:w="113"/>
            <w:vMerge/>
            <w:tcBorders/>
          </w:tcPr>
          <w:p/>
        </w:tc>
      </w:tr>
      <w:tr>
        <w:trPr>
          <w:trHeight w:hRule="exact" w:val="386"/>
        </w:trPr>
        <w:tc>
          <w:tcPr>
            <w:tcW w:type="dxa" w:w="2147"/>
            <w:gridSpan w:val="19"/>
            <w:vMerge/>
            <w:tcBorders>
              <w:top w:sz="4.033760070800781" w:val="single" w:color="#000000"/>
            </w:tcBorders>
          </w:tcPr>
          <w:p/>
        </w:tc>
        <w:tc>
          <w:tcPr>
            <w:tcW w:type="dxa" w:w="565"/>
            <w:gridSpan w:val="5"/>
            <w:vMerge/>
            <w:tcBorders/>
          </w:tcPr>
          <w:p/>
        </w:tc>
        <w:tc>
          <w:tcPr>
            <w:tcW w:type="dxa" w:w="226"/>
            <w:gridSpan w:val="2"/>
            <w:vMerge/>
            <w:tcBorders/>
          </w:tcPr>
          <w:p/>
        </w:tc>
        <w:tc>
          <w:tcPr>
            <w:tcW w:type="dxa" w:w="565"/>
            <w:gridSpan w:val="5"/>
            <w:vMerge/>
            <w:tcBorders>
              <w:top w:sz="4.033760070800781" w:val="single" w:color="#000000"/>
            </w:tcBorders>
          </w:tcPr>
          <w:p/>
        </w:tc>
        <w:tc>
          <w:tcPr>
            <w:tcW w:type="dxa" w:w="1243"/>
            <w:gridSpan w:val="11"/>
            <w:vMerge/>
            <w:tcBorders>
              <w:top w:sz="4.033760070800781" w:val="single" w:color="#000000"/>
            </w:tcBorders>
          </w:tcPr>
          <w:p/>
        </w:tc>
        <w:tc>
          <w:tcPr>
            <w:tcW w:type="dxa" w:w="128"/>
            <w:gridSpan w:val="2"/>
            <w:tcBorders>
              <w:top w:sz="4.033760070800781"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2</w:t>
            </w:r>
          </w:p>
        </w:tc>
        <w:tc>
          <w:tcPr>
            <w:tcW w:type="dxa" w:w="113"/>
            <w:vMerge/>
            <w:tcBorders/>
          </w:tcPr>
          <w:p/>
        </w:tc>
        <w:tc>
          <w:tcPr>
            <w:tcW w:type="dxa" w:w="226"/>
            <w:gridSpan w:val="2"/>
            <w:vMerge/>
            <w:tcBorders>
              <w:top w:sz="4.033760070800781" w:val="single" w:color="#000000"/>
            </w:tcBorders>
          </w:tcPr>
          <w:p/>
        </w:tc>
        <w:tc>
          <w:tcPr>
            <w:tcW w:type="dxa" w:w="226"/>
            <w:gridSpan w:val="2"/>
            <w:vMerge/>
            <w:tcBorders>
              <w:top w:sz="4.033760070800781" w:val="single" w:color="#000000"/>
            </w:tcBorders>
          </w:tcPr>
          <w:p/>
        </w:tc>
        <w:tc>
          <w:tcPr>
            <w:tcW w:type="dxa" w:w="339"/>
            <w:gridSpan w:val="3"/>
            <w:vMerge/>
            <w:tcBorders>
              <w:top w:sz="4.033760070800781" w:val="single" w:color="#000000"/>
            </w:tcBorders>
          </w:tcPr>
          <w:p/>
        </w:tc>
        <w:tc>
          <w:tcPr>
            <w:tcW w:type="dxa" w:w="1017"/>
            <w:gridSpan w:val="9"/>
            <w:vMerge/>
            <w:tcBorders>
              <w:top w:sz="4.033760070800781" w:val="single" w:color="#000000"/>
            </w:tcBorders>
          </w:tcPr>
          <w:p/>
        </w:tc>
        <w:tc>
          <w:tcPr>
            <w:tcW w:type="dxa" w:w="226"/>
            <w:gridSpan w:val="2"/>
            <w:vMerge/>
            <w:tcBorders>
              <w:top w:sz="4.033760070800781" w:val="single" w:color="#000000"/>
            </w:tcBorders>
          </w:tcPr>
          <w:p/>
        </w:tc>
        <w:tc>
          <w:tcPr>
            <w:tcW w:type="dxa" w:w="452"/>
            <w:gridSpan w:val="4"/>
            <w:vMerge/>
            <w:tcBorders>
              <w:top w:sz="4.033760070800781" w:val="single" w:color="#000000"/>
            </w:tcBorders>
          </w:tcPr>
          <w:p/>
        </w:tc>
        <w:tc>
          <w:tcPr>
            <w:tcW w:type="dxa" w:w="113"/>
            <w:vMerge/>
            <w:tcBorders>
              <w:top w:sz="4.033760070800781" w:val="single" w:color="#000000"/>
            </w:tcBorders>
          </w:tcPr>
          <w:p/>
        </w:tc>
        <w:tc>
          <w:tcPr>
            <w:tcW w:type="dxa" w:w="339"/>
            <w:gridSpan w:val="3"/>
            <w:vMerge/>
            <w:tcBorders>
              <w:top w:sz="4.033760070800781" w:val="single" w:color="#000000"/>
            </w:tcBorders>
          </w:tcPr>
          <w:p/>
        </w:tc>
        <w:tc>
          <w:tcPr>
            <w:tcW w:type="dxa" w:w="226"/>
            <w:gridSpan w:val="2"/>
            <w:vMerge/>
            <w:tcBorders>
              <w:top w:sz="4.033760070800781" w:val="single" w:color="#000000"/>
            </w:tcBorders>
          </w:tcPr>
          <w:p/>
        </w:tc>
        <w:tc>
          <w:tcPr>
            <w:tcW w:type="dxa" w:w="678"/>
            <w:gridSpan w:val="6"/>
            <w:vMerge/>
            <w:tcBorders>
              <w:top w:sz="4.033760070800781" w:val="single" w:color="#000000"/>
            </w:tcBorders>
          </w:tcPr>
          <w:p/>
        </w:tc>
        <w:tc>
          <w:tcPr>
            <w:tcW w:type="dxa" w:w="678"/>
            <w:gridSpan w:val="6"/>
            <w:vMerge/>
            <w:tcBorders>
              <w:top w:sz="4.033760070800781" w:val="single" w:color="#000000"/>
            </w:tcBorders>
          </w:tcPr>
          <w:p/>
        </w:tc>
        <w:tc>
          <w:tcPr>
            <w:tcW w:type="dxa" w:w="339"/>
            <w:gridSpan w:val="3"/>
            <w:vMerge/>
            <w:tcBorders/>
          </w:tcPr>
          <w:p/>
        </w:tc>
        <w:tc>
          <w:tcPr>
            <w:tcW w:type="dxa" w:w="113"/>
            <w:vMerge/>
            <w:tcBorders/>
          </w:tcPr>
          <w:p/>
        </w:tc>
      </w:tr>
      <w:tr>
        <w:trPr>
          <w:trHeight w:hRule="exact" w:val="494"/>
        </w:trPr>
        <w:tc>
          <w:tcPr>
            <w:tcW w:type="dxa" w:w="1400"/>
            <w:gridSpan w:val="2"/>
            <w:tcBorders/>
            <w:tcMar>
              <w:start w:w="0" w:type="dxa"/>
              <w:end w:w="0" w:type="dxa"/>
            </w:tcMar>
            <w:tcMar>
              <w:start w:w="0" w:type="dxa"/>
              <w:end w:w="0" w:type="dxa"/>
            </w:tcMar>
          </w:tcPr>
          <w:p>
            <w:pPr>
              <w:autoSpaceDN w:val="0"/>
              <w:autoSpaceDE w:val="0"/>
              <w:widowControl/>
              <w:spacing w:line="240" w:lineRule="exact" w:before="140" w:after="0"/>
              <w:ind w:left="0" w:right="20" w:firstLine="0"/>
              <w:jc w:val="right"/>
            </w:pPr>
            <w:r>
              <w:rPr>
                <w:rFonts w:ascii="宋体" w:hAnsi="宋体" w:eastAsia="宋体"/>
                <w:b w:val="0"/>
                <w:i w:val="0"/>
                <w:color w:val="000000"/>
                <w:sz w:val="24"/>
              </w:rPr>
              <w:t>式中：</w:t>
            </w:r>
          </w:p>
        </w:tc>
        <w:tc>
          <w:tcPr>
            <w:tcW w:type="dxa" w:w="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98" w:after="0"/>
              <w:ind w:left="0" w:right="0" w:firstLine="0"/>
              <w:jc w:val="center"/>
            </w:pPr>
            <w:r>
              <w:rPr>
                <w:rFonts w:ascii="Symbol" w:hAnsi="Symbol" w:eastAsia="Symbol"/>
                <w:b w:val="0"/>
                <w:i w:val="0"/>
                <w:color w:val="000000"/>
                <w:sz w:val="21"/>
              </w:rPr>
              <w:t></w:t>
            </w:r>
            <w:r>
              <w:rPr>
                <w:rFonts w:ascii="宋体" w:hAnsi="宋体" w:eastAsia="宋体"/>
                <w:b w:val="0"/>
                <w:i w:val="0"/>
                <w:color w:val="000000"/>
                <w:sz w:val="24"/>
              </w:rPr>
              <w:t>、</w:t>
            </w:r>
            <w:r>
              <w:rPr>
                <w:rFonts w:ascii="Times New Roman" w:hAnsi="Times New Roman" w:eastAsia="Times New Roman"/>
                <w:b w:val="0"/>
                <w:i w:val="0"/>
                <w:color w:val="000000"/>
                <w:sz w:val="12"/>
              </w:rPr>
              <w:t>1</w:t>
            </w:r>
          </w:p>
        </w:tc>
        <w:tc>
          <w:tcPr>
            <w:tcW w:type="dxa" w:w="4336"/>
            <w:gridSpan w:val="6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96" w:after="0"/>
              <w:ind w:left="0" w:right="0" w:firstLine="0"/>
              <w:jc w:val="center"/>
            </w:pPr>
            <w:r>
              <w:rPr>
                <w:rFonts w:ascii="Symbol" w:hAnsi="Symbol" w:eastAsia="Symbol"/>
                <w:b w:val="0"/>
                <w:i w:val="0"/>
                <w:color w:val="000000"/>
                <w:sz w:val="21"/>
              </w:rPr>
              <w:t></w:t>
            </w:r>
            <w:r>
              <w:rPr>
                <w:rFonts w:ascii="宋体" w:hAnsi="宋体" w:eastAsia="宋体"/>
                <w:b w:val="0"/>
                <w:i w:val="0"/>
                <w:color w:val="000000"/>
                <w:sz w:val="24"/>
              </w:rPr>
              <w:t>分别为上下土层与刀盘间的摩擦系数，</w:t>
            </w:r>
            <w:r>
              <w:rPr>
                <w:rFonts w:ascii="Times New Roman" w:hAnsi="Times New Roman" w:eastAsia="Times New Roman"/>
                <w:b w:val="0"/>
                <w:i w:val="0"/>
                <w:color w:val="000000"/>
                <w:sz w:val="12"/>
              </w:rPr>
              <w:t>2</w:t>
            </w:r>
          </w:p>
        </w:tc>
        <w:tc>
          <w:tcPr>
            <w:tcW w:type="dxa" w:w="54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94" w:after="0"/>
              <w:ind w:left="0" w:right="0" w:firstLine="0"/>
              <w:jc w:val="center"/>
            </w:pPr>
            <w:r>
              <w:rPr>
                <w:w w:val="97.8200912475586"/>
                <w:rFonts w:ascii="Times New Roman,Italic" w:hAnsi="Times New Roman,Italic" w:eastAsia="Times New Roman,Italic"/>
                <w:b w:val="0"/>
                <w:i/>
                <w:color w:val="000000"/>
                <w:sz w:val="21"/>
              </w:rPr>
              <w:t>K</w:t>
            </w:r>
            <w:r>
              <w:rPr>
                <w:w w:val="97.8200912475586"/>
                <w:rFonts w:ascii="Symbol" w:hAnsi="Symbol" w:eastAsia="Symbol"/>
                <w:b w:val="0"/>
                <w:i w:val="0"/>
                <w:color w:val="000000"/>
                <w:sz w:val="21"/>
              </w:rPr>
              <w:t></w:t>
            </w:r>
            <w:r>
              <w:rPr>
                <w:rFonts w:ascii="宋体" w:hAnsi="宋体" w:eastAsia="宋体"/>
                <w:b w:val="0"/>
                <w:i w:val="0"/>
                <w:color w:val="000000"/>
                <w:sz w:val="24"/>
              </w:rPr>
              <w:t>、</w:t>
            </w:r>
            <w:r>
              <w:rPr>
                <w:w w:val="98.74308904012045"/>
                <w:rFonts w:ascii="Times New Roman" w:hAnsi="Times New Roman" w:eastAsia="Times New Roman"/>
                <w:b w:val="0"/>
                <w:i w:val="0"/>
                <w:color w:val="000000"/>
                <w:sz w:val="12"/>
              </w:rPr>
              <w:t>1</w:t>
            </w:r>
          </w:p>
        </w:tc>
        <w:tc>
          <w:tcPr>
            <w:tcW w:type="dxa" w:w="2536"/>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94" w:after="0"/>
              <w:ind w:left="0" w:right="0" w:firstLine="0"/>
              <w:jc w:val="left"/>
            </w:pPr>
            <w:r>
              <w:rPr>
                <w:rFonts w:ascii="Times New Roman,Italic" w:hAnsi="Times New Roman,Italic" w:eastAsia="Times New Roman,Italic"/>
                <w:b w:val="0"/>
                <w:i/>
                <w:color w:val="000000"/>
                <w:sz w:val="21"/>
              </w:rPr>
              <w:t>K</w:t>
            </w:r>
            <w:r>
              <w:rPr>
                <w:rFonts w:ascii="Symbol" w:hAnsi="Symbol" w:eastAsia="Symbol"/>
                <w:b w:val="0"/>
                <w:i w:val="0"/>
                <w:color w:val="000000"/>
                <w:sz w:val="21"/>
              </w:rPr>
              <w:t></w:t>
            </w:r>
            <w:r>
              <w:rPr>
                <w:rFonts w:ascii="宋体" w:hAnsi="宋体" w:eastAsia="宋体"/>
                <w:b w:val="0"/>
                <w:i w:val="0"/>
                <w:color w:val="000000"/>
                <w:sz w:val="24"/>
              </w:rPr>
              <w:t>分别为上下土层的主</w:t>
            </w:r>
            <w:r>
              <w:rPr>
                <w:w w:val="101.07410748799641"/>
                <w:rFonts w:ascii="Times New Roman" w:hAnsi="Times New Roman" w:eastAsia="Times New Roman"/>
                <w:b w:val="0"/>
                <w:i w:val="0"/>
                <w:color w:val="000000"/>
                <w:sz w:val="12"/>
              </w:rPr>
              <w:t>2</w:t>
            </w:r>
          </w:p>
        </w:tc>
      </w:tr>
    </w:tbl>
    <w:p>
      <w:pPr>
        <w:autoSpaceDN w:val="0"/>
        <w:autoSpaceDE w:val="0"/>
        <w:widowControl/>
        <w:spacing w:line="240" w:lineRule="exact" w:before="126" w:after="0"/>
        <w:ind w:left="1300" w:right="0" w:firstLine="0"/>
        <w:jc w:val="left"/>
      </w:pPr>
      <w:r>
        <w:rPr>
          <w:rFonts w:ascii="宋体" w:hAnsi="宋体" w:eastAsia="宋体"/>
          <w:b w:val="0"/>
          <w:i w:val="0"/>
          <w:color w:val="000000"/>
          <w:sz w:val="24"/>
        </w:rPr>
        <w:t>动土压力系数。</w:t>
      </w:r>
    </w:p>
    <w:p>
      <w:pPr>
        <w:autoSpaceDN w:val="0"/>
        <w:autoSpaceDE w:val="0"/>
        <w:widowControl/>
        <w:spacing w:line="282" w:lineRule="exact" w:before="886" w:after="0"/>
        <w:ind w:left="0" w:right="4140" w:firstLine="0"/>
        <w:jc w:val="right"/>
      </w:pPr>
      <w:r>
        <w:rPr>
          <w:rFonts w:ascii="Times New Roman" w:hAnsi="Times New Roman" w:eastAsia="Times New Roman"/>
          <w:b w:val="0"/>
          <w:i w:val="0"/>
          <w:color w:val="000000"/>
          <w:sz w:val="21"/>
        </w:rPr>
        <w:t xml:space="preserve">18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22" w:lineRule="exact" w:before="312" w:after="0"/>
        <w:ind w:left="1300" w:right="0" w:firstLine="0"/>
        <w:jc w:val="left"/>
      </w:pPr>
      <w:r>
        <w:rPr>
          <w:rFonts w:ascii="Times New Roman" w:hAnsi="Times New Roman" w:eastAsia="Times New Roman"/>
          <w:b w:val="0"/>
          <w:i w:val="0"/>
          <w:color w:val="000000"/>
          <w:sz w:val="24"/>
        </w:rPr>
        <w:t xml:space="preserve">2.3 </w:t>
      </w:r>
      <w:r>
        <w:rPr>
          <w:rFonts w:ascii="黑体" w:hAnsi="黑体" w:eastAsia="黑体"/>
          <w:b w:val="0"/>
          <w:i w:val="0"/>
          <w:color w:val="000000"/>
          <w:sz w:val="24"/>
        </w:rPr>
        <w:t>盾构掘进参数的变化规律</w:t>
      </w:r>
    </w:p>
    <w:p>
      <w:pPr>
        <w:autoSpaceDN w:val="0"/>
        <w:autoSpaceDE w:val="0"/>
        <w:widowControl/>
        <w:spacing w:line="400" w:lineRule="exact" w:before="118" w:after="0"/>
        <w:ind w:left="1300" w:right="0" w:firstLine="480"/>
        <w:jc w:val="left"/>
      </w:pPr>
      <w:r>
        <w:rPr>
          <w:rFonts w:ascii="宋体" w:hAnsi="宋体" w:eastAsia="宋体"/>
          <w:b w:val="0"/>
          <w:i w:val="0"/>
          <w:color w:val="000000"/>
          <w:sz w:val="24"/>
        </w:rPr>
        <w:t>盾构掘进过程中盾构机参数通过人工进行调整控制，穿越的土层、隧道埋深、</w:t>
      </w:r>
      <w:r>
        <w:rPr>
          <w:rFonts w:ascii="宋体" w:hAnsi="宋体" w:eastAsia="宋体"/>
          <w:b w:val="0"/>
          <w:i w:val="0"/>
          <w:color w:val="000000"/>
          <w:sz w:val="24"/>
        </w:rPr>
        <w:t>地表荷载等发生变化，掘参数需要进行相应的调整，预防出现螺旋机卡死、刀具</w:t>
      </w:r>
      <w:r>
        <w:rPr>
          <w:rFonts w:ascii="宋体" w:hAnsi="宋体" w:eastAsia="宋体"/>
          <w:b w:val="0"/>
          <w:i w:val="0"/>
          <w:color w:val="000000"/>
          <w:sz w:val="24"/>
        </w:rPr>
        <w:t>磨损严重、土层坍塌开挖面喷涌等问题，保证安全高效的掘进施工。参数设定值</w:t>
      </w:r>
      <w:r>
        <w:rPr>
          <w:rFonts w:ascii="宋体" w:hAnsi="宋体" w:eastAsia="宋体"/>
          <w:b w:val="0"/>
          <w:i w:val="0"/>
          <w:color w:val="000000"/>
          <w:sz w:val="24"/>
        </w:rPr>
        <w:t>决定了盾构机对周围土层的扰动大小，实际施工过程中，可以通过监测盾构机周</w:t>
      </w:r>
      <w:r>
        <w:rPr>
          <w:rFonts w:ascii="宋体" w:hAnsi="宋体" w:eastAsia="宋体"/>
          <w:b w:val="0"/>
          <w:i w:val="0"/>
          <w:color w:val="000000"/>
          <w:sz w:val="24"/>
        </w:rPr>
        <w:t>围土层的变化情况来反馈盾构机掘进参数设定的合理性。相对于大多数水下隧道</w:t>
      </w:r>
      <w:r>
        <w:rPr>
          <w:rFonts w:ascii="宋体" w:hAnsi="宋体" w:eastAsia="宋体"/>
          <w:b w:val="0"/>
          <w:i w:val="0"/>
          <w:color w:val="000000"/>
          <w:sz w:val="24"/>
        </w:rPr>
        <w:t>掘进采用的泥水平衡盾构掘进技术，杭州地铁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号线过江工程少见地采用土压平</w:t>
      </w:r>
      <w:r>
        <w:rPr>
          <w:rFonts w:ascii="宋体" w:hAnsi="宋体" w:eastAsia="宋体"/>
          <w:b w:val="0"/>
          <w:i w:val="0"/>
          <w:color w:val="000000"/>
          <w:sz w:val="24"/>
        </w:rPr>
        <w:t>衡盾构掘进技术，其施工过程中盾构参数的变化规律具有重要的研究意义。该工</w:t>
      </w:r>
      <w:r>
        <w:rPr>
          <w:rFonts w:ascii="宋体" w:hAnsi="宋体" w:eastAsia="宋体"/>
          <w:b w:val="0"/>
          <w:i w:val="0"/>
          <w:color w:val="000000"/>
          <w:sz w:val="24"/>
        </w:rPr>
        <w:t>程中陆地段地表变形基本小于预警值，盾构机掘进参数的设定基本符合周围土层</w:t>
      </w:r>
      <w:r>
        <w:rPr>
          <w:rFonts w:ascii="宋体" w:hAnsi="宋体" w:eastAsia="宋体"/>
          <w:b w:val="0"/>
          <w:i w:val="0"/>
          <w:color w:val="000000"/>
          <w:sz w:val="24"/>
        </w:rPr>
        <w:t>的地质条件，盾构机过江时，依据前文经验公式和类似水下盾构工程经验设定掘</w:t>
      </w:r>
      <w:r>
        <w:rPr>
          <w:rFonts w:ascii="宋体" w:hAnsi="宋体" w:eastAsia="宋体"/>
          <w:b w:val="0"/>
          <w:i w:val="0"/>
          <w:color w:val="000000"/>
          <w:sz w:val="24"/>
        </w:rPr>
        <w:t>进参数，盾构机姿态良好，江底顺利快速的贯穿。依据该工程掘进参数设定数据，</w:t>
      </w:r>
      <w:r>
        <w:rPr>
          <w:rFonts w:ascii="宋体" w:hAnsi="宋体" w:eastAsia="宋体"/>
          <w:b w:val="0"/>
          <w:i w:val="0"/>
          <w:color w:val="000000"/>
          <w:sz w:val="24"/>
        </w:rPr>
        <w:t>本文对陆上及水下不同地质条件下土压平衡盾构掘进参数的设定规律及各参数间</w:t>
      </w:r>
      <w:r>
        <w:rPr>
          <w:rFonts w:ascii="宋体" w:hAnsi="宋体" w:eastAsia="宋体"/>
          <w:b w:val="0"/>
          <w:i w:val="0"/>
          <w:color w:val="000000"/>
          <w:sz w:val="24"/>
        </w:rPr>
        <w:t>的联系进行分析。</w:t>
      </w:r>
    </w:p>
    <w:p>
      <w:pPr>
        <w:autoSpaceDN w:val="0"/>
        <w:autoSpaceDE w:val="0"/>
        <w:widowControl/>
        <w:spacing w:line="334" w:lineRule="exact" w:before="186" w:after="0"/>
        <w:ind w:left="1300" w:right="0" w:firstLine="0"/>
        <w:jc w:val="left"/>
      </w:pPr>
      <w:r>
        <w:rPr>
          <w:rFonts w:ascii="Times New Roman,Bold" w:hAnsi="Times New Roman,Bold" w:eastAsia="Times New Roman,Bold"/>
          <w:b/>
          <w:i w:val="0"/>
          <w:color w:val="000000"/>
          <w:sz w:val="24"/>
        </w:rPr>
        <w:t xml:space="preserve">2.3.1 </w:t>
      </w:r>
      <w:r>
        <w:rPr>
          <w:rFonts w:ascii="宋体" w:hAnsi="宋体" w:eastAsia="宋体"/>
          <w:b w:val="0"/>
          <w:i w:val="0"/>
          <w:color w:val="000000"/>
          <w:sz w:val="24"/>
        </w:rPr>
        <w:t>陆地段掘进参数的变化规律</w:t>
      </w:r>
    </w:p>
    <w:p>
      <w:pPr>
        <w:autoSpaceDN w:val="0"/>
        <w:autoSpaceDE w:val="0"/>
        <w:widowControl/>
        <w:spacing w:line="400" w:lineRule="exact" w:before="136" w:after="0"/>
        <w:ind w:left="1300" w:right="144" w:firstLine="480"/>
        <w:jc w:val="left"/>
      </w:pPr>
      <w:r>
        <w:rPr>
          <w:rFonts w:ascii="宋体" w:hAnsi="宋体" w:eastAsia="宋体"/>
          <w:b w:val="0"/>
          <w:i w:val="0"/>
          <w:color w:val="000000"/>
          <w:sz w:val="24"/>
        </w:rPr>
        <w:t>取陆地段隧道</w:t>
      </w:r>
      <w:r>
        <w:rPr>
          <w:rFonts w:ascii="Times New Roman" w:hAnsi="Times New Roman" w:eastAsia="Times New Roman"/>
          <w:b w:val="0"/>
          <w:i w:val="0"/>
          <w:color w:val="000000"/>
          <w:sz w:val="24"/>
        </w:rPr>
        <w:t>150~307</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388~450</w:t>
      </w:r>
      <w:r>
        <w:rPr>
          <w:rFonts w:ascii="宋体" w:hAnsi="宋体" w:eastAsia="宋体"/>
          <w:b w:val="0"/>
          <w:i w:val="0"/>
          <w:color w:val="000000"/>
          <w:sz w:val="24"/>
        </w:rPr>
        <w:t xml:space="preserve"> 环的盾构掘进中刀盘扭矩、盾构总推力、</w:t>
      </w:r>
      <w:r>
        <w:rPr>
          <w:rFonts w:ascii="宋体" w:hAnsi="宋体" w:eastAsia="宋体"/>
          <w:b w:val="0"/>
          <w:i w:val="0"/>
          <w:color w:val="000000"/>
          <w:sz w:val="24"/>
        </w:rPr>
        <w:t>注浆压力、土仓压力变化情况进行分析，如图</w:t>
      </w:r>
      <w:r>
        <w:rPr>
          <w:rFonts w:ascii="Times New Roman" w:hAnsi="Times New Roman" w:eastAsia="Times New Roman"/>
          <w:b w:val="0"/>
          <w:i w:val="0"/>
          <w:color w:val="000000"/>
          <w:sz w:val="24"/>
        </w:rPr>
        <w:t>2.3</w:t>
      </w:r>
      <w:r>
        <w:rPr>
          <w:rFonts w:ascii="宋体" w:hAnsi="宋体" w:eastAsia="宋体"/>
          <w:b w:val="0"/>
          <w:i w:val="0"/>
          <w:color w:val="000000"/>
          <w:sz w:val="24"/>
        </w:rPr>
        <w:t>，图中缺失段数据为过风井及风</w:t>
      </w:r>
      <w:r>
        <w:rPr>
          <w:rFonts w:ascii="宋体" w:hAnsi="宋体" w:eastAsia="宋体"/>
          <w:b w:val="0"/>
          <w:i w:val="0"/>
          <w:color w:val="000000"/>
          <w:sz w:val="24"/>
        </w:rPr>
        <w:t>井附近</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环区区域，盾构机在该段通过的土层为泡沫混凝土填充区和风井周围的</w:t>
      </w:r>
      <w:r>
        <w:rPr>
          <w:rFonts w:ascii="宋体" w:hAnsi="宋体" w:eastAsia="宋体"/>
          <w:b w:val="0"/>
          <w:i w:val="0"/>
          <w:color w:val="000000"/>
          <w:sz w:val="24"/>
        </w:rPr>
        <w:t>加固区，而本文仅针对天然地层的盾构掘进参数进行分析，因此该段参数数据予</w:t>
      </w:r>
      <w:r>
        <w:rPr>
          <w:rFonts w:ascii="宋体" w:hAnsi="宋体" w:eastAsia="宋体"/>
          <w:b w:val="0"/>
          <w:i w:val="0"/>
          <w:color w:val="000000"/>
          <w:sz w:val="24"/>
        </w:rPr>
        <w:t>以排除。</w:t>
      </w:r>
      <w:r>
        <w:rPr>
          <w:rFonts w:ascii="Times New Roman" w:hAnsi="Times New Roman" w:eastAsia="Times New Roman"/>
          <w:b w:val="0"/>
          <w:i w:val="0"/>
          <w:color w:val="000000"/>
          <w:sz w:val="24"/>
        </w:rPr>
        <w:t>150~450</w:t>
      </w:r>
      <w:r>
        <w:rPr>
          <w:rFonts w:ascii="宋体" w:hAnsi="宋体" w:eastAsia="宋体"/>
          <w:b w:val="0"/>
          <w:i w:val="0"/>
          <w:color w:val="000000"/>
          <w:sz w:val="24"/>
        </w:rPr>
        <w:t xml:space="preserve"> 环隧道穿越土层逐渐由粉砂土变为淤泥质粉质黏土夹粉土。</w:t>
      </w:r>
      <w:r>
        <w:rPr>
          <w:rFonts w:ascii="Times New Roman" w:hAnsi="Times New Roman" w:eastAsia="Times New Roman"/>
          <w:b w:val="0"/>
          <w:i w:val="0"/>
          <w:color w:val="000000"/>
          <w:sz w:val="24"/>
        </w:rPr>
        <w:t>150~307</w:t>
      </w:r>
      <w:r>
        <w:rPr>
          <w:rFonts w:ascii="宋体" w:hAnsi="宋体" w:eastAsia="宋体"/>
          <w:b w:val="0"/>
          <w:i w:val="0"/>
          <w:color w:val="000000"/>
          <w:sz w:val="24"/>
        </w:rPr>
        <w:t xml:space="preserve"> 环隧道埋深逐渐增大，刀盘扭矩基本位于</w:t>
      </w:r>
      <w:r>
        <w:rPr>
          <w:rFonts w:ascii="Times New Roman" w:hAnsi="Times New Roman" w:eastAsia="Times New Roman"/>
          <w:b w:val="0"/>
          <w:i w:val="0"/>
          <w:color w:val="000000"/>
          <w:sz w:val="24"/>
        </w:rPr>
        <w:t>2~3.5MN·m</w:t>
      </w:r>
      <w:r>
        <w:rPr>
          <w:rFonts w:ascii="宋体" w:hAnsi="宋体" w:eastAsia="宋体"/>
          <w:b w:val="0"/>
          <w:i w:val="0"/>
          <w:color w:val="000000"/>
          <w:sz w:val="24"/>
        </w:rPr>
        <w:t xml:space="preserve"> 之间，由前文计算</w:t>
      </w:r>
      <w:r>
        <w:rPr>
          <w:rFonts w:ascii="宋体" w:hAnsi="宋体" w:eastAsia="宋体"/>
          <w:b w:val="0"/>
          <w:i w:val="0"/>
          <w:color w:val="000000"/>
          <w:sz w:val="24"/>
        </w:rPr>
        <w:t>公式可知，刀盘扭矩与周围土压及土体与刀盘摩擦力有关，随着隧道向前开挖，</w:t>
      </w:r>
      <w:r>
        <w:rPr>
          <w:rFonts w:ascii="宋体" w:hAnsi="宋体" w:eastAsia="宋体"/>
          <w:b w:val="0"/>
          <w:i w:val="0"/>
          <w:color w:val="000000"/>
          <w:sz w:val="24"/>
        </w:rPr>
        <w:t>土层中的含砂量逐渐减少，淤泥质黏土含量增大，相比较而言，后者与刀盘间的</w:t>
      </w:r>
      <w:r>
        <w:rPr>
          <w:rFonts w:ascii="宋体" w:hAnsi="宋体" w:eastAsia="宋体"/>
          <w:b w:val="0"/>
          <w:i w:val="0"/>
          <w:color w:val="000000"/>
          <w:sz w:val="24"/>
        </w:rPr>
        <w:t>摩擦系数较小，因此，即使隧道埋深稍微增大，随着掘进的进行，刀盘扭矩仍逐</w:t>
      </w:r>
      <w:r>
        <w:rPr>
          <w:rFonts w:ascii="宋体" w:hAnsi="宋体" w:eastAsia="宋体"/>
          <w:b w:val="0"/>
          <w:i w:val="0"/>
          <w:color w:val="000000"/>
          <w:sz w:val="24"/>
        </w:rPr>
        <w:t>渐减小。</w:t>
      </w:r>
      <w:r>
        <w:rPr>
          <w:rFonts w:ascii="Times New Roman" w:hAnsi="Times New Roman" w:eastAsia="Times New Roman"/>
          <w:b w:val="0"/>
          <w:i w:val="0"/>
          <w:color w:val="000000"/>
          <w:sz w:val="24"/>
        </w:rPr>
        <w:t>50~307</w:t>
      </w:r>
      <w:r>
        <w:rPr>
          <w:rFonts w:ascii="宋体" w:hAnsi="宋体" w:eastAsia="宋体"/>
          <w:b w:val="0"/>
          <w:i w:val="0"/>
          <w:color w:val="000000"/>
          <w:sz w:val="24"/>
        </w:rPr>
        <w:t xml:space="preserve"> 环盾构总推力基本位于</w:t>
      </w:r>
      <w:r>
        <w:rPr>
          <w:rFonts w:ascii="Times New Roman" w:hAnsi="Times New Roman" w:eastAsia="Times New Roman"/>
          <w:b w:val="0"/>
          <w:i w:val="0"/>
          <w:color w:val="000000"/>
          <w:sz w:val="24"/>
        </w:rPr>
        <w:t>15~20MN</w:t>
      </w:r>
      <w:r>
        <w:rPr>
          <w:rFonts w:ascii="宋体" w:hAnsi="宋体" w:eastAsia="宋体"/>
          <w:b w:val="0"/>
          <w:i w:val="0"/>
          <w:color w:val="000000"/>
          <w:sz w:val="24"/>
        </w:rPr>
        <w:t xml:space="preserve"> 之间，而总推力主要包含盾构</w:t>
      </w:r>
      <w:r>
        <w:rPr>
          <w:rFonts w:ascii="宋体" w:hAnsi="宋体" w:eastAsia="宋体"/>
          <w:b w:val="0"/>
          <w:i w:val="0"/>
          <w:color w:val="000000"/>
          <w:sz w:val="24"/>
        </w:rPr>
        <w:t>掘进时的正面阻力和盾壳与周围地层的摩阻力，尽管盾壳与土层摩擦系数逐渐减</w:t>
      </w:r>
      <w:r>
        <w:rPr>
          <w:rFonts w:ascii="宋体" w:hAnsi="宋体" w:eastAsia="宋体"/>
          <w:b w:val="0"/>
          <w:i w:val="0"/>
          <w:color w:val="000000"/>
          <w:sz w:val="24"/>
        </w:rPr>
        <w:t>小，但逐渐增大的隧道埋深使得盾构总推力逐渐增大。</w:t>
      </w:r>
      <w:r>
        <w:rPr>
          <w:rFonts w:ascii="Times New Roman" w:hAnsi="Times New Roman" w:eastAsia="Times New Roman"/>
          <w:b w:val="0"/>
          <w:i w:val="0"/>
          <w:color w:val="000000"/>
          <w:sz w:val="24"/>
        </w:rPr>
        <w:t>150~307</w:t>
      </w:r>
      <w:r>
        <w:rPr>
          <w:rFonts w:ascii="宋体" w:hAnsi="宋体" w:eastAsia="宋体"/>
          <w:b w:val="0"/>
          <w:i w:val="0"/>
          <w:color w:val="000000"/>
          <w:sz w:val="24"/>
        </w:rPr>
        <w:t xml:space="preserve"> 环注浆压力基本位</w:t>
      </w:r>
      <w:r>
        <w:rPr>
          <w:rFonts w:ascii="宋体" w:hAnsi="宋体" w:eastAsia="宋体"/>
          <w:b w:val="0"/>
          <w:i w:val="0"/>
          <w:color w:val="000000"/>
          <w:sz w:val="24"/>
        </w:rPr>
        <w:t>于</w:t>
      </w:r>
      <w:r>
        <w:rPr>
          <w:rFonts w:ascii="Times New Roman" w:hAnsi="Times New Roman" w:eastAsia="Times New Roman"/>
          <w:b w:val="0"/>
          <w:i w:val="0"/>
          <w:color w:val="000000"/>
          <w:sz w:val="24"/>
        </w:rPr>
        <w:t>0.2~0.4MPa</w:t>
      </w:r>
      <w:r>
        <w:rPr>
          <w:rFonts w:ascii="宋体" w:hAnsi="宋体" w:eastAsia="宋体"/>
          <w:b w:val="0"/>
          <w:i w:val="0"/>
          <w:color w:val="000000"/>
          <w:sz w:val="24"/>
        </w:rPr>
        <w:t xml:space="preserve"> 之间，其值在波动中有稍微增大的趋势，与隧道埋深增加有关。</w:t>
      </w:r>
      <w:r>
        <w:rPr>
          <w:rFonts w:ascii="Times New Roman" w:hAnsi="Times New Roman" w:eastAsia="Times New Roman"/>
          <w:b w:val="0"/>
          <w:i w:val="0"/>
          <w:color w:val="000000"/>
          <w:sz w:val="24"/>
        </w:rPr>
        <w:t>150~307</w:t>
      </w:r>
      <w:r>
        <w:rPr>
          <w:rFonts w:ascii="宋体" w:hAnsi="宋体" w:eastAsia="宋体"/>
          <w:b w:val="0"/>
          <w:i w:val="0"/>
          <w:color w:val="000000"/>
          <w:sz w:val="24"/>
        </w:rPr>
        <w:t xml:space="preserve"> 环土仓压力基本位于</w:t>
      </w:r>
      <w:r>
        <w:rPr>
          <w:rFonts w:ascii="Times New Roman" w:hAnsi="Times New Roman" w:eastAsia="Times New Roman"/>
          <w:b w:val="0"/>
          <w:i w:val="0"/>
          <w:color w:val="000000"/>
          <w:sz w:val="24"/>
        </w:rPr>
        <w:t>0.15~0.19MPa</w:t>
      </w:r>
      <w:r>
        <w:rPr>
          <w:rFonts w:ascii="宋体" w:hAnsi="宋体" w:eastAsia="宋体"/>
          <w:b w:val="0"/>
          <w:i w:val="0"/>
          <w:color w:val="000000"/>
          <w:sz w:val="24"/>
        </w:rPr>
        <w:t xml:space="preserve"> 之间，在</w:t>
      </w:r>
      <w:r>
        <w:rPr>
          <w:rFonts w:ascii="Times New Roman" w:hAnsi="Times New Roman" w:eastAsia="Times New Roman"/>
          <w:b w:val="0"/>
          <w:i w:val="0"/>
          <w:color w:val="000000"/>
          <w:sz w:val="24"/>
        </w:rPr>
        <w:t>150~260</w:t>
      </w:r>
      <w:r>
        <w:rPr>
          <w:rFonts w:ascii="宋体" w:hAnsi="宋体" w:eastAsia="宋体"/>
          <w:b w:val="0"/>
          <w:i w:val="0"/>
          <w:color w:val="000000"/>
          <w:sz w:val="24"/>
        </w:rPr>
        <w:t xml:space="preserve"> 环之间其值随着隧</w:t>
      </w:r>
      <w:r>
        <w:rPr>
          <w:rFonts w:ascii="宋体" w:hAnsi="宋体" w:eastAsia="宋体"/>
          <w:b w:val="0"/>
          <w:i w:val="0"/>
          <w:color w:val="000000"/>
          <w:sz w:val="24"/>
        </w:rPr>
        <w:t>道埋深的增加变化并不明显，这可能与开挖过程中的渣土改良与螺旋机输土速度</w:t>
      </w:r>
      <w:r>
        <w:rPr>
          <w:rFonts w:ascii="宋体" w:hAnsi="宋体" w:eastAsia="宋体"/>
          <w:b w:val="0"/>
          <w:i w:val="0"/>
          <w:color w:val="000000"/>
          <w:sz w:val="24"/>
        </w:rPr>
        <w:t>有关，</w:t>
      </w:r>
      <w:r>
        <w:rPr>
          <w:rFonts w:ascii="Times New Roman" w:hAnsi="Times New Roman" w:eastAsia="Times New Roman"/>
          <w:b w:val="0"/>
          <w:i w:val="0"/>
          <w:color w:val="000000"/>
          <w:sz w:val="24"/>
        </w:rPr>
        <w:t>260</w:t>
      </w:r>
      <w:r>
        <w:rPr>
          <w:rFonts w:ascii="宋体" w:hAnsi="宋体" w:eastAsia="宋体"/>
          <w:b w:val="0"/>
          <w:i w:val="0"/>
          <w:color w:val="000000"/>
          <w:sz w:val="24"/>
        </w:rPr>
        <w:t xml:space="preserve"> 环后土仓压力逐渐增大。</w:t>
      </w:r>
    </w:p>
    <w:p>
      <w:pPr>
        <w:autoSpaceDN w:val="0"/>
        <w:autoSpaceDE w:val="0"/>
        <w:widowControl/>
        <w:spacing w:line="388" w:lineRule="exact" w:before="16" w:after="0"/>
        <w:ind w:left="1300" w:right="258" w:firstLine="480"/>
        <w:jc w:val="both"/>
      </w:pPr>
      <w:r>
        <w:rPr>
          <w:rFonts w:ascii="宋体" w:hAnsi="宋体" w:eastAsia="宋体"/>
          <w:b w:val="0"/>
          <w:i w:val="0"/>
          <w:color w:val="000000"/>
          <w:sz w:val="24"/>
        </w:rPr>
        <w:t>盾构过风井后的</w:t>
      </w:r>
      <w:r>
        <w:rPr>
          <w:rFonts w:ascii="Times New Roman" w:hAnsi="Times New Roman" w:eastAsia="Times New Roman"/>
          <w:b w:val="0"/>
          <w:i w:val="0"/>
          <w:color w:val="000000"/>
          <w:sz w:val="24"/>
        </w:rPr>
        <w:t>388~450</w:t>
      </w:r>
      <w:r>
        <w:rPr>
          <w:rFonts w:ascii="宋体" w:hAnsi="宋体" w:eastAsia="宋体"/>
          <w:b w:val="0"/>
          <w:i w:val="0"/>
          <w:color w:val="000000"/>
          <w:sz w:val="24"/>
        </w:rPr>
        <w:t xml:space="preserve"> 环，随着隧道的进，开挖面逐渐靠近江北大堤，隧</w:t>
      </w:r>
      <w:r>
        <w:rPr>
          <w:rFonts w:ascii="宋体" w:hAnsi="宋体" w:eastAsia="宋体"/>
          <w:b w:val="0"/>
          <w:i w:val="0"/>
          <w:color w:val="000000"/>
          <w:sz w:val="24"/>
        </w:rPr>
        <w:t>道埋深也逐渐增大，该区段各参数发展规律基本延续过风井前的变化，且相对于</w:t>
      </w:r>
      <w:r>
        <w:rPr>
          <w:rFonts w:ascii="宋体" w:hAnsi="宋体" w:eastAsia="宋体"/>
          <w:b w:val="0"/>
          <w:i w:val="0"/>
          <w:color w:val="000000"/>
          <w:sz w:val="24"/>
        </w:rPr>
        <w:t>过风井前的数据，过风井后各掘进参数明显更为稳定，变化规律较为明显，可以</w:t>
      </w:r>
      <w:r>
        <w:rPr>
          <w:rFonts w:ascii="宋体" w:hAnsi="宋体" w:eastAsia="宋体"/>
          <w:b w:val="0"/>
          <w:i w:val="0"/>
          <w:color w:val="000000"/>
          <w:sz w:val="24"/>
        </w:rPr>
        <w:t>推断出该段盾构机姿态较为良好。其中，由前文可知，注浆压力和土仓压力的设</w:t>
      </w:r>
    </w:p>
    <w:p>
      <w:pPr>
        <w:autoSpaceDN w:val="0"/>
        <w:autoSpaceDE w:val="0"/>
        <w:widowControl/>
        <w:spacing w:line="212" w:lineRule="exact" w:before="274" w:after="0"/>
        <w:ind w:left="0" w:right="4188" w:firstLine="0"/>
        <w:jc w:val="right"/>
      </w:pPr>
      <w:r>
        <w:rPr>
          <w:rFonts w:ascii="宋体" w:hAnsi="宋体" w:eastAsia="宋体"/>
          <w:b w:val="0"/>
          <w:i w:val="0"/>
          <w:color w:val="000000"/>
          <w:sz w:val="21"/>
        </w:rPr>
        <w:t>19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09" name="Picture 1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exact" w:before="446" w:after="0"/>
        <w:ind w:left="0" w:right="0" w:firstLine="0"/>
        <w:jc w:val="center"/>
      </w:pPr>
      <w:r>
        <w:rPr>
          <w:rFonts w:ascii="宋体" w:hAnsi="宋体" w:eastAsia="宋体"/>
          <w:b w:val="0"/>
          <w:i w:val="0"/>
          <w:color w:val="000000"/>
          <w:sz w:val="24"/>
        </w:rPr>
        <w:t>定均与周围土层的压力有关，可以看到图中两者的变化趋势较为一致。</w:t>
      </w:r>
    </w:p>
    <w:p>
      <w:pPr>
        <w:autoSpaceDN w:val="0"/>
        <w:autoSpaceDE w:val="0"/>
        <w:widowControl/>
        <w:spacing w:line="400" w:lineRule="exact" w:before="0" w:after="52"/>
        <w:ind w:left="1300" w:right="252" w:firstLine="480"/>
        <w:jc w:val="both"/>
      </w:pPr>
      <w:r>
        <w:rPr>
          <w:rFonts w:ascii="宋体" w:hAnsi="宋体" w:eastAsia="宋体"/>
          <w:b w:val="0"/>
          <w:i w:val="0"/>
          <w:color w:val="000000"/>
          <w:sz w:val="24"/>
        </w:rPr>
        <w:t>盾构隧道施工时依据土层厚度、土层类别地表水及地下水状况等对掘进参数</w:t>
      </w:r>
      <w:r>
        <w:rPr>
          <w:rFonts w:ascii="宋体" w:hAnsi="宋体" w:eastAsia="宋体"/>
          <w:b w:val="0"/>
          <w:i w:val="0"/>
          <w:color w:val="000000"/>
          <w:sz w:val="24"/>
        </w:rPr>
        <w:t>进行设定，施工过程中，地质的变化及机器操作的误差造成掘进参数的波动，掘</w:t>
      </w:r>
      <w:r>
        <w:rPr>
          <w:rFonts w:ascii="宋体" w:hAnsi="宋体" w:eastAsia="宋体"/>
          <w:b w:val="0"/>
          <w:i w:val="0"/>
          <w:color w:val="000000"/>
          <w:sz w:val="24"/>
        </w:rPr>
        <w:t>进参数之间具有一定的相关性（后文对此做了进行了进一步分析），某一参数的</w:t>
      </w:r>
      <w:r>
        <w:rPr>
          <w:rFonts w:ascii="宋体" w:hAnsi="宋体" w:eastAsia="宋体"/>
          <w:b w:val="0"/>
          <w:i w:val="0"/>
          <w:color w:val="000000"/>
          <w:sz w:val="24"/>
        </w:rPr>
        <w:t>波动会影响其他掘进参数的数值变化。总体来说，影响某一盾构掘进参数变化的</w:t>
      </w:r>
      <w:r>
        <w:rPr>
          <w:rFonts w:ascii="宋体" w:hAnsi="宋体" w:eastAsia="宋体"/>
          <w:b w:val="0"/>
          <w:i w:val="0"/>
          <w:color w:val="000000"/>
          <w:sz w:val="24"/>
        </w:rPr>
        <w:t>影响因素包括地质状况与其他掘进参数的设定。图</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中</w:t>
      </w:r>
      <w:r>
        <w:rPr>
          <w:rFonts w:ascii="Times New Roman" w:hAnsi="Times New Roman" w:eastAsia="Times New Roman"/>
          <w:b w:val="0"/>
          <w:i w:val="0"/>
          <w:color w:val="000000"/>
          <w:sz w:val="24"/>
        </w:rPr>
        <w:t>150~450</w:t>
      </w:r>
      <w:r>
        <w:rPr>
          <w:rFonts w:ascii="宋体" w:hAnsi="宋体" w:eastAsia="宋体"/>
          <w:b w:val="0"/>
          <w:i w:val="0"/>
          <w:color w:val="000000"/>
          <w:sz w:val="24"/>
        </w:rPr>
        <w:t xml:space="preserve"> 环土质含砂率逐</w:t>
      </w:r>
      <w:r>
        <w:rPr>
          <w:rFonts w:ascii="宋体" w:hAnsi="宋体" w:eastAsia="宋体"/>
          <w:b w:val="0"/>
          <w:i w:val="0"/>
          <w:color w:val="000000"/>
          <w:sz w:val="24"/>
        </w:rPr>
        <w:t>渐变小，土体与刀盘、盾壳等的摩擦系数减小，地下水埋深变化不大，隧道土层</w:t>
      </w:r>
      <w:r>
        <w:rPr>
          <w:rFonts w:ascii="宋体" w:hAnsi="宋体" w:eastAsia="宋体"/>
          <w:b w:val="0"/>
          <w:i w:val="0"/>
          <w:color w:val="000000"/>
          <w:sz w:val="24"/>
        </w:rPr>
        <w:t>埋深厚度逐渐增大，在这种地质条件下，随着开挖的进行，刀盘与土层摩擦力减</w:t>
      </w:r>
      <w:r>
        <w:rPr>
          <w:rFonts w:ascii="宋体" w:hAnsi="宋体" w:eastAsia="宋体"/>
          <w:b w:val="0"/>
          <w:i w:val="0"/>
          <w:color w:val="000000"/>
          <w:sz w:val="24"/>
        </w:rPr>
        <w:t>小，扭矩逐渐减小；盾壳与土层的摩擦力减小，正面土压力增大，人工控制下的</w:t>
      </w:r>
      <w:r>
        <w:rPr>
          <w:rFonts w:ascii="宋体" w:hAnsi="宋体" w:eastAsia="宋体"/>
          <w:b w:val="0"/>
          <w:i w:val="0"/>
          <w:color w:val="000000"/>
          <w:sz w:val="24"/>
        </w:rPr>
        <w:t>盾构机总推力有所波动，且局部有所增大；周围土水压力逐渐变大，注浆压力设</w:t>
      </w:r>
      <w:r>
        <w:rPr>
          <w:rFonts w:ascii="宋体" w:hAnsi="宋体" w:eastAsia="宋体"/>
          <w:b w:val="0"/>
          <w:i w:val="0"/>
          <w:color w:val="000000"/>
          <w:sz w:val="24"/>
        </w:rPr>
        <w:t>定值相应有所增大；土仓压力需要与开挖面的土水压力达成平衡，随着隧道埋深</w:t>
      </w:r>
      <w:r>
        <w:rPr>
          <w:rFonts w:ascii="宋体" w:hAnsi="宋体" w:eastAsia="宋体"/>
          <w:b w:val="0"/>
          <w:i w:val="0"/>
          <w:color w:val="000000"/>
          <w:sz w:val="24"/>
        </w:rPr>
        <w:t>的增大，土仓压力应逐渐增大，部分区段土仓压力变化并不明显，这可能与开挖</w:t>
      </w:r>
      <w:r>
        <w:rPr>
          <w:rFonts w:ascii="宋体" w:hAnsi="宋体" w:eastAsia="宋体"/>
          <w:b w:val="0"/>
          <w:i w:val="0"/>
          <w:color w:val="000000"/>
          <w:sz w:val="24"/>
        </w:rPr>
        <w:t>过程中的渣土改良与螺旋机输土速度有关。</w:t>
      </w:r>
    </w:p>
    <w:tbl>
      <w:tblPr>
        <w:tblW w:type="auto" w:w="0"/>
        <w:tblLayout w:type="fixed"/>
        <w:tblLook w:firstColumn="1" w:firstRow="1" w:lastColumn="0" w:lastRow="0" w:noHBand="0" w:noVBand="1" w:val="04A0"/>
        <w:tblInd w:w="720.0" w:type="dxa"/>
      </w:tblPr>
      <w:tblGrid>
        <w:gridCol w:w="1118"/>
        <w:gridCol w:w="1118"/>
        <w:gridCol w:w="1118"/>
        <w:gridCol w:w="1118"/>
        <w:gridCol w:w="1118"/>
        <w:gridCol w:w="1118"/>
        <w:gridCol w:w="1118"/>
        <w:gridCol w:w="1118"/>
        <w:gridCol w:w="1118"/>
      </w:tblGrid>
      <w:tr>
        <w:trPr>
          <w:trHeight w:hRule="exact" w:val="390"/>
        </w:trPr>
        <w:tc>
          <w:tcPr>
            <w:tcW w:type="dxa" w:w="10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748" w:after="0"/>
              <w:ind w:left="244" w:right="0" w:firstLine="0"/>
              <w:jc w:val="left"/>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p>
        </w:tc>
        <w:tc>
          <w:tcPr>
            <w:tcW w:type="dxa" w:w="140"/>
            <w:tcBorders/>
            <w:tcMar>
              <w:start w:w="0" w:type="dxa"/>
              <w:end w:w="0" w:type="dxa"/>
            </w:tcMar>
          </w:tcPr>
          <w:p>
            <w:pPr>
              <w:autoSpaceDN w:val="0"/>
              <w:autoSpaceDE w:val="0"/>
              <w:widowControl/>
              <w:spacing w:line="268" w:lineRule="exact" w:before="54" w:after="0"/>
              <w:ind w:left="0" w:right="0" w:firstLine="0"/>
              <w:jc w:val="center"/>
            </w:pPr>
            <w:r>
              <w:rPr>
                <w:rFonts w:ascii="Times New Roman" w:hAnsi="Times New Roman" w:eastAsia="Times New Roman"/>
                <w:b w:val="0"/>
                <w:i w:val="0"/>
                <w:color w:val="000000"/>
                <w:sz w:val="20"/>
              </w:rPr>
              <w:t>5</w:t>
            </w:r>
          </w:p>
        </w:tc>
        <w:tc>
          <w:tcPr>
            <w:tcW w:type="dxa" w:w="78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0" w:after="0"/>
              <w:ind w:left="140" w:right="0" w:firstLine="0"/>
              <w:jc w:val="left"/>
            </w:pPr>
            <w:r>
              <w:drawing>
                <wp:inline xmlns:a="http://schemas.openxmlformats.org/drawingml/2006/main" xmlns:pic="http://schemas.openxmlformats.org/drawingml/2006/picture">
                  <wp:extent cx="4559300" cy="1384300"/>
                  <wp:docPr id="111" name="Picture 11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559300" cy="1384300"/>
                          </a:xfrm>
                          <a:prstGeom prst="rect"/>
                        </pic:spPr>
                      </pic:pic>
                    </a:graphicData>
                  </a:graphic>
                </wp:inline>
              </w:drawing>
            </w:r>
          </w:p>
        </w:tc>
      </w:tr>
      <w:tr>
        <w:trPr>
          <w:trHeight w:hRule="exact" w:val="440"/>
        </w:trPr>
        <w:tc>
          <w:tcPr>
            <w:tcW w:type="dxa" w:w="1118"/>
            <w:vMerge/>
            <w:tcBorders/>
          </w:tcPr>
          <w:p/>
        </w:tc>
        <w:tc>
          <w:tcPr>
            <w:tcW w:type="dxa" w:w="140"/>
            <w:tcBorders/>
            <w:tcMar>
              <w:start w:w="0" w:type="dxa"/>
              <w:end w:w="0" w:type="dxa"/>
            </w:tcMar>
          </w:tcPr>
          <w:p>
            <w:pPr>
              <w:autoSpaceDN w:val="0"/>
              <w:autoSpaceDE w:val="0"/>
              <w:widowControl/>
              <w:spacing w:line="270" w:lineRule="exact" w:before="92" w:after="0"/>
              <w:ind w:left="0" w:right="0" w:firstLine="0"/>
              <w:jc w:val="center"/>
            </w:pPr>
            <w:r>
              <w:rPr>
                <w:rFonts w:ascii="Times New Roman" w:hAnsi="Times New Roman" w:eastAsia="Times New Roman"/>
                <w:b w:val="0"/>
                <w:i w:val="0"/>
                <w:color w:val="000000"/>
                <w:sz w:val="20"/>
              </w:rPr>
              <w:t>4</w:t>
            </w:r>
          </w:p>
        </w:tc>
        <w:tc>
          <w:tcPr>
            <w:tcW w:type="dxa" w:w="7826"/>
            <w:gridSpan w:val="7"/>
            <w:vMerge/>
            <w:tcBorders/>
          </w:tcPr>
          <w:p/>
        </w:tc>
      </w:tr>
      <w:tr>
        <w:trPr>
          <w:trHeight w:hRule="exact" w:val="420"/>
        </w:trPr>
        <w:tc>
          <w:tcPr>
            <w:tcW w:type="dxa" w:w="1118"/>
            <w:vMerge/>
            <w:tcBorders/>
          </w:tcPr>
          <w:p/>
        </w:tc>
        <w:tc>
          <w:tcPr>
            <w:tcW w:type="dxa" w:w="140"/>
            <w:tcBorders/>
            <w:tcMar>
              <w:start w:w="0" w:type="dxa"/>
              <w:end w:w="0" w:type="dxa"/>
            </w:tcMar>
          </w:tcPr>
          <w:p>
            <w:pPr>
              <w:autoSpaceDN w:val="0"/>
              <w:autoSpaceDE w:val="0"/>
              <w:widowControl/>
              <w:spacing w:line="268" w:lineRule="exact" w:before="82" w:after="0"/>
              <w:ind w:left="0" w:right="0" w:firstLine="0"/>
              <w:jc w:val="center"/>
            </w:pPr>
            <w:r>
              <w:rPr>
                <w:rFonts w:ascii="Times New Roman" w:hAnsi="Times New Roman" w:eastAsia="Times New Roman"/>
                <w:b w:val="0"/>
                <w:i w:val="0"/>
                <w:color w:val="000000"/>
                <w:sz w:val="20"/>
              </w:rPr>
              <w:t>3</w:t>
            </w:r>
          </w:p>
        </w:tc>
        <w:tc>
          <w:tcPr>
            <w:tcW w:type="dxa" w:w="7826"/>
            <w:gridSpan w:val="7"/>
            <w:vMerge/>
            <w:tcBorders/>
          </w:tcPr>
          <w:p/>
        </w:tc>
      </w:tr>
      <w:tr>
        <w:trPr>
          <w:trHeight w:hRule="exact" w:val="440"/>
        </w:trPr>
        <w:tc>
          <w:tcPr>
            <w:tcW w:type="dxa" w:w="1118"/>
            <w:vMerge/>
            <w:tcBorders/>
          </w:tcPr>
          <w:p/>
        </w:tc>
        <w:tc>
          <w:tcPr>
            <w:tcW w:type="dxa" w:w="140"/>
            <w:tcBorders/>
            <w:tcMar>
              <w:start w:w="0" w:type="dxa"/>
              <w:end w:w="0" w:type="dxa"/>
            </w:tcMar>
          </w:tcPr>
          <w:p>
            <w:pPr>
              <w:autoSpaceDN w:val="0"/>
              <w:autoSpaceDE w:val="0"/>
              <w:widowControl/>
              <w:spacing w:line="268" w:lineRule="exact" w:before="92" w:after="0"/>
              <w:ind w:left="0" w:right="0" w:firstLine="0"/>
              <w:jc w:val="center"/>
            </w:pPr>
            <w:r>
              <w:rPr>
                <w:rFonts w:ascii="Times New Roman" w:hAnsi="Times New Roman" w:eastAsia="Times New Roman"/>
                <w:b w:val="0"/>
                <w:i w:val="0"/>
                <w:color w:val="000000"/>
                <w:sz w:val="20"/>
              </w:rPr>
              <w:t>2</w:t>
            </w:r>
          </w:p>
        </w:tc>
        <w:tc>
          <w:tcPr>
            <w:tcW w:type="dxa" w:w="7826"/>
            <w:gridSpan w:val="7"/>
            <w:vMerge/>
            <w:tcBorders/>
          </w:tcPr>
          <w:p/>
        </w:tc>
      </w:tr>
      <w:tr>
        <w:trPr>
          <w:trHeight w:hRule="exact" w:val="420"/>
        </w:trPr>
        <w:tc>
          <w:tcPr>
            <w:tcW w:type="dxa" w:w="1118"/>
            <w:vMerge/>
            <w:tcBorders/>
          </w:tcPr>
          <w:p/>
        </w:tc>
        <w:tc>
          <w:tcPr>
            <w:tcW w:type="dxa" w:w="140"/>
            <w:tcBorders/>
            <w:tcMar>
              <w:start w:w="0" w:type="dxa"/>
              <w:end w:w="0" w:type="dxa"/>
            </w:tcMar>
          </w:tcPr>
          <w:p>
            <w:pPr>
              <w:autoSpaceDN w:val="0"/>
              <w:autoSpaceDE w:val="0"/>
              <w:widowControl/>
              <w:spacing w:line="270" w:lineRule="exact" w:before="80" w:after="0"/>
              <w:ind w:left="0" w:right="0" w:firstLine="0"/>
              <w:jc w:val="center"/>
            </w:pPr>
            <w:r>
              <w:rPr>
                <w:rFonts w:ascii="Times New Roman" w:hAnsi="Times New Roman" w:eastAsia="Times New Roman"/>
                <w:b w:val="0"/>
                <w:i w:val="0"/>
                <w:color w:val="000000"/>
                <w:sz w:val="20"/>
              </w:rPr>
              <w:t>1</w:t>
            </w:r>
          </w:p>
        </w:tc>
        <w:tc>
          <w:tcPr>
            <w:tcW w:type="dxa" w:w="7826"/>
            <w:gridSpan w:val="7"/>
            <w:vMerge/>
            <w:tcBorders/>
          </w:tcPr>
          <w:p/>
        </w:tc>
      </w:tr>
      <w:tr>
        <w:trPr>
          <w:trHeight w:hRule="exact" w:val="280"/>
        </w:trPr>
        <w:tc>
          <w:tcPr>
            <w:tcW w:type="dxa" w:w="1118"/>
            <w:vMerge/>
            <w:tcBorders/>
          </w:tcPr>
          <w:p/>
        </w:tc>
        <w:tc>
          <w:tcPr>
            <w:tcW w:type="dxa" w:w="140"/>
            <w:vMerge w:val="restart"/>
            <w:tcBorders/>
            <w:tcMar>
              <w:start w:w="0" w:type="dxa"/>
              <w:end w:w="0" w:type="dxa"/>
            </w:tcMar>
            <w:tcMar>
              <w:start w:w="0" w:type="dxa"/>
              <w:end w:w="0" w:type="dxa"/>
            </w:tcMar>
          </w:tcPr>
          <w:p>
            <w:pPr>
              <w:autoSpaceDN w:val="0"/>
              <w:autoSpaceDE w:val="0"/>
              <w:widowControl/>
              <w:spacing w:line="270" w:lineRule="exact" w:before="90" w:after="0"/>
              <w:ind w:left="0" w:right="0" w:firstLine="0"/>
              <w:jc w:val="center"/>
            </w:pPr>
            <w:r>
              <w:rPr>
                <w:rFonts w:ascii="Times New Roman" w:hAnsi="Times New Roman" w:eastAsia="Times New Roman"/>
                <w:b w:val="0"/>
                <w:i w:val="0"/>
                <w:color w:val="000000"/>
                <w:sz w:val="20"/>
              </w:rPr>
              <w:t>0</w:t>
            </w:r>
          </w:p>
        </w:tc>
        <w:tc>
          <w:tcPr>
            <w:tcW w:type="dxa" w:w="7826"/>
            <w:gridSpan w:val="7"/>
            <w:vMerge/>
            <w:tcBorders/>
          </w:tcPr>
          <w:p/>
        </w:tc>
      </w:tr>
      <w:tr>
        <w:trPr>
          <w:trHeight w:hRule="exact" w:val="344"/>
        </w:trPr>
        <w:tc>
          <w:tcPr>
            <w:tcW w:type="dxa" w:w="1118"/>
            <w:vMerge/>
            <w:tcBorders/>
          </w:tcPr>
          <w:p/>
        </w:tc>
        <w:tc>
          <w:tcPr>
            <w:tcW w:type="dxa" w:w="1118"/>
            <w:vMerge/>
            <w:tcBorders/>
          </w:tcPr>
          <w:p/>
        </w:tc>
        <w:tc>
          <w:tcPr>
            <w:tcW w:type="dxa" w:w="760"/>
            <w:tcBorders/>
            <w:tcMar>
              <w:start w:w="0" w:type="dxa"/>
              <w:end w:w="0" w:type="dxa"/>
            </w:tcMar>
          </w:tcPr>
          <w:p>
            <w:pPr>
              <w:autoSpaceDN w:val="0"/>
              <w:autoSpaceDE w:val="0"/>
              <w:widowControl/>
              <w:spacing w:line="270" w:lineRule="exact" w:before="44" w:after="0"/>
              <w:ind w:left="22" w:right="0" w:firstLine="0"/>
              <w:jc w:val="left"/>
            </w:pPr>
            <w:r>
              <w:rPr>
                <w:rFonts w:ascii="Times New Roman" w:hAnsi="Times New Roman" w:eastAsia="Times New Roman"/>
                <w:b w:val="0"/>
                <w:i w:val="0"/>
                <w:color w:val="000000"/>
                <w:sz w:val="20"/>
              </w:rPr>
              <w:t>150</w:t>
            </w:r>
          </w:p>
        </w:tc>
        <w:tc>
          <w:tcPr>
            <w:tcW w:type="dxa" w:w="118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200</w:t>
            </w:r>
          </w:p>
        </w:tc>
        <w:tc>
          <w:tcPr>
            <w:tcW w:type="dxa" w:w="120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250</w:t>
            </w:r>
          </w:p>
        </w:tc>
        <w:tc>
          <w:tcPr>
            <w:tcW w:type="dxa" w:w="118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300</w:t>
            </w:r>
          </w:p>
        </w:tc>
        <w:tc>
          <w:tcPr>
            <w:tcW w:type="dxa" w:w="120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350</w:t>
            </w:r>
          </w:p>
        </w:tc>
        <w:tc>
          <w:tcPr>
            <w:tcW w:type="dxa" w:w="118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400</w:t>
            </w:r>
          </w:p>
        </w:tc>
        <w:tc>
          <w:tcPr>
            <w:tcW w:type="dxa" w:w="1100"/>
            <w:tcBorders/>
            <w:tcMar>
              <w:start w:w="0" w:type="dxa"/>
              <w:end w:w="0" w:type="dxa"/>
            </w:tcMar>
          </w:tcPr>
          <w:p>
            <w:pPr>
              <w:autoSpaceDN w:val="0"/>
              <w:autoSpaceDE w:val="0"/>
              <w:widowControl/>
              <w:spacing w:line="270" w:lineRule="exact" w:before="44" w:after="0"/>
              <w:ind w:left="0" w:right="348" w:firstLine="0"/>
              <w:jc w:val="right"/>
            </w:pPr>
            <w:r>
              <w:rPr>
                <w:rFonts w:ascii="Times New Roman" w:hAnsi="Times New Roman" w:eastAsia="Times New Roman"/>
                <w:b w:val="0"/>
                <w:i w:val="0"/>
                <w:color w:val="000000"/>
                <w:sz w:val="20"/>
              </w:rPr>
              <w:t>450</w:t>
            </w:r>
          </w:p>
        </w:tc>
      </w:tr>
    </w:tbl>
    <w:p>
      <w:pPr>
        <w:autoSpaceDN w:val="0"/>
        <w:autoSpaceDE w:val="0"/>
        <w:widowControl/>
        <w:spacing w:line="202" w:lineRule="exact" w:before="30" w:after="0"/>
        <w:ind w:left="0" w:right="4038" w:firstLine="0"/>
        <w:jc w:val="right"/>
      </w:pPr>
      <w:r>
        <w:rPr>
          <w:rFonts w:ascii="宋体" w:hAnsi="宋体" w:eastAsia="宋体"/>
          <w:b w:val="0"/>
          <w:i w:val="0"/>
          <w:color w:val="000000"/>
          <w:sz w:val="20"/>
        </w:rPr>
        <w:t>环号</w:t>
      </w:r>
    </w:p>
    <w:p>
      <w:pPr>
        <w:autoSpaceDN w:val="0"/>
        <w:autoSpaceDE w:val="0"/>
        <w:widowControl/>
        <w:spacing w:line="282" w:lineRule="exact" w:before="618" w:after="250"/>
        <w:ind w:left="0" w:right="348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 扭矩数据</w:t>
      </w:r>
    </w:p>
    <w:tbl>
      <w:tblPr>
        <w:tblW w:type="auto" w:w="0"/>
        <w:tblLayout w:type="fixed"/>
        <w:tblLook w:firstColumn="1" w:firstRow="1" w:lastColumn="0" w:lastRow="0" w:noHBand="0" w:noVBand="1" w:val="04A0"/>
        <w:tblInd w:w="800.0" w:type="dxa"/>
      </w:tblPr>
      <w:tblGrid>
        <w:gridCol w:w="1118"/>
        <w:gridCol w:w="1118"/>
        <w:gridCol w:w="1118"/>
        <w:gridCol w:w="1118"/>
        <w:gridCol w:w="1118"/>
        <w:gridCol w:w="1118"/>
        <w:gridCol w:w="1118"/>
        <w:gridCol w:w="1118"/>
        <w:gridCol w:w="1118"/>
      </w:tblGrid>
      <w:tr>
        <w:trPr>
          <w:trHeight w:hRule="exact" w:val="414"/>
        </w:trPr>
        <w:tc>
          <w:tcPr>
            <w:tcW w:type="dxa" w:w="10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800" w:after="0"/>
              <w:ind w:left="492" w:right="0" w:firstLine="0"/>
              <w:jc w:val="left"/>
            </w:pPr>
            <w:r>
              <w:rPr>
                <w:rFonts w:ascii="宋体" w:hAnsi="宋体" w:eastAsia="宋体"/>
                <w:b w:val="0"/>
                <w:i w:val="0"/>
                <w:color w:val="000000"/>
                <w:sz w:val="20"/>
              </w:rPr>
              <w:t>盾构总推力（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240"/>
            <w:tcBorders/>
            <w:tcMar>
              <w:start w:w="0" w:type="dxa"/>
              <w:end w:w="0" w:type="dxa"/>
            </w:tcMar>
          </w:tcPr>
          <w:p>
            <w:pPr>
              <w:autoSpaceDN w:val="0"/>
              <w:autoSpaceDE w:val="0"/>
              <w:widowControl/>
              <w:spacing w:line="270" w:lineRule="exact" w:before="60" w:after="0"/>
              <w:ind w:left="0" w:right="0" w:firstLine="0"/>
              <w:jc w:val="center"/>
            </w:pPr>
            <w:r>
              <w:rPr>
                <w:rFonts w:ascii="Times New Roman" w:hAnsi="Times New Roman" w:eastAsia="Times New Roman"/>
                <w:b w:val="0"/>
                <w:i w:val="0"/>
                <w:color w:val="000000"/>
                <w:sz w:val="20"/>
              </w:rPr>
              <w:t>25</w:t>
            </w:r>
          </w:p>
        </w:tc>
        <w:tc>
          <w:tcPr>
            <w:tcW w:type="dxa" w:w="75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4" w:after="0"/>
              <w:ind w:left="140" w:right="0" w:firstLine="0"/>
              <w:jc w:val="left"/>
            </w:pPr>
            <w:r>
              <w:drawing>
                <wp:inline xmlns:a="http://schemas.openxmlformats.org/drawingml/2006/main" xmlns:pic="http://schemas.openxmlformats.org/drawingml/2006/picture">
                  <wp:extent cx="4432300" cy="1409700"/>
                  <wp:docPr id="112" name="Picture 11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432300" cy="1409700"/>
                          </a:xfrm>
                          <a:prstGeom prst="rect"/>
                        </pic:spPr>
                      </pic:pic>
                    </a:graphicData>
                  </a:graphic>
                </wp:inline>
              </w:drawing>
            </w:r>
          </w:p>
        </w:tc>
      </w:tr>
      <w:tr>
        <w:trPr>
          <w:trHeight w:hRule="exact" w:val="420"/>
        </w:trPr>
        <w:tc>
          <w:tcPr>
            <w:tcW w:type="dxa" w:w="1118"/>
            <w:vMerge/>
            <w:tcBorders/>
          </w:tcPr>
          <w:p/>
        </w:tc>
        <w:tc>
          <w:tcPr>
            <w:tcW w:type="dxa" w:w="240"/>
            <w:tcBorders/>
            <w:tcMar>
              <w:start w:w="0" w:type="dxa"/>
              <w:end w:w="0" w:type="dxa"/>
            </w:tcMar>
          </w:tcPr>
          <w:p>
            <w:pPr>
              <w:autoSpaceDN w:val="0"/>
              <w:autoSpaceDE w:val="0"/>
              <w:widowControl/>
              <w:spacing w:line="268" w:lineRule="exact" w:before="84" w:after="0"/>
              <w:ind w:left="0" w:right="0" w:firstLine="0"/>
              <w:jc w:val="center"/>
            </w:pPr>
            <w:r>
              <w:rPr>
                <w:w w:val="101.04000091552734"/>
                <w:rFonts w:ascii="Times New Roman" w:hAnsi="Times New Roman" w:eastAsia="Times New Roman"/>
                <w:b w:val="0"/>
                <w:i w:val="0"/>
                <w:color w:val="000000"/>
                <w:sz w:val="20"/>
              </w:rPr>
              <w:t>20</w:t>
            </w:r>
          </w:p>
        </w:tc>
        <w:tc>
          <w:tcPr>
            <w:tcW w:type="dxa" w:w="7826"/>
            <w:gridSpan w:val="7"/>
            <w:vMerge/>
            <w:tcBorders/>
          </w:tcPr>
          <w:p/>
        </w:tc>
      </w:tr>
      <w:tr>
        <w:trPr>
          <w:trHeight w:hRule="exact" w:val="440"/>
        </w:trPr>
        <w:tc>
          <w:tcPr>
            <w:tcW w:type="dxa" w:w="1118"/>
            <w:vMerge/>
            <w:tcBorders/>
          </w:tcPr>
          <w:p/>
        </w:tc>
        <w:tc>
          <w:tcPr>
            <w:tcW w:type="dxa" w:w="240"/>
            <w:tcBorders/>
            <w:tcMar>
              <w:start w:w="0" w:type="dxa"/>
              <w:end w:w="0" w:type="dxa"/>
            </w:tcMar>
          </w:tcPr>
          <w:p>
            <w:pPr>
              <w:autoSpaceDN w:val="0"/>
              <w:autoSpaceDE w:val="0"/>
              <w:widowControl/>
              <w:spacing w:line="270" w:lineRule="exact" w:before="100" w:after="0"/>
              <w:ind w:left="0" w:right="0" w:firstLine="0"/>
              <w:jc w:val="center"/>
            </w:pPr>
            <w:r>
              <w:rPr>
                <w:rFonts w:ascii="Times New Roman" w:hAnsi="Times New Roman" w:eastAsia="Times New Roman"/>
                <w:b w:val="0"/>
                <w:i w:val="0"/>
                <w:color w:val="000000"/>
                <w:sz w:val="20"/>
              </w:rPr>
              <w:t>15</w:t>
            </w:r>
          </w:p>
        </w:tc>
        <w:tc>
          <w:tcPr>
            <w:tcW w:type="dxa" w:w="7826"/>
            <w:gridSpan w:val="7"/>
            <w:vMerge/>
            <w:tcBorders/>
          </w:tcPr>
          <w:p/>
        </w:tc>
      </w:tr>
      <w:tr>
        <w:trPr>
          <w:trHeight w:hRule="exact" w:val="440"/>
        </w:trPr>
        <w:tc>
          <w:tcPr>
            <w:tcW w:type="dxa" w:w="1118"/>
            <w:vMerge/>
            <w:tcBorders/>
          </w:tcPr>
          <w:p/>
        </w:tc>
        <w:tc>
          <w:tcPr>
            <w:tcW w:type="dxa" w:w="240"/>
            <w:tcBorders/>
            <w:tcMar>
              <w:start w:w="0" w:type="dxa"/>
              <w:end w:w="0" w:type="dxa"/>
            </w:tcMar>
          </w:tcPr>
          <w:p>
            <w:pPr>
              <w:autoSpaceDN w:val="0"/>
              <w:autoSpaceDE w:val="0"/>
              <w:widowControl/>
              <w:spacing w:line="268" w:lineRule="exact" w:before="98" w:after="0"/>
              <w:ind w:left="0" w:right="0" w:firstLine="0"/>
              <w:jc w:val="center"/>
            </w:pPr>
            <w:r>
              <w:rPr>
                <w:rFonts w:ascii="Times New Roman" w:hAnsi="Times New Roman" w:eastAsia="Times New Roman"/>
                <w:b w:val="0"/>
                <w:i w:val="0"/>
                <w:color w:val="000000"/>
                <w:sz w:val="20"/>
              </w:rPr>
              <w:t>10</w:t>
            </w:r>
          </w:p>
        </w:tc>
        <w:tc>
          <w:tcPr>
            <w:tcW w:type="dxa" w:w="7826"/>
            <w:gridSpan w:val="7"/>
            <w:vMerge/>
            <w:tcBorders/>
          </w:tcPr>
          <w:p/>
        </w:tc>
      </w:tr>
      <w:tr>
        <w:trPr>
          <w:trHeight w:hRule="exact" w:val="440"/>
        </w:trPr>
        <w:tc>
          <w:tcPr>
            <w:tcW w:type="dxa" w:w="1118"/>
            <w:vMerge/>
            <w:tcBorders/>
          </w:tcPr>
          <w:p/>
        </w:tc>
        <w:tc>
          <w:tcPr>
            <w:tcW w:type="dxa" w:w="240"/>
            <w:tcBorders/>
            <w:tcMar>
              <w:start w:w="0" w:type="dxa"/>
              <w:end w:w="0" w:type="dxa"/>
            </w:tcMar>
          </w:tcPr>
          <w:p>
            <w:pPr>
              <w:autoSpaceDN w:val="0"/>
              <w:autoSpaceDE w:val="0"/>
              <w:widowControl/>
              <w:spacing w:line="268" w:lineRule="exact" w:before="94" w:after="0"/>
              <w:ind w:left="0" w:right="0" w:firstLine="0"/>
              <w:jc w:val="right"/>
            </w:pPr>
            <w:r>
              <w:rPr>
                <w:rFonts w:ascii="Times New Roman" w:hAnsi="Times New Roman" w:eastAsia="Times New Roman"/>
                <w:b w:val="0"/>
                <w:i w:val="0"/>
                <w:color w:val="000000"/>
                <w:sz w:val="20"/>
              </w:rPr>
              <w:t>5</w:t>
            </w:r>
          </w:p>
        </w:tc>
        <w:tc>
          <w:tcPr>
            <w:tcW w:type="dxa" w:w="7826"/>
            <w:gridSpan w:val="7"/>
            <w:vMerge/>
            <w:tcBorders/>
          </w:tcPr>
          <w:p/>
        </w:tc>
      </w:tr>
      <w:tr>
        <w:trPr>
          <w:trHeight w:hRule="exact" w:val="280"/>
        </w:trPr>
        <w:tc>
          <w:tcPr>
            <w:tcW w:type="dxa" w:w="1118"/>
            <w:vMerge/>
            <w:tcBorders/>
          </w:tcPr>
          <w:p/>
        </w:tc>
        <w:tc>
          <w:tcPr>
            <w:tcW w:type="dxa" w:w="240"/>
            <w:vMerge w:val="restart"/>
            <w:tcBorders/>
            <w:tcMar>
              <w:start w:w="0" w:type="dxa"/>
              <w:end w:w="0" w:type="dxa"/>
            </w:tcMar>
            <w:tcMar>
              <w:start w:w="0" w:type="dxa"/>
              <w:end w:w="0" w:type="dxa"/>
            </w:tcMar>
          </w:tcPr>
          <w:p>
            <w:pPr>
              <w:autoSpaceDN w:val="0"/>
              <w:autoSpaceDE w:val="0"/>
              <w:widowControl/>
              <w:spacing w:line="270" w:lineRule="exact" w:before="90" w:after="0"/>
              <w:ind w:left="0" w:right="0" w:firstLine="0"/>
              <w:jc w:val="right"/>
            </w:pPr>
            <w:r>
              <w:rPr>
                <w:w w:val="101.04000091552734"/>
                <w:rFonts w:ascii="Times New Roman" w:hAnsi="Times New Roman" w:eastAsia="Times New Roman"/>
                <w:b w:val="0"/>
                <w:i w:val="0"/>
                <w:color w:val="000000"/>
                <w:sz w:val="20"/>
              </w:rPr>
              <w:t>0</w:t>
            </w:r>
          </w:p>
        </w:tc>
        <w:tc>
          <w:tcPr>
            <w:tcW w:type="dxa" w:w="7826"/>
            <w:gridSpan w:val="7"/>
            <w:vMerge/>
            <w:tcBorders/>
          </w:tcPr>
          <w:p/>
        </w:tc>
      </w:tr>
      <w:tr>
        <w:trPr>
          <w:trHeight w:hRule="exact" w:val="324"/>
        </w:trPr>
        <w:tc>
          <w:tcPr>
            <w:tcW w:type="dxa" w:w="1118"/>
            <w:vMerge/>
            <w:tcBorders/>
          </w:tcPr>
          <w:p/>
        </w:tc>
        <w:tc>
          <w:tcPr>
            <w:tcW w:type="dxa" w:w="1118"/>
            <w:vMerge/>
            <w:tcBorders/>
          </w:tcPr>
          <w:p/>
        </w:tc>
        <w:tc>
          <w:tcPr>
            <w:tcW w:type="dxa" w:w="740"/>
            <w:tcBorders/>
            <w:tcMar>
              <w:start w:w="0" w:type="dxa"/>
              <w:end w:w="0" w:type="dxa"/>
            </w:tcMar>
          </w:tcPr>
          <w:p>
            <w:pPr>
              <w:autoSpaceDN w:val="0"/>
              <w:autoSpaceDE w:val="0"/>
              <w:widowControl/>
              <w:spacing w:line="268" w:lineRule="exact" w:before="46" w:after="0"/>
              <w:ind w:left="20" w:right="0" w:firstLine="0"/>
              <w:jc w:val="left"/>
            </w:pPr>
            <w:r>
              <w:rPr>
                <w:rFonts w:ascii="Times New Roman" w:hAnsi="Times New Roman" w:eastAsia="Times New Roman"/>
                <w:b w:val="0"/>
                <w:i w:val="0"/>
                <w:color w:val="000000"/>
                <w:sz w:val="20"/>
              </w:rPr>
              <w:t>150</w:t>
            </w:r>
          </w:p>
        </w:tc>
        <w:tc>
          <w:tcPr>
            <w:tcW w:type="dxa" w:w="116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200</w:t>
            </w:r>
          </w:p>
        </w:tc>
        <w:tc>
          <w:tcPr>
            <w:tcW w:type="dxa" w:w="114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250</w:t>
            </w:r>
          </w:p>
        </w:tc>
        <w:tc>
          <w:tcPr>
            <w:tcW w:type="dxa" w:w="116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300</w:t>
            </w:r>
          </w:p>
        </w:tc>
        <w:tc>
          <w:tcPr>
            <w:tcW w:type="dxa" w:w="114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350</w:t>
            </w:r>
          </w:p>
        </w:tc>
        <w:tc>
          <w:tcPr>
            <w:tcW w:type="dxa" w:w="116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400</w:t>
            </w:r>
          </w:p>
        </w:tc>
        <w:tc>
          <w:tcPr>
            <w:tcW w:type="dxa" w:w="1080"/>
            <w:tcBorders/>
            <w:tcMar>
              <w:start w:w="0" w:type="dxa"/>
              <w:end w:w="0" w:type="dxa"/>
            </w:tcMar>
          </w:tcPr>
          <w:p>
            <w:pPr>
              <w:autoSpaceDN w:val="0"/>
              <w:autoSpaceDE w:val="0"/>
              <w:widowControl/>
              <w:spacing w:line="268" w:lineRule="exact" w:before="46" w:after="0"/>
              <w:ind w:left="0" w:right="340" w:firstLine="0"/>
              <w:jc w:val="right"/>
            </w:pPr>
            <w:r>
              <w:rPr>
                <w:rFonts w:ascii="Times New Roman" w:hAnsi="Times New Roman" w:eastAsia="Times New Roman"/>
                <w:b w:val="0"/>
                <w:i w:val="0"/>
                <w:color w:val="000000"/>
                <w:sz w:val="20"/>
              </w:rPr>
              <w:t>450</w:t>
            </w:r>
          </w:p>
        </w:tc>
      </w:tr>
    </w:tbl>
    <w:p>
      <w:pPr>
        <w:autoSpaceDN w:val="0"/>
        <w:tabs>
          <w:tab w:pos="5444" w:val="left"/>
        </w:tabs>
        <w:autoSpaceDE w:val="0"/>
        <w:widowControl/>
        <w:spacing w:line="296" w:lineRule="exact" w:before="0" w:after="0"/>
        <w:ind w:left="4944" w:right="3456" w:firstLine="0"/>
        <w:jc w:val="left"/>
      </w:pPr>
      <w:r>
        <w:tab/>
      </w:r>
      <w:r>
        <w:rPr>
          <w:rFonts w:ascii="宋体" w:hAnsi="宋体" w:eastAsia="宋体"/>
          <w:b w:val="0"/>
          <w:i w:val="0"/>
          <w:color w:val="000000"/>
          <w:sz w:val="20"/>
        </w:rPr>
        <w:t>环号</w:t>
      </w:r>
      <w:r>
        <w:br/>
      </w: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）总推力</w:t>
      </w:r>
      <w:r>
        <w:rPr>
          <w:rFonts w:ascii="宋体" w:hAnsi="宋体" w:eastAsia="宋体"/>
          <w:b w:val="0"/>
          <w:i w:val="0"/>
          <w:color w:val="000000"/>
          <w:sz w:val="24"/>
        </w:rPr>
        <w:t>数据</w:t>
      </w:r>
    </w:p>
    <w:p>
      <w:pPr>
        <w:autoSpaceDN w:val="0"/>
        <w:autoSpaceDE w:val="0"/>
        <w:widowControl/>
        <w:spacing w:line="282" w:lineRule="exact" w:before="1408" w:after="0"/>
        <w:ind w:left="0" w:right="4140" w:firstLine="0"/>
        <w:jc w:val="right"/>
      </w:pPr>
      <w:r>
        <w:rPr>
          <w:rFonts w:ascii="Times New Roman" w:hAnsi="Times New Roman" w:eastAsia="Times New Roman"/>
          <w:b w:val="0"/>
          <w:i w:val="0"/>
          <w:color w:val="000000"/>
          <w:sz w:val="21"/>
        </w:rPr>
        <w:t xml:space="preserve">20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tbl>
      <w:tblPr>
        <w:tblW w:type="auto" w:w="0"/>
        <w:tblLayout w:type="fixed"/>
        <w:tblLook w:firstColumn="1" w:firstRow="1" w:lastColumn="0" w:lastRow="0" w:noHBand="0" w:noVBand="1" w:val="04A0"/>
        <w:tblInd w:w="1194.0" w:type="dxa"/>
      </w:tblPr>
      <w:tblGrid>
        <w:gridCol w:w="1118"/>
        <w:gridCol w:w="1118"/>
        <w:gridCol w:w="1118"/>
        <w:gridCol w:w="1118"/>
        <w:gridCol w:w="1118"/>
        <w:gridCol w:w="1118"/>
        <w:gridCol w:w="1118"/>
        <w:gridCol w:w="1118"/>
        <w:gridCol w:w="1118"/>
      </w:tblGrid>
      <w:tr>
        <w:trPr>
          <w:trHeight w:hRule="exact" w:val="832"/>
        </w:trPr>
        <w:tc>
          <w:tcPr>
            <w:tcW w:type="dxa" w:w="50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06" w:after="0"/>
              <w:ind w:left="596" w:right="0" w:firstLine="0"/>
              <w:jc w:val="left"/>
            </w:pPr>
            <w:r>
              <w:rPr>
                <w:w w:val="101.04000091552734"/>
                <w:rFonts w:ascii="宋体" w:hAnsi="宋体" w:eastAsia="宋体"/>
                <w:b w:val="0"/>
                <w:i w:val="0"/>
                <w:color w:val="000000"/>
                <w:sz w:val="20"/>
              </w:rPr>
              <w:t>注浆压力（</w:t>
            </w:r>
            <w:r>
              <w:rPr>
                <w:w w:val="101.04000091552734"/>
                <w:rFonts w:ascii="Times New Roman" w:hAnsi="Times New Roman" w:eastAsia="Times New Roman"/>
                <w:b w:val="0"/>
                <w:i w:val="0"/>
                <w:color w:val="000000"/>
                <w:sz w:val="20"/>
              </w:rPr>
              <w:t>MPa</w:t>
            </w:r>
            <w:r>
              <w:rPr>
                <w:w w:val="101.04000091552734"/>
                <w:rFonts w:ascii="宋体" w:hAnsi="宋体" w:eastAsia="宋体"/>
                <w:b w:val="0"/>
                <w:i w:val="0"/>
                <w:color w:val="000000"/>
                <w:sz w:val="20"/>
              </w:rPr>
              <w:t>）</w:t>
            </w:r>
          </w:p>
        </w:tc>
        <w:tc>
          <w:tcPr>
            <w:tcW w:type="dxa" w:w="280"/>
            <w:tcBorders>
              <w:top w:sz="4.0" w:val="single" w:color="#000000"/>
            </w:tcBorders>
            <w:tcMar>
              <w:start w:w="0" w:type="dxa"/>
              <w:end w:w="0" w:type="dxa"/>
            </w:tcMar>
          </w:tcPr>
          <w:p>
            <w:pPr>
              <w:autoSpaceDN w:val="0"/>
              <w:autoSpaceDE w:val="0"/>
              <w:widowControl/>
              <w:spacing w:line="270" w:lineRule="exact" w:before="456" w:after="0"/>
              <w:ind w:left="0" w:right="0" w:firstLine="0"/>
              <w:jc w:val="center"/>
            </w:pPr>
            <w:r>
              <w:rPr>
                <w:rFonts w:ascii="Times New Roman" w:hAnsi="Times New Roman" w:eastAsia="Times New Roman"/>
                <w:b w:val="0"/>
                <w:i w:val="0"/>
                <w:color w:val="000000"/>
                <w:sz w:val="20"/>
              </w:rPr>
              <w:t>0.8</w:t>
            </w:r>
          </w:p>
        </w:tc>
        <w:tc>
          <w:tcPr>
            <w:tcW w:type="dxa" w:w="7934"/>
            <w:gridSpan w:val="7"/>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88" w:after="0"/>
              <w:ind w:left="140" w:right="0" w:firstLine="0"/>
              <w:jc w:val="left"/>
            </w:pPr>
            <w:r>
              <w:drawing>
                <wp:inline xmlns:a="http://schemas.openxmlformats.org/drawingml/2006/main" xmlns:pic="http://schemas.openxmlformats.org/drawingml/2006/picture">
                  <wp:extent cx="4572000" cy="1320800"/>
                  <wp:docPr id="115" name="Picture 11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572000" cy="1320800"/>
                          </a:xfrm>
                          <a:prstGeom prst="rect"/>
                        </pic:spPr>
                      </pic:pic>
                    </a:graphicData>
                  </a:graphic>
                </wp:inline>
              </w:drawing>
            </w:r>
          </w:p>
        </w:tc>
      </w:tr>
      <w:tr>
        <w:trPr>
          <w:trHeight w:hRule="exact" w:val="520"/>
        </w:trPr>
        <w:tc>
          <w:tcPr>
            <w:tcW w:type="dxa" w:w="1118"/>
            <w:vMerge/>
            <w:tcBorders>
              <w:top w:sz="4.0" w:val="single" w:color="#000000"/>
            </w:tcBorders>
          </w:tcPr>
          <w:p/>
        </w:tc>
        <w:tc>
          <w:tcPr>
            <w:tcW w:type="dxa" w:w="280"/>
            <w:tcBorders/>
            <w:tcMar>
              <w:start w:w="0" w:type="dxa"/>
              <w:end w:w="0" w:type="dxa"/>
            </w:tcMar>
          </w:tcPr>
          <w:p>
            <w:pPr>
              <w:autoSpaceDN w:val="0"/>
              <w:autoSpaceDE w:val="0"/>
              <w:widowControl/>
              <w:spacing w:line="268" w:lineRule="exact" w:before="140" w:after="0"/>
              <w:ind w:left="0" w:right="0" w:firstLine="0"/>
              <w:jc w:val="center"/>
            </w:pPr>
            <w:r>
              <w:rPr>
                <w:rFonts w:ascii="Times New Roman" w:hAnsi="Times New Roman" w:eastAsia="Times New Roman"/>
                <w:b w:val="0"/>
                <w:i w:val="0"/>
                <w:color w:val="000000"/>
                <w:sz w:val="20"/>
              </w:rPr>
              <w:t>0.6</w:t>
            </w:r>
          </w:p>
        </w:tc>
        <w:tc>
          <w:tcPr>
            <w:tcW w:type="dxa" w:w="7826"/>
            <w:gridSpan w:val="7"/>
            <w:vMerge/>
            <w:tcBorders>
              <w:top w:sz="4.0" w:val="single" w:color="#000000"/>
            </w:tcBorders>
          </w:tcPr>
          <w:p/>
        </w:tc>
      </w:tr>
      <w:tr>
        <w:trPr>
          <w:trHeight w:hRule="exact" w:val="500"/>
        </w:trPr>
        <w:tc>
          <w:tcPr>
            <w:tcW w:type="dxa" w:w="1118"/>
            <w:vMerge/>
            <w:tcBorders>
              <w:top w:sz="4.0" w:val="single" w:color="#000000"/>
            </w:tcBorders>
          </w:tcPr>
          <w:p/>
        </w:tc>
        <w:tc>
          <w:tcPr>
            <w:tcW w:type="dxa" w:w="280"/>
            <w:tcBorders/>
            <w:tcMar>
              <w:start w:w="0" w:type="dxa"/>
              <w:end w:w="0" w:type="dxa"/>
            </w:tcMar>
          </w:tcPr>
          <w:p>
            <w:pPr>
              <w:autoSpaceDN w:val="0"/>
              <w:autoSpaceDE w:val="0"/>
              <w:widowControl/>
              <w:spacing w:line="268" w:lineRule="exact" w:before="130" w:after="0"/>
              <w:ind w:left="0" w:right="0" w:firstLine="0"/>
              <w:jc w:val="center"/>
            </w:pPr>
            <w:r>
              <w:rPr>
                <w:rFonts w:ascii="Times New Roman" w:hAnsi="Times New Roman" w:eastAsia="Times New Roman"/>
                <w:b w:val="0"/>
                <w:i w:val="0"/>
                <w:color w:val="000000"/>
                <w:sz w:val="20"/>
              </w:rPr>
              <w:t>0.4</w:t>
            </w:r>
          </w:p>
        </w:tc>
        <w:tc>
          <w:tcPr>
            <w:tcW w:type="dxa" w:w="7826"/>
            <w:gridSpan w:val="7"/>
            <w:vMerge/>
            <w:tcBorders>
              <w:top w:sz="4.0" w:val="single" w:color="#000000"/>
            </w:tcBorders>
          </w:tcPr>
          <w:p/>
        </w:tc>
      </w:tr>
      <w:tr>
        <w:trPr>
          <w:trHeight w:hRule="exact" w:val="520"/>
        </w:trPr>
        <w:tc>
          <w:tcPr>
            <w:tcW w:type="dxa" w:w="1118"/>
            <w:vMerge/>
            <w:tcBorders>
              <w:top w:sz="4.0" w:val="single" w:color="#000000"/>
            </w:tcBorders>
          </w:tcPr>
          <w:p/>
        </w:tc>
        <w:tc>
          <w:tcPr>
            <w:tcW w:type="dxa" w:w="280"/>
            <w:tcBorders/>
            <w:tcMar>
              <w:start w:w="0" w:type="dxa"/>
              <w:end w:w="0" w:type="dxa"/>
            </w:tcMar>
          </w:tcPr>
          <w:p>
            <w:pPr>
              <w:autoSpaceDN w:val="0"/>
              <w:autoSpaceDE w:val="0"/>
              <w:widowControl/>
              <w:spacing w:line="270" w:lineRule="exact" w:before="140" w:after="0"/>
              <w:ind w:left="0" w:right="0" w:firstLine="0"/>
              <w:jc w:val="center"/>
            </w:pPr>
            <w:r>
              <w:rPr>
                <w:rFonts w:ascii="Times New Roman" w:hAnsi="Times New Roman" w:eastAsia="Times New Roman"/>
                <w:b w:val="0"/>
                <w:i w:val="0"/>
                <w:color w:val="000000"/>
                <w:sz w:val="20"/>
              </w:rPr>
              <w:t>0.2</w:t>
            </w:r>
          </w:p>
        </w:tc>
        <w:tc>
          <w:tcPr>
            <w:tcW w:type="dxa" w:w="7826"/>
            <w:gridSpan w:val="7"/>
            <w:vMerge/>
            <w:tcBorders>
              <w:top w:sz="4.0" w:val="single" w:color="#000000"/>
            </w:tcBorders>
          </w:tcPr>
          <w:p/>
        </w:tc>
      </w:tr>
      <w:tr>
        <w:trPr>
          <w:trHeight w:hRule="exact" w:val="320"/>
        </w:trPr>
        <w:tc>
          <w:tcPr>
            <w:tcW w:type="dxa" w:w="1118"/>
            <w:vMerge/>
            <w:tcBorders>
              <w:top w:sz="4.0"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268" w:lineRule="exact" w:before="132" w:after="0"/>
              <w:ind w:left="0" w:right="0" w:firstLine="0"/>
              <w:jc w:val="right"/>
            </w:pPr>
            <w:r>
              <w:rPr>
                <w:rFonts w:ascii="Times New Roman" w:hAnsi="Times New Roman" w:eastAsia="Times New Roman"/>
                <w:b w:val="0"/>
                <w:i w:val="0"/>
                <w:color w:val="000000"/>
                <w:sz w:val="20"/>
              </w:rPr>
              <w:t>0</w:t>
            </w:r>
          </w:p>
        </w:tc>
        <w:tc>
          <w:tcPr>
            <w:tcW w:type="dxa" w:w="7826"/>
            <w:gridSpan w:val="7"/>
            <w:vMerge/>
            <w:tcBorders>
              <w:top w:sz="4.0" w:val="single" w:color="#000000"/>
            </w:tcBorders>
          </w:tcPr>
          <w:p/>
        </w:tc>
      </w:tr>
      <w:tr>
        <w:trPr>
          <w:trHeight w:hRule="exact" w:val="334"/>
        </w:trPr>
        <w:tc>
          <w:tcPr>
            <w:tcW w:type="dxa" w:w="1118"/>
            <w:vMerge/>
            <w:tcBorders>
              <w:top w:sz="4.0" w:val="single" w:color="#000000"/>
            </w:tcBorders>
          </w:tcPr>
          <w:p/>
        </w:tc>
        <w:tc>
          <w:tcPr>
            <w:tcW w:type="dxa" w:w="1118"/>
            <w:vMerge/>
            <w:tcBorders/>
          </w:tcPr>
          <w:p/>
        </w:tc>
        <w:tc>
          <w:tcPr>
            <w:tcW w:type="dxa" w:w="760"/>
            <w:tcBorders/>
            <w:tcMar>
              <w:start w:w="0" w:type="dxa"/>
              <w:end w:w="0" w:type="dxa"/>
            </w:tcMar>
          </w:tcPr>
          <w:p>
            <w:pPr>
              <w:autoSpaceDN w:val="0"/>
              <w:autoSpaceDE w:val="0"/>
              <w:widowControl/>
              <w:spacing w:line="270" w:lineRule="exact" w:before="46" w:after="0"/>
              <w:ind w:left="22" w:right="0" w:firstLine="0"/>
              <w:jc w:val="left"/>
            </w:pPr>
            <w:r>
              <w:rPr>
                <w:rFonts w:ascii="Times New Roman" w:hAnsi="Times New Roman" w:eastAsia="Times New Roman"/>
                <w:b w:val="0"/>
                <w:i w:val="0"/>
                <w:color w:val="000000"/>
                <w:sz w:val="20"/>
              </w:rPr>
              <w:t>150</w:t>
            </w:r>
          </w:p>
        </w:tc>
        <w:tc>
          <w:tcPr>
            <w:tcW w:type="dxa" w:w="120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200</w:t>
            </w:r>
          </w:p>
        </w:tc>
        <w:tc>
          <w:tcPr>
            <w:tcW w:type="dxa" w:w="118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250</w:t>
            </w:r>
          </w:p>
        </w:tc>
        <w:tc>
          <w:tcPr>
            <w:tcW w:type="dxa" w:w="120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300</w:t>
            </w:r>
          </w:p>
        </w:tc>
        <w:tc>
          <w:tcPr>
            <w:tcW w:type="dxa" w:w="118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350</w:t>
            </w:r>
          </w:p>
        </w:tc>
        <w:tc>
          <w:tcPr>
            <w:tcW w:type="dxa" w:w="120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400</w:t>
            </w:r>
          </w:p>
        </w:tc>
        <w:tc>
          <w:tcPr>
            <w:tcW w:type="dxa" w:w="1214"/>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450</w:t>
            </w:r>
          </w:p>
        </w:tc>
      </w:tr>
    </w:tbl>
    <w:p>
      <w:pPr>
        <w:autoSpaceDN w:val="0"/>
        <w:autoSpaceDE w:val="0"/>
        <w:widowControl/>
        <w:spacing w:line="202" w:lineRule="exact" w:before="14" w:after="0"/>
        <w:ind w:left="0" w:right="4136" w:firstLine="0"/>
        <w:jc w:val="right"/>
      </w:pPr>
      <w:r>
        <w:rPr>
          <w:rFonts w:ascii="宋体" w:hAnsi="宋体" w:eastAsia="宋体"/>
          <w:b w:val="0"/>
          <w:i w:val="0"/>
          <w:color w:val="000000"/>
          <w:sz w:val="20"/>
        </w:rPr>
        <w:t>环号</w:t>
      </w:r>
    </w:p>
    <w:p>
      <w:pPr>
        <w:autoSpaceDN w:val="0"/>
        <w:autoSpaceDE w:val="0"/>
        <w:widowControl/>
        <w:spacing w:line="280" w:lineRule="exact" w:before="310" w:after="268"/>
        <w:ind w:left="0" w:right="338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）注浆压力数据</w:t>
      </w:r>
    </w:p>
    <w:tbl>
      <w:tblPr>
        <w:tblW w:type="auto" w:w="0"/>
        <w:tblLayout w:type="fixed"/>
        <w:tblLook w:firstColumn="1" w:firstRow="1" w:lastColumn="0" w:lastRow="0" w:noHBand="0" w:noVBand="1" w:val="04A0"/>
        <w:tblInd w:w="720.0" w:type="dxa"/>
      </w:tblPr>
      <w:tblGrid>
        <w:gridCol w:w="1118"/>
        <w:gridCol w:w="1118"/>
        <w:gridCol w:w="1118"/>
        <w:gridCol w:w="1118"/>
        <w:gridCol w:w="1118"/>
        <w:gridCol w:w="1118"/>
        <w:gridCol w:w="1118"/>
        <w:gridCol w:w="1118"/>
        <w:gridCol w:w="1118"/>
      </w:tblGrid>
      <w:tr>
        <w:trPr>
          <w:trHeight w:hRule="exact" w:val="368"/>
        </w:trPr>
        <w:tc>
          <w:tcPr>
            <w:tcW w:type="dxa" w:w="10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722" w:after="0"/>
              <w:ind w:left="478" w:right="0" w:firstLine="0"/>
              <w:jc w:val="left"/>
            </w:pPr>
            <w:r>
              <w:rPr>
                <w:rFonts w:ascii="宋体" w:hAnsi="宋体" w:eastAsia="宋体"/>
                <w:b w:val="0"/>
                <w:i w:val="0"/>
                <w:color w:val="000000"/>
                <w:sz w:val="20"/>
              </w:rPr>
              <w:t>土仓压力（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280"/>
            <w:tcBorders/>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0.5</w:t>
            </w:r>
          </w:p>
        </w:tc>
        <w:tc>
          <w:tcPr>
            <w:tcW w:type="dxa" w:w="77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8" w:after="0"/>
              <w:ind w:left="140" w:right="0" w:firstLine="0"/>
              <w:jc w:val="left"/>
            </w:pPr>
            <w:r>
              <w:drawing>
                <wp:inline xmlns:a="http://schemas.openxmlformats.org/drawingml/2006/main" xmlns:pic="http://schemas.openxmlformats.org/drawingml/2006/picture">
                  <wp:extent cx="4597400" cy="1181100"/>
                  <wp:docPr id="116" name="Picture 11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597400" cy="1181100"/>
                          </a:xfrm>
                          <a:prstGeom prst="rect"/>
                        </pic:spPr>
                      </pic:pic>
                    </a:graphicData>
                  </a:graphic>
                </wp:inline>
              </w:drawing>
            </w:r>
          </w:p>
        </w:tc>
      </w:tr>
      <w:tr>
        <w:trPr>
          <w:trHeight w:hRule="exact" w:val="360"/>
        </w:trPr>
        <w:tc>
          <w:tcPr>
            <w:tcW w:type="dxa" w:w="1118"/>
            <w:vMerge/>
            <w:tcBorders/>
          </w:tcPr>
          <w:p/>
        </w:tc>
        <w:tc>
          <w:tcPr>
            <w:tcW w:type="dxa" w:w="28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0.4</w:t>
            </w:r>
          </w:p>
        </w:tc>
        <w:tc>
          <w:tcPr>
            <w:tcW w:type="dxa" w:w="7826"/>
            <w:gridSpan w:val="7"/>
            <w:vMerge/>
            <w:tcBorders/>
          </w:tcPr>
          <w:p/>
        </w:tc>
      </w:tr>
      <w:tr>
        <w:trPr>
          <w:trHeight w:hRule="exact" w:val="380"/>
        </w:trPr>
        <w:tc>
          <w:tcPr>
            <w:tcW w:type="dxa" w:w="1118"/>
            <w:vMerge/>
            <w:tcBorders/>
          </w:tcPr>
          <w:p/>
        </w:tc>
        <w:tc>
          <w:tcPr>
            <w:tcW w:type="dxa" w:w="280"/>
            <w:tcBorders/>
            <w:tcMar>
              <w:start w:w="0" w:type="dxa"/>
              <w:end w:w="0" w:type="dxa"/>
            </w:tcMar>
          </w:tcPr>
          <w:p>
            <w:pPr>
              <w:autoSpaceDN w:val="0"/>
              <w:autoSpaceDE w:val="0"/>
              <w:widowControl/>
              <w:spacing w:line="268" w:lineRule="exact" w:before="64" w:after="0"/>
              <w:ind w:left="0" w:right="0" w:firstLine="0"/>
              <w:jc w:val="center"/>
            </w:pPr>
            <w:r>
              <w:rPr>
                <w:rFonts w:ascii="Times New Roman" w:hAnsi="Times New Roman" w:eastAsia="Times New Roman"/>
                <w:b w:val="0"/>
                <w:i w:val="0"/>
                <w:color w:val="000000"/>
                <w:sz w:val="20"/>
              </w:rPr>
              <w:t>0.3</w:t>
            </w:r>
          </w:p>
        </w:tc>
        <w:tc>
          <w:tcPr>
            <w:tcW w:type="dxa" w:w="7826"/>
            <w:gridSpan w:val="7"/>
            <w:vMerge/>
            <w:tcBorders/>
          </w:tcPr>
          <w:p/>
        </w:tc>
      </w:tr>
      <w:tr>
        <w:trPr>
          <w:trHeight w:hRule="exact" w:val="360"/>
        </w:trPr>
        <w:tc>
          <w:tcPr>
            <w:tcW w:type="dxa" w:w="1118"/>
            <w:vMerge/>
            <w:tcBorders/>
          </w:tcPr>
          <w:p/>
        </w:tc>
        <w:tc>
          <w:tcPr>
            <w:tcW w:type="dxa" w:w="280"/>
            <w:tcBorders/>
            <w:tcMar>
              <w:start w:w="0" w:type="dxa"/>
              <w:end w:w="0" w:type="dxa"/>
            </w:tcMar>
          </w:tcPr>
          <w:p>
            <w:pPr>
              <w:autoSpaceDN w:val="0"/>
              <w:autoSpaceDE w:val="0"/>
              <w:widowControl/>
              <w:spacing w:line="268" w:lineRule="exact" w:before="50" w:after="0"/>
              <w:ind w:left="0" w:right="0" w:firstLine="0"/>
              <w:jc w:val="center"/>
            </w:pPr>
            <w:r>
              <w:rPr>
                <w:rFonts w:ascii="Times New Roman" w:hAnsi="Times New Roman" w:eastAsia="Times New Roman"/>
                <w:b w:val="0"/>
                <w:i w:val="0"/>
                <w:color w:val="000000"/>
                <w:sz w:val="20"/>
              </w:rPr>
              <w:t>0.2</w:t>
            </w:r>
          </w:p>
        </w:tc>
        <w:tc>
          <w:tcPr>
            <w:tcW w:type="dxa" w:w="7826"/>
            <w:gridSpan w:val="7"/>
            <w:vMerge/>
            <w:tcBorders/>
          </w:tcPr>
          <w:p/>
        </w:tc>
      </w:tr>
      <w:tr>
        <w:trPr>
          <w:trHeight w:hRule="exact" w:val="360"/>
        </w:trPr>
        <w:tc>
          <w:tcPr>
            <w:tcW w:type="dxa" w:w="1118"/>
            <w:vMerge/>
            <w:tcBorders/>
          </w:tcPr>
          <w:p/>
        </w:tc>
        <w:tc>
          <w:tcPr>
            <w:tcW w:type="dxa" w:w="280"/>
            <w:tcBorders/>
            <w:tcMar>
              <w:start w:w="0" w:type="dxa"/>
              <w:end w:w="0" w:type="dxa"/>
            </w:tcMar>
          </w:tcPr>
          <w:p>
            <w:pPr>
              <w:autoSpaceDN w:val="0"/>
              <w:autoSpaceDE w:val="0"/>
              <w:widowControl/>
              <w:spacing w:line="270" w:lineRule="exact" w:before="56" w:after="0"/>
              <w:ind w:left="0" w:right="0" w:firstLine="0"/>
              <w:jc w:val="center"/>
            </w:pPr>
            <w:r>
              <w:rPr>
                <w:rFonts w:ascii="Times New Roman" w:hAnsi="Times New Roman" w:eastAsia="Times New Roman"/>
                <w:b w:val="0"/>
                <w:i w:val="0"/>
                <w:color w:val="000000"/>
                <w:sz w:val="20"/>
              </w:rPr>
              <w:t>0.1</w:t>
            </w:r>
          </w:p>
        </w:tc>
        <w:tc>
          <w:tcPr>
            <w:tcW w:type="dxa" w:w="7826"/>
            <w:gridSpan w:val="7"/>
            <w:vMerge/>
            <w:tcBorders/>
          </w:tcPr>
          <w:p/>
        </w:tc>
      </w:tr>
      <w:tr>
        <w:trPr>
          <w:trHeight w:hRule="exact" w:val="240"/>
        </w:trPr>
        <w:tc>
          <w:tcPr>
            <w:tcW w:type="dxa" w:w="11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70" w:lineRule="exact" w:before="62" w:after="0"/>
              <w:ind w:left="0" w:right="0" w:firstLine="0"/>
              <w:jc w:val="right"/>
            </w:pPr>
            <w:r>
              <w:rPr>
                <w:rFonts w:ascii="Times New Roman" w:hAnsi="Times New Roman" w:eastAsia="Times New Roman"/>
                <w:b w:val="0"/>
                <w:i w:val="0"/>
                <w:color w:val="000000"/>
                <w:sz w:val="20"/>
              </w:rPr>
              <w:t>0</w:t>
            </w:r>
          </w:p>
        </w:tc>
        <w:tc>
          <w:tcPr>
            <w:tcW w:type="dxa" w:w="7826"/>
            <w:gridSpan w:val="7"/>
            <w:vMerge/>
            <w:tcBorders/>
          </w:tcPr>
          <w:p/>
        </w:tc>
      </w:tr>
      <w:tr>
        <w:trPr>
          <w:trHeight w:hRule="exact" w:val="330"/>
        </w:trPr>
        <w:tc>
          <w:tcPr>
            <w:tcW w:type="dxa" w:w="1118"/>
            <w:vMerge/>
            <w:tcBorders/>
          </w:tcPr>
          <w:p/>
        </w:tc>
        <w:tc>
          <w:tcPr>
            <w:tcW w:type="dxa" w:w="1118"/>
            <w:vMerge/>
            <w:tcBorders/>
          </w:tcPr>
          <w:p/>
        </w:tc>
        <w:tc>
          <w:tcPr>
            <w:tcW w:type="dxa" w:w="760"/>
            <w:tcBorders/>
            <w:tcMar>
              <w:start w:w="0" w:type="dxa"/>
              <w:end w:w="0" w:type="dxa"/>
            </w:tcMar>
          </w:tcPr>
          <w:p>
            <w:pPr>
              <w:autoSpaceDN w:val="0"/>
              <w:autoSpaceDE w:val="0"/>
              <w:widowControl/>
              <w:spacing w:line="268" w:lineRule="exact" w:before="58" w:after="0"/>
              <w:ind w:left="22" w:right="0" w:firstLine="0"/>
              <w:jc w:val="left"/>
            </w:pPr>
            <w:r>
              <w:rPr>
                <w:rFonts w:ascii="Times New Roman" w:hAnsi="Times New Roman" w:eastAsia="Times New Roman"/>
                <w:b w:val="0"/>
                <w:i w:val="0"/>
                <w:color w:val="000000"/>
                <w:sz w:val="20"/>
              </w:rPr>
              <w:t>150</w:t>
            </w:r>
          </w:p>
        </w:tc>
        <w:tc>
          <w:tcPr>
            <w:tcW w:type="dxa" w:w="12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200</w:t>
            </w:r>
          </w:p>
        </w:tc>
        <w:tc>
          <w:tcPr>
            <w:tcW w:type="dxa" w:w="12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250</w:t>
            </w:r>
          </w:p>
        </w:tc>
        <w:tc>
          <w:tcPr>
            <w:tcW w:type="dxa" w:w="12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300</w:t>
            </w:r>
          </w:p>
        </w:tc>
        <w:tc>
          <w:tcPr>
            <w:tcW w:type="dxa" w:w="12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350</w:t>
            </w:r>
          </w:p>
        </w:tc>
        <w:tc>
          <w:tcPr>
            <w:tcW w:type="dxa" w:w="12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400</w:t>
            </w:r>
          </w:p>
        </w:tc>
        <w:tc>
          <w:tcPr>
            <w:tcW w:type="dxa" w:w="1020"/>
            <w:tcBorders/>
            <w:tcMar>
              <w:start w:w="0" w:type="dxa"/>
              <w:end w:w="0" w:type="dxa"/>
            </w:tcMar>
          </w:tcPr>
          <w:p>
            <w:pPr>
              <w:autoSpaceDN w:val="0"/>
              <w:autoSpaceDE w:val="0"/>
              <w:widowControl/>
              <w:spacing w:line="268" w:lineRule="exact" w:before="58" w:after="0"/>
              <w:ind w:left="0" w:right="264" w:firstLine="0"/>
              <w:jc w:val="right"/>
            </w:pPr>
            <w:r>
              <w:rPr>
                <w:rFonts w:ascii="Times New Roman" w:hAnsi="Times New Roman" w:eastAsia="Times New Roman"/>
                <w:b w:val="0"/>
                <w:i w:val="0"/>
                <w:color w:val="000000"/>
                <w:sz w:val="20"/>
              </w:rPr>
              <w:t>450</w:t>
            </w:r>
          </w:p>
        </w:tc>
      </w:tr>
    </w:tbl>
    <w:p>
      <w:pPr>
        <w:autoSpaceDN w:val="0"/>
        <w:autoSpaceDE w:val="0"/>
        <w:widowControl/>
        <w:spacing w:line="202" w:lineRule="exact" w:before="2" w:after="0"/>
        <w:ind w:left="0" w:right="4074" w:firstLine="0"/>
        <w:jc w:val="right"/>
      </w:pPr>
      <w:r>
        <w:rPr>
          <w:rFonts w:ascii="宋体" w:hAnsi="宋体" w:eastAsia="宋体"/>
          <w:b w:val="0"/>
          <w:i w:val="0"/>
          <w:color w:val="000000"/>
          <w:sz w:val="20"/>
        </w:rPr>
        <w:t>环号</w:t>
      </w:r>
    </w:p>
    <w:p>
      <w:pPr>
        <w:autoSpaceDN w:val="0"/>
        <w:autoSpaceDE w:val="0"/>
        <w:widowControl/>
        <w:spacing w:line="282" w:lineRule="exact" w:before="282" w:after="0"/>
        <w:ind w:left="0" w:right="337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d</w:t>
      </w:r>
      <w:r>
        <w:rPr>
          <w:rFonts w:ascii="宋体" w:hAnsi="宋体" w:eastAsia="宋体"/>
          <w:b w:val="0"/>
          <w:i w:val="0"/>
          <w:color w:val="000000"/>
          <w:sz w:val="21"/>
        </w:rPr>
        <w:t>）土仓压力数据</w:t>
      </w:r>
    </w:p>
    <w:p>
      <w:pPr>
        <w:autoSpaceDN w:val="0"/>
        <w:autoSpaceDE w:val="0"/>
        <w:widowControl/>
        <w:spacing w:line="282" w:lineRule="exact" w:before="188" w:after="0"/>
        <w:ind w:left="0" w:right="242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  </w:t>
      </w:r>
      <w:r>
        <w:rPr>
          <w:rFonts w:ascii="宋体" w:hAnsi="宋体" w:eastAsia="宋体"/>
          <w:b w:val="0"/>
          <w:i w:val="0"/>
          <w:color w:val="000000"/>
          <w:sz w:val="21"/>
        </w:rPr>
        <w:t>陆地段左线盾构掘进参数实测值</w:t>
      </w:r>
    </w:p>
    <w:p>
      <w:pPr>
        <w:autoSpaceDN w:val="0"/>
        <w:autoSpaceDE w:val="0"/>
        <w:widowControl/>
        <w:spacing w:line="312" w:lineRule="exact" w:before="154" w:after="0"/>
        <w:ind w:left="1728" w:right="144" w:firstLine="0"/>
        <w:jc w:val="center"/>
      </w:pPr>
      <w:r>
        <w:rPr>
          <w:rFonts w:ascii="Times New Roman" w:hAnsi="Times New Roman" w:eastAsia="Times New Roman"/>
          <w:b w:val="0"/>
          <w:i w:val="0"/>
          <w:color w:val="000000"/>
          <w:sz w:val="21"/>
        </w:rPr>
        <w:t xml:space="preserve">Fig 2.3  The field data about the parameters of the shield tunneling in the land section for the </w:t>
      </w:r>
      <w:r>
        <w:rPr>
          <w:rFonts w:ascii="Times New Roman" w:hAnsi="Times New Roman" w:eastAsia="Times New Roman"/>
          <w:b w:val="0"/>
          <w:i w:val="0"/>
          <w:color w:val="000000"/>
          <w:sz w:val="21"/>
        </w:rPr>
        <w:t xml:space="preserve">left line </w:t>
      </w:r>
    </w:p>
    <w:p>
      <w:pPr>
        <w:autoSpaceDN w:val="0"/>
        <w:autoSpaceDE w:val="0"/>
        <w:widowControl/>
        <w:spacing w:line="332" w:lineRule="exact" w:before="170" w:after="0"/>
        <w:ind w:left="1300" w:right="0" w:firstLine="0"/>
        <w:jc w:val="left"/>
      </w:pPr>
      <w:r>
        <w:rPr>
          <w:rFonts w:ascii="Times New Roman,Bold" w:hAnsi="Times New Roman,Bold" w:eastAsia="Times New Roman,Bold"/>
          <w:b/>
          <w:i w:val="0"/>
          <w:color w:val="000000"/>
          <w:sz w:val="24"/>
        </w:rPr>
        <w:t xml:space="preserve">2.3.2 </w:t>
      </w:r>
      <w:r>
        <w:rPr>
          <w:rFonts w:ascii="宋体" w:hAnsi="宋体" w:eastAsia="宋体"/>
          <w:b w:val="0"/>
          <w:i w:val="0"/>
          <w:color w:val="000000"/>
          <w:sz w:val="24"/>
        </w:rPr>
        <w:t>江底段盾构掘进参数的变化律</w:t>
      </w:r>
    </w:p>
    <w:p>
      <w:pPr>
        <w:autoSpaceDN w:val="0"/>
        <w:autoSpaceDE w:val="0"/>
        <w:widowControl/>
        <w:spacing w:line="400" w:lineRule="exact" w:before="134" w:after="0"/>
        <w:ind w:left="1300" w:right="256" w:firstLine="480"/>
        <w:jc w:val="both"/>
      </w:pPr>
      <w:r>
        <w:rPr>
          <w:rFonts w:ascii="宋体" w:hAnsi="宋体" w:eastAsia="宋体"/>
          <w:b w:val="0"/>
          <w:i w:val="0"/>
          <w:color w:val="000000"/>
          <w:sz w:val="24"/>
        </w:rPr>
        <w:t>取江底段隧道</w:t>
      </w:r>
      <w:r>
        <w:rPr>
          <w:rFonts w:ascii="Times New Roman" w:hAnsi="Times New Roman" w:eastAsia="Times New Roman"/>
          <w:b w:val="0"/>
          <w:i w:val="0"/>
          <w:color w:val="000000"/>
          <w:sz w:val="24"/>
        </w:rPr>
        <w:t>600-1400</w:t>
      </w:r>
      <w:r>
        <w:rPr>
          <w:rFonts w:ascii="宋体" w:hAnsi="宋体" w:eastAsia="宋体"/>
          <w:b w:val="0"/>
          <w:i w:val="0"/>
          <w:color w:val="000000"/>
          <w:sz w:val="24"/>
        </w:rPr>
        <w:t xml:space="preserve"> 环的盾构掘进中刀盘扭矩、盾构总推力、注浆压力、</w:t>
      </w:r>
      <w:r>
        <w:rPr>
          <w:rFonts w:ascii="宋体" w:hAnsi="宋体" w:eastAsia="宋体"/>
          <w:b w:val="0"/>
          <w:i w:val="0"/>
          <w:color w:val="000000"/>
          <w:sz w:val="24"/>
        </w:rPr>
        <w:t>土仓压力变化情况进行分析，如图</w:t>
      </w:r>
      <w:r>
        <w:rPr>
          <w:rFonts w:ascii="Times New Roman" w:hAnsi="Times New Roman" w:eastAsia="Times New Roman"/>
          <w:b w:val="0"/>
          <w:i w:val="0"/>
          <w:color w:val="000000"/>
          <w:sz w:val="24"/>
        </w:rPr>
        <w:t>2.4</w:t>
      </w:r>
      <w:r>
        <w:rPr>
          <w:rFonts w:ascii="宋体" w:hAnsi="宋体" w:eastAsia="宋体"/>
          <w:b w:val="0"/>
          <w:i w:val="0"/>
          <w:color w:val="000000"/>
          <w:sz w:val="24"/>
        </w:rPr>
        <w:t>。其中</w:t>
      </w:r>
      <w:r>
        <w:rPr>
          <w:rFonts w:ascii="Times New Roman" w:hAnsi="Times New Roman" w:eastAsia="Times New Roman"/>
          <w:b w:val="0"/>
          <w:i w:val="0"/>
          <w:color w:val="000000"/>
          <w:sz w:val="24"/>
        </w:rPr>
        <w:t>600-730</w:t>
      </w:r>
      <w:r>
        <w:rPr>
          <w:rFonts w:ascii="宋体" w:hAnsi="宋体" w:eastAsia="宋体"/>
          <w:b w:val="0"/>
          <w:i w:val="0"/>
          <w:color w:val="000000"/>
          <w:sz w:val="24"/>
        </w:rPr>
        <w:t xml:space="preserve"> 环盾构穿越土层为淤泥质粉</w:t>
      </w:r>
      <w:r>
        <w:rPr>
          <w:rFonts w:ascii="宋体" w:hAnsi="宋体" w:eastAsia="宋体"/>
          <w:b w:val="0"/>
          <w:i w:val="0"/>
          <w:color w:val="000000"/>
          <w:sz w:val="24"/>
        </w:rPr>
        <w:t>质黏土夹粉土，</w:t>
      </w:r>
      <w:r>
        <w:rPr>
          <w:rFonts w:ascii="Times New Roman" w:hAnsi="Times New Roman" w:eastAsia="Times New Roman"/>
          <w:b w:val="0"/>
          <w:i w:val="0"/>
          <w:color w:val="000000"/>
          <w:sz w:val="24"/>
        </w:rPr>
        <w:t>730-980</w:t>
      </w:r>
      <w:r>
        <w:rPr>
          <w:rFonts w:ascii="宋体" w:hAnsi="宋体" w:eastAsia="宋体"/>
          <w:b w:val="0"/>
          <w:i w:val="0"/>
          <w:color w:val="000000"/>
          <w:sz w:val="24"/>
        </w:rPr>
        <w:t xml:space="preserve"> 环穿越土层为淤泥质粉质黏土夹粉土、含砂粉质黏土复合</w:t>
      </w:r>
      <w:r>
        <w:rPr>
          <w:rFonts w:ascii="宋体" w:hAnsi="宋体" w:eastAsia="宋体"/>
          <w:b w:val="0"/>
          <w:i w:val="0"/>
          <w:color w:val="000000"/>
          <w:sz w:val="24"/>
        </w:rPr>
        <w:t>土层，</w:t>
      </w:r>
      <w:r>
        <w:rPr>
          <w:rFonts w:ascii="Times New Roman" w:hAnsi="Times New Roman" w:eastAsia="Times New Roman"/>
          <w:b w:val="0"/>
          <w:i w:val="0"/>
          <w:color w:val="000000"/>
          <w:sz w:val="24"/>
        </w:rPr>
        <w:t xml:space="preserve">980-1400 </w:t>
      </w:r>
      <w:r>
        <w:rPr>
          <w:rFonts w:ascii="宋体" w:hAnsi="宋体" w:eastAsia="宋体"/>
          <w:b w:val="0"/>
          <w:i w:val="0"/>
          <w:color w:val="000000"/>
          <w:sz w:val="24"/>
        </w:rPr>
        <w:t>环穿越土层为含砂粉质黏土。</w:t>
      </w:r>
      <w:r>
        <w:rPr>
          <w:rFonts w:ascii="Times New Roman" w:hAnsi="Times New Roman" w:eastAsia="Times New Roman"/>
          <w:b w:val="0"/>
          <w:i w:val="0"/>
          <w:color w:val="000000"/>
          <w:sz w:val="24"/>
        </w:rPr>
        <w:t>600~1400</w:t>
      </w:r>
      <w:r>
        <w:rPr>
          <w:rFonts w:ascii="宋体" w:hAnsi="宋体" w:eastAsia="宋体"/>
          <w:b w:val="0"/>
          <w:i w:val="0"/>
          <w:color w:val="000000"/>
          <w:sz w:val="24"/>
        </w:rPr>
        <w:t xml:space="preserve"> 环水下盾构穿越土层基本</w:t>
      </w:r>
      <w:r>
        <w:rPr>
          <w:rFonts w:ascii="宋体" w:hAnsi="宋体" w:eastAsia="宋体"/>
          <w:b w:val="0"/>
          <w:i w:val="0"/>
          <w:color w:val="000000"/>
          <w:sz w:val="24"/>
        </w:rPr>
        <w:t>上为黏土，掘进过程中刀盘扭矩大致位于</w:t>
      </w:r>
      <w:r>
        <w:rPr>
          <w:rFonts w:ascii="Times New Roman" w:hAnsi="Times New Roman" w:eastAsia="Times New Roman"/>
          <w:b w:val="0"/>
          <w:i w:val="0"/>
          <w:color w:val="000000"/>
          <w:sz w:val="24"/>
        </w:rPr>
        <w:t>0.8~1.2MN·m</w:t>
      </w:r>
      <w:r>
        <w:rPr>
          <w:rFonts w:ascii="宋体" w:hAnsi="宋体" w:eastAsia="宋体"/>
          <w:b w:val="0"/>
          <w:i w:val="0"/>
          <w:color w:val="000000"/>
          <w:sz w:val="24"/>
        </w:rPr>
        <w:t xml:space="preserve"> 之间，盾构总推力大致位</w:t>
      </w:r>
      <w:r>
        <w:rPr>
          <w:rFonts w:ascii="宋体" w:hAnsi="宋体" w:eastAsia="宋体"/>
          <w:b w:val="0"/>
          <w:i w:val="0"/>
          <w:color w:val="000000"/>
          <w:sz w:val="24"/>
        </w:rPr>
        <w:t>于</w:t>
      </w:r>
      <w:r>
        <w:rPr>
          <w:rFonts w:ascii="Times New Roman" w:hAnsi="Times New Roman" w:eastAsia="Times New Roman"/>
          <w:b w:val="0"/>
          <w:i w:val="0"/>
          <w:color w:val="000000"/>
          <w:sz w:val="24"/>
        </w:rPr>
        <w:t>10~15MN</w:t>
      </w:r>
      <w:r>
        <w:rPr>
          <w:rFonts w:ascii="宋体" w:hAnsi="宋体" w:eastAsia="宋体"/>
          <w:b w:val="0"/>
          <w:i w:val="0"/>
          <w:color w:val="000000"/>
          <w:sz w:val="24"/>
        </w:rPr>
        <w:t xml:space="preserve"> 之间，注浆压力大致位于</w:t>
      </w:r>
      <w:r>
        <w:rPr>
          <w:rFonts w:ascii="Times New Roman" w:hAnsi="Times New Roman" w:eastAsia="Times New Roman"/>
          <w:b w:val="0"/>
          <w:i w:val="0"/>
          <w:color w:val="000000"/>
          <w:sz w:val="24"/>
        </w:rPr>
        <w:t>0.3~0.5MPa</w:t>
      </w:r>
      <w:r>
        <w:rPr>
          <w:rFonts w:ascii="宋体" w:hAnsi="宋体" w:eastAsia="宋体"/>
          <w:b w:val="0"/>
          <w:i w:val="0"/>
          <w:color w:val="000000"/>
          <w:sz w:val="24"/>
        </w:rPr>
        <w:t xml:space="preserve"> 之间，土仓压力位于</w:t>
      </w:r>
      <w:r>
        <w:rPr>
          <w:rFonts w:ascii="Times New Roman" w:hAnsi="Times New Roman" w:eastAsia="Times New Roman"/>
          <w:b w:val="0"/>
          <w:i w:val="0"/>
          <w:color w:val="000000"/>
          <w:sz w:val="24"/>
        </w:rPr>
        <w:t>0.25~0.35MPa</w:t>
      </w:r>
      <w:r>
        <w:rPr>
          <w:rFonts w:ascii="宋体" w:hAnsi="宋体" w:eastAsia="宋体"/>
          <w:b w:val="0"/>
          <w:i w:val="0"/>
          <w:color w:val="000000"/>
          <w:sz w:val="24"/>
        </w:rPr>
        <w:t xml:space="preserve"> 之间。相对于陆地砂土段掘进参数而言，尽管水下隧道埋深较大且</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受江水影响，但水下黏土层掘进过程中的刀盘扭矩与盾构总推力反而较小，而注</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浆压力和土仓压力受周围土压及水压影响相对较大，且可以发现注浆压力与土仓</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压力的变化规律表现出较高的同步性，均与隧道设计埋深有密切联系，两者的内</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在联系可为参数设定提供参考。</w:t>
      </w:r>
    </w:p>
    <w:p>
      <w:pPr>
        <w:autoSpaceDN w:val="0"/>
        <w:autoSpaceDE w:val="0"/>
        <w:widowControl/>
        <w:spacing w:line="240" w:lineRule="exact" w:before="158" w:after="0"/>
        <w:ind w:left="1780" w:right="0" w:firstLine="0"/>
        <w:jc w:val="left"/>
      </w:pPr>
      <w:r>
        <w:rPr>
          <w:rFonts w:ascii="宋体" w:hAnsi="宋体" w:eastAsia="宋体"/>
          <w:b w:val="0"/>
          <w:i w:val="0"/>
          <w:color w:val="000000"/>
          <w:sz w:val="24"/>
        </w:rPr>
        <w:t>盾构机进入江底段后，穿越的土层大多为软黏土，土层状况、江水深度、机</w:t>
      </w:r>
    </w:p>
    <w:p>
      <w:pPr>
        <w:autoSpaceDN w:val="0"/>
        <w:autoSpaceDE w:val="0"/>
        <w:widowControl/>
        <w:spacing w:line="212" w:lineRule="exact" w:before="476" w:after="0"/>
        <w:ind w:left="0" w:right="4188" w:firstLine="0"/>
        <w:jc w:val="right"/>
      </w:pPr>
      <w:r>
        <w:rPr>
          <w:rFonts w:ascii="宋体" w:hAnsi="宋体" w:eastAsia="宋体"/>
          <w:b w:val="0"/>
          <w:i w:val="0"/>
          <w:color w:val="000000"/>
          <w:sz w:val="21"/>
        </w:rPr>
        <w:t>21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286" w:after="52"/>
        <w:ind w:left="1300" w:right="252" w:firstLine="0"/>
        <w:jc w:val="both"/>
      </w:pPr>
      <w:r>
        <w:rPr>
          <w:rFonts w:ascii="宋体" w:hAnsi="宋体" w:eastAsia="宋体"/>
          <w:b w:val="0"/>
          <w:i w:val="0"/>
          <w:color w:val="000000"/>
          <w:sz w:val="24"/>
        </w:rPr>
        <w:t>器的人工操作等是影响各盾构掘进参数变化的主要因素，某一参数的波动会影响</w:t>
      </w:r>
      <w:r>
        <w:rPr>
          <w:rFonts w:ascii="宋体" w:hAnsi="宋体" w:eastAsia="宋体"/>
          <w:b w:val="0"/>
          <w:i w:val="0"/>
          <w:color w:val="000000"/>
          <w:sz w:val="24"/>
        </w:rPr>
        <w:t>其他掘进参数的数值变化。图</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中</w:t>
      </w:r>
      <w:r>
        <w:rPr>
          <w:rFonts w:ascii="Times New Roman" w:hAnsi="Times New Roman" w:eastAsia="Times New Roman"/>
          <w:b w:val="0"/>
          <w:i w:val="0"/>
          <w:color w:val="000000"/>
          <w:sz w:val="24"/>
        </w:rPr>
        <w:t>600~1400</w:t>
      </w:r>
      <w:r>
        <w:rPr>
          <w:rFonts w:ascii="宋体" w:hAnsi="宋体" w:eastAsia="宋体"/>
          <w:b w:val="0"/>
          <w:i w:val="0"/>
          <w:color w:val="000000"/>
          <w:sz w:val="24"/>
        </w:rPr>
        <w:t xml:space="preserve"> 环区段江水深度和土层厚度有所变</w:t>
      </w:r>
      <w:r>
        <w:rPr>
          <w:rFonts w:ascii="宋体" w:hAnsi="宋体" w:eastAsia="宋体"/>
          <w:b w:val="0"/>
          <w:i w:val="0"/>
          <w:color w:val="000000"/>
          <w:sz w:val="24"/>
        </w:rPr>
        <w:t>化，江水深度逐渐增加，土层厚度呈现两端微弱减小中间段增加的趋势，直接反</w:t>
      </w:r>
      <w:r>
        <w:rPr>
          <w:rFonts w:ascii="宋体" w:hAnsi="宋体" w:eastAsia="宋体"/>
          <w:b w:val="0"/>
          <w:i w:val="0"/>
          <w:color w:val="000000"/>
          <w:sz w:val="24"/>
        </w:rPr>
        <w:t>应到隧道周围土水压力的变化上，而由前文可知，注浆压力与土仓压力与土水压</w:t>
      </w:r>
      <w:r>
        <w:rPr>
          <w:rFonts w:ascii="宋体" w:hAnsi="宋体" w:eastAsia="宋体"/>
          <w:b w:val="0"/>
          <w:i w:val="0"/>
          <w:color w:val="000000"/>
          <w:sz w:val="24"/>
        </w:rPr>
        <w:t>力数值息息相关，因此两者整体上均呈现增加的变化规律；随着隧道周围土水压</w:t>
      </w:r>
      <w:r>
        <w:rPr>
          <w:rFonts w:ascii="宋体" w:hAnsi="宋体" w:eastAsia="宋体"/>
          <w:b w:val="0"/>
          <w:i w:val="0"/>
          <w:color w:val="000000"/>
          <w:sz w:val="24"/>
        </w:rPr>
        <w:t>力的变化，在人工控制下，盾构总推力有所波动，而刀盘扭矩甚至局部有微弱的</w:t>
      </w:r>
      <w:r>
        <w:rPr>
          <w:rFonts w:ascii="宋体" w:hAnsi="宋体" w:eastAsia="宋体"/>
          <w:b w:val="0"/>
          <w:i w:val="0"/>
          <w:color w:val="000000"/>
          <w:sz w:val="24"/>
        </w:rPr>
        <w:t>减小，两者的数值均与土层摩擦力有关，可见虽然土层类别变化不大，但盾构机</w:t>
      </w:r>
      <w:r>
        <w:rPr>
          <w:rFonts w:ascii="宋体" w:hAnsi="宋体" w:eastAsia="宋体"/>
          <w:b w:val="0"/>
          <w:i w:val="0"/>
          <w:color w:val="000000"/>
          <w:sz w:val="24"/>
        </w:rPr>
        <w:t>与土层的摩擦力有所减小，再考虑到施工过程中的渣土改良等因素，刀盘扭矩与</w:t>
      </w:r>
      <w:r>
        <w:rPr>
          <w:rFonts w:ascii="宋体" w:hAnsi="宋体" w:eastAsia="宋体"/>
          <w:b w:val="0"/>
          <w:i w:val="0"/>
          <w:color w:val="000000"/>
          <w:sz w:val="24"/>
        </w:rPr>
        <w:t>盾构总推力变化不大。</w:t>
      </w:r>
    </w:p>
    <w:tbl>
      <w:tblPr>
        <w:tblW w:type="auto" w:w="0"/>
        <w:tblLayout w:type="fixed"/>
        <w:tblLook w:firstColumn="1" w:firstRow="1" w:lastColumn="0" w:lastRow="0" w:noHBand="0" w:noVBand="1" w:val="04A0"/>
        <w:tblInd w:w="920.0" w:type="dxa"/>
      </w:tblPr>
      <w:tblGrid>
        <w:gridCol w:w="1438"/>
        <w:gridCol w:w="1438"/>
        <w:gridCol w:w="1438"/>
        <w:gridCol w:w="1438"/>
        <w:gridCol w:w="1438"/>
        <w:gridCol w:w="1438"/>
        <w:gridCol w:w="1438"/>
      </w:tblGrid>
      <w:tr>
        <w:trPr>
          <w:trHeight w:hRule="exact" w:val="390"/>
        </w:trPr>
        <w:tc>
          <w:tcPr>
            <w:tcW w:type="dxa" w:w="12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30" w:after="0"/>
              <w:ind w:left="244" w:right="0" w:firstLine="0"/>
              <w:jc w:val="left"/>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p>
        </w:tc>
        <w:tc>
          <w:tcPr>
            <w:tcW w:type="dxa" w:w="140"/>
            <w:tcBorders/>
            <w:tcMar>
              <w:start w:w="0" w:type="dxa"/>
              <w:end w:w="0" w:type="dxa"/>
            </w:tcMar>
          </w:tcPr>
          <w:p>
            <w:pPr>
              <w:autoSpaceDN w:val="0"/>
              <w:autoSpaceDE w:val="0"/>
              <w:widowControl/>
              <w:spacing w:line="270" w:lineRule="exact" w:before="52" w:after="0"/>
              <w:ind w:left="0" w:right="0" w:firstLine="0"/>
              <w:jc w:val="center"/>
            </w:pPr>
            <w:r>
              <w:rPr>
                <w:rFonts w:ascii="Times New Roman" w:hAnsi="Times New Roman" w:eastAsia="Times New Roman"/>
                <w:b w:val="0"/>
                <w:i w:val="0"/>
                <w:color w:val="000000"/>
                <w:sz w:val="20"/>
              </w:rPr>
              <w:t>5</w:t>
            </w:r>
          </w:p>
        </w:tc>
        <w:tc>
          <w:tcPr>
            <w:tcW w:type="dxa" w:w="76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0" w:after="0"/>
              <w:ind w:left="140" w:right="0" w:firstLine="0"/>
              <w:jc w:val="left"/>
            </w:pPr>
            <w:r>
              <w:drawing>
                <wp:inline xmlns:a="http://schemas.openxmlformats.org/drawingml/2006/main" xmlns:pic="http://schemas.openxmlformats.org/drawingml/2006/picture">
                  <wp:extent cx="4559300" cy="1384300"/>
                  <wp:docPr id="119" name="Picture 11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559300" cy="1384300"/>
                          </a:xfrm>
                          <a:prstGeom prst="rect"/>
                        </pic:spPr>
                      </pic:pic>
                    </a:graphicData>
                  </a:graphic>
                </wp:inline>
              </w:drawing>
            </w:r>
          </w:p>
        </w:tc>
      </w:tr>
      <w:tr>
        <w:trPr>
          <w:trHeight w:hRule="exact" w:val="440"/>
        </w:trPr>
        <w:tc>
          <w:tcPr>
            <w:tcW w:type="dxa" w:w="1438"/>
            <w:vMerge/>
            <w:tcBorders/>
          </w:tcPr>
          <w:p/>
        </w:tc>
        <w:tc>
          <w:tcPr>
            <w:tcW w:type="dxa" w:w="140"/>
            <w:tcBorders/>
            <w:tcMar>
              <w:start w:w="0" w:type="dxa"/>
              <w:end w:w="0" w:type="dxa"/>
            </w:tcMar>
          </w:tcPr>
          <w:p>
            <w:pPr>
              <w:autoSpaceDN w:val="0"/>
              <w:autoSpaceDE w:val="0"/>
              <w:widowControl/>
              <w:spacing w:line="270" w:lineRule="exact" w:before="92" w:after="0"/>
              <w:ind w:left="0" w:right="0" w:firstLine="0"/>
              <w:jc w:val="center"/>
            </w:pPr>
            <w:r>
              <w:rPr>
                <w:rFonts w:ascii="Times New Roman" w:hAnsi="Times New Roman" w:eastAsia="Times New Roman"/>
                <w:b w:val="0"/>
                <w:i w:val="0"/>
                <w:color w:val="000000"/>
                <w:sz w:val="20"/>
              </w:rPr>
              <w:t>4</w:t>
            </w:r>
          </w:p>
        </w:tc>
        <w:tc>
          <w:tcPr>
            <w:tcW w:type="dxa" w:w="7190"/>
            <w:gridSpan w:val="5"/>
            <w:vMerge/>
            <w:tcBorders/>
          </w:tcPr>
          <w:p/>
        </w:tc>
      </w:tr>
      <w:tr>
        <w:trPr>
          <w:trHeight w:hRule="exact" w:val="420"/>
        </w:trPr>
        <w:tc>
          <w:tcPr>
            <w:tcW w:type="dxa" w:w="1438"/>
            <w:vMerge/>
            <w:tcBorders/>
          </w:tcPr>
          <w:p/>
        </w:tc>
        <w:tc>
          <w:tcPr>
            <w:tcW w:type="dxa" w:w="140"/>
            <w:tcBorders/>
            <w:tcMar>
              <w:start w:w="0" w:type="dxa"/>
              <w:end w:w="0" w:type="dxa"/>
            </w:tcMar>
          </w:tcPr>
          <w:p>
            <w:pPr>
              <w:autoSpaceDN w:val="0"/>
              <w:autoSpaceDE w:val="0"/>
              <w:widowControl/>
              <w:spacing w:line="268" w:lineRule="exact" w:before="82" w:after="0"/>
              <w:ind w:left="0" w:right="0" w:firstLine="0"/>
              <w:jc w:val="center"/>
            </w:pPr>
            <w:r>
              <w:rPr>
                <w:rFonts w:ascii="Times New Roman" w:hAnsi="Times New Roman" w:eastAsia="Times New Roman"/>
                <w:b w:val="0"/>
                <w:i w:val="0"/>
                <w:color w:val="000000"/>
                <w:sz w:val="20"/>
              </w:rPr>
              <w:t>3</w:t>
            </w:r>
          </w:p>
        </w:tc>
        <w:tc>
          <w:tcPr>
            <w:tcW w:type="dxa" w:w="7190"/>
            <w:gridSpan w:val="5"/>
            <w:vMerge/>
            <w:tcBorders/>
          </w:tcPr>
          <w:p/>
        </w:tc>
      </w:tr>
      <w:tr>
        <w:trPr>
          <w:trHeight w:hRule="exact" w:val="440"/>
        </w:trPr>
        <w:tc>
          <w:tcPr>
            <w:tcW w:type="dxa" w:w="1438"/>
            <w:vMerge/>
            <w:tcBorders/>
          </w:tcPr>
          <w:p/>
        </w:tc>
        <w:tc>
          <w:tcPr>
            <w:tcW w:type="dxa" w:w="140"/>
            <w:tcBorders/>
            <w:tcMar>
              <w:start w:w="0" w:type="dxa"/>
              <w:end w:w="0" w:type="dxa"/>
            </w:tcMar>
          </w:tcPr>
          <w:p>
            <w:pPr>
              <w:autoSpaceDN w:val="0"/>
              <w:autoSpaceDE w:val="0"/>
              <w:widowControl/>
              <w:spacing w:line="270" w:lineRule="exact" w:before="90" w:after="0"/>
              <w:ind w:left="0" w:right="0" w:firstLine="0"/>
              <w:jc w:val="center"/>
            </w:pPr>
            <w:r>
              <w:rPr>
                <w:rFonts w:ascii="Times New Roman" w:hAnsi="Times New Roman" w:eastAsia="Times New Roman"/>
                <w:b w:val="0"/>
                <w:i w:val="0"/>
                <w:color w:val="000000"/>
                <w:sz w:val="20"/>
              </w:rPr>
              <w:t>2</w:t>
            </w:r>
          </w:p>
        </w:tc>
        <w:tc>
          <w:tcPr>
            <w:tcW w:type="dxa" w:w="7190"/>
            <w:gridSpan w:val="5"/>
            <w:vMerge/>
            <w:tcBorders/>
          </w:tcPr>
          <w:p/>
        </w:tc>
      </w:tr>
      <w:tr>
        <w:trPr>
          <w:trHeight w:hRule="exact" w:val="420"/>
        </w:trPr>
        <w:tc>
          <w:tcPr>
            <w:tcW w:type="dxa" w:w="1438"/>
            <w:vMerge/>
            <w:tcBorders/>
          </w:tcPr>
          <w:p/>
        </w:tc>
        <w:tc>
          <w:tcPr>
            <w:tcW w:type="dxa" w:w="140"/>
            <w:tcBorders/>
            <w:tcMar>
              <w:start w:w="0" w:type="dxa"/>
              <w:end w:w="0" w:type="dxa"/>
            </w:tcMar>
          </w:tcPr>
          <w:p>
            <w:pPr>
              <w:autoSpaceDN w:val="0"/>
              <w:autoSpaceDE w:val="0"/>
              <w:widowControl/>
              <w:spacing w:line="270" w:lineRule="exact" w:before="80" w:after="0"/>
              <w:ind w:left="0" w:right="0" w:firstLine="0"/>
              <w:jc w:val="center"/>
            </w:pPr>
            <w:r>
              <w:rPr>
                <w:rFonts w:ascii="Times New Roman" w:hAnsi="Times New Roman" w:eastAsia="Times New Roman"/>
                <w:b w:val="0"/>
                <w:i w:val="0"/>
                <w:color w:val="000000"/>
                <w:sz w:val="20"/>
              </w:rPr>
              <w:t>1</w:t>
            </w:r>
          </w:p>
        </w:tc>
        <w:tc>
          <w:tcPr>
            <w:tcW w:type="dxa" w:w="7190"/>
            <w:gridSpan w:val="5"/>
            <w:vMerge/>
            <w:tcBorders/>
          </w:tcPr>
          <w:p/>
        </w:tc>
      </w:tr>
      <w:tr>
        <w:trPr>
          <w:trHeight w:hRule="exact" w:val="280"/>
        </w:trPr>
        <w:tc>
          <w:tcPr>
            <w:tcW w:type="dxa" w:w="1438"/>
            <w:vMerge/>
            <w:tcBorders/>
          </w:tcPr>
          <w:p/>
        </w:tc>
        <w:tc>
          <w:tcPr>
            <w:tcW w:type="dxa" w:w="140"/>
            <w:vMerge w:val="restart"/>
            <w:tcBorders/>
            <w:tcMar>
              <w:start w:w="0" w:type="dxa"/>
              <w:end w:w="0" w:type="dxa"/>
            </w:tcMar>
            <w:tcMar>
              <w:start w:w="0" w:type="dxa"/>
              <w:end w:w="0" w:type="dxa"/>
            </w:tcMar>
          </w:tcPr>
          <w:p>
            <w:pPr>
              <w:autoSpaceDN w:val="0"/>
              <w:autoSpaceDE w:val="0"/>
              <w:widowControl/>
              <w:spacing w:line="268" w:lineRule="exact" w:before="90" w:after="0"/>
              <w:ind w:left="0" w:right="0" w:firstLine="0"/>
              <w:jc w:val="center"/>
            </w:pPr>
            <w:r>
              <w:rPr>
                <w:rFonts w:ascii="Times New Roman" w:hAnsi="Times New Roman" w:eastAsia="Times New Roman"/>
                <w:b w:val="0"/>
                <w:i w:val="0"/>
                <w:color w:val="000000"/>
                <w:sz w:val="20"/>
              </w:rPr>
              <w:t>0</w:t>
            </w:r>
          </w:p>
        </w:tc>
        <w:tc>
          <w:tcPr>
            <w:tcW w:type="dxa" w:w="7190"/>
            <w:gridSpan w:val="5"/>
            <w:vMerge/>
            <w:tcBorders/>
          </w:tcPr>
          <w:p/>
        </w:tc>
      </w:tr>
      <w:tr>
        <w:trPr>
          <w:trHeight w:hRule="exact" w:val="344"/>
        </w:trPr>
        <w:tc>
          <w:tcPr>
            <w:tcW w:type="dxa" w:w="1438"/>
            <w:vMerge/>
            <w:tcBorders/>
          </w:tcPr>
          <w:p/>
        </w:tc>
        <w:tc>
          <w:tcPr>
            <w:tcW w:type="dxa" w:w="1438"/>
            <w:vMerge/>
            <w:tcBorders/>
          </w:tcPr>
          <w:p/>
        </w:tc>
        <w:tc>
          <w:tcPr>
            <w:tcW w:type="dxa" w:w="1060"/>
            <w:tcBorders/>
            <w:tcMar>
              <w:start w:w="0" w:type="dxa"/>
              <w:end w:w="0" w:type="dxa"/>
            </w:tcMar>
          </w:tcPr>
          <w:p>
            <w:pPr>
              <w:autoSpaceDN w:val="0"/>
              <w:autoSpaceDE w:val="0"/>
              <w:widowControl/>
              <w:spacing w:line="270" w:lineRule="exact" w:before="44" w:after="0"/>
              <w:ind w:left="24" w:right="0" w:firstLine="0"/>
              <w:jc w:val="left"/>
            </w:pPr>
            <w:r>
              <w:rPr>
                <w:rFonts w:ascii="Times New Roman" w:hAnsi="Times New Roman" w:eastAsia="Times New Roman"/>
                <w:b w:val="0"/>
                <w:i w:val="0"/>
                <w:color w:val="000000"/>
                <w:sz w:val="20"/>
              </w:rPr>
              <w:t>600</w:t>
            </w:r>
          </w:p>
        </w:tc>
        <w:tc>
          <w:tcPr>
            <w:tcW w:type="dxa" w:w="176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800</w:t>
            </w:r>
          </w:p>
        </w:tc>
        <w:tc>
          <w:tcPr>
            <w:tcW w:type="dxa" w:w="180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1000</w:t>
            </w:r>
          </w:p>
        </w:tc>
        <w:tc>
          <w:tcPr>
            <w:tcW w:type="dxa" w:w="1780"/>
            <w:tcBorders/>
            <w:tcMar>
              <w:start w:w="0" w:type="dxa"/>
              <w:end w:w="0" w:type="dxa"/>
            </w:tcMar>
          </w:tcPr>
          <w:p>
            <w:pPr>
              <w:autoSpaceDN w:val="0"/>
              <w:autoSpaceDE w:val="0"/>
              <w:widowControl/>
              <w:spacing w:line="270" w:lineRule="exact" w:before="44" w:after="0"/>
              <w:ind w:left="0" w:right="0" w:firstLine="0"/>
              <w:jc w:val="center"/>
            </w:pPr>
            <w:r>
              <w:rPr>
                <w:rFonts w:ascii="Times New Roman" w:hAnsi="Times New Roman" w:eastAsia="Times New Roman"/>
                <w:b w:val="0"/>
                <w:i w:val="0"/>
                <w:color w:val="000000"/>
                <w:sz w:val="20"/>
              </w:rPr>
              <w:t>1200</w:t>
            </w:r>
          </w:p>
        </w:tc>
        <w:tc>
          <w:tcPr>
            <w:tcW w:type="dxa" w:w="1240"/>
            <w:tcBorders/>
            <w:tcMar>
              <w:start w:w="0" w:type="dxa"/>
              <w:end w:w="0" w:type="dxa"/>
            </w:tcMar>
          </w:tcPr>
          <w:p>
            <w:pPr>
              <w:autoSpaceDN w:val="0"/>
              <w:autoSpaceDE w:val="0"/>
              <w:widowControl/>
              <w:spacing w:line="270" w:lineRule="exact" w:before="44" w:after="0"/>
              <w:ind w:left="0" w:right="136" w:firstLine="0"/>
              <w:jc w:val="right"/>
            </w:pPr>
            <w:r>
              <w:rPr>
                <w:rFonts w:ascii="Times New Roman" w:hAnsi="Times New Roman" w:eastAsia="Times New Roman"/>
                <w:b w:val="0"/>
                <w:i w:val="0"/>
                <w:color w:val="000000"/>
                <w:sz w:val="20"/>
              </w:rPr>
              <w:t>1400</w:t>
            </w:r>
          </w:p>
        </w:tc>
      </w:tr>
    </w:tbl>
    <w:p>
      <w:pPr>
        <w:autoSpaceDN w:val="0"/>
        <w:autoSpaceDE w:val="0"/>
        <w:widowControl/>
        <w:spacing w:line="202" w:lineRule="exact" w:before="30" w:after="0"/>
        <w:ind w:left="0" w:right="3658" w:firstLine="0"/>
        <w:jc w:val="right"/>
      </w:pPr>
      <w:r>
        <w:rPr>
          <w:rFonts w:ascii="宋体" w:hAnsi="宋体" w:eastAsia="宋体"/>
          <w:b w:val="0"/>
          <w:i w:val="0"/>
          <w:color w:val="000000"/>
          <w:sz w:val="20"/>
        </w:rPr>
        <w:t>环号</w:t>
      </w:r>
    </w:p>
    <w:p>
      <w:pPr>
        <w:autoSpaceDN w:val="0"/>
        <w:autoSpaceDE w:val="0"/>
        <w:widowControl/>
        <w:spacing w:line="282" w:lineRule="exact" w:before="308" w:after="248"/>
        <w:ind w:left="0" w:right="358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）扭矩数据</w:t>
      </w:r>
    </w:p>
    <w:tbl>
      <w:tblPr>
        <w:tblW w:type="auto" w:w="0"/>
        <w:tblLayout w:type="fixed"/>
        <w:tblLook w:firstColumn="1" w:firstRow="1" w:lastColumn="0" w:lastRow="0" w:noHBand="0" w:noVBand="1" w:val="04A0"/>
        <w:tblInd w:w="900.0" w:type="dxa"/>
      </w:tblPr>
      <w:tblGrid>
        <w:gridCol w:w="1438"/>
        <w:gridCol w:w="1438"/>
        <w:gridCol w:w="1438"/>
        <w:gridCol w:w="1438"/>
        <w:gridCol w:w="1438"/>
        <w:gridCol w:w="1438"/>
        <w:gridCol w:w="1438"/>
      </w:tblGrid>
      <w:tr>
        <w:trPr>
          <w:trHeight w:hRule="exact" w:val="406"/>
        </w:trPr>
        <w:tc>
          <w:tcPr>
            <w:tcW w:type="dxa" w:w="11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02" w:after="0"/>
              <w:ind w:left="484" w:right="0" w:firstLine="0"/>
              <w:jc w:val="left"/>
            </w:pPr>
            <w:r>
              <w:rPr>
                <w:rFonts w:ascii="宋体" w:hAnsi="宋体" w:eastAsia="宋体"/>
                <w:b w:val="0"/>
                <w:i w:val="0"/>
                <w:color w:val="000000"/>
                <w:sz w:val="20"/>
              </w:rPr>
              <w:t>盾构总推力（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240"/>
            <w:tcBorders/>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25</w:t>
            </w:r>
          </w:p>
        </w:tc>
        <w:tc>
          <w:tcPr>
            <w:tcW w:type="dxa" w:w="75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6" w:after="0"/>
              <w:ind w:left="140" w:right="0" w:firstLine="0"/>
              <w:jc w:val="left"/>
            </w:pPr>
            <w:r>
              <w:drawing>
                <wp:inline xmlns:a="http://schemas.openxmlformats.org/drawingml/2006/main" xmlns:pic="http://schemas.openxmlformats.org/drawingml/2006/picture">
                  <wp:extent cx="4432300" cy="1409700"/>
                  <wp:docPr id="120" name="Picture 12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432300" cy="1409700"/>
                          </a:xfrm>
                          <a:prstGeom prst="rect"/>
                        </pic:spPr>
                      </pic:pic>
                    </a:graphicData>
                  </a:graphic>
                </wp:inline>
              </w:drawing>
            </w:r>
          </w:p>
        </w:tc>
      </w:tr>
      <w:tr>
        <w:trPr>
          <w:trHeight w:hRule="exact" w:val="440"/>
        </w:trPr>
        <w:tc>
          <w:tcPr>
            <w:tcW w:type="dxa" w:w="1438"/>
            <w:vMerge/>
            <w:tcBorders/>
          </w:tcPr>
          <w:p/>
        </w:tc>
        <w:tc>
          <w:tcPr>
            <w:tcW w:type="dxa" w:w="240"/>
            <w:tcBorders/>
            <w:tcMar>
              <w:start w:w="0" w:type="dxa"/>
              <w:end w:w="0" w:type="dxa"/>
            </w:tcMar>
          </w:tcPr>
          <w:p>
            <w:pPr>
              <w:autoSpaceDN w:val="0"/>
              <w:autoSpaceDE w:val="0"/>
              <w:widowControl/>
              <w:spacing w:line="270" w:lineRule="exact" w:before="90" w:after="0"/>
              <w:ind w:left="0" w:right="0" w:firstLine="0"/>
              <w:jc w:val="center"/>
            </w:pPr>
            <w:r>
              <w:rPr>
                <w:rFonts w:ascii="Times New Roman" w:hAnsi="Times New Roman" w:eastAsia="Times New Roman"/>
                <w:b w:val="0"/>
                <w:i w:val="0"/>
                <w:color w:val="000000"/>
                <w:sz w:val="20"/>
              </w:rPr>
              <w:t>20</w:t>
            </w:r>
          </w:p>
        </w:tc>
        <w:tc>
          <w:tcPr>
            <w:tcW w:type="dxa" w:w="7190"/>
            <w:gridSpan w:val="5"/>
            <w:vMerge/>
            <w:tcBorders/>
          </w:tcPr>
          <w:p/>
        </w:tc>
      </w:tr>
      <w:tr>
        <w:trPr>
          <w:trHeight w:hRule="exact" w:val="440"/>
        </w:trPr>
        <w:tc>
          <w:tcPr>
            <w:tcW w:type="dxa" w:w="1438"/>
            <w:vMerge/>
            <w:tcBorders/>
          </w:tcPr>
          <w:p/>
        </w:tc>
        <w:tc>
          <w:tcPr>
            <w:tcW w:type="dxa" w:w="240"/>
            <w:tcBorders/>
            <w:tcMar>
              <w:start w:w="0" w:type="dxa"/>
              <w:end w:w="0" w:type="dxa"/>
            </w:tcMar>
          </w:tcPr>
          <w:p>
            <w:pPr>
              <w:autoSpaceDN w:val="0"/>
              <w:autoSpaceDE w:val="0"/>
              <w:widowControl/>
              <w:spacing w:line="268" w:lineRule="exact" w:before="88" w:after="0"/>
              <w:ind w:left="0" w:right="0" w:firstLine="0"/>
              <w:jc w:val="center"/>
            </w:pPr>
            <w:r>
              <w:rPr>
                <w:rFonts w:ascii="Times New Roman" w:hAnsi="Times New Roman" w:eastAsia="Times New Roman"/>
                <w:b w:val="0"/>
                <w:i w:val="0"/>
                <w:color w:val="000000"/>
                <w:sz w:val="20"/>
              </w:rPr>
              <w:t>15</w:t>
            </w:r>
          </w:p>
        </w:tc>
        <w:tc>
          <w:tcPr>
            <w:tcW w:type="dxa" w:w="7190"/>
            <w:gridSpan w:val="5"/>
            <w:vMerge/>
            <w:tcBorders/>
          </w:tcPr>
          <w:p/>
        </w:tc>
      </w:tr>
      <w:tr>
        <w:trPr>
          <w:trHeight w:hRule="exact" w:val="420"/>
        </w:trPr>
        <w:tc>
          <w:tcPr>
            <w:tcW w:type="dxa" w:w="1438"/>
            <w:vMerge/>
            <w:tcBorders/>
          </w:tcPr>
          <w:p/>
        </w:tc>
        <w:tc>
          <w:tcPr>
            <w:tcW w:type="dxa" w:w="240"/>
            <w:tcBorders/>
            <w:tcMar>
              <w:start w:w="0" w:type="dxa"/>
              <w:end w:w="0" w:type="dxa"/>
            </w:tcMar>
          </w:tcPr>
          <w:p>
            <w:pPr>
              <w:autoSpaceDN w:val="0"/>
              <w:autoSpaceDE w:val="0"/>
              <w:widowControl/>
              <w:spacing w:line="270" w:lineRule="exact" w:before="84" w:after="0"/>
              <w:ind w:left="0" w:right="0" w:firstLine="0"/>
              <w:jc w:val="center"/>
            </w:pPr>
            <w:r>
              <w:rPr>
                <w:rFonts w:ascii="Times New Roman" w:hAnsi="Times New Roman" w:eastAsia="Times New Roman"/>
                <w:b w:val="0"/>
                <w:i w:val="0"/>
                <w:color w:val="000000"/>
                <w:sz w:val="20"/>
              </w:rPr>
              <w:t>10</w:t>
            </w:r>
          </w:p>
        </w:tc>
        <w:tc>
          <w:tcPr>
            <w:tcW w:type="dxa" w:w="7190"/>
            <w:gridSpan w:val="5"/>
            <w:vMerge/>
            <w:tcBorders/>
          </w:tcPr>
          <w:p/>
        </w:tc>
      </w:tr>
      <w:tr>
        <w:trPr>
          <w:trHeight w:hRule="exact" w:val="440"/>
        </w:trPr>
        <w:tc>
          <w:tcPr>
            <w:tcW w:type="dxa" w:w="1438"/>
            <w:vMerge/>
            <w:tcBorders/>
          </w:tcPr>
          <w:p/>
        </w:tc>
        <w:tc>
          <w:tcPr>
            <w:tcW w:type="dxa" w:w="240"/>
            <w:tcBorders/>
            <w:tcMar>
              <w:start w:w="0" w:type="dxa"/>
              <w:end w:w="0" w:type="dxa"/>
            </w:tcMar>
          </w:tcPr>
          <w:p>
            <w:pPr>
              <w:autoSpaceDN w:val="0"/>
              <w:autoSpaceDE w:val="0"/>
              <w:widowControl/>
              <w:spacing w:line="268" w:lineRule="exact" w:before="102" w:after="0"/>
              <w:ind w:left="0" w:right="0" w:firstLine="0"/>
              <w:jc w:val="right"/>
            </w:pPr>
            <w:r>
              <w:rPr>
                <w:rFonts w:ascii="Times New Roman" w:hAnsi="Times New Roman" w:eastAsia="Times New Roman"/>
                <w:b w:val="0"/>
                <w:i w:val="0"/>
                <w:color w:val="000000"/>
                <w:sz w:val="20"/>
              </w:rPr>
              <w:t>5</w:t>
            </w:r>
          </w:p>
        </w:tc>
        <w:tc>
          <w:tcPr>
            <w:tcW w:type="dxa" w:w="7190"/>
            <w:gridSpan w:val="5"/>
            <w:vMerge/>
            <w:tcBorders/>
          </w:tcPr>
          <w:p/>
        </w:tc>
      </w:tr>
      <w:tr>
        <w:trPr>
          <w:trHeight w:hRule="exact" w:val="280"/>
        </w:trPr>
        <w:tc>
          <w:tcPr>
            <w:tcW w:type="dxa" w:w="1438"/>
            <w:vMerge/>
            <w:tcBorders/>
          </w:tcPr>
          <w:p/>
        </w:tc>
        <w:tc>
          <w:tcPr>
            <w:tcW w:type="dxa" w:w="240"/>
            <w:vMerge w:val="restart"/>
            <w:tcBorders/>
            <w:tcMar>
              <w:start w:w="0" w:type="dxa"/>
              <w:end w:w="0" w:type="dxa"/>
            </w:tcMar>
            <w:tcMar>
              <w:start w:w="0" w:type="dxa"/>
              <w:end w:w="0" w:type="dxa"/>
            </w:tcMar>
          </w:tcPr>
          <w:p>
            <w:pPr>
              <w:autoSpaceDN w:val="0"/>
              <w:autoSpaceDE w:val="0"/>
              <w:widowControl/>
              <w:spacing w:line="270" w:lineRule="exact" w:before="98" w:after="0"/>
              <w:ind w:left="0" w:right="0" w:firstLine="0"/>
              <w:jc w:val="right"/>
            </w:pPr>
            <w:r>
              <w:rPr>
                <w:rFonts w:ascii="Times New Roman" w:hAnsi="Times New Roman" w:eastAsia="Times New Roman"/>
                <w:b w:val="0"/>
                <w:i w:val="0"/>
                <w:color w:val="000000"/>
                <w:sz w:val="20"/>
              </w:rPr>
              <w:t>0</w:t>
            </w:r>
          </w:p>
        </w:tc>
        <w:tc>
          <w:tcPr>
            <w:tcW w:type="dxa" w:w="7190"/>
            <w:gridSpan w:val="5"/>
            <w:vMerge/>
            <w:tcBorders/>
          </w:tcPr>
          <w:p/>
        </w:tc>
      </w:tr>
      <w:tr>
        <w:trPr>
          <w:trHeight w:hRule="exact" w:val="324"/>
        </w:trPr>
        <w:tc>
          <w:tcPr>
            <w:tcW w:type="dxa" w:w="1438"/>
            <w:vMerge/>
            <w:tcBorders/>
          </w:tcPr>
          <w:p/>
        </w:tc>
        <w:tc>
          <w:tcPr>
            <w:tcW w:type="dxa" w:w="1438"/>
            <w:vMerge/>
            <w:tcBorders/>
          </w:tcPr>
          <w:p/>
        </w:tc>
        <w:tc>
          <w:tcPr>
            <w:tcW w:type="dxa" w:w="1020"/>
            <w:tcBorders/>
            <w:tcMar>
              <w:start w:w="0" w:type="dxa"/>
              <w:end w:w="0" w:type="dxa"/>
            </w:tcMar>
          </w:tcPr>
          <w:p>
            <w:pPr>
              <w:autoSpaceDN w:val="0"/>
              <w:autoSpaceDE w:val="0"/>
              <w:widowControl/>
              <w:spacing w:line="268" w:lineRule="exact" w:before="54" w:after="0"/>
              <w:ind w:left="22" w:right="0" w:firstLine="0"/>
              <w:jc w:val="left"/>
            </w:pPr>
            <w:r>
              <w:rPr>
                <w:rFonts w:ascii="Times New Roman" w:hAnsi="Times New Roman" w:eastAsia="Times New Roman"/>
                <w:b w:val="0"/>
                <w:i w:val="0"/>
                <w:color w:val="000000"/>
                <w:sz w:val="20"/>
              </w:rPr>
              <w:t>600</w:t>
            </w:r>
          </w:p>
        </w:tc>
        <w:tc>
          <w:tcPr>
            <w:tcW w:type="dxa" w:w="1720"/>
            <w:tcBorders/>
            <w:tcMar>
              <w:start w:w="0" w:type="dxa"/>
              <w:end w:w="0" w:type="dxa"/>
            </w:tcMar>
          </w:tcPr>
          <w:p>
            <w:pPr>
              <w:autoSpaceDN w:val="0"/>
              <w:autoSpaceDE w:val="0"/>
              <w:widowControl/>
              <w:spacing w:line="268" w:lineRule="exact" w:before="54" w:after="0"/>
              <w:ind w:left="0" w:right="0" w:firstLine="0"/>
              <w:jc w:val="center"/>
            </w:pPr>
            <w:r>
              <w:rPr>
                <w:rFonts w:ascii="Times New Roman" w:hAnsi="Times New Roman" w:eastAsia="Times New Roman"/>
                <w:b w:val="0"/>
                <w:i w:val="0"/>
                <w:color w:val="000000"/>
                <w:sz w:val="20"/>
              </w:rPr>
              <w:t>800</w:t>
            </w:r>
          </w:p>
        </w:tc>
        <w:tc>
          <w:tcPr>
            <w:tcW w:type="dxa" w:w="1740"/>
            <w:tcBorders/>
            <w:tcMar>
              <w:start w:w="0" w:type="dxa"/>
              <w:end w:w="0" w:type="dxa"/>
            </w:tcMar>
          </w:tcPr>
          <w:p>
            <w:pPr>
              <w:autoSpaceDN w:val="0"/>
              <w:autoSpaceDE w:val="0"/>
              <w:widowControl/>
              <w:spacing w:line="268" w:lineRule="exact" w:before="54" w:after="0"/>
              <w:ind w:left="0" w:right="0" w:firstLine="0"/>
              <w:jc w:val="center"/>
            </w:pPr>
            <w:r>
              <w:rPr>
                <w:rFonts w:ascii="Times New Roman" w:hAnsi="Times New Roman" w:eastAsia="Times New Roman"/>
                <w:b w:val="0"/>
                <w:i w:val="0"/>
                <w:color w:val="000000"/>
                <w:sz w:val="20"/>
              </w:rPr>
              <w:t>1000</w:t>
            </w:r>
          </w:p>
        </w:tc>
        <w:tc>
          <w:tcPr>
            <w:tcW w:type="dxa" w:w="1740"/>
            <w:tcBorders/>
            <w:tcMar>
              <w:start w:w="0" w:type="dxa"/>
              <w:end w:w="0" w:type="dxa"/>
            </w:tcMar>
          </w:tcPr>
          <w:p>
            <w:pPr>
              <w:autoSpaceDN w:val="0"/>
              <w:autoSpaceDE w:val="0"/>
              <w:widowControl/>
              <w:spacing w:line="268" w:lineRule="exact" w:before="54" w:after="0"/>
              <w:ind w:left="0" w:right="0" w:firstLine="0"/>
              <w:jc w:val="center"/>
            </w:pPr>
            <w:r>
              <w:rPr>
                <w:rFonts w:ascii="Times New Roman" w:hAnsi="Times New Roman" w:eastAsia="Times New Roman"/>
                <w:b w:val="0"/>
                <w:i w:val="0"/>
                <w:color w:val="000000"/>
                <w:sz w:val="20"/>
              </w:rPr>
              <w:t>1200</w:t>
            </w:r>
          </w:p>
        </w:tc>
        <w:tc>
          <w:tcPr>
            <w:tcW w:type="dxa" w:w="1280"/>
            <w:tcBorders/>
            <w:tcMar>
              <w:start w:w="0" w:type="dxa"/>
              <w:end w:w="0" w:type="dxa"/>
            </w:tcMar>
          </w:tcPr>
          <w:p>
            <w:pPr>
              <w:autoSpaceDN w:val="0"/>
              <w:autoSpaceDE w:val="0"/>
              <w:widowControl/>
              <w:spacing w:line="268" w:lineRule="exact" w:before="54" w:after="0"/>
              <w:ind w:left="0" w:right="208" w:firstLine="0"/>
              <w:jc w:val="right"/>
            </w:pPr>
            <w:r>
              <w:rPr>
                <w:rFonts w:ascii="Times New Roman" w:hAnsi="Times New Roman" w:eastAsia="Times New Roman"/>
                <w:b w:val="0"/>
                <w:i w:val="0"/>
                <w:color w:val="000000"/>
                <w:sz w:val="20"/>
              </w:rPr>
              <w:t>1400</w:t>
            </w:r>
          </w:p>
        </w:tc>
      </w:tr>
    </w:tbl>
    <w:p>
      <w:pPr>
        <w:autoSpaceDN w:val="0"/>
        <w:autoSpaceDE w:val="0"/>
        <w:widowControl/>
        <w:spacing w:line="202" w:lineRule="exact" w:before="4" w:after="0"/>
        <w:ind w:left="0" w:right="3986" w:firstLine="0"/>
        <w:jc w:val="right"/>
      </w:pPr>
      <w:r>
        <w:rPr>
          <w:rFonts w:ascii="宋体" w:hAnsi="宋体" w:eastAsia="宋体"/>
          <w:b w:val="0"/>
          <w:i w:val="0"/>
          <w:color w:val="000000"/>
          <w:sz w:val="20"/>
        </w:rPr>
        <w:t>环号</w:t>
      </w:r>
    </w:p>
    <w:p>
      <w:pPr>
        <w:autoSpaceDN w:val="0"/>
        <w:autoSpaceDE w:val="0"/>
        <w:widowControl/>
        <w:spacing w:line="280" w:lineRule="exact" w:before="260" w:after="0"/>
        <w:ind w:left="0" w:right="347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）总推力数据</w:t>
      </w:r>
    </w:p>
    <w:p>
      <w:pPr>
        <w:autoSpaceDN w:val="0"/>
        <w:autoSpaceDE w:val="0"/>
        <w:widowControl/>
        <w:spacing w:line="282" w:lineRule="exact" w:before="3176" w:after="0"/>
        <w:ind w:left="0" w:right="4140" w:firstLine="0"/>
        <w:jc w:val="right"/>
      </w:pPr>
      <w:r>
        <w:rPr>
          <w:rFonts w:ascii="Times New Roman" w:hAnsi="Times New Roman" w:eastAsia="Times New Roman"/>
          <w:b w:val="0"/>
          <w:i w:val="0"/>
          <w:color w:val="000000"/>
          <w:sz w:val="21"/>
        </w:rPr>
        <w:t xml:space="preserve">22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21" name="Picture 1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tbl>
      <w:tblPr>
        <w:tblW w:type="auto" w:w="0"/>
        <w:tblLayout w:type="fixed"/>
        <w:tblLook w:firstColumn="1" w:firstRow="1" w:lastColumn="0" w:lastRow="0" w:noHBand="0" w:noVBand="1" w:val="04A0"/>
        <w:tblInd w:w="1194.0" w:type="dxa"/>
      </w:tblPr>
      <w:tblGrid>
        <w:gridCol w:w="915"/>
        <w:gridCol w:w="915"/>
        <w:gridCol w:w="915"/>
        <w:gridCol w:w="915"/>
        <w:gridCol w:w="915"/>
        <w:gridCol w:w="915"/>
        <w:gridCol w:w="915"/>
        <w:gridCol w:w="915"/>
        <w:gridCol w:w="915"/>
        <w:gridCol w:w="915"/>
        <w:gridCol w:w="915"/>
      </w:tblGrid>
      <w:tr>
        <w:trPr>
          <w:trHeight w:hRule="exact" w:val="832"/>
        </w:trPr>
        <w:tc>
          <w:tcPr>
            <w:tcW w:type="dxa" w:w="90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618" w:after="0"/>
              <w:ind w:left="596" w:right="0" w:firstLine="0"/>
              <w:jc w:val="left"/>
            </w:pPr>
            <w:r>
              <w:rPr>
                <w:rFonts w:ascii="宋体" w:hAnsi="宋体" w:eastAsia="宋体"/>
                <w:b w:val="0"/>
                <w:i w:val="0"/>
                <w:color w:val="000000"/>
                <w:sz w:val="20"/>
              </w:rPr>
              <w:t>注浆压力（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300"/>
            <w:tcBorders>
              <w:top w:sz="4.0" w:val="single" w:color="#000000"/>
            </w:tcBorders>
            <w:tcMar>
              <w:start w:w="0" w:type="dxa"/>
              <w:end w:w="0" w:type="dxa"/>
            </w:tcMar>
          </w:tcPr>
          <w:p>
            <w:pPr>
              <w:autoSpaceDN w:val="0"/>
              <w:autoSpaceDE w:val="0"/>
              <w:widowControl/>
              <w:spacing w:line="270" w:lineRule="exact" w:before="456" w:after="0"/>
              <w:ind w:left="0" w:right="0" w:firstLine="0"/>
              <w:jc w:val="center"/>
            </w:pPr>
            <w:r>
              <w:rPr>
                <w:rFonts w:ascii="Times New Roman" w:hAnsi="Times New Roman" w:eastAsia="Times New Roman"/>
                <w:b w:val="0"/>
                <w:i w:val="0"/>
                <w:color w:val="000000"/>
                <w:sz w:val="20"/>
              </w:rPr>
              <w:t>0.8</w:t>
            </w:r>
          </w:p>
        </w:tc>
        <w:tc>
          <w:tcPr>
            <w:tcW w:type="dxa" w:w="7514"/>
            <w:gridSpan w:val="9"/>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88" w:after="0"/>
              <w:ind w:left="0" w:right="0" w:firstLine="0"/>
              <w:jc w:val="center"/>
            </w:pPr>
            <w:r>
              <w:drawing>
                <wp:inline xmlns:a="http://schemas.openxmlformats.org/drawingml/2006/main" xmlns:pic="http://schemas.openxmlformats.org/drawingml/2006/picture">
                  <wp:extent cx="4584700" cy="1320800"/>
                  <wp:docPr id="123" name="Picture 12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584700" cy="1320800"/>
                          </a:xfrm>
                          <a:prstGeom prst="rect"/>
                        </pic:spPr>
                      </pic:pic>
                    </a:graphicData>
                  </a:graphic>
                </wp:inline>
              </w:drawing>
            </w:r>
          </w:p>
        </w:tc>
      </w:tr>
      <w:tr>
        <w:trPr>
          <w:trHeight w:hRule="exact" w:val="520"/>
        </w:trPr>
        <w:tc>
          <w:tcPr>
            <w:tcW w:type="dxa" w:w="915"/>
            <w:vMerge/>
            <w:tcBorders>
              <w:top w:sz="4.0" w:val="single" w:color="#000000"/>
            </w:tcBorders>
          </w:tcPr>
          <w:p/>
        </w:tc>
        <w:tc>
          <w:tcPr>
            <w:tcW w:type="dxa" w:w="300"/>
            <w:tcBorders/>
            <w:tcMar>
              <w:start w:w="0" w:type="dxa"/>
              <w:end w:w="0" w:type="dxa"/>
            </w:tcMar>
          </w:tcPr>
          <w:p>
            <w:pPr>
              <w:autoSpaceDN w:val="0"/>
              <w:autoSpaceDE w:val="0"/>
              <w:widowControl/>
              <w:spacing w:line="268" w:lineRule="exact" w:before="140" w:after="0"/>
              <w:ind w:left="0" w:right="0" w:firstLine="0"/>
              <w:jc w:val="center"/>
            </w:pPr>
            <w:r>
              <w:rPr>
                <w:rFonts w:ascii="Times New Roman" w:hAnsi="Times New Roman" w:eastAsia="Times New Roman"/>
                <w:b w:val="0"/>
                <w:i w:val="0"/>
                <w:color w:val="000000"/>
                <w:sz w:val="20"/>
              </w:rPr>
              <w:t>0.6</w:t>
            </w:r>
          </w:p>
        </w:tc>
        <w:tc>
          <w:tcPr>
            <w:tcW w:type="dxa" w:w="8235"/>
            <w:gridSpan w:val="9"/>
            <w:vMerge/>
            <w:tcBorders>
              <w:top w:sz="4.0" w:val="single" w:color="#000000"/>
            </w:tcBorders>
          </w:tcPr>
          <w:p/>
        </w:tc>
      </w:tr>
      <w:tr>
        <w:trPr>
          <w:trHeight w:hRule="exact" w:val="500"/>
        </w:trPr>
        <w:tc>
          <w:tcPr>
            <w:tcW w:type="dxa" w:w="915"/>
            <w:vMerge/>
            <w:tcBorders>
              <w:top w:sz="4.0" w:val="single" w:color="#000000"/>
            </w:tcBorders>
          </w:tcPr>
          <w:p/>
        </w:tc>
        <w:tc>
          <w:tcPr>
            <w:tcW w:type="dxa" w:w="300"/>
            <w:tcBorders/>
            <w:tcMar>
              <w:start w:w="0" w:type="dxa"/>
              <w:end w:w="0" w:type="dxa"/>
            </w:tcMar>
          </w:tcPr>
          <w:p>
            <w:pPr>
              <w:autoSpaceDN w:val="0"/>
              <w:autoSpaceDE w:val="0"/>
              <w:widowControl/>
              <w:spacing w:line="268" w:lineRule="exact" w:before="130" w:after="0"/>
              <w:ind w:left="0" w:right="0" w:firstLine="0"/>
              <w:jc w:val="center"/>
            </w:pPr>
            <w:r>
              <w:rPr>
                <w:rFonts w:ascii="Times New Roman" w:hAnsi="Times New Roman" w:eastAsia="Times New Roman"/>
                <w:b w:val="0"/>
                <w:i w:val="0"/>
                <w:color w:val="000000"/>
                <w:sz w:val="20"/>
              </w:rPr>
              <w:t>0.4</w:t>
            </w:r>
          </w:p>
        </w:tc>
        <w:tc>
          <w:tcPr>
            <w:tcW w:type="dxa" w:w="8235"/>
            <w:gridSpan w:val="9"/>
            <w:vMerge/>
            <w:tcBorders>
              <w:top w:sz="4.0" w:val="single" w:color="#000000"/>
            </w:tcBorders>
          </w:tcPr>
          <w:p/>
        </w:tc>
      </w:tr>
      <w:tr>
        <w:trPr>
          <w:trHeight w:hRule="exact" w:val="520"/>
        </w:trPr>
        <w:tc>
          <w:tcPr>
            <w:tcW w:type="dxa" w:w="915"/>
            <w:vMerge/>
            <w:tcBorders>
              <w:top w:sz="4.0" w:val="single" w:color="#000000"/>
            </w:tcBorders>
          </w:tcPr>
          <w:p/>
        </w:tc>
        <w:tc>
          <w:tcPr>
            <w:tcW w:type="dxa" w:w="300"/>
            <w:tcBorders/>
            <w:tcMar>
              <w:start w:w="0" w:type="dxa"/>
              <w:end w:w="0" w:type="dxa"/>
            </w:tcMar>
          </w:tcPr>
          <w:p>
            <w:pPr>
              <w:autoSpaceDN w:val="0"/>
              <w:autoSpaceDE w:val="0"/>
              <w:widowControl/>
              <w:spacing w:line="270" w:lineRule="exact" w:before="140" w:after="0"/>
              <w:ind w:left="0" w:right="0" w:firstLine="0"/>
              <w:jc w:val="center"/>
            </w:pPr>
            <w:r>
              <w:rPr>
                <w:rFonts w:ascii="Times New Roman" w:hAnsi="Times New Roman" w:eastAsia="Times New Roman"/>
                <w:b w:val="0"/>
                <w:i w:val="0"/>
                <w:color w:val="000000"/>
                <w:sz w:val="20"/>
              </w:rPr>
              <w:t>0.2</w:t>
            </w:r>
          </w:p>
        </w:tc>
        <w:tc>
          <w:tcPr>
            <w:tcW w:type="dxa" w:w="8235"/>
            <w:gridSpan w:val="9"/>
            <w:vMerge/>
            <w:tcBorders>
              <w:top w:sz="4.0" w:val="single" w:color="#000000"/>
            </w:tcBorders>
          </w:tcPr>
          <w:p/>
        </w:tc>
      </w:tr>
      <w:tr>
        <w:trPr>
          <w:trHeight w:hRule="exact" w:val="320"/>
        </w:trPr>
        <w:tc>
          <w:tcPr>
            <w:tcW w:type="dxa" w:w="915"/>
            <w:vMerge/>
            <w:tcBorders>
              <w:top w:sz="4.0"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268" w:lineRule="exact" w:before="132" w:after="0"/>
              <w:ind w:left="0" w:right="6" w:firstLine="0"/>
              <w:jc w:val="right"/>
            </w:pPr>
            <w:r>
              <w:rPr>
                <w:rFonts w:ascii="Times New Roman" w:hAnsi="Times New Roman" w:eastAsia="Times New Roman"/>
                <w:b w:val="0"/>
                <w:i w:val="0"/>
                <w:color w:val="000000"/>
                <w:sz w:val="20"/>
              </w:rPr>
              <w:t>0</w:t>
            </w:r>
          </w:p>
        </w:tc>
        <w:tc>
          <w:tcPr>
            <w:tcW w:type="dxa" w:w="8235"/>
            <w:gridSpan w:val="9"/>
            <w:vMerge/>
            <w:tcBorders>
              <w:top w:sz="4.0" w:val="single" w:color="#000000"/>
            </w:tcBorders>
          </w:tcPr>
          <w:p/>
        </w:tc>
      </w:tr>
      <w:tr>
        <w:trPr>
          <w:trHeight w:hRule="exact" w:val="334"/>
        </w:trPr>
        <w:tc>
          <w:tcPr>
            <w:tcW w:type="dxa" w:w="915"/>
            <w:vMerge/>
            <w:tcBorders>
              <w:top w:sz="4.0" w:val="single" w:color="#000000"/>
            </w:tcBorders>
          </w:tcPr>
          <w:p/>
        </w:tc>
        <w:tc>
          <w:tcPr>
            <w:tcW w:type="dxa" w:w="915"/>
            <w:vMerge/>
            <w:tcBorders/>
          </w:tcPr>
          <w:p/>
        </w:tc>
        <w:tc>
          <w:tcPr>
            <w:tcW w:type="dxa" w:w="600"/>
            <w:tcBorders/>
            <w:tcMar>
              <w:start w:w="0" w:type="dxa"/>
              <w:end w:w="0" w:type="dxa"/>
            </w:tcMar>
          </w:tcPr>
          <w:p>
            <w:pPr>
              <w:autoSpaceDN w:val="0"/>
              <w:autoSpaceDE w:val="0"/>
              <w:widowControl/>
              <w:spacing w:line="270" w:lineRule="exact" w:before="46" w:after="0"/>
              <w:ind w:left="14" w:right="0" w:firstLine="0"/>
              <w:jc w:val="left"/>
            </w:pPr>
            <w:r>
              <w:rPr>
                <w:rFonts w:ascii="Times New Roman" w:hAnsi="Times New Roman" w:eastAsia="Times New Roman"/>
                <w:b w:val="0"/>
                <w:i w:val="0"/>
                <w:color w:val="000000"/>
                <w:sz w:val="20"/>
              </w:rPr>
              <w:t>600</w:t>
            </w:r>
          </w:p>
        </w:tc>
        <w:tc>
          <w:tcPr>
            <w:tcW w:type="dxa" w:w="90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700</w:t>
            </w:r>
          </w:p>
        </w:tc>
        <w:tc>
          <w:tcPr>
            <w:tcW w:type="dxa" w:w="88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800</w:t>
            </w:r>
          </w:p>
        </w:tc>
        <w:tc>
          <w:tcPr>
            <w:tcW w:type="dxa" w:w="88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900</w:t>
            </w:r>
          </w:p>
        </w:tc>
        <w:tc>
          <w:tcPr>
            <w:tcW w:type="dxa" w:w="92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1000</w:t>
            </w:r>
          </w:p>
        </w:tc>
        <w:tc>
          <w:tcPr>
            <w:tcW w:type="dxa" w:w="88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1100</w:t>
            </w:r>
          </w:p>
        </w:tc>
        <w:tc>
          <w:tcPr>
            <w:tcW w:type="dxa" w:w="90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1200</w:t>
            </w:r>
          </w:p>
        </w:tc>
        <w:tc>
          <w:tcPr>
            <w:tcW w:type="dxa" w:w="900"/>
            <w:tcBorders/>
            <w:tcMar>
              <w:start w:w="0" w:type="dxa"/>
              <w:end w:w="0" w:type="dxa"/>
            </w:tcMar>
          </w:tcPr>
          <w:p>
            <w:pPr>
              <w:autoSpaceDN w:val="0"/>
              <w:autoSpaceDE w:val="0"/>
              <w:widowControl/>
              <w:spacing w:line="270" w:lineRule="exact" w:before="46" w:after="0"/>
              <w:ind w:left="0" w:right="0" w:firstLine="0"/>
              <w:jc w:val="center"/>
            </w:pPr>
            <w:r>
              <w:rPr>
                <w:rFonts w:ascii="Times New Roman" w:hAnsi="Times New Roman" w:eastAsia="Times New Roman"/>
                <w:b w:val="0"/>
                <w:i w:val="0"/>
                <w:color w:val="000000"/>
                <w:sz w:val="20"/>
              </w:rPr>
              <w:t>1300</w:t>
            </w:r>
          </w:p>
        </w:tc>
        <w:tc>
          <w:tcPr>
            <w:tcW w:type="dxa" w:w="654"/>
            <w:tcBorders/>
            <w:tcMar>
              <w:start w:w="0" w:type="dxa"/>
              <w:end w:w="0" w:type="dxa"/>
            </w:tcMar>
          </w:tcPr>
          <w:p>
            <w:pPr>
              <w:autoSpaceDN w:val="0"/>
              <w:autoSpaceDE w:val="0"/>
              <w:widowControl/>
              <w:spacing w:line="270" w:lineRule="exact" w:before="46" w:after="0"/>
              <w:ind w:left="0" w:right="0" w:firstLine="0"/>
              <w:jc w:val="right"/>
            </w:pPr>
            <w:r>
              <w:rPr>
                <w:rFonts w:ascii="Times New Roman" w:hAnsi="Times New Roman" w:eastAsia="Times New Roman"/>
                <w:b w:val="0"/>
                <w:i w:val="0"/>
                <w:color w:val="000000"/>
                <w:sz w:val="20"/>
              </w:rPr>
              <w:t>1400</w:t>
            </w:r>
          </w:p>
        </w:tc>
      </w:tr>
    </w:tbl>
    <w:p>
      <w:pPr>
        <w:autoSpaceDN w:val="0"/>
        <w:autoSpaceDE w:val="0"/>
        <w:widowControl/>
        <w:spacing w:line="202" w:lineRule="exact" w:before="14" w:after="0"/>
        <w:ind w:left="0" w:right="3724" w:firstLine="0"/>
        <w:jc w:val="right"/>
      </w:pPr>
      <w:r>
        <w:rPr>
          <w:rFonts w:ascii="宋体" w:hAnsi="宋体" w:eastAsia="宋体"/>
          <w:b w:val="0"/>
          <w:i w:val="0"/>
          <w:color w:val="000000"/>
          <w:sz w:val="20"/>
        </w:rPr>
        <w:t>环号</w:t>
      </w:r>
    </w:p>
    <w:p>
      <w:pPr>
        <w:autoSpaceDN w:val="0"/>
        <w:autoSpaceDE w:val="0"/>
        <w:widowControl/>
        <w:spacing w:line="280" w:lineRule="exact" w:before="310" w:after="268"/>
        <w:ind w:left="0" w:right="332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宋体" w:hAnsi="宋体" w:eastAsia="宋体"/>
          <w:b w:val="0"/>
          <w:i w:val="0"/>
          <w:color w:val="000000"/>
          <w:sz w:val="21"/>
        </w:rPr>
        <w:t>注浆压力数据</w:t>
      </w:r>
    </w:p>
    <w:tbl>
      <w:tblPr>
        <w:tblW w:type="auto" w:w="0"/>
        <w:tblLayout w:type="fixed"/>
        <w:tblLook w:firstColumn="1" w:firstRow="1" w:lastColumn="0" w:lastRow="0" w:noHBand="0" w:noVBand="1" w:val="04A0"/>
        <w:tblInd w:w="900.0" w:type="dxa"/>
      </w:tblPr>
      <w:tblGrid>
        <w:gridCol w:w="915"/>
        <w:gridCol w:w="915"/>
        <w:gridCol w:w="915"/>
        <w:gridCol w:w="915"/>
        <w:gridCol w:w="915"/>
        <w:gridCol w:w="915"/>
        <w:gridCol w:w="915"/>
        <w:gridCol w:w="915"/>
        <w:gridCol w:w="915"/>
        <w:gridCol w:w="915"/>
        <w:gridCol w:w="915"/>
      </w:tblGrid>
      <w:tr>
        <w:trPr>
          <w:trHeight w:hRule="exact" w:val="368"/>
        </w:trPr>
        <w:tc>
          <w:tcPr>
            <w:tcW w:type="dxa" w:w="12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20" w:after="0"/>
              <w:ind w:left="478" w:right="0" w:firstLine="0"/>
              <w:jc w:val="left"/>
            </w:pPr>
            <w:r>
              <w:rPr>
                <w:rFonts w:ascii="宋体" w:hAnsi="宋体" w:eastAsia="宋体"/>
                <w:b w:val="0"/>
                <w:i w:val="0"/>
                <w:color w:val="000000"/>
                <w:sz w:val="20"/>
              </w:rPr>
              <w:t>土仓压力（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300"/>
            <w:tcBorders/>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0.5</w:t>
            </w:r>
          </w:p>
        </w:tc>
        <w:tc>
          <w:tcPr>
            <w:tcW w:type="dxa" w:w="760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8" w:after="0"/>
              <w:ind w:left="140" w:right="0" w:firstLine="0"/>
              <w:jc w:val="left"/>
            </w:pPr>
            <w:r>
              <w:drawing>
                <wp:inline xmlns:a="http://schemas.openxmlformats.org/drawingml/2006/main" xmlns:pic="http://schemas.openxmlformats.org/drawingml/2006/picture">
                  <wp:extent cx="4597400" cy="1181100"/>
                  <wp:docPr id="124" name="Picture 12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597400" cy="1181100"/>
                          </a:xfrm>
                          <a:prstGeom prst="rect"/>
                        </pic:spPr>
                      </pic:pic>
                    </a:graphicData>
                  </a:graphic>
                </wp:inline>
              </w:drawing>
            </w:r>
          </w:p>
        </w:tc>
      </w:tr>
      <w:tr>
        <w:trPr>
          <w:trHeight w:hRule="exact" w:val="360"/>
        </w:trPr>
        <w:tc>
          <w:tcPr>
            <w:tcW w:type="dxa" w:w="915"/>
            <w:vMerge/>
            <w:tcBorders/>
          </w:tcPr>
          <w:p/>
        </w:tc>
        <w:tc>
          <w:tcPr>
            <w:tcW w:type="dxa" w:w="3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0.4</w:t>
            </w:r>
          </w:p>
        </w:tc>
        <w:tc>
          <w:tcPr>
            <w:tcW w:type="dxa" w:w="8235"/>
            <w:gridSpan w:val="9"/>
            <w:vMerge/>
            <w:tcBorders/>
          </w:tcPr>
          <w:p/>
        </w:tc>
      </w:tr>
      <w:tr>
        <w:trPr>
          <w:trHeight w:hRule="exact" w:val="380"/>
        </w:trPr>
        <w:tc>
          <w:tcPr>
            <w:tcW w:type="dxa" w:w="915"/>
            <w:vMerge/>
            <w:tcBorders/>
          </w:tcPr>
          <w:p/>
        </w:tc>
        <w:tc>
          <w:tcPr>
            <w:tcW w:type="dxa" w:w="300"/>
            <w:tcBorders/>
            <w:tcMar>
              <w:start w:w="0" w:type="dxa"/>
              <w:end w:w="0" w:type="dxa"/>
            </w:tcMar>
          </w:tcPr>
          <w:p>
            <w:pPr>
              <w:autoSpaceDN w:val="0"/>
              <w:autoSpaceDE w:val="0"/>
              <w:widowControl/>
              <w:spacing w:line="268" w:lineRule="exact" w:before="64" w:after="0"/>
              <w:ind w:left="0" w:right="0" w:firstLine="0"/>
              <w:jc w:val="center"/>
            </w:pPr>
            <w:r>
              <w:rPr>
                <w:rFonts w:ascii="Times New Roman" w:hAnsi="Times New Roman" w:eastAsia="Times New Roman"/>
                <w:b w:val="0"/>
                <w:i w:val="0"/>
                <w:color w:val="000000"/>
                <w:sz w:val="20"/>
              </w:rPr>
              <w:t>0.3</w:t>
            </w:r>
          </w:p>
        </w:tc>
        <w:tc>
          <w:tcPr>
            <w:tcW w:type="dxa" w:w="8235"/>
            <w:gridSpan w:val="9"/>
            <w:vMerge/>
            <w:tcBorders/>
          </w:tcPr>
          <w:p/>
        </w:tc>
      </w:tr>
      <w:tr>
        <w:trPr>
          <w:trHeight w:hRule="exact" w:val="360"/>
        </w:trPr>
        <w:tc>
          <w:tcPr>
            <w:tcW w:type="dxa" w:w="915"/>
            <w:vMerge/>
            <w:tcBorders/>
          </w:tcPr>
          <w:p/>
        </w:tc>
        <w:tc>
          <w:tcPr>
            <w:tcW w:type="dxa" w:w="300"/>
            <w:tcBorders/>
            <w:tcMar>
              <w:start w:w="0" w:type="dxa"/>
              <w:end w:w="0" w:type="dxa"/>
            </w:tcMar>
          </w:tcPr>
          <w:p>
            <w:pPr>
              <w:autoSpaceDN w:val="0"/>
              <w:autoSpaceDE w:val="0"/>
              <w:widowControl/>
              <w:spacing w:line="268" w:lineRule="exact" w:before="50" w:after="0"/>
              <w:ind w:left="0" w:right="0" w:firstLine="0"/>
              <w:jc w:val="center"/>
            </w:pPr>
            <w:r>
              <w:rPr>
                <w:rFonts w:ascii="Times New Roman" w:hAnsi="Times New Roman" w:eastAsia="Times New Roman"/>
                <w:b w:val="0"/>
                <w:i w:val="0"/>
                <w:color w:val="000000"/>
                <w:sz w:val="20"/>
              </w:rPr>
              <w:t>0.2</w:t>
            </w:r>
          </w:p>
        </w:tc>
        <w:tc>
          <w:tcPr>
            <w:tcW w:type="dxa" w:w="8235"/>
            <w:gridSpan w:val="9"/>
            <w:vMerge/>
            <w:tcBorders/>
          </w:tcPr>
          <w:p/>
        </w:tc>
      </w:tr>
      <w:tr>
        <w:trPr>
          <w:trHeight w:hRule="exact" w:val="360"/>
        </w:trPr>
        <w:tc>
          <w:tcPr>
            <w:tcW w:type="dxa" w:w="915"/>
            <w:vMerge/>
            <w:tcBorders/>
          </w:tcPr>
          <w:p/>
        </w:tc>
        <w:tc>
          <w:tcPr>
            <w:tcW w:type="dxa" w:w="300"/>
            <w:tcBorders/>
            <w:tcMar>
              <w:start w:w="0" w:type="dxa"/>
              <w:end w:w="0" w:type="dxa"/>
            </w:tcMar>
          </w:tcPr>
          <w:p>
            <w:pPr>
              <w:autoSpaceDN w:val="0"/>
              <w:autoSpaceDE w:val="0"/>
              <w:widowControl/>
              <w:spacing w:line="270" w:lineRule="exact" w:before="56" w:after="0"/>
              <w:ind w:left="0" w:right="0" w:firstLine="0"/>
              <w:jc w:val="center"/>
            </w:pPr>
            <w:r>
              <w:rPr>
                <w:rFonts w:ascii="Times New Roman" w:hAnsi="Times New Roman" w:eastAsia="Times New Roman"/>
                <w:b w:val="0"/>
                <w:i w:val="0"/>
                <w:color w:val="000000"/>
                <w:sz w:val="20"/>
              </w:rPr>
              <w:t>0.1</w:t>
            </w:r>
          </w:p>
        </w:tc>
        <w:tc>
          <w:tcPr>
            <w:tcW w:type="dxa" w:w="8235"/>
            <w:gridSpan w:val="9"/>
            <w:vMerge/>
            <w:tcBorders/>
          </w:tcPr>
          <w:p/>
        </w:tc>
      </w:tr>
      <w:tr>
        <w:trPr>
          <w:trHeight w:hRule="exact" w:val="240"/>
        </w:trPr>
        <w:tc>
          <w:tcPr>
            <w:tcW w:type="dxa" w:w="915"/>
            <w:vMerge/>
            <w:tcBorders/>
          </w:tcPr>
          <w:p/>
        </w:tc>
        <w:tc>
          <w:tcPr>
            <w:tcW w:type="dxa" w:w="300"/>
            <w:vMerge w:val="restart"/>
            <w:tcBorders/>
            <w:tcMar>
              <w:start w:w="0" w:type="dxa"/>
              <w:end w:w="0" w:type="dxa"/>
            </w:tcMar>
            <w:tcMar>
              <w:start w:w="0" w:type="dxa"/>
              <w:end w:w="0" w:type="dxa"/>
            </w:tcMar>
          </w:tcPr>
          <w:p>
            <w:pPr>
              <w:autoSpaceDN w:val="0"/>
              <w:autoSpaceDE w:val="0"/>
              <w:widowControl/>
              <w:spacing w:line="270" w:lineRule="exact" w:before="62" w:after="0"/>
              <w:ind w:left="0" w:right="0" w:firstLine="0"/>
              <w:jc w:val="right"/>
            </w:pPr>
            <w:r>
              <w:rPr>
                <w:rFonts w:ascii="Times New Roman" w:hAnsi="Times New Roman" w:eastAsia="Times New Roman"/>
                <w:b w:val="0"/>
                <w:i w:val="0"/>
                <w:color w:val="000000"/>
                <w:sz w:val="20"/>
              </w:rPr>
              <w:t>0</w:t>
            </w:r>
          </w:p>
        </w:tc>
        <w:tc>
          <w:tcPr>
            <w:tcW w:type="dxa" w:w="8235"/>
            <w:gridSpan w:val="9"/>
            <w:vMerge/>
            <w:tcBorders/>
          </w:tcPr>
          <w:p/>
        </w:tc>
      </w:tr>
      <w:tr>
        <w:trPr>
          <w:trHeight w:hRule="exact" w:val="330"/>
        </w:trPr>
        <w:tc>
          <w:tcPr>
            <w:tcW w:type="dxa" w:w="915"/>
            <w:vMerge/>
            <w:tcBorders/>
          </w:tcPr>
          <w:p/>
        </w:tc>
        <w:tc>
          <w:tcPr>
            <w:tcW w:type="dxa" w:w="915"/>
            <w:vMerge/>
            <w:tcBorders/>
          </w:tcPr>
          <w:p/>
        </w:tc>
        <w:tc>
          <w:tcPr>
            <w:tcW w:type="dxa" w:w="620"/>
            <w:tcBorders/>
            <w:tcMar>
              <w:start w:w="0" w:type="dxa"/>
              <w:end w:w="0" w:type="dxa"/>
            </w:tcMar>
          </w:tcPr>
          <w:p>
            <w:pPr>
              <w:autoSpaceDN w:val="0"/>
              <w:autoSpaceDE w:val="0"/>
              <w:widowControl/>
              <w:spacing w:line="268" w:lineRule="exact" w:before="58" w:after="0"/>
              <w:ind w:left="22" w:right="0" w:firstLine="0"/>
              <w:jc w:val="left"/>
            </w:pPr>
            <w:r>
              <w:rPr>
                <w:rFonts w:ascii="Times New Roman" w:hAnsi="Times New Roman" w:eastAsia="Times New Roman"/>
                <w:b w:val="0"/>
                <w:i w:val="0"/>
                <w:color w:val="000000"/>
                <w:sz w:val="20"/>
              </w:rPr>
              <w:t>600</w:t>
            </w:r>
          </w:p>
        </w:tc>
        <w:tc>
          <w:tcPr>
            <w:tcW w:type="dxa" w:w="9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700</w:t>
            </w:r>
          </w:p>
        </w:tc>
        <w:tc>
          <w:tcPr>
            <w:tcW w:type="dxa" w:w="88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800</w:t>
            </w:r>
          </w:p>
        </w:tc>
        <w:tc>
          <w:tcPr>
            <w:tcW w:type="dxa" w:w="88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900</w:t>
            </w:r>
          </w:p>
        </w:tc>
        <w:tc>
          <w:tcPr>
            <w:tcW w:type="dxa" w:w="92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1000</w:t>
            </w:r>
          </w:p>
        </w:tc>
        <w:tc>
          <w:tcPr>
            <w:tcW w:type="dxa" w:w="9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1100</w:t>
            </w:r>
          </w:p>
        </w:tc>
        <w:tc>
          <w:tcPr>
            <w:tcW w:type="dxa" w:w="9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1200</w:t>
            </w:r>
          </w:p>
        </w:tc>
        <w:tc>
          <w:tcPr>
            <w:tcW w:type="dxa" w:w="900"/>
            <w:tcBorders/>
            <w:tcMar>
              <w:start w:w="0" w:type="dxa"/>
              <w:end w:w="0" w:type="dxa"/>
            </w:tcMar>
          </w:tcPr>
          <w:p>
            <w:pPr>
              <w:autoSpaceDN w:val="0"/>
              <w:autoSpaceDE w:val="0"/>
              <w:widowControl/>
              <w:spacing w:line="268" w:lineRule="exact" w:before="58" w:after="0"/>
              <w:ind w:left="0" w:right="0" w:firstLine="0"/>
              <w:jc w:val="center"/>
            </w:pPr>
            <w:r>
              <w:rPr>
                <w:rFonts w:ascii="Times New Roman" w:hAnsi="Times New Roman" w:eastAsia="Times New Roman"/>
                <w:b w:val="0"/>
                <w:i w:val="0"/>
                <w:color w:val="000000"/>
                <w:sz w:val="20"/>
              </w:rPr>
              <w:t>1300</w:t>
            </w:r>
          </w:p>
        </w:tc>
        <w:tc>
          <w:tcPr>
            <w:tcW w:type="dxa" w:w="700"/>
            <w:tcBorders/>
            <w:tcMar>
              <w:start w:w="0" w:type="dxa"/>
              <w:end w:w="0" w:type="dxa"/>
            </w:tcMar>
          </w:tcPr>
          <w:p>
            <w:pPr>
              <w:autoSpaceDN w:val="0"/>
              <w:autoSpaceDE w:val="0"/>
              <w:widowControl/>
              <w:spacing w:line="268" w:lineRule="exact" w:before="58" w:after="0"/>
              <w:ind w:left="0" w:right="34" w:firstLine="0"/>
              <w:jc w:val="right"/>
            </w:pPr>
            <w:r>
              <w:rPr>
                <w:rFonts w:ascii="Times New Roman" w:hAnsi="Times New Roman" w:eastAsia="Times New Roman"/>
                <w:b w:val="0"/>
                <w:i w:val="0"/>
                <w:color w:val="000000"/>
                <w:sz w:val="20"/>
              </w:rPr>
              <w:t>1400</w:t>
            </w:r>
          </w:p>
        </w:tc>
      </w:tr>
    </w:tbl>
    <w:p>
      <w:pPr>
        <w:autoSpaceDN w:val="0"/>
        <w:autoSpaceDE w:val="0"/>
        <w:widowControl/>
        <w:spacing w:line="202" w:lineRule="exact" w:before="2" w:after="0"/>
        <w:ind w:left="0" w:right="3698" w:firstLine="0"/>
        <w:jc w:val="right"/>
      </w:pPr>
      <w:r>
        <w:rPr>
          <w:rFonts w:ascii="宋体" w:hAnsi="宋体" w:eastAsia="宋体"/>
          <w:b w:val="0"/>
          <w:i w:val="0"/>
          <w:color w:val="000000"/>
          <w:sz w:val="20"/>
        </w:rPr>
        <w:t>环号</w:t>
      </w:r>
    </w:p>
    <w:p>
      <w:pPr>
        <w:autoSpaceDN w:val="0"/>
        <w:autoSpaceDE w:val="0"/>
        <w:widowControl/>
        <w:spacing w:line="282" w:lineRule="exact" w:before="282" w:after="0"/>
        <w:ind w:left="0" w:right="3320"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d</w:t>
      </w:r>
      <w:r>
        <w:rPr>
          <w:rFonts w:ascii="宋体" w:hAnsi="宋体" w:eastAsia="宋体"/>
          <w:b w:val="0"/>
          <w:i w:val="0"/>
          <w:color w:val="000000"/>
          <w:sz w:val="21"/>
        </w:rPr>
        <w:t>）</w:t>
      </w:r>
      <w:r>
        <w:rPr>
          <w:rFonts w:ascii="宋体" w:hAnsi="宋体" w:eastAsia="宋体"/>
          <w:b w:val="0"/>
          <w:i w:val="0"/>
          <w:color w:val="000000"/>
          <w:sz w:val="21"/>
        </w:rPr>
        <w:t>土仓压力数据</w:t>
      </w:r>
    </w:p>
    <w:p>
      <w:pPr>
        <w:autoSpaceDN w:val="0"/>
        <w:autoSpaceDE w:val="0"/>
        <w:widowControl/>
        <w:spacing w:line="282" w:lineRule="exact" w:before="188" w:after="0"/>
        <w:ind w:left="0" w:right="242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2.4  </w:t>
      </w:r>
      <w:r>
        <w:rPr>
          <w:rFonts w:ascii="宋体" w:hAnsi="宋体" w:eastAsia="宋体"/>
          <w:b w:val="0"/>
          <w:i w:val="0"/>
          <w:color w:val="000000"/>
          <w:sz w:val="21"/>
        </w:rPr>
        <w:t>江底段左线盾构掘进参数实测值</w:t>
      </w:r>
    </w:p>
    <w:p>
      <w:pPr>
        <w:autoSpaceDN w:val="0"/>
        <w:tabs>
          <w:tab w:pos="1794" w:val="left"/>
        </w:tabs>
        <w:autoSpaceDE w:val="0"/>
        <w:widowControl/>
        <w:spacing w:line="484" w:lineRule="exact" w:before="0" w:after="0"/>
        <w:ind w:left="1300" w:right="144" w:firstLine="0"/>
        <w:jc w:val="left"/>
      </w:pPr>
      <w:r>
        <w:tab/>
      </w:r>
      <w:r>
        <w:rPr>
          <w:rFonts w:ascii="Times New Roman" w:hAnsi="Times New Roman" w:eastAsia="Times New Roman"/>
          <w:b w:val="0"/>
          <w:i w:val="0"/>
          <w:color w:val="000000"/>
          <w:sz w:val="21"/>
        </w:rPr>
        <w:t xml:space="preserve">Fig 2.4  The field data about the parameters of the shield tunneling under river for the left line </w:t>
      </w:r>
      <w:r>
        <w:rPr>
          <w:rFonts w:ascii="Times New Roman,Bold" w:hAnsi="Times New Roman,Bold" w:eastAsia="Times New Roman,Bold"/>
          <w:b/>
          <w:i w:val="0"/>
          <w:color w:val="000000"/>
          <w:sz w:val="24"/>
        </w:rPr>
        <w:t xml:space="preserve">2.3.3 </w:t>
      </w:r>
      <w:r>
        <w:rPr>
          <w:rFonts w:ascii="宋体" w:hAnsi="宋体" w:eastAsia="宋体"/>
          <w:b w:val="0"/>
          <w:i w:val="0"/>
          <w:color w:val="000000"/>
          <w:sz w:val="24"/>
        </w:rPr>
        <w:t>圆砾段盾构掘进参数的变化规律</w:t>
      </w:r>
    </w:p>
    <w:p>
      <w:pPr>
        <w:autoSpaceDN w:val="0"/>
        <w:autoSpaceDE w:val="0"/>
        <w:widowControl/>
        <w:spacing w:line="396" w:lineRule="exact" w:before="138" w:after="0"/>
        <w:ind w:left="1300" w:right="144" w:firstLine="480"/>
        <w:jc w:val="left"/>
      </w:pPr>
      <w:r>
        <w:rPr>
          <w:rFonts w:ascii="Times New Roman" w:hAnsi="Times New Roman" w:eastAsia="Times New Roman"/>
          <w:b w:val="0"/>
          <w:i w:val="0"/>
          <w:color w:val="000000"/>
          <w:sz w:val="24"/>
        </w:rPr>
        <w:t>1400~1630</w:t>
      </w:r>
      <w:r>
        <w:rPr>
          <w:rFonts w:ascii="宋体" w:hAnsi="宋体" w:eastAsia="宋体"/>
          <w:b w:val="0"/>
          <w:i w:val="0"/>
          <w:color w:val="000000"/>
          <w:sz w:val="24"/>
        </w:rPr>
        <w:t xml:space="preserve"> 环掘进段需要穿越圆砾层，盾构机与周围土层的相互作用复杂多</w:t>
      </w:r>
      <w:r>
        <w:rPr>
          <w:rFonts w:ascii="宋体" w:hAnsi="宋体" w:eastAsia="宋体"/>
          <w:b w:val="0"/>
          <w:i w:val="0"/>
          <w:color w:val="000000"/>
          <w:sz w:val="24"/>
        </w:rPr>
        <w:t>变，机身姿态控制较为困难，是江底施工中的重难点，施工面临的土层环境变化</w:t>
      </w:r>
      <w:r>
        <w:rPr>
          <w:rFonts w:ascii="宋体" w:hAnsi="宋体" w:eastAsia="宋体"/>
          <w:b w:val="0"/>
          <w:i w:val="0"/>
          <w:color w:val="000000"/>
          <w:sz w:val="24"/>
        </w:rPr>
        <w:t>较大，其中，</w:t>
      </w:r>
      <w:r>
        <w:rPr>
          <w:rFonts w:ascii="Times New Roman" w:hAnsi="Times New Roman" w:eastAsia="Times New Roman"/>
          <w:b w:val="0"/>
          <w:i w:val="0"/>
          <w:color w:val="000000"/>
          <w:sz w:val="24"/>
        </w:rPr>
        <w:t>1400-1420</w:t>
      </w:r>
      <w:r>
        <w:rPr>
          <w:rFonts w:ascii="宋体" w:hAnsi="宋体" w:eastAsia="宋体"/>
          <w:b w:val="0"/>
          <w:i w:val="0"/>
          <w:color w:val="000000"/>
          <w:sz w:val="24"/>
        </w:rPr>
        <w:t xml:space="preserve"> 环盾构穿越砂粉质黏土，</w:t>
      </w:r>
      <w:r>
        <w:rPr>
          <w:rFonts w:ascii="Times New Roman" w:hAnsi="Times New Roman" w:eastAsia="Times New Roman"/>
          <w:b w:val="0"/>
          <w:i w:val="0"/>
          <w:color w:val="000000"/>
          <w:sz w:val="24"/>
        </w:rPr>
        <w:t>1420-1540</w:t>
      </w:r>
      <w:r>
        <w:rPr>
          <w:rFonts w:ascii="宋体" w:hAnsi="宋体" w:eastAsia="宋体"/>
          <w:b w:val="0"/>
          <w:i w:val="0"/>
          <w:color w:val="000000"/>
          <w:sz w:val="24"/>
        </w:rPr>
        <w:t xml:space="preserve"> 环盾构穿越含砂粉质</w:t>
      </w:r>
      <w:r>
        <w:rPr>
          <w:rFonts w:ascii="宋体" w:hAnsi="宋体" w:eastAsia="宋体"/>
          <w:b w:val="0"/>
          <w:i w:val="0"/>
          <w:color w:val="000000"/>
          <w:sz w:val="24"/>
        </w:rPr>
        <w:t>黏土、粉砂复合土层，</w:t>
      </w:r>
      <w:r>
        <w:rPr>
          <w:rFonts w:ascii="Times New Roman" w:hAnsi="Times New Roman" w:eastAsia="Times New Roman"/>
          <w:b w:val="0"/>
          <w:i w:val="0"/>
          <w:color w:val="000000"/>
          <w:sz w:val="24"/>
        </w:rPr>
        <w:t>154-1630</w:t>
      </w:r>
      <w:r>
        <w:rPr>
          <w:rFonts w:ascii="宋体" w:hAnsi="宋体" w:eastAsia="宋体"/>
          <w:b w:val="0"/>
          <w:i w:val="0"/>
          <w:color w:val="000000"/>
          <w:sz w:val="24"/>
        </w:rPr>
        <w:t xml:space="preserve"> 环盾构穿越含砂粉质黏土、粉砂复合土层、圆砾</w:t>
      </w:r>
      <w:r>
        <w:rPr>
          <w:rFonts w:ascii="宋体" w:hAnsi="宋体" w:eastAsia="宋体"/>
          <w:b w:val="0"/>
          <w:i w:val="0"/>
          <w:color w:val="000000"/>
          <w:sz w:val="24"/>
        </w:rPr>
        <w:t>互层，如图</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所示。此外，</w:t>
      </w:r>
      <w:r>
        <w:rPr>
          <w:rFonts w:ascii="Times New Roman" w:hAnsi="Times New Roman" w:eastAsia="Times New Roman"/>
          <w:b w:val="0"/>
          <w:i w:val="0"/>
          <w:color w:val="000000"/>
          <w:sz w:val="24"/>
        </w:rPr>
        <w:t>1400~1630</w:t>
      </w:r>
      <w:r>
        <w:rPr>
          <w:rFonts w:ascii="宋体" w:hAnsi="宋体" w:eastAsia="宋体"/>
          <w:b w:val="0"/>
          <w:i w:val="0"/>
          <w:color w:val="000000"/>
          <w:sz w:val="24"/>
        </w:rPr>
        <w:t xml:space="preserve"> 环左右线盾构隧道轴线处水深高达</w:t>
      </w:r>
      <w:r>
        <w:rPr>
          <w:rFonts w:ascii="Times New Roman" w:hAnsi="Times New Roman" w:eastAsia="Times New Roman"/>
          <w:b w:val="0"/>
          <w:i w:val="0"/>
          <w:color w:val="000000"/>
          <w:sz w:val="24"/>
        </w:rPr>
        <w:t>35m</w:t>
      </w:r>
      <w:r>
        <w:rPr>
          <w:rFonts w:ascii="宋体" w:hAnsi="宋体" w:eastAsia="宋体"/>
          <w:b w:val="0"/>
          <w:i w:val="0"/>
          <w:color w:val="000000"/>
          <w:sz w:val="24"/>
        </w:rPr>
        <w:t>，</w:t>
      </w:r>
      <w:r>
        <w:rPr>
          <w:rFonts w:ascii="宋体" w:hAnsi="宋体" w:eastAsia="宋体"/>
          <w:b w:val="0"/>
          <w:i w:val="0"/>
          <w:color w:val="000000"/>
          <w:sz w:val="24"/>
        </w:rPr>
        <w:t>盾构施工处于高水压条件。复杂多变的土层给盾构掘进参数设置带来了困难，无</w:t>
      </w:r>
      <w:r>
        <w:rPr>
          <w:rFonts w:ascii="宋体" w:hAnsi="宋体" w:eastAsia="宋体"/>
          <w:b w:val="0"/>
          <w:i w:val="0"/>
          <w:color w:val="000000"/>
          <w:sz w:val="24"/>
        </w:rPr>
        <w:t>法及时精准的调整盾构参数必然会导致盾构姿态的偏移，并对周围土层产生较大</w:t>
      </w:r>
      <w:r>
        <w:rPr>
          <w:rFonts w:ascii="宋体" w:hAnsi="宋体" w:eastAsia="宋体"/>
          <w:b w:val="0"/>
          <w:i w:val="0"/>
          <w:color w:val="000000"/>
          <w:sz w:val="24"/>
        </w:rPr>
        <w:t>的扰动影响。特别是该段施工位于江底，而水下的土层变化很难进行监测并及时</w:t>
      </w:r>
      <w:r>
        <w:rPr>
          <w:rFonts w:ascii="宋体" w:hAnsi="宋体" w:eastAsia="宋体"/>
          <w:b w:val="0"/>
          <w:i w:val="0"/>
          <w:color w:val="000000"/>
          <w:sz w:val="24"/>
        </w:rPr>
        <w:t>给隧道掘进带来反馈。因此，盾构掘进中需要进行合理的参数预测以防对土层的</w:t>
      </w:r>
      <w:r>
        <w:rPr>
          <w:rFonts w:ascii="宋体" w:hAnsi="宋体" w:eastAsia="宋体"/>
          <w:b w:val="0"/>
          <w:i w:val="0"/>
          <w:color w:val="000000"/>
          <w:sz w:val="24"/>
        </w:rPr>
        <w:t>较大扰动。</w:t>
      </w:r>
    </w:p>
    <w:p>
      <w:pPr>
        <w:autoSpaceDN w:val="0"/>
        <w:autoSpaceDE w:val="0"/>
        <w:widowControl/>
        <w:spacing w:line="212" w:lineRule="exact" w:before="1590" w:after="0"/>
        <w:ind w:left="0" w:right="4188" w:firstLine="0"/>
        <w:jc w:val="right"/>
      </w:pPr>
      <w:r>
        <w:rPr>
          <w:rFonts w:ascii="宋体" w:hAnsi="宋体" w:eastAsia="宋体"/>
          <w:b w:val="0"/>
          <w:i w:val="0"/>
          <w:color w:val="000000"/>
          <w:sz w:val="21"/>
        </w:rPr>
        <w:t>23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25" name="Picture 1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1751330</wp:posOffset>
            </wp:positionH>
            <wp:positionV relativeFrom="page">
              <wp:posOffset>1010919</wp:posOffset>
            </wp:positionV>
            <wp:extent cx="4359909" cy="357007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359909" cy="35700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3975100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3962400</wp:posOffset>
            </wp:positionV>
            <wp:extent cx="508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3949700</wp:posOffset>
            </wp:positionV>
            <wp:extent cx="508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3937000</wp:posOffset>
            </wp:positionV>
            <wp:extent cx="635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3924300</wp:posOffset>
            </wp:positionV>
            <wp:extent cx="635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3911600</wp:posOffset>
            </wp:positionV>
            <wp:extent cx="635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3886200</wp:posOffset>
            </wp:positionV>
            <wp:extent cx="38100" cy="508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3975100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3962400</wp:posOffset>
            </wp:positionV>
            <wp:extent cx="508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3949700</wp:posOffset>
            </wp:positionV>
            <wp:extent cx="508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3937000</wp:posOffset>
            </wp:positionV>
            <wp:extent cx="635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3937000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3924300</wp:posOffset>
            </wp:positionV>
            <wp:extent cx="635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3924300</wp:posOffset>
            </wp:positionV>
            <wp:extent cx="762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3911600</wp:posOffset>
            </wp:positionV>
            <wp:extent cx="635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3924300</wp:posOffset>
            </wp:positionV>
            <wp:extent cx="635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3886200</wp:posOffset>
            </wp:positionV>
            <wp:extent cx="38100" cy="508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3937000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3924300</wp:posOffset>
            </wp:positionV>
            <wp:extent cx="762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3632200</wp:posOffset>
            </wp:positionV>
            <wp:extent cx="635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3606800</wp:posOffset>
            </wp:positionV>
            <wp:extent cx="177800" cy="508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3683000</wp:posOffset>
            </wp:positionV>
            <wp:extent cx="520700" cy="508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20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3657600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3657600</wp:posOffset>
            </wp:positionV>
            <wp:extent cx="889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3644900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3644900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3632200</wp:posOffset>
            </wp:positionV>
            <wp:extent cx="635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2768600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2768600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2768600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2578100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2578100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2768600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2768600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2768600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2705100</wp:posOffset>
            </wp:positionV>
            <wp:extent cx="508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2705100</wp:posOffset>
            </wp:positionV>
            <wp:extent cx="114300" cy="635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2705100</wp:posOffset>
            </wp:positionV>
            <wp:extent cx="508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2705100</wp:posOffset>
            </wp:positionV>
            <wp:extent cx="508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2578100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2578100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2552700</wp:posOffset>
            </wp:positionV>
            <wp:extent cx="977900" cy="1524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977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2438400</wp:posOffset>
            </wp:positionV>
            <wp:extent cx="355600" cy="1397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55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2578100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2578100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2438400</wp:posOffset>
            </wp:positionV>
            <wp:extent cx="355600" cy="1397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55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1600200</wp:posOffset>
            </wp:positionV>
            <wp:extent cx="101600" cy="508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1600200</wp:posOffset>
            </wp:positionV>
            <wp:extent cx="2921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1600200</wp:posOffset>
            </wp:positionV>
            <wp:extent cx="50800" cy="508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4025900</wp:posOffset>
            </wp:positionV>
            <wp:extent cx="152400" cy="1016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3810000</wp:posOffset>
            </wp:positionV>
            <wp:extent cx="2032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3810000</wp:posOffset>
            </wp:positionV>
            <wp:extent cx="3175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17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3797300</wp:posOffset>
            </wp:positionV>
            <wp:extent cx="203200" cy="508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3441700</wp:posOffset>
            </wp:positionV>
            <wp:extent cx="2032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3441700</wp:posOffset>
            </wp:positionV>
            <wp:extent cx="3175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17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3441700</wp:posOffset>
            </wp:positionV>
            <wp:extent cx="3175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17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3441700</wp:posOffset>
            </wp:positionV>
            <wp:extent cx="2032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3429000</wp:posOffset>
            </wp:positionV>
            <wp:extent cx="317500" cy="508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17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3429000</wp:posOffset>
            </wp:positionV>
            <wp:extent cx="203200" cy="50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3429000</wp:posOffset>
            </wp:positionV>
            <wp:extent cx="3175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17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3390900</wp:posOffset>
            </wp:positionV>
            <wp:extent cx="495300" cy="762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3365500</wp:posOffset>
            </wp:positionV>
            <wp:extent cx="203200" cy="635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3340100</wp:posOffset>
            </wp:positionV>
            <wp:extent cx="203200" cy="635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3238500</wp:posOffset>
            </wp:positionV>
            <wp:extent cx="406400" cy="1016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06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2844800</wp:posOffset>
            </wp:positionV>
            <wp:extent cx="1244600" cy="1016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244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2413000</wp:posOffset>
            </wp:positionV>
            <wp:extent cx="279400" cy="1016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79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1993900</wp:posOffset>
            </wp:positionV>
            <wp:extent cx="88900" cy="1143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88900" cy="1143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auto" w:before="4370" w:after="0"/>
        <w:ind w:left="0" w:right="4064" w:firstLine="0"/>
        <w:jc w:val="right"/>
      </w:pPr>
      <w:r>
        <w:drawing>
          <wp:inline xmlns:a="http://schemas.openxmlformats.org/drawingml/2006/main" xmlns:pic="http://schemas.openxmlformats.org/drawingml/2006/picture">
            <wp:extent cx="1511300" cy="241300"/>
            <wp:docPr id="127" name="Picture 12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511300" cy="241300"/>
                    </a:xfrm>
                    <a:prstGeom prst="rect"/>
                  </pic:spPr>
                </pic:pic>
              </a:graphicData>
            </a:graphic>
          </wp:inline>
        </w:drawing>
      </w:r>
    </w:p>
    <w:p>
      <w:pPr>
        <w:autoSpaceDN w:val="0"/>
        <w:autoSpaceDE w:val="0"/>
        <w:widowControl/>
        <w:spacing w:line="282" w:lineRule="exact" w:before="1672" w:after="0"/>
        <w:ind w:left="0" w:right="29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2.5  </w:t>
      </w:r>
      <w:r>
        <w:rPr>
          <w:rFonts w:ascii="宋体" w:hAnsi="宋体" w:eastAsia="宋体"/>
          <w:b w:val="0"/>
          <w:i w:val="0"/>
          <w:color w:val="000000"/>
          <w:sz w:val="21"/>
        </w:rPr>
        <w:t>圆砾段地层纵剖面图</w:t>
      </w:r>
    </w:p>
    <w:p>
      <w:pPr>
        <w:autoSpaceDN w:val="0"/>
        <w:autoSpaceDE w:val="0"/>
        <w:widowControl/>
        <w:spacing w:line="282" w:lineRule="exact" w:before="188" w:after="0"/>
        <w:ind w:left="2500" w:right="0" w:firstLine="0"/>
        <w:jc w:val="left"/>
      </w:pPr>
      <w:r>
        <w:rPr>
          <w:rFonts w:ascii="Times New Roman" w:hAnsi="Times New Roman" w:eastAsia="Times New Roman"/>
          <w:b w:val="0"/>
          <w:i w:val="0"/>
          <w:color w:val="000000"/>
          <w:sz w:val="21"/>
        </w:rPr>
        <w:t xml:space="preserve">Fig 2.5  The longituinal sectional view of tunnel across theround gravel layer </w:t>
      </w:r>
    </w:p>
    <w:p>
      <w:pPr>
        <w:autoSpaceDN w:val="0"/>
        <w:autoSpaceDE w:val="0"/>
        <w:widowControl/>
        <w:spacing w:line="322" w:lineRule="exact" w:before="244" w:after="0"/>
        <w:ind w:left="1780" w:right="0" w:firstLine="0"/>
        <w:jc w:val="left"/>
      </w:pPr>
      <w:r>
        <w:rPr>
          <w:rFonts w:ascii="宋体" w:hAnsi="宋体" w:eastAsia="宋体"/>
          <w:b w:val="0"/>
          <w:i w:val="0"/>
          <w:color w:val="000000"/>
          <w:sz w:val="24"/>
        </w:rPr>
        <w:t>施工中，掘进施工中左线先行，江底段行程相差</w:t>
      </w:r>
      <w:r>
        <w:rPr>
          <w:rFonts w:ascii="Times New Roman" w:hAnsi="Times New Roman" w:eastAsia="Times New Roman"/>
          <w:b w:val="0"/>
          <w:i w:val="0"/>
          <w:color w:val="000000"/>
          <w:sz w:val="24"/>
        </w:rPr>
        <w:t>100</w:t>
      </w:r>
      <w:r>
        <w:rPr>
          <w:rFonts w:ascii="宋体" w:hAnsi="宋体" w:eastAsia="宋体"/>
          <w:b w:val="0"/>
          <w:i w:val="0"/>
          <w:color w:val="000000"/>
          <w:sz w:val="24"/>
        </w:rPr>
        <w:t xml:space="preserve"> 环以上，左右线施工相</w:t>
      </w:r>
    </w:p>
    <w:p>
      <w:pPr>
        <w:autoSpaceDN w:val="0"/>
        <w:autoSpaceDE w:val="0"/>
        <w:widowControl/>
        <w:spacing w:line="240" w:lineRule="exact" w:before="128" w:after="0"/>
        <w:ind w:left="1300" w:right="0" w:firstLine="0"/>
        <w:jc w:val="left"/>
      </w:pPr>
      <w:r>
        <w:rPr>
          <w:rFonts w:ascii="宋体" w:hAnsi="宋体" w:eastAsia="宋体"/>
          <w:b w:val="0"/>
          <w:i w:val="0"/>
          <w:color w:val="000000"/>
          <w:sz w:val="24"/>
        </w:rPr>
        <w:t>互影响较小且地层分布基本相同，左线盾构施工经验可为右线施工作为参考。为</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分析基于左线开挖经验的右线盾构施工参数优化情况，取该段左右线盾构参数变</w:t>
      </w:r>
    </w:p>
    <w:p>
      <w:pPr>
        <w:autoSpaceDN w:val="0"/>
        <w:autoSpaceDE w:val="0"/>
        <w:widowControl/>
        <w:spacing w:line="402" w:lineRule="exact" w:before="32" w:after="0"/>
        <w:ind w:left="1300" w:right="258" w:firstLine="0"/>
        <w:jc w:val="both"/>
      </w:pPr>
      <w:r>
        <w:rPr>
          <w:rFonts w:ascii="宋体" w:hAnsi="宋体" w:eastAsia="宋体"/>
          <w:b w:val="0"/>
          <w:i w:val="0"/>
          <w:color w:val="000000"/>
          <w:sz w:val="24"/>
        </w:rPr>
        <w:t>化曲线进行对比，如图</w:t>
      </w:r>
      <w:r>
        <w:rPr>
          <w:rFonts w:ascii="Times New Roman" w:hAnsi="Times New Roman" w:eastAsia="Times New Roman"/>
          <w:b w:val="0"/>
          <w:i w:val="0"/>
          <w:color w:val="000000"/>
          <w:sz w:val="24"/>
        </w:rPr>
        <w:t>2.6</w:t>
      </w:r>
      <w:r>
        <w:rPr>
          <w:rFonts w:ascii="宋体" w:hAnsi="宋体" w:eastAsia="宋体"/>
          <w:b w:val="0"/>
          <w:i w:val="0"/>
          <w:color w:val="000000"/>
          <w:sz w:val="24"/>
        </w:rPr>
        <w:t>，其中掘进速度对盾构施工参数的设定有较大影响，图</w:t>
      </w:r>
      <w:r>
        <w:rPr>
          <w:rFonts w:ascii="Times New Roman" w:hAnsi="Times New Roman" w:eastAsia="Times New Roman"/>
          <w:b w:val="0"/>
          <w:i w:val="0"/>
          <w:color w:val="000000"/>
          <w:sz w:val="24"/>
        </w:rPr>
        <w:t>2.6</w:t>
      </w:r>
      <w:r>
        <w:rPr>
          <w:rFonts w:ascii="宋体" w:hAnsi="宋体" w:eastAsia="宋体"/>
          <w:b w:val="0"/>
          <w:i w:val="0"/>
          <w:color w:val="000000"/>
          <w:sz w:val="24"/>
        </w:rPr>
        <w:t>（</w:t>
      </w:r>
      <w:r>
        <w:rPr>
          <w:rFonts w:ascii="Times New Roman" w:hAnsi="Times New Roman" w:eastAsia="Times New Roman"/>
          <w:b w:val="0"/>
          <w:i w:val="0"/>
          <w:color w:val="000000"/>
          <w:sz w:val="24"/>
        </w:rPr>
        <w:t>c</w:t>
      </w:r>
      <w:r>
        <w:rPr>
          <w:rFonts w:ascii="宋体" w:hAnsi="宋体" w:eastAsia="宋体"/>
          <w:b w:val="0"/>
          <w:i w:val="0"/>
          <w:color w:val="000000"/>
          <w:sz w:val="24"/>
        </w:rPr>
        <w:t>）为左右线开挖速度变化曲线。此外，依据前文公式分别计算了</w:t>
      </w:r>
      <w:r>
        <w:rPr>
          <w:rFonts w:ascii="Times New Roman" w:hAnsi="Times New Roman" w:eastAsia="Times New Roman"/>
          <w:b w:val="0"/>
          <w:i w:val="0"/>
          <w:color w:val="000000"/>
          <w:sz w:val="24"/>
        </w:rPr>
        <w:t>1400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1540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1610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1630</w:t>
      </w:r>
      <w:r>
        <w:rPr>
          <w:rFonts w:ascii="宋体" w:hAnsi="宋体" w:eastAsia="宋体"/>
          <w:b w:val="0"/>
          <w:i w:val="0"/>
          <w:color w:val="000000"/>
          <w:sz w:val="24"/>
        </w:rPr>
        <w:t xml:space="preserve"> 环处的盾构总推力与刀盘扭矩。其中</w:t>
      </w:r>
      <w:r>
        <w:rPr>
          <w:rFonts w:ascii="Times New Roman" w:hAnsi="Times New Roman" w:eastAsia="Times New Roman"/>
          <w:b w:val="0"/>
          <w:i w:val="0"/>
          <w:color w:val="000000"/>
          <w:sz w:val="24"/>
        </w:rPr>
        <w:t>1610</w:t>
      </w:r>
      <w:r>
        <w:rPr>
          <w:rFonts w:ascii="宋体" w:hAnsi="宋体" w:eastAsia="宋体"/>
          <w:b w:val="0"/>
          <w:i w:val="0"/>
          <w:color w:val="000000"/>
          <w:sz w:val="24"/>
        </w:rPr>
        <w:t xml:space="preserve"> 环处隧道穿越</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的圆砾层达到最厚。计算中，含砂粉质黏土、粉砂复合土层、圆砾与盾壳及刀盘</w:t>
      </w:r>
    </w:p>
    <w:p>
      <w:pPr>
        <w:autoSpaceDN w:val="0"/>
        <w:autoSpaceDE w:val="0"/>
        <w:widowControl/>
        <w:spacing w:line="398" w:lineRule="exact" w:before="40" w:after="0"/>
        <w:ind w:left="1300" w:right="144" w:firstLine="0"/>
        <w:jc w:val="left"/>
      </w:pPr>
      <w:r>
        <w:rPr>
          <w:rFonts w:ascii="宋体" w:hAnsi="宋体" w:eastAsia="宋体"/>
          <w:b w:val="0"/>
          <w:i w:val="0"/>
          <w:color w:val="000000"/>
          <w:sz w:val="24"/>
        </w:rPr>
        <w:t>的摩擦系数分别取为</w:t>
      </w:r>
      <w:r>
        <w:rPr>
          <w:rFonts w:ascii="Times New Roman" w:hAnsi="Times New Roman" w:eastAsia="Times New Roman"/>
          <w:b w:val="0"/>
          <w:i w:val="0"/>
          <w:color w:val="000000"/>
          <w:sz w:val="24"/>
        </w:rPr>
        <w:t>0.2</w:t>
      </w:r>
      <w:r>
        <w:rPr>
          <w:rFonts w:ascii="宋体" w:hAnsi="宋体" w:eastAsia="宋体"/>
          <w:b w:val="0"/>
          <w:i w:val="0"/>
          <w:color w:val="000000"/>
          <w:sz w:val="24"/>
        </w:rPr>
        <w:t>、</w:t>
      </w:r>
      <w:r>
        <w:rPr>
          <w:rFonts w:ascii="Times New Roman" w:hAnsi="Times New Roman" w:eastAsia="Times New Roman"/>
          <w:b w:val="0"/>
          <w:i w:val="0"/>
          <w:color w:val="000000"/>
          <w:sz w:val="24"/>
        </w:rPr>
        <w:t>0.3</w:t>
      </w:r>
      <w:r>
        <w:rPr>
          <w:rFonts w:ascii="宋体" w:hAnsi="宋体" w:eastAsia="宋体"/>
          <w:b w:val="0"/>
          <w:i w:val="0"/>
          <w:color w:val="000000"/>
          <w:sz w:val="24"/>
        </w:rPr>
        <w:t>、</w:t>
      </w:r>
      <w:r>
        <w:rPr>
          <w:rFonts w:ascii="Times New Roman" w:hAnsi="Times New Roman" w:eastAsia="Times New Roman"/>
          <w:b w:val="0"/>
          <w:i w:val="0"/>
          <w:color w:val="000000"/>
          <w:sz w:val="24"/>
        </w:rPr>
        <w:t>0.5</w:t>
      </w:r>
      <w:r>
        <w:rPr>
          <w:rFonts w:ascii="宋体" w:hAnsi="宋体" w:eastAsia="宋体"/>
          <w:b w:val="0"/>
          <w:i w:val="0"/>
          <w:color w:val="000000"/>
          <w:sz w:val="24"/>
        </w:rPr>
        <w:t>，预测的复杂地层刀盘扭矩和盾构推力变化曲</w:t>
      </w:r>
      <w:r>
        <w:rPr>
          <w:rFonts w:ascii="宋体" w:hAnsi="宋体" w:eastAsia="宋体"/>
          <w:b w:val="0"/>
          <w:i w:val="0"/>
          <w:color w:val="000000"/>
          <w:sz w:val="24"/>
        </w:rPr>
        <w:t>线如图</w:t>
      </w:r>
      <w:r>
        <w:rPr>
          <w:rFonts w:ascii="Times New Roman" w:hAnsi="Times New Roman" w:eastAsia="Times New Roman"/>
          <w:b w:val="0"/>
          <w:i w:val="0"/>
          <w:color w:val="000000"/>
          <w:sz w:val="24"/>
        </w:rPr>
        <w:t>2.6</w:t>
      </w:r>
      <w:r>
        <w:rPr>
          <w:rFonts w:ascii="宋体" w:hAnsi="宋体" w:eastAsia="宋体"/>
          <w:b w:val="0"/>
          <w:i w:val="0"/>
          <w:color w:val="000000"/>
          <w:sz w:val="24"/>
        </w:rPr>
        <w:t>（</w:t>
      </w:r>
      <w:r>
        <w:rPr>
          <w:rFonts w:ascii="Times New Roman" w:hAnsi="Times New Roman" w:eastAsia="Times New Roman"/>
          <w:b w:val="0"/>
          <w:i w:val="0"/>
          <w:color w:val="000000"/>
          <w:sz w:val="24"/>
        </w:rPr>
        <w:t>a</w:t>
      </w:r>
      <w:r>
        <w:rPr>
          <w:rFonts w:ascii="宋体" w:hAnsi="宋体" w:eastAsia="宋体"/>
          <w:b w:val="0"/>
          <w:i w:val="0"/>
          <w:color w:val="000000"/>
          <w:sz w:val="24"/>
        </w:rPr>
        <w:t>）和</w:t>
      </w:r>
      <w:r>
        <w:rPr>
          <w:rFonts w:ascii="Times New Roman" w:hAnsi="Times New Roman" w:eastAsia="Times New Roman"/>
          <w:b w:val="0"/>
          <w:i w:val="0"/>
          <w:color w:val="000000"/>
          <w:sz w:val="24"/>
        </w:rPr>
        <w:t>2.6</w:t>
      </w:r>
      <w:r>
        <w:rPr>
          <w:rFonts w:ascii="宋体" w:hAnsi="宋体" w:eastAsia="宋体"/>
          <w:b w:val="0"/>
          <w:i w:val="0"/>
          <w:color w:val="000000"/>
          <w:sz w:val="24"/>
        </w:rPr>
        <w:t>（</w:t>
      </w:r>
      <w:r>
        <w:rPr>
          <w:rFonts w:ascii="Times New Roman" w:hAnsi="Times New Roman" w:eastAsia="Times New Roman"/>
          <w:b w:val="0"/>
          <w:i w:val="0"/>
          <w:color w:val="000000"/>
          <w:sz w:val="24"/>
        </w:rPr>
        <w:t>b</w:t>
      </w:r>
      <w:r>
        <w:rPr>
          <w:rFonts w:ascii="宋体" w:hAnsi="宋体" w:eastAsia="宋体"/>
          <w:b w:val="0"/>
          <w:i w:val="0"/>
          <w:color w:val="000000"/>
          <w:sz w:val="24"/>
        </w:rPr>
        <w:t>）所示，可以看出其变化规律基本与盾构机设置的掘进</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参数相符合。</w:t>
      </w:r>
    </w:p>
    <w:p>
      <w:pPr>
        <w:autoSpaceDN w:val="0"/>
        <w:autoSpaceDE w:val="0"/>
        <w:widowControl/>
        <w:spacing w:line="282" w:lineRule="exact" w:before="3110" w:after="0"/>
        <w:ind w:left="0" w:right="4140" w:firstLine="0"/>
        <w:jc w:val="right"/>
      </w:pPr>
      <w:r>
        <w:rPr>
          <w:rFonts w:ascii="Times New Roman" w:hAnsi="Times New Roman" w:eastAsia="Times New Roman"/>
          <w:b w:val="0"/>
          <w:i w:val="0"/>
          <w:color w:val="000000"/>
          <w:sz w:val="21"/>
        </w:rPr>
        <w:t xml:space="preserve">24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28" name="Picture 1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1117600</wp:posOffset>
            </wp:positionV>
            <wp:extent cx="4064000" cy="26162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064000" cy="261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4902200</wp:posOffset>
            </wp:positionV>
            <wp:extent cx="4140200" cy="25400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140200" cy="25400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70" w:lineRule="exact" w:before="508" w:after="0"/>
        <w:ind w:left="2090" w:right="0" w:firstLine="0"/>
        <w:jc w:val="left"/>
      </w:pPr>
      <w:r>
        <w:rPr>
          <w:w w:val="101.04000091552734"/>
          <w:rFonts w:ascii="Times New Roman" w:hAnsi="Times New Roman" w:eastAsia="Times New Roman"/>
          <w:b w:val="0"/>
          <w:i w:val="0"/>
          <w:color w:val="000000"/>
          <w:sz w:val="20"/>
        </w:rPr>
        <w:t>2.5</w:t>
      </w:r>
    </w:p>
    <w:p>
      <w:pPr>
        <w:autoSpaceDN w:val="0"/>
        <w:autoSpaceDE w:val="0"/>
        <w:widowControl/>
        <w:spacing w:line="202" w:lineRule="exact" w:before="196" w:after="90"/>
        <w:ind w:left="0" w:right="6096" w:firstLine="0"/>
        <w:jc w:val="right"/>
      </w:pPr>
      <w:r>
        <w:rPr>
          <w:rFonts w:ascii="宋体" w:hAnsi="宋体" w:eastAsia="宋体"/>
          <w:b w:val="0"/>
          <w:i w:val="0"/>
          <w:color w:val="000000"/>
          <w:sz w:val="20"/>
        </w:rPr>
        <w:t>预测值</w:t>
      </w:r>
    </w:p>
    <w:tbl>
      <w:tblPr>
        <w:tblW w:type="auto" w:w="0"/>
        <w:tblLayout w:type="fixed"/>
        <w:tblLook w:firstColumn="1" w:firstRow="1" w:lastColumn="0" w:lastRow="0" w:noHBand="0" w:noVBand="1" w:val="04A0"/>
        <w:tblInd w:w="900.0" w:type="dxa"/>
      </w:tblPr>
      <w:tblGrid>
        <w:gridCol w:w="3355"/>
        <w:gridCol w:w="3355"/>
        <w:gridCol w:w="3355"/>
      </w:tblGrid>
      <w:tr>
        <w:trPr>
          <w:trHeight w:hRule="exact" w:val="364"/>
        </w:trPr>
        <w:tc>
          <w:tcPr>
            <w:tcW w:type="dxa" w:w="118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82" w:lineRule="exact" w:before="898" w:after="0"/>
              <w:ind w:left="60" w:right="0" w:firstLine="0"/>
              <w:jc w:val="left"/>
            </w:pPr>
            <w:r>
              <w:rPr>
                <w:rFonts w:ascii="宋体" w:hAnsi="宋体" w:eastAsia="宋体"/>
                <w:b w:val="0"/>
                <w:i w:val="0"/>
                <w:color w:val="000000"/>
                <w:sz w:val="21"/>
              </w:rPr>
              <w:t>刀盘扭矩（</w:t>
            </w:r>
            <w:r>
              <w:rPr>
                <w:rFonts w:ascii="Times New Roman" w:hAnsi="Times New Roman" w:eastAsia="Times New Roman"/>
                <w:b w:val="0"/>
                <w:i w:val="0"/>
                <w:color w:val="000000"/>
                <w:sz w:val="21"/>
              </w:rPr>
              <w:t>MN·m</w:t>
            </w:r>
            <w:r>
              <w:rPr>
                <w:rFonts w:ascii="宋体" w:hAnsi="宋体" w:eastAsia="宋体"/>
                <w:b w:val="0"/>
                <w:i w:val="0"/>
                <w:color w:val="000000"/>
                <w:sz w:val="21"/>
              </w:rPr>
              <w:t>）</w:t>
            </w:r>
          </w:p>
        </w:tc>
        <w:tc>
          <w:tcPr>
            <w:tcW w:type="dxa" w:w="760"/>
            <w:tcBorders/>
            <w:tcMar>
              <w:start w:w="0" w:type="dxa"/>
              <w:end w:w="0" w:type="dxa"/>
            </w:tcMar>
          </w:tcPr>
          <w:p>
            <w:pPr>
              <w:autoSpaceDN w:val="0"/>
              <w:autoSpaceDE w:val="0"/>
              <w:widowControl/>
              <w:spacing w:line="268" w:lineRule="exact" w:before="60" w:after="0"/>
              <w:ind w:left="160" w:right="0" w:firstLine="0"/>
              <w:jc w:val="left"/>
            </w:pPr>
            <w:r>
              <w:rPr>
                <w:rFonts w:ascii="Times New Roman" w:hAnsi="Times New Roman" w:eastAsia="Times New Roman"/>
                <w:b w:val="0"/>
                <w:i w:val="0"/>
                <w:color w:val="000000"/>
                <w:sz w:val="20"/>
              </w:rPr>
              <w:t>2</w:t>
            </w:r>
          </w:p>
        </w:tc>
        <w:tc>
          <w:tcPr>
            <w:tcW w:type="dxa" w:w="4060"/>
            <w:tcBorders/>
            <w:tcMar>
              <w:start w:w="0" w:type="dxa"/>
              <w:end w:w="0" w:type="dxa"/>
            </w:tcMar>
          </w:tcPr>
          <w:p>
            <w:pPr>
              <w:autoSpaceDN w:val="0"/>
              <w:autoSpaceDE w:val="0"/>
              <w:widowControl/>
              <w:spacing w:line="202" w:lineRule="exact" w:before="70" w:after="0"/>
              <w:ind w:left="524" w:right="0" w:firstLine="0"/>
              <w:jc w:val="left"/>
            </w:pPr>
            <w:r>
              <w:rPr>
                <w:rFonts w:ascii="宋体" w:hAnsi="宋体" w:eastAsia="宋体"/>
                <w:b w:val="0"/>
                <w:i w:val="0"/>
                <w:color w:val="000000"/>
                <w:sz w:val="20"/>
              </w:rPr>
              <w:t>左线</w:t>
            </w:r>
          </w:p>
        </w:tc>
      </w:tr>
      <w:tr>
        <w:trPr>
          <w:trHeight w:hRule="exact" w:val="1040"/>
        </w:trPr>
        <w:tc>
          <w:tcPr>
            <w:tcW w:type="dxa" w:w="3355"/>
            <w:vMerge/>
            <w:tcBorders/>
          </w:tcPr>
          <w:p/>
        </w:tc>
        <w:tc>
          <w:tcPr>
            <w:tcW w:type="dxa" w:w="760"/>
            <w:tcBorders/>
            <w:tcMar>
              <w:start w:w="0" w:type="dxa"/>
              <w:end w:w="0" w:type="dxa"/>
            </w:tcMar>
          </w:tcPr>
          <w:p>
            <w:pPr>
              <w:autoSpaceDN w:val="0"/>
              <w:autoSpaceDE w:val="0"/>
              <w:widowControl/>
              <w:spacing w:line="268" w:lineRule="exact" w:before="514" w:after="0"/>
              <w:ind w:left="10" w:right="0" w:firstLine="0"/>
              <w:jc w:val="left"/>
            </w:pPr>
            <w:r>
              <w:rPr>
                <w:rFonts w:ascii="Times New Roman" w:hAnsi="Times New Roman" w:eastAsia="Times New Roman"/>
                <w:b w:val="0"/>
                <w:i w:val="0"/>
                <w:color w:val="000000"/>
                <w:sz w:val="20"/>
              </w:rPr>
              <w:t>1.5</w:t>
            </w:r>
          </w:p>
        </w:tc>
        <w:tc>
          <w:tcPr>
            <w:tcW w:type="dxa" w:w="4060"/>
            <w:vMerge w:val="restart"/>
            <w:tcBorders/>
            <w:tcMar>
              <w:start w:w="0" w:type="dxa"/>
              <w:end w:w="0" w:type="dxa"/>
            </w:tcMar>
            <w:tcMar>
              <w:start w:w="0" w:type="dxa"/>
              <w:end w:w="0" w:type="dxa"/>
            </w:tcMar>
          </w:tcPr>
          <w:p>
            <w:pPr>
              <w:autoSpaceDN w:val="0"/>
              <w:autoSpaceDE w:val="0"/>
              <w:widowControl/>
              <w:spacing w:line="202" w:lineRule="exact" w:before="68" w:after="0"/>
              <w:ind w:left="524" w:right="0" w:firstLine="0"/>
              <w:jc w:val="left"/>
            </w:pPr>
            <w:r>
              <w:rPr>
                <w:rFonts w:ascii="宋体" w:hAnsi="宋体" w:eastAsia="宋体"/>
                <w:b w:val="0"/>
                <w:i w:val="0"/>
                <w:color w:val="000000"/>
                <w:sz w:val="20"/>
              </w:rPr>
              <w:t>右线</w:t>
            </w:r>
          </w:p>
        </w:tc>
      </w:tr>
      <w:tr>
        <w:trPr>
          <w:trHeight w:hRule="exact" w:val="1014"/>
        </w:trPr>
        <w:tc>
          <w:tcPr>
            <w:tcW w:type="dxa" w:w="3355"/>
            <w:vMerge/>
            <w:tcBorders/>
          </w:tcPr>
          <w:p/>
        </w:tc>
        <w:tc>
          <w:tcPr>
            <w:tcW w:type="dxa" w:w="760"/>
            <w:tcBorders/>
            <w:tcMar>
              <w:start w:w="0" w:type="dxa"/>
              <w:end w:w="0" w:type="dxa"/>
            </w:tcMar>
          </w:tcPr>
          <w:p>
            <w:pPr>
              <w:autoSpaceDN w:val="0"/>
              <w:autoSpaceDE w:val="0"/>
              <w:widowControl/>
              <w:spacing w:line="268" w:lineRule="exact" w:before="292" w:after="0"/>
              <w:ind w:left="160" w:right="0" w:firstLine="0"/>
              <w:jc w:val="left"/>
            </w:pPr>
            <w:r>
              <w:rPr>
                <w:rFonts w:ascii="Times New Roman" w:hAnsi="Times New Roman" w:eastAsia="Times New Roman"/>
                <w:b w:val="0"/>
                <w:i w:val="0"/>
                <w:color w:val="000000"/>
                <w:sz w:val="20"/>
              </w:rPr>
              <w:t>1</w:t>
            </w:r>
          </w:p>
        </w:tc>
        <w:tc>
          <w:tcPr>
            <w:tcW w:type="dxa" w:w="3355"/>
            <w:vMerge/>
            <w:tcBorders/>
          </w:tcPr>
          <w:p/>
        </w:tc>
      </w:tr>
    </w:tbl>
    <w:p>
      <w:pPr>
        <w:autoSpaceDN w:val="0"/>
        <w:autoSpaceDE w:val="0"/>
        <w:widowControl/>
        <w:spacing w:line="268" w:lineRule="exact" w:before="96" w:after="0"/>
        <w:ind w:left="2090" w:right="0" w:firstLine="0"/>
        <w:jc w:val="left"/>
      </w:pPr>
      <w:r>
        <w:rPr>
          <w:rFonts w:ascii="Times New Roman" w:hAnsi="Times New Roman" w:eastAsia="Times New Roman"/>
          <w:b w:val="0"/>
          <w:i w:val="0"/>
          <w:color w:val="000000"/>
          <w:sz w:val="20"/>
        </w:rPr>
        <w:t>0.5</w:t>
      </w:r>
    </w:p>
    <w:p>
      <w:pPr>
        <w:autoSpaceDN w:val="0"/>
        <w:tabs>
          <w:tab w:pos="2312" w:val="left"/>
        </w:tabs>
        <w:autoSpaceDE w:val="0"/>
        <w:widowControl/>
        <w:spacing w:line="236" w:lineRule="exact" w:before="582" w:after="0"/>
        <w:ind w:left="2240" w:right="1296" w:firstLine="0"/>
        <w:jc w:val="left"/>
      </w:pPr>
      <w:r>
        <w:rPr>
          <w:rFonts w:ascii="Times New Roman" w:hAnsi="Times New Roman" w:eastAsia="Times New Roman"/>
          <w:b w:val="0"/>
          <w:i w:val="0"/>
          <w:color w:val="000000"/>
          <w:sz w:val="20"/>
        </w:rPr>
        <w:t xml:space="preserve">0 </w:t>
      </w:r>
      <w:r>
        <w:br/>
      </w:r>
      <w:r>
        <w:rPr>
          <w:rFonts w:ascii="Times New Roman" w:hAnsi="Times New Roman" w:eastAsia="Times New Roman"/>
          <w:b w:val="0"/>
          <w:i w:val="0"/>
          <w:color w:val="000000"/>
          <w:sz w:val="20"/>
        </w:rPr>
        <w:t>1400 1420 1440 1460 1480 1500 1520 1540 1560 1580 1600 1620</w:t>
      </w:r>
    </w:p>
    <w:p>
      <w:pPr>
        <w:autoSpaceDN w:val="0"/>
        <w:autoSpaceDE w:val="0"/>
        <w:widowControl/>
        <w:spacing w:line="202" w:lineRule="exact" w:before="74" w:after="0"/>
        <w:ind w:left="0" w:right="4202" w:firstLine="0"/>
        <w:jc w:val="right"/>
      </w:pPr>
      <w:r>
        <w:rPr>
          <w:w w:val="101.04000091552734"/>
          <w:rFonts w:ascii="宋体" w:hAnsi="宋体" w:eastAsia="宋体"/>
          <w:b w:val="0"/>
          <w:i w:val="0"/>
          <w:color w:val="000000"/>
          <w:sz w:val="20"/>
        </w:rPr>
        <w:t>环号</w:t>
      </w:r>
    </w:p>
    <w:p>
      <w:pPr>
        <w:autoSpaceDN w:val="0"/>
        <w:autoSpaceDE w:val="0"/>
        <w:widowControl/>
        <w:spacing w:line="282" w:lineRule="exact" w:before="420" w:after="0"/>
        <w:ind w:left="0" w:right="338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）扭矩变化曲线</w:t>
      </w:r>
    </w:p>
    <w:p>
      <w:pPr>
        <w:autoSpaceDN w:val="0"/>
        <w:autoSpaceDE w:val="0"/>
        <w:widowControl/>
        <w:spacing w:line="268" w:lineRule="exact" w:before="398" w:after="0"/>
        <w:ind w:left="2330" w:right="0" w:firstLine="0"/>
        <w:jc w:val="left"/>
      </w:pPr>
      <w:r>
        <w:rPr>
          <w:rFonts w:ascii="Times New Roman" w:hAnsi="Times New Roman" w:eastAsia="Times New Roman"/>
          <w:b w:val="0"/>
          <w:i w:val="0"/>
          <w:color w:val="000000"/>
          <w:sz w:val="20"/>
        </w:rPr>
        <w:t>20</w:t>
      </w:r>
    </w:p>
    <w:p>
      <w:pPr>
        <w:autoSpaceDN w:val="0"/>
        <w:autoSpaceDE w:val="0"/>
        <w:widowControl/>
        <w:spacing w:line="270" w:lineRule="exact" w:before="128" w:after="0"/>
        <w:ind w:left="2330" w:right="0" w:firstLine="0"/>
        <w:jc w:val="left"/>
      </w:pPr>
      <w:r>
        <w:rPr>
          <w:rFonts w:ascii="Times New Roman" w:hAnsi="Times New Roman" w:eastAsia="Times New Roman"/>
          <w:b w:val="0"/>
          <w:i w:val="0"/>
          <w:color w:val="000000"/>
          <w:sz w:val="20"/>
        </w:rPr>
        <w:t>18</w:t>
      </w:r>
    </w:p>
    <w:p>
      <w:pPr>
        <w:autoSpaceDN w:val="0"/>
        <w:autoSpaceDE w:val="0"/>
        <w:widowControl/>
        <w:spacing w:line="268" w:lineRule="exact" w:before="128" w:after="46"/>
        <w:ind w:left="2330" w:right="0" w:firstLine="0"/>
        <w:jc w:val="left"/>
      </w:pPr>
      <w:r>
        <w:rPr>
          <w:w w:val="101.04000091552734"/>
          <w:rFonts w:ascii="Times New Roman" w:hAnsi="Times New Roman" w:eastAsia="Times New Roman"/>
          <w:b w:val="0"/>
          <w:i w:val="0"/>
          <w:color w:val="000000"/>
          <w:sz w:val="20"/>
        </w:rPr>
        <w:t>16</w:t>
      </w:r>
    </w:p>
    <w:tbl>
      <w:tblPr>
        <w:tblW w:type="auto" w:w="0"/>
        <w:tblLayout w:type="fixed"/>
        <w:tblLook w:firstColumn="1" w:firstRow="1" w:lastColumn="0" w:lastRow="0" w:noHBand="0" w:noVBand="1" w:val="04A0"/>
        <w:tblInd w:w="920.0" w:type="dxa"/>
      </w:tblPr>
      <w:tblGrid>
        <w:gridCol w:w="3355"/>
        <w:gridCol w:w="3355"/>
        <w:gridCol w:w="3355"/>
      </w:tblGrid>
      <w:tr>
        <w:trPr>
          <w:trHeight w:hRule="exact" w:val="404"/>
        </w:trPr>
        <w:tc>
          <w:tcPr>
            <w:tcW w:type="dxa" w:w="13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28" w:after="0"/>
              <w:ind w:left="0" w:right="44" w:firstLine="0"/>
              <w:jc w:val="right"/>
            </w:pPr>
            <w:r>
              <w:rPr>
                <w:rFonts w:ascii="宋体" w:hAnsi="宋体" w:eastAsia="宋体"/>
                <w:b w:val="0"/>
                <w:i w:val="0"/>
                <w:color w:val="000000"/>
                <w:sz w:val="21"/>
              </w:rPr>
              <w:t>盾构总推力（</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kN</w:t>
            </w:r>
            <w:r>
              <w:rPr>
                <w:rFonts w:ascii="宋体" w:hAnsi="宋体" w:eastAsia="宋体"/>
                <w:b w:val="0"/>
                <w:i w:val="0"/>
                <w:color w:val="000000"/>
                <w:sz w:val="21"/>
              </w:rPr>
              <w:t>）</w:t>
            </w:r>
          </w:p>
        </w:tc>
        <w:tc>
          <w:tcPr>
            <w:tcW w:type="dxa" w:w="640"/>
            <w:tcBorders/>
            <w:tcMar>
              <w:start w:w="0" w:type="dxa"/>
              <w:end w:w="0" w:type="dxa"/>
            </w:tcMar>
          </w:tcPr>
          <w:p>
            <w:pPr>
              <w:autoSpaceDN w:val="0"/>
              <w:autoSpaceDE w:val="0"/>
              <w:widowControl/>
              <w:spacing w:line="270" w:lineRule="exact" w:before="82" w:after="0"/>
              <w:ind w:left="110" w:right="0" w:firstLine="0"/>
              <w:jc w:val="left"/>
            </w:pPr>
            <w:r>
              <w:rPr>
                <w:rFonts w:ascii="Times New Roman" w:hAnsi="Times New Roman" w:eastAsia="Times New Roman"/>
                <w:b w:val="0"/>
                <w:i w:val="0"/>
                <w:color w:val="000000"/>
                <w:sz w:val="20"/>
              </w:rPr>
              <w:t>14</w:t>
            </w:r>
          </w:p>
        </w:tc>
        <w:tc>
          <w:tcPr>
            <w:tcW w:type="dxa" w:w="4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678" w:after="0"/>
              <w:ind w:left="362" w:right="0" w:firstLine="0"/>
              <w:jc w:val="left"/>
            </w:pPr>
            <w:r>
              <w:rPr>
                <w:rFonts w:ascii="宋体" w:hAnsi="宋体" w:eastAsia="宋体"/>
                <w:b w:val="0"/>
                <w:i w:val="0"/>
                <w:color w:val="000000"/>
                <w:sz w:val="20"/>
              </w:rPr>
              <w:t>预测值</w:t>
            </w:r>
          </w:p>
        </w:tc>
      </w:tr>
      <w:tr>
        <w:trPr>
          <w:trHeight w:hRule="exact" w:val="400"/>
        </w:trPr>
        <w:tc>
          <w:tcPr>
            <w:tcW w:type="dxa" w:w="3355"/>
            <w:vMerge/>
            <w:tcBorders/>
          </w:tcPr>
          <w:p/>
        </w:tc>
        <w:tc>
          <w:tcPr>
            <w:tcW w:type="dxa" w:w="640"/>
            <w:tcBorders/>
            <w:tcMar>
              <w:start w:w="0" w:type="dxa"/>
              <w:end w:w="0" w:type="dxa"/>
            </w:tcMar>
          </w:tcPr>
          <w:p>
            <w:pPr>
              <w:autoSpaceDN w:val="0"/>
              <w:autoSpaceDE w:val="0"/>
              <w:widowControl/>
              <w:spacing w:line="268" w:lineRule="exact" w:before="76" w:after="0"/>
              <w:ind w:left="110" w:right="0" w:firstLine="0"/>
              <w:jc w:val="left"/>
            </w:pPr>
            <w:r>
              <w:rPr>
                <w:rFonts w:ascii="Times New Roman" w:hAnsi="Times New Roman" w:eastAsia="Times New Roman"/>
                <w:b w:val="0"/>
                <w:i w:val="0"/>
                <w:color w:val="000000"/>
                <w:sz w:val="20"/>
              </w:rPr>
              <w:t>12</w:t>
            </w:r>
          </w:p>
        </w:tc>
        <w:tc>
          <w:tcPr>
            <w:tcW w:type="dxa" w:w="3355"/>
            <w:vMerge/>
            <w:tcBorders/>
          </w:tcPr>
          <w:p/>
        </w:tc>
      </w:tr>
      <w:tr>
        <w:trPr>
          <w:trHeight w:hRule="exact" w:val="400"/>
        </w:trPr>
        <w:tc>
          <w:tcPr>
            <w:tcW w:type="dxa" w:w="3355"/>
            <w:vMerge/>
            <w:tcBorders/>
          </w:tcPr>
          <w:p/>
        </w:tc>
        <w:tc>
          <w:tcPr>
            <w:tcW w:type="dxa" w:w="640"/>
            <w:tcBorders/>
            <w:tcMar>
              <w:start w:w="0" w:type="dxa"/>
              <w:end w:w="0" w:type="dxa"/>
            </w:tcMar>
          </w:tcPr>
          <w:p>
            <w:pPr>
              <w:autoSpaceDN w:val="0"/>
              <w:autoSpaceDE w:val="0"/>
              <w:widowControl/>
              <w:spacing w:line="270" w:lineRule="exact" w:before="72" w:after="0"/>
              <w:ind w:left="110" w:right="0" w:firstLine="0"/>
              <w:jc w:val="left"/>
            </w:pPr>
            <w:r>
              <w:rPr>
                <w:rFonts w:ascii="Times New Roman" w:hAnsi="Times New Roman" w:eastAsia="Times New Roman"/>
                <w:b w:val="0"/>
                <w:i w:val="0"/>
                <w:color w:val="000000"/>
                <w:sz w:val="20"/>
              </w:rPr>
              <w:t>10</w:t>
            </w:r>
          </w:p>
        </w:tc>
        <w:tc>
          <w:tcPr>
            <w:tcW w:type="dxa" w:w="3355"/>
            <w:vMerge/>
            <w:tcBorders/>
          </w:tcPr>
          <w:p/>
        </w:tc>
      </w:tr>
      <w:tr>
        <w:trPr>
          <w:trHeight w:hRule="exact" w:val="400"/>
        </w:trPr>
        <w:tc>
          <w:tcPr>
            <w:tcW w:type="dxa" w:w="3355"/>
            <w:vMerge/>
            <w:tcBorders/>
          </w:tcPr>
          <w:p/>
        </w:tc>
        <w:tc>
          <w:tcPr>
            <w:tcW w:type="dxa" w:w="640"/>
            <w:tcBorders/>
            <w:tcMar>
              <w:start w:w="0" w:type="dxa"/>
              <w:end w:w="0" w:type="dxa"/>
            </w:tcMar>
          </w:tcPr>
          <w:p>
            <w:pPr>
              <w:autoSpaceDN w:val="0"/>
              <w:autoSpaceDE w:val="0"/>
              <w:widowControl/>
              <w:spacing w:line="268" w:lineRule="exact" w:before="70" w:after="0"/>
              <w:ind w:left="0" w:right="330" w:firstLine="0"/>
              <w:jc w:val="right"/>
            </w:pPr>
            <w:r>
              <w:rPr>
                <w:rFonts w:ascii="Times New Roman" w:hAnsi="Times New Roman" w:eastAsia="Times New Roman"/>
                <w:b w:val="0"/>
                <w:i w:val="0"/>
                <w:color w:val="000000"/>
                <w:sz w:val="20"/>
              </w:rPr>
              <w:t>8</w:t>
            </w:r>
          </w:p>
        </w:tc>
        <w:tc>
          <w:tcPr>
            <w:tcW w:type="dxa" w:w="3355"/>
            <w:vMerge/>
            <w:tcBorders/>
          </w:tcPr>
          <w:p/>
        </w:tc>
      </w:tr>
      <w:tr>
        <w:trPr>
          <w:trHeight w:hRule="exact" w:val="380"/>
        </w:trPr>
        <w:tc>
          <w:tcPr>
            <w:tcW w:type="dxa" w:w="3355"/>
            <w:vMerge/>
            <w:tcBorders/>
          </w:tcPr>
          <w:p/>
        </w:tc>
        <w:tc>
          <w:tcPr>
            <w:tcW w:type="dxa" w:w="640"/>
            <w:tcBorders/>
            <w:tcMar>
              <w:start w:w="0" w:type="dxa"/>
              <w:end w:w="0" w:type="dxa"/>
            </w:tcMar>
          </w:tcPr>
          <w:p>
            <w:pPr>
              <w:autoSpaceDN w:val="0"/>
              <w:autoSpaceDE w:val="0"/>
              <w:widowControl/>
              <w:spacing w:line="270" w:lineRule="exact" w:before="66" w:after="0"/>
              <w:ind w:left="0" w:right="330" w:firstLine="0"/>
              <w:jc w:val="right"/>
            </w:pPr>
            <w:r>
              <w:rPr>
                <w:rFonts w:ascii="Times New Roman" w:hAnsi="Times New Roman" w:eastAsia="Times New Roman"/>
                <w:b w:val="0"/>
                <w:i w:val="0"/>
                <w:color w:val="000000"/>
                <w:sz w:val="20"/>
              </w:rPr>
              <w:t>6</w:t>
            </w:r>
          </w:p>
        </w:tc>
        <w:tc>
          <w:tcPr>
            <w:tcW w:type="dxa" w:w="3355"/>
            <w:vMerge/>
            <w:tcBorders/>
          </w:tcPr>
          <w:p/>
        </w:tc>
      </w:tr>
      <w:tr>
        <w:trPr>
          <w:trHeight w:hRule="exact" w:val="380"/>
        </w:trPr>
        <w:tc>
          <w:tcPr>
            <w:tcW w:type="dxa" w:w="3355"/>
            <w:vMerge/>
            <w:tcBorders/>
          </w:tcPr>
          <w:p/>
        </w:tc>
        <w:tc>
          <w:tcPr>
            <w:tcW w:type="dxa" w:w="640"/>
            <w:tcBorders/>
            <w:tcMar>
              <w:start w:w="0" w:type="dxa"/>
              <w:end w:w="0" w:type="dxa"/>
            </w:tcMar>
          </w:tcPr>
          <w:p>
            <w:pPr>
              <w:autoSpaceDN w:val="0"/>
              <w:autoSpaceDE w:val="0"/>
              <w:widowControl/>
              <w:spacing w:line="268" w:lineRule="exact" w:before="84" w:after="0"/>
              <w:ind w:left="0" w:right="330" w:firstLine="0"/>
              <w:jc w:val="right"/>
            </w:pPr>
            <w:r>
              <w:rPr>
                <w:rFonts w:ascii="Times New Roman" w:hAnsi="Times New Roman" w:eastAsia="Times New Roman"/>
                <w:b w:val="0"/>
                <w:i w:val="0"/>
                <w:color w:val="000000"/>
                <w:sz w:val="20"/>
              </w:rPr>
              <w:t>4</w:t>
            </w:r>
          </w:p>
        </w:tc>
        <w:tc>
          <w:tcPr>
            <w:tcW w:type="dxa" w:w="4080"/>
            <w:tcBorders/>
            <w:tcMar>
              <w:start w:w="0" w:type="dxa"/>
              <w:end w:w="0" w:type="dxa"/>
            </w:tcMar>
          </w:tcPr>
          <w:p>
            <w:pPr>
              <w:autoSpaceDN w:val="0"/>
              <w:autoSpaceDE w:val="0"/>
              <w:widowControl/>
              <w:spacing w:line="202" w:lineRule="exact" w:before="56" w:after="0"/>
              <w:ind w:left="362" w:right="0" w:firstLine="0"/>
              <w:jc w:val="left"/>
            </w:pPr>
            <w:r>
              <w:rPr>
                <w:rFonts w:ascii="宋体" w:hAnsi="宋体" w:eastAsia="宋体"/>
                <w:b w:val="0"/>
                <w:i w:val="0"/>
                <w:color w:val="000000"/>
                <w:sz w:val="20"/>
              </w:rPr>
              <w:t>左线</w:t>
            </w:r>
          </w:p>
        </w:tc>
      </w:tr>
      <w:tr>
        <w:trPr>
          <w:trHeight w:hRule="exact" w:val="430"/>
        </w:trPr>
        <w:tc>
          <w:tcPr>
            <w:tcW w:type="dxa" w:w="3355"/>
            <w:vMerge/>
            <w:tcBorders/>
          </w:tcPr>
          <w:p/>
        </w:tc>
        <w:tc>
          <w:tcPr>
            <w:tcW w:type="dxa" w:w="640"/>
            <w:tcBorders/>
            <w:tcMar>
              <w:start w:w="0" w:type="dxa"/>
              <w:end w:w="0" w:type="dxa"/>
            </w:tcMar>
          </w:tcPr>
          <w:p>
            <w:pPr>
              <w:autoSpaceDN w:val="0"/>
              <w:autoSpaceDE w:val="0"/>
              <w:widowControl/>
              <w:spacing w:line="270" w:lineRule="exact" w:before="100" w:after="0"/>
              <w:ind w:left="0" w:right="330" w:firstLine="0"/>
              <w:jc w:val="right"/>
            </w:pPr>
            <w:r>
              <w:rPr>
                <w:rFonts w:ascii="Times New Roman" w:hAnsi="Times New Roman" w:eastAsia="Times New Roman"/>
                <w:b w:val="0"/>
                <w:i w:val="0"/>
                <w:color w:val="000000"/>
                <w:sz w:val="20"/>
              </w:rPr>
              <w:t>2</w:t>
            </w:r>
          </w:p>
        </w:tc>
        <w:tc>
          <w:tcPr>
            <w:tcW w:type="dxa" w:w="4080"/>
            <w:tcBorders/>
            <w:tcMar>
              <w:start w:w="0" w:type="dxa"/>
              <w:end w:w="0" w:type="dxa"/>
            </w:tcMar>
          </w:tcPr>
          <w:p>
            <w:pPr>
              <w:autoSpaceDN w:val="0"/>
              <w:autoSpaceDE w:val="0"/>
              <w:widowControl/>
              <w:spacing w:line="202" w:lineRule="exact" w:before="38" w:after="0"/>
              <w:ind w:left="362" w:right="0" w:firstLine="0"/>
              <w:jc w:val="left"/>
            </w:pPr>
            <w:r>
              <w:rPr>
                <w:rFonts w:ascii="宋体" w:hAnsi="宋体" w:eastAsia="宋体"/>
                <w:b w:val="0"/>
                <w:i w:val="0"/>
                <w:color w:val="000000"/>
                <w:sz w:val="20"/>
              </w:rPr>
              <w:t>右线</w:t>
            </w:r>
          </w:p>
        </w:tc>
      </w:tr>
    </w:tbl>
    <w:p>
      <w:pPr>
        <w:autoSpaceDN w:val="0"/>
        <w:tabs>
          <w:tab w:pos="2500" w:val="left"/>
        </w:tabs>
        <w:autoSpaceDE w:val="0"/>
        <w:widowControl/>
        <w:spacing w:line="236" w:lineRule="exact" w:before="100" w:after="0"/>
        <w:ind w:left="2430" w:right="1008" w:firstLine="0"/>
        <w:jc w:val="left"/>
      </w:pPr>
      <w:r>
        <w:rPr>
          <w:rFonts w:ascii="Times New Roman" w:hAnsi="Times New Roman" w:eastAsia="Times New Roman"/>
          <w:b w:val="0"/>
          <w:i w:val="0"/>
          <w:color w:val="000000"/>
          <w:sz w:val="20"/>
        </w:rPr>
        <w:t xml:space="preserve">0 </w:t>
      </w:r>
      <w:r>
        <w:br/>
      </w:r>
      <w:r>
        <w:rPr>
          <w:rFonts w:ascii="Times New Roman" w:hAnsi="Times New Roman" w:eastAsia="Times New Roman"/>
          <w:b w:val="0"/>
          <w:i w:val="0"/>
          <w:color w:val="000000"/>
          <w:sz w:val="20"/>
        </w:rPr>
        <w:t>1400 1420 1440 1460 1480 1500 1520 1540 1560 1580 1600 1620</w:t>
      </w:r>
    </w:p>
    <w:p>
      <w:pPr>
        <w:autoSpaceDN w:val="0"/>
        <w:autoSpaceDE w:val="0"/>
        <w:widowControl/>
        <w:spacing w:line="200" w:lineRule="exact" w:before="76" w:after="0"/>
        <w:ind w:left="0" w:right="3956" w:firstLine="0"/>
        <w:jc w:val="right"/>
      </w:pPr>
      <w:r>
        <w:rPr>
          <w:rFonts w:ascii="宋体" w:hAnsi="宋体" w:eastAsia="宋体"/>
          <w:b w:val="0"/>
          <w:i w:val="0"/>
          <w:color w:val="000000"/>
          <w:sz w:val="20"/>
        </w:rPr>
        <w:t>环号</w:t>
      </w:r>
    </w:p>
    <w:p>
      <w:pPr>
        <w:autoSpaceDN w:val="0"/>
        <w:autoSpaceDE w:val="0"/>
        <w:widowControl/>
        <w:spacing w:line="280" w:lineRule="exact" w:before="500" w:after="0"/>
        <w:ind w:left="0" w:right="337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）推力变化曲线</w:t>
      </w:r>
    </w:p>
    <w:p>
      <w:pPr>
        <w:autoSpaceDN w:val="0"/>
        <w:autoSpaceDE w:val="0"/>
        <w:widowControl/>
        <w:spacing w:line="212" w:lineRule="exact" w:before="2448" w:after="0"/>
        <w:ind w:left="0" w:right="4188" w:firstLine="0"/>
        <w:jc w:val="right"/>
      </w:pPr>
      <w:r>
        <w:rPr>
          <w:rFonts w:ascii="宋体" w:hAnsi="宋体" w:eastAsia="宋体"/>
          <w:b w:val="0"/>
          <w:i w:val="0"/>
          <w:color w:val="000000"/>
          <w:sz w:val="21"/>
        </w:rPr>
        <w:t>25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98" name="Picture 1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1155700</wp:posOffset>
            </wp:positionV>
            <wp:extent cx="3975100" cy="257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975100" cy="257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4889500</wp:posOffset>
            </wp:positionV>
            <wp:extent cx="3975100" cy="26162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975100" cy="26162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3355"/>
        <w:gridCol w:w="3355"/>
        <w:gridCol w:w="3355"/>
      </w:tblGrid>
      <w:tr>
        <w:trPr>
          <w:trHeight w:hRule="exact" w:val="1048"/>
        </w:trPr>
        <w:tc>
          <w:tcPr>
            <w:tcW w:type="dxa" w:w="1666"/>
            <w:tcBorders>
              <w:top w:sz="4.0" w:val="single" w:color="#000000"/>
            </w:tcBorders>
            <w:tcMar>
              <w:start w:w="0" w:type="dxa"/>
              <w:end w:w="0" w:type="dxa"/>
            </w:tcMar>
          </w:tcPr>
          <w:p>
            <w:pPr>
              <w:autoSpaceDN w:val="0"/>
              <w:autoSpaceDE w:val="0"/>
              <w:widowControl/>
              <w:spacing w:line="270" w:lineRule="exact" w:before="524" w:after="0"/>
              <w:ind w:left="0" w:right="434" w:firstLine="0"/>
              <w:jc w:val="right"/>
            </w:pPr>
            <w:r>
              <w:rPr>
                <w:rFonts w:ascii="Times New Roman" w:hAnsi="Times New Roman" w:eastAsia="Times New Roman"/>
                <w:b w:val="0"/>
                <w:i w:val="0"/>
                <w:color w:val="000000"/>
                <w:sz w:val="20"/>
              </w:rPr>
              <w:t>60</w:t>
            </w:r>
          </w:p>
        </w:tc>
        <w:tc>
          <w:tcPr>
            <w:tcW w:type="dxa" w:w="1100"/>
            <w:tcBorders>
              <w:top w:sz="4.0" w:val="single" w:color="#000000"/>
            </w:tcBorders>
            <w:tcMar>
              <w:start w:w="0" w:type="dxa"/>
              <w:end w:w="0" w:type="dxa"/>
            </w:tcMar>
          </w:tcPr>
          <w:p>
            <w:pPr>
              <w:autoSpaceDN w:val="0"/>
              <w:autoSpaceDE w:val="0"/>
              <w:widowControl/>
              <w:spacing w:line="200" w:lineRule="exact" w:before="784" w:after="0"/>
              <w:ind w:left="0" w:right="246" w:firstLine="0"/>
              <w:jc w:val="right"/>
            </w:pPr>
            <w:r>
              <w:rPr>
                <w:rFonts w:ascii="宋体" w:hAnsi="宋体" w:eastAsia="宋体"/>
                <w:b w:val="0"/>
                <w:i w:val="0"/>
                <w:color w:val="000000"/>
                <w:sz w:val="20"/>
              </w:rPr>
              <w:t>左线</w:t>
            </w:r>
          </w:p>
        </w:tc>
        <w:tc>
          <w:tcPr>
            <w:tcW w:type="dxa" w:w="5954"/>
            <w:tcBorders>
              <w:top w:sz="4.0" w:val="single" w:color="#000000"/>
            </w:tcBorders>
            <w:tcMar>
              <w:start w:w="0" w:type="dxa"/>
              <w:end w:w="0" w:type="dxa"/>
            </w:tcMar>
          </w:tcPr>
          <w:p>
            <w:pPr>
              <w:autoSpaceDN w:val="0"/>
              <w:autoSpaceDE w:val="0"/>
              <w:widowControl/>
              <w:spacing w:line="200" w:lineRule="exact" w:before="784" w:after="0"/>
              <w:ind w:left="284" w:right="0" w:firstLine="0"/>
              <w:jc w:val="left"/>
            </w:pPr>
            <w:r>
              <w:rPr>
                <w:rFonts w:ascii="宋体" w:hAnsi="宋体" w:eastAsia="宋体"/>
                <w:b w:val="0"/>
                <w:i w:val="0"/>
                <w:color w:val="000000"/>
                <w:sz w:val="20"/>
              </w:rPr>
              <w:t>右线</w:t>
            </w:r>
          </w:p>
        </w:tc>
      </w:tr>
    </w:tbl>
    <w:p>
      <w:pPr>
        <w:autoSpaceDN w:val="0"/>
        <w:autoSpaceDE w:val="0"/>
        <w:widowControl/>
        <w:spacing w:line="268" w:lineRule="exact" w:before="148" w:after="344"/>
        <w:ind w:left="2226" w:right="0" w:firstLine="0"/>
        <w:jc w:val="left"/>
      </w:pPr>
      <w:r>
        <w:rPr>
          <w:rFonts w:ascii="Times New Roman" w:hAnsi="Times New Roman" w:eastAsia="Times New Roman"/>
          <w:b w:val="0"/>
          <w:i w:val="0"/>
          <w:color w:val="000000"/>
          <w:sz w:val="20"/>
        </w:rPr>
        <w:t>50</w:t>
      </w:r>
    </w:p>
    <w:tbl>
      <w:tblPr>
        <w:tblW w:type="auto" w:w="0"/>
        <w:tblLayout w:type="fixed"/>
        <w:tblLook w:firstColumn="1" w:firstRow="1" w:lastColumn="0" w:lastRow="0" w:noHBand="0" w:noVBand="1" w:val="04A0"/>
        <w:tblInd w:w="900.0" w:type="dxa"/>
      </w:tblPr>
      <w:tblGrid>
        <w:gridCol w:w="5032"/>
        <w:gridCol w:w="5032"/>
      </w:tblGrid>
      <w:tr>
        <w:trPr>
          <w:trHeight w:hRule="exact" w:val="2032"/>
        </w:trPr>
        <w:tc>
          <w:tcPr>
            <w:tcW w:type="dxa" w:w="1240"/>
            <w:tcBorders/>
            <w:tcMar>
              <w:start w:w="0" w:type="dxa"/>
              <w:end w:w="0" w:type="dxa"/>
            </w:tcMar>
            <w:textDirection w:val="btLr"/>
          </w:tcPr>
          <w:p>
            <w:pPr>
              <w:autoSpaceDN w:val="0"/>
              <w:autoSpaceDE w:val="0"/>
              <w:widowControl/>
              <w:spacing w:line="270" w:lineRule="exact" w:before="910" w:after="0"/>
              <w:ind w:left="0" w:right="0" w:firstLine="0"/>
              <w:jc w:val="center"/>
            </w:pPr>
            <w:r>
              <w:rPr>
                <w:rFonts w:ascii="宋体" w:hAnsi="宋体" w:eastAsia="宋体"/>
                <w:b w:val="0"/>
                <w:i w:val="0"/>
                <w:color w:val="000000"/>
                <w:sz w:val="20"/>
              </w:rPr>
              <w:t>推进速度（</w:t>
            </w:r>
            <w:r>
              <w:rPr>
                <w:rFonts w:ascii="Times New Roman" w:hAnsi="Times New Roman" w:eastAsia="Times New Roman"/>
                <w:b w:val="0"/>
                <w:i w:val="0"/>
                <w:color w:val="000000"/>
                <w:sz w:val="20"/>
              </w:rPr>
              <w:t>mm/min</w:t>
            </w:r>
            <w:r>
              <w:rPr>
                <w:rFonts w:ascii="宋体" w:hAnsi="宋体" w:eastAsia="宋体"/>
                <w:b w:val="0"/>
                <w:i w:val="0"/>
                <w:color w:val="000000"/>
                <w:sz w:val="20"/>
              </w:rPr>
              <w:t>）</w:t>
            </w:r>
          </w:p>
        </w:tc>
        <w:tc>
          <w:tcPr>
            <w:tcW w:type="dxa" w:w="4100"/>
            <w:tcBorders/>
            <w:tcMar>
              <w:start w:w="0" w:type="dxa"/>
              <w:end w:w="0" w:type="dxa"/>
            </w:tcMar>
          </w:tcPr>
          <w:p>
            <w:pPr>
              <w:autoSpaceDN w:val="0"/>
              <w:autoSpaceDE w:val="0"/>
              <w:widowControl/>
              <w:spacing w:line="556" w:lineRule="exact" w:before="0" w:after="0"/>
              <w:ind w:left="86" w:right="3814" w:firstLine="0"/>
              <w:jc w:val="both"/>
            </w:pPr>
            <w:r>
              <w:rPr>
                <w:rFonts w:ascii="Times New Roman" w:hAnsi="Times New Roman" w:eastAsia="Times New Roman"/>
                <w:b w:val="0"/>
                <w:i w:val="0"/>
                <w:color w:val="000000"/>
                <w:sz w:val="20"/>
              </w:rPr>
              <w:t xml:space="preserve">40 </w:t>
            </w:r>
            <w:r>
              <w:br/>
            </w:r>
            <w:r>
              <w:rPr>
                <w:rFonts w:ascii="Times New Roman" w:hAnsi="Times New Roman" w:eastAsia="Times New Roman"/>
                <w:b w:val="0"/>
                <w:i w:val="0"/>
                <w:color w:val="000000"/>
                <w:sz w:val="20"/>
              </w:rPr>
              <w:t xml:space="preserve">30 </w:t>
            </w:r>
            <w:r>
              <w:br/>
            </w:r>
            <w:r>
              <w:rPr>
                <w:rFonts w:ascii="Times New Roman" w:hAnsi="Times New Roman" w:eastAsia="Times New Roman"/>
                <w:b w:val="0"/>
                <w:i w:val="0"/>
                <w:color w:val="000000"/>
                <w:sz w:val="20"/>
              </w:rPr>
              <w:t>20</w:t>
            </w:r>
          </w:p>
        </w:tc>
      </w:tr>
    </w:tbl>
    <w:p>
      <w:pPr>
        <w:autoSpaceDN w:val="0"/>
        <w:autoSpaceDE w:val="0"/>
        <w:widowControl/>
        <w:spacing w:line="268" w:lineRule="exact" w:before="42" w:after="342"/>
        <w:ind w:left="2226" w:right="0" w:firstLine="0"/>
        <w:jc w:val="left"/>
      </w:pPr>
      <w:r>
        <w:rPr>
          <w:rFonts w:ascii="Times New Roman" w:hAnsi="Times New Roman" w:eastAsia="Times New Roman"/>
          <w:b w:val="0"/>
          <w:i w:val="0"/>
          <w:color w:val="000000"/>
          <w:sz w:val="20"/>
        </w:rPr>
        <w:t>10</w:t>
      </w:r>
    </w:p>
    <w:tbl>
      <w:tblPr>
        <w:tblW w:type="auto" w:w="0"/>
        <w:tblLayout w:type="fixed"/>
        <w:tblLook w:firstColumn="1" w:firstRow="1" w:lastColumn="0" w:lastRow="0" w:noHBand="0" w:noVBand="1" w:val="04A0"/>
        <w:tblInd w:w="1160.0" w:type="dxa"/>
      </w:tblPr>
      <w:tblGrid>
        <w:gridCol w:w="2013"/>
        <w:gridCol w:w="2013"/>
        <w:gridCol w:w="2013"/>
        <w:gridCol w:w="2013"/>
        <w:gridCol w:w="2013"/>
      </w:tblGrid>
      <w:tr>
        <w:trPr>
          <w:trHeight w:hRule="exact" w:val="602"/>
        </w:trPr>
        <w:tc>
          <w:tcPr>
            <w:tcW w:type="dxa" w:w="2100"/>
            <w:tcBorders/>
            <w:tcMar>
              <w:start w:w="0" w:type="dxa"/>
              <w:end w:w="0" w:type="dxa"/>
            </w:tcMar>
          </w:tcPr>
          <w:p>
            <w:pPr>
              <w:autoSpaceDN w:val="0"/>
              <w:tabs>
                <w:tab w:pos="1236" w:val="left"/>
              </w:tabs>
              <w:autoSpaceDE w:val="0"/>
              <w:widowControl/>
              <w:spacing w:line="234" w:lineRule="exact" w:before="96" w:after="0"/>
              <w:ind w:left="1164" w:right="432" w:firstLine="0"/>
              <w:jc w:val="left"/>
            </w:pPr>
            <w:r>
              <w:rPr>
                <w:rFonts w:ascii="Times New Roman" w:hAnsi="Times New Roman" w:eastAsia="Times New Roman"/>
                <w:b w:val="0"/>
                <w:i w:val="0"/>
                <w:color w:val="000000"/>
                <w:sz w:val="20"/>
              </w:rPr>
              <w:t xml:space="preserve">0 </w:t>
            </w:r>
            <w:r>
              <w:br/>
            </w:r>
            <w:r>
              <w:rPr>
                <w:rFonts w:ascii="Times New Roman" w:hAnsi="Times New Roman" w:eastAsia="Times New Roman"/>
                <w:b w:val="0"/>
                <w:i w:val="0"/>
                <w:color w:val="000000"/>
                <w:sz w:val="20"/>
              </w:rPr>
              <w:t>1400</w:t>
            </w:r>
          </w:p>
        </w:tc>
        <w:tc>
          <w:tcPr>
            <w:tcW w:type="dxa" w:w="136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1450</w:t>
            </w:r>
          </w:p>
        </w:tc>
        <w:tc>
          <w:tcPr>
            <w:tcW w:type="dxa" w:w="136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1500</w:t>
            </w:r>
          </w:p>
        </w:tc>
        <w:tc>
          <w:tcPr>
            <w:tcW w:type="dxa" w:w="136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1550</w:t>
            </w:r>
          </w:p>
        </w:tc>
        <w:tc>
          <w:tcPr>
            <w:tcW w:type="dxa" w:w="1800"/>
            <w:tcBorders/>
            <w:tcMar>
              <w:start w:w="0" w:type="dxa"/>
              <w:end w:w="0" w:type="dxa"/>
            </w:tcMar>
          </w:tcPr>
          <w:p>
            <w:pPr>
              <w:autoSpaceDN w:val="0"/>
              <w:autoSpaceDE w:val="0"/>
              <w:widowControl/>
              <w:spacing w:line="268" w:lineRule="exact" w:before="296" w:after="0"/>
              <w:ind w:left="0" w:right="918" w:firstLine="0"/>
              <w:jc w:val="right"/>
            </w:pPr>
            <w:r>
              <w:rPr>
                <w:rFonts w:ascii="Times New Roman" w:hAnsi="Times New Roman" w:eastAsia="Times New Roman"/>
                <w:b w:val="0"/>
                <w:i w:val="0"/>
                <w:color w:val="000000"/>
                <w:sz w:val="20"/>
              </w:rPr>
              <w:t>1600</w:t>
            </w:r>
          </w:p>
        </w:tc>
      </w:tr>
    </w:tbl>
    <w:p>
      <w:pPr>
        <w:autoSpaceDN w:val="0"/>
        <w:autoSpaceDE w:val="0"/>
        <w:widowControl/>
        <w:spacing w:line="202" w:lineRule="exact" w:before="38" w:after="0"/>
        <w:ind w:left="0" w:right="4152" w:firstLine="0"/>
        <w:jc w:val="right"/>
      </w:pPr>
      <w:r>
        <w:rPr>
          <w:rFonts w:ascii="宋体" w:hAnsi="宋体" w:eastAsia="宋体"/>
          <w:b w:val="0"/>
          <w:i w:val="0"/>
          <w:color w:val="000000"/>
          <w:sz w:val="20"/>
        </w:rPr>
        <w:t>环号</w:t>
      </w:r>
    </w:p>
    <w:p>
      <w:pPr>
        <w:autoSpaceDN w:val="0"/>
        <w:autoSpaceDE w:val="0"/>
        <w:widowControl/>
        <w:spacing w:line="282" w:lineRule="exact" w:before="402" w:after="324"/>
        <w:ind w:left="0" w:right="338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）速度变化曲线</w:t>
      </w:r>
    </w:p>
    <w:tbl>
      <w:tblPr>
        <w:tblW w:type="auto" w:w="0"/>
        <w:tblLayout w:type="fixed"/>
        <w:tblLook w:firstColumn="1" w:firstRow="1" w:lastColumn="0" w:lastRow="0" w:noHBand="0" w:noVBand="1" w:val="04A0"/>
        <w:tblInd w:w="1080.0" w:type="dxa"/>
      </w:tblPr>
      <w:tblGrid>
        <w:gridCol w:w="3355"/>
        <w:gridCol w:w="3355"/>
        <w:gridCol w:w="3355"/>
      </w:tblGrid>
      <w:tr>
        <w:trPr>
          <w:trHeight w:hRule="exact" w:val="554"/>
        </w:trPr>
        <w:tc>
          <w:tcPr>
            <w:tcW w:type="dxa" w:w="1780"/>
            <w:tcBorders/>
            <w:tcMar>
              <w:start w:w="0" w:type="dxa"/>
              <w:end w:w="0" w:type="dxa"/>
            </w:tcMar>
          </w:tcPr>
          <w:p>
            <w:pPr>
              <w:autoSpaceDN w:val="0"/>
              <w:autoSpaceDE w:val="0"/>
              <w:widowControl/>
              <w:spacing w:line="268" w:lineRule="exact" w:before="60" w:after="0"/>
              <w:ind w:left="0" w:right="434" w:firstLine="0"/>
              <w:jc w:val="right"/>
            </w:pPr>
            <w:r>
              <w:rPr>
                <w:rFonts w:ascii="Times New Roman" w:hAnsi="Times New Roman" w:eastAsia="Times New Roman"/>
                <w:b w:val="0"/>
                <w:i w:val="0"/>
                <w:color w:val="000000"/>
                <w:sz w:val="20"/>
              </w:rPr>
              <w:t>0.7</w:t>
            </w:r>
          </w:p>
        </w:tc>
        <w:tc>
          <w:tcPr>
            <w:tcW w:type="dxa" w:w="1100"/>
            <w:tcBorders/>
            <w:tcMar>
              <w:start w:w="0" w:type="dxa"/>
              <w:end w:w="0" w:type="dxa"/>
            </w:tcMar>
          </w:tcPr>
          <w:p>
            <w:pPr>
              <w:autoSpaceDN w:val="0"/>
              <w:autoSpaceDE w:val="0"/>
              <w:widowControl/>
              <w:spacing w:line="202" w:lineRule="exact" w:before="292" w:after="0"/>
              <w:ind w:left="0" w:right="242" w:firstLine="0"/>
              <w:jc w:val="right"/>
            </w:pPr>
            <w:r>
              <w:rPr>
                <w:rFonts w:ascii="宋体" w:hAnsi="宋体" w:eastAsia="宋体"/>
                <w:b w:val="0"/>
                <w:i w:val="0"/>
                <w:color w:val="000000"/>
                <w:sz w:val="20"/>
              </w:rPr>
              <w:t>左线</w:t>
            </w:r>
          </w:p>
        </w:tc>
        <w:tc>
          <w:tcPr>
            <w:tcW w:type="dxa" w:w="3380"/>
            <w:tcBorders/>
            <w:tcMar>
              <w:start w:w="0" w:type="dxa"/>
              <w:end w:w="0" w:type="dxa"/>
            </w:tcMar>
          </w:tcPr>
          <w:p>
            <w:pPr>
              <w:autoSpaceDN w:val="0"/>
              <w:autoSpaceDE w:val="0"/>
              <w:widowControl/>
              <w:spacing w:line="202" w:lineRule="exact" w:before="292" w:after="0"/>
              <w:ind w:left="272" w:right="0" w:firstLine="0"/>
              <w:jc w:val="left"/>
            </w:pPr>
            <w:r>
              <w:rPr>
                <w:rFonts w:ascii="宋体" w:hAnsi="宋体" w:eastAsia="宋体"/>
                <w:b w:val="0"/>
                <w:i w:val="0"/>
                <w:color w:val="000000"/>
                <w:sz w:val="20"/>
              </w:rPr>
              <w:t>右线</w:t>
            </w:r>
          </w:p>
        </w:tc>
      </w:tr>
    </w:tbl>
    <w:p>
      <w:pPr>
        <w:autoSpaceDN w:val="0"/>
        <w:autoSpaceDE w:val="0"/>
        <w:widowControl/>
        <w:spacing w:line="270" w:lineRule="exact" w:before="88" w:after="0"/>
        <w:ind w:left="2176" w:right="0" w:firstLine="0"/>
        <w:jc w:val="left"/>
      </w:pPr>
      <w:r>
        <w:rPr>
          <w:rFonts w:ascii="Times New Roman" w:hAnsi="Times New Roman" w:eastAsia="Times New Roman"/>
          <w:b w:val="0"/>
          <w:i w:val="0"/>
          <w:color w:val="000000"/>
          <w:sz w:val="20"/>
        </w:rPr>
        <w:t>0.6</w:t>
      </w:r>
    </w:p>
    <w:p>
      <w:pPr>
        <w:autoSpaceDN w:val="0"/>
        <w:autoSpaceDE w:val="0"/>
        <w:widowControl/>
        <w:spacing w:line="268" w:lineRule="exact" w:before="314" w:after="48"/>
        <w:ind w:left="2176" w:right="0" w:firstLine="0"/>
        <w:jc w:val="left"/>
      </w:pPr>
      <w:r>
        <w:rPr>
          <w:rFonts w:ascii="Times New Roman" w:hAnsi="Times New Roman" w:eastAsia="Times New Roman"/>
          <w:b w:val="0"/>
          <w:i w:val="0"/>
          <w:color w:val="000000"/>
          <w:sz w:val="20"/>
        </w:rPr>
        <w:t>0.5</w:t>
      </w:r>
    </w:p>
    <w:tbl>
      <w:tblPr>
        <w:tblW w:type="auto" w:w="0"/>
        <w:tblLayout w:type="fixed"/>
        <w:tblLook w:firstColumn="1" w:firstRow="1" w:lastColumn="0" w:lastRow="0" w:noHBand="0" w:noVBand="1" w:val="04A0"/>
        <w:tblInd w:w="900.0" w:type="dxa"/>
      </w:tblPr>
      <w:tblGrid>
        <w:gridCol w:w="5032"/>
        <w:gridCol w:w="5032"/>
      </w:tblGrid>
      <w:tr>
        <w:trPr>
          <w:trHeight w:hRule="exact" w:val="1762"/>
        </w:trPr>
        <w:tc>
          <w:tcPr>
            <w:tcW w:type="dxa" w:w="1220"/>
            <w:tcBorders/>
            <w:tcMar>
              <w:start w:w="0" w:type="dxa"/>
              <w:end w:w="0" w:type="dxa"/>
            </w:tcMar>
            <w:textDirection w:val="btLr"/>
          </w:tcPr>
          <w:p>
            <w:pPr>
              <w:autoSpaceDN w:val="0"/>
              <w:autoSpaceDE w:val="0"/>
              <w:widowControl/>
              <w:spacing w:line="270" w:lineRule="exact" w:before="902" w:after="0"/>
              <w:ind w:left="0" w:right="0" w:firstLine="0"/>
              <w:jc w:val="center"/>
            </w:pPr>
            <w:r>
              <w:rPr>
                <w:rFonts w:ascii="宋体" w:hAnsi="宋体" w:eastAsia="宋体"/>
                <w:b w:val="0"/>
                <w:i w:val="0"/>
                <w:color w:val="000000"/>
                <w:sz w:val="20"/>
              </w:rPr>
              <w:t>土仓压力（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4120"/>
            <w:tcBorders/>
            <w:tcMar>
              <w:start w:w="0" w:type="dxa"/>
              <w:end w:w="0" w:type="dxa"/>
            </w:tcMar>
          </w:tcPr>
          <w:p>
            <w:pPr>
              <w:autoSpaceDN w:val="0"/>
              <w:autoSpaceDE w:val="0"/>
              <w:widowControl/>
              <w:spacing w:line="568" w:lineRule="exact" w:before="0" w:after="0"/>
              <w:ind w:left="56" w:right="3814" w:firstLine="0"/>
              <w:jc w:val="both"/>
            </w:pPr>
            <w:r>
              <w:rPr>
                <w:rFonts w:ascii="Times New Roman" w:hAnsi="Times New Roman" w:eastAsia="Times New Roman"/>
                <w:b w:val="0"/>
                <w:i w:val="0"/>
                <w:color w:val="000000"/>
                <w:sz w:val="20"/>
              </w:rPr>
              <w:t xml:space="preserve">0.4 </w:t>
            </w:r>
            <w:r>
              <w:br/>
            </w:r>
            <w:r>
              <w:rPr>
                <w:rFonts w:ascii="Times New Roman" w:hAnsi="Times New Roman" w:eastAsia="Times New Roman"/>
                <w:b w:val="0"/>
                <w:i w:val="0"/>
                <w:color w:val="000000"/>
                <w:sz w:val="20"/>
              </w:rPr>
              <w:t xml:space="preserve">0.3 </w:t>
            </w:r>
            <w:r>
              <w:br/>
            </w:r>
            <w:r>
              <w:rPr>
                <w:rFonts w:ascii="Times New Roman" w:hAnsi="Times New Roman" w:eastAsia="Times New Roman"/>
                <w:b w:val="0"/>
                <w:i w:val="0"/>
                <w:color w:val="000000"/>
                <w:sz w:val="20"/>
              </w:rPr>
              <w:t>0.2</w:t>
            </w:r>
          </w:p>
        </w:tc>
      </w:tr>
    </w:tbl>
    <w:p>
      <w:pPr>
        <w:autoSpaceDN w:val="0"/>
        <w:autoSpaceDE w:val="0"/>
        <w:widowControl/>
        <w:spacing w:line="268" w:lineRule="exact" w:before="254" w:after="254"/>
        <w:ind w:left="2176" w:right="0" w:firstLine="0"/>
        <w:jc w:val="left"/>
      </w:pPr>
      <w:r>
        <w:rPr>
          <w:rFonts w:ascii="Times New Roman" w:hAnsi="Times New Roman" w:eastAsia="Times New Roman"/>
          <w:b w:val="0"/>
          <w:i w:val="0"/>
          <w:color w:val="000000"/>
          <w:sz w:val="20"/>
        </w:rPr>
        <w:t>0.1</w:t>
      </w:r>
    </w:p>
    <w:tbl>
      <w:tblPr>
        <w:tblW w:type="auto" w:w="0"/>
        <w:tblLayout w:type="fixed"/>
        <w:tblLook w:firstColumn="1" w:firstRow="1" w:lastColumn="0" w:lastRow="0" w:noHBand="0" w:noVBand="1" w:val="04A0"/>
        <w:tblInd w:w="1160.0" w:type="dxa"/>
      </w:tblPr>
      <w:tblGrid>
        <w:gridCol w:w="2013"/>
        <w:gridCol w:w="2013"/>
        <w:gridCol w:w="2013"/>
        <w:gridCol w:w="2013"/>
        <w:gridCol w:w="2013"/>
      </w:tblGrid>
      <w:tr>
        <w:trPr>
          <w:trHeight w:hRule="exact" w:val="624"/>
        </w:trPr>
        <w:tc>
          <w:tcPr>
            <w:tcW w:type="dxa" w:w="2100"/>
            <w:tcBorders/>
            <w:tcMar>
              <w:start w:w="0" w:type="dxa"/>
              <w:end w:w="0" w:type="dxa"/>
            </w:tcMar>
          </w:tcPr>
          <w:p>
            <w:pPr>
              <w:autoSpaceDN w:val="0"/>
              <w:tabs>
                <w:tab w:pos="1236" w:val="left"/>
              </w:tabs>
              <w:autoSpaceDE w:val="0"/>
              <w:widowControl/>
              <w:spacing w:line="234" w:lineRule="exact" w:before="96" w:after="0"/>
              <w:ind w:left="1166" w:right="432" w:firstLine="0"/>
              <w:jc w:val="left"/>
            </w:pPr>
            <w:r>
              <w:rPr>
                <w:rFonts w:ascii="Times New Roman" w:hAnsi="Times New Roman" w:eastAsia="Times New Roman"/>
                <w:b w:val="0"/>
                <w:i w:val="0"/>
                <w:color w:val="000000"/>
                <w:sz w:val="20"/>
              </w:rPr>
              <w:t xml:space="preserve">0 </w:t>
            </w:r>
            <w:r>
              <w:br/>
            </w:r>
            <w:r>
              <w:rPr>
                <w:rFonts w:ascii="Times New Roman" w:hAnsi="Times New Roman" w:eastAsia="Times New Roman"/>
                <w:b w:val="0"/>
                <w:i w:val="0"/>
                <w:color w:val="000000"/>
                <w:sz w:val="20"/>
              </w:rPr>
              <w:t>1400</w:t>
            </w:r>
          </w:p>
        </w:tc>
        <w:tc>
          <w:tcPr>
            <w:tcW w:type="dxa" w:w="1360"/>
            <w:tcBorders/>
            <w:tcMar>
              <w:start w:w="0" w:type="dxa"/>
              <w:end w:w="0" w:type="dxa"/>
            </w:tcMar>
          </w:tcPr>
          <w:p>
            <w:pPr>
              <w:autoSpaceDN w:val="0"/>
              <w:autoSpaceDE w:val="0"/>
              <w:widowControl/>
              <w:spacing w:line="270" w:lineRule="exact" w:before="294" w:after="0"/>
              <w:ind w:left="0" w:right="0" w:firstLine="0"/>
              <w:jc w:val="center"/>
            </w:pPr>
            <w:r>
              <w:rPr>
                <w:rFonts w:ascii="Times New Roman" w:hAnsi="Times New Roman" w:eastAsia="Times New Roman"/>
                <w:b w:val="0"/>
                <w:i w:val="0"/>
                <w:color w:val="000000"/>
                <w:sz w:val="20"/>
              </w:rPr>
              <w:t>1450</w:t>
            </w:r>
          </w:p>
        </w:tc>
        <w:tc>
          <w:tcPr>
            <w:tcW w:type="dxa" w:w="1360"/>
            <w:tcBorders/>
            <w:tcMar>
              <w:start w:w="0" w:type="dxa"/>
              <w:end w:w="0" w:type="dxa"/>
            </w:tcMar>
          </w:tcPr>
          <w:p>
            <w:pPr>
              <w:autoSpaceDN w:val="0"/>
              <w:autoSpaceDE w:val="0"/>
              <w:widowControl/>
              <w:spacing w:line="270" w:lineRule="exact" w:before="294" w:after="0"/>
              <w:ind w:left="0" w:right="0" w:firstLine="0"/>
              <w:jc w:val="center"/>
            </w:pPr>
            <w:r>
              <w:rPr>
                <w:rFonts w:ascii="Times New Roman" w:hAnsi="Times New Roman" w:eastAsia="Times New Roman"/>
                <w:b w:val="0"/>
                <w:i w:val="0"/>
                <w:color w:val="000000"/>
                <w:sz w:val="20"/>
              </w:rPr>
              <w:t>1500</w:t>
            </w:r>
          </w:p>
        </w:tc>
        <w:tc>
          <w:tcPr>
            <w:tcW w:type="dxa" w:w="1360"/>
            <w:tcBorders/>
            <w:tcMar>
              <w:start w:w="0" w:type="dxa"/>
              <w:end w:w="0" w:type="dxa"/>
            </w:tcMar>
          </w:tcPr>
          <w:p>
            <w:pPr>
              <w:autoSpaceDN w:val="0"/>
              <w:autoSpaceDE w:val="0"/>
              <w:widowControl/>
              <w:spacing w:line="270" w:lineRule="exact" w:before="294" w:after="0"/>
              <w:ind w:left="0" w:right="0" w:firstLine="0"/>
              <w:jc w:val="center"/>
            </w:pPr>
            <w:r>
              <w:rPr>
                <w:rFonts w:ascii="Times New Roman" w:hAnsi="Times New Roman" w:eastAsia="Times New Roman"/>
                <w:b w:val="0"/>
                <w:i w:val="0"/>
                <w:color w:val="000000"/>
                <w:sz w:val="20"/>
              </w:rPr>
              <w:t>1550</w:t>
            </w:r>
          </w:p>
        </w:tc>
        <w:tc>
          <w:tcPr>
            <w:tcW w:type="dxa" w:w="1800"/>
            <w:tcBorders/>
            <w:tcMar>
              <w:start w:w="0" w:type="dxa"/>
              <w:end w:w="0" w:type="dxa"/>
            </w:tcMar>
          </w:tcPr>
          <w:p>
            <w:pPr>
              <w:autoSpaceDN w:val="0"/>
              <w:autoSpaceDE w:val="0"/>
              <w:widowControl/>
              <w:spacing w:line="270" w:lineRule="exact" w:before="294" w:after="0"/>
              <w:ind w:left="0" w:right="918" w:firstLine="0"/>
              <w:jc w:val="right"/>
            </w:pPr>
            <w:r>
              <w:rPr>
                <w:rFonts w:ascii="Times New Roman" w:hAnsi="Times New Roman" w:eastAsia="Times New Roman"/>
                <w:b w:val="0"/>
                <w:i w:val="0"/>
                <w:color w:val="000000"/>
                <w:sz w:val="20"/>
              </w:rPr>
              <w:t>1600</w:t>
            </w:r>
          </w:p>
        </w:tc>
      </w:tr>
    </w:tbl>
    <w:p>
      <w:pPr>
        <w:autoSpaceDN w:val="0"/>
        <w:autoSpaceDE w:val="0"/>
        <w:widowControl/>
        <w:spacing w:line="202" w:lineRule="exact" w:before="80" w:after="0"/>
        <w:ind w:left="0" w:right="4336" w:firstLine="0"/>
        <w:jc w:val="right"/>
      </w:pPr>
      <w:r>
        <w:rPr>
          <w:rFonts w:ascii="宋体" w:hAnsi="宋体" w:eastAsia="宋体"/>
          <w:b w:val="0"/>
          <w:i w:val="0"/>
          <w:color w:val="000000"/>
          <w:sz w:val="20"/>
        </w:rPr>
        <w:t>环号</w:t>
      </w:r>
    </w:p>
    <w:p>
      <w:pPr>
        <w:autoSpaceDN w:val="0"/>
        <w:autoSpaceDE w:val="0"/>
        <w:widowControl/>
        <w:spacing w:line="468" w:lineRule="exact" w:before="148" w:after="0"/>
        <w:ind w:left="2016" w:right="432"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d</w:t>
      </w:r>
      <w:r>
        <w:rPr>
          <w:rFonts w:ascii="宋体" w:hAnsi="宋体" w:eastAsia="宋体"/>
          <w:b w:val="0"/>
          <w:i w:val="0"/>
          <w:color w:val="000000"/>
          <w:sz w:val="21"/>
        </w:rPr>
        <w:t>）土仓压力变化曲线</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2.6  </w:t>
      </w:r>
      <w:r>
        <w:rPr>
          <w:rFonts w:ascii="宋体" w:hAnsi="宋体" w:eastAsia="宋体"/>
          <w:b w:val="0"/>
          <w:i w:val="0"/>
          <w:color w:val="000000"/>
          <w:sz w:val="21"/>
        </w:rPr>
        <w:t>左右线盾构掘进参数对比曲线</w:t>
      </w:r>
      <w:r>
        <w:br/>
      </w:r>
      <w:r>
        <w:rPr>
          <w:rFonts w:ascii="Times New Roman" w:hAnsi="Times New Roman" w:eastAsia="Times New Roman"/>
          <w:b w:val="0"/>
          <w:i w:val="0"/>
          <w:color w:val="000000"/>
          <w:sz w:val="21"/>
        </w:rPr>
        <w:t xml:space="preserve">Fig 2.6  The comparison curves of the shield tunneling parameters for left and right lines </w:t>
      </w:r>
    </w:p>
    <w:p>
      <w:pPr>
        <w:autoSpaceDN w:val="0"/>
        <w:tabs>
          <w:tab w:pos="1780" w:val="left"/>
        </w:tabs>
        <w:autoSpaceDE w:val="0"/>
        <w:widowControl/>
        <w:spacing w:line="398" w:lineRule="exact" w:before="138" w:after="0"/>
        <w:ind w:left="1300" w:right="144" w:firstLine="0"/>
        <w:jc w:val="left"/>
      </w:pPr>
      <w:r>
        <w:tab/>
      </w:r>
      <w:r>
        <w:rPr>
          <w:rFonts w:ascii="宋体" w:hAnsi="宋体" w:eastAsia="宋体"/>
          <w:b w:val="0"/>
          <w:i w:val="0"/>
          <w:color w:val="000000"/>
          <w:sz w:val="24"/>
        </w:rPr>
        <w:t>可以看出，该区段盾构施工所设置的掘进参数基本与公式所计算的数值保持</w:t>
      </w:r>
      <w:r>
        <w:rPr>
          <w:rFonts w:ascii="宋体" w:hAnsi="宋体" w:eastAsia="宋体"/>
          <w:b w:val="0"/>
          <w:i w:val="0"/>
          <w:color w:val="000000"/>
          <w:sz w:val="24"/>
        </w:rPr>
        <w:t>一致的变化规律。左线的盾构施工参数值波动较为剧烈，而右线的各参数如扭矩、</w:t>
      </w:r>
    </w:p>
    <w:p>
      <w:pPr>
        <w:autoSpaceDN w:val="0"/>
        <w:autoSpaceDE w:val="0"/>
        <w:widowControl/>
        <w:spacing w:line="282" w:lineRule="exact" w:before="536" w:after="0"/>
        <w:ind w:left="0" w:right="4140" w:firstLine="0"/>
        <w:jc w:val="right"/>
      </w:pPr>
      <w:r>
        <w:rPr>
          <w:rFonts w:ascii="Times New Roman" w:hAnsi="Times New Roman" w:eastAsia="Times New Roman"/>
          <w:b w:val="0"/>
          <w:i w:val="0"/>
          <w:color w:val="000000"/>
          <w:sz w:val="21"/>
        </w:rPr>
        <w:t xml:space="preserve">26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02" name="Picture 2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400" w:lineRule="exact" w:before="286" w:after="0"/>
        <w:ind w:left="1300" w:right="252" w:firstLine="0"/>
        <w:jc w:val="both"/>
      </w:pPr>
      <w:r>
        <w:rPr>
          <w:rFonts w:ascii="宋体" w:hAnsi="宋体" w:eastAsia="宋体"/>
          <w:b w:val="0"/>
          <w:i w:val="0"/>
          <w:color w:val="000000"/>
          <w:sz w:val="24"/>
        </w:rPr>
        <w:t>推力、土仓压力较为稳定，圆砾层中盾构推进速度更快。对于扭矩，左右线变化</w:t>
      </w:r>
      <w:r>
        <w:rPr>
          <w:rFonts w:ascii="宋体" w:hAnsi="宋体" w:eastAsia="宋体"/>
          <w:b w:val="0"/>
          <w:i w:val="0"/>
          <w:color w:val="000000"/>
          <w:sz w:val="24"/>
        </w:rPr>
        <w:t>趋势类似，在盾构穿越圆砾层时，刀盘扭矩值根据圆砾层的厚度先增大后减小，</w:t>
      </w:r>
      <w:r>
        <w:rPr>
          <w:rFonts w:ascii="宋体" w:hAnsi="宋体" w:eastAsia="宋体"/>
          <w:b w:val="0"/>
          <w:i w:val="0"/>
          <w:color w:val="000000"/>
          <w:sz w:val="24"/>
        </w:rPr>
        <w:t>然而左线刀盘扭矩波动较为剧烈，扭矩值频繁超过</w:t>
      </w:r>
      <w:r>
        <w:rPr>
          <w:rFonts w:ascii="Times New Roman" w:hAnsi="Times New Roman" w:eastAsia="Times New Roman"/>
          <w:b w:val="0"/>
          <w:i w:val="0"/>
          <w:color w:val="000000"/>
          <w:sz w:val="24"/>
        </w:rPr>
        <w:t>0.15 MN·m</w:t>
      </w:r>
      <w:r>
        <w:rPr>
          <w:rFonts w:ascii="宋体" w:hAnsi="宋体" w:eastAsia="宋体"/>
          <w:b w:val="0"/>
          <w:i w:val="0"/>
          <w:color w:val="000000"/>
          <w:sz w:val="24"/>
        </w:rPr>
        <w:t>，甚至高达</w:t>
      </w:r>
      <w:r>
        <w:rPr>
          <w:rFonts w:ascii="Times New Roman" w:hAnsi="Times New Roman" w:eastAsia="Times New Roman"/>
          <w:b w:val="0"/>
          <w:i w:val="0"/>
          <w:color w:val="000000"/>
          <w:sz w:val="24"/>
        </w:rPr>
        <w:t>0.2 MN·m</w:t>
      </w:r>
      <w:r>
        <w:rPr>
          <w:rFonts w:ascii="宋体" w:hAnsi="宋体" w:eastAsia="宋体"/>
          <w:b w:val="0"/>
          <w:i w:val="0"/>
          <w:color w:val="000000"/>
          <w:sz w:val="24"/>
        </w:rPr>
        <w:t>以上，而右线刀盘扭矩基本控制在</w:t>
      </w:r>
      <w:r>
        <w:rPr>
          <w:rFonts w:ascii="Times New Roman" w:hAnsi="Times New Roman" w:eastAsia="Times New Roman"/>
          <w:b w:val="0"/>
          <w:i w:val="0"/>
          <w:color w:val="000000"/>
          <w:sz w:val="24"/>
        </w:rPr>
        <w:t>0.15 MN·m</w:t>
      </w:r>
      <w:r>
        <w:rPr>
          <w:rFonts w:ascii="宋体" w:hAnsi="宋体" w:eastAsia="宋体"/>
          <w:b w:val="0"/>
          <w:i w:val="0"/>
          <w:color w:val="000000"/>
          <w:sz w:val="24"/>
        </w:rPr>
        <w:t xml:space="preserve"> 以下，有效地降低了刀具的磨损。</w:t>
      </w:r>
      <w:r>
        <w:rPr>
          <w:rFonts w:ascii="Times New Roman" w:hAnsi="Times New Roman" w:eastAsia="Times New Roman"/>
          <w:b w:val="0"/>
          <w:i w:val="0"/>
          <w:color w:val="000000"/>
          <w:sz w:val="24"/>
        </w:rPr>
        <w:t>1400~1540</w:t>
      </w:r>
      <w:r>
        <w:rPr>
          <w:rFonts w:ascii="宋体" w:hAnsi="宋体" w:eastAsia="宋体"/>
          <w:b w:val="0"/>
          <w:i w:val="0"/>
          <w:color w:val="000000"/>
          <w:sz w:val="24"/>
        </w:rPr>
        <w:t xml:space="preserve"> 段右线盾构总推力控制在</w:t>
      </w:r>
      <w:r>
        <w:rPr>
          <w:rFonts w:ascii="Times New Roman" w:hAnsi="Times New Roman" w:eastAsia="Times New Roman"/>
          <w:b w:val="0"/>
          <w:i w:val="0"/>
          <w:color w:val="000000"/>
          <w:sz w:val="24"/>
        </w:rPr>
        <w:t>16MN·m</w:t>
      </w:r>
      <w:r>
        <w:rPr>
          <w:rFonts w:ascii="宋体" w:hAnsi="宋体" w:eastAsia="宋体"/>
          <w:b w:val="0"/>
          <w:i w:val="0"/>
          <w:color w:val="000000"/>
          <w:sz w:val="24"/>
        </w:rPr>
        <w:t xml:space="preserve"> 左右，稍高于左线，右线线推力速</w:t>
      </w:r>
      <w:r>
        <w:rPr>
          <w:rFonts w:ascii="宋体" w:hAnsi="宋体" w:eastAsia="宋体"/>
          <w:b w:val="0"/>
          <w:i w:val="0"/>
          <w:color w:val="000000"/>
          <w:sz w:val="24"/>
        </w:rPr>
        <w:t>度基本相同，圆砾层段左右线总推力基本相同，而右线盾构推进速度高于左线。</w:t>
      </w:r>
      <w:r>
        <w:rPr>
          <w:rFonts w:ascii="宋体" w:hAnsi="宋体" w:eastAsia="宋体"/>
          <w:b w:val="0"/>
          <w:i w:val="0"/>
          <w:color w:val="000000"/>
          <w:sz w:val="24"/>
        </w:rPr>
        <w:t>对于土仓压力，可以看出右线土仓压力远比左线的控制值稳定，右线</w:t>
      </w:r>
      <w:r>
        <w:rPr>
          <w:rFonts w:ascii="Times New Roman" w:hAnsi="Times New Roman" w:eastAsia="Times New Roman"/>
          <w:b w:val="0"/>
          <w:i w:val="0"/>
          <w:color w:val="000000"/>
          <w:sz w:val="24"/>
        </w:rPr>
        <w:t>1540-1630</w:t>
      </w:r>
      <w:r>
        <w:rPr>
          <w:rFonts w:ascii="宋体" w:hAnsi="宋体" w:eastAsia="宋体"/>
          <w:b w:val="0"/>
          <w:i w:val="0"/>
          <w:color w:val="000000"/>
          <w:sz w:val="24"/>
        </w:rPr>
        <w:t>环土仓压力基本位于</w:t>
      </w:r>
      <w:r>
        <w:rPr>
          <w:rFonts w:ascii="Times New Roman" w:hAnsi="Times New Roman" w:eastAsia="Times New Roman"/>
          <w:b w:val="0"/>
          <w:i w:val="0"/>
          <w:color w:val="000000"/>
          <w:sz w:val="24"/>
        </w:rPr>
        <w:t>0.4~0.44MPa</w:t>
      </w:r>
      <w:r>
        <w:rPr>
          <w:rFonts w:ascii="宋体" w:hAnsi="宋体" w:eastAsia="宋体"/>
          <w:b w:val="0"/>
          <w:i w:val="0"/>
          <w:color w:val="000000"/>
          <w:sz w:val="24"/>
        </w:rPr>
        <w:t xml:space="preserve"> 之间。如式（</w:t>
      </w:r>
      <w:r>
        <w:rPr>
          <w:rFonts w:ascii="Times New Roman" w:hAnsi="Times New Roman" w:eastAsia="Times New Roman"/>
          <w:b w:val="0"/>
          <w:i w:val="0"/>
          <w:color w:val="000000"/>
          <w:sz w:val="24"/>
        </w:rPr>
        <w:t>2.2</w:t>
      </w:r>
      <w:r>
        <w:rPr>
          <w:rFonts w:ascii="宋体" w:hAnsi="宋体" w:eastAsia="宋体"/>
          <w:b w:val="0"/>
          <w:i w:val="0"/>
          <w:color w:val="000000"/>
          <w:sz w:val="24"/>
        </w:rPr>
        <w:t>），以开挖面静止土压力计算</w:t>
      </w:r>
      <w:r>
        <w:rPr>
          <w:rFonts w:ascii="Times New Roman" w:hAnsi="Times New Roman" w:eastAsia="Times New Roman"/>
          <w:b w:val="0"/>
          <w:i w:val="0"/>
          <w:color w:val="000000"/>
          <w:sz w:val="24"/>
        </w:rPr>
        <w:t>1540-1630</w:t>
      </w:r>
      <w:r>
        <w:rPr>
          <w:rFonts w:ascii="宋体" w:hAnsi="宋体" w:eastAsia="宋体"/>
          <w:b w:val="0"/>
          <w:i w:val="0"/>
          <w:color w:val="000000"/>
          <w:sz w:val="24"/>
        </w:rPr>
        <w:t xml:space="preserve"> 环的土仓压力，开挖面上半部为黏性土，采用水土合算的方法计算，下</w:t>
      </w:r>
      <w:r>
        <w:rPr>
          <w:rFonts w:ascii="宋体" w:hAnsi="宋体" w:eastAsia="宋体"/>
          <w:b w:val="0"/>
          <w:i w:val="0"/>
          <w:color w:val="000000"/>
          <w:sz w:val="24"/>
        </w:rPr>
        <w:t>半部为粉砂或圆砾层，采用水土分算的方法计算，得到的理论土仓压力位于</w:t>
      </w:r>
      <w:r>
        <w:rPr>
          <w:rFonts w:ascii="Times New Roman" w:hAnsi="Times New Roman" w:eastAsia="Times New Roman"/>
          <w:b w:val="0"/>
          <w:i w:val="0"/>
          <w:color w:val="000000"/>
          <w:sz w:val="24"/>
        </w:rPr>
        <w:t>0.43~0.44</w:t>
      </w:r>
      <w:r>
        <w:rPr>
          <w:rFonts w:ascii="宋体" w:hAnsi="宋体" w:eastAsia="宋体"/>
          <w:b w:val="0"/>
          <w:i w:val="0"/>
          <w:color w:val="000000"/>
          <w:sz w:val="24"/>
        </w:rPr>
        <w:t xml:space="preserve"> 之间，较为符合右线实际设定值。实际上，土仓压力不仅与隧道埋深有</w:t>
      </w:r>
      <w:r>
        <w:rPr>
          <w:rFonts w:ascii="宋体" w:hAnsi="宋体" w:eastAsia="宋体"/>
          <w:b w:val="0"/>
          <w:i w:val="0"/>
          <w:color w:val="000000"/>
          <w:sz w:val="24"/>
        </w:rPr>
        <w:t>关，还有刀盘扭矩、盾构总推力等有关（如下文</w:t>
      </w:r>
      <w:r>
        <w:rPr>
          <w:rFonts w:ascii="Times New Roman" w:hAnsi="Times New Roman" w:eastAsia="Times New Roman"/>
          <w:b w:val="0"/>
          <w:i w:val="0"/>
          <w:color w:val="000000"/>
          <w:sz w:val="24"/>
        </w:rPr>
        <w:t>2.34</w:t>
      </w:r>
      <w:r>
        <w:rPr>
          <w:rFonts w:ascii="宋体" w:hAnsi="宋体" w:eastAsia="宋体"/>
          <w:b w:val="0"/>
          <w:i w:val="0"/>
          <w:color w:val="000000"/>
          <w:sz w:val="24"/>
        </w:rPr>
        <w:t xml:space="preserve"> 中的分析），左线其他盾构</w:t>
      </w:r>
      <w:r>
        <w:rPr>
          <w:rFonts w:ascii="宋体" w:hAnsi="宋体" w:eastAsia="宋体"/>
          <w:b w:val="0"/>
          <w:i w:val="0"/>
          <w:color w:val="000000"/>
          <w:sz w:val="24"/>
        </w:rPr>
        <w:t>参数的不稳定间接造成土仓压力的剧烈波动。对于圆砾层，根据开挖面静止土压</w:t>
      </w:r>
      <w:r>
        <w:rPr>
          <w:rFonts w:ascii="宋体" w:hAnsi="宋体" w:eastAsia="宋体"/>
          <w:b w:val="0"/>
          <w:i w:val="0"/>
          <w:color w:val="000000"/>
          <w:sz w:val="24"/>
        </w:rPr>
        <w:t>力值将土仓压力控制在稳定水平有助于保持刀盘扭矩的稳定，减少刀盘的磨损并</w:t>
      </w:r>
      <w:r>
        <w:rPr>
          <w:rFonts w:ascii="宋体" w:hAnsi="宋体" w:eastAsia="宋体"/>
          <w:b w:val="0"/>
          <w:i w:val="0"/>
          <w:color w:val="000000"/>
          <w:sz w:val="24"/>
        </w:rPr>
        <w:t>提高推进速度。</w:t>
      </w:r>
    </w:p>
    <w:p>
      <w:pPr>
        <w:autoSpaceDN w:val="0"/>
        <w:autoSpaceDE w:val="0"/>
        <w:widowControl/>
        <w:spacing w:line="400" w:lineRule="exact" w:before="0" w:after="0"/>
        <w:ind w:left="1300" w:right="144" w:firstLine="480"/>
        <w:jc w:val="left"/>
      </w:pPr>
      <w:r>
        <w:rPr>
          <w:rFonts w:ascii="宋体" w:hAnsi="宋体" w:eastAsia="宋体"/>
          <w:b w:val="0"/>
          <w:i w:val="0"/>
          <w:color w:val="000000"/>
          <w:sz w:val="24"/>
        </w:rPr>
        <w:t>盾构掘进参数依据土层状况、地表水及地下水状况、机器操作状况等因素而</w:t>
      </w:r>
      <w:r>
        <w:rPr>
          <w:rFonts w:ascii="宋体" w:hAnsi="宋体" w:eastAsia="宋体"/>
          <w:b w:val="0"/>
          <w:i w:val="0"/>
          <w:color w:val="000000"/>
          <w:sz w:val="24"/>
        </w:rPr>
        <w:t>变化。由图</w:t>
      </w:r>
      <w:r>
        <w:rPr>
          <w:rFonts w:ascii="Times New Roman" w:hAnsi="Times New Roman" w:eastAsia="Times New Roman"/>
          <w:b w:val="0"/>
          <w:i w:val="0"/>
          <w:color w:val="000000"/>
          <w:sz w:val="24"/>
        </w:rPr>
        <w:t>2.5</w:t>
      </w:r>
      <w:r>
        <w:rPr>
          <w:rFonts w:ascii="宋体" w:hAnsi="宋体" w:eastAsia="宋体"/>
          <w:b w:val="0"/>
          <w:i w:val="0"/>
          <w:color w:val="000000"/>
          <w:sz w:val="24"/>
        </w:rPr>
        <w:t>，根据土层分布和隧道布局，整体上</w:t>
      </w:r>
      <w:r>
        <w:rPr>
          <w:rFonts w:ascii="Times New Roman" w:hAnsi="Times New Roman" w:eastAsia="Times New Roman"/>
          <w:b w:val="0"/>
          <w:i w:val="0"/>
          <w:color w:val="000000"/>
          <w:sz w:val="24"/>
        </w:rPr>
        <w:t>1400~1630</w:t>
      </w:r>
      <w:r>
        <w:rPr>
          <w:rFonts w:ascii="宋体" w:hAnsi="宋体" w:eastAsia="宋体"/>
          <w:b w:val="0"/>
          <w:i w:val="0"/>
          <w:color w:val="000000"/>
          <w:sz w:val="24"/>
        </w:rPr>
        <w:t xml:space="preserve"> 环阶段中隧道周围</w:t>
      </w:r>
      <w:r>
        <w:rPr>
          <w:rFonts w:ascii="宋体" w:hAnsi="宋体" w:eastAsia="宋体"/>
          <w:b w:val="0"/>
          <w:i w:val="0"/>
          <w:color w:val="000000"/>
          <w:sz w:val="24"/>
        </w:rPr>
        <w:t>土水压力变化不大，可以由土仓压力的变化图中看出，该阶段中土层分布较为复</w:t>
      </w:r>
      <w:r>
        <w:rPr>
          <w:rFonts w:ascii="宋体" w:hAnsi="宋体" w:eastAsia="宋体"/>
          <w:b w:val="0"/>
          <w:i w:val="0"/>
          <w:color w:val="000000"/>
          <w:sz w:val="24"/>
        </w:rPr>
        <w:t>杂，随着盾构机的推进，隧道穿越土层由单一的含砂粉质黏土逐渐变化为含砂粉</w:t>
      </w:r>
      <w:r>
        <w:rPr>
          <w:rFonts w:ascii="宋体" w:hAnsi="宋体" w:eastAsia="宋体"/>
          <w:b w:val="0"/>
          <w:i w:val="0"/>
          <w:color w:val="000000"/>
          <w:sz w:val="24"/>
        </w:rPr>
        <w:t>质黏土、粉砂、圆砾复合地层，由此</w:t>
      </w:r>
      <w:r>
        <w:rPr>
          <w:rFonts w:ascii="Times New Roman" w:hAnsi="Times New Roman" w:eastAsia="Times New Roman"/>
          <w:b w:val="0"/>
          <w:i w:val="0"/>
          <w:color w:val="000000"/>
          <w:sz w:val="24"/>
        </w:rPr>
        <w:t>1400~1540</w:t>
      </w:r>
      <w:r>
        <w:rPr>
          <w:rFonts w:ascii="宋体" w:hAnsi="宋体" w:eastAsia="宋体"/>
          <w:b w:val="0"/>
          <w:i w:val="0"/>
          <w:color w:val="000000"/>
          <w:sz w:val="24"/>
        </w:rPr>
        <w:t xml:space="preserve"> 环阶段土层含砂量缓慢增加，盾</w:t>
      </w:r>
      <w:r>
        <w:rPr>
          <w:rFonts w:ascii="宋体" w:hAnsi="宋体" w:eastAsia="宋体"/>
          <w:b w:val="0"/>
          <w:i w:val="0"/>
          <w:color w:val="000000"/>
          <w:sz w:val="24"/>
        </w:rPr>
        <w:t>构机与土层的摩擦力逐渐变化，</w:t>
      </w:r>
      <w:r>
        <w:rPr>
          <w:rFonts w:ascii="Times New Roman" w:hAnsi="Times New Roman" w:eastAsia="Times New Roman"/>
          <w:b w:val="0"/>
          <w:i w:val="0"/>
          <w:color w:val="000000"/>
          <w:sz w:val="24"/>
        </w:rPr>
        <w:t>1540~1610</w:t>
      </w:r>
      <w:r>
        <w:rPr>
          <w:rFonts w:ascii="宋体" w:hAnsi="宋体" w:eastAsia="宋体"/>
          <w:b w:val="0"/>
          <w:i w:val="0"/>
          <w:color w:val="000000"/>
          <w:sz w:val="24"/>
        </w:rPr>
        <w:t xml:space="preserve"> 环阶段摩擦力随着土层变化急剧增加，</w:t>
      </w:r>
      <w:r>
        <w:rPr>
          <w:rFonts w:ascii="Times New Roman" w:hAnsi="Times New Roman" w:eastAsia="Times New Roman"/>
          <w:b w:val="0"/>
          <w:i w:val="0"/>
          <w:color w:val="000000"/>
          <w:sz w:val="24"/>
        </w:rPr>
        <w:t>1610~1630</w:t>
      </w:r>
      <w:r>
        <w:rPr>
          <w:rFonts w:ascii="宋体" w:hAnsi="宋体" w:eastAsia="宋体"/>
          <w:b w:val="0"/>
          <w:i w:val="0"/>
          <w:color w:val="000000"/>
          <w:sz w:val="24"/>
        </w:rPr>
        <w:t xml:space="preserve"> 环阶段由于圆砾层厚度的变小摩擦力逐渐减小，摩擦力的变化导致盾构</w:t>
      </w:r>
      <w:r>
        <w:rPr>
          <w:rFonts w:ascii="宋体" w:hAnsi="宋体" w:eastAsia="宋体"/>
          <w:b w:val="0"/>
          <w:i w:val="0"/>
          <w:color w:val="000000"/>
          <w:sz w:val="24"/>
        </w:rPr>
        <w:t>总推力与刀盘扭矩随之变化。除了施工环境变化导致的盾构掘进参数的变化，对</w:t>
      </w:r>
      <w:r>
        <w:rPr>
          <w:rFonts w:ascii="宋体" w:hAnsi="宋体" w:eastAsia="宋体"/>
          <w:b w:val="0"/>
          <w:i w:val="0"/>
          <w:color w:val="000000"/>
          <w:sz w:val="24"/>
        </w:rPr>
        <w:t>比左右线的曲线，刀盘扭矩、盾构推力、土仓压力等数值在人工控制下的波动相</w:t>
      </w:r>
      <w:r>
        <w:rPr>
          <w:rFonts w:ascii="宋体" w:hAnsi="宋体" w:eastAsia="宋体"/>
          <w:b w:val="0"/>
          <w:i w:val="0"/>
          <w:color w:val="000000"/>
          <w:sz w:val="24"/>
        </w:rPr>
        <w:t>互影响。</w:t>
      </w:r>
    </w:p>
    <w:p>
      <w:pPr>
        <w:autoSpaceDN w:val="0"/>
        <w:autoSpaceDE w:val="0"/>
        <w:widowControl/>
        <w:spacing w:line="334" w:lineRule="exact" w:before="186" w:after="0"/>
        <w:ind w:left="1300" w:right="0" w:firstLine="0"/>
        <w:jc w:val="left"/>
      </w:pPr>
      <w:r>
        <w:rPr>
          <w:rFonts w:ascii="Times New Roman,Bold" w:hAnsi="Times New Roman,Bold" w:eastAsia="Times New Roman,Bold"/>
          <w:b/>
          <w:i w:val="0"/>
          <w:color w:val="000000"/>
          <w:sz w:val="24"/>
        </w:rPr>
        <w:t xml:space="preserve">2.3.4 </w:t>
      </w:r>
      <w:r>
        <w:rPr>
          <w:rFonts w:ascii="宋体" w:hAnsi="宋体" w:eastAsia="宋体"/>
          <w:b w:val="0"/>
          <w:i w:val="0"/>
          <w:color w:val="000000"/>
          <w:sz w:val="24"/>
        </w:rPr>
        <w:t>掘进参数关联性分析</w:t>
      </w:r>
    </w:p>
    <w:p>
      <w:pPr>
        <w:autoSpaceDN w:val="0"/>
        <w:autoSpaceDE w:val="0"/>
        <w:widowControl/>
        <w:spacing w:line="396" w:lineRule="exact" w:before="140" w:after="0"/>
        <w:ind w:left="1300" w:right="256" w:firstLine="480"/>
        <w:jc w:val="both"/>
      </w:pPr>
      <w:r>
        <w:rPr>
          <w:rFonts w:ascii="宋体" w:hAnsi="宋体" w:eastAsia="宋体"/>
          <w:b w:val="0"/>
          <w:i w:val="0"/>
          <w:color w:val="000000"/>
          <w:sz w:val="24"/>
        </w:rPr>
        <w:t>为分析江底施工时各盾构掘进参数之间的关联性，取</w:t>
      </w:r>
      <w:r>
        <w:rPr>
          <w:rFonts w:ascii="Times New Roman" w:hAnsi="Times New Roman" w:eastAsia="Times New Roman"/>
          <w:b w:val="0"/>
          <w:i w:val="0"/>
          <w:color w:val="000000"/>
          <w:sz w:val="24"/>
        </w:rPr>
        <w:t>600~1600</w:t>
      </w:r>
      <w:r>
        <w:rPr>
          <w:rFonts w:ascii="宋体" w:hAnsi="宋体" w:eastAsia="宋体"/>
          <w:b w:val="0"/>
          <w:i w:val="0"/>
          <w:color w:val="000000"/>
          <w:sz w:val="24"/>
        </w:rPr>
        <w:t xml:space="preserve"> 环盾构实测数</w:t>
      </w:r>
      <w:r>
        <w:rPr>
          <w:rFonts w:ascii="宋体" w:hAnsi="宋体" w:eastAsia="宋体"/>
          <w:b w:val="0"/>
          <w:i w:val="0"/>
          <w:color w:val="000000"/>
          <w:sz w:val="24"/>
        </w:rPr>
        <w:t>据进行线性拟合，如图</w:t>
      </w:r>
      <w:r>
        <w:rPr>
          <w:rFonts w:ascii="Times New Roman" w:hAnsi="Times New Roman" w:eastAsia="Times New Roman"/>
          <w:b w:val="0"/>
          <w:i w:val="0"/>
          <w:color w:val="000000"/>
          <w:sz w:val="24"/>
        </w:rPr>
        <w:t>2.7</w:t>
      </w:r>
      <w:r>
        <w:rPr>
          <w:rFonts w:ascii="宋体" w:hAnsi="宋体" w:eastAsia="宋体"/>
          <w:b w:val="0"/>
          <w:i w:val="0"/>
          <w:color w:val="000000"/>
          <w:sz w:val="24"/>
        </w:rPr>
        <w:t xml:space="preserve"> 所示，其中</w:t>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为关联性系数。可以看出各参数之间基本</w:t>
      </w:r>
      <w:r>
        <w:rPr>
          <w:rFonts w:ascii="宋体" w:hAnsi="宋体" w:eastAsia="宋体"/>
          <w:b w:val="0"/>
          <w:i w:val="0"/>
          <w:color w:val="000000"/>
          <w:sz w:val="24"/>
        </w:rPr>
        <w:t>呈正相关性，扭矩、推力、注浆压力、土仓压力中某一参数值增大时，其他盾构</w:t>
      </w:r>
      <w:r>
        <w:rPr>
          <w:rFonts w:ascii="宋体" w:hAnsi="宋体" w:eastAsia="宋体"/>
          <w:b w:val="0"/>
          <w:i w:val="0"/>
          <w:color w:val="000000"/>
          <w:sz w:val="24"/>
        </w:rPr>
        <w:t>掘进参数一般也随之增大。注浆压力与土仓压力之间的线性相关性稍强，两者均</w:t>
      </w:r>
      <w:r>
        <w:rPr>
          <w:rFonts w:ascii="宋体" w:hAnsi="宋体" w:eastAsia="宋体"/>
          <w:b w:val="0"/>
          <w:i w:val="0"/>
          <w:color w:val="000000"/>
          <w:sz w:val="24"/>
        </w:rPr>
        <w:t>与水文地质条件及隧道埋深联系紧密，因此两者在进行参数设定时需注意保持协</w:t>
      </w:r>
      <w:r>
        <w:rPr>
          <w:rFonts w:ascii="宋体" w:hAnsi="宋体" w:eastAsia="宋体"/>
          <w:b w:val="0"/>
          <w:i w:val="0"/>
          <w:color w:val="000000"/>
          <w:sz w:val="24"/>
        </w:rPr>
        <w:t>同一致。此外，各散点图中数据分布较为分散，其他各参数之间的线性关联性较</w:t>
      </w:r>
      <w:r>
        <w:rPr>
          <w:rFonts w:ascii="宋体" w:hAnsi="宋体" w:eastAsia="宋体"/>
          <w:b w:val="0"/>
          <w:i w:val="0"/>
          <w:color w:val="000000"/>
          <w:sz w:val="24"/>
        </w:rPr>
        <w:t>差，其中扭矩与注浆压力、土仓压力之间的线性相关性最弱，这是因为江底水文</w:t>
      </w:r>
      <w:r>
        <w:rPr>
          <w:rFonts w:ascii="宋体" w:hAnsi="宋体" w:eastAsia="宋体"/>
          <w:b w:val="0"/>
          <w:i w:val="0"/>
          <w:color w:val="000000"/>
          <w:sz w:val="24"/>
        </w:rPr>
        <w:t>地质条件多变，隧道埋深不一，且渣土改良的效果直接影响到刀盘与土体之间的</w:t>
      </w:r>
    </w:p>
    <w:p>
      <w:pPr>
        <w:autoSpaceDN w:val="0"/>
        <w:autoSpaceDE w:val="0"/>
        <w:widowControl/>
        <w:spacing w:line="212" w:lineRule="exact" w:before="340" w:after="0"/>
        <w:ind w:left="0" w:right="4188" w:firstLine="0"/>
        <w:jc w:val="right"/>
      </w:pPr>
      <w:r>
        <w:rPr>
          <w:rFonts w:ascii="宋体" w:hAnsi="宋体" w:eastAsia="宋体"/>
          <w:b w:val="0"/>
          <w:i w:val="0"/>
          <w:color w:val="000000"/>
          <w:sz w:val="21"/>
        </w:rPr>
        <w:t>27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06" name="Picture 2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1854200</wp:posOffset>
            </wp:positionV>
            <wp:extent cx="1841500" cy="13462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841500" cy="134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1879600</wp:posOffset>
            </wp:positionV>
            <wp:extent cx="1866900" cy="13208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866900" cy="132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4279900</wp:posOffset>
            </wp:positionV>
            <wp:extent cx="1778000" cy="12573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7780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4241800</wp:posOffset>
            </wp:positionV>
            <wp:extent cx="1752600" cy="12573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17526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6654800</wp:posOffset>
            </wp:positionV>
            <wp:extent cx="1828800" cy="12827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1828800" cy="1282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6642100</wp:posOffset>
            </wp:positionV>
            <wp:extent cx="1816100" cy="12954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816100" cy="12954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exact" w:before="446" w:after="922"/>
        <w:ind w:left="1300" w:right="0" w:firstLine="0"/>
        <w:jc w:val="left"/>
      </w:pPr>
      <w:r>
        <w:rPr>
          <w:rFonts w:ascii="宋体" w:hAnsi="宋体" w:eastAsia="宋体"/>
          <w:b w:val="0"/>
          <w:i w:val="0"/>
          <w:color w:val="000000"/>
          <w:sz w:val="24"/>
        </w:rPr>
        <w:t>相互作用力，多因素影响下刀盘扭矩与注浆压力、土仓压力之间的关联性并不强。</w:t>
      </w:r>
    </w:p>
    <w:tbl>
      <w:tblPr>
        <w:tblW w:type="auto" w:w="0"/>
        <w:tblLayout w:type="fixed"/>
        <w:tblLook w:firstColumn="1" w:firstRow="1" w:lastColumn="0" w:lastRow="0" w:noHBand="0" w:noVBand="1" w:val="04A0"/>
        <w:tblInd w:w="900.0" w:type="dxa"/>
      </w:tblPr>
      <w:tblGrid>
        <w:gridCol w:w="915"/>
        <w:gridCol w:w="915"/>
        <w:gridCol w:w="915"/>
        <w:gridCol w:w="915"/>
        <w:gridCol w:w="915"/>
        <w:gridCol w:w="915"/>
        <w:gridCol w:w="915"/>
        <w:gridCol w:w="915"/>
        <w:gridCol w:w="915"/>
        <w:gridCol w:w="915"/>
        <w:gridCol w:w="915"/>
      </w:tblGrid>
      <w:tr>
        <w:trPr>
          <w:trHeight w:hRule="exact" w:val="399"/>
        </w:trPr>
        <w:tc>
          <w:tcPr>
            <w:tcW w:type="dxa" w:w="11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02" w:after="0"/>
              <w:ind w:left="0" w:right="384" w:firstLine="0"/>
              <w:jc w:val="right"/>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p>
        </w:tc>
        <w:tc>
          <w:tcPr>
            <w:tcW w:type="dxa" w:w="320"/>
            <w:tcBorders/>
            <w:tcMar>
              <w:start w:w="0" w:type="dxa"/>
              <w:end w:w="0" w:type="dxa"/>
            </w:tcMar>
          </w:tcPr>
          <w:p>
            <w:pPr>
              <w:autoSpaceDN w:val="0"/>
              <w:autoSpaceDE w:val="0"/>
              <w:widowControl/>
              <w:spacing w:line="270" w:lineRule="exact" w:before="60" w:after="0"/>
              <w:ind w:left="0" w:right="58" w:firstLine="0"/>
              <w:jc w:val="right"/>
            </w:pPr>
            <w:r>
              <w:rPr>
                <w:rFonts w:ascii="Times New Roman" w:hAnsi="Times New Roman" w:eastAsia="Times New Roman"/>
                <w:b w:val="0"/>
                <w:i w:val="0"/>
                <w:color w:val="000000"/>
                <w:sz w:val="20"/>
              </w:rPr>
              <w:t>2</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392" w:after="0"/>
              <w:ind w:left="60" w:right="0" w:firstLine="0"/>
              <w:jc w:val="left"/>
            </w:pPr>
            <w:r>
              <w:rPr>
                <w:rFonts w:ascii="Times New Roman" w:hAnsi="Times New Roman" w:eastAsia="Times New Roman"/>
                <w:b w:val="0"/>
                <w:i w:val="0"/>
                <w:color w:val="000000"/>
                <w:sz w:val="20"/>
              </w:rPr>
              <w:t>0</w:t>
            </w:r>
          </w:p>
        </w:tc>
        <w:tc>
          <w:tcPr>
            <w:tcW w:type="dxa" w:w="29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06" w:after="0"/>
              <w:ind w:left="272" w:right="0" w:firstLine="0"/>
              <w:jc w:val="left"/>
            </w:pPr>
            <w:r>
              <w:rPr>
                <w:rFonts w:ascii="宋体" w:hAnsi="宋体" w:eastAsia="宋体"/>
                <w:b w:val="0"/>
                <w:i w:val="0"/>
                <w:color w:val="000000"/>
                <w:sz w:val="20"/>
              </w:rPr>
              <w:t>实测数据</w:t>
            </w:r>
          </w:p>
        </w:tc>
        <w:tc>
          <w:tcPr>
            <w:tcW w:type="dxa" w:w="580"/>
            <w:tcBorders/>
            <w:tcMar>
              <w:start w:w="0" w:type="dxa"/>
              <w:end w:w="0" w:type="dxa"/>
            </w:tcMar>
          </w:tcPr>
          <w:p>
            <w:pPr>
              <w:autoSpaceDN w:val="0"/>
              <w:autoSpaceDE w:val="0"/>
              <w:widowControl/>
              <w:spacing w:line="270" w:lineRule="exact" w:before="128" w:after="0"/>
              <w:ind w:left="0" w:right="56" w:firstLine="0"/>
              <w:jc w:val="right"/>
            </w:pPr>
            <w:r>
              <w:rPr>
                <w:rFonts w:ascii="Times New Roman" w:hAnsi="Times New Roman" w:eastAsia="Times New Roman"/>
                <w:b w:val="0"/>
                <w:i w:val="0"/>
                <w:color w:val="000000"/>
                <w:sz w:val="20"/>
              </w:rPr>
              <w:t>2</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398" w:after="0"/>
              <w:ind w:left="62" w:right="0" w:firstLine="0"/>
              <w:jc w:val="left"/>
            </w:pPr>
            <w:r>
              <w:rPr>
                <w:rFonts w:ascii="Times New Roman" w:hAnsi="Times New Roman" w:eastAsia="Times New Roman"/>
                <w:b w:val="0"/>
                <w:i w:val="0"/>
                <w:color w:val="000000"/>
                <w:sz w:val="20"/>
              </w:rPr>
              <w:t>0</w:t>
            </w:r>
          </w:p>
        </w:tc>
        <w:tc>
          <w:tcPr>
            <w:tcW w:type="dxa" w:w="3100"/>
            <w:gridSpan w:val="2"/>
            <w:tcBorders/>
            <w:tcMar>
              <w:start w:w="0" w:type="dxa"/>
              <w:end w:w="0" w:type="dxa"/>
            </w:tcMar>
            <w:tcMar>
              <w:start w:w="0" w:type="dxa"/>
              <w:end w:w="0" w:type="dxa"/>
            </w:tcMar>
          </w:tcPr>
          <w:p>
            <w:pPr>
              <w:autoSpaceDN w:val="0"/>
              <w:autoSpaceDE w:val="0"/>
              <w:widowControl/>
              <w:spacing w:line="202" w:lineRule="exact" w:before="188" w:after="0"/>
              <w:ind w:left="370" w:right="0" w:firstLine="0"/>
              <w:jc w:val="left"/>
            </w:pPr>
            <w:r>
              <w:rPr>
                <w:rFonts w:ascii="宋体" w:hAnsi="宋体" w:eastAsia="宋体"/>
                <w:b w:val="0"/>
                <w:i w:val="0"/>
                <w:color w:val="000000"/>
                <w:sz w:val="20"/>
              </w:rPr>
              <w:t>实测数据</w:t>
            </w:r>
          </w:p>
        </w:tc>
      </w:tr>
      <w:tr>
        <w:trPr>
          <w:trHeight w:hRule="exact" w:val="135"/>
        </w:trPr>
        <w:tc>
          <w:tcPr>
            <w:tcW w:type="dxa" w:w="915"/>
            <w:vMerge/>
            <w:tcBorders/>
          </w:tcPr>
          <w:p/>
        </w:tc>
        <w:tc>
          <w:tcPr>
            <w:tcW w:type="dxa" w:w="320"/>
            <w:vMerge w:val="restart"/>
            <w:tcBorders/>
            <w:tcMar>
              <w:start w:w="0" w:type="dxa"/>
              <w:end w:w="0" w:type="dxa"/>
            </w:tcMar>
            <w:tcMar>
              <w:start w:w="0" w:type="dxa"/>
              <w:end w:w="0" w:type="dxa"/>
            </w:tcMar>
          </w:tcPr>
          <w:p>
            <w:pPr>
              <w:autoSpaceDN w:val="0"/>
              <w:autoSpaceDE w:val="0"/>
              <w:widowControl/>
              <w:spacing w:line="270" w:lineRule="exact" w:before="186" w:after="0"/>
              <w:ind w:left="0" w:right="0" w:firstLine="0"/>
              <w:jc w:val="center"/>
            </w:pPr>
            <w:r>
              <w:rPr>
                <w:rFonts w:ascii="Times New Roman" w:hAnsi="Times New Roman" w:eastAsia="Times New Roman"/>
                <w:b w:val="0"/>
                <w:i w:val="0"/>
                <w:color w:val="000000"/>
                <w:sz w:val="20"/>
              </w:rPr>
              <w:t>1.5</w:t>
            </w:r>
          </w:p>
        </w:tc>
        <w:tc>
          <w:tcPr>
            <w:tcW w:type="dxa" w:w="915"/>
            <w:vMerge/>
            <w:tcBorders/>
          </w:tcPr>
          <w:p/>
        </w:tc>
        <w:tc>
          <w:tcPr>
            <w:tcW w:type="dxa" w:w="3660"/>
            <w:gridSpan w:val="4"/>
            <w:vMerge/>
            <w:tcBorders/>
          </w:tcP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72" w:val="left"/>
              </w:tabs>
              <w:autoSpaceDE w:val="0"/>
              <w:widowControl/>
              <w:spacing w:line="0" w:lineRule="exact" w:before="1764" w:after="0"/>
              <w:ind w:left="18" w:right="0" w:firstLine="0"/>
              <w:jc w:val="left"/>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r>
              <w:br/>
            </w:r>
            <w:r>
              <w:tab/>
            </w:r>
            <w:r>
              <w:rPr>
                <w:rFonts w:ascii="Times New Roman" w:hAnsi="Times New Roman" w:eastAsia="Times New Roman"/>
                <w:b w:val="0"/>
                <w:i w:val="0"/>
                <w:color w:val="000000"/>
                <w:sz w:val="20"/>
              </w:rPr>
              <w:t>1.5</w:t>
            </w:r>
          </w:p>
          <w:p>
            <w:pPr>
              <w:autoSpaceDN w:val="0"/>
              <w:autoSpaceDE w:val="0"/>
              <w:widowControl/>
              <w:spacing w:line="270" w:lineRule="exact" w:before="0" w:after="0"/>
              <w:ind w:left="0" w:right="56" w:firstLine="0"/>
              <w:jc w:val="right"/>
            </w:pPr>
            <w:r>
              <w:rPr>
                <w:rFonts w:ascii="Times New Roman" w:hAnsi="Times New Roman" w:eastAsia="Times New Roman"/>
                <w:b w:val="0"/>
                <w:i w:val="0"/>
                <w:color w:val="000000"/>
                <w:sz w:val="20"/>
              </w:rPr>
              <w:t>1</w:t>
            </w:r>
          </w:p>
          <w:p>
            <w:pPr>
              <w:autoSpaceDN w:val="0"/>
              <w:autoSpaceDE w:val="0"/>
              <w:widowControl/>
              <w:spacing w:line="270" w:lineRule="exact" w:before="236" w:after="0"/>
              <w:ind w:left="0" w:right="58" w:firstLine="0"/>
              <w:jc w:val="right"/>
            </w:pPr>
            <w:r>
              <w:rPr>
                <w:w w:val="101.04000091552734"/>
                <w:rFonts w:ascii="Times New Roman" w:hAnsi="Times New Roman" w:eastAsia="Times New Roman"/>
                <w:b w:val="0"/>
                <w:i w:val="0"/>
                <w:color w:val="000000"/>
                <w:sz w:val="20"/>
              </w:rPr>
              <w:t>0.5</w:t>
            </w:r>
          </w:p>
        </w:tc>
        <w:tc>
          <w:tcPr>
            <w:tcW w:type="dxa" w:w="915"/>
            <w:vMerge/>
            <w:tcBorders/>
          </w:tcPr>
          <w:p/>
        </w:tc>
        <w:tc>
          <w:tcPr>
            <w:tcW w:type="dxa" w:w="3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54" w:after="0"/>
              <w:ind w:left="370" w:right="0" w:firstLine="0"/>
              <w:jc w:val="left"/>
            </w:pPr>
            <w:r>
              <w:rPr>
                <w:rFonts w:ascii="宋体" w:hAnsi="宋体" w:eastAsia="宋体"/>
                <w:b w:val="0"/>
                <w:i w:val="0"/>
                <w:color w:val="000000"/>
                <w:sz w:val="20"/>
              </w:rPr>
              <w:t>拟合曲线</w:t>
            </w:r>
          </w:p>
        </w:tc>
      </w:tr>
      <w:tr>
        <w:trPr>
          <w:trHeight w:hRule="exact" w:val="428"/>
        </w:trPr>
        <w:tc>
          <w:tcPr>
            <w:tcW w:type="dxa" w:w="915"/>
            <w:vMerge/>
            <w:tcBorders/>
          </w:tcPr>
          <w:p/>
        </w:tc>
        <w:tc>
          <w:tcPr>
            <w:tcW w:type="dxa" w:w="915"/>
            <w:vMerge/>
            <w:tcBorders/>
          </w:tcPr>
          <w:p/>
        </w:tc>
        <w:tc>
          <w:tcPr>
            <w:tcW w:type="dxa" w:w="915"/>
            <w:vMerge/>
            <w:tcBorders/>
          </w:tcPr>
          <w:p/>
        </w:tc>
        <w:tc>
          <w:tcPr>
            <w:tcW w:type="dxa" w:w="29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28" w:after="0"/>
              <w:ind w:left="272" w:right="0" w:firstLine="0"/>
              <w:jc w:val="left"/>
            </w:pPr>
            <w:r>
              <w:rPr>
                <w:rFonts w:ascii="宋体" w:hAnsi="宋体" w:eastAsia="宋体"/>
                <w:b w:val="0"/>
                <w:i w:val="0"/>
                <w:color w:val="000000"/>
                <w:sz w:val="20"/>
              </w:rPr>
              <w:t>拟合曲线</w:t>
            </w:r>
          </w:p>
        </w:tc>
        <w:tc>
          <w:tcPr>
            <w:tcW w:type="dxa" w:w="915"/>
            <w:vMerge/>
            <w:tcBorders/>
          </w:tcPr>
          <w:p/>
        </w:tc>
        <w:tc>
          <w:tcPr>
            <w:tcW w:type="dxa" w:w="915"/>
            <w:vMerge/>
            <w:tcBorders/>
          </w:tcPr>
          <w:p/>
        </w:tc>
        <w:tc>
          <w:tcPr>
            <w:tcW w:type="dxa" w:w="1830"/>
            <w:gridSpan w:val="2"/>
            <w:vMerge/>
            <w:tcBorders/>
          </w:tcPr>
          <w:p/>
        </w:tc>
      </w:tr>
      <w:tr>
        <w:trPr>
          <w:trHeight w:hRule="exact" w:val="544"/>
        </w:trPr>
        <w:tc>
          <w:tcPr>
            <w:tcW w:type="dxa" w:w="915"/>
            <w:vMerge/>
            <w:tcBorders/>
          </w:tcPr>
          <w:p/>
        </w:tc>
        <w:tc>
          <w:tcPr>
            <w:tcW w:type="dxa" w:w="320"/>
            <w:tcBorders/>
            <w:tcMar>
              <w:start w:w="0" w:type="dxa"/>
              <w:end w:w="0" w:type="dxa"/>
            </w:tcMar>
          </w:tcPr>
          <w:p>
            <w:pPr>
              <w:autoSpaceDN w:val="0"/>
              <w:autoSpaceDE w:val="0"/>
              <w:widowControl/>
              <w:spacing w:line="270" w:lineRule="exact" w:before="146" w:after="0"/>
              <w:ind w:left="0" w:right="58" w:firstLine="0"/>
              <w:jc w:val="right"/>
            </w:pPr>
            <w:r>
              <w:rPr>
                <w:rFonts w:ascii="Times New Roman" w:hAnsi="Times New Roman" w:eastAsia="Times New Roman"/>
                <w:b w:val="0"/>
                <w:i w:val="0"/>
                <w:color w:val="000000"/>
                <w:sz w:val="20"/>
              </w:rPr>
              <w:t>1</w:t>
            </w:r>
          </w:p>
        </w:tc>
        <w:tc>
          <w:tcPr>
            <w:tcW w:type="dxa" w:w="915"/>
            <w:vMerge/>
            <w:tcBorders/>
          </w:tcPr>
          <w:p/>
        </w:tc>
        <w:tc>
          <w:tcPr>
            <w:tcW w:type="dxa" w:w="29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82" w:after="0"/>
              <w:ind w:left="1008" w:right="0" w:firstLine="0"/>
              <w:jc w:val="center"/>
            </w:pPr>
            <w:r>
              <w:rPr>
                <w:rFonts w:ascii="Times New Roman" w:hAnsi="Times New Roman" w:eastAsia="Times New Roman"/>
                <w:b w:val="0"/>
                <w:i w:val="0"/>
                <w:color w:val="000000"/>
                <w:sz w:val="20"/>
              </w:rPr>
              <w:t xml:space="preserve">y = 0.0397x + 0.5138 </w:t>
            </w:r>
            <w:r>
              <w:rPr>
                <w:rFonts w:ascii="Times New Roman" w:hAnsi="Times New Roman" w:eastAsia="Times New Roman"/>
                <w:b w:val="0"/>
                <w:i w:val="0"/>
                <w:color w:val="000000"/>
                <w:sz w:val="20"/>
              </w:rPr>
              <w:t xml:space="preserve">R² = 0.1097 </w:t>
            </w:r>
          </w:p>
        </w:tc>
        <w:tc>
          <w:tcPr>
            <w:tcW w:type="dxa" w:w="915"/>
            <w:vMerge/>
            <w:tcBorders/>
          </w:tcPr>
          <w:p/>
        </w:tc>
        <w:tc>
          <w:tcPr>
            <w:tcW w:type="dxa" w:w="915"/>
            <w:vMerge/>
            <w:tcBorders/>
          </w:tcPr>
          <w:p/>
        </w:tc>
        <w:tc>
          <w:tcPr>
            <w:tcW w:type="dxa" w:w="3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82" w:after="0"/>
              <w:ind w:left="1008" w:right="144" w:firstLine="0"/>
              <w:jc w:val="center"/>
            </w:pPr>
            <w:r>
              <w:rPr>
                <w:rFonts w:ascii="Times New Roman" w:hAnsi="Times New Roman" w:eastAsia="Times New Roman"/>
                <w:b w:val="0"/>
                <w:i w:val="0"/>
                <w:color w:val="000000"/>
                <w:sz w:val="20"/>
              </w:rPr>
              <w:t xml:space="preserve">y = 0.5026x + 0.8011 </w:t>
            </w:r>
            <w:r>
              <w:rPr>
                <w:rFonts w:ascii="Times New Roman" w:hAnsi="Times New Roman" w:eastAsia="Times New Roman"/>
                <w:b w:val="0"/>
                <w:i w:val="0"/>
                <w:color w:val="000000"/>
                <w:sz w:val="20"/>
              </w:rPr>
              <w:t xml:space="preserve">R² = 0.0517 </w:t>
            </w:r>
          </w:p>
        </w:tc>
      </w:tr>
      <w:tr>
        <w:trPr>
          <w:trHeight w:hRule="exact" w:val="656"/>
        </w:trPr>
        <w:tc>
          <w:tcPr>
            <w:tcW w:type="dxa" w:w="915"/>
            <w:vMerge/>
            <w:tcBorders/>
          </w:tcPr>
          <w:p/>
        </w:tc>
        <w:tc>
          <w:tcPr>
            <w:tcW w:type="dxa" w:w="320"/>
            <w:tcBorders/>
            <w:tcMar>
              <w:start w:w="0" w:type="dxa"/>
              <w:end w:w="0" w:type="dxa"/>
            </w:tcMar>
          </w:tcPr>
          <w:p>
            <w:pPr>
              <w:autoSpaceDN w:val="0"/>
              <w:autoSpaceDE w:val="0"/>
              <w:widowControl/>
              <w:spacing w:line="270" w:lineRule="exact" w:before="126" w:after="0"/>
              <w:ind w:left="0" w:right="0" w:firstLine="0"/>
              <w:jc w:val="center"/>
            </w:pPr>
            <w:r>
              <w:rPr>
                <w:rFonts w:ascii="Times New Roman" w:hAnsi="Times New Roman" w:eastAsia="Times New Roman"/>
                <w:b w:val="0"/>
                <w:i w:val="0"/>
                <w:color w:val="000000"/>
                <w:sz w:val="20"/>
              </w:rPr>
              <w:t>0.5</w:t>
            </w:r>
          </w:p>
        </w:tc>
        <w:tc>
          <w:tcPr>
            <w:tcW w:type="dxa" w:w="915"/>
            <w:vMerge/>
            <w:tcBorders/>
          </w:tcPr>
          <w:p/>
        </w:tc>
        <w:tc>
          <w:tcPr>
            <w:tcW w:type="dxa" w:w="3660"/>
            <w:gridSpan w:val="4"/>
            <w:vMerge/>
            <w:tcBorders/>
          </w:tcPr>
          <w:p/>
        </w:tc>
        <w:tc>
          <w:tcPr>
            <w:tcW w:type="dxa" w:w="915"/>
            <w:vMerge/>
            <w:tcBorders/>
          </w:tcPr>
          <w:p/>
        </w:tc>
        <w:tc>
          <w:tcPr>
            <w:tcW w:type="dxa" w:w="915"/>
            <w:vMerge/>
            <w:tcBorders/>
          </w:tcPr>
          <w:p/>
        </w:tc>
        <w:tc>
          <w:tcPr>
            <w:tcW w:type="dxa" w:w="1830"/>
            <w:gridSpan w:val="2"/>
            <w:vMerge/>
            <w:tcBorders/>
          </w:tcPr>
          <w:p/>
        </w:tc>
      </w:tr>
      <w:tr>
        <w:trPr>
          <w:trHeight w:hRule="exact" w:val="766"/>
        </w:trPr>
        <w:tc>
          <w:tcPr>
            <w:tcW w:type="dxa" w:w="915"/>
            <w:vMerge/>
            <w:tcBorders/>
          </w:tcPr>
          <w:p/>
        </w:tc>
        <w:tc>
          <w:tcPr>
            <w:tcW w:type="dxa" w:w="320"/>
            <w:tcBorders/>
            <w:tcMar>
              <w:start w:w="0" w:type="dxa"/>
              <w:end w:w="0" w:type="dxa"/>
            </w:tcMar>
          </w:tcPr>
          <w:p>
            <w:pPr>
              <w:autoSpaceDN w:val="0"/>
              <w:autoSpaceDE w:val="0"/>
              <w:widowControl/>
              <w:spacing w:line="270" w:lineRule="exact" w:before="0" w:after="0"/>
              <w:ind w:left="0" w:right="58" w:firstLine="0"/>
              <w:jc w:val="right"/>
            </w:pPr>
            <w:r>
              <w:rPr>
                <w:rFonts w:ascii="Times New Roman" w:hAnsi="Times New Roman" w:eastAsia="Times New Roman"/>
                <w:b w:val="0"/>
                <w:i w:val="0"/>
                <w:color w:val="000000"/>
                <w:sz w:val="20"/>
              </w:rPr>
              <w:t>0</w:t>
            </w:r>
          </w:p>
        </w:tc>
        <w:tc>
          <w:tcPr>
            <w:tcW w:type="dxa" w:w="915"/>
            <w:vMerge/>
            <w:tcBorders/>
          </w:tcPr>
          <w:p/>
        </w:tc>
        <w:tc>
          <w:tcPr>
            <w:tcW w:type="dxa" w:w="360"/>
            <w:tcBorders/>
            <w:tcMar>
              <w:start w:w="0" w:type="dxa"/>
              <w:end w:w="0" w:type="dxa"/>
            </w:tcMar>
          </w:tcPr>
          <w:p>
            <w:pPr>
              <w:autoSpaceDN w:val="0"/>
              <w:autoSpaceDE w:val="0"/>
              <w:widowControl/>
              <w:spacing w:line="268" w:lineRule="exact" w:before="230" w:after="0"/>
              <w:ind w:left="0" w:right="64" w:firstLine="0"/>
              <w:jc w:val="right"/>
            </w:pPr>
            <w:r>
              <w:rPr>
                <w:rFonts w:ascii="Times New Roman" w:hAnsi="Times New Roman" w:eastAsia="Times New Roman"/>
                <w:b w:val="0"/>
                <w:i w:val="0"/>
                <w:color w:val="000000"/>
                <w:sz w:val="20"/>
              </w:rPr>
              <w:t>3</w:t>
            </w:r>
          </w:p>
        </w:tc>
        <w:tc>
          <w:tcPr>
            <w:tcW w:type="dxa" w:w="1640"/>
            <w:tcBorders/>
            <w:tcMar>
              <w:start w:w="0" w:type="dxa"/>
              <w:end w:w="0" w:type="dxa"/>
            </w:tcMar>
          </w:tcPr>
          <w:p>
            <w:pPr>
              <w:autoSpaceDN w:val="0"/>
              <w:tabs>
                <w:tab w:pos="786" w:val="left"/>
                <w:tab w:pos="1210" w:val="left"/>
              </w:tabs>
              <w:autoSpaceDE w:val="0"/>
              <w:widowControl/>
              <w:spacing w:line="268" w:lineRule="exact" w:before="230" w:after="0"/>
              <w:ind w:left="310" w:right="0" w:firstLine="0"/>
              <w:jc w:val="left"/>
            </w:pPr>
            <w:r>
              <w:rPr>
                <w:rFonts w:ascii="Times New Roman" w:hAnsi="Times New Roman" w:eastAsia="Times New Roman"/>
                <w:b w:val="0"/>
                <w:i w:val="0"/>
                <w:color w:val="000000"/>
                <w:sz w:val="20"/>
              </w:rPr>
              <w:t xml:space="preserve">6 </w:t>
            </w:r>
            <w:r>
              <w:tab/>
            </w:r>
            <w:r>
              <w:rPr>
                <w:rFonts w:ascii="Times New Roman" w:hAnsi="Times New Roman" w:eastAsia="Times New Roman"/>
                <w:b w:val="0"/>
                <w:i w:val="0"/>
                <w:color w:val="000000"/>
                <w:sz w:val="20"/>
              </w:rPr>
              <w:t xml:space="preserve">9 </w:t>
            </w:r>
            <w:r>
              <w:tab/>
            </w:r>
            <w:r>
              <w:rPr>
                <w:rFonts w:ascii="Times New Roman" w:hAnsi="Times New Roman" w:eastAsia="Times New Roman"/>
                <w:b w:val="0"/>
                <w:i w:val="0"/>
                <w:color w:val="000000"/>
                <w:sz w:val="20"/>
              </w:rPr>
              <w:t>12</w:t>
            </w:r>
          </w:p>
          <w:p>
            <w:pPr>
              <w:autoSpaceDN w:val="0"/>
              <w:autoSpaceDE w:val="0"/>
              <w:widowControl/>
              <w:spacing w:line="268" w:lineRule="exact" w:before="0" w:after="0"/>
              <w:ind w:left="0" w:right="0" w:firstLine="0"/>
              <w:jc w:val="center"/>
            </w:pPr>
            <w:r>
              <w:rPr>
                <w:rFonts w:ascii="宋体" w:hAnsi="宋体" w:eastAsia="宋体"/>
                <w:b w:val="0"/>
                <w:i w:val="0"/>
                <w:color w:val="000000"/>
                <w:sz w:val="20"/>
              </w:rPr>
              <w:t>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380"/>
            <w:tcBorders/>
            <w:tcMar>
              <w:start w:w="0" w:type="dxa"/>
              <w:end w:w="0" w:type="dxa"/>
            </w:tcMar>
          </w:tcPr>
          <w:p>
            <w:pPr>
              <w:autoSpaceDN w:val="0"/>
              <w:autoSpaceDE w:val="0"/>
              <w:widowControl/>
              <w:spacing w:line="268" w:lineRule="exact" w:before="230" w:after="0"/>
              <w:ind w:left="44" w:right="0" w:firstLine="0"/>
              <w:jc w:val="left"/>
            </w:pPr>
            <w:r>
              <w:rPr>
                <w:rFonts w:ascii="Times New Roman" w:hAnsi="Times New Roman" w:eastAsia="Times New Roman"/>
                <w:b w:val="0"/>
                <w:i w:val="0"/>
                <w:color w:val="000000"/>
                <w:sz w:val="20"/>
              </w:rPr>
              <w:t>15</w:t>
            </w:r>
          </w:p>
        </w:tc>
        <w:tc>
          <w:tcPr>
            <w:tcW w:type="dxa" w:w="520"/>
            <w:tcBorders/>
            <w:tcMar>
              <w:start w:w="0" w:type="dxa"/>
              <w:end w:w="0" w:type="dxa"/>
            </w:tcMar>
          </w:tcPr>
          <w:p>
            <w:pPr>
              <w:autoSpaceDN w:val="0"/>
              <w:autoSpaceDE w:val="0"/>
              <w:widowControl/>
              <w:spacing w:line="268" w:lineRule="exact" w:before="230" w:after="0"/>
              <w:ind w:left="0" w:right="0" w:firstLine="0"/>
              <w:jc w:val="center"/>
            </w:pPr>
            <w:r>
              <w:rPr>
                <w:rFonts w:ascii="Times New Roman" w:hAnsi="Times New Roman" w:eastAsia="Times New Roman"/>
                <w:b w:val="0"/>
                <w:i w:val="0"/>
                <w:color w:val="000000"/>
                <w:sz w:val="20"/>
              </w:rPr>
              <w:t>18</w:t>
            </w:r>
          </w:p>
        </w:tc>
        <w:tc>
          <w:tcPr>
            <w:tcW w:type="dxa" w:w="580"/>
            <w:tcBorders/>
            <w:tcMar>
              <w:start w:w="0" w:type="dxa"/>
              <w:end w:w="0" w:type="dxa"/>
            </w:tcMar>
          </w:tcPr>
          <w:p>
            <w:pPr>
              <w:autoSpaceDN w:val="0"/>
              <w:autoSpaceDE w:val="0"/>
              <w:widowControl/>
              <w:spacing w:line="268" w:lineRule="exact" w:before="2" w:after="0"/>
              <w:ind w:left="0" w:right="56" w:firstLine="0"/>
              <w:jc w:val="right"/>
            </w:pPr>
            <w:r>
              <w:rPr>
                <w:rFonts w:ascii="Times New Roman" w:hAnsi="Times New Roman" w:eastAsia="Times New Roman"/>
                <w:b w:val="0"/>
                <w:i w:val="0"/>
                <w:color w:val="000000"/>
                <w:sz w:val="20"/>
              </w:rPr>
              <w:t>0</w:t>
            </w:r>
          </w:p>
        </w:tc>
        <w:tc>
          <w:tcPr>
            <w:tcW w:type="dxa" w:w="915"/>
            <w:vMerge/>
            <w:tcBorders/>
          </w:tcPr>
          <w:p/>
        </w:tc>
        <w:tc>
          <w:tcPr>
            <w:tcW w:type="dxa" w:w="2220"/>
            <w:tcBorders/>
            <w:tcMar>
              <w:start w:w="0" w:type="dxa"/>
              <w:end w:w="0" w:type="dxa"/>
            </w:tcMar>
          </w:tcPr>
          <w:p>
            <w:pPr>
              <w:autoSpaceDN w:val="0"/>
              <w:tabs>
                <w:tab w:pos="1006" w:val="left"/>
                <w:tab w:pos="1736" w:val="left"/>
              </w:tabs>
              <w:autoSpaceDE w:val="0"/>
              <w:widowControl/>
              <w:spacing w:line="270" w:lineRule="exact" w:before="236" w:after="0"/>
              <w:ind w:left="278" w:right="0" w:firstLine="0"/>
              <w:jc w:val="left"/>
            </w:pPr>
            <w:r>
              <w:rPr>
                <w:rFonts w:ascii="Times New Roman" w:hAnsi="Times New Roman" w:eastAsia="Times New Roman"/>
                <w:b w:val="0"/>
                <w:i w:val="0"/>
                <w:color w:val="000000"/>
                <w:sz w:val="20"/>
              </w:rPr>
              <w:t xml:space="preserve">0.2 </w:t>
            </w:r>
            <w:r>
              <w:tab/>
            </w:r>
            <w:r>
              <w:rPr>
                <w:rFonts w:ascii="Times New Roman" w:hAnsi="Times New Roman" w:eastAsia="Times New Roman"/>
                <w:b w:val="0"/>
                <w:i w:val="0"/>
                <w:color w:val="000000"/>
                <w:sz w:val="20"/>
              </w:rPr>
              <w:t xml:space="preserve">0.4 </w:t>
            </w:r>
            <w:r>
              <w:tab/>
            </w:r>
            <w:r>
              <w:rPr>
                <w:rFonts w:ascii="Times New Roman" w:hAnsi="Times New Roman" w:eastAsia="Times New Roman"/>
                <w:b w:val="0"/>
                <w:i w:val="0"/>
                <w:color w:val="000000"/>
                <w:sz w:val="20"/>
              </w:rPr>
              <w:t>0.6</w:t>
            </w:r>
          </w:p>
          <w:p>
            <w:pPr>
              <w:autoSpaceDN w:val="0"/>
              <w:autoSpaceDE w:val="0"/>
              <w:widowControl/>
              <w:spacing w:line="268" w:lineRule="exact" w:before="0" w:after="0"/>
              <w:ind w:left="0" w:right="0" w:firstLine="0"/>
              <w:jc w:val="center"/>
            </w:pPr>
            <w:r>
              <w:rPr>
                <w:rFonts w:ascii="宋体" w:hAnsi="宋体" w:eastAsia="宋体"/>
                <w:b w:val="0"/>
                <w:i w:val="0"/>
                <w:color w:val="000000"/>
                <w:sz w:val="20"/>
              </w:rPr>
              <w:t>注浆压力（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880"/>
            <w:tcBorders/>
            <w:tcMar>
              <w:start w:w="0" w:type="dxa"/>
              <w:end w:w="0" w:type="dxa"/>
            </w:tcMar>
          </w:tcPr>
          <w:p>
            <w:pPr>
              <w:autoSpaceDN w:val="0"/>
              <w:autoSpaceDE w:val="0"/>
              <w:widowControl/>
              <w:spacing w:line="270" w:lineRule="exact" w:before="236" w:after="0"/>
              <w:ind w:left="0" w:right="386" w:firstLine="0"/>
              <w:jc w:val="right"/>
            </w:pPr>
            <w:r>
              <w:rPr>
                <w:rFonts w:ascii="Times New Roman" w:hAnsi="Times New Roman" w:eastAsia="Times New Roman"/>
                <w:b w:val="0"/>
                <w:i w:val="0"/>
                <w:color w:val="000000"/>
                <w:sz w:val="20"/>
              </w:rPr>
              <w:t>0.8</w:t>
            </w:r>
          </w:p>
        </w:tc>
      </w:tr>
    </w:tbl>
    <w:p>
      <w:pPr>
        <w:autoSpaceDN w:val="0"/>
        <w:autoSpaceDE w:val="0"/>
        <w:widowControl/>
        <w:spacing w:line="280" w:lineRule="exact" w:before="278" w:after="336"/>
        <w:ind w:left="0" w:right="201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）扭矩与推力</w:t>
      </w: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）扭矩与注浆压力</w:t>
      </w:r>
    </w:p>
    <w:tbl>
      <w:tblPr>
        <w:tblW w:type="auto" w:w="0"/>
        <w:tblLayout w:type="fixed"/>
        <w:tblLook w:firstColumn="1" w:firstRow="1" w:lastColumn="0" w:lastRow="0" w:noHBand="0" w:noVBand="1" w:val="04A0"/>
        <w:tblInd w:w="900.0" w:type="dxa"/>
      </w:tblPr>
      <w:tblGrid>
        <w:gridCol w:w="671"/>
        <w:gridCol w:w="671"/>
        <w:gridCol w:w="671"/>
        <w:gridCol w:w="671"/>
        <w:gridCol w:w="671"/>
        <w:gridCol w:w="671"/>
        <w:gridCol w:w="671"/>
        <w:gridCol w:w="671"/>
        <w:gridCol w:w="671"/>
        <w:gridCol w:w="671"/>
        <w:gridCol w:w="671"/>
        <w:gridCol w:w="671"/>
        <w:gridCol w:w="671"/>
        <w:gridCol w:w="671"/>
        <w:gridCol w:w="671"/>
      </w:tblGrid>
      <w:tr>
        <w:trPr>
          <w:trHeight w:hRule="exact" w:val="312"/>
        </w:trPr>
        <w:tc>
          <w:tcPr>
            <w:tcW w:type="dxa" w:w="11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02" w:after="0"/>
              <w:ind w:left="0" w:right="308" w:firstLine="0"/>
              <w:jc w:val="right"/>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60" w:after="0"/>
              <w:ind w:left="0" w:right="60" w:firstLine="0"/>
              <w:jc w:val="right"/>
            </w:pPr>
            <w:r>
              <w:rPr>
                <w:rFonts w:ascii="Times New Roman" w:hAnsi="Times New Roman" w:eastAsia="Times New Roman"/>
                <w:b w:val="0"/>
                <w:i w:val="0"/>
                <w:color w:val="000000"/>
                <w:sz w:val="20"/>
              </w:rPr>
              <w:t>2</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240" w:after="0"/>
              <w:ind w:left="60" w:right="0" w:firstLine="0"/>
              <w:jc w:val="left"/>
            </w:pPr>
            <w:r>
              <w:rPr>
                <w:rFonts w:ascii="Times New Roman" w:hAnsi="Times New Roman" w:eastAsia="Times New Roman"/>
                <w:b w:val="0"/>
                <w:i w:val="0"/>
                <w:color w:val="000000"/>
                <w:sz w:val="20"/>
              </w:rPr>
              <w:t>0</w:t>
            </w:r>
          </w:p>
        </w:tc>
        <w:tc>
          <w:tcPr>
            <w:tcW w:type="dxa" w:w="29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204" w:after="0"/>
              <w:ind w:left="372" w:right="0" w:firstLine="0"/>
              <w:jc w:val="left"/>
            </w:pPr>
            <w:r>
              <w:rPr>
                <w:rFonts w:ascii="宋体" w:hAnsi="宋体" w:eastAsia="宋体"/>
                <w:b w:val="0"/>
                <w:i w:val="0"/>
                <w:color w:val="000000"/>
                <w:sz w:val="20"/>
              </w:rPr>
              <w:t>实测数据</w:t>
            </w:r>
          </w:p>
        </w:tc>
        <w:tc>
          <w:tcPr>
            <w:tcW w:type="dxa" w:w="4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2" w:after="0"/>
              <w:ind w:left="0" w:right="398" w:firstLine="0"/>
              <w:jc w:val="right"/>
            </w:pPr>
            <w:r>
              <w:rPr>
                <w:rFonts w:ascii="宋体" w:hAnsi="宋体" w:eastAsia="宋体"/>
                <w:b w:val="0"/>
                <w:i w:val="0"/>
                <w:color w:val="000000"/>
                <w:sz w:val="20"/>
              </w:rPr>
              <w:t>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280"/>
            <w:vMerge w:val="restart"/>
            <w:tcBorders/>
            <w:tcMar>
              <w:start w:w="0" w:type="dxa"/>
              <w:end w:w="0" w:type="dxa"/>
            </w:tcMar>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20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190" w:after="0"/>
              <w:ind w:left="72" w:right="0" w:firstLine="0"/>
              <w:jc w:val="left"/>
            </w:pPr>
            <w:r>
              <w:rPr>
                <w:rFonts w:ascii="Times New Roman" w:hAnsi="Times New Roman" w:eastAsia="Times New Roman"/>
                <w:b w:val="0"/>
                <w:i w:val="0"/>
                <w:color w:val="000000"/>
                <w:sz w:val="20"/>
              </w:rPr>
              <w:t>0</w:t>
            </w:r>
          </w:p>
        </w:tc>
        <w:tc>
          <w:tcPr>
            <w:tcW w:type="dxa" w:w="29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96" w:after="0"/>
              <w:ind w:left="408" w:right="0" w:firstLine="0"/>
              <w:jc w:val="left"/>
            </w:pPr>
            <w:r>
              <w:rPr>
                <w:rFonts w:ascii="宋体" w:hAnsi="宋体" w:eastAsia="宋体"/>
                <w:b w:val="0"/>
                <w:i w:val="0"/>
                <w:color w:val="000000"/>
                <w:sz w:val="20"/>
              </w:rPr>
              <w:t>实测数据</w:t>
            </w:r>
          </w:p>
        </w:tc>
      </w:tr>
      <w:tr>
        <w:trPr>
          <w:trHeight w:hRule="exact" w:val="188"/>
        </w:trPr>
        <w:tc>
          <w:tcPr>
            <w:tcW w:type="dxa" w:w="671"/>
            <w:vMerge/>
            <w:tcBorders/>
          </w:tcPr>
          <w:p/>
        </w:tc>
        <w:tc>
          <w:tcPr>
            <w:tcW w:type="dxa" w:w="671"/>
            <w:vMerge/>
            <w:tcBorders/>
          </w:tcPr>
          <w:p/>
        </w:tc>
        <w:tc>
          <w:tcPr>
            <w:tcW w:type="dxa" w:w="671"/>
            <w:vMerge/>
            <w:tcBorders/>
          </w:tcPr>
          <w:p/>
        </w:tc>
        <w:tc>
          <w:tcPr>
            <w:tcW w:type="dxa" w:w="3355"/>
            <w:gridSpan w:val="5"/>
            <w:vMerge/>
            <w:tcBorders/>
          </w:tcPr>
          <w:p/>
        </w:tc>
        <w:tc>
          <w:tcPr>
            <w:tcW w:type="dxa" w:w="671"/>
            <w:vMerge/>
            <w:tcBorders/>
          </w:tcPr>
          <w:p/>
        </w:tc>
        <w:tc>
          <w:tcPr>
            <w:tcW w:type="dxa" w:w="671"/>
            <w:vMerge/>
            <w:tcBorders/>
          </w:tcPr>
          <w:p/>
        </w:tc>
        <w:tc>
          <w:tcPr>
            <w:tcW w:type="dxa" w:w="671"/>
            <w:vMerge/>
            <w:tcBorders/>
          </w:tcPr>
          <w:p/>
        </w:tc>
        <w:tc>
          <w:tcPr>
            <w:tcW w:type="dxa" w:w="29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6" w:after="0"/>
              <w:ind w:left="408" w:right="0" w:firstLine="0"/>
              <w:jc w:val="left"/>
            </w:pPr>
            <w:r>
              <w:rPr>
                <w:rFonts w:ascii="宋体" w:hAnsi="宋体" w:eastAsia="宋体"/>
                <w:b w:val="0"/>
                <w:i w:val="0"/>
                <w:color w:val="000000"/>
                <w:sz w:val="20"/>
              </w:rPr>
              <w:t>拟合曲线</w:t>
            </w:r>
          </w:p>
        </w:tc>
      </w:tr>
      <w:tr>
        <w:trPr>
          <w:trHeight w:hRule="exact" w:val="425"/>
        </w:trPr>
        <w:tc>
          <w:tcPr>
            <w:tcW w:type="dxa" w:w="671"/>
            <w:vMerge/>
            <w:tcBorders/>
          </w:tcPr>
          <w:p/>
        </w:tc>
        <w:tc>
          <w:tcPr>
            <w:tcW w:type="dxa" w:w="32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1.5</w:t>
            </w:r>
          </w:p>
        </w:tc>
        <w:tc>
          <w:tcPr>
            <w:tcW w:type="dxa" w:w="671"/>
            <w:vMerge/>
            <w:tcBorders/>
          </w:tcPr>
          <w:p/>
        </w:tc>
        <w:tc>
          <w:tcPr>
            <w:tcW w:type="dxa" w:w="29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0" w:after="0"/>
              <w:ind w:left="372" w:right="0" w:firstLine="0"/>
              <w:jc w:val="left"/>
            </w:pPr>
            <w:r>
              <w:rPr>
                <w:rFonts w:ascii="宋体" w:hAnsi="宋体" w:eastAsia="宋体"/>
                <w:b w:val="0"/>
                <w:i w:val="0"/>
                <w:color w:val="000000"/>
                <w:sz w:val="20"/>
              </w:rPr>
              <w:t>拟合曲线</w:t>
            </w:r>
          </w:p>
        </w:tc>
        <w:tc>
          <w:tcPr>
            <w:tcW w:type="dxa" w:w="671"/>
            <w:vMerge/>
            <w:tcBorders/>
          </w:tcPr>
          <w:p/>
        </w:tc>
        <w:tc>
          <w:tcPr>
            <w:tcW w:type="dxa" w:w="280"/>
            <w:tcBorders/>
            <w:tcMar>
              <w:start w:w="0" w:type="dxa"/>
              <w:end w:w="0" w:type="dxa"/>
            </w:tcMar>
          </w:tcPr>
          <w:p>
            <w:pPr>
              <w:autoSpaceDN w:val="0"/>
              <w:autoSpaceDE w:val="0"/>
              <w:widowControl/>
              <w:spacing w:line="268" w:lineRule="exact" w:before="34" w:after="0"/>
              <w:ind w:left="0" w:right="0" w:firstLine="0"/>
              <w:jc w:val="center"/>
            </w:pPr>
            <w:r>
              <w:rPr>
                <w:rFonts w:ascii="Times New Roman" w:hAnsi="Times New Roman" w:eastAsia="Times New Roman"/>
                <w:b w:val="0"/>
                <w:i w:val="0"/>
                <w:color w:val="000000"/>
                <w:sz w:val="20"/>
              </w:rPr>
              <w:t>15</w:t>
            </w:r>
          </w:p>
        </w:tc>
        <w:tc>
          <w:tcPr>
            <w:tcW w:type="dxa" w:w="671"/>
            <w:vMerge/>
            <w:tcBorders/>
          </w:tcPr>
          <w:p/>
        </w:tc>
        <w:tc>
          <w:tcPr>
            <w:tcW w:type="dxa" w:w="2684"/>
            <w:gridSpan w:val="4"/>
            <w:vMerge/>
            <w:tcBorders/>
          </w:tcPr>
          <w:p/>
        </w:tc>
      </w:tr>
      <w:tr>
        <w:trPr>
          <w:trHeight w:hRule="exact" w:val="474"/>
        </w:trPr>
        <w:tc>
          <w:tcPr>
            <w:tcW w:type="dxa" w:w="671"/>
            <w:vMerge/>
            <w:tcBorders/>
          </w:tcPr>
          <w:p/>
        </w:tc>
        <w:tc>
          <w:tcPr>
            <w:tcW w:type="dxa" w:w="320"/>
            <w:tcBorders/>
            <w:tcMar>
              <w:start w:w="0" w:type="dxa"/>
              <w:end w:w="0" w:type="dxa"/>
            </w:tcMar>
          </w:tcPr>
          <w:p>
            <w:pPr>
              <w:autoSpaceDN w:val="0"/>
              <w:autoSpaceDE w:val="0"/>
              <w:widowControl/>
              <w:spacing w:line="268" w:lineRule="exact" w:before="106" w:after="0"/>
              <w:ind w:left="0" w:right="60" w:firstLine="0"/>
              <w:jc w:val="right"/>
            </w:pPr>
            <w:r>
              <w:rPr>
                <w:rFonts w:ascii="Times New Roman" w:hAnsi="Times New Roman" w:eastAsia="Times New Roman"/>
                <w:b w:val="0"/>
                <w:i w:val="0"/>
                <w:color w:val="000000"/>
                <w:sz w:val="20"/>
              </w:rPr>
              <w:t>1</w:t>
            </w:r>
          </w:p>
        </w:tc>
        <w:tc>
          <w:tcPr>
            <w:tcW w:type="dxa" w:w="671"/>
            <w:vMerge/>
            <w:tcBorders/>
          </w:tcPr>
          <w:p/>
        </w:tc>
        <w:tc>
          <w:tcPr>
            <w:tcW w:type="dxa" w:w="3355"/>
            <w:gridSpan w:val="5"/>
            <w:vMerge/>
            <w:tcBorders/>
          </w:tcPr>
          <w:p/>
        </w:tc>
        <w:tc>
          <w:tcPr>
            <w:tcW w:type="dxa" w:w="671"/>
            <w:vMerge/>
            <w:tcBorders/>
          </w:tcPr>
          <w:p/>
        </w:tc>
        <w:tc>
          <w:tcPr>
            <w:tcW w:type="dxa" w:w="280"/>
            <w:tcBorders/>
            <w:tcMar>
              <w:start w:w="0" w:type="dxa"/>
              <w:end w:w="0" w:type="dxa"/>
            </w:tcMar>
          </w:tcPr>
          <w:p>
            <w:pPr>
              <w:autoSpaceDN w:val="0"/>
              <w:autoSpaceDE w:val="0"/>
              <w:widowControl/>
              <w:spacing w:line="270" w:lineRule="exact" w:before="80" w:after="0"/>
              <w:ind w:left="0" w:right="0" w:firstLine="0"/>
              <w:jc w:val="center"/>
            </w:pPr>
            <w:r>
              <w:rPr>
                <w:w w:val="101.04000091552734"/>
                <w:rFonts w:ascii="Times New Roman" w:hAnsi="Times New Roman" w:eastAsia="Times New Roman"/>
                <w:b w:val="0"/>
                <w:i w:val="0"/>
                <w:color w:val="000000"/>
                <w:sz w:val="20"/>
              </w:rPr>
              <w:t>10</w:t>
            </w:r>
          </w:p>
        </w:tc>
        <w:tc>
          <w:tcPr>
            <w:tcW w:type="dxa" w:w="671"/>
            <w:vMerge/>
            <w:tcBorders/>
          </w:tcPr>
          <w:p/>
        </w:tc>
        <w:tc>
          <w:tcPr>
            <w:tcW w:type="dxa" w:w="29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54" w:after="0"/>
              <w:ind w:left="864" w:right="144" w:firstLine="0"/>
              <w:jc w:val="center"/>
            </w:pPr>
            <w:r>
              <w:rPr>
                <w:rFonts w:ascii="Times New Roman" w:hAnsi="Times New Roman" w:eastAsia="Times New Roman"/>
                <w:b w:val="0"/>
                <w:i w:val="0"/>
                <w:color w:val="000000"/>
                <w:sz w:val="20"/>
              </w:rPr>
              <w:t xml:space="preserve">y = 8.3066x + 9.0908 </w:t>
            </w:r>
            <w:r>
              <w:rPr>
                <w:rFonts w:ascii="Times New Roman" w:hAnsi="Times New Roman" w:eastAsia="Times New Roman"/>
                <w:b w:val="0"/>
                <w:i w:val="0"/>
                <w:color w:val="000000"/>
                <w:sz w:val="20"/>
              </w:rPr>
              <w:t xml:space="preserve">R² = 0.2027 </w:t>
            </w:r>
          </w:p>
        </w:tc>
      </w:tr>
      <w:tr>
        <w:trPr>
          <w:trHeight w:hRule="exact" w:val="560"/>
        </w:trPr>
        <w:tc>
          <w:tcPr>
            <w:tcW w:type="dxa" w:w="671"/>
            <w:vMerge/>
            <w:tcBorders/>
          </w:tcPr>
          <w:p/>
        </w:tc>
        <w:tc>
          <w:tcPr>
            <w:tcW w:type="dxa" w:w="320"/>
            <w:tcBorders/>
            <w:tcMar>
              <w:start w:w="0" w:type="dxa"/>
              <w:end w:w="0" w:type="dxa"/>
            </w:tcMar>
          </w:tcPr>
          <w:p>
            <w:pPr>
              <w:autoSpaceDN w:val="0"/>
              <w:autoSpaceDE w:val="0"/>
              <w:widowControl/>
              <w:spacing w:line="268" w:lineRule="exact" w:before="118" w:after="0"/>
              <w:ind w:left="0" w:right="0" w:firstLine="0"/>
              <w:jc w:val="center"/>
            </w:pPr>
            <w:r>
              <w:rPr>
                <w:rFonts w:ascii="Times New Roman" w:hAnsi="Times New Roman" w:eastAsia="Times New Roman"/>
                <w:b w:val="0"/>
                <w:i w:val="0"/>
                <w:color w:val="000000"/>
                <w:sz w:val="20"/>
              </w:rPr>
              <w:t>0.5</w:t>
            </w:r>
          </w:p>
        </w:tc>
        <w:tc>
          <w:tcPr>
            <w:tcW w:type="dxa" w:w="671"/>
            <w:vMerge/>
            <w:tcBorders/>
          </w:tcPr>
          <w:p/>
        </w:tc>
        <w:tc>
          <w:tcPr>
            <w:tcW w:type="dxa" w:w="29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30" w:after="0"/>
              <w:ind w:left="1008" w:right="0" w:firstLine="0"/>
              <w:jc w:val="center"/>
            </w:pPr>
            <w:r>
              <w:rPr>
                <w:rFonts w:ascii="Times New Roman" w:hAnsi="Times New Roman" w:eastAsia="Times New Roman"/>
                <w:b w:val="0"/>
                <w:i w:val="0"/>
                <w:color w:val="000000"/>
                <w:sz w:val="20"/>
              </w:rPr>
              <w:t xml:space="preserve">y = 0.6341x + 0.8118 </w:t>
            </w:r>
            <w:r>
              <w:rPr>
                <w:rFonts w:ascii="Times New Roman" w:hAnsi="Times New Roman" w:eastAsia="Times New Roman"/>
                <w:b w:val="0"/>
                <w:i w:val="0"/>
                <w:color w:val="000000"/>
                <w:sz w:val="20"/>
              </w:rPr>
              <w:t xml:space="preserve">R² = 0.0314 </w:t>
            </w:r>
          </w:p>
        </w:tc>
        <w:tc>
          <w:tcPr>
            <w:tcW w:type="dxa" w:w="671"/>
            <w:vMerge/>
            <w:tcBorders/>
          </w:tcPr>
          <w:p/>
        </w:tc>
        <w:tc>
          <w:tcPr>
            <w:tcW w:type="dxa" w:w="280"/>
            <w:tcBorders/>
            <w:tcMar>
              <w:start w:w="0" w:type="dxa"/>
              <w:end w:w="0" w:type="dxa"/>
            </w:tcMar>
          </w:tcPr>
          <w:p>
            <w:pPr>
              <w:autoSpaceDN w:val="0"/>
              <w:autoSpaceDE w:val="0"/>
              <w:widowControl/>
              <w:spacing w:line="270" w:lineRule="exact" w:before="80" w:after="0"/>
              <w:ind w:left="0" w:right="46" w:firstLine="0"/>
              <w:jc w:val="right"/>
            </w:pPr>
            <w:r>
              <w:rPr>
                <w:rFonts w:ascii="Times New Roman" w:hAnsi="Times New Roman" w:eastAsia="Times New Roman"/>
                <w:b w:val="0"/>
                <w:i w:val="0"/>
                <w:color w:val="000000"/>
                <w:sz w:val="20"/>
              </w:rPr>
              <w:t>5</w:t>
            </w:r>
          </w:p>
        </w:tc>
        <w:tc>
          <w:tcPr>
            <w:tcW w:type="dxa" w:w="671"/>
            <w:vMerge/>
            <w:tcBorders/>
          </w:tcPr>
          <w:p/>
        </w:tc>
        <w:tc>
          <w:tcPr>
            <w:tcW w:type="dxa" w:w="2684"/>
            <w:gridSpan w:val="4"/>
            <w:vMerge/>
            <w:tcBorders/>
          </w:tcPr>
          <w:p/>
        </w:tc>
      </w:tr>
      <w:tr>
        <w:trPr>
          <w:trHeight w:hRule="exact" w:val="156"/>
        </w:trPr>
        <w:tc>
          <w:tcPr>
            <w:tcW w:type="dxa" w:w="671"/>
            <w:vMerge/>
            <w:tcBorders/>
          </w:tcP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44" w:after="0"/>
              <w:ind w:left="0" w:right="60" w:firstLine="0"/>
              <w:jc w:val="right"/>
            </w:pPr>
            <w:r>
              <w:rPr>
                <w:rFonts w:ascii="Times New Roman" w:hAnsi="Times New Roman" w:eastAsia="Times New Roman"/>
                <w:b w:val="0"/>
                <w:i w:val="0"/>
                <w:color w:val="000000"/>
                <w:sz w:val="20"/>
              </w:rPr>
              <w:t>0</w:t>
            </w:r>
          </w:p>
        </w:tc>
        <w:tc>
          <w:tcPr>
            <w:tcW w:type="dxa" w:w="671"/>
            <w:vMerge/>
            <w:tcBorders/>
          </w:tcPr>
          <w:p/>
        </w:tc>
        <w:tc>
          <w:tcPr>
            <w:tcW w:type="dxa" w:w="3355"/>
            <w:gridSpan w:val="5"/>
            <w:vMerge/>
            <w:tcBorders/>
          </w:tcPr>
          <w:p/>
        </w:tc>
        <w:tc>
          <w:tcPr>
            <w:tcW w:type="dxa" w:w="671"/>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46" w:firstLine="0"/>
              <w:jc w:val="right"/>
            </w:pPr>
            <w:r>
              <w:rPr>
                <w:rFonts w:ascii="Times New Roman" w:hAnsi="Times New Roman" w:eastAsia="Times New Roman"/>
                <w:b w:val="0"/>
                <w:i w:val="0"/>
                <w:color w:val="000000"/>
                <w:sz w:val="20"/>
              </w:rPr>
              <w:t>0</w:t>
            </w:r>
          </w:p>
        </w:tc>
        <w:tc>
          <w:tcPr>
            <w:tcW w:type="dxa" w:w="671"/>
            <w:vMerge/>
            <w:tcBorders/>
          </w:tcPr>
          <w:p/>
        </w:tc>
        <w:tc>
          <w:tcPr>
            <w:tcW w:type="dxa" w:w="720"/>
            <w:vMerge w:val="restart"/>
            <w:tcBorders/>
            <w:tcMar>
              <w:start w:w="0" w:type="dxa"/>
              <w:end w:w="0" w:type="dxa"/>
            </w:tcMar>
            <w:tcMar>
              <w:start w:w="0" w:type="dxa"/>
              <w:end w:w="0" w:type="dxa"/>
            </w:tcMar>
          </w:tcPr>
          <w:p>
            <w:pPr>
              <w:autoSpaceDN w:val="0"/>
              <w:autoSpaceDE w:val="0"/>
              <w:widowControl/>
              <w:spacing w:line="268" w:lineRule="exact" w:before="230" w:after="0"/>
              <w:ind w:left="0" w:right="0" w:firstLine="0"/>
              <w:jc w:val="center"/>
            </w:pPr>
            <w:r>
              <w:rPr>
                <w:rFonts w:ascii="Times New Roman" w:hAnsi="Times New Roman" w:eastAsia="Times New Roman"/>
                <w:b w:val="0"/>
                <w:i w:val="0"/>
                <w:color w:val="000000"/>
                <w:sz w:val="20"/>
              </w:rPr>
              <w:t>0.2</w:t>
            </w:r>
          </w:p>
        </w:tc>
        <w:tc>
          <w:tcPr>
            <w:tcW w:type="dxa" w:w="680"/>
            <w:vMerge w:val="restart"/>
            <w:tcBorders/>
            <w:tcMar>
              <w:start w:w="0" w:type="dxa"/>
              <w:end w:w="0" w:type="dxa"/>
            </w:tcMar>
            <w:tcMar>
              <w:start w:w="0" w:type="dxa"/>
              <w:end w:w="0" w:type="dxa"/>
            </w:tcMar>
          </w:tcPr>
          <w:p>
            <w:pPr>
              <w:autoSpaceDN w:val="0"/>
              <w:autoSpaceDE w:val="0"/>
              <w:widowControl/>
              <w:spacing w:line="268" w:lineRule="exact" w:before="230" w:after="0"/>
              <w:ind w:left="0" w:right="0" w:firstLine="0"/>
              <w:jc w:val="center"/>
            </w:pPr>
            <w:r>
              <w:rPr>
                <w:rFonts w:ascii="Times New Roman" w:hAnsi="Times New Roman" w:eastAsia="Times New Roman"/>
                <w:b w:val="0"/>
                <w:i w:val="0"/>
                <w:color w:val="000000"/>
                <w:sz w:val="20"/>
              </w:rPr>
              <w:t>0.4</w:t>
            </w:r>
          </w:p>
        </w:tc>
        <w:tc>
          <w:tcPr>
            <w:tcW w:type="dxa" w:w="680"/>
            <w:vMerge w:val="restart"/>
            <w:tcBorders/>
            <w:tcMar>
              <w:start w:w="0" w:type="dxa"/>
              <w:end w:w="0" w:type="dxa"/>
            </w:tcMar>
            <w:tcMar>
              <w:start w:w="0" w:type="dxa"/>
              <w:end w:w="0" w:type="dxa"/>
            </w:tcMar>
          </w:tcPr>
          <w:p>
            <w:pPr>
              <w:autoSpaceDN w:val="0"/>
              <w:autoSpaceDE w:val="0"/>
              <w:widowControl/>
              <w:spacing w:line="268" w:lineRule="exact" w:before="230" w:after="0"/>
              <w:ind w:left="0" w:right="0" w:firstLine="0"/>
              <w:jc w:val="center"/>
            </w:pPr>
            <w:r>
              <w:rPr>
                <w:rFonts w:ascii="Times New Roman" w:hAnsi="Times New Roman" w:eastAsia="Times New Roman"/>
                <w:b w:val="0"/>
                <w:i w:val="0"/>
                <w:color w:val="000000"/>
                <w:sz w:val="20"/>
              </w:rPr>
              <w:t>0.6</w:t>
            </w:r>
          </w:p>
        </w:tc>
        <w:tc>
          <w:tcPr>
            <w:tcW w:type="dxa" w:w="860"/>
            <w:vMerge w:val="restart"/>
            <w:tcBorders/>
            <w:tcMar>
              <w:start w:w="0" w:type="dxa"/>
              <w:end w:w="0" w:type="dxa"/>
            </w:tcMar>
            <w:tcMar>
              <w:start w:w="0" w:type="dxa"/>
              <w:end w:w="0" w:type="dxa"/>
            </w:tcMar>
          </w:tcPr>
          <w:p>
            <w:pPr>
              <w:autoSpaceDN w:val="0"/>
              <w:autoSpaceDE w:val="0"/>
              <w:widowControl/>
              <w:spacing w:line="268" w:lineRule="exact" w:before="230" w:after="0"/>
              <w:ind w:left="0" w:right="386" w:firstLine="0"/>
              <w:jc w:val="right"/>
            </w:pPr>
            <w:r>
              <w:rPr>
                <w:rFonts w:ascii="Times New Roman" w:hAnsi="Times New Roman" w:eastAsia="Times New Roman"/>
                <w:b w:val="0"/>
                <w:i w:val="0"/>
                <w:color w:val="000000"/>
                <w:sz w:val="20"/>
              </w:rPr>
              <w:t>0.8</w:t>
            </w:r>
          </w:p>
        </w:tc>
      </w:tr>
      <w:tr>
        <w:trPr>
          <w:trHeight w:hRule="exact" w:val="384"/>
        </w:trPr>
        <w:tc>
          <w:tcPr>
            <w:tcW w:type="dxa" w:w="671"/>
            <w:vMerge/>
            <w:tcBorders/>
          </w:tcPr>
          <w:p/>
        </w:tc>
        <w:tc>
          <w:tcPr>
            <w:tcW w:type="dxa" w:w="671"/>
            <w:vMerge/>
            <w:tcBorders/>
          </w:tcPr>
          <w:p/>
        </w:tc>
        <w:tc>
          <w:tcPr>
            <w:tcW w:type="dxa" w:w="671"/>
            <w:vMerge/>
            <w:tcBorders/>
          </w:tcPr>
          <w:p/>
        </w:tc>
        <w:tc>
          <w:tcPr>
            <w:tcW w:type="dxa" w:w="580"/>
            <w:tcBorders/>
            <w:tcMar>
              <w:start w:w="0" w:type="dxa"/>
              <w:end w:w="0" w:type="dxa"/>
            </w:tcMar>
          </w:tcPr>
          <w:p>
            <w:pPr>
              <w:autoSpaceDN w:val="0"/>
              <w:autoSpaceDE w:val="0"/>
              <w:widowControl/>
              <w:spacing w:line="268" w:lineRule="exact" w:before="116" w:after="0"/>
              <w:ind w:left="0" w:right="0" w:firstLine="0"/>
              <w:jc w:val="center"/>
            </w:pPr>
            <w:r>
              <w:rPr>
                <w:rFonts w:ascii="Times New Roman" w:hAnsi="Times New Roman" w:eastAsia="Times New Roman"/>
                <w:b w:val="0"/>
                <w:i w:val="0"/>
                <w:color w:val="000000"/>
                <w:sz w:val="20"/>
              </w:rPr>
              <w:t>0.1</w:t>
            </w:r>
          </w:p>
        </w:tc>
        <w:tc>
          <w:tcPr>
            <w:tcW w:type="dxa" w:w="560"/>
            <w:tcBorders/>
            <w:tcMar>
              <w:start w:w="0" w:type="dxa"/>
              <w:end w:w="0" w:type="dxa"/>
            </w:tcMar>
          </w:tcPr>
          <w:p>
            <w:pPr>
              <w:autoSpaceDN w:val="0"/>
              <w:autoSpaceDE w:val="0"/>
              <w:widowControl/>
              <w:spacing w:line="268" w:lineRule="exact" w:before="116" w:after="0"/>
              <w:ind w:left="0" w:right="0" w:firstLine="0"/>
              <w:jc w:val="center"/>
            </w:pPr>
            <w:r>
              <w:rPr>
                <w:rFonts w:ascii="Times New Roman" w:hAnsi="Times New Roman" w:eastAsia="Times New Roman"/>
                <w:b w:val="0"/>
                <w:i w:val="0"/>
                <w:color w:val="000000"/>
                <w:sz w:val="20"/>
              </w:rPr>
              <w:t>0.2</w:t>
            </w:r>
          </w:p>
        </w:tc>
        <w:tc>
          <w:tcPr>
            <w:tcW w:type="dxa" w:w="540"/>
            <w:tcBorders/>
            <w:tcMar>
              <w:start w:w="0" w:type="dxa"/>
              <w:end w:w="0" w:type="dxa"/>
            </w:tcMar>
          </w:tcPr>
          <w:p>
            <w:pPr>
              <w:autoSpaceDN w:val="0"/>
              <w:autoSpaceDE w:val="0"/>
              <w:widowControl/>
              <w:spacing w:line="268" w:lineRule="exact" w:before="116" w:after="0"/>
              <w:ind w:left="0" w:right="0" w:firstLine="0"/>
              <w:jc w:val="center"/>
            </w:pPr>
            <w:r>
              <w:rPr>
                <w:rFonts w:ascii="Times New Roman" w:hAnsi="Times New Roman" w:eastAsia="Times New Roman"/>
                <w:b w:val="0"/>
                <w:i w:val="0"/>
                <w:color w:val="000000"/>
                <w:sz w:val="20"/>
              </w:rPr>
              <w:t>0.3</w:t>
            </w:r>
          </w:p>
        </w:tc>
        <w:tc>
          <w:tcPr>
            <w:tcW w:type="dxa" w:w="560"/>
            <w:tcBorders/>
            <w:tcMar>
              <w:start w:w="0" w:type="dxa"/>
              <w:end w:w="0" w:type="dxa"/>
            </w:tcMar>
          </w:tcPr>
          <w:p>
            <w:pPr>
              <w:autoSpaceDN w:val="0"/>
              <w:autoSpaceDE w:val="0"/>
              <w:widowControl/>
              <w:spacing w:line="268" w:lineRule="exact" w:before="116" w:after="0"/>
              <w:ind w:left="0" w:right="0" w:firstLine="0"/>
              <w:jc w:val="center"/>
            </w:pPr>
            <w:r>
              <w:rPr>
                <w:rFonts w:ascii="Times New Roman" w:hAnsi="Times New Roman" w:eastAsia="Times New Roman"/>
                <w:b w:val="0"/>
                <w:i w:val="0"/>
                <w:color w:val="000000"/>
                <w:sz w:val="20"/>
              </w:rPr>
              <w:t>0.4</w:t>
            </w:r>
          </w:p>
        </w:tc>
        <w:tc>
          <w:tcPr>
            <w:tcW w:type="dxa" w:w="740"/>
            <w:tcBorders/>
            <w:tcMar>
              <w:start w:w="0" w:type="dxa"/>
              <w:end w:w="0" w:type="dxa"/>
            </w:tcMar>
          </w:tcPr>
          <w:p>
            <w:pPr>
              <w:autoSpaceDN w:val="0"/>
              <w:autoSpaceDE w:val="0"/>
              <w:widowControl/>
              <w:spacing w:line="268" w:lineRule="exact" w:before="116" w:after="0"/>
              <w:ind w:left="158" w:right="0" w:firstLine="0"/>
              <w:jc w:val="left"/>
            </w:pPr>
            <w:r>
              <w:rPr>
                <w:rFonts w:ascii="Times New Roman" w:hAnsi="Times New Roman" w:eastAsia="Times New Roman"/>
                <w:b w:val="0"/>
                <w:i w:val="0"/>
                <w:color w:val="000000"/>
                <w:sz w:val="20"/>
              </w:rPr>
              <w:t>0.5</w:t>
            </w:r>
          </w:p>
        </w:tc>
        <w:tc>
          <w:tcPr>
            <w:tcW w:type="dxa" w:w="671"/>
            <w:vMerge/>
            <w:tcBorders/>
          </w:tcPr>
          <w:p/>
        </w:tc>
        <w:tc>
          <w:tcPr>
            <w:tcW w:type="dxa" w:w="671"/>
            <w:vMerge/>
            <w:tcBorders/>
          </w:tcPr>
          <w:p/>
        </w:tc>
        <w:tc>
          <w:tcPr>
            <w:tcW w:type="dxa" w:w="671"/>
            <w:vMerge/>
            <w:tcBorders/>
          </w:tcPr>
          <w:p/>
        </w:tc>
        <w:tc>
          <w:tcPr>
            <w:tcW w:type="dxa" w:w="671"/>
            <w:vMerge/>
            <w:tcBorders/>
          </w:tcPr>
          <w:p/>
        </w:tc>
        <w:tc>
          <w:tcPr>
            <w:tcW w:type="dxa" w:w="671"/>
            <w:vMerge/>
            <w:tcBorders/>
          </w:tcPr>
          <w:p/>
        </w:tc>
        <w:tc>
          <w:tcPr>
            <w:tcW w:type="dxa" w:w="671"/>
            <w:vMerge/>
            <w:tcBorders/>
          </w:tcPr>
          <w:p/>
        </w:tc>
        <w:tc>
          <w:tcPr>
            <w:tcW w:type="dxa" w:w="671"/>
            <w:vMerge/>
            <w:tcBorders/>
          </w:tcPr>
          <w:p/>
        </w:tc>
      </w:tr>
      <w:tr>
        <w:trPr>
          <w:trHeight w:hRule="exact" w:val="352"/>
        </w:trPr>
        <w:tc>
          <w:tcPr>
            <w:tcW w:type="dxa" w:w="671"/>
            <w:vMerge/>
            <w:tcBorders/>
          </w:tcPr>
          <w:p/>
        </w:tc>
        <w:tc>
          <w:tcPr>
            <w:tcW w:type="dxa" w:w="671"/>
            <w:vMerge/>
            <w:tcBorders/>
          </w:tcPr>
          <w:p/>
        </w:tc>
        <w:tc>
          <w:tcPr>
            <w:tcW w:type="dxa" w:w="671"/>
            <w:vMerge/>
            <w:tcBorders/>
          </w:tcPr>
          <w:p/>
        </w:tc>
        <w:tc>
          <w:tcPr>
            <w:tcW w:type="dxa" w:w="29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2" w:after="0"/>
              <w:ind w:left="350" w:right="0" w:firstLine="0"/>
              <w:jc w:val="left"/>
            </w:pPr>
            <w:r>
              <w:rPr>
                <w:rFonts w:ascii="宋体" w:hAnsi="宋体" w:eastAsia="宋体"/>
                <w:b w:val="0"/>
                <w:i w:val="0"/>
                <w:color w:val="000000"/>
                <w:sz w:val="20"/>
              </w:rPr>
              <w:t>土仓压力（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671"/>
            <w:vMerge/>
            <w:tcBorders/>
          </w:tcPr>
          <w:p/>
        </w:tc>
        <w:tc>
          <w:tcPr>
            <w:tcW w:type="dxa" w:w="671"/>
            <w:vMerge/>
            <w:tcBorders/>
          </w:tcPr>
          <w:p/>
        </w:tc>
        <w:tc>
          <w:tcPr>
            <w:tcW w:type="dxa" w:w="671"/>
            <w:vMerge/>
            <w:tcBorders/>
          </w:tcPr>
          <w:p/>
        </w:tc>
        <w:tc>
          <w:tcPr>
            <w:tcW w:type="dxa" w:w="29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2" w:after="0"/>
              <w:ind w:left="270" w:right="0" w:firstLine="0"/>
              <w:jc w:val="left"/>
            </w:pPr>
            <w:r>
              <w:rPr>
                <w:rFonts w:ascii="宋体" w:hAnsi="宋体" w:eastAsia="宋体"/>
                <w:b w:val="0"/>
                <w:i w:val="0"/>
                <w:color w:val="000000"/>
                <w:sz w:val="20"/>
              </w:rPr>
              <w:t>注浆压力（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r>
    </w:tbl>
    <w:p>
      <w:pPr>
        <w:autoSpaceDN w:val="0"/>
        <w:autoSpaceDE w:val="0"/>
        <w:widowControl/>
        <w:spacing w:line="282" w:lineRule="exact" w:before="276" w:after="334"/>
        <w:ind w:left="0" w:right="180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）扭矩与土仓压力</w:t>
      </w:r>
      <w:r>
        <w:rPr>
          <w:rFonts w:ascii="宋体" w:hAnsi="宋体" w:eastAsia="宋体"/>
          <w:b w:val="0"/>
          <w:i w:val="0"/>
          <w:color w:val="000000"/>
          <w:sz w:val="21"/>
        </w:rPr>
        <w:t>（</w:t>
      </w:r>
      <w:r>
        <w:rPr>
          <w:rFonts w:ascii="Times New Roman" w:hAnsi="Times New Roman" w:eastAsia="Times New Roman"/>
          <w:b w:val="0"/>
          <w:i w:val="0"/>
          <w:color w:val="000000"/>
          <w:sz w:val="21"/>
        </w:rPr>
        <w:t>d</w:t>
      </w:r>
      <w:r>
        <w:rPr>
          <w:rFonts w:ascii="宋体" w:hAnsi="宋体" w:eastAsia="宋体"/>
          <w:b w:val="0"/>
          <w:i w:val="0"/>
          <w:color w:val="000000"/>
          <w:sz w:val="21"/>
        </w:rPr>
        <w:t>）推力与注浆压力</w:t>
      </w:r>
    </w:p>
    <w:tbl>
      <w:tblPr>
        <w:tblW w:type="auto" w:w="0"/>
        <w:tblLayout w:type="fixed"/>
        <w:tblLook w:firstColumn="1" w:firstRow="1" w:lastColumn="0" w:lastRow="0" w:noHBand="0" w:noVBand="1" w:val="04A0"/>
        <w:tblInd w:w="900.0" w:type="dxa"/>
      </w:tblPr>
      <w:tblGrid>
        <w:gridCol w:w="671"/>
        <w:gridCol w:w="671"/>
        <w:gridCol w:w="671"/>
        <w:gridCol w:w="671"/>
        <w:gridCol w:w="671"/>
        <w:gridCol w:w="671"/>
        <w:gridCol w:w="671"/>
        <w:gridCol w:w="671"/>
        <w:gridCol w:w="671"/>
        <w:gridCol w:w="671"/>
        <w:gridCol w:w="671"/>
        <w:gridCol w:w="671"/>
        <w:gridCol w:w="671"/>
        <w:gridCol w:w="671"/>
        <w:gridCol w:w="671"/>
      </w:tblGrid>
      <w:tr>
        <w:trPr>
          <w:trHeight w:hRule="exact" w:val="376"/>
        </w:trPr>
        <w:tc>
          <w:tcPr>
            <w:tcW w:type="dxa" w:w="11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02" w:after="0"/>
              <w:ind w:left="0" w:right="444" w:firstLine="0"/>
              <w:jc w:val="right"/>
            </w:pPr>
            <w:r>
              <w:rPr>
                <w:rFonts w:ascii="宋体" w:hAnsi="宋体" w:eastAsia="宋体"/>
                <w:b w:val="0"/>
                <w:i w:val="0"/>
                <w:color w:val="000000"/>
                <w:sz w:val="20"/>
              </w:rPr>
              <w:t>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280"/>
            <w:tcBorders/>
            <w:tcMar>
              <w:start w:w="0" w:type="dxa"/>
              <w:end w:w="0" w:type="dxa"/>
            </w:tcMar>
          </w:tcPr>
          <w:p>
            <w:pPr>
              <w:autoSpaceDN w:val="0"/>
              <w:autoSpaceDE w:val="0"/>
              <w:widowControl/>
              <w:spacing w:line="270" w:lineRule="exact" w:before="60" w:after="0"/>
              <w:ind w:left="0" w:right="0" w:firstLine="0"/>
              <w:jc w:val="center"/>
            </w:pPr>
            <w:r>
              <w:rPr>
                <w:rFonts w:ascii="Times New Roman" w:hAnsi="Times New Roman" w:eastAsia="Times New Roman"/>
                <w:b w:val="0"/>
                <w:i w:val="0"/>
                <w:color w:val="000000"/>
                <w:sz w:val="20"/>
              </w:rPr>
              <w:t>20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282" w:after="0"/>
              <w:ind w:left="70" w:right="0" w:firstLine="0"/>
              <w:jc w:val="left"/>
            </w:pPr>
            <w:r>
              <w:rPr>
                <w:rFonts w:ascii="Times New Roman" w:hAnsi="Times New Roman" w:eastAsia="Times New Roman"/>
                <w:b w:val="0"/>
                <w:i w:val="0"/>
                <w:color w:val="000000"/>
                <w:sz w:val="20"/>
              </w:rPr>
              <w:t>0</w:t>
            </w:r>
          </w:p>
        </w:tc>
        <w:tc>
          <w:tcPr>
            <w:tcW w:type="dxa" w:w="29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10" w:after="0"/>
              <w:ind w:left="292" w:right="0" w:firstLine="0"/>
              <w:jc w:val="left"/>
            </w:pPr>
            <w:r>
              <w:rPr>
                <w:rFonts w:ascii="宋体" w:hAnsi="宋体" w:eastAsia="宋体"/>
                <w:b w:val="0"/>
                <w:i w:val="0"/>
                <w:color w:val="000000"/>
                <w:sz w:val="20"/>
              </w:rPr>
              <w:t>实测数据</w:t>
            </w:r>
          </w:p>
        </w:tc>
        <w:tc>
          <w:tcPr>
            <w:tcW w:type="dxa" w:w="3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 w:after="0"/>
              <w:ind w:left="0" w:right="408" w:firstLine="0"/>
              <w:jc w:val="right"/>
            </w:pPr>
            <w:r>
              <w:rPr>
                <w:rFonts w:ascii="宋体" w:hAnsi="宋体" w:eastAsia="宋体"/>
                <w:b w:val="0"/>
                <w:i w:val="0"/>
                <w:color w:val="000000"/>
                <w:sz w:val="20"/>
              </w:rPr>
              <w:t>土仓压力（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340"/>
            <w:tcBorders/>
            <w:tcMar>
              <w:start w:w="0" w:type="dxa"/>
              <w:end w:w="0" w:type="dxa"/>
            </w:tcMar>
          </w:tcPr>
          <w:p>
            <w:pPr>
              <w:autoSpaceDN w:val="0"/>
              <w:autoSpaceDE w:val="0"/>
              <w:widowControl/>
              <w:spacing w:line="270" w:lineRule="exact" w:before="60" w:after="0"/>
              <w:ind w:left="0" w:right="0" w:firstLine="0"/>
              <w:jc w:val="center"/>
            </w:pPr>
            <w:r>
              <w:rPr>
                <w:rFonts w:ascii="Times New Roman" w:hAnsi="Times New Roman" w:eastAsia="Times New Roman"/>
                <w:b w:val="0"/>
                <w:i w:val="0"/>
                <w:color w:val="000000"/>
                <w:sz w:val="20"/>
              </w:rPr>
              <w:t>0.5</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278" w:after="0"/>
              <w:ind w:left="78" w:right="0" w:firstLine="0"/>
              <w:jc w:val="left"/>
            </w:pPr>
            <w:r>
              <w:rPr>
                <w:rFonts w:ascii="Times New Roman" w:hAnsi="Times New Roman" w:eastAsia="Times New Roman"/>
                <w:b w:val="0"/>
                <w:i w:val="0"/>
                <w:color w:val="000000"/>
                <w:sz w:val="20"/>
              </w:rPr>
              <w:t>0</w:t>
            </w:r>
          </w:p>
        </w:tc>
        <w:tc>
          <w:tcPr>
            <w:tcW w:type="dxa" w:w="3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8" w:after="0"/>
              <w:ind w:left="360" w:right="0" w:firstLine="0"/>
              <w:jc w:val="left"/>
            </w:pPr>
            <w:r>
              <w:rPr>
                <w:rFonts w:ascii="宋体" w:hAnsi="宋体" w:eastAsia="宋体"/>
                <w:b w:val="0"/>
                <w:i w:val="0"/>
                <w:color w:val="000000"/>
                <w:sz w:val="20"/>
              </w:rPr>
              <w:t>实测数据</w:t>
            </w:r>
          </w:p>
        </w:tc>
      </w:tr>
      <w:tr>
        <w:trPr>
          <w:trHeight w:hRule="exact" w:val="80"/>
        </w:trPr>
        <w:tc>
          <w:tcPr>
            <w:tcW w:type="dxa" w:w="671"/>
            <w:vMerge/>
            <w:tcBorders/>
          </w:tcPr>
          <w:p/>
        </w:tc>
        <w:tc>
          <w:tcPr>
            <w:tcW w:type="dxa" w:w="280"/>
            <w:vMerge w:val="restart"/>
            <w:tcBorders/>
            <w:tcMar>
              <w:start w:w="0" w:type="dxa"/>
              <w:end w:w="0" w:type="dxa"/>
            </w:tcMar>
            <w:tcMar>
              <w:start w:w="0" w:type="dxa"/>
              <w:end w:w="0" w:type="dxa"/>
            </w:tcMar>
          </w:tcPr>
          <w:p>
            <w:pPr>
              <w:autoSpaceDN w:val="0"/>
              <w:autoSpaceDE w:val="0"/>
              <w:widowControl/>
              <w:spacing w:line="268" w:lineRule="exact" w:before="182" w:after="0"/>
              <w:ind w:left="0" w:right="0" w:firstLine="0"/>
              <w:jc w:val="center"/>
            </w:pPr>
            <w:r>
              <w:rPr>
                <w:w w:val="101.04000091552734"/>
                <w:rFonts w:ascii="Times New Roman" w:hAnsi="Times New Roman" w:eastAsia="Times New Roman"/>
                <w:b w:val="0"/>
                <w:i w:val="0"/>
                <w:color w:val="000000"/>
                <w:sz w:val="20"/>
              </w:rPr>
              <w:t>15</w:t>
            </w:r>
          </w:p>
        </w:tc>
        <w:tc>
          <w:tcPr>
            <w:tcW w:type="dxa" w:w="671"/>
            <w:vMerge/>
            <w:tcBorders/>
          </w:tcPr>
          <w:p/>
        </w:tc>
        <w:tc>
          <w:tcPr>
            <w:tcW w:type="dxa" w:w="3355"/>
            <w:gridSpan w:val="5"/>
            <w:vMerge/>
            <w:tcBorders/>
          </w:tcPr>
          <w:p/>
        </w:tc>
        <w:tc>
          <w:tcPr>
            <w:tcW w:type="dxa" w:w="67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68" w:lineRule="exact" w:before="82" w:after="0"/>
              <w:ind w:left="0" w:right="0" w:firstLine="0"/>
              <w:jc w:val="center"/>
            </w:pPr>
            <w:r>
              <w:rPr>
                <w:rFonts w:ascii="Times New Roman" w:hAnsi="Times New Roman" w:eastAsia="Times New Roman"/>
                <w:b w:val="0"/>
                <w:i w:val="0"/>
                <w:color w:val="000000"/>
                <w:sz w:val="20"/>
              </w:rPr>
              <w:t>0.4</w:t>
            </w:r>
          </w:p>
        </w:tc>
        <w:tc>
          <w:tcPr>
            <w:tcW w:type="dxa" w:w="671"/>
            <w:vMerge/>
            <w:tcBorders/>
          </w:tcPr>
          <w:p/>
        </w:tc>
        <w:tc>
          <w:tcPr>
            <w:tcW w:type="dxa" w:w="30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 w:after="0"/>
              <w:ind w:left="360" w:right="0" w:firstLine="0"/>
              <w:jc w:val="left"/>
            </w:pPr>
            <w:r>
              <w:rPr>
                <w:rFonts w:ascii="宋体" w:hAnsi="宋体" w:eastAsia="宋体"/>
                <w:b w:val="0"/>
                <w:i w:val="0"/>
                <w:color w:val="000000"/>
                <w:sz w:val="20"/>
              </w:rPr>
              <w:t>拟合曲线</w:t>
            </w:r>
          </w:p>
        </w:tc>
      </w:tr>
      <w:tr>
        <w:trPr>
          <w:trHeight w:hRule="exact" w:val="380"/>
        </w:trPr>
        <w:tc>
          <w:tcPr>
            <w:tcW w:type="dxa" w:w="671"/>
            <w:vMerge/>
            <w:tcBorders/>
          </w:tcPr>
          <w:p/>
        </w:tc>
        <w:tc>
          <w:tcPr>
            <w:tcW w:type="dxa" w:w="671"/>
            <w:vMerge/>
            <w:tcBorders/>
          </w:tcPr>
          <w:p/>
        </w:tc>
        <w:tc>
          <w:tcPr>
            <w:tcW w:type="dxa" w:w="671"/>
            <w:vMerge/>
            <w:tcBorders/>
          </w:tcPr>
          <w:p/>
        </w:tc>
        <w:tc>
          <w:tcPr>
            <w:tcW w:type="dxa" w:w="29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6" w:after="0"/>
              <w:ind w:left="292" w:right="0" w:firstLine="0"/>
              <w:jc w:val="left"/>
            </w:pPr>
            <w:r>
              <w:rPr>
                <w:rFonts w:ascii="宋体" w:hAnsi="宋体" w:eastAsia="宋体"/>
                <w:b w:val="0"/>
                <w:i w:val="0"/>
                <w:color w:val="000000"/>
                <w:sz w:val="20"/>
              </w:rPr>
              <w:t>拟合曲线</w:t>
            </w:r>
          </w:p>
        </w:tc>
        <w:tc>
          <w:tcPr>
            <w:tcW w:type="dxa" w:w="671"/>
            <w:vMerge/>
            <w:tcBorders/>
          </w:tcPr>
          <w:p/>
        </w:tc>
        <w:tc>
          <w:tcPr>
            <w:tcW w:type="dxa" w:w="671"/>
            <w:vMerge/>
            <w:tcBorders/>
          </w:tcPr>
          <w:p/>
        </w:tc>
        <w:tc>
          <w:tcPr>
            <w:tcW w:type="dxa" w:w="671"/>
            <w:vMerge/>
            <w:tcBorders/>
          </w:tcPr>
          <w:p/>
        </w:tc>
        <w:tc>
          <w:tcPr>
            <w:tcW w:type="dxa" w:w="2684"/>
            <w:gridSpan w:val="4"/>
            <w:vMerge/>
            <w:tcBorders/>
          </w:tcPr>
          <w:p/>
        </w:tc>
      </w:tr>
      <w:tr>
        <w:trPr>
          <w:trHeight w:hRule="exact" w:val="350"/>
        </w:trPr>
        <w:tc>
          <w:tcPr>
            <w:tcW w:type="dxa" w:w="671"/>
            <w:vMerge/>
            <w:tcBorders/>
          </w:tcPr>
          <w:p/>
        </w:tc>
        <w:tc>
          <w:tcPr>
            <w:tcW w:type="dxa" w:w="280"/>
            <w:vMerge w:val="restart"/>
            <w:tcBorders/>
            <w:tcMar>
              <w:start w:w="0" w:type="dxa"/>
              <w:end w:w="0" w:type="dxa"/>
            </w:tcMar>
            <w:tcMar>
              <w:start w:w="0" w:type="dxa"/>
              <w:end w:w="0" w:type="dxa"/>
            </w:tcMar>
          </w:tcPr>
          <w:p>
            <w:pPr>
              <w:autoSpaceDN w:val="0"/>
              <w:autoSpaceDE w:val="0"/>
              <w:widowControl/>
              <w:spacing w:line="268" w:lineRule="exact" w:before="218" w:after="0"/>
              <w:ind w:left="0" w:right="0" w:firstLine="0"/>
              <w:jc w:val="center"/>
            </w:pPr>
            <w:r>
              <w:rPr>
                <w:rFonts w:ascii="Times New Roman" w:hAnsi="Times New Roman" w:eastAsia="Times New Roman"/>
                <w:b w:val="0"/>
                <w:i w:val="0"/>
                <w:color w:val="000000"/>
                <w:sz w:val="20"/>
              </w:rPr>
              <w:t>10</w:t>
            </w:r>
          </w:p>
        </w:tc>
        <w:tc>
          <w:tcPr>
            <w:tcW w:type="dxa" w:w="671"/>
            <w:vMerge/>
            <w:tcBorders/>
          </w:tcPr>
          <w:p/>
        </w:tc>
        <w:tc>
          <w:tcPr>
            <w:tcW w:type="dxa" w:w="29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806" w:after="0"/>
              <w:ind w:left="1008" w:right="0" w:firstLine="0"/>
              <w:jc w:val="center"/>
            </w:pPr>
            <w:r>
              <w:rPr>
                <w:rFonts w:ascii="Times New Roman" w:hAnsi="Times New Roman" w:eastAsia="Times New Roman"/>
                <w:b w:val="0"/>
                <w:i w:val="0"/>
                <w:color w:val="000000"/>
                <w:sz w:val="20"/>
              </w:rPr>
              <w:t xml:space="preserve">y = 11.459x + 8.9544 </w:t>
            </w:r>
            <w:r>
              <w:rPr>
                <w:rFonts w:ascii="Times New Roman" w:hAnsi="Times New Roman" w:eastAsia="Times New Roman"/>
                <w:b w:val="0"/>
                <w:i w:val="0"/>
                <w:color w:val="000000"/>
                <w:sz w:val="20"/>
              </w:rPr>
              <w:t xml:space="preserve">R² = 0.1471 </w:t>
            </w:r>
          </w:p>
        </w:tc>
        <w:tc>
          <w:tcPr>
            <w:tcW w:type="dxa" w:w="671"/>
            <w:vMerge/>
            <w:tcBorders/>
          </w:tcPr>
          <w:p/>
        </w:tc>
        <w:tc>
          <w:tcPr>
            <w:tcW w:type="dxa" w:w="340"/>
            <w:tcBorders/>
            <w:tcMar>
              <w:start w:w="0" w:type="dxa"/>
              <w:end w:w="0" w:type="dxa"/>
            </w:tcMar>
          </w:tcPr>
          <w:p>
            <w:pPr>
              <w:autoSpaceDN w:val="0"/>
              <w:autoSpaceDE w:val="0"/>
              <w:widowControl/>
              <w:spacing w:line="268" w:lineRule="exact" w:before="18" w:after="0"/>
              <w:ind w:left="0" w:right="0" w:firstLine="0"/>
              <w:jc w:val="center"/>
            </w:pPr>
            <w:r>
              <w:rPr>
                <w:rFonts w:ascii="Times New Roman" w:hAnsi="Times New Roman" w:eastAsia="Times New Roman"/>
                <w:b w:val="0"/>
                <w:i w:val="0"/>
                <w:color w:val="000000"/>
                <w:sz w:val="20"/>
              </w:rPr>
              <w:t>0.3</w:t>
            </w:r>
          </w:p>
        </w:tc>
        <w:tc>
          <w:tcPr>
            <w:tcW w:type="dxa" w:w="671"/>
            <w:vMerge/>
            <w:tcBorders/>
          </w:tcPr>
          <w:p/>
        </w:tc>
        <w:tc>
          <w:tcPr>
            <w:tcW w:type="dxa" w:w="30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36" w:after="0"/>
              <w:ind w:left="864" w:right="288" w:firstLine="0"/>
              <w:jc w:val="center"/>
            </w:pPr>
            <w:r>
              <w:rPr>
                <w:rFonts w:ascii="Times New Roman" w:hAnsi="Times New Roman" w:eastAsia="Times New Roman"/>
                <w:b w:val="0"/>
                <w:i w:val="0"/>
                <w:color w:val="000000"/>
                <w:sz w:val="20"/>
              </w:rPr>
              <w:t xml:space="preserve">y = 0.3142x + 0.1856 </w:t>
            </w:r>
            <w:r>
              <w:rPr>
                <w:rFonts w:ascii="Times New Roman" w:hAnsi="Times New Roman" w:eastAsia="Times New Roman"/>
                <w:b w:val="0"/>
                <w:i w:val="0"/>
                <w:color w:val="000000"/>
                <w:sz w:val="20"/>
              </w:rPr>
              <w:t xml:space="preserve">R² = 0.258 </w:t>
            </w:r>
          </w:p>
        </w:tc>
      </w:tr>
      <w:tr>
        <w:trPr>
          <w:trHeight w:hRule="exact" w:val="250"/>
        </w:trPr>
        <w:tc>
          <w:tcPr>
            <w:tcW w:type="dxa" w:w="671"/>
            <w:vMerge/>
            <w:tcBorders/>
          </w:tcPr>
          <w:p/>
        </w:tc>
        <w:tc>
          <w:tcPr>
            <w:tcW w:type="dxa" w:w="671"/>
            <w:vMerge/>
            <w:tcBorders/>
          </w:tcPr>
          <w:p/>
        </w:tc>
        <w:tc>
          <w:tcPr>
            <w:tcW w:type="dxa" w:w="671"/>
            <w:vMerge/>
            <w:tcBorders/>
          </w:tcPr>
          <w:p/>
        </w:tc>
        <w:tc>
          <w:tcPr>
            <w:tcW w:type="dxa" w:w="3355"/>
            <w:gridSpan w:val="5"/>
            <w:vMerge/>
            <w:tcBorders/>
          </w:tcPr>
          <w:p/>
        </w:tc>
        <w:tc>
          <w:tcPr>
            <w:tcW w:type="dxa" w:w="67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70" w:lineRule="exact" w:before="64" w:after="0"/>
              <w:ind w:left="0" w:right="0" w:firstLine="0"/>
              <w:jc w:val="center"/>
            </w:pPr>
            <w:r>
              <w:rPr>
                <w:rFonts w:ascii="Times New Roman" w:hAnsi="Times New Roman" w:eastAsia="Times New Roman"/>
                <w:b w:val="0"/>
                <w:i w:val="0"/>
                <w:color w:val="000000"/>
                <w:sz w:val="20"/>
              </w:rPr>
              <w:t>0.2</w:t>
            </w:r>
          </w:p>
        </w:tc>
        <w:tc>
          <w:tcPr>
            <w:tcW w:type="dxa" w:w="671"/>
            <w:vMerge/>
            <w:tcBorders/>
          </w:tcPr>
          <w:p/>
        </w:tc>
        <w:tc>
          <w:tcPr>
            <w:tcW w:type="dxa" w:w="2684"/>
            <w:gridSpan w:val="4"/>
            <w:vMerge/>
            <w:tcBorders/>
          </w:tcPr>
          <w:p/>
        </w:tc>
      </w:tr>
      <w:tr>
        <w:trPr>
          <w:trHeight w:hRule="exact" w:val="180"/>
        </w:trPr>
        <w:tc>
          <w:tcPr>
            <w:tcW w:type="dxa" w:w="671"/>
            <w:vMerge/>
            <w:tcBorders/>
          </w:tcPr>
          <w:p/>
        </w:tc>
        <w:tc>
          <w:tcPr>
            <w:tcW w:type="dxa" w:w="280"/>
            <w:vMerge w:val="restart"/>
            <w:tcBorders/>
            <w:tcMar>
              <w:start w:w="0" w:type="dxa"/>
              <w:end w:w="0" w:type="dxa"/>
            </w:tcMar>
            <w:tcMar>
              <w:start w:w="0" w:type="dxa"/>
              <w:end w:w="0" w:type="dxa"/>
            </w:tcMar>
          </w:tcPr>
          <w:p>
            <w:pPr>
              <w:autoSpaceDN w:val="0"/>
              <w:autoSpaceDE w:val="0"/>
              <w:widowControl/>
              <w:spacing w:line="270" w:lineRule="exact" w:before="114" w:after="0"/>
              <w:ind w:left="0" w:right="50" w:firstLine="0"/>
              <w:jc w:val="right"/>
            </w:pPr>
            <w:r>
              <w:rPr>
                <w:rFonts w:ascii="Times New Roman" w:hAnsi="Times New Roman" w:eastAsia="Times New Roman"/>
                <w:b w:val="0"/>
                <w:i w:val="0"/>
                <w:color w:val="000000"/>
                <w:sz w:val="20"/>
              </w:rPr>
              <w:t>5</w:t>
            </w:r>
          </w:p>
        </w:tc>
        <w:tc>
          <w:tcPr>
            <w:tcW w:type="dxa" w:w="671"/>
            <w:vMerge/>
            <w:tcBorders/>
          </w:tcPr>
          <w:p/>
        </w:tc>
        <w:tc>
          <w:tcPr>
            <w:tcW w:type="dxa" w:w="3355"/>
            <w:gridSpan w:val="5"/>
            <w:vMerge/>
            <w:tcBorders/>
          </w:tcPr>
          <w:p/>
        </w:tc>
        <w:tc>
          <w:tcPr>
            <w:tcW w:type="dxa" w:w="671"/>
            <w:vMerge/>
            <w:tcBorders/>
          </w:tcPr>
          <w:p/>
        </w:tc>
        <w:tc>
          <w:tcPr>
            <w:tcW w:type="dxa" w:w="671"/>
            <w:vMerge/>
            <w:tcBorders/>
          </w:tcPr>
          <w:p/>
        </w:tc>
        <w:tc>
          <w:tcPr>
            <w:tcW w:type="dxa" w:w="671"/>
            <w:vMerge/>
            <w:tcBorders/>
          </w:tcPr>
          <w:p/>
        </w:tc>
        <w:tc>
          <w:tcPr>
            <w:tcW w:type="dxa" w:w="2684"/>
            <w:gridSpan w:val="4"/>
            <w:vMerge/>
            <w:tcBorders/>
          </w:tcPr>
          <w:p/>
        </w:tc>
      </w:tr>
      <w:tr>
        <w:trPr>
          <w:trHeight w:hRule="exact" w:val="420"/>
        </w:trPr>
        <w:tc>
          <w:tcPr>
            <w:tcW w:type="dxa" w:w="671"/>
            <w:vMerge/>
            <w:tcBorders/>
          </w:tcPr>
          <w:p/>
        </w:tc>
        <w:tc>
          <w:tcPr>
            <w:tcW w:type="dxa" w:w="671"/>
            <w:vMerge/>
            <w:tcBorders/>
          </w:tcPr>
          <w:p/>
        </w:tc>
        <w:tc>
          <w:tcPr>
            <w:tcW w:type="dxa" w:w="671"/>
            <w:vMerge/>
            <w:tcBorders/>
          </w:tcPr>
          <w:p/>
        </w:tc>
        <w:tc>
          <w:tcPr>
            <w:tcW w:type="dxa" w:w="3355"/>
            <w:gridSpan w:val="5"/>
            <w:vMerge/>
            <w:tcBorders/>
          </w:tcPr>
          <w:p/>
        </w:tc>
        <w:tc>
          <w:tcPr>
            <w:tcW w:type="dxa" w:w="671"/>
            <w:vMerge/>
            <w:tcBorders/>
          </w:tcPr>
          <w:p/>
        </w:tc>
        <w:tc>
          <w:tcPr>
            <w:tcW w:type="dxa" w:w="340"/>
            <w:tcBorders/>
            <w:tcMar>
              <w:start w:w="0" w:type="dxa"/>
              <w:end w:w="0" w:type="dxa"/>
            </w:tcMar>
          </w:tcPr>
          <w:p>
            <w:pPr>
              <w:autoSpaceDN w:val="0"/>
              <w:autoSpaceDE w:val="0"/>
              <w:widowControl/>
              <w:spacing w:line="270" w:lineRule="exact" w:before="30" w:after="0"/>
              <w:ind w:left="0" w:right="0" w:firstLine="0"/>
              <w:jc w:val="center"/>
            </w:pPr>
            <w:r>
              <w:rPr>
                <w:rFonts w:ascii="Times New Roman" w:hAnsi="Times New Roman" w:eastAsia="Times New Roman"/>
                <w:b w:val="0"/>
                <w:i w:val="0"/>
                <w:color w:val="000000"/>
                <w:sz w:val="20"/>
              </w:rPr>
              <w:t>0.1</w:t>
            </w:r>
          </w:p>
        </w:tc>
        <w:tc>
          <w:tcPr>
            <w:tcW w:type="dxa" w:w="671"/>
            <w:vMerge/>
            <w:tcBorders/>
          </w:tcPr>
          <w:p/>
        </w:tc>
        <w:tc>
          <w:tcPr>
            <w:tcW w:type="dxa" w:w="2684"/>
            <w:gridSpan w:val="4"/>
            <w:vMerge/>
            <w:tcBorders/>
          </w:tcPr>
          <w:p/>
        </w:tc>
      </w:tr>
      <w:tr>
        <w:trPr>
          <w:trHeight w:hRule="exact" w:val="156"/>
        </w:trPr>
        <w:tc>
          <w:tcPr>
            <w:tcW w:type="dxa" w:w="671"/>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0" w:after="0"/>
              <w:ind w:left="0" w:right="50" w:firstLine="0"/>
              <w:jc w:val="right"/>
            </w:pPr>
            <w:r>
              <w:rPr>
                <w:rFonts w:ascii="Times New Roman" w:hAnsi="Times New Roman" w:eastAsia="Times New Roman"/>
                <w:b w:val="0"/>
                <w:i w:val="0"/>
                <w:color w:val="000000"/>
                <w:sz w:val="20"/>
              </w:rPr>
              <w:t>0</w:t>
            </w:r>
          </w:p>
        </w:tc>
        <w:tc>
          <w:tcPr>
            <w:tcW w:type="dxa" w:w="671"/>
            <w:vMerge/>
            <w:tcBorders/>
          </w:tcPr>
          <w:p/>
        </w:tc>
        <w:tc>
          <w:tcPr>
            <w:tcW w:type="dxa" w:w="3355"/>
            <w:gridSpan w:val="5"/>
            <w:vMerge/>
            <w:tcBorders/>
          </w:tcPr>
          <w:p/>
        </w:tc>
        <w:tc>
          <w:tcPr>
            <w:tcW w:type="dxa" w:w="671"/>
            <w:vMerge/>
            <w:tcBorders/>
          </w:tcP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6" w:after="0"/>
              <w:ind w:left="0" w:right="42" w:firstLine="0"/>
              <w:jc w:val="right"/>
            </w:pPr>
            <w:r>
              <w:rPr>
                <w:w w:val="101.04000091552734"/>
                <w:rFonts w:ascii="Times New Roman" w:hAnsi="Times New Roman" w:eastAsia="Times New Roman"/>
                <w:b w:val="0"/>
                <w:i w:val="0"/>
                <w:color w:val="000000"/>
                <w:sz w:val="20"/>
              </w:rPr>
              <w:t>0</w:t>
            </w:r>
          </w:p>
        </w:tc>
        <w:tc>
          <w:tcPr>
            <w:tcW w:type="dxa" w:w="671"/>
            <w:vMerge/>
            <w:tcBorders/>
          </w:tcPr>
          <w:p/>
        </w:tc>
        <w:tc>
          <w:tcPr>
            <w:tcW w:type="dxa" w:w="740"/>
            <w:vMerge w:val="restart"/>
            <w:tcBorders/>
            <w:tcMar>
              <w:start w:w="0" w:type="dxa"/>
              <w:end w:w="0" w:type="dxa"/>
            </w:tcMar>
            <w:tcMar>
              <w:start w:w="0" w:type="dxa"/>
              <w:end w:w="0" w:type="dxa"/>
            </w:tcMar>
          </w:tcPr>
          <w:p>
            <w:pPr>
              <w:autoSpaceDN w:val="0"/>
              <w:autoSpaceDE w:val="0"/>
              <w:widowControl/>
              <w:spacing w:line="268" w:lineRule="exact" w:before="232" w:after="0"/>
              <w:ind w:left="0" w:right="0" w:firstLine="0"/>
              <w:jc w:val="center"/>
            </w:pPr>
            <w:r>
              <w:rPr>
                <w:rFonts w:ascii="Times New Roman" w:hAnsi="Times New Roman" w:eastAsia="Times New Roman"/>
                <w:b w:val="0"/>
                <w:i w:val="0"/>
                <w:color w:val="000000"/>
                <w:sz w:val="20"/>
              </w:rPr>
              <w:t>0.2</w:t>
            </w:r>
          </w:p>
        </w:tc>
        <w:tc>
          <w:tcPr>
            <w:tcW w:type="dxa" w:w="720"/>
            <w:vMerge w:val="restart"/>
            <w:tcBorders/>
            <w:tcMar>
              <w:start w:w="0" w:type="dxa"/>
              <w:end w:w="0" w:type="dxa"/>
            </w:tcMar>
            <w:tcMar>
              <w:start w:w="0" w:type="dxa"/>
              <w:end w:w="0" w:type="dxa"/>
            </w:tcMar>
          </w:tcPr>
          <w:p>
            <w:pPr>
              <w:autoSpaceDN w:val="0"/>
              <w:autoSpaceDE w:val="0"/>
              <w:widowControl/>
              <w:spacing w:line="268" w:lineRule="exact" w:before="232" w:after="0"/>
              <w:ind w:left="0" w:right="0" w:firstLine="0"/>
              <w:jc w:val="center"/>
            </w:pPr>
            <w:r>
              <w:rPr>
                <w:rFonts w:ascii="Times New Roman" w:hAnsi="Times New Roman" w:eastAsia="Times New Roman"/>
                <w:b w:val="0"/>
                <w:i w:val="0"/>
                <w:color w:val="000000"/>
                <w:sz w:val="20"/>
              </w:rPr>
              <w:t>0.4</w:t>
            </w:r>
          </w:p>
        </w:tc>
        <w:tc>
          <w:tcPr>
            <w:tcW w:type="dxa" w:w="700"/>
            <w:vMerge w:val="restart"/>
            <w:tcBorders/>
            <w:tcMar>
              <w:start w:w="0" w:type="dxa"/>
              <w:end w:w="0" w:type="dxa"/>
            </w:tcMar>
            <w:tcMar>
              <w:start w:w="0" w:type="dxa"/>
              <w:end w:w="0" w:type="dxa"/>
            </w:tcMar>
          </w:tcPr>
          <w:p>
            <w:pPr>
              <w:autoSpaceDN w:val="0"/>
              <w:autoSpaceDE w:val="0"/>
              <w:widowControl/>
              <w:spacing w:line="268" w:lineRule="exact" w:before="232" w:after="0"/>
              <w:ind w:left="0" w:right="0" w:firstLine="0"/>
              <w:jc w:val="center"/>
            </w:pPr>
            <w:r>
              <w:rPr>
                <w:rFonts w:ascii="Times New Roman" w:hAnsi="Times New Roman" w:eastAsia="Times New Roman"/>
                <w:b w:val="0"/>
                <w:i w:val="0"/>
                <w:color w:val="000000"/>
                <w:sz w:val="20"/>
              </w:rPr>
              <w:t>0.6</w:t>
            </w:r>
          </w:p>
        </w:tc>
        <w:tc>
          <w:tcPr>
            <w:tcW w:type="dxa" w:w="840"/>
            <w:vMerge w:val="restart"/>
            <w:tcBorders/>
            <w:tcMar>
              <w:start w:w="0" w:type="dxa"/>
              <w:end w:w="0" w:type="dxa"/>
            </w:tcMar>
            <w:tcMar>
              <w:start w:w="0" w:type="dxa"/>
              <w:end w:w="0" w:type="dxa"/>
            </w:tcMar>
          </w:tcPr>
          <w:p>
            <w:pPr>
              <w:autoSpaceDN w:val="0"/>
              <w:autoSpaceDE w:val="0"/>
              <w:widowControl/>
              <w:spacing w:line="268" w:lineRule="exact" w:before="232" w:after="0"/>
              <w:ind w:left="0" w:right="348" w:firstLine="0"/>
              <w:jc w:val="right"/>
            </w:pPr>
            <w:r>
              <w:rPr>
                <w:rFonts w:ascii="Times New Roman" w:hAnsi="Times New Roman" w:eastAsia="Times New Roman"/>
                <w:b w:val="0"/>
                <w:i w:val="0"/>
                <w:color w:val="000000"/>
                <w:sz w:val="20"/>
              </w:rPr>
              <w:t>0.8</w:t>
            </w:r>
          </w:p>
        </w:tc>
      </w:tr>
      <w:tr>
        <w:trPr>
          <w:trHeight w:hRule="exact" w:val="344"/>
        </w:trPr>
        <w:tc>
          <w:tcPr>
            <w:tcW w:type="dxa" w:w="671"/>
            <w:vMerge/>
            <w:tcBorders/>
          </w:tcPr>
          <w:p/>
        </w:tc>
        <w:tc>
          <w:tcPr>
            <w:tcW w:type="dxa" w:w="671"/>
            <w:vMerge/>
            <w:tcBorders/>
          </w:tcPr>
          <w:p/>
        </w:tc>
        <w:tc>
          <w:tcPr>
            <w:tcW w:type="dxa" w:w="671"/>
            <w:vMerge/>
            <w:tcBorders/>
          </w:tcPr>
          <w:p/>
        </w:tc>
        <w:tc>
          <w:tcPr>
            <w:tcW w:type="dxa" w:w="600"/>
            <w:tcBorders/>
            <w:tcMar>
              <w:start w:w="0" w:type="dxa"/>
              <w:end w:w="0" w:type="dxa"/>
            </w:tcMar>
          </w:tcPr>
          <w:p>
            <w:pPr>
              <w:autoSpaceDN w:val="0"/>
              <w:autoSpaceDE w:val="0"/>
              <w:widowControl/>
              <w:spacing w:line="268" w:lineRule="exact" w:before="76" w:after="0"/>
              <w:ind w:left="0" w:right="0" w:firstLine="0"/>
              <w:jc w:val="center"/>
            </w:pPr>
            <w:r>
              <w:rPr>
                <w:rFonts w:ascii="Times New Roman" w:hAnsi="Times New Roman" w:eastAsia="Times New Roman"/>
                <w:b w:val="0"/>
                <w:i w:val="0"/>
                <w:color w:val="000000"/>
                <w:sz w:val="20"/>
              </w:rPr>
              <w:t>0.1</w:t>
            </w:r>
          </w:p>
        </w:tc>
        <w:tc>
          <w:tcPr>
            <w:tcW w:type="dxa" w:w="580"/>
            <w:tcBorders/>
            <w:tcMar>
              <w:start w:w="0" w:type="dxa"/>
              <w:end w:w="0" w:type="dxa"/>
            </w:tcMar>
          </w:tcPr>
          <w:p>
            <w:pPr>
              <w:autoSpaceDN w:val="0"/>
              <w:autoSpaceDE w:val="0"/>
              <w:widowControl/>
              <w:spacing w:line="268" w:lineRule="exact" w:before="76" w:after="0"/>
              <w:ind w:left="0" w:right="0" w:firstLine="0"/>
              <w:jc w:val="center"/>
            </w:pPr>
            <w:r>
              <w:rPr>
                <w:rFonts w:ascii="Times New Roman" w:hAnsi="Times New Roman" w:eastAsia="Times New Roman"/>
                <w:b w:val="0"/>
                <w:i w:val="0"/>
                <w:color w:val="000000"/>
                <w:sz w:val="20"/>
              </w:rPr>
              <w:t>0.2</w:t>
            </w:r>
          </w:p>
        </w:tc>
        <w:tc>
          <w:tcPr>
            <w:tcW w:type="dxa" w:w="560"/>
            <w:tcBorders/>
            <w:tcMar>
              <w:start w:w="0" w:type="dxa"/>
              <w:end w:w="0" w:type="dxa"/>
            </w:tcMar>
          </w:tcPr>
          <w:p>
            <w:pPr>
              <w:autoSpaceDN w:val="0"/>
              <w:autoSpaceDE w:val="0"/>
              <w:widowControl/>
              <w:spacing w:line="268" w:lineRule="exact" w:before="76" w:after="0"/>
              <w:ind w:left="0" w:right="0" w:firstLine="0"/>
              <w:jc w:val="center"/>
            </w:pPr>
            <w:r>
              <w:rPr>
                <w:rFonts w:ascii="Times New Roman" w:hAnsi="Times New Roman" w:eastAsia="Times New Roman"/>
                <w:b w:val="0"/>
                <w:i w:val="0"/>
                <w:color w:val="000000"/>
                <w:sz w:val="20"/>
              </w:rPr>
              <w:t>0.3</w:t>
            </w:r>
          </w:p>
        </w:tc>
        <w:tc>
          <w:tcPr>
            <w:tcW w:type="dxa" w:w="580"/>
            <w:tcBorders/>
            <w:tcMar>
              <w:start w:w="0" w:type="dxa"/>
              <w:end w:w="0" w:type="dxa"/>
            </w:tcMar>
          </w:tcPr>
          <w:p>
            <w:pPr>
              <w:autoSpaceDN w:val="0"/>
              <w:autoSpaceDE w:val="0"/>
              <w:widowControl/>
              <w:spacing w:line="268" w:lineRule="exact" w:before="76" w:after="0"/>
              <w:ind w:left="0" w:right="0" w:firstLine="0"/>
              <w:jc w:val="center"/>
            </w:pPr>
            <w:r>
              <w:rPr>
                <w:rFonts w:ascii="Times New Roman" w:hAnsi="Times New Roman" w:eastAsia="Times New Roman"/>
                <w:b w:val="0"/>
                <w:i w:val="0"/>
                <w:color w:val="000000"/>
                <w:sz w:val="20"/>
              </w:rPr>
              <w:t>0.4</w:t>
            </w:r>
          </w:p>
        </w:tc>
        <w:tc>
          <w:tcPr>
            <w:tcW w:type="dxa" w:w="600"/>
            <w:tcBorders/>
            <w:tcMar>
              <w:start w:w="0" w:type="dxa"/>
              <w:end w:w="0" w:type="dxa"/>
            </w:tcMar>
          </w:tcPr>
          <w:p>
            <w:pPr>
              <w:autoSpaceDN w:val="0"/>
              <w:autoSpaceDE w:val="0"/>
              <w:widowControl/>
              <w:spacing w:line="268" w:lineRule="exact" w:before="76" w:after="0"/>
              <w:ind w:left="0" w:right="0" w:firstLine="0"/>
              <w:jc w:val="center"/>
            </w:pPr>
            <w:r>
              <w:rPr>
                <w:rFonts w:ascii="Times New Roman" w:hAnsi="Times New Roman" w:eastAsia="Times New Roman"/>
                <w:b w:val="0"/>
                <w:i w:val="0"/>
                <w:color w:val="000000"/>
                <w:sz w:val="20"/>
              </w:rPr>
              <w:t>0.5</w:t>
            </w:r>
          </w:p>
        </w:tc>
        <w:tc>
          <w:tcPr>
            <w:tcW w:type="dxa" w:w="671"/>
            <w:vMerge/>
            <w:tcBorders/>
          </w:tcPr>
          <w:p/>
        </w:tc>
        <w:tc>
          <w:tcPr>
            <w:tcW w:type="dxa" w:w="671"/>
            <w:vMerge/>
            <w:tcBorders/>
          </w:tcPr>
          <w:p/>
        </w:tc>
        <w:tc>
          <w:tcPr>
            <w:tcW w:type="dxa" w:w="671"/>
            <w:vMerge/>
            <w:tcBorders/>
          </w:tcPr>
          <w:p/>
        </w:tc>
        <w:tc>
          <w:tcPr>
            <w:tcW w:type="dxa" w:w="671"/>
            <w:vMerge/>
            <w:tcBorders/>
          </w:tcPr>
          <w:p/>
        </w:tc>
        <w:tc>
          <w:tcPr>
            <w:tcW w:type="dxa" w:w="671"/>
            <w:vMerge/>
            <w:tcBorders/>
          </w:tcPr>
          <w:p/>
        </w:tc>
        <w:tc>
          <w:tcPr>
            <w:tcW w:type="dxa" w:w="671"/>
            <w:vMerge/>
            <w:tcBorders/>
          </w:tcPr>
          <w:p/>
        </w:tc>
        <w:tc>
          <w:tcPr>
            <w:tcW w:type="dxa" w:w="671"/>
            <w:vMerge/>
            <w:tcBorders/>
          </w:tcPr>
          <w:p/>
        </w:tc>
      </w:tr>
      <w:tr>
        <w:trPr>
          <w:trHeight w:hRule="exact" w:val="316"/>
        </w:trPr>
        <w:tc>
          <w:tcPr>
            <w:tcW w:type="dxa" w:w="671"/>
            <w:vMerge/>
            <w:tcBorders/>
          </w:tcPr>
          <w:p/>
        </w:tc>
        <w:tc>
          <w:tcPr>
            <w:tcW w:type="dxa" w:w="671"/>
            <w:vMerge/>
            <w:tcBorders/>
          </w:tcPr>
          <w:p/>
        </w:tc>
        <w:tc>
          <w:tcPr>
            <w:tcW w:type="dxa" w:w="671"/>
            <w:vMerge/>
            <w:tcBorders/>
          </w:tcPr>
          <w:p/>
        </w:tc>
        <w:tc>
          <w:tcPr>
            <w:tcW w:type="dxa" w:w="29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90" w:right="0" w:firstLine="0"/>
              <w:jc w:val="left"/>
            </w:pPr>
            <w:r>
              <w:rPr>
                <w:rFonts w:ascii="宋体" w:hAnsi="宋体" w:eastAsia="宋体"/>
                <w:b w:val="0"/>
                <w:i w:val="0"/>
                <w:color w:val="000000"/>
                <w:sz w:val="20"/>
              </w:rPr>
              <w:t>土仓压力（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c>
          <w:tcPr>
            <w:tcW w:type="dxa" w:w="671"/>
            <w:vMerge/>
            <w:tcBorders/>
          </w:tcPr>
          <w:p/>
        </w:tc>
        <w:tc>
          <w:tcPr>
            <w:tcW w:type="dxa" w:w="671"/>
            <w:vMerge/>
            <w:tcBorders/>
          </w:tcPr>
          <w:p/>
        </w:tc>
        <w:tc>
          <w:tcPr>
            <w:tcW w:type="dxa" w:w="671"/>
            <w:vMerge/>
            <w:tcBorders/>
          </w:tcPr>
          <w:p/>
        </w:tc>
        <w:tc>
          <w:tcPr>
            <w:tcW w:type="dxa" w:w="3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12" w:right="0" w:firstLine="0"/>
              <w:jc w:val="left"/>
            </w:pPr>
            <w:r>
              <w:rPr>
                <w:rFonts w:ascii="宋体" w:hAnsi="宋体" w:eastAsia="宋体"/>
                <w:b w:val="0"/>
                <w:i w:val="0"/>
                <w:color w:val="000000"/>
                <w:sz w:val="20"/>
              </w:rPr>
              <w:t>注浆压力（</w:t>
            </w:r>
            <w:r>
              <w:rPr>
                <w:rFonts w:ascii="Times New Roman" w:hAnsi="Times New Roman" w:eastAsia="Times New Roman"/>
                <w:b w:val="0"/>
                <w:i w:val="0"/>
                <w:color w:val="000000"/>
                <w:sz w:val="20"/>
              </w:rPr>
              <w:t>MPa</w:t>
            </w:r>
            <w:r>
              <w:rPr>
                <w:rFonts w:ascii="宋体" w:hAnsi="宋体" w:eastAsia="宋体"/>
                <w:b w:val="0"/>
                <w:i w:val="0"/>
                <w:color w:val="000000"/>
                <w:sz w:val="20"/>
              </w:rPr>
              <w:t>）</w:t>
            </w:r>
          </w:p>
        </w:tc>
      </w:tr>
    </w:tbl>
    <w:p>
      <w:pPr>
        <w:autoSpaceDN w:val="0"/>
        <w:autoSpaceDE w:val="0"/>
        <w:widowControl/>
        <w:spacing w:line="490" w:lineRule="exact" w:before="70" w:after="0"/>
        <w:ind w:left="1728" w:right="144"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e</w:t>
      </w:r>
      <w:r>
        <w:rPr>
          <w:rFonts w:ascii="宋体" w:hAnsi="宋体" w:eastAsia="宋体"/>
          <w:b w:val="0"/>
          <w:i w:val="0"/>
          <w:color w:val="000000"/>
          <w:sz w:val="21"/>
        </w:rPr>
        <w:t>）推力与土仓压力</w:t>
      </w:r>
      <w:r>
        <w:rPr>
          <w:rFonts w:ascii="宋体" w:hAnsi="宋体" w:eastAsia="宋体"/>
          <w:b w:val="0"/>
          <w:i w:val="0"/>
          <w:color w:val="000000"/>
          <w:sz w:val="21"/>
        </w:rPr>
        <w:t>（</w:t>
      </w:r>
      <w:r>
        <w:rPr>
          <w:rFonts w:ascii="Times New Roman" w:hAnsi="Times New Roman" w:eastAsia="Times New Roman"/>
          <w:b w:val="0"/>
          <w:i w:val="0"/>
          <w:color w:val="000000"/>
          <w:sz w:val="21"/>
        </w:rPr>
        <w:t>f</w:t>
      </w:r>
      <w:r>
        <w:rPr>
          <w:rFonts w:ascii="宋体" w:hAnsi="宋体" w:eastAsia="宋体"/>
          <w:b w:val="0"/>
          <w:i w:val="0"/>
          <w:color w:val="000000"/>
          <w:sz w:val="21"/>
        </w:rPr>
        <w:t>）注浆压力与土仓压力</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2.7  </w:t>
      </w:r>
      <w:r>
        <w:rPr>
          <w:rFonts w:ascii="宋体" w:hAnsi="宋体" w:eastAsia="宋体"/>
          <w:b w:val="0"/>
          <w:i w:val="0"/>
          <w:color w:val="000000"/>
          <w:sz w:val="21"/>
        </w:rPr>
        <w:t>掘进参数之间的关系</w:t>
      </w:r>
      <w:r>
        <w:br/>
      </w:r>
      <w:r>
        <w:rPr>
          <w:rFonts w:ascii="Times New Roman" w:hAnsi="Times New Roman" w:eastAsia="Times New Roman"/>
          <w:b w:val="0"/>
          <w:i w:val="0"/>
          <w:color w:val="000000"/>
          <w:sz w:val="21"/>
        </w:rPr>
        <w:t xml:space="preserve">Fig 2.7  The correlation among the tunneling parameters </w:t>
      </w:r>
      <w:r>
        <w:br/>
      </w:r>
      <w:r>
        <w:rPr>
          <w:rFonts w:ascii="宋体" w:hAnsi="宋体" w:eastAsia="宋体"/>
          <w:b w:val="0"/>
          <w:i w:val="0"/>
          <w:color w:val="000000"/>
          <w:sz w:val="24"/>
        </w:rPr>
        <w:t>针对不同的地质条件，在保证掘进效率的同时，需要设置合理的盾构推进速</w:t>
      </w:r>
    </w:p>
    <w:p>
      <w:pPr>
        <w:autoSpaceDN w:val="0"/>
        <w:autoSpaceDE w:val="0"/>
        <w:widowControl/>
        <w:spacing w:line="282" w:lineRule="exact" w:before="358" w:after="0"/>
        <w:ind w:left="0" w:right="4140" w:firstLine="0"/>
        <w:jc w:val="right"/>
      </w:pPr>
      <w:r>
        <w:rPr>
          <w:rFonts w:ascii="Times New Roman" w:hAnsi="Times New Roman" w:eastAsia="Times New Roman"/>
          <w:b w:val="0"/>
          <w:i w:val="0"/>
          <w:color w:val="000000"/>
          <w:sz w:val="21"/>
        </w:rPr>
        <w:t xml:space="preserve">28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08" name="Picture 2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2120900</wp:posOffset>
            </wp:positionV>
            <wp:extent cx="850900" cy="10160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8509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2082800</wp:posOffset>
            </wp:positionV>
            <wp:extent cx="914400" cy="11430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914400" cy="1143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6108700</wp:posOffset>
            </wp:positionV>
            <wp:extent cx="1816100" cy="130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816100" cy="130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6108700</wp:posOffset>
            </wp:positionV>
            <wp:extent cx="1879600" cy="12827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879600" cy="12827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400" w:lineRule="exact" w:before="320" w:after="132"/>
        <w:ind w:left="1300" w:right="256" w:firstLine="0"/>
        <w:jc w:val="both"/>
      </w:pPr>
      <w:r>
        <w:rPr>
          <w:rFonts w:ascii="宋体" w:hAnsi="宋体" w:eastAsia="宋体"/>
          <w:b w:val="0"/>
          <w:i w:val="0"/>
          <w:color w:val="000000"/>
          <w:sz w:val="24"/>
        </w:rPr>
        <w:t>度，如图</w:t>
      </w:r>
      <w:r>
        <w:rPr>
          <w:rFonts w:ascii="Times New Roman" w:hAnsi="Times New Roman" w:eastAsia="Times New Roman"/>
          <w:b w:val="0"/>
          <w:i w:val="0"/>
          <w:color w:val="000000"/>
          <w:sz w:val="24"/>
        </w:rPr>
        <w:t>2.8</w:t>
      </w:r>
      <w:r>
        <w:rPr>
          <w:rFonts w:ascii="宋体" w:hAnsi="宋体" w:eastAsia="宋体"/>
          <w:b w:val="0"/>
          <w:i w:val="0"/>
          <w:color w:val="000000"/>
          <w:sz w:val="24"/>
        </w:rPr>
        <w:t xml:space="preserve"> 为陆地段、江底段及圆砾层盾构掘进的速度控制饼状概率分布图，陆</w:t>
      </w:r>
      <w:r>
        <w:rPr>
          <w:rFonts w:ascii="宋体" w:hAnsi="宋体" w:eastAsia="宋体"/>
          <w:b w:val="0"/>
          <w:i w:val="0"/>
          <w:color w:val="000000"/>
          <w:sz w:val="24"/>
        </w:rPr>
        <w:t>地段推进时速度多控制在</w:t>
      </w:r>
      <w:r>
        <w:rPr>
          <w:rFonts w:ascii="Times New Roman" w:hAnsi="Times New Roman" w:eastAsia="Times New Roman"/>
          <w:b w:val="0"/>
          <w:i w:val="0"/>
          <w:color w:val="000000"/>
          <w:sz w:val="24"/>
        </w:rPr>
        <w:t>30~50mm/min</w:t>
      </w:r>
      <w:r>
        <w:rPr>
          <w:rFonts w:ascii="宋体" w:hAnsi="宋体" w:eastAsia="宋体"/>
          <w:b w:val="0"/>
          <w:i w:val="0"/>
          <w:color w:val="000000"/>
          <w:sz w:val="24"/>
        </w:rPr>
        <w:t xml:space="preserve"> 之间，而盾构机进入江底后，在保证盾构</w:t>
      </w:r>
      <w:r>
        <w:rPr>
          <w:rFonts w:ascii="宋体" w:hAnsi="宋体" w:eastAsia="宋体"/>
          <w:b w:val="0"/>
          <w:i w:val="0"/>
          <w:color w:val="000000"/>
          <w:sz w:val="24"/>
        </w:rPr>
        <w:t>掘进稳定的前提下，推进速度提高到了</w:t>
      </w:r>
      <w:r>
        <w:rPr>
          <w:rFonts w:ascii="Times New Roman" w:hAnsi="Times New Roman" w:eastAsia="Times New Roman"/>
          <w:b w:val="0"/>
          <w:i w:val="0"/>
          <w:color w:val="000000"/>
          <w:sz w:val="24"/>
        </w:rPr>
        <w:t>40~60mm/min</w:t>
      </w:r>
      <w:r>
        <w:rPr>
          <w:rFonts w:ascii="宋体" w:hAnsi="宋体" w:eastAsia="宋体"/>
          <w:b w:val="0"/>
          <w:i w:val="0"/>
          <w:color w:val="000000"/>
          <w:sz w:val="24"/>
        </w:rPr>
        <w:t>。在穿越圆砾层时，在避免</w:t>
      </w:r>
      <w:r>
        <w:rPr>
          <w:rFonts w:ascii="宋体" w:hAnsi="宋体" w:eastAsia="宋体"/>
          <w:b w:val="0"/>
          <w:i w:val="0"/>
          <w:color w:val="000000"/>
          <w:sz w:val="24"/>
        </w:rPr>
        <w:t>刀具剧烈磨损、维持掘进稳定的前提下，推进速度降低到了</w:t>
      </w:r>
      <w:r>
        <w:rPr>
          <w:rFonts w:ascii="Times New Roman" w:hAnsi="Times New Roman" w:eastAsia="Times New Roman"/>
          <w:b w:val="0"/>
          <w:i w:val="0"/>
          <w:color w:val="000000"/>
          <w:sz w:val="24"/>
        </w:rPr>
        <w:t>30~50mm/min</w:t>
      </w:r>
      <w:r>
        <w:rPr>
          <w:rFonts w:ascii="宋体" w:hAnsi="宋体" w:eastAsia="宋体"/>
          <w:b w:val="0"/>
          <w:i w:val="0"/>
          <w:color w:val="000000"/>
          <w:sz w:val="24"/>
        </w:rPr>
        <w:t>。</w:t>
      </w:r>
    </w:p>
    <w:tbl>
      <w:tblPr>
        <w:tblW w:type="auto" w:w="0"/>
        <w:tblLayout w:type="fixed"/>
        <w:tblLook w:firstColumn="1" w:firstRow="1" w:lastColumn="0" w:lastRow="0" w:noHBand="0" w:noVBand="1" w:val="04A0"/>
        <w:tblInd w:w="1240.0" w:type="dxa"/>
      </w:tblPr>
      <w:tblGrid>
        <w:gridCol w:w="2516"/>
        <w:gridCol w:w="2516"/>
        <w:gridCol w:w="2516"/>
        <w:gridCol w:w="2516"/>
      </w:tblGrid>
      <w:tr>
        <w:trPr>
          <w:trHeight w:hRule="exact" w:val="978"/>
        </w:trPr>
        <w:tc>
          <w:tcPr>
            <w:tcW w:type="dxa" w:w="2008"/>
            <w:tcBorders/>
            <w:tcMar>
              <w:start w:w="0" w:type="dxa"/>
              <w:end w:w="0" w:type="dxa"/>
            </w:tcMar>
          </w:tcPr>
          <w:p>
            <w:pPr>
              <w:autoSpaceDN w:val="0"/>
              <w:autoSpaceDE w:val="0"/>
              <w:widowControl/>
              <w:spacing w:line="194" w:lineRule="auto" w:before="194" w:after="0"/>
              <w:ind w:left="0" w:right="88" w:firstLine="0"/>
              <w:jc w:val="right"/>
            </w:pPr>
            <w:r>
              <w:rPr>
                <w:rFonts w:ascii="Calibri" w:hAnsi="Calibri" w:eastAsia="Calibri"/>
                <w:b w:val="0"/>
                <w:i w:val="0"/>
                <w:color w:val="000000"/>
                <w:sz w:val="20"/>
              </w:rPr>
              <w:t xml:space="preserve">13.31% </w:t>
            </w:r>
          </w:p>
        </w:tc>
        <w:tc>
          <w:tcPr>
            <w:tcW w:type="dxa" w:w="1572"/>
            <w:tcBorders/>
            <w:tcMar>
              <w:start w:w="0" w:type="dxa"/>
              <w:end w:w="0" w:type="dxa"/>
            </w:tcMar>
          </w:tcPr>
          <w:p>
            <w:pPr>
              <w:autoSpaceDN w:val="0"/>
              <w:autoSpaceDE w:val="0"/>
              <w:widowControl/>
              <w:spacing w:line="268" w:lineRule="exact" w:before="128" w:after="0"/>
              <w:ind w:left="0" w:right="250" w:firstLine="0"/>
              <w:jc w:val="right"/>
            </w:pPr>
            <w:r>
              <w:rPr>
                <w:rFonts w:ascii="Times New Roman" w:hAnsi="Times New Roman" w:eastAsia="Times New Roman"/>
                <w:b w:val="0"/>
                <w:i w:val="0"/>
                <w:color w:val="000000"/>
                <w:sz w:val="20"/>
              </w:rPr>
              <w:t xml:space="preserve">8.28% </w:t>
            </w:r>
          </w:p>
        </w:tc>
        <w:tc>
          <w:tcPr>
            <w:tcW w:type="dxa" w:w="2020"/>
            <w:vMerge w:val="restart"/>
            <w:tcBorders/>
            <w:tcMar>
              <w:start w:w="0" w:type="dxa"/>
              <w:end w:w="0" w:type="dxa"/>
            </w:tcMar>
            <w:tcMar>
              <w:start w:w="0" w:type="dxa"/>
              <w:end w:w="0" w:type="dxa"/>
            </w:tcMar>
          </w:tcPr>
          <w:p>
            <w:pPr>
              <w:autoSpaceDN w:val="0"/>
              <w:tabs>
                <w:tab w:pos="1342" w:val="left"/>
              </w:tabs>
              <w:autoSpaceDE w:val="0"/>
              <w:widowControl/>
              <w:spacing w:line="318" w:lineRule="exact" w:before="10" w:after="0"/>
              <w:ind w:left="604" w:right="0" w:firstLine="0"/>
              <w:jc w:val="left"/>
            </w:pPr>
            <w:r>
              <w:rPr>
                <w:rFonts w:ascii="Times New Roman" w:hAnsi="Times New Roman" w:eastAsia="Times New Roman"/>
                <w:b w:val="0"/>
                <w:i w:val="0"/>
                <w:color w:val="000000"/>
                <w:sz w:val="20"/>
              </w:rPr>
              <w:t>2.35</w:t>
            </w:r>
            <w:r>
              <w:rPr>
                <w:rFonts w:ascii="Calibri" w:hAnsi="Calibri" w:eastAsia="Calibri"/>
                <w:b w:val="0"/>
                <w:i w:val="0"/>
                <w:color w:val="000000"/>
                <w:sz w:val="20"/>
              </w:rPr>
              <w:t xml:space="preserve">% </w:t>
            </w:r>
            <w:r>
              <w:tab/>
            </w:r>
            <w:r>
              <w:rPr>
                <w:rFonts w:ascii="Times New Roman" w:hAnsi="Times New Roman" w:eastAsia="Times New Roman"/>
                <w:b w:val="0"/>
                <w:i w:val="0"/>
                <w:color w:val="000000"/>
                <w:sz w:val="20"/>
              </w:rPr>
              <w:t>9.73</w:t>
            </w:r>
            <w:r>
              <w:rPr>
                <w:rFonts w:ascii="Calibri" w:hAnsi="Calibri" w:eastAsia="Calibri"/>
                <w:b w:val="0"/>
                <w:i w:val="0"/>
                <w:color w:val="000000"/>
                <w:sz w:val="20"/>
              </w:rPr>
              <w:t xml:space="preserve">% </w:t>
            </w:r>
          </w:p>
          <w:p>
            <w:pPr>
              <w:autoSpaceDN w:val="0"/>
              <w:autoSpaceDE w:val="0"/>
              <w:widowControl/>
              <w:spacing w:line="240" w:lineRule="auto" w:before="0" w:after="0"/>
              <w:ind w:left="0" w:right="0" w:firstLine="0"/>
              <w:jc w:val="center"/>
            </w:pPr>
            <w:r>
              <w:rPr>
                <w:rFonts w:ascii="Times New Roman" w:hAnsi="Times New Roman" w:eastAsia="Times New Roman"/>
                <w:b w:val="0"/>
                <w:i w:val="0"/>
                <w:color w:val="000000"/>
                <w:sz w:val="20"/>
              </w:rPr>
              <w:t>87.91</w:t>
            </w:r>
            <w:r>
              <w:rPr>
                <w:rFonts w:ascii="Calibri" w:hAnsi="Calibri" w:eastAsia="Calibri"/>
                <w:b w:val="0"/>
                <w:i w:val="0"/>
                <w:color w:val="000000"/>
                <w:sz w:val="20"/>
              </w:rPr>
              <w:t xml:space="preserve">% </w:t>
            </w:r>
            <w:r>
              <w:drawing>
                <wp:inline xmlns:a="http://schemas.openxmlformats.org/drawingml/2006/main" xmlns:pic="http://schemas.openxmlformats.org/drawingml/2006/picture">
                  <wp:extent cx="876300" cy="1003300"/>
                  <wp:docPr id="216" name="Picture 21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876300" cy="1003300"/>
                          </a:xfrm>
                          <a:prstGeom prst="rect"/>
                        </pic:spPr>
                      </pic:pic>
                    </a:graphicData>
                  </a:graphic>
                </wp:inline>
              </w:drawing>
            </w:r>
          </w:p>
        </w:tc>
        <w:tc>
          <w:tcPr>
            <w:tcW w:type="dxa" w:w="2480"/>
            <w:tcBorders/>
            <w:tcMar>
              <w:start w:w="0" w:type="dxa"/>
              <w:end w:w="0" w:type="dxa"/>
            </w:tcMar>
          </w:tcPr>
          <w:p>
            <w:pPr>
              <w:autoSpaceDN w:val="0"/>
              <w:autoSpaceDE w:val="0"/>
              <w:widowControl/>
              <w:spacing w:line="270" w:lineRule="exact" w:before="172" w:after="0"/>
              <w:ind w:left="0" w:right="1282" w:firstLine="0"/>
              <w:jc w:val="right"/>
            </w:pPr>
            <w:r>
              <w:rPr>
                <w:rFonts w:ascii="Times New Roman" w:hAnsi="Times New Roman" w:eastAsia="Times New Roman"/>
                <w:b w:val="0"/>
                <w:i w:val="0"/>
                <w:color w:val="000000"/>
                <w:sz w:val="20"/>
              </w:rPr>
              <w:t xml:space="preserve">3.33% </w:t>
            </w:r>
          </w:p>
        </w:tc>
      </w:tr>
      <w:tr>
        <w:trPr>
          <w:trHeight w:hRule="exact" w:val="1000"/>
        </w:trPr>
        <w:tc>
          <w:tcPr>
            <w:tcW w:type="dxa" w:w="2008"/>
            <w:vMerge w:val="restart"/>
            <w:tcBorders>
              <w:bottom w:sz="38.40000000000009" w:val="single" w:color="#E0E0E0"/>
            </w:tcBorders>
            <w:tcMar>
              <w:start w:w="0" w:type="dxa"/>
              <w:end w:w="0" w:type="dxa"/>
            </w:tcMar>
            <w:tcMar>
              <w:start w:w="0" w:type="dxa"/>
              <w:end w:w="0" w:type="dxa"/>
            </w:tcMar>
          </w:tcPr>
          <w:p>
            <w:pPr>
              <w:autoSpaceDN w:val="0"/>
              <w:autoSpaceDE w:val="0"/>
              <w:widowControl/>
              <w:spacing w:line="270" w:lineRule="exact" w:before="538" w:after="0"/>
              <w:ind w:left="0" w:right="88" w:firstLine="0"/>
              <w:jc w:val="right"/>
            </w:pPr>
            <w:r>
              <w:rPr>
                <w:rFonts w:ascii="Times New Roman" w:hAnsi="Times New Roman" w:eastAsia="Times New Roman"/>
                <w:b w:val="0"/>
                <w:i w:val="0"/>
                <w:color w:val="000000"/>
                <w:sz w:val="20"/>
              </w:rPr>
              <w:t>78.40</w:t>
            </w:r>
            <w:r>
              <w:rPr>
                <w:rFonts w:ascii="Calibri" w:hAnsi="Calibri" w:eastAsia="Calibri"/>
                <w:b w:val="0"/>
                <w:i w:val="0"/>
                <w:color w:val="000000"/>
                <w:sz w:val="20"/>
              </w:rPr>
              <w:t xml:space="preserve">% </w:t>
            </w:r>
          </w:p>
        </w:tc>
        <w:tc>
          <w:tcPr>
            <w:tcW w:type="dxa" w:w="1572"/>
            <w:vMerge w:val="restart"/>
            <w:tcBorders>
              <w:bottom w:sz="38.40000000000009" w:val="single" w:color="#E0E0E0"/>
            </w:tcBorders>
            <w:tcMar>
              <w:start w:w="0" w:type="dxa"/>
              <w:end w:w="0" w:type="dxa"/>
            </w:tcMar>
            <w:tcMar>
              <w:start w:w="0" w:type="dxa"/>
              <w:end w:w="0" w:type="dxa"/>
            </w:tcMar>
          </w:tcPr>
          <w:p>
            <w:pPr>
              <w:autoSpaceDN w:val="0"/>
              <w:autoSpaceDE w:val="0"/>
              <w:widowControl/>
              <w:spacing w:line="270" w:lineRule="exact" w:before="798" w:after="0"/>
              <w:ind w:left="44" w:right="0" w:firstLine="0"/>
              <w:jc w:val="left"/>
            </w:pPr>
            <w:r>
              <w:rPr>
                <w:rFonts w:ascii="Times New Roman" w:hAnsi="Times New Roman" w:eastAsia="Times New Roman"/>
                <w:b w:val="0"/>
                <w:i w:val="0"/>
                <w:color w:val="000000"/>
                <w:sz w:val="20"/>
              </w:rPr>
              <w:t>&lt;30mm/min</w:t>
            </w:r>
          </w:p>
        </w:tc>
        <w:tc>
          <w:tcPr>
            <w:tcW w:type="dxa" w:w="2516"/>
            <w:vMerge/>
            <w:tcBorders/>
          </w:tcPr>
          <w:p/>
        </w:tc>
        <w:tc>
          <w:tcPr>
            <w:tcW w:type="dxa" w:w="2480"/>
            <w:vMerge w:val="restart"/>
            <w:tcBorders>
              <w:bottom w:sz="38.40000000000009" w:val="single" w:color="#E0E0E0"/>
            </w:tcBorders>
            <w:tcMar>
              <w:start w:w="0" w:type="dxa"/>
              <w:end w:w="0" w:type="dxa"/>
            </w:tcMar>
            <w:tcMar>
              <w:start w:w="0" w:type="dxa"/>
              <w:end w:w="0" w:type="dxa"/>
            </w:tcMar>
          </w:tcPr>
          <w:p>
            <w:pPr>
              <w:autoSpaceDN w:val="0"/>
              <w:autoSpaceDE w:val="0"/>
              <w:widowControl/>
              <w:spacing w:line="270" w:lineRule="exact" w:before="788" w:after="0"/>
              <w:ind w:left="88" w:right="0" w:firstLine="0"/>
              <w:jc w:val="left"/>
            </w:pPr>
            <w:r>
              <w:rPr>
                <w:rFonts w:ascii="Times New Roman" w:hAnsi="Times New Roman" w:eastAsia="Times New Roman"/>
                <w:b w:val="0"/>
                <w:i w:val="0"/>
                <w:color w:val="000000"/>
                <w:sz w:val="20"/>
              </w:rPr>
              <w:t xml:space="preserve">96.67% </w:t>
            </w:r>
          </w:p>
        </w:tc>
      </w:tr>
      <w:tr>
        <w:trPr>
          <w:trHeight w:hRule="exact" w:val="116"/>
        </w:trPr>
        <w:tc>
          <w:tcPr>
            <w:tcW w:type="dxa" w:w="2516"/>
            <w:vMerge/>
            <w:tcBorders>
              <w:bottom w:sz="38.40000000000009" w:val="single" w:color="#E0E0E0"/>
            </w:tcBorders>
          </w:tcPr>
          <w:p/>
        </w:tc>
        <w:tc>
          <w:tcPr>
            <w:tcW w:type="dxa" w:w="2516"/>
            <w:vMerge/>
            <w:tcBorders>
              <w:bottom w:sz="38.40000000000009" w:val="single" w:color="#E0E0E0"/>
            </w:tcBorders>
          </w:tcPr>
          <w:p/>
        </w:tc>
        <w:tc>
          <w:tcPr>
            <w:tcW w:type="dxa" w:w="2020"/>
            <w:tcBorders>
              <w:bottom w:sz="38.40000000000009" w:val="single" w:color="#E0E0E0"/>
            </w:tcBorders>
            <w:tcMar>
              <w:start w:w="0" w:type="dxa"/>
              <w:end w:w="0" w:type="dxa"/>
            </w:tcMar>
          </w:tcPr>
          <w:p/>
        </w:tc>
        <w:tc>
          <w:tcPr>
            <w:tcW w:type="dxa" w:w="2516"/>
            <w:vMerge/>
            <w:tcBorders>
              <w:bottom w:sz="38.40000000000009" w:val="single" w:color="#E0E0E0"/>
            </w:tcBorders>
          </w:tcPr>
          <w:p/>
        </w:tc>
      </w:tr>
      <w:tr>
        <w:trPr>
          <w:trHeight w:hRule="exact" w:val="124"/>
        </w:trPr>
        <w:tc>
          <w:tcPr>
            <w:tcW w:type="dxa" w:w="2008"/>
            <w:vMerge w:val="restart"/>
            <w:tcBorders>
              <w:top w:sz="38.40000000000009" w:val="single" w:color="#E0E0E0"/>
              <w:bottom w:sz="40.0" w:val="single" w:color="#6C6C6C"/>
            </w:tcBorders>
            <w:tcMar>
              <w:start w:w="0" w:type="dxa"/>
              <w:end w:w="0" w:type="dxa"/>
            </w:tcMar>
            <w:tcMar>
              <w:start w:w="0" w:type="dxa"/>
              <w:end w:w="0" w:type="dxa"/>
            </w:tcMar>
          </w:tcPr>
          <w:p/>
        </w:tc>
        <w:tc>
          <w:tcPr>
            <w:tcW w:type="dxa" w:w="1572"/>
            <w:tcBorders>
              <w:top w:sz="38.40000000000009" w:val="single" w:color="#E0E0E0"/>
            </w:tcBorders>
            <w:tcMar>
              <w:start w:w="0" w:type="dxa"/>
              <w:end w:w="0" w:type="dxa"/>
            </w:tcMar>
          </w:tcPr>
          <w:p/>
        </w:tc>
        <w:tc>
          <w:tcPr>
            <w:tcW w:type="dxa" w:w="2020"/>
            <w:vMerge w:val="restart"/>
            <w:tcBorders>
              <w:top w:sz="38.40000000000009" w:val="single" w:color="#E0E0E0"/>
              <w:bottom w:sz="40.0" w:val="single" w:color="#6C6C6C"/>
            </w:tcBorders>
            <w:tcMar>
              <w:start w:w="0" w:type="dxa"/>
              <w:end w:w="0" w:type="dxa"/>
            </w:tcMar>
            <w:tcMar>
              <w:start w:w="0" w:type="dxa"/>
              <w:end w:w="0" w:type="dxa"/>
            </w:tcMar>
          </w:tcPr>
          <w:p>
            <w:pPr>
              <w:autoSpaceDN w:val="0"/>
              <w:autoSpaceDE w:val="0"/>
              <w:widowControl/>
              <w:spacing w:line="238" w:lineRule="exact" w:before="32" w:after="0"/>
              <w:ind w:left="788" w:right="0" w:firstLine="0"/>
              <w:jc w:val="left"/>
            </w:pPr>
            <w:r>
              <w:rPr>
                <w:rFonts w:ascii="Times New Roman" w:hAnsi="Times New Roman" w:eastAsia="Times New Roman"/>
                <w:b w:val="0"/>
                <w:i w:val="0"/>
                <w:color w:val="000000"/>
                <w:sz w:val="20"/>
              </w:rPr>
              <w:t xml:space="preserve">&lt;40mm/min </w:t>
            </w:r>
            <w:r>
              <w:br/>
            </w:r>
            <w:r>
              <w:rPr>
                <w:rFonts w:ascii="Times New Roman" w:hAnsi="Times New Roman" w:eastAsia="Times New Roman"/>
                <w:b w:val="0"/>
                <w:i w:val="0"/>
                <w:color w:val="000000"/>
                <w:sz w:val="20"/>
              </w:rPr>
              <w:t>40-60mm/min</w:t>
            </w:r>
          </w:p>
        </w:tc>
        <w:tc>
          <w:tcPr>
            <w:tcW w:type="dxa" w:w="2480"/>
            <w:vMerge w:val="restart"/>
            <w:tcBorders>
              <w:top w:sz="38.40000000000009" w:val="single" w:color="#E0E0E0"/>
              <w:bottom w:sz="40.0" w:val="single" w:color="#6C6C6C"/>
            </w:tcBorders>
            <w:tcMar>
              <w:start w:w="0" w:type="dxa"/>
              <w:end w:w="0" w:type="dxa"/>
            </w:tcMar>
            <w:tcMar>
              <w:start w:w="0" w:type="dxa"/>
              <w:end w:w="0" w:type="dxa"/>
            </w:tcMar>
          </w:tcPr>
          <w:p>
            <w:pPr>
              <w:autoSpaceDN w:val="0"/>
              <w:autoSpaceDE w:val="0"/>
              <w:widowControl/>
              <w:spacing w:line="268" w:lineRule="exact" w:before="0" w:after="0"/>
              <w:ind w:left="578" w:right="0" w:firstLine="0"/>
              <w:jc w:val="left"/>
            </w:pPr>
            <w:r>
              <w:rPr>
                <w:rFonts w:ascii="Times New Roman" w:hAnsi="Times New Roman" w:eastAsia="Times New Roman"/>
                <w:b w:val="0"/>
                <w:i w:val="0"/>
                <w:color w:val="000000"/>
                <w:sz w:val="20"/>
              </w:rPr>
              <w:t>&lt;30mm/min</w:t>
            </w:r>
          </w:p>
        </w:tc>
      </w:tr>
      <w:tr>
        <w:trPr>
          <w:trHeight w:hRule="exact" w:val="186"/>
        </w:trPr>
        <w:tc>
          <w:tcPr>
            <w:tcW w:type="dxa" w:w="2516"/>
            <w:vMerge/>
            <w:tcBorders>
              <w:top w:sz="38.40000000000009" w:val="single" w:color="#E0E0E0"/>
              <w:bottom w:sz="40.0" w:val="single" w:color="#6C6C6C"/>
            </w:tcBorders>
          </w:tcPr>
          <w:p/>
        </w:tc>
        <w:tc>
          <w:tcPr>
            <w:tcW w:type="dxa" w:w="1572"/>
            <w:tcBorders>
              <w:bottom w:sz="40.0" w:val="single" w:color="#6C6C6C"/>
            </w:tcBorders>
            <w:tcMar>
              <w:start w:w="0" w:type="dxa"/>
              <w:end w:w="0" w:type="dxa"/>
            </w:tcMar>
          </w:tcPr>
          <w:p>
            <w:pPr>
              <w:autoSpaceDN w:val="0"/>
              <w:autoSpaceDE w:val="0"/>
              <w:widowControl/>
              <w:spacing w:line="268" w:lineRule="exact" w:before="0" w:after="0"/>
              <w:ind w:left="44" w:right="0" w:firstLine="0"/>
              <w:jc w:val="left"/>
            </w:pPr>
            <w:r>
              <w:rPr>
                <w:rFonts w:ascii="Times New Roman" w:hAnsi="Times New Roman" w:eastAsia="Times New Roman"/>
                <w:b w:val="0"/>
                <w:i w:val="0"/>
                <w:color w:val="000000"/>
                <w:sz w:val="20"/>
              </w:rPr>
              <w:t>30-50mm/min</w:t>
            </w:r>
          </w:p>
        </w:tc>
        <w:tc>
          <w:tcPr>
            <w:tcW w:type="dxa" w:w="2516"/>
            <w:vMerge/>
            <w:tcBorders>
              <w:top w:sz="38.40000000000009" w:val="single" w:color="#E0E0E0"/>
              <w:bottom w:sz="40.0" w:val="single" w:color="#6C6C6C"/>
            </w:tcBorders>
          </w:tcPr>
          <w:p/>
        </w:tc>
        <w:tc>
          <w:tcPr>
            <w:tcW w:type="dxa" w:w="2516"/>
            <w:vMerge/>
            <w:tcBorders>
              <w:top w:sz="38.40000000000009" w:val="single" w:color="#E0E0E0"/>
              <w:bottom w:sz="40.0" w:val="single" w:color="#6C6C6C"/>
            </w:tcBorders>
          </w:tcPr>
          <w:p/>
        </w:tc>
      </w:tr>
      <w:tr>
        <w:trPr>
          <w:trHeight w:hRule="exact" w:val="134"/>
        </w:trPr>
        <w:tc>
          <w:tcPr>
            <w:tcW w:type="dxa" w:w="2008"/>
            <w:vMerge w:val="restart"/>
            <w:tcBorders>
              <w:top w:sz="40.0" w:val="single" w:color="#6C6C6C"/>
            </w:tcBorders>
            <w:tcMar>
              <w:start w:w="0" w:type="dxa"/>
              <w:end w:w="0" w:type="dxa"/>
            </w:tcMar>
            <w:tcMar>
              <w:start w:w="0" w:type="dxa"/>
              <w:end w:w="0" w:type="dxa"/>
            </w:tcMar>
          </w:tcPr>
          <w:p/>
        </w:tc>
        <w:tc>
          <w:tcPr>
            <w:tcW w:type="dxa" w:w="1572"/>
            <w:tcBorders>
              <w:top w:sz="40.0" w:val="single" w:color="#6C6C6C"/>
            </w:tcBorders>
            <w:tcMar>
              <w:start w:w="0" w:type="dxa"/>
              <w:end w:w="0" w:type="dxa"/>
            </w:tcMar>
          </w:tcPr>
          <w:p/>
        </w:tc>
        <w:tc>
          <w:tcPr>
            <w:tcW w:type="dxa" w:w="2020"/>
            <w:vMerge w:val="restart"/>
            <w:tcBorders>
              <w:top w:sz="40.0" w:val="single" w:color="#6C6C6C"/>
            </w:tcBorders>
            <w:tcMar>
              <w:start w:w="0" w:type="dxa"/>
              <w:end w:w="0" w:type="dxa"/>
            </w:tcMar>
            <w:tcMar>
              <w:start w:w="0" w:type="dxa"/>
              <w:end w:w="0" w:type="dxa"/>
            </w:tcMar>
          </w:tcPr>
          <w:p>
            <w:pPr>
              <w:autoSpaceDN w:val="0"/>
              <w:autoSpaceDE w:val="0"/>
              <w:widowControl/>
              <w:spacing w:line="268" w:lineRule="exact" w:before="34" w:after="0"/>
              <w:ind w:left="0" w:right="240" w:firstLine="0"/>
              <w:jc w:val="right"/>
            </w:pPr>
            <w:r>
              <w:rPr>
                <w:rFonts w:ascii="Times New Roman" w:hAnsi="Times New Roman" w:eastAsia="Times New Roman"/>
                <w:b w:val="0"/>
                <w:i w:val="0"/>
                <w:color w:val="000000"/>
                <w:sz w:val="20"/>
              </w:rPr>
              <w:t>&gt;60mm/min</w:t>
            </w:r>
          </w:p>
        </w:tc>
        <w:tc>
          <w:tcPr>
            <w:tcW w:type="dxa" w:w="2480"/>
            <w:vMerge w:val="restart"/>
            <w:tcBorders>
              <w:top w:sz="40.0" w:val="single" w:color="#6C6C6C"/>
            </w:tcBorders>
            <w:tcMar>
              <w:start w:w="0" w:type="dxa"/>
              <w:end w:w="0" w:type="dxa"/>
            </w:tcMar>
            <w:tcMar>
              <w:start w:w="0" w:type="dxa"/>
              <w:end w:w="0" w:type="dxa"/>
            </w:tcMar>
          </w:tcPr>
          <w:p>
            <w:pPr>
              <w:autoSpaceDN w:val="0"/>
              <w:autoSpaceDE w:val="0"/>
              <w:widowControl/>
              <w:spacing w:line="268" w:lineRule="exact" w:before="0" w:after="0"/>
              <w:ind w:left="578" w:right="0" w:firstLine="0"/>
              <w:jc w:val="left"/>
            </w:pPr>
            <w:r>
              <w:rPr>
                <w:rFonts w:ascii="Times New Roman" w:hAnsi="Times New Roman" w:eastAsia="Times New Roman"/>
                <w:b w:val="0"/>
                <w:i w:val="0"/>
                <w:color w:val="000000"/>
                <w:sz w:val="20"/>
              </w:rPr>
              <w:t>30~50mm/min</w:t>
            </w:r>
          </w:p>
        </w:tc>
      </w:tr>
      <w:tr>
        <w:trPr>
          <w:trHeight w:hRule="exact" w:val="356"/>
        </w:trPr>
        <w:tc>
          <w:tcPr>
            <w:tcW w:type="dxa" w:w="2516"/>
            <w:vMerge/>
            <w:tcBorders>
              <w:top w:sz="40.0" w:val="single" w:color="#6C6C6C"/>
            </w:tcBorders>
          </w:tcPr>
          <w:p/>
        </w:tc>
        <w:tc>
          <w:tcPr>
            <w:tcW w:type="dxa" w:w="1572"/>
            <w:tcBorders/>
            <w:tcMar>
              <w:start w:w="0" w:type="dxa"/>
              <w:end w:w="0" w:type="dxa"/>
            </w:tcMar>
          </w:tcPr>
          <w:p>
            <w:pPr>
              <w:autoSpaceDN w:val="0"/>
              <w:autoSpaceDE w:val="0"/>
              <w:widowControl/>
              <w:spacing w:line="270" w:lineRule="exact" w:before="26" w:after="0"/>
              <w:ind w:left="44" w:right="0" w:firstLine="0"/>
              <w:jc w:val="left"/>
            </w:pPr>
            <w:r>
              <w:rPr>
                <w:rFonts w:ascii="Times New Roman" w:hAnsi="Times New Roman" w:eastAsia="Times New Roman"/>
                <w:b w:val="0"/>
                <w:i w:val="0"/>
                <w:color w:val="000000"/>
                <w:sz w:val="20"/>
              </w:rPr>
              <w:t>&gt;50mm/min</w:t>
            </w:r>
          </w:p>
        </w:tc>
        <w:tc>
          <w:tcPr>
            <w:tcW w:type="dxa" w:w="2516"/>
            <w:vMerge/>
            <w:tcBorders>
              <w:top w:sz="40.0" w:val="single" w:color="#6C6C6C"/>
            </w:tcBorders>
          </w:tcPr>
          <w:p/>
        </w:tc>
        <w:tc>
          <w:tcPr>
            <w:tcW w:type="dxa" w:w="2516"/>
            <w:vMerge/>
            <w:tcBorders>
              <w:top w:sz="40.0" w:val="single" w:color="#6C6C6C"/>
            </w:tcBorders>
          </w:tcPr>
          <w:p/>
        </w:tc>
      </w:tr>
    </w:tbl>
    <w:p>
      <w:pPr>
        <w:autoSpaceDN w:val="0"/>
        <w:autoSpaceDE w:val="0"/>
        <w:widowControl/>
        <w:spacing w:line="282" w:lineRule="exact" w:before="266" w:after="0"/>
        <w:ind w:left="0" w:right="173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）陆地段</w:t>
      </w: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）江底段</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）圆砾地层</w:t>
      </w:r>
    </w:p>
    <w:p>
      <w:pPr>
        <w:autoSpaceDN w:val="0"/>
        <w:autoSpaceDE w:val="0"/>
        <w:widowControl/>
        <w:spacing w:line="282" w:lineRule="exact" w:before="188" w:after="0"/>
        <w:ind w:left="0" w:right="263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2.8  </w:t>
      </w:r>
      <w:r>
        <w:rPr>
          <w:rFonts w:ascii="宋体" w:hAnsi="宋体" w:eastAsia="宋体"/>
          <w:b w:val="0"/>
          <w:i w:val="0"/>
          <w:color w:val="000000"/>
          <w:sz w:val="21"/>
        </w:rPr>
        <w:t>不同地段掘进速度统计结果</w:t>
      </w:r>
    </w:p>
    <w:p>
      <w:pPr>
        <w:autoSpaceDN w:val="0"/>
        <w:autoSpaceDE w:val="0"/>
        <w:widowControl/>
        <w:spacing w:line="282" w:lineRule="exact" w:before="188" w:after="0"/>
        <w:ind w:left="0" w:right="1570" w:firstLine="0"/>
        <w:jc w:val="right"/>
      </w:pPr>
      <w:r>
        <w:rPr>
          <w:rFonts w:ascii="Times New Roman" w:hAnsi="Times New Roman" w:eastAsia="Times New Roman"/>
          <w:b w:val="0"/>
          <w:i w:val="0"/>
          <w:color w:val="000000"/>
          <w:sz w:val="21"/>
        </w:rPr>
        <w:t xml:space="preserve">Fig 2.8  The statistics of the tunneling speed in different areas </w:t>
      </w:r>
    </w:p>
    <w:p>
      <w:pPr>
        <w:autoSpaceDN w:val="0"/>
        <w:autoSpaceDE w:val="0"/>
        <w:widowControl/>
        <w:spacing w:line="402" w:lineRule="exact" w:before="164" w:after="0"/>
        <w:ind w:left="1300" w:right="256" w:firstLine="480"/>
        <w:jc w:val="both"/>
      </w:pPr>
      <w:r>
        <w:rPr>
          <w:rFonts w:ascii="宋体" w:hAnsi="宋体" w:eastAsia="宋体"/>
          <w:b w:val="0"/>
          <w:i w:val="0"/>
          <w:color w:val="000000"/>
          <w:sz w:val="24"/>
        </w:rPr>
        <w:t>江底</w:t>
      </w:r>
      <w:r>
        <w:rPr>
          <w:rFonts w:ascii="Times New Roman" w:hAnsi="Times New Roman" w:eastAsia="Times New Roman"/>
          <w:b w:val="0"/>
          <w:i w:val="0"/>
          <w:color w:val="000000"/>
          <w:sz w:val="24"/>
        </w:rPr>
        <w:t>680-730</w:t>
      </w:r>
      <w:r>
        <w:rPr>
          <w:rFonts w:ascii="宋体" w:hAnsi="宋体" w:eastAsia="宋体"/>
          <w:b w:val="0"/>
          <w:i w:val="0"/>
          <w:color w:val="000000"/>
          <w:sz w:val="24"/>
        </w:rPr>
        <w:t xml:space="preserve"> 环盾构穿越土层为淤泥质粉质黏土夹粉土，隧道埋深为</w:t>
      </w:r>
      <w:r>
        <w:rPr>
          <w:rFonts w:ascii="Times New Roman" w:hAnsi="Times New Roman" w:eastAsia="Times New Roman"/>
          <w:b w:val="0"/>
          <w:i w:val="0"/>
          <w:color w:val="000000"/>
          <w:sz w:val="24"/>
        </w:rPr>
        <w:t>25m</w:t>
      </w:r>
      <w:r>
        <w:rPr>
          <w:rFonts w:ascii="宋体" w:hAnsi="宋体" w:eastAsia="宋体"/>
          <w:b w:val="0"/>
          <w:i w:val="0"/>
          <w:color w:val="000000"/>
          <w:sz w:val="24"/>
        </w:rPr>
        <w:t>，</w:t>
      </w:r>
      <w:r>
        <w:rPr>
          <w:rFonts w:ascii="Times New Roman" w:hAnsi="Times New Roman" w:eastAsia="Times New Roman"/>
          <w:b w:val="0"/>
          <w:i w:val="0"/>
          <w:color w:val="000000"/>
          <w:sz w:val="24"/>
        </w:rPr>
        <w:t>985-1050</w:t>
      </w:r>
      <w:r>
        <w:rPr>
          <w:rFonts w:ascii="宋体" w:hAnsi="宋体" w:eastAsia="宋体"/>
          <w:b w:val="0"/>
          <w:i w:val="0"/>
          <w:color w:val="000000"/>
          <w:sz w:val="24"/>
        </w:rPr>
        <w:t xml:space="preserve"> 环盾构穿越土层为含砂粉质黏土，隧道埋深为</w:t>
      </w:r>
      <w:r>
        <w:rPr>
          <w:rFonts w:ascii="Times New Roman" w:hAnsi="Times New Roman" w:eastAsia="Times New Roman"/>
          <w:b w:val="0"/>
          <w:i w:val="0"/>
          <w:color w:val="000000"/>
          <w:sz w:val="24"/>
        </w:rPr>
        <w:t>29m</w:t>
      </w:r>
      <w:r>
        <w:rPr>
          <w:rFonts w:ascii="宋体" w:hAnsi="宋体" w:eastAsia="宋体"/>
          <w:b w:val="0"/>
          <w:i w:val="0"/>
          <w:color w:val="000000"/>
          <w:sz w:val="24"/>
        </w:rPr>
        <w:t>，以两段土层中实测</w:t>
      </w:r>
      <w:r>
        <w:rPr>
          <w:rFonts w:ascii="宋体" w:hAnsi="宋体" w:eastAsia="宋体"/>
          <w:b w:val="0"/>
          <w:i w:val="0"/>
          <w:color w:val="000000"/>
          <w:sz w:val="24"/>
        </w:rPr>
        <w:t>参数的变化分析掘进速度对刀盘扭矩及盾构总推力的影响，如图</w:t>
      </w:r>
      <w:r>
        <w:rPr>
          <w:rFonts w:ascii="Times New Roman" w:hAnsi="Times New Roman" w:eastAsia="Times New Roman"/>
          <w:b w:val="0"/>
          <w:i w:val="0"/>
          <w:color w:val="000000"/>
          <w:sz w:val="24"/>
        </w:rPr>
        <w:t>2.9~2.10</w:t>
      </w:r>
      <w:r>
        <w:rPr>
          <w:rFonts w:ascii="宋体" w:hAnsi="宋体" w:eastAsia="宋体"/>
          <w:b w:val="0"/>
          <w:i w:val="0"/>
          <w:color w:val="000000"/>
          <w:sz w:val="24"/>
        </w:rPr>
        <w:t xml:space="preserve"> 为不同</w:t>
      </w:r>
    </w:p>
    <w:p>
      <w:pPr>
        <w:autoSpaceDN w:val="0"/>
        <w:autoSpaceDE w:val="0"/>
        <w:widowControl/>
        <w:spacing w:line="240" w:lineRule="exact" w:before="124" w:after="200"/>
        <w:ind w:left="1300" w:right="0" w:firstLine="0"/>
        <w:jc w:val="left"/>
      </w:pPr>
      <w:r>
        <w:rPr>
          <w:rFonts w:ascii="宋体" w:hAnsi="宋体" w:eastAsia="宋体"/>
          <w:b w:val="0"/>
          <w:i w:val="0"/>
          <w:color w:val="000000"/>
          <w:sz w:val="24"/>
        </w:rPr>
        <w:t>速度下扭矩与总推力的散点图及线性拟合图。</w:t>
      </w:r>
    </w:p>
    <w:tbl>
      <w:tblPr>
        <w:tblW w:type="auto" w:w="0"/>
        <w:tblLayout w:type="fixed"/>
        <w:tblLook w:firstColumn="1" w:firstRow="1" w:lastColumn="0" w:lastRow="0" w:noHBand="0" w:noVBand="1" w:val="04A0"/>
        <w:tblInd w:w="920.0" w:type="dxa"/>
      </w:tblPr>
      <w:tblGrid>
        <w:gridCol w:w="503"/>
        <w:gridCol w:w="503"/>
        <w:gridCol w:w="503"/>
        <w:gridCol w:w="503"/>
        <w:gridCol w:w="503"/>
        <w:gridCol w:w="503"/>
        <w:gridCol w:w="503"/>
        <w:gridCol w:w="503"/>
        <w:gridCol w:w="503"/>
        <w:gridCol w:w="503"/>
        <w:gridCol w:w="503"/>
        <w:gridCol w:w="503"/>
        <w:gridCol w:w="503"/>
        <w:gridCol w:w="503"/>
        <w:gridCol w:w="503"/>
        <w:gridCol w:w="503"/>
        <w:gridCol w:w="503"/>
        <w:gridCol w:w="503"/>
        <w:gridCol w:w="503"/>
        <w:gridCol w:w="503"/>
      </w:tblGrid>
      <w:tr>
        <w:trPr>
          <w:trHeight w:hRule="exact" w:val="320"/>
        </w:trPr>
        <w:tc>
          <w:tcPr>
            <w:tcW w:type="dxa" w:w="12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920" w:after="0"/>
              <w:ind w:left="0" w:right="326" w:firstLine="0"/>
              <w:jc w:val="right"/>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p>
        </w:tc>
        <w:tc>
          <w:tcPr>
            <w:tcW w:type="dxa" w:w="300"/>
            <w:tcBorders/>
            <w:tcMar>
              <w:start w:w="0" w:type="dxa"/>
              <w:end w:w="0" w:type="dxa"/>
            </w:tcMar>
          </w:tcPr>
          <w:p>
            <w:pPr>
              <w:autoSpaceDN w:val="0"/>
              <w:autoSpaceDE w:val="0"/>
              <w:widowControl/>
              <w:spacing w:line="270" w:lineRule="exact" w:before="50" w:after="0"/>
              <w:ind w:left="0" w:right="0" w:firstLine="0"/>
              <w:jc w:val="center"/>
            </w:pPr>
            <w:r>
              <w:rPr>
                <w:rFonts w:ascii="Times New Roman" w:hAnsi="Times New Roman" w:eastAsia="Times New Roman"/>
                <w:b w:val="0"/>
                <w:i w:val="0"/>
                <w:color w:val="000000"/>
                <w:sz w:val="20"/>
              </w:rPr>
              <w:t>1.4</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274" w:after="0"/>
              <w:ind w:left="0" w:right="0" w:firstLine="0"/>
              <w:jc w:val="center"/>
            </w:pPr>
            <w:r>
              <w:rPr>
                <w:w w:val="101.04000091552734"/>
                <w:rFonts w:ascii="Times New Roman" w:hAnsi="Times New Roman" w:eastAsia="Times New Roman"/>
                <w:b w:val="0"/>
                <w:i w:val="0"/>
                <w:color w:val="000000"/>
                <w:sz w:val="20"/>
              </w:rPr>
              <w:t>30</w:t>
            </w:r>
          </w:p>
        </w:tc>
        <w:tc>
          <w:tcPr>
            <w:tcW w:type="dxa" w:w="28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88" w:after="0"/>
              <w:ind w:left="480" w:right="0" w:firstLine="0"/>
              <w:jc w:val="left"/>
            </w:pPr>
            <w:r>
              <w:rPr>
                <w:rFonts w:ascii="宋体" w:hAnsi="宋体" w:eastAsia="宋体"/>
                <w:b w:val="0"/>
                <w:i w:val="0"/>
                <w:color w:val="000000"/>
                <w:sz w:val="20"/>
              </w:rPr>
              <w:t>实测数据</w:t>
            </w:r>
          </w:p>
        </w:tc>
        <w:tc>
          <w:tcPr>
            <w:tcW w:type="dxa" w:w="3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 w:after="0"/>
              <w:ind w:left="0" w:right="420" w:firstLine="0"/>
              <w:jc w:val="right"/>
            </w:pPr>
            <w:r>
              <w:rPr>
                <w:rFonts w:ascii="宋体" w:hAnsi="宋体" w:eastAsia="宋体"/>
                <w:b w:val="0"/>
                <w:i w:val="0"/>
                <w:color w:val="000000"/>
                <w:sz w:val="20"/>
              </w:rPr>
              <w:t>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280"/>
            <w:vMerge w:val="restart"/>
            <w:tcBorders/>
            <w:tcMar>
              <w:start w:w="0" w:type="dxa"/>
              <w:end w:w="0" w:type="dxa"/>
            </w:tcMar>
            <w:tcMar>
              <w:start w:w="0" w:type="dxa"/>
              <w:end w:w="0" w:type="dxa"/>
            </w:tcMar>
          </w:tcPr>
          <w:p>
            <w:pPr>
              <w:autoSpaceDN w:val="0"/>
              <w:autoSpaceDE w:val="0"/>
              <w:widowControl/>
              <w:spacing w:line="270" w:lineRule="exact" w:before="60" w:after="0"/>
              <w:ind w:left="0" w:right="0" w:firstLine="0"/>
              <w:jc w:val="center"/>
            </w:pPr>
            <w:r>
              <w:rPr>
                <w:rFonts w:ascii="Times New Roman" w:hAnsi="Times New Roman" w:eastAsia="Times New Roman"/>
                <w:b w:val="0"/>
                <w:i w:val="0"/>
                <w:color w:val="000000"/>
                <w:sz w:val="20"/>
              </w:rPr>
              <w:t>20</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234" w:after="0"/>
              <w:ind w:left="0" w:right="0" w:firstLine="0"/>
              <w:jc w:val="center"/>
            </w:pPr>
            <w:r>
              <w:rPr>
                <w:rFonts w:ascii="Times New Roman" w:hAnsi="Times New Roman" w:eastAsia="Times New Roman"/>
                <w:b w:val="0"/>
                <w:i w:val="0"/>
                <w:color w:val="000000"/>
                <w:sz w:val="20"/>
              </w:rPr>
              <w:t>30</w:t>
            </w:r>
          </w:p>
        </w:tc>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06" w:after="0"/>
              <w:ind w:left="478" w:right="0" w:firstLine="0"/>
              <w:jc w:val="left"/>
            </w:pPr>
            <w:r>
              <w:rPr>
                <w:rFonts w:ascii="宋体" w:hAnsi="宋体" w:eastAsia="宋体"/>
                <w:b w:val="0"/>
                <w:i w:val="0"/>
                <w:color w:val="000000"/>
                <w:sz w:val="20"/>
              </w:rPr>
              <w:t>实测数据</w:t>
            </w:r>
          </w:p>
        </w:tc>
      </w:tr>
      <w:tr>
        <w:trPr>
          <w:trHeight w:hRule="exact" w:val="118"/>
        </w:trPr>
        <w:tc>
          <w:tcPr>
            <w:tcW w:type="dxa" w:w="503"/>
            <w:vMerge/>
            <w:tcBorders/>
          </w:tcPr>
          <w:p/>
        </w:tc>
        <w:tc>
          <w:tcPr>
            <w:tcW w:type="dxa" w:w="300"/>
            <w:vMerge w:val="restart"/>
            <w:tcBorders/>
            <w:tcMar>
              <w:start w:w="0" w:type="dxa"/>
              <w:end w:w="0" w:type="dxa"/>
            </w:tcMar>
            <w:tcMar>
              <w:start w:w="0" w:type="dxa"/>
              <w:end w:w="0" w:type="dxa"/>
            </w:tcMar>
          </w:tcPr>
          <w:p>
            <w:pPr>
              <w:autoSpaceDN w:val="0"/>
              <w:autoSpaceDE w:val="0"/>
              <w:widowControl/>
              <w:spacing w:line="268" w:lineRule="exact" w:before="24" w:after="0"/>
              <w:ind w:left="0" w:right="0" w:firstLine="0"/>
              <w:jc w:val="center"/>
            </w:pPr>
            <w:r>
              <w:rPr>
                <w:rFonts w:ascii="Times New Roman" w:hAnsi="Times New Roman" w:eastAsia="Times New Roman"/>
                <w:b w:val="0"/>
                <w:i w:val="0"/>
                <w:color w:val="000000"/>
                <w:sz w:val="20"/>
              </w:rPr>
              <w:t>1.2</w:t>
            </w:r>
          </w:p>
        </w:tc>
        <w:tc>
          <w:tcPr>
            <w:tcW w:type="dxa" w:w="503"/>
            <w:vMerge/>
            <w:tcBorders/>
          </w:tcPr>
          <w:p/>
        </w:tc>
        <w:tc>
          <w:tcPr>
            <w:tcW w:type="dxa" w:w="28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22" w:after="0"/>
              <w:ind w:left="480" w:right="0" w:firstLine="0"/>
              <w:jc w:val="left"/>
            </w:pPr>
            <w:r>
              <w:rPr>
                <w:rFonts w:ascii="宋体" w:hAnsi="宋体" w:eastAsia="宋体"/>
                <w:b w:val="0"/>
                <w:i w:val="0"/>
                <w:color w:val="000000"/>
                <w:sz w:val="20"/>
              </w:rPr>
              <w:t>拟合曲线</w:t>
            </w:r>
          </w:p>
        </w:tc>
        <w:tc>
          <w:tcPr>
            <w:tcW w:type="dxa" w:w="503"/>
            <w:vMerge/>
            <w:tcBorders/>
          </w:tcPr>
          <w:p/>
        </w:tc>
        <w:tc>
          <w:tcPr>
            <w:tcW w:type="dxa" w:w="503"/>
            <w:vMerge/>
            <w:tcBorders/>
          </w:tcPr>
          <w:p/>
        </w:tc>
        <w:tc>
          <w:tcPr>
            <w:tcW w:type="dxa" w:w="503"/>
            <w:vMerge/>
            <w:tcBorders/>
          </w:tcPr>
          <w:p/>
        </w:tc>
        <w:tc>
          <w:tcPr>
            <w:tcW w:type="dxa" w:w="31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0" w:after="0"/>
              <w:ind w:left="478" w:right="0" w:firstLine="0"/>
              <w:jc w:val="left"/>
            </w:pPr>
            <w:r>
              <w:rPr>
                <w:rFonts w:ascii="宋体" w:hAnsi="宋体" w:eastAsia="宋体"/>
                <w:b w:val="0"/>
                <w:i w:val="0"/>
                <w:color w:val="000000"/>
                <w:sz w:val="20"/>
              </w:rPr>
              <w:t>拟合曲线</w:t>
            </w:r>
          </w:p>
        </w:tc>
      </w:tr>
      <w:tr>
        <w:trPr>
          <w:trHeight w:hRule="exact" w:val="182"/>
        </w:trPr>
        <w:tc>
          <w:tcPr>
            <w:tcW w:type="dxa" w:w="503"/>
            <w:vMerge/>
            <w:tcBorders/>
          </w:tcPr>
          <w:p/>
        </w:tc>
        <w:tc>
          <w:tcPr>
            <w:tcW w:type="dxa" w:w="503"/>
            <w:vMerge/>
            <w:tcBorders/>
          </w:tcPr>
          <w:p/>
        </w:tc>
        <w:tc>
          <w:tcPr>
            <w:tcW w:type="dxa" w:w="503"/>
            <w:vMerge/>
            <w:tcBorders/>
          </w:tcPr>
          <w:p/>
        </w:tc>
        <w:tc>
          <w:tcPr>
            <w:tcW w:type="dxa" w:w="3521"/>
            <w:gridSpan w:val="7"/>
            <w:vMerge/>
            <w:tcBorders/>
          </w:tcPr>
          <w:p/>
        </w:tc>
        <w:tc>
          <w:tcPr>
            <w:tcW w:type="dxa" w:w="503"/>
            <w:vMerge/>
            <w:tcBorders/>
          </w:tcPr>
          <w:p/>
        </w:tc>
        <w:tc>
          <w:tcPr>
            <w:tcW w:type="dxa" w:w="280"/>
            <w:vMerge w:val="restart"/>
            <w:tcBorders/>
            <w:tcMar>
              <w:start w:w="0" w:type="dxa"/>
              <w:end w:w="0" w:type="dxa"/>
            </w:tcMar>
            <w:tcMar>
              <w:start w:w="0" w:type="dxa"/>
              <w:end w:w="0" w:type="dxa"/>
            </w:tcMar>
          </w:tcPr>
          <w:p>
            <w:pPr>
              <w:autoSpaceDN w:val="0"/>
              <w:autoSpaceDE w:val="0"/>
              <w:widowControl/>
              <w:spacing w:line="268" w:lineRule="exact" w:before="108" w:after="0"/>
              <w:ind w:left="0" w:right="0" w:firstLine="0"/>
              <w:jc w:val="center"/>
            </w:pPr>
            <w:r>
              <w:rPr>
                <w:rFonts w:ascii="Times New Roman" w:hAnsi="Times New Roman" w:eastAsia="Times New Roman"/>
                <w:b w:val="0"/>
                <w:i w:val="0"/>
                <w:color w:val="000000"/>
                <w:sz w:val="20"/>
              </w:rPr>
              <w:t>15</w:t>
            </w:r>
          </w:p>
        </w:tc>
        <w:tc>
          <w:tcPr>
            <w:tcW w:type="dxa" w:w="503"/>
            <w:vMerge/>
            <w:tcBorders/>
          </w:tcPr>
          <w:p/>
        </w:tc>
        <w:tc>
          <w:tcPr>
            <w:tcW w:type="dxa" w:w="3521"/>
            <w:gridSpan w:val="7"/>
            <w:vMerge/>
            <w:tcBorders/>
          </w:tcPr>
          <w:p/>
        </w:tc>
      </w:tr>
      <w:tr>
        <w:trPr>
          <w:trHeight w:hRule="exact" w:val="264"/>
        </w:trPr>
        <w:tc>
          <w:tcPr>
            <w:tcW w:type="dxa" w:w="503"/>
            <w:vMerge/>
            <w:tcBorders/>
          </w:tcPr>
          <w:p/>
        </w:tc>
        <w:tc>
          <w:tcPr>
            <w:tcW w:type="dxa" w:w="300"/>
            <w:tcBorders/>
            <w:tcMar>
              <w:start w:w="0" w:type="dxa"/>
              <w:end w:w="0" w:type="dxa"/>
            </w:tcMar>
          </w:tcPr>
          <w:p>
            <w:pPr>
              <w:autoSpaceDN w:val="0"/>
              <w:autoSpaceDE w:val="0"/>
              <w:widowControl/>
              <w:spacing w:line="270" w:lineRule="exact" w:before="0" w:after="0"/>
              <w:ind w:left="0" w:right="18" w:firstLine="0"/>
              <w:jc w:val="right"/>
            </w:pPr>
            <w:r>
              <w:rPr>
                <w:rFonts w:ascii="Times New Roman" w:hAnsi="Times New Roman" w:eastAsia="Times New Roman"/>
                <w:b w:val="0"/>
                <w:i w:val="0"/>
                <w:color w:val="000000"/>
                <w:sz w:val="20"/>
              </w:rPr>
              <w:t>1</w:t>
            </w:r>
          </w:p>
        </w:tc>
        <w:tc>
          <w:tcPr>
            <w:tcW w:type="dxa" w:w="503"/>
            <w:vMerge/>
            <w:tcBorders/>
          </w:tcPr>
          <w:p/>
        </w:tc>
        <w:tc>
          <w:tcPr>
            <w:tcW w:type="dxa" w:w="3521"/>
            <w:gridSpan w:val="7"/>
            <w:vMerge/>
            <w:tcBorders/>
          </w:tcPr>
          <w:p/>
        </w:tc>
        <w:tc>
          <w:tcPr>
            <w:tcW w:type="dxa" w:w="503"/>
            <w:vMerge/>
            <w:tcBorders/>
          </w:tcPr>
          <w:p/>
        </w:tc>
        <w:tc>
          <w:tcPr>
            <w:tcW w:type="dxa" w:w="503"/>
            <w:vMerge/>
            <w:tcBorders/>
          </w:tcPr>
          <w:p/>
        </w:tc>
        <w:tc>
          <w:tcPr>
            <w:tcW w:type="dxa" w:w="503"/>
            <w:vMerge/>
            <w:tcBorders/>
          </w:tcPr>
          <w:p/>
        </w:tc>
        <w:tc>
          <w:tcPr>
            <w:tcW w:type="dxa" w:w="3521"/>
            <w:gridSpan w:val="7"/>
            <w:vMerge/>
            <w:tcBorders/>
          </w:tcPr>
          <w:p/>
        </w:tc>
      </w:tr>
      <w:tr>
        <w:trPr>
          <w:trHeight w:hRule="exact" w:val="300"/>
        </w:trPr>
        <w:tc>
          <w:tcPr>
            <w:tcW w:type="dxa" w:w="503"/>
            <w:vMerge/>
            <w:tcBorders/>
          </w:tcPr>
          <w:p/>
        </w:tc>
        <w:tc>
          <w:tcPr>
            <w:tcW w:type="dxa" w:w="300"/>
            <w:tcBorders/>
            <w:tcMar>
              <w:start w:w="0" w:type="dxa"/>
              <w:end w:w="0" w:type="dxa"/>
            </w:tcMar>
          </w:tcPr>
          <w:p>
            <w:pPr>
              <w:autoSpaceDN w:val="0"/>
              <w:autoSpaceDE w:val="0"/>
              <w:widowControl/>
              <w:spacing w:line="268" w:lineRule="exact" w:before="26" w:after="0"/>
              <w:ind w:left="0" w:right="0" w:firstLine="0"/>
              <w:jc w:val="center"/>
            </w:pPr>
            <w:r>
              <w:rPr>
                <w:rFonts w:ascii="Times New Roman" w:hAnsi="Times New Roman" w:eastAsia="Times New Roman"/>
                <w:b w:val="0"/>
                <w:i w:val="0"/>
                <w:color w:val="000000"/>
                <w:sz w:val="20"/>
              </w:rPr>
              <w:t>0.8</w:t>
            </w:r>
          </w:p>
        </w:tc>
        <w:tc>
          <w:tcPr>
            <w:tcW w:type="dxa" w:w="503"/>
            <w:vMerge/>
            <w:tcBorders/>
          </w:tcPr>
          <w:p/>
        </w:tc>
        <w:tc>
          <w:tcPr>
            <w:tcW w:type="dxa" w:w="28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8" w:after="0"/>
              <w:ind w:left="1008" w:right="0" w:firstLine="0"/>
              <w:jc w:val="center"/>
            </w:pPr>
            <w:r>
              <w:rPr>
                <w:rFonts w:ascii="Times New Roman" w:hAnsi="Times New Roman" w:eastAsia="Times New Roman"/>
                <w:b w:val="0"/>
                <w:i w:val="0"/>
                <w:color w:val="000000"/>
                <w:sz w:val="20"/>
              </w:rPr>
              <w:t xml:space="preserve">y = 0.0104x + 0.4912 </w:t>
            </w:r>
            <w:r>
              <w:rPr>
                <w:rFonts w:ascii="Times New Roman" w:hAnsi="Times New Roman" w:eastAsia="Times New Roman"/>
                <w:b w:val="0"/>
                <w:i w:val="0"/>
                <w:color w:val="000000"/>
                <w:sz w:val="20"/>
              </w:rPr>
              <w:t xml:space="preserve">R² = 0.6323 </w:t>
            </w:r>
          </w:p>
        </w:tc>
        <w:tc>
          <w:tcPr>
            <w:tcW w:type="dxa" w:w="503"/>
            <w:vMerge/>
            <w:tcBorders/>
          </w:tcPr>
          <w:p/>
        </w:tc>
        <w:tc>
          <w:tcPr>
            <w:tcW w:type="dxa" w:w="280"/>
            <w:vMerge w:val="restart"/>
            <w:tcBorders/>
            <w:tcMar>
              <w:start w:w="0" w:type="dxa"/>
              <w:end w:w="0" w:type="dxa"/>
            </w:tcMar>
            <w:tcMar>
              <w:start w:w="0" w:type="dxa"/>
              <w:end w:w="0" w:type="dxa"/>
            </w:tcMar>
          </w:tcPr>
          <w:p>
            <w:pPr>
              <w:autoSpaceDN w:val="0"/>
              <w:autoSpaceDE w:val="0"/>
              <w:widowControl/>
              <w:spacing w:line="270" w:lineRule="exact" w:before="146" w:after="0"/>
              <w:ind w:left="0" w:right="0" w:firstLine="0"/>
              <w:jc w:val="center"/>
            </w:pPr>
            <w:r>
              <w:rPr>
                <w:rFonts w:ascii="Times New Roman" w:hAnsi="Times New Roman" w:eastAsia="Times New Roman"/>
                <w:b w:val="0"/>
                <w:i w:val="0"/>
                <w:color w:val="000000"/>
                <w:sz w:val="20"/>
              </w:rPr>
              <w:t>10</w:t>
            </w:r>
          </w:p>
        </w:tc>
        <w:tc>
          <w:tcPr>
            <w:tcW w:type="dxa" w:w="503"/>
            <w:vMerge/>
            <w:tcBorders/>
          </w:tcPr>
          <w:p/>
        </w:tc>
        <w:tc>
          <w:tcPr>
            <w:tcW w:type="dxa" w:w="31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524" w:after="0"/>
              <w:ind w:left="864" w:right="288" w:firstLine="0"/>
              <w:jc w:val="center"/>
            </w:pPr>
            <w:r>
              <w:rPr>
                <w:rFonts w:ascii="Times New Roman" w:hAnsi="Times New Roman" w:eastAsia="Times New Roman"/>
                <w:b w:val="0"/>
                <w:i w:val="0"/>
                <w:color w:val="000000"/>
                <w:sz w:val="20"/>
              </w:rPr>
              <w:t xml:space="preserve">y = -0.1278x + 19.654 </w:t>
            </w:r>
            <w:r>
              <w:rPr>
                <w:rFonts w:ascii="Times New Roman" w:hAnsi="Times New Roman" w:eastAsia="Times New Roman"/>
                <w:b w:val="0"/>
                <w:i w:val="0"/>
                <w:color w:val="000000"/>
                <w:sz w:val="20"/>
              </w:rPr>
              <w:t xml:space="preserve">R² = 0.4658 </w:t>
            </w:r>
          </w:p>
        </w:tc>
      </w:tr>
      <w:tr>
        <w:trPr>
          <w:trHeight w:hRule="exact" w:val="222"/>
        </w:trPr>
        <w:tc>
          <w:tcPr>
            <w:tcW w:type="dxa" w:w="503"/>
            <w:vMerge/>
            <w:tcBorders/>
          </w:tcPr>
          <w:p/>
        </w:tc>
        <w:tc>
          <w:tcPr>
            <w:tcW w:type="dxa" w:w="300"/>
            <w:vMerge w:val="restart"/>
            <w:tcBorders/>
            <w:tcMar>
              <w:start w:w="0" w:type="dxa"/>
              <w:end w:w="0" w:type="dxa"/>
            </w:tcMar>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0.6</w:t>
            </w:r>
          </w:p>
        </w:tc>
        <w:tc>
          <w:tcPr>
            <w:tcW w:type="dxa" w:w="503"/>
            <w:vMerge/>
            <w:tcBorders/>
          </w:tcPr>
          <w:p/>
        </w:tc>
        <w:tc>
          <w:tcPr>
            <w:tcW w:type="dxa" w:w="3521"/>
            <w:gridSpan w:val="7"/>
            <w:vMerge/>
            <w:tcBorders/>
          </w:tcPr>
          <w:p/>
        </w:tc>
        <w:tc>
          <w:tcPr>
            <w:tcW w:type="dxa" w:w="503"/>
            <w:vMerge/>
            <w:tcBorders/>
          </w:tcPr>
          <w:p/>
        </w:tc>
        <w:tc>
          <w:tcPr>
            <w:tcW w:type="dxa" w:w="503"/>
            <w:vMerge/>
            <w:tcBorders/>
          </w:tcPr>
          <w:p/>
        </w:tc>
        <w:tc>
          <w:tcPr>
            <w:tcW w:type="dxa" w:w="503"/>
            <w:vMerge/>
            <w:tcBorders/>
          </w:tcPr>
          <w:p/>
        </w:tc>
        <w:tc>
          <w:tcPr>
            <w:tcW w:type="dxa" w:w="3521"/>
            <w:gridSpan w:val="7"/>
            <w:vMerge/>
            <w:tcBorders/>
          </w:tcPr>
          <w:p/>
        </w:tc>
      </w:tr>
      <w:tr>
        <w:trPr>
          <w:trHeight w:hRule="exact" w:val="60"/>
        </w:trPr>
        <w:tc>
          <w:tcPr>
            <w:tcW w:type="dxa" w:w="503"/>
            <w:vMerge/>
            <w:tcBorders/>
          </w:tcPr>
          <w:p/>
        </w:tc>
        <w:tc>
          <w:tcPr>
            <w:tcW w:type="dxa" w:w="503"/>
            <w:vMerge/>
            <w:tcBorders/>
          </w:tcPr>
          <w:p/>
        </w:tc>
        <w:tc>
          <w:tcPr>
            <w:tcW w:type="dxa" w:w="503"/>
            <w:vMerge/>
            <w:tcBorders/>
          </w:tcPr>
          <w:p/>
        </w:tc>
        <w:tc>
          <w:tcPr>
            <w:tcW w:type="dxa" w:w="3521"/>
            <w:gridSpan w:val="7"/>
            <w:vMerge/>
            <w:tcBorders/>
          </w:tcPr>
          <w:p/>
        </w:tc>
        <w:tc>
          <w:tcPr>
            <w:tcW w:type="dxa" w:w="503"/>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08" w:after="0"/>
              <w:ind w:left="0" w:right="32" w:firstLine="0"/>
              <w:jc w:val="right"/>
            </w:pPr>
            <w:r>
              <w:rPr>
                <w:rFonts w:ascii="Times New Roman" w:hAnsi="Times New Roman" w:eastAsia="Times New Roman"/>
                <w:b w:val="0"/>
                <w:i w:val="0"/>
                <w:color w:val="000000"/>
                <w:sz w:val="20"/>
              </w:rPr>
              <w:t>5</w:t>
            </w:r>
          </w:p>
        </w:tc>
        <w:tc>
          <w:tcPr>
            <w:tcW w:type="dxa" w:w="503"/>
            <w:vMerge/>
            <w:tcBorders/>
          </w:tcPr>
          <w:p/>
        </w:tc>
        <w:tc>
          <w:tcPr>
            <w:tcW w:type="dxa" w:w="3521"/>
            <w:gridSpan w:val="7"/>
            <w:vMerge/>
            <w:tcBorders/>
          </w:tcPr>
          <w:p/>
        </w:tc>
      </w:tr>
      <w:tr>
        <w:trPr>
          <w:trHeight w:hRule="exact" w:val="278"/>
        </w:trPr>
        <w:tc>
          <w:tcPr>
            <w:tcW w:type="dxa" w:w="503"/>
            <w:vMerge/>
            <w:tcBorders/>
          </w:tcPr>
          <w:p/>
        </w:tc>
        <w:tc>
          <w:tcPr>
            <w:tcW w:type="dxa" w:w="300"/>
            <w:tcBorders/>
            <w:tcMar>
              <w:start w:w="0" w:type="dxa"/>
              <w:end w:w="0" w:type="dxa"/>
            </w:tcMar>
          </w:tcPr>
          <w:p>
            <w:pPr>
              <w:autoSpaceDN w:val="0"/>
              <w:autoSpaceDE w:val="0"/>
              <w:widowControl/>
              <w:spacing w:line="270" w:lineRule="exact" w:before="8" w:after="0"/>
              <w:ind w:left="0" w:right="0" w:firstLine="0"/>
              <w:jc w:val="center"/>
            </w:pPr>
            <w:r>
              <w:rPr>
                <w:rFonts w:ascii="Times New Roman" w:hAnsi="Times New Roman" w:eastAsia="Times New Roman"/>
                <w:b w:val="0"/>
                <w:i w:val="0"/>
                <w:color w:val="000000"/>
                <w:sz w:val="20"/>
              </w:rPr>
              <w:t>0.4</w:t>
            </w:r>
          </w:p>
        </w:tc>
        <w:tc>
          <w:tcPr>
            <w:tcW w:type="dxa" w:w="503"/>
            <w:vMerge/>
            <w:tcBorders/>
          </w:tcPr>
          <w:p/>
        </w:tc>
        <w:tc>
          <w:tcPr>
            <w:tcW w:type="dxa" w:w="3521"/>
            <w:gridSpan w:val="7"/>
            <w:vMerge/>
            <w:tcBorders/>
          </w:tcPr>
          <w:p/>
        </w:tc>
        <w:tc>
          <w:tcPr>
            <w:tcW w:type="dxa" w:w="503"/>
            <w:vMerge/>
            <w:tcBorders/>
          </w:tcPr>
          <w:p/>
        </w:tc>
        <w:tc>
          <w:tcPr>
            <w:tcW w:type="dxa" w:w="503"/>
            <w:vMerge/>
            <w:tcBorders/>
          </w:tcPr>
          <w:p/>
        </w:tc>
        <w:tc>
          <w:tcPr>
            <w:tcW w:type="dxa" w:w="503"/>
            <w:vMerge/>
            <w:tcBorders/>
          </w:tcPr>
          <w:p/>
        </w:tc>
        <w:tc>
          <w:tcPr>
            <w:tcW w:type="dxa" w:w="3521"/>
            <w:gridSpan w:val="7"/>
            <w:vMerge/>
            <w:tcBorders/>
          </w:tcPr>
          <w:p/>
        </w:tc>
      </w:tr>
      <w:tr>
        <w:trPr>
          <w:trHeight w:hRule="exact" w:val="275"/>
        </w:trPr>
        <w:tc>
          <w:tcPr>
            <w:tcW w:type="dxa" w:w="503"/>
            <w:vMerge/>
            <w:tcBorders/>
          </w:tcPr>
          <w:p/>
        </w:tc>
        <w:tc>
          <w:tcPr>
            <w:tcW w:type="dxa" w:w="30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0.2</w:t>
            </w:r>
          </w:p>
        </w:tc>
        <w:tc>
          <w:tcPr>
            <w:tcW w:type="dxa" w:w="503"/>
            <w:vMerge/>
            <w:tcBorders/>
          </w:tcPr>
          <w:p/>
        </w:tc>
        <w:tc>
          <w:tcPr>
            <w:tcW w:type="dxa" w:w="3521"/>
            <w:gridSpan w:val="7"/>
            <w:vMerge/>
            <w:tcBorders/>
          </w:tcPr>
          <w:p/>
        </w:tc>
        <w:tc>
          <w:tcPr>
            <w:tcW w:type="dxa" w:w="503"/>
            <w:vMerge/>
            <w:tcBorders/>
          </w:tcPr>
          <w:p/>
        </w:tc>
        <w:tc>
          <w:tcPr>
            <w:tcW w:type="dxa" w:w="503"/>
            <w:vMerge/>
            <w:tcBorders/>
          </w:tcPr>
          <w:p/>
        </w:tc>
        <w:tc>
          <w:tcPr>
            <w:tcW w:type="dxa" w:w="503"/>
            <w:vMerge/>
            <w:tcBorders/>
          </w:tcPr>
          <w:p/>
        </w:tc>
        <w:tc>
          <w:tcPr>
            <w:tcW w:type="dxa" w:w="3521"/>
            <w:gridSpan w:val="7"/>
            <w:vMerge/>
            <w:tcBorders/>
          </w:tcPr>
          <w:p/>
        </w:tc>
      </w:tr>
      <w:tr>
        <w:trPr>
          <w:trHeight w:hRule="exact" w:val="145"/>
        </w:trPr>
        <w:tc>
          <w:tcPr>
            <w:tcW w:type="dxa" w:w="503"/>
            <w:vMerge/>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20" w:after="0"/>
              <w:ind w:left="0" w:right="18" w:firstLine="0"/>
              <w:jc w:val="right"/>
            </w:pPr>
            <w:r>
              <w:rPr>
                <w:rFonts w:ascii="Times New Roman" w:hAnsi="Times New Roman" w:eastAsia="Times New Roman"/>
                <w:b w:val="0"/>
                <w:i w:val="0"/>
                <w:color w:val="000000"/>
                <w:sz w:val="20"/>
              </w:rPr>
              <w:t>0</w:t>
            </w:r>
          </w:p>
        </w:tc>
        <w:tc>
          <w:tcPr>
            <w:tcW w:type="dxa" w:w="503"/>
            <w:vMerge/>
            <w:tcBorders/>
          </w:tcPr>
          <w:p/>
        </w:tc>
        <w:tc>
          <w:tcPr>
            <w:tcW w:type="dxa" w:w="3521"/>
            <w:gridSpan w:val="7"/>
            <w:vMerge/>
            <w:tcBorders/>
          </w:tcPr>
          <w:p/>
        </w:tc>
        <w:tc>
          <w:tcPr>
            <w:tcW w:type="dxa" w:w="503"/>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32" w:firstLine="0"/>
              <w:jc w:val="right"/>
            </w:pPr>
            <w:r>
              <w:rPr>
                <w:rFonts w:ascii="Times New Roman" w:hAnsi="Times New Roman" w:eastAsia="Times New Roman"/>
                <w:b w:val="0"/>
                <w:i w:val="0"/>
                <w:color w:val="000000"/>
                <w:sz w:val="20"/>
              </w:rPr>
              <w:t>0</w:t>
            </w:r>
          </w:p>
        </w:tc>
        <w:tc>
          <w:tcPr>
            <w:tcW w:type="dxa" w:w="503"/>
            <w:vMerge/>
            <w:tcBorders/>
          </w:tcPr>
          <w:p/>
        </w:tc>
        <w:tc>
          <w:tcPr>
            <w:tcW w:type="dxa" w:w="420"/>
            <w:vMerge w:val="restart"/>
            <w:tcBorders/>
            <w:tcMar>
              <w:start w:w="0" w:type="dxa"/>
              <w:end w:w="0" w:type="dxa"/>
            </w:tcMar>
            <w:tcMar>
              <w:start w:w="0" w:type="dxa"/>
              <w:end w:w="0" w:type="dxa"/>
            </w:tcMar>
          </w:tcPr>
          <w:p>
            <w:pPr>
              <w:autoSpaceDN w:val="0"/>
              <w:autoSpaceDE w:val="0"/>
              <w:widowControl/>
              <w:spacing w:line="268" w:lineRule="exact" w:before="214" w:after="0"/>
              <w:ind w:left="0" w:right="0" w:firstLine="0"/>
              <w:jc w:val="center"/>
            </w:pPr>
            <w:r>
              <w:rPr>
                <w:rFonts w:ascii="Times New Roman" w:hAnsi="Times New Roman" w:eastAsia="Times New Roman"/>
                <w:b w:val="0"/>
                <w:i w:val="0"/>
                <w:color w:val="000000"/>
                <w:sz w:val="20"/>
              </w:rPr>
              <w:t>35</w:t>
            </w:r>
          </w:p>
        </w:tc>
        <w:tc>
          <w:tcPr>
            <w:tcW w:type="dxa" w:w="400"/>
            <w:vMerge w:val="restart"/>
            <w:tcBorders/>
            <w:tcMar>
              <w:start w:w="0" w:type="dxa"/>
              <w:end w:w="0" w:type="dxa"/>
            </w:tcMar>
            <w:tcMar>
              <w:start w:w="0" w:type="dxa"/>
              <w:end w:w="0" w:type="dxa"/>
            </w:tcMar>
          </w:tcPr>
          <w:p>
            <w:pPr>
              <w:autoSpaceDN w:val="0"/>
              <w:autoSpaceDE w:val="0"/>
              <w:widowControl/>
              <w:spacing w:line="268" w:lineRule="exact" w:before="214" w:after="0"/>
              <w:ind w:left="0" w:right="0" w:firstLine="0"/>
              <w:jc w:val="center"/>
            </w:pPr>
            <w:r>
              <w:rPr>
                <w:rFonts w:ascii="Times New Roman" w:hAnsi="Times New Roman" w:eastAsia="Times New Roman"/>
                <w:b w:val="0"/>
                <w:i w:val="0"/>
                <w:color w:val="000000"/>
                <w:sz w:val="20"/>
              </w:rPr>
              <w:t>40</w:t>
            </w:r>
          </w:p>
        </w:tc>
        <w:tc>
          <w:tcPr>
            <w:tcW w:type="dxa" w:w="420"/>
            <w:vMerge w:val="restart"/>
            <w:tcBorders/>
            <w:tcMar>
              <w:start w:w="0" w:type="dxa"/>
              <w:end w:w="0" w:type="dxa"/>
            </w:tcMar>
            <w:tcMar>
              <w:start w:w="0" w:type="dxa"/>
              <w:end w:w="0" w:type="dxa"/>
            </w:tcMar>
          </w:tcPr>
          <w:p>
            <w:pPr>
              <w:autoSpaceDN w:val="0"/>
              <w:autoSpaceDE w:val="0"/>
              <w:widowControl/>
              <w:spacing w:line="268" w:lineRule="exact" w:before="214" w:after="0"/>
              <w:ind w:left="0" w:right="0" w:firstLine="0"/>
              <w:jc w:val="center"/>
            </w:pPr>
            <w:r>
              <w:rPr>
                <w:rFonts w:ascii="Times New Roman" w:hAnsi="Times New Roman" w:eastAsia="Times New Roman"/>
                <w:b w:val="0"/>
                <w:i w:val="0"/>
                <w:color w:val="000000"/>
                <w:sz w:val="20"/>
              </w:rPr>
              <w:t>45</w:t>
            </w:r>
          </w:p>
        </w:tc>
        <w:tc>
          <w:tcPr>
            <w:tcW w:type="dxa" w:w="420"/>
            <w:vMerge w:val="restart"/>
            <w:tcBorders/>
            <w:tcMar>
              <w:start w:w="0" w:type="dxa"/>
              <w:end w:w="0" w:type="dxa"/>
            </w:tcMar>
            <w:tcMar>
              <w:start w:w="0" w:type="dxa"/>
              <w:end w:w="0" w:type="dxa"/>
            </w:tcMar>
          </w:tcPr>
          <w:p>
            <w:pPr>
              <w:autoSpaceDN w:val="0"/>
              <w:autoSpaceDE w:val="0"/>
              <w:widowControl/>
              <w:spacing w:line="268" w:lineRule="exact" w:before="214" w:after="0"/>
              <w:ind w:left="0" w:right="0" w:firstLine="0"/>
              <w:jc w:val="center"/>
            </w:pPr>
            <w:r>
              <w:rPr>
                <w:rFonts w:ascii="Times New Roman" w:hAnsi="Times New Roman" w:eastAsia="Times New Roman"/>
                <w:b w:val="0"/>
                <w:i w:val="0"/>
                <w:color w:val="000000"/>
                <w:sz w:val="20"/>
              </w:rPr>
              <w:t>50</w:t>
            </w:r>
          </w:p>
        </w:tc>
        <w:tc>
          <w:tcPr>
            <w:tcW w:type="dxa" w:w="420"/>
            <w:vMerge w:val="restart"/>
            <w:tcBorders/>
            <w:tcMar>
              <w:start w:w="0" w:type="dxa"/>
              <w:end w:w="0" w:type="dxa"/>
            </w:tcMar>
            <w:tcMar>
              <w:start w:w="0" w:type="dxa"/>
              <w:end w:w="0" w:type="dxa"/>
            </w:tcMar>
          </w:tcPr>
          <w:p>
            <w:pPr>
              <w:autoSpaceDN w:val="0"/>
              <w:autoSpaceDE w:val="0"/>
              <w:widowControl/>
              <w:spacing w:line="268" w:lineRule="exact" w:before="214" w:after="0"/>
              <w:ind w:left="0" w:right="0" w:firstLine="0"/>
              <w:jc w:val="center"/>
            </w:pPr>
            <w:r>
              <w:rPr>
                <w:rFonts w:ascii="Times New Roman" w:hAnsi="Times New Roman" w:eastAsia="Times New Roman"/>
                <w:b w:val="0"/>
                <w:i w:val="0"/>
                <w:color w:val="000000"/>
                <w:sz w:val="20"/>
              </w:rPr>
              <w:t>55</w:t>
            </w:r>
          </w:p>
        </w:tc>
        <w:tc>
          <w:tcPr>
            <w:tcW w:type="dxa" w:w="420"/>
            <w:vMerge w:val="restart"/>
            <w:tcBorders/>
            <w:tcMar>
              <w:start w:w="0" w:type="dxa"/>
              <w:end w:w="0" w:type="dxa"/>
            </w:tcMar>
            <w:tcMar>
              <w:start w:w="0" w:type="dxa"/>
              <w:end w:w="0" w:type="dxa"/>
            </w:tcMar>
          </w:tcPr>
          <w:p>
            <w:pPr>
              <w:autoSpaceDN w:val="0"/>
              <w:autoSpaceDE w:val="0"/>
              <w:widowControl/>
              <w:spacing w:line="268" w:lineRule="exact" w:before="214" w:after="0"/>
              <w:ind w:left="0" w:right="0" w:firstLine="0"/>
              <w:jc w:val="center"/>
            </w:pPr>
            <w:r>
              <w:rPr>
                <w:rFonts w:ascii="Times New Roman" w:hAnsi="Times New Roman" w:eastAsia="Times New Roman"/>
                <w:b w:val="0"/>
                <w:i w:val="0"/>
                <w:color w:val="000000"/>
                <w:sz w:val="20"/>
              </w:rPr>
              <w:t>60</w:t>
            </w:r>
          </w:p>
        </w:tc>
        <w:tc>
          <w:tcPr>
            <w:tcW w:type="dxa" w:w="660"/>
            <w:vMerge w:val="restart"/>
            <w:tcBorders/>
            <w:tcMar>
              <w:start w:w="0" w:type="dxa"/>
              <w:end w:w="0" w:type="dxa"/>
            </w:tcMar>
            <w:tcMar>
              <w:start w:w="0" w:type="dxa"/>
              <w:end w:w="0" w:type="dxa"/>
            </w:tcMar>
          </w:tcPr>
          <w:p>
            <w:pPr>
              <w:autoSpaceDN w:val="0"/>
              <w:autoSpaceDE w:val="0"/>
              <w:widowControl/>
              <w:spacing w:line="268" w:lineRule="exact" w:before="214" w:after="0"/>
              <w:ind w:left="114" w:right="0" w:firstLine="0"/>
              <w:jc w:val="left"/>
            </w:pPr>
            <w:r>
              <w:rPr>
                <w:rFonts w:ascii="Times New Roman" w:hAnsi="Times New Roman" w:eastAsia="Times New Roman"/>
                <w:b w:val="0"/>
                <w:i w:val="0"/>
                <w:color w:val="000000"/>
                <w:sz w:val="20"/>
              </w:rPr>
              <w:t>65</w:t>
            </w:r>
          </w:p>
        </w:tc>
      </w:tr>
      <w:tr>
        <w:trPr>
          <w:trHeight w:hRule="exact" w:val="360"/>
        </w:trPr>
        <w:tc>
          <w:tcPr>
            <w:tcW w:type="dxa" w:w="503"/>
            <w:vMerge/>
            <w:tcBorders/>
          </w:tcPr>
          <w:p/>
        </w:tc>
        <w:tc>
          <w:tcPr>
            <w:tcW w:type="dxa" w:w="503"/>
            <w:vMerge/>
            <w:tcBorders/>
          </w:tcPr>
          <w:p/>
        </w:tc>
        <w:tc>
          <w:tcPr>
            <w:tcW w:type="dxa" w:w="503"/>
            <w:vMerge/>
            <w:tcBorders/>
          </w:tcPr>
          <w:p/>
        </w:tc>
        <w:tc>
          <w:tcPr>
            <w:tcW w:type="dxa" w:w="40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35</w:t>
            </w:r>
          </w:p>
        </w:tc>
        <w:tc>
          <w:tcPr>
            <w:tcW w:type="dxa" w:w="42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40</w:t>
            </w:r>
          </w:p>
        </w:tc>
        <w:tc>
          <w:tcPr>
            <w:tcW w:type="dxa" w:w="40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45</w:t>
            </w:r>
          </w:p>
        </w:tc>
        <w:tc>
          <w:tcPr>
            <w:tcW w:type="dxa" w:w="40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50</w:t>
            </w:r>
          </w:p>
        </w:tc>
        <w:tc>
          <w:tcPr>
            <w:tcW w:type="dxa" w:w="40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55</w:t>
            </w:r>
          </w:p>
        </w:tc>
        <w:tc>
          <w:tcPr>
            <w:tcW w:type="dxa" w:w="40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60</w:t>
            </w:r>
          </w:p>
        </w:tc>
        <w:tc>
          <w:tcPr>
            <w:tcW w:type="dxa" w:w="440"/>
            <w:tcBorders/>
            <w:tcMar>
              <w:start w:w="0" w:type="dxa"/>
              <w:end w:w="0" w:type="dxa"/>
            </w:tcMar>
          </w:tcPr>
          <w:p>
            <w:pPr>
              <w:autoSpaceDN w:val="0"/>
              <w:autoSpaceDE w:val="0"/>
              <w:widowControl/>
              <w:spacing w:line="270" w:lineRule="exact" w:before="90" w:after="0"/>
              <w:ind w:left="0" w:right="0" w:firstLine="0"/>
              <w:jc w:val="center"/>
            </w:pPr>
            <w:r>
              <w:rPr>
                <w:w w:val="101.04000091552734"/>
                <w:rFonts w:ascii="Times New Roman" w:hAnsi="Times New Roman" w:eastAsia="Times New Roman"/>
                <w:b w:val="0"/>
                <w:i w:val="0"/>
                <w:color w:val="000000"/>
                <w:sz w:val="20"/>
              </w:rPr>
              <w:t>65</w:t>
            </w:r>
          </w:p>
        </w:tc>
        <w:tc>
          <w:tcPr>
            <w:tcW w:type="dxa" w:w="503"/>
            <w:vMerge/>
            <w:tcBorders/>
          </w:tcPr>
          <w:p/>
        </w:tc>
        <w:tc>
          <w:tcPr>
            <w:tcW w:type="dxa" w:w="503"/>
            <w:vMerge/>
            <w:tcBorders/>
          </w:tcPr>
          <w:p/>
        </w:tc>
        <w:tc>
          <w:tcPr>
            <w:tcW w:type="dxa" w:w="503"/>
            <w:vMerge/>
            <w:tcBorders/>
          </w:tcPr>
          <w:p/>
        </w:tc>
        <w:tc>
          <w:tcPr>
            <w:tcW w:type="dxa" w:w="503"/>
            <w:vMerge/>
            <w:tcBorders/>
          </w:tcPr>
          <w:p/>
        </w:tc>
        <w:tc>
          <w:tcPr>
            <w:tcW w:type="dxa" w:w="503"/>
            <w:vMerge/>
            <w:tcBorders/>
          </w:tcPr>
          <w:p/>
        </w:tc>
        <w:tc>
          <w:tcPr>
            <w:tcW w:type="dxa" w:w="503"/>
            <w:vMerge/>
            <w:tcBorders/>
          </w:tcPr>
          <w:p/>
        </w:tc>
        <w:tc>
          <w:tcPr>
            <w:tcW w:type="dxa" w:w="503"/>
            <w:vMerge/>
            <w:tcBorders/>
          </w:tcPr>
          <w:p/>
        </w:tc>
        <w:tc>
          <w:tcPr>
            <w:tcW w:type="dxa" w:w="503"/>
            <w:vMerge/>
            <w:tcBorders/>
          </w:tcPr>
          <w:p/>
        </w:tc>
        <w:tc>
          <w:tcPr>
            <w:tcW w:type="dxa" w:w="503"/>
            <w:vMerge/>
            <w:tcBorders/>
          </w:tcPr>
          <w:p/>
        </w:tc>
        <w:tc>
          <w:tcPr>
            <w:tcW w:type="dxa" w:w="503"/>
            <w:vMerge/>
            <w:tcBorders/>
          </w:tcPr>
          <w:p/>
        </w:tc>
      </w:tr>
      <w:tr>
        <w:trPr>
          <w:trHeight w:hRule="exact" w:val="328"/>
        </w:trPr>
        <w:tc>
          <w:tcPr>
            <w:tcW w:type="dxa" w:w="503"/>
            <w:vMerge/>
            <w:tcBorders/>
          </w:tcPr>
          <w:p/>
        </w:tc>
        <w:tc>
          <w:tcPr>
            <w:tcW w:type="dxa" w:w="503"/>
            <w:vMerge/>
            <w:tcBorders/>
          </w:tcPr>
          <w:p/>
        </w:tc>
        <w:tc>
          <w:tcPr>
            <w:tcW w:type="dxa" w:w="503"/>
            <w:vMerge/>
            <w:tcBorders/>
          </w:tcPr>
          <w:p/>
        </w:tc>
        <w:tc>
          <w:tcPr>
            <w:tcW w:type="dxa" w:w="28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278" w:right="0" w:firstLine="0"/>
              <w:jc w:val="left"/>
            </w:pPr>
            <w:r>
              <w:rPr>
                <w:rFonts w:ascii="宋体" w:hAnsi="宋体" w:eastAsia="宋体"/>
                <w:b w:val="0"/>
                <w:i w:val="0"/>
                <w:color w:val="000000"/>
                <w:sz w:val="20"/>
              </w:rPr>
              <w:t>推进速度（</w:t>
            </w:r>
            <w:r>
              <w:rPr>
                <w:rFonts w:ascii="Times New Roman" w:hAnsi="Times New Roman" w:eastAsia="Times New Roman"/>
                <w:b w:val="0"/>
                <w:i w:val="0"/>
                <w:color w:val="000000"/>
                <w:sz w:val="20"/>
              </w:rPr>
              <w:t>mm/min</w:t>
            </w:r>
            <w:r>
              <w:rPr>
                <w:rFonts w:ascii="宋体" w:hAnsi="宋体" w:eastAsia="宋体"/>
                <w:b w:val="0"/>
                <w:i w:val="0"/>
                <w:color w:val="000000"/>
                <w:sz w:val="20"/>
              </w:rPr>
              <w:t>）</w:t>
            </w:r>
          </w:p>
        </w:tc>
        <w:tc>
          <w:tcPr>
            <w:tcW w:type="dxa" w:w="503"/>
            <w:vMerge/>
            <w:tcBorders/>
          </w:tcPr>
          <w:p/>
        </w:tc>
        <w:tc>
          <w:tcPr>
            <w:tcW w:type="dxa" w:w="503"/>
            <w:vMerge/>
            <w:tcBorders/>
          </w:tcPr>
          <w:p/>
        </w:tc>
        <w:tc>
          <w:tcPr>
            <w:tcW w:type="dxa" w:w="503"/>
            <w:vMerge/>
            <w:tcBorders/>
          </w:tcPr>
          <w:p/>
        </w:tc>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10" w:right="0" w:firstLine="0"/>
              <w:jc w:val="left"/>
            </w:pPr>
            <w:r>
              <w:rPr>
                <w:rFonts w:ascii="宋体" w:hAnsi="宋体" w:eastAsia="宋体"/>
                <w:b w:val="0"/>
                <w:i w:val="0"/>
                <w:color w:val="000000"/>
                <w:sz w:val="20"/>
              </w:rPr>
              <w:t>推进速度（</w:t>
            </w:r>
            <w:r>
              <w:rPr>
                <w:rFonts w:ascii="Times New Roman" w:hAnsi="Times New Roman" w:eastAsia="Times New Roman"/>
                <w:b w:val="0"/>
                <w:i w:val="0"/>
                <w:color w:val="000000"/>
                <w:sz w:val="20"/>
              </w:rPr>
              <w:t>mm/min</w:t>
            </w:r>
            <w:r>
              <w:rPr>
                <w:rFonts w:ascii="宋体" w:hAnsi="宋体" w:eastAsia="宋体"/>
                <w:b w:val="0"/>
                <w:i w:val="0"/>
                <w:color w:val="000000"/>
                <w:sz w:val="20"/>
              </w:rPr>
              <w:t>）</w:t>
            </w:r>
          </w:p>
        </w:tc>
      </w:tr>
    </w:tbl>
    <w:p>
      <w:pPr>
        <w:autoSpaceDN w:val="0"/>
        <w:autoSpaceDE w:val="0"/>
        <w:widowControl/>
        <w:spacing w:line="282" w:lineRule="exact" w:before="278" w:after="0"/>
        <w:ind w:left="0" w:right="201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）扭矩与速度</w:t>
      </w: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）推力与速度</w:t>
      </w:r>
    </w:p>
    <w:p>
      <w:pPr>
        <w:autoSpaceDN w:val="0"/>
        <w:autoSpaceDE w:val="0"/>
        <w:widowControl/>
        <w:spacing w:line="280" w:lineRule="exact" w:before="190" w:after="0"/>
        <w:ind w:left="0" w:right="138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2.9  </w:t>
      </w:r>
      <w:r>
        <w:rPr>
          <w:rFonts w:ascii="宋体" w:hAnsi="宋体" w:eastAsia="宋体"/>
          <w:b w:val="0"/>
          <w:i w:val="0"/>
          <w:color w:val="000000"/>
          <w:sz w:val="21"/>
        </w:rPr>
        <w:t>淤泥质粉质黏土夹粉土地层掘进参数与速度之间的关系</w:t>
      </w:r>
    </w:p>
    <w:p>
      <w:pPr>
        <w:autoSpaceDN w:val="0"/>
        <w:autoSpaceDE w:val="0"/>
        <w:widowControl/>
        <w:spacing w:line="312" w:lineRule="exact" w:before="154" w:after="0"/>
        <w:ind w:left="1872" w:right="288" w:firstLine="0"/>
        <w:jc w:val="center"/>
      </w:pPr>
      <w:r>
        <w:rPr>
          <w:rFonts w:ascii="Times New Roman" w:hAnsi="Times New Roman" w:eastAsia="Times New Roman"/>
          <w:b w:val="0"/>
          <w:i w:val="0"/>
          <w:color w:val="000000"/>
          <w:sz w:val="21"/>
        </w:rPr>
        <w:t xml:space="preserve">Fig 2.9  The correlation between the speed and the parameters tunneling of in mucky silty </w:t>
      </w:r>
      <w:r>
        <w:rPr>
          <w:rFonts w:ascii="Times New Roman" w:hAnsi="Times New Roman" w:eastAsia="Times New Roman"/>
          <w:b w:val="0"/>
          <w:i w:val="0"/>
          <w:color w:val="000000"/>
          <w:sz w:val="21"/>
        </w:rPr>
        <w:t xml:space="preserve">clay with silt layer </w:t>
      </w:r>
    </w:p>
    <w:p>
      <w:pPr>
        <w:autoSpaceDN w:val="0"/>
        <w:autoSpaceDE w:val="0"/>
        <w:widowControl/>
        <w:spacing w:line="212" w:lineRule="exact" w:before="1430" w:after="0"/>
        <w:ind w:left="0" w:right="4188" w:firstLine="0"/>
        <w:jc w:val="right"/>
      </w:pPr>
      <w:r>
        <w:rPr>
          <w:rFonts w:ascii="宋体" w:hAnsi="宋体" w:eastAsia="宋体"/>
          <w:b w:val="0"/>
          <w:i w:val="0"/>
          <w:color w:val="000000"/>
          <w:sz w:val="21"/>
        </w:rPr>
        <w:t>29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17" name="Picture 2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1066800</wp:posOffset>
            </wp:positionV>
            <wp:extent cx="1828800" cy="13716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828800" cy="137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1117600</wp:posOffset>
            </wp:positionV>
            <wp:extent cx="1854200" cy="130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1854200" cy="13081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006"/>
        <w:gridCol w:w="1006"/>
        <w:gridCol w:w="1006"/>
        <w:gridCol w:w="1006"/>
        <w:gridCol w:w="1006"/>
        <w:gridCol w:w="1006"/>
        <w:gridCol w:w="1006"/>
        <w:gridCol w:w="1006"/>
        <w:gridCol w:w="1006"/>
        <w:gridCol w:w="1006"/>
      </w:tblGrid>
      <w:tr>
        <w:trPr>
          <w:trHeight w:hRule="exact" w:val="749"/>
        </w:trPr>
        <w:tc>
          <w:tcPr>
            <w:tcW w:type="dxa" w:w="90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26" w:after="0"/>
              <w:ind w:left="0" w:right="0" w:firstLine="0"/>
              <w:jc w:val="center"/>
            </w:pPr>
            <w:r>
              <w:rPr>
                <w:rFonts w:ascii="宋体" w:hAnsi="宋体" w:eastAsia="宋体"/>
                <w:b w:val="0"/>
                <w:i w:val="0"/>
                <w:color w:val="000000"/>
                <w:sz w:val="20"/>
              </w:rPr>
              <w:t>刀盘扭矩（</w:t>
            </w:r>
            <w:r>
              <w:rPr>
                <w:rFonts w:ascii="Times New Roman" w:hAnsi="Times New Roman" w:eastAsia="Times New Roman"/>
                <w:b w:val="0"/>
                <w:i w:val="0"/>
                <w:color w:val="000000"/>
                <w:sz w:val="20"/>
              </w:rPr>
              <w:t>MN·m</w:t>
            </w:r>
            <w:r>
              <w:rPr>
                <w:rFonts w:ascii="宋体" w:hAnsi="宋体" w:eastAsia="宋体"/>
                <w:b w:val="0"/>
                <w:i w:val="0"/>
                <w:color w:val="000000"/>
                <w:sz w:val="20"/>
              </w:rPr>
              <w:t>）</w:t>
            </w:r>
          </w:p>
        </w:tc>
        <w:tc>
          <w:tcPr>
            <w:tcW w:type="dxa" w:w="320"/>
            <w:tcBorders>
              <w:top w:sz="4.0" w:val="single" w:color="#000000"/>
            </w:tcBorders>
            <w:tcMar>
              <w:start w:w="0" w:type="dxa"/>
              <w:end w:w="0" w:type="dxa"/>
            </w:tcMar>
          </w:tcPr>
          <w:p>
            <w:pPr>
              <w:autoSpaceDN w:val="0"/>
              <w:autoSpaceDE w:val="0"/>
              <w:widowControl/>
              <w:spacing w:line="270" w:lineRule="exact" w:before="474" w:after="0"/>
              <w:ind w:left="0" w:right="0" w:firstLine="0"/>
              <w:jc w:val="center"/>
            </w:pPr>
            <w:r>
              <w:rPr>
                <w:rFonts w:ascii="Times New Roman" w:hAnsi="Times New Roman" w:eastAsia="Times New Roman"/>
                <w:b w:val="0"/>
                <w:i w:val="0"/>
                <w:color w:val="000000"/>
                <w:sz w:val="20"/>
              </w:rPr>
              <w:t>1.4</w:t>
            </w:r>
          </w:p>
        </w:tc>
        <w:tc>
          <w:tcPr>
            <w:tcW w:type="dxa" w:w="3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742" w:after="0"/>
              <w:ind w:left="0" w:right="0" w:firstLine="0"/>
              <w:jc w:val="center"/>
            </w:pPr>
            <w:r>
              <w:rPr>
                <w:rFonts w:ascii="Times New Roman" w:hAnsi="Times New Roman" w:eastAsia="Times New Roman"/>
                <w:b w:val="0"/>
                <w:i w:val="0"/>
                <w:color w:val="000000"/>
                <w:sz w:val="20"/>
              </w:rPr>
              <w:t>30</w:t>
            </w:r>
          </w:p>
        </w:tc>
        <w:tc>
          <w:tcPr>
            <w:tcW w:type="dxa" w:w="2520"/>
            <w:tcBorders>
              <w:top w:sz="4.0" w:val="single" w:color="#000000"/>
            </w:tcBorders>
            <w:tcMar>
              <w:start w:w="0" w:type="dxa"/>
              <w:end w:w="0" w:type="dxa"/>
            </w:tcMar>
          </w:tcPr>
          <w:p>
            <w:pPr>
              <w:autoSpaceDN w:val="0"/>
              <w:autoSpaceDE w:val="0"/>
              <w:widowControl/>
              <w:spacing w:line="202" w:lineRule="exact" w:before="458" w:after="0"/>
              <w:ind w:left="422" w:right="0" w:firstLine="0"/>
              <w:jc w:val="left"/>
            </w:pPr>
            <w:r>
              <w:rPr>
                <w:rFonts w:ascii="宋体" w:hAnsi="宋体" w:eastAsia="宋体"/>
                <w:b w:val="0"/>
                <w:i w:val="0"/>
                <w:color w:val="000000"/>
                <w:sz w:val="20"/>
              </w:rPr>
              <w:t>实测数据</w:t>
            </w:r>
          </w:p>
        </w:tc>
        <w:tc>
          <w:tcPr>
            <w:tcW w:type="dxa" w:w="3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742" w:after="0"/>
              <w:ind w:left="0" w:right="0" w:firstLine="0"/>
              <w:jc w:val="center"/>
            </w:pPr>
            <w:r>
              <w:rPr>
                <w:rFonts w:ascii="Times New Roman" w:hAnsi="Times New Roman" w:eastAsia="Times New Roman"/>
                <w:b w:val="0"/>
                <w:i w:val="0"/>
                <w:color w:val="000000"/>
                <w:sz w:val="20"/>
              </w:rPr>
              <w:t>65</w:t>
            </w:r>
          </w:p>
        </w:tc>
        <w:tc>
          <w:tcPr>
            <w:tcW w:type="dxa" w:w="360"/>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78" w:after="0"/>
              <w:ind w:left="0" w:right="0" w:firstLine="0"/>
              <w:jc w:val="center"/>
            </w:pPr>
            <w:r>
              <w:rPr>
                <w:rFonts w:ascii="宋体" w:hAnsi="宋体" w:eastAsia="宋体"/>
                <w:b w:val="0"/>
                <w:i w:val="0"/>
                <w:color w:val="000000"/>
                <w:sz w:val="20"/>
              </w:rPr>
              <w:t>总推力（</w:t>
            </w:r>
            <w:r>
              <w:rPr>
                <w:rFonts w:ascii="Times New Roman" w:hAnsi="Times New Roman" w:eastAsia="Times New Roman"/>
                <w:b w:val="0"/>
                <w:i w:val="0"/>
                <w:color w:val="000000"/>
                <w:sz w:val="20"/>
              </w:rPr>
              <w:t>10</w:t>
            </w:r>
            <w:r>
              <w:rPr>
                <w:w w:val="103.38461215679462"/>
                <w:rFonts w:ascii="Times New Roman" w:hAnsi="Times New Roman" w:eastAsia="Times New Roman"/>
                <w:b w:val="0"/>
                <w:i w:val="0"/>
                <w:color w:val="000000"/>
                <w:sz w:val="13"/>
              </w:rPr>
              <w:t>3</w:t>
            </w:r>
            <w:r>
              <w:rPr>
                <w:rFonts w:ascii="Times New Roman" w:hAnsi="Times New Roman" w:eastAsia="Times New Roman"/>
                <w:b w:val="0"/>
                <w:i w:val="0"/>
                <w:color w:val="000000"/>
                <w:sz w:val="20"/>
              </w:rPr>
              <w:t>kN</w:t>
            </w:r>
            <w:r>
              <w:rPr>
                <w:rFonts w:ascii="宋体" w:hAnsi="宋体" w:eastAsia="宋体"/>
                <w:b w:val="0"/>
                <w:i w:val="0"/>
                <w:color w:val="000000"/>
                <w:sz w:val="20"/>
              </w:rPr>
              <w:t>）</w:t>
            </w:r>
          </w:p>
        </w:tc>
        <w:tc>
          <w:tcPr>
            <w:tcW w:type="dxa" w:w="280"/>
            <w:tcBorders>
              <w:top w:sz="4.0" w:val="single" w:color="#000000"/>
            </w:tcBorders>
            <w:tcMar>
              <w:start w:w="0" w:type="dxa"/>
              <w:end w:w="0" w:type="dxa"/>
            </w:tcMar>
          </w:tcPr>
          <w:p>
            <w:pPr>
              <w:autoSpaceDN w:val="0"/>
              <w:autoSpaceDE w:val="0"/>
              <w:widowControl/>
              <w:spacing w:line="268" w:lineRule="exact" w:before="448" w:after="0"/>
              <w:ind w:left="0" w:right="0" w:firstLine="0"/>
              <w:jc w:val="center"/>
            </w:pPr>
            <w:r>
              <w:rPr>
                <w:rFonts w:ascii="Times New Roman" w:hAnsi="Times New Roman" w:eastAsia="Times New Roman"/>
                <w:b w:val="0"/>
                <w:i w:val="0"/>
                <w:color w:val="000000"/>
                <w:sz w:val="20"/>
              </w:rPr>
              <w:t>20</w:t>
            </w:r>
          </w:p>
        </w:tc>
        <w:tc>
          <w:tcPr>
            <w:tcW w:type="dxa" w:w="3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704" w:after="0"/>
              <w:ind w:left="0" w:right="0" w:firstLine="0"/>
              <w:jc w:val="center"/>
            </w:pPr>
            <w:r>
              <w:rPr>
                <w:rFonts w:ascii="Times New Roman" w:hAnsi="Times New Roman" w:eastAsia="Times New Roman"/>
                <w:b w:val="0"/>
                <w:i w:val="0"/>
                <w:color w:val="000000"/>
                <w:sz w:val="20"/>
              </w:rPr>
              <w:t>30</w:t>
            </w:r>
          </w:p>
        </w:tc>
        <w:tc>
          <w:tcPr>
            <w:tcW w:type="dxa" w:w="2480"/>
            <w:vMerge w:val="restart"/>
            <w:tcBorders>
              <w:top w:sz="4.0" w:val="single" w:color="#000000"/>
            </w:tcBorders>
            <w:tcMar>
              <w:start w:w="0" w:type="dxa"/>
              <w:end w:w="0" w:type="dxa"/>
            </w:tcMar>
            <w:tcMar>
              <w:start w:w="0" w:type="dxa"/>
              <w:end w:w="0" w:type="dxa"/>
            </w:tcMar>
          </w:tcPr>
          <w:p>
            <w:pPr>
              <w:autoSpaceDN w:val="0"/>
              <w:autoSpaceDE w:val="0"/>
              <w:widowControl/>
              <w:spacing w:line="202" w:lineRule="exact" w:before="576" w:after="0"/>
              <w:ind w:left="458" w:right="0" w:firstLine="0"/>
              <w:jc w:val="left"/>
            </w:pPr>
            <w:r>
              <w:rPr>
                <w:rFonts w:ascii="宋体" w:hAnsi="宋体" w:eastAsia="宋体"/>
                <w:b w:val="0"/>
                <w:i w:val="0"/>
                <w:color w:val="000000"/>
                <w:sz w:val="20"/>
              </w:rPr>
              <w:t>实测数据</w:t>
            </w:r>
          </w:p>
        </w:tc>
        <w:tc>
          <w:tcPr>
            <w:tcW w:type="dxa" w:w="87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704" w:after="0"/>
              <w:ind w:left="96" w:right="0" w:firstLine="0"/>
              <w:jc w:val="left"/>
            </w:pPr>
            <w:r>
              <w:rPr>
                <w:rFonts w:ascii="Times New Roman" w:hAnsi="Times New Roman" w:eastAsia="Times New Roman"/>
                <w:b w:val="0"/>
                <w:i w:val="0"/>
                <w:color w:val="000000"/>
                <w:sz w:val="20"/>
              </w:rPr>
              <w:t>65</w:t>
            </w:r>
          </w:p>
        </w:tc>
      </w:tr>
      <w:tr>
        <w:trPr>
          <w:trHeight w:hRule="exact" w:val="43"/>
        </w:trPr>
        <w:tc>
          <w:tcPr>
            <w:tcW w:type="dxa" w:w="1006"/>
            <w:vMerge/>
            <w:tcBorders>
              <w:top w:sz="4.0"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28" w:after="0"/>
              <w:ind w:left="0" w:right="0" w:firstLine="0"/>
              <w:jc w:val="center"/>
            </w:pPr>
            <w:r>
              <w:rPr>
                <w:rFonts w:ascii="Times New Roman" w:hAnsi="Times New Roman" w:eastAsia="Times New Roman"/>
                <w:b w:val="0"/>
                <w:i w:val="0"/>
                <w:color w:val="000000"/>
                <w:sz w:val="20"/>
              </w:rPr>
              <w:t>1.2</w:t>
            </w:r>
          </w:p>
        </w:tc>
        <w:tc>
          <w:tcPr>
            <w:tcW w:type="dxa" w:w="1006"/>
            <w:vMerge/>
            <w:tcBorders>
              <w:top w:sz="4.0" w:val="single" w:color="#000000"/>
            </w:tcBorders>
          </w:tcPr>
          <w:p/>
        </w:tc>
        <w:tc>
          <w:tcPr>
            <w:tcW w:type="dxa" w:w="25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422" w:right="0" w:firstLine="0"/>
              <w:jc w:val="left"/>
            </w:pPr>
            <w:r>
              <w:rPr>
                <w:rFonts w:ascii="宋体" w:hAnsi="宋体" w:eastAsia="宋体"/>
                <w:b w:val="0"/>
                <w:i w:val="0"/>
                <w:color w:val="000000"/>
                <w:sz w:val="20"/>
              </w:rPr>
              <w:t>拟合曲线</w:t>
            </w:r>
          </w:p>
        </w:tc>
        <w:tc>
          <w:tcPr>
            <w:tcW w:type="dxa" w:w="1006"/>
            <w:vMerge/>
            <w:tcBorders>
              <w:top w:sz="4.0" w:val="single" w:color="#000000"/>
            </w:tcBorders>
          </w:tcPr>
          <w:p/>
        </w:tc>
        <w:tc>
          <w:tcPr>
            <w:tcW w:type="dxa" w:w="1006"/>
            <w:vMerge/>
            <w:tcBorders>
              <w:top w:sz="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210" w:after="0"/>
              <w:ind w:left="0" w:right="0" w:firstLine="0"/>
              <w:jc w:val="center"/>
            </w:pPr>
            <w:r>
              <w:rPr>
                <w:rFonts w:ascii="Times New Roman" w:hAnsi="Times New Roman" w:eastAsia="Times New Roman"/>
                <w:b w:val="0"/>
                <w:i w:val="0"/>
                <w:color w:val="000000"/>
                <w:sz w:val="20"/>
              </w:rPr>
              <w:t>15</w:t>
            </w:r>
          </w:p>
        </w:tc>
        <w:tc>
          <w:tcPr>
            <w:tcW w:type="dxa" w:w="1006"/>
            <w:vMerge/>
            <w:tcBorders>
              <w:top w:sz="4.0" w:val="single" w:color="#000000"/>
            </w:tcBorders>
          </w:tcPr>
          <w:p/>
        </w:tc>
        <w:tc>
          <w:tcPr>
            <w:tcW w:type="dxa" w:w="1006"/>
            <w:vMerge/>
            <w:tcBorders>
              <w:top w:sz="4.0" w:val="single" w:color="#000000"/>
            </w:tcBorders>
          </w:tcPr>
          <w:p/>
        </w:tc>
        <w:tc>
          <w:tcPr>
            <w:tcW w:type="dxa" w:w="1006"/>
            <w:vMerge/>
            <w:tcBorders>
              <w:top w:sz="4.0" w:val="single" w:color="#000000"/>
            </w:tcBorders>
          </w:tcPr>
          <w:p/>
        </w:tc>
      </w:tr>
      <w:tr>
        <w:trPr>
          <w:trHeight w:hRule="exact" w:val="262"/>
        </w:trPr>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2480"/>
            <w:vMerge w:val="restart"/>
            <w:tcBorders/>
            <w:tcMar>
              <w:start w:w="0" w:type="dxa"/>
              <w:end w:w="0" w:type="dxa"/>
            </w:tcMar>
            <w:tcMar>
              <w:start w:w="0" w:type="dxa"/>
              <w:end w:w="0" w:type="dxa"/>
            </w:tcMar>
          </w:tcPr>
          <w:p>
            <w:pPr>
              <w:autoSpaceDN w:val="0"/>
              <w:autoSpaceDE w:val="0"/>
              <w:widowControl/>
              <w:spacing w:line="202" w:lineRule="exact" w:before="10" w:after="0"/>
              <w:ind w:left="458" w:right="0" w:firstLine="0"/>
              <w:jc w:val="left"/>
            </w:pPr>
            <w:r>
              <w:rPr>
                <w:rFonts w:ascii="宋体" w:hAnsi="宋体" w:eastAsia="宋体"/>
                <w:b w:val="0"/>
                <w:i w:val="0"/>
                <w:color w:val="000000"/>
                <w:sz w:val="20"/>
              </w:rPr>
              <w:t>拟合曲线</w:t>
            </w:r>
          </w:p>
        </w:tc>
        <w:tc>
          <w:tcPr>
            <w:tcW w:type="dxa" w:w="1006"/>
            <w:vMerge/>
            <w:tcBorders>
              <w:top w:sz="4.0" w:val="single" w:color="#000000"/>
            </w:tcBorders>
          </w:tcPr>
          <w:p/>
        </w:tc>
      </w:tr>
      <w:tr>
        <w:trPr>
          <w:trHeight w:hRule="exact" w:val="278"/>
        </w:trPr>
        <w:tc>
          <w:tcPr>
            <w:tcW w:type="dxa" w:w="1006"/>
            <w:vMerge/>
            <w:tcBorders>
              <w:top w:sz="4.0" w:val="single" w:color="#000000"/>
            </w:tcBorders>
          </w:tcPr>
          <w:p/>
        </w:tc>
        <w:tc>
          <w:tcPr>
            <w:tcW w:type="dxa" w:w="320"/>
            <w:tcBorders/>
            <w:tcMar>
              <w:start w:w="0" w:type="dxa"/>
              <w:end w:w="0" w:type="dxa"/>
            </w:tcMar>
          </w:tcPr>
          <w:p>
            <w:pPr>
              <w:autoSpaceDN w:val="0"/>
              <w:autoSpaceDE w:val="0"/>
              <w:widowControl/>
              <w:spacing w:line="270" w:lineRule="exact" w:before="8" w:after="0"/>
              <w:ind w:left="0" w:right="20" w:firstLine="0"/>
              <w:jc w:val="right"/>
            </w:pPr>
            <w:r>
              <w:rPr>
                <w:rFonts w:ascii="Times New Roman" w:hAnsi="Times New Roman" w:eastAsia="Times New Roman"/>
                <w:b w:val="0"/>
                <w:i w:val="0"/>
                <w:color w:val="000000"/>
                <w:sz w:val="20"/>
              </w:rPr>
              <w:t>1</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r>
        <w:trPr>
          <w:trHeight w:hRule="exact" w:val="300"/>
        </w:trPr>
        <w:tc>
          <w:tcPr>
            <w:tcW w:type="dxa" w:w="1006"/>
            <w:vMerge/>
            <w:tcBorders>
              <w:top w:sz="4.0" w:val="single" w:color="#000000"/>
            </w:tcBorders>
          </w:tcPr>
          <w:p/>
        </w:tc>
        <w:tc>
          <w:tcPr>
            <w:tcW w:type="dxa" w:w="320"/>
            <w:tcBorders/>
            <w:tcMar>
              <w:start w:w="0" w:type="dxa"/>
              <w:end w:w="0" w:type="dxa"/>
            </w:tcMar>
          </w:tcPr>
          <w:p>
            <w:pPr>
              <w:autoSpaceDN w:val="0"/>
              <w:autoSpaceDE w:val="0"/>
              <w:widowControl/>
              <w:spacing w:line="268" w:lineRule="exact" w:before="22" w:after="0"/>
              <w:ind w:left="0" w:right="0" w:firstLine="0"/>
              <w:jc w:val="center"/>
            </w:pPr>
            <w:r>
              <w:rPr>
                <w:rFonts w:ascii="Times New Roman" w:hAnsi="Times New Roman" w:eastAsia="Times New Roman"/>
                <w:b w:val="0"/>
                <w:i w:val="0"/>
                <w:color w:val="000000"/>
                <w:sz w:val="20"/>
              </w:rPr>
              <w:t>0.8</w:t>
            </w:r>
          </w:p>
        </w:tc>
        <w:tc>
          <w:tcPr>
            <w:tcW w:type="dxa" w:w="1006"/>
            <w:vMerge/>
            <w:tcBorders>
              <w:top w:sz="4.0" w:val="single" w:color="#000000"/>
            </w:tcBorders>
          </w:tcPr>
          <w:p/>
        </w:tc>
        <w:tc>
          <w:tcPr>
            <w:tcW w:type="dxa" w:w="2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56" w:after="0"/>
              <w:ind w:left="576" w:right="0" w:firstLine="0"/>
              <w:jc w:val="center"/>
            </w:pPr>
            <w:r>
              <w:rPr>
                <w:rFonts w:ascii="Times New Roman" w:hAnsi="Times New Roman" w:eastAsia="Times New Roman"/>
                <w:b w:val="0"/>
                <w:i w:val="0"/>
                <w:color w:val="000000"/>
                <w:sz w:val="20"/>
              </w:rPr>
              <w:t xml:space="preserve">y = 0.0061x + 0.6242 </w:t>
            </w:r>
            <w:r>
              <w:rPr>
                <w:w w:val="101.04000091552734"/>
                <w:rFonts w:ascii="Times New Roman" w:hAnsi="Times New Roman" w:eastAsia="Times New Roman"/>
                <w:b w:val="0"/>
                <w:i w:val="0"/>
                <w:color w:val="000000"/>
                <w:sz w:val="20"/>
              </w:rPr>
              <w:t xml:space="preserve">R² = 0.1799 </w:t>
            </w:r>
          </w:p>
        </w:tc>
        <w:tc>
          <w:tcPr>
            <w:tcW w:type="dxa" w:w="1006"/>
            <w:vMerge/>
            <w:tcBorders>
              <w:top w:sz="4.0" w:val="single" w:color="#000000"/>
            </w:tcBorders>
          </w:tcPr>
          <w:p/>
        </w:tc>
        <w:tc>
          <w:tcPr>
            <w:tcW w:type="dxa" w:w="1006"/>
            <w:vMerge/>
            <w:tcBorders>
              <w:top w:sz="4.0"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270" w:lineRule="exact" w:before="130" w:after="0"/>
              <w:ind w:left="0" w:right="0" w:firstLine="0"/>
              <w:jc w:val="center"/>
            </w:pPr>
            <w:r>
              <w:rPr>
                <w:rFonts w:ascii="Times New Roman" w:hAnsi="Times New Roman" w:eastAsia="Times New Roman"/>
                <w:b w:val="0"/>
                <w:i w:val="0"/>
                <w:color w:val="000000"/>
                <w:sz w:val="20"/>
              </w:rPr>
              <w:t>10</w:t>
            </w:r>
          </w:p>
        </w:tc>
        <w:tc>
          <w:tcPr>
            <w:tcW w:type="dxa" w:w="1006"/>
            <w:vMerge/>
            <w:tcBorders>
              <w:top w:sz="4.0" w:val="single" w:color="#000000"/>
            </w:tcBorders>
          </w:tcPr>
          <w:p/>
        </w:tc>
        <w:tc>
          <w:tcPr>
            <w:tcW w:type="dxa" w:w="2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0" w:after="0"/>
              <w:ind w:left="432" w:right="0" w:firstLine="0"/>
              <w:jc w:val="center"/>
            </w:pPr>
            <w:r>
              <w:rPr>
                <w:w w:val="101.04000091552734"/>
                <w:rFonts w:ascii="Times New Roman" w:hAnsi="Times New Roman" w:eastAsia="Times New Roman"/>
                <w:b w:val="0"/>
                <w:i w:val="0"/>
                <w:color w:val="000000"/>
                <w:sz w:val="20"/>
              </w:rPr>
              <w:t xml:space="preserve">y = -0.0094x + 11.928 </w:t>
            </w:r>
            <w:r>
              <w:rPr>
                <w:rFonts w:ascii="Times New Roman" w:hAnsi="Times New Roman" w:eastAsia="Times New Roman"/>
                <w:b w:val="0"/>
                <w:i w:val="0"/>
                <w:color w:val="000000"/>
                <w:sz w:val="20"/>
              </w:rPr>
              <w:t xml:space="preserve">R² = 0.0057 </w:t>
            </w:r>
          </w:p>
        </w:tc>
        <w:tc>
          <w:tcPr>
            <w:tcW w:type="dxa" w:w="1006"/>
            <w:vMerge/>
            <w:tcBorders>
              <w:top w:sz="4.0" w:val="single" w:color="#000000"/>
            </w:tcBorders>
          </w:tcPr>
          <w:p/>
        </w:tc>
      </w:tr>
      <w:tr>
        <w:trPr>
          <w:trHeight w:hRule="exact" w:val="218"/>
        </w:trPr>
        <w:tc>
          <w:tcPr>
            <w:tcW w:type="dxa" w:w="1006"/>
            <w:vMerge/>
            <w:tcBorders>
              <w:top w:sz="4.0"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70" w:lineRule="exact" w:before="10" w:after="0"/>
              <w:ind w:left="0" w:right="0" w:firstLine="0"/>
              <w:jc w:val="center"/>
            </w:pPr>
            <w:r>
              <w:rPr>
                <w:rFonts w:ascii="Times New Roman" w:hAnsi="Times New Roman" w:eastAsia="Times New Roman"/>
                <w:b w:val="0"/>
                <w:i w:val="0"/>
                <w:color w:val="000000"/>
                <w:sz w:val="20"/>
              </w:rPr>
              <w:t>0.6</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r>
        <w:trPr>
          <w:trHeight w:hRule="exact" w:val="72"/>
        </w:trPr>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18" w:after="0"/>
              <w:ind w:left="0" w:right="32" w:firstLine="0"/>
              <w:jc w:val="right"/>
            </w:pPr>
            <w:r>
              <w:rPr>
                <w:rFonts w:ascii="Times New Roman" w:hAnsi="Times New Roman" w:eastAsia="Times New Roman"/>
                <w:b w:val="0"/>
                <w:i w:val="0"/>
                <w:color w:val="000000"/>
                <w:sz w:val="20"/>
              </w:rPr>
              <w:t>5</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r>
        <w:trPr>
          <w:trHeight w:hRule="exact" w:val="290"/>
        </w:trPr>
        <w:tc>
          <w:tcPr>
            <w:tcW w:type="dxa" w:w="1006"/>
            <w:vMerge/>
            <w:tcBorders>
              <w:top w:sz="4.0" w:val="single" w:color="#000000"/>
            </w:tcBorders>
          </w:tcPr>
          <w:p/>
        </w:tc>
        <w:tc>
          <w:tcPr>
            <w:tcW w:type="dxa" w:w="32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0.4</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r>
        <w:trPr>
          <w:trHeight w:hRule="exact" w:val="144"/>
        </w:trPr>
        <w:tc>
          <w:tcPr>
            <w:tcW w:type="dxa" w:w="1006"/>
            <w:vMerge/>
            <w:tcBorders>
              <w:top w:sz="4.0"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0.2</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r>
        <w:trPr>
          <w:trHeight w:hRule="exact" w:val="136"/>
        </w:trPr>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18" w:after="0"/>
              <w:ind w:left="0" w:right="32" w:firstLine="0"/>
              <w:jc w:val="right"/>
            </w:pPr>
            <w:r>
              <w:rPr>
                <w:rFonts w:ascii="Times New Roman" w:hAnsi="Times New Roman" w:eastAsia="Times New Roman"/>
                <w:b w:val="0"/>
                <w:i w:val="0"/>
                <w:color w:val="000000"/>
                <w:sz w:val="20"/>
              </w:rPr>
              <w:t>0</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r>
        <w:trPr>
          <w:trHeight w:hRule="exact" w:val="156"/>
        </w:trPr>
        <w:tc>
          <w:tcPr>
            <w:tcW w:type="dxa" w:w="1006"/>
            <w:vMerge/>
            <w:tcBorders>
              <w:top w:sz="4.0"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70" w:lineRule="exact" w:before="18" w:after="0"/>
              <w:ind w:left="0" w:right="20" w:firstLine="0"/>
              <w:jc w:val="right"/>
            </w:pPr>
            <w:r>
              <w:rPr>
                <w:rFonts w:ascii="Times New Roman" w:hAnsi="Times New Roman" w:eastAsia="Times New Roman"/>
                <w:b w:val="0"/>
                <w:i w:val="0"/>
                <w:color w:val="000000"/>
                <w:sz w:val="20"/>
              </w:rPr>
              <w:t>0</w:t>
            </w: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2480"/>
            <w:vMerge w:val="restart"/>
            <w:tcBorders/>
            <w:tcMar>
              <w:start w:w="0" w:type="dxa"/>
              <w:end w:w="0" w:type="dxa"/>
            </w:tcMar>
            <w:tcMar>
              <w:start w:w="0" w:type="dxa"/>
              <w:end w:w="0" w:type="dxa"/>
            </w:tcMar>
          </w:tcPr>
          <w:p>
            <w:pPr>
              <w:autoSpaceDN w:val="0"/>
              <w:tabs>
                <w:tab w:pos="520" w:val="left"/>
                <w:tab w:pos="932" w:val="left"/>
                <w:tab w:pos="1342" w:val="left"/>
                <w:tab w:pos="1754" w:val="left"/>
                <w:tab w:pos="2166" w:val="left"/>
              </w:tabs>
              <w:autoSpaceDE w:val="0"/>
              <w:widowControl/>
              <w:spacing w:line="270" w:lineRule="exact" w:before="216" w:after="0"/>
              <w:ind w:left="108" w:right="0" w:firstLine="0"/>
              <w:jc w:val="left"/>
            </w:pPr>
            <w:r>
              <w:rPr>
                <w:rFonts w:ascii="Times New Roman" w:hAnsi="Times New Roman" w:eastAsia="Times New Roman"/>
                <w:b w:val="0"/>
                <w:i w:val="0"/>
                <w:color w:val="000000"/>
                <w:sz w:val="20"/>
              </w:rPr>
              <w:t xml:space="preserve">35 </w:t>
            </w:r>
            <w:r>
              <w:tab/>
            </w:r>
            <w:r>
              <w:rPr>
                <w:rFonts w:ascii="Times New Roman" w:hAnsi="Times New Roman" w:eastAsia="Times New Roman"/>
                <w:b w:val="0"/>
                <w:i w:val="0"/>
                <w:color w:val="000000"/>
                <w:sz w:val="20"/>
              </w:rPr>
              <w:t xml:space="preserve">40 </w:t>
            </w:r>
            <w:r>
              <w:tab/>
            </w:r>
            <w:r>
              <w:rPr>
                <w:rFonts w:ascii="Times New Roman" w:hAnsi="Times New Roman" w:eastAsia="Times New Roman"/>
                <w:b w:val="0"/>
                <w:i w:val="0"/>
                <w:color w:val="000000"/>
                <w:sz w:val="20"/>
              </w:rPr>
              <w:t xml:space="preserve">45 </w:t>
            </w:r>
            <w:r>
              <w:tab/>
            </w:r>
            <w:r>
              <w:rPr>
                <w:rFonts w:ascii="Times New Roman" w:hAnsi="Times New Roman" w:eastAsia="Times New Roman"/>
                <w:b w:val="0"/>
                <w:i w:val="0"/>
                <w:color w:val="000000"/>
                <w:sz w:val="20"/>
              </w:rPr>
              <w:t xml:space="preserve">50 </w:t>
            </w:r>
            <w:r>
              <w:tab/>
            </w:r>
            <w:r>
              <w:rPr>
                <w:rFonts w:ascii="Times New Roman" w:hAnsi="Times New Roman" w:eastAsia="Times New Roman"/>
                <w:b w:val="0"/>
                <w:i w:val="0"/>
                <w:color w:val="000000"/>
                <w:sz w:val="20"/>
              </w:rPr>
              <w:t xml:space="preserve">55 </w:t>
            </w:r>
            <w:r>
              <w:tab/>
            </w:r>
            <w:r>
              <w:rPr>
                <w:rFonts w:ascii="Times New Roman" w:hAnsi="Times New Roman" w:eastAsia="Times New Roman"/>
                <w:b w:val="0"/>
                <w:i w:val="0"/>
                <w:color w:val="000000"/>
                <w:sz w:val="20"/>
              </w:rPr>
              <w:t>60</w:t>
            </w:r>
          </w:p>
          <w:p>
            <w:pPr>
              <w:autoSpaceDN w:val="0"/>
              <w:autoSpaceDE w:val="0"/>
              <w:widowControl/>
              <w:spacing w:line="268" w:lineRule="exact" w:before="0" w:after="0"/>
              <w:ind w:left="0" w:right="0" w:firstLine="0"/>
              <w:jc w:val="center"/>
            </w:pPr>
            <w:r>
              <w:rPr>
                <w:rFonts w:ascii="宋体" w:hAnsi="宋体" w:eastAsia="宋体"/>
                <w:b w:val="0"/>
                <w:i w:val="0"/>
                <w:color w:val="000000"/>
                <w:sz w:val="20"/>
              </w:rPr>
              <w:t>推进速度（</w:t>
            </w:r>
            <w:r>
              <w:rPr>
                <w:rFonts w:ascii="Times New Roman" w:hAnsi="Times New Roman" w:eastAsia="Times New Roman"/>
                <w:b w:val="0"/>
                <w:i w:val="0"/>
                <w:color w:val="000000"/>
                <w:sz w:val="20"/>
              </w:rPr>
              <w:t>mm/min</w:t>
            </w:r>
            <w:r>
              <w:rPr>
                <w:rFonts w:ascii="宋体" w:hAnsi="宋体" w:eastAsia="宋体"/>
                <w:b w:val="0"/>
                <w:i w:val="0"/>
                <w:color w:val="000000"/>
                <w:sz w:val="20"/>
              </w:rPr>
              <w:t>）</w:t>
            </w:r>
          </w:p>
        </w:tc>
        <w:tc>
          <w:tcPr>
            <w:tcW w:type="dxa" w:w="1006"/>
            <w:vMerge/>
            <w:tcBorders>
              <w:top w:sz="4.0" w:val="single" w:color="#000000"/>
            </w:tcBorders>
          </w:tcPr>
          <w:p/>
        </w:tc>
      </w:tr>
      <w:tr>
        <w:trPr>
          <w:trHeight w:hRule="exact" w:val="630"/>
        </w:trPr>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2520"/>
            <w:tcBorders/>
            <w:tcMar>
              <w:start w:w="0" w:type="dxa"/>
              <w:end w:w="0" w:type="dxa"/>
            </w:tcMar>
          </w:tcPr>
          <w:p>
            <w:pPr>
              <w:autoSpaceDN w:val="0"/>
              <w:tabs>
                <w:tab w:pos="524" w:val="left"/>
                <w:tab w:pos="930" w:val="left"/>
                <w:tab w:pos="1336" w:val="left"/>
                <w:tab w:pos="1744" w:val="left"/>
                <w:tab w:pos="2150" w:val="left"/>
              </w:tabs>
              <w:autoSpaceDE w:val="0"/>
              <w:widowControl/>
              <w:spacing w:line="268" w:lineRule="exact" w:before="98" w:after="0"/>
              <w:ind w:left="118" w:right="0" w:firstLine="0"/>
              <w:jc w:val="left"/>
            </w:pPr>
            <w:r>
              <w:rPr>
                <w:rFonts w:ascii="Times New Roman" w:hAnsi="Times New Roman" w:eastAsia="Times New Roman"/>
                <w:b w:val="0"/>
                <w:i w:val="0"/>
                <w:color w:val="000000"/>
                <w:sz w:val="20"/>
              </w:rPr>
              <w:t xml:space="preserve">35 </w:t>
            </w:r>
            <w:r>
              <w:rPr>
                <w:rFonts w:ascii="Times New Roman" w:hAnsi="Times New Roman" w:eastAsia="Times New Roman"/>
                <w:b w:val="0"/>
                <w:i w:val="0"/>
                <w:color w:val="000000"/>
                <w:sz w:val="20"/>
              </w:rPr>
              <w:t xml:space="preserve">40 </w:t>
            </w:r>
            <w:r>
              <w:rPr>
                <w:rFonts w:ascii="Times New Roman" w:hAnsi="Times New Roman" w:eastAsia="Times New Roman"/>
                <w:b w:val="0"/>
                <w:i w:val="0"/>
                <w:color w:val="000000"/>
                <w:sz w:val="20"/>
              </w:rPr>
              <w:t xml:space="preserve">45 </w:t>
            </w:r>
            <w:r>
              <w:tab/>
            </w:r>
            <w:r>
              <w:rPr>
                <w:rFonts w:ascii="Times New Roman" w:hAnsi="Times New Roman" w:eastAsia="Times New Roman"/>
                <w:b w:val="0"/>
                <w:i w:val="0"/>
                <w:color w:val="000000"/>
                <w:sz w:val="20"/>
              </w:rPr>
              <w:t xml:space="preserve">50 </w:t>
            </w:r>
            <w:r>
              <w:rPr>
                <w:rFonts w:ascii="Times New Roman" w:hAnsi="Times New Roman" w:eastAsia="Times New Roman"/>
                <w:b w:val="0"/>
                <w:i w:val="0"/>
                <w:color w:val="000000"/>
                <w:sz w:val="20"/>
              </w:rPr>
              <w:t xml:space="preserve">55 </w:t>
            </w:r>
            <w:r>
              <w:tab/>
            </w:r>
            <w:r>
              <w:rPr>
                <w:rFonts w:ascii="Times New Roman" w:hAnsi="Times New Roman" w:eastAsia="Times New Roman"/>
                <w:b w:val="0"/>
                <w:i w:val="0"/>
                <w:color w:val="000000"/>
                <w:sz w:val="20"/>
              </w:rPr>
              <w:t>60</w:t>
            </w:r>
          </w:p>
          <w:p>
            <w:pPr>
              <w:autoSpaceDN w:val="0"/>
              <w:autoSpaceDE w:val="0"/>
              <w:widowControl/>
              <w:spacing w:line="268" w:lineRule="exact" w:before="0" w:after="0"/>
              <w:ind w:left="0" w:right="0" w:firstLine="0"/>
              <w:jc w:val="center"/>
            </w:pPr>
            <w:r>
              <w:rPr>
                <w:rFonts w:ascii="宋体" w:hAnsi="宋体" w:eastAsia="宋体"/>
                <w:b w:val="0"/>
                <w:i w:val="0"/>
                <w:color w:val="000000"/>
                <w:sz w:val="20"/>
              </w:rPr>
              <w:t>推进速度（</w:t>
            </w:r>
            <w:r>
              <w:rPr>
                <w:rFonts w:ascii="Times New Roman" w:hAnsi="Times New Roman" w:eastAsia="Times New Roman"/>
                <w:b w:val="0"/>
                <w:i w:val="0"/>
                <w:color w:val="000000"/>
                <w:sz w:val="20"/>
              </w:rPr>
              <w:t>mm/min</w:t>
            </w:r>
            <w:r>
              <w:rPr>
                <w:rFonts w:ascii="宋体" w:hAnsi="宋体" w:eastAsia="宋体"/>
                <w:b w:val="0"/>
                <w:i w:val="0"/>
                <w:color w:val="000000"/>
                <w:sz w:val="20"/>
              </w:rPr>
              <w:t>）</w:t>
            </w: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c>
          <w:tcPr>
            <w:tcW w:type="dxa" w:w="1006"/>
            <w:vMerge/>
            <w:tcBorders/>
          </w:tcPr>
          <w:p/>
        </w:tc>
        <w:tc>
          <w:tcPr>
            <w:tcW w:type="dxa" w:w="1006"/>
            <w:vMerge/>
            <w:tcBorders>
              <w:top w:sz="4.0" w:val="single" w:color="#000000"/>
            </w:tcBorders>
          </w:tcPr>
          <w:p/>
        </w:tc>
      </w:tr>
    </w:tbl>
    <w:p>
      <w:pPr>
        <w:autoSpaceDN w:val="0"/>
        <w:autoSpaceDE w:val="0"/>
        <w:widowControl/>
        <w:spacing w:line="280" w:lineRule="exact" w:before="272" w:after="0"/>
        <w:ind w:left="0" w:right="201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）扭矩与速度</w:t>
      </w: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）推力与速度</w:t>
      </w:r>
    </w:p>
    <w:p>
      <w:pPr>
        <w:autoSpaceDN w:val="0"/>
        <w:autoSpaceDE w:val="0"/>
        <w:widowControl/>
        <w:spacing w:line="282" w:lineRule="exact" w:before="190" w:after="0"/>
        <w:ind w:left="0" w:right="175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2.10  </w:t>
      </w:r>
      <w:r>
        <w:rPr>
          <w:rFonts w:ascii="宋体" w:hAnsi="宋体" w:eastAsia="宋体"/>
          <w:b w:val="0"/>
          <w:i w:val="0"/>
          <w:color w:val="000000"/>
          <w:sz w:val="21"/>
        </w:rPr>
        <w:t>含砂粉质黏土地层掘进参数与速度之间的关系</w:t>
      </w:r>
    </w:p>
    <w:p>
      <w:pPr>
        <w:autoSpaceDN w:val="0"/>
        <w:autoSpaceDE w:val="0"/>
        <w:widowControl/>
        <w:spacing w:line="312" w:lineRule="exact" w:before="152" w:after="0"/>
        <w:ind w:left="1872" w:right="288" w:firstLine="0"/>
        <w:jc w:val="center"/>
      </w:pPr>
      <w:r>
        <w:rPr>
          <w:rFonts w:ascii="Times New Roman" w:hAnsi="Times New Roman" w:eastAsia="Times New Roman"/>
          <w:b w:val="0"/>
          <w:i w:val="0"/>
          <w:color w:val="000000"/>
          <w:sz w:val="21"/>
        </w:rPr>
        <w:t xml:space="preserve">Fig 2.10  The correlation between the speed and the parameters of tunneling in sandy clay </w:t>
      </w:r>
      <w:r>
        <w:rPr>
          <w:rFonts w:ascii="Times New Roman" w:hAnsi="Times New Roman" w:eastAsia="Times New Roman"/>
          <w:b w:val="0"/>
          <w:i w:val="0"/>
          <w:color w:val="000000"/>
          <w:sz w:val="21"/>
        </w:rPr>
        <w:t xml:space="preserve">layer </w:t>
      </w:r>
    </w:p>
    <w:p>
      <w:pPr>
        <w:autoSpaceDN w:val="0"/>
        <w:autoSpaceDE w:val="0"/>
        <w:widowControl/>
        <w:spacing w:line="400" w:lineRule="exact" w:before="138" w:after="0"/>
        <w:ind w:left="1300" w:right="256" w:firstLine="480"/>
        <w:jc w:val="both"/>
      </w:pPr>
      <w:r>
        <w:rPr>
          <w:rFonts w:ascii="宋体" w:hAnsi="宋体" w:eastAsia="宋体"/>
          <w:b w:val="0"/>
          <w:i w:val="0"/>
          <w:color w:val="000000"/>
          <w:sz w:val="24"/>
        </w:rPr>
        <w:t>从图中可以得出，随着掘进速度的提高，刀盘扭矩有所增大，淤泥质粉质黏</w:t>
      </w:r>
      <w:r>
        <w:rPr>
          <w:rFonts w:ascii="宋体" w:hAnsi="宋体" w:eastAsia="宋体"/>
          <w:b w:val="0"/>
          <w:i w:val="0"/>
          <w:color w:val="000000"/>
          <w:sz w:val="24"/>
        </w:rPr>
        <w:t>土粉土地层中两者之间的线性关联性较好，刀盘扭矩对推进速度的变化有较高的</w:t>
      </w:r>
      <w:r>
        <w:rPr>
          <w:rFonts w:ascii="宋体" w:hAnsi="宋体" w:eastAsia="宋体"/>
          <w:b w:val="0"/>
          <w:i w:val="0"/>
          <w:color w:val="000000"/>
          <w:sz w:val="24"/>
        </w:rPr>
        <w:t>敏感性，而含砂粉质黏土地层中推进速度对刀盘扭矩的影响力稍弱。而对于盾构</w:t>
      </w:r>
      <w:r>
        <w:rPr>
          <w:rFonts w:ascii="宋体" w:hAnsi="宋体" w:eastAsia="宋体"/>
          <w:b w:val="0"/>
          <w:i w:val="0"/>
          <w:color w:val="000000"/>
          <w:sz w:val="24"/>
        </w:rPr>
        <w:t>总推力，随着推进速度的提高，其变化趋势较不稳定，即推力与推进速度之间无</w:t>
      </w:r>
      <w:r>
        <w:rPr>
          <w:rFonts w:ascii="宋体" w:hAnsi="宋体" w:eastAsia="宋体"/>
          <w:b w:val="0"/>
          <w:i w:val="0"/>
          <w:color w:val="000000"/>
          <w:sz w:val="24"/>
        </w:rPr>
        <w:t>明显的关联性。</w:t>
      </w:r>
    </w:p>
    <w:p>
      <w:pPr>
        <w:autoSpaceDN w:val="0"/>
        <w:autoSpaceDE w:val="0"/>
        <w:widowControl/>
        <w:spacing w:line="322" w:lineRule="exact" w:before="188" w:after="0"/>
        <w:ind w:left="1300" w:right="0" w:firstLine="0"/>
        <w:jc w:val="left"/>
      </w:pPr>
      <w:r>
        <w:rPr>
          <w:rFonts w:ascii="Times New Roman" w:hAnsi="Times New Roman" w:eastAsia="Times New Roman"/>
          <w:b w:val="0"/>
          <w:i w:val="0"/>
          <w:color w:val="000000"/>
          <w:sz w:val="24"/>
        </w:rPr>
        <w:t xml:space="preserve">2.4 </w:t>
      </w:r>
      <w:r>
        <w:rPr>
          <w:rFonts w:ascii="黑体" w:hAnsi="黑体" w:eastAsia="黑体"/>
          <w:b w:val="0"/>
          <w:i w:val="0"/>
          <w:color w:val="000000"/>
          <w:sz w:val="24"/>
        </w:rPr>
        <w:t>盾构掘进参数引起的地层位移及孔压计算</w:t>
      </w:r>
    </w:p>
    <w:p>
      <w:pPr>
        <w:autoSpaceDN w:val="0"/>
        <w:autoSpaceDE w:val="0"/>
        <w:widowControl/>
        <w:spacing w:line="400" w:lineRule="exact" w:before="118" w:after="0"/>
        <w:ind w:left="1300" w:right="256" w:firstLine="480"/>
        <w:jc w:val="both"/>
      </w:pPr>
      <w:r>
        <w:rPr>
          <w:rFonts w:ascii="宋体" w:hAnsi="宋体" w:eastAsia="宋体"/>
          <w:b w:val="0"/>
          <w:i w:val="0"/>
          <w:color w:val="000000"/>
          <w:sz w:val="24"/>
        </w:rPr>
        <w:t>在盾构机向前掘进的过程中，盾构机的前段刀盘、盾构机的机身、盾尾的注</w:t>
      </w:r>
      <w:r>
        <w:rPr>
          <w:rFonts w:ascii="宋体" w:hAnsi="宋体" w:eastAsia="宋体"/>
          <w:b w:val="0"/>
          <w:i w:val="0"/>
          <w:color w:val="000000"/>
          <w:sz w:val="24"/>
        </w:rPr>
        <w:t>浆压力等同时对周围土层产生作用。盾构掘进过程中对土体的作用力主要包括盾</w:t>
      </w:r>
      <w:r>
        <w:rPr>
          <w:rFonts w:ascii="宋体" w:hAnsi="宋体" w:eastAsia="宋体"/>
          <w:b w:val="0"/>
          <w:i w:val="0"/>
          <w:color w:val="000000"/>
          <w:sz w:val="24"/>
        </w:rPr>
        <w:t>构正面附加推力，盾壳与周围土体的摩擦力，盾尾对土体的注浆压力以及刀盘旋</w:t>
      </w:r>
      <w:r>
        <w:rPr>
          <w:rFonts w:ascii="宋体" w:hAnsi="宋体" w:eastAsia="宋体"/>
          <w:b w:val="0"/>
          <w:i w:val="0"/>
          <w:color w:val="000000"/>
          <w:sz w:val="24"/>
        </w:rPr>
        <w:t>转产生的摩擦力，这些荷载协同作用于周围土层时，会造成土层的位移和孔压变</w:t>
      </w:r>
      <w:r>
        <w:rPr>
          <w:rFonts w:ascii="宋体" w:hAnsi="宋体" w:eastAsia="宋体"/>
          <w:b w:val="0"/>
          <w:i w:val="0"/>
          <w:color w:val="000000"/>
          <w:sz w:val="24"/>
        </w:rPr>
        <w:t>化。本章分析引起土层位移的因素仅指盾构掘进过程中的各种作用力，不包含盾</w:t>
      </w:r>
      <w:r>
        <w:rPr>
          <w:rFonts w:ascii="宋体" w:hAnsi="宋体" w:eastAsia="宋体"/>
          <w:b w:val="0"/>
          <w:i w:val="0"/>
          <w:color w:val="000000"/>
          <w:sz w:val="24"/>
        </w:rPr>
        <w:t>构掘进过程中盾尾间隙和刀盘超挖等引起地层损失。</w:t>
      </w:r>
    </w:p>
    <w:p>
      <w:pPr>
        <w:autoSpaceDN w:val="0"/>
        <w:autoSpaceDE w:val="0"/>
        <w:widowControl/>
        <w:spacing w:line="408" w:lineRule="exact" w:before="0" w:after="0"/>
        <w:ind w:left="1300" w:right="256" w:firstLine="480"/>
        <w:jc w:val="both"/>
      </w:pPr>
      <w:r>
        <w:rPr>
          <w:rFonts w:ascii="宋体" w:hAnsi="宋体" w:eastAsia="宋体"/>
          <w:b w:val="0"/>
          <w:i w:val="0"/>
          <w:color w:val="000000"/>
          <w:sz w:val="24"/>
        </w:rPr>
        <w:t>盾构掘进为一个复杂的动态问题，为了方便计算，需要对盾构掘进过程做了</w:t>
      </w:r>
      <w:r>
        <w:rPr>
          <w:rFonts w:ascii="宋体" w:hAnsi="宋体" w:eastAsia="宋体"/>
          <w:b w:val="0"/>
          <w:i w:val="0"/>
          <w:color w:val="000000"/>
          <w:sz w:val="24"/>
        </w:rPr>
        <w:t>以下假定：土体均质且各向同性；掘进过程中不考虑盾构姿态的变化，认为盾构</w:t>
      </w:r>
      <w:r>
        <w:rPr>
          <w:rFonts w:ascii="宋体" w:hAnsi="宋体" w:eastAsia="宋体"/>
          <w:b w:val="0"/>
          <w:i w:val="0"/>
          <w:color w:val="000000"/>
          <w:sz w:val="24"/>
        </w:rPr>
        <w:t>始终水平掘进；盾构附加推力均匀作用于开挖面，荷载集度为载</w:t>
      </w:r>
      <w:r>
        <w:rPr>
          <w:rFonts w:ascii="Times New Roman,Italic" w:hAnsi="Times New Roman,Italic" w:eastAsia="Times New Roman,Italic"/>
          <w:b w:val="0"/>
          <w:i/>
          <w:color w:val="000000"/>
          <w:sz w:val="24"/>
        </w:rPr>
        <w:t>q</w:t>
      </w:r>
      <w:r>
        <w:rPr>
          <w:rFonts w:ascii="宋体" w:hAnsi="宋体" w:eastAsia="宋体"/>
          <w:b w:val="0"/>
          <w:i w:val="0"/>
          <w:color w:val="000000"/>
          <w:sz w:val="24"/>
        </w:rPr>
        <w:t>；盾壳摩擦力沿</w:t>
      </w:r>
      <w:r>
        <w:rPr>
          <w:rFonts w:ascii="宋体" w:hAnsi="宋体" w:eastAsia="宋体"/>
          <w:b w:val="0"/>
          <w:i w:val="0"/>
          <w:color w:val="000000"/>
          <w:sz w:val="24"/>
        </w:rPr>
        <w:t>盾壳均匀分布，荷载集度</w:t>
      </w:r>
      <w:r>
        <w:rPr>
          <w:rFonts w:ascii="Times New Roman,Italic" w:hAnsi="Times New Roman,Italic" w:eastAsia="Times New Roman,Italic"/>
          <w:b w:val="0"/>
          <w:i/>
          <w:color w:val="000000"/>
          <w:sz w:val="24"/>
        </w:rPr>
        <w:t>f</w:t>
      </w:r>
      <w:r>
        <w:rPr>
          <w:rFonts w:ascii="宋体" w:hAnsi="宋体" w:eastAsia="宋体"/>
          <w:b w:val="0"/>
          <w:i w:val="0"/>
          <w:color w:val="000000"/>
          <w:sz w:val="24"/>
        </w:rPr>
        <w:t>，注浆压力在盾尾均匀分布，附加荷载集度为</w:t>
      </w:r>
      <w:r>
        <w:rPr>
          <w:rFonts w:ascii="Times New Roman,Italic" w:hAnsi="Times New Roman,Italic" w:eastAsia="Times New Roman,Italic"/>
          <w:b w:val="0"/>
          <w:i/>
          <w:color w:val="000000"/>
          <w:sz w:val="24"/>
        </w:rPr>
        <w:t>p</w:t>
      </w:r>
      <w:r>
        <w:rPr>
          <w:rFonts w:ascii="宋体" w:hAnsi="宋体" w:eastAsia="宋体"/>
          <w:b w:val="0"/>
          <w:i w:val="0"/>
          <w:color w:val="000000"/>
          <w:sz w:val="24"/>
        </w:rPr>
        <w:t>；盾构</w:t>
      </w:r>
      <w:r>
        <w:rPr>
          <w:rFonts w:ascii="宋体" w:hAnsi="宋体" w:eastAsia="宋体"/>
          <w:b w:val="0"/>
          <w:i w:val="0"/>
          <w:color w:val="000000"/>
          <w:sz w:val="24"/>
        </w:rPr>
        <w:t>机刀盘正面与前方土体的擦力均匀分布，荷载集度为</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1</w:t>
      </w:r>
      <w:r>
        <w:rPr>
          <w:rFonts w:ascii="宋体" w:hAnsi="宋体" w:eastAsia="宋体"/>
          <w:b w:val="0"/>
          <w:i w:val="0"/>
          <w:color w:val="000000"/>
          <w:sz w:val="24"/>
        </w:rPr>
        <w:t>，刀盘侧面与周围土体的摩</w:t>
      </w:r>
      <w:r>
        <w:rPr>
          <w:rFonts w:ascii="宋体" w:hAnsi="宋体" w:eastAsia="宋体"/>
          <w:b w:val="0"/>
          <w:i w:val="0"/>
          <w:color w:val="000000"/>
          <w:sz w:val="24"/>
        </w:rPr>
        <w:t>擦力均匀分布，荷载集度为</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2</w:t>
      </w:r>
      <w:r>
        <w:rPr>
          <w:rFonts w:ascii="宋体" w:hAnsi="宋体" w:eastAsia="宋体"/>
          <w:b w:val="0"/>
          <w:i w:val="0"/>
          <w:color w:val="000000"/>
          <w:sz w:val="24"/>
        </w:rPr>
        <w:t>。</w:t>
      </w:r>
    </w:p>
    <w:p>
      <w:pPr>
        <w:autoSpaceDN w:val="0"/>
        <w:tabs>
          <w:tab w:pos="1780" w:val="left"/>
        </w:tabs>
        <w:autoSpaceDE w:val="0"/>
        <w:widowControl/>
        <w:spacing w:line="400" w:lineRule="exact" w:before="0" w:after="0"/>
        <w:ind w:left="1300" w:right="144" w:firstLine="0"/>
        <w:jc w:val="left"/>
      </w:pPr>
      <w:r>
        <w:tab/>
      </w:r>
      <w:r>
        <w:rPr>
          <w:rFonts w:ascii="宋体" w:hAnsi="宋体" w:eastAsia="宋体"/>
          <w:b w:val="0"/>
          <w:i w:val="0"/>
          <w:color w:val="000000"/>
          <w:sz w:val="24"/>
        </w:rPr>
        <w:t>盾构掘进的力学模型如图</w:t>
      </w:r>
      <w:r>
        <w:rPr>
          <w:rFonts w:ascii="Times New Roman" w:hAnsi="Times New Roman" w:eastAsia="Times New Roman"/>
          <w:b w:val="0"/>
          <w:i w:val="0"/>
          <w:color w:val="000000"/>
          <w:sz w:val="24"/>
        </w:rPr>
        <w:t>2.11</w:t>
      </w:r>
      <w:r>
        <w:rPr>
          <w:rFonts w:ascii="宋体" w:hAnsi="宋体" w:eastAsia="宋体"/>
          <w:b w:val="0"/>
          <w:i w:val="0"/>
          <w:color w:val="000000"/>
          <w:sz w:val="24"/>
        </w:rPr>
        <w:t xml:space="preserve"> 所示，盾构开挖面位于</w:t>
      </w:r>
      <w:r>
        <w:rPr>
          <w:rFonts w:ascii="Times New Roman" w:hAnsi="Times New Roman" w:eastAsia="Times New Roman"/>
          <w:b w:val="0"/>
          <w:i w:val="0"/>
          <w:color w:val="000000"/>
          <w:sz w:val="24"/>
        </w:rPr>
        <w:t>xoz</w:t>
      </w:r>
      <w:r>
        <w:rPr>
          <w:rFonts w:ascii="宋体" w:hAnsi="宋体" w:eastAsia="宋体"/>
          <w:b w:val="0"/>
          <w:i w:val="0"/>
          <w:color w:val="000000"/>
          <w:sz w:val="24"/>
        </w:rPr>
        <w:t xml:space="preserve"> 平面上，隧道轴线</w:t>
      </w:r>
      <w:r>
        <w:rPr>
          <w:rFonts w:ascii="宋体" w:hAnsi="宋体" w:eastAsia="宋体"/>
          <w:b w:val="0"/>
          <w:i w:val="0"/>
          <w:color w:val="000000"/>
          <w:sz w:val="24"/>
        </w:rPr>
        <w:t>位于</w:t>
      </w:r>
      <w:r>
        <w:rPr>
          <w:rFonts w:ascii="Times New Roman" w:hAnsi="Times New Roman" w:eastAsia="Times New Roman"/>
          <w:b w:val="0"/>
          <w:i w:val="0"/>
          <w:color w:val="000000"/>
          <w:sz w:val="24"/>
        </w:rPr>
        <w:t>yoz</w:t>
      </w:r>
      <w:r>
        <w:rPr>
          <w:rFonts w:ascii="宋体" w:hAnsi="宋体" w:eastAsia="宋体"/>
          <w:b w:val="0"/>
          <w:i w:val="0"/>
          <w:color w:val="000000"/>
          <w:sz w:val="24"/>
        </w:rPr>
        <w:t xml:space="preserve"> 平面上，隧道轴线埋深为</w:t>
      </w:r>
      <w:r>
        <w:rPr>
          <w:rFonts w:ascii="Times New Roman" w:hAnsi="Times New Roman" w:eastAsia="Times New Roman"/>
          <w:b w:val="0"/>
          <w:i w:val="0"/>
          <w:color w:val="000000"/>
          <w:sz w:val="24"/>
        </w:rPr>
        <w:t>z</w:t>
      </w:r>
      <w:r>
        <w:rPr>
          <w:rFonts w:ascii="Times New Roman" w:hAnsi="Times New Roman" w:eastAsia="Times New Roman"/>
          <w:b w:val="0"/>
          <w:i w:val="0"/>
          <w:color w:val="000000"/>
          <w:sz w:val="16"/>
        </w:rPr>
        <w:t>0</w:t>
      </w:r>
      <w:r>
        <w:rPr>
          <w:rFonts w:ascii="宋体" w:hAnsi="宋体" w:eastAsia="宋体"/>
          <w:b w:val="0"/>
          <w:i w:val="0"/>
          <w:color w:val="000000"/>
          <w:sz w:val="24"/>
        </w:rPr>
        <w:t>，隧道开挖方向沿</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轴正方向。</w:t>
      </w:r>
    </w:p>
    <w:p>
      <w:pPr>
        <w:autoSpaceDN w:val="0"/>
        <w:autoSpaceDE w:val="0"/>
        <w:widowControl/>
        <w:spacing w:line="282" w:lineRule="exact" w:before="872" w:after="0"/>
        <w:ind w:left="0" w:right="4140" w:firstLine="0"/>
        <w:jc w:val="right"/>
      </w:pPr>
      <w:r>
        <w:rPr>
          <w:rFonts w:ascii="Times New Roman" w:hAnsi="Times New Roman" w:eastAsia="Times New Roman"/>
          <w:b w:val="0"/>
          <w:i w:val="0"/>
          <w:color w:val="000000"/>
          <w:sz w:val="21"/>
        </w:rPr>
        <w:t xml:space="preserve">30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23" name="Picture 2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2438400</wp:posOffset>
            </wp:positionV>
            <wp:extent cx="203200" cy="2159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2614930</wp:posOffset>
            </wp:positionH>
            <wp:positionV relativeFrom="page">
              <wp:posOffset>944880</wp:posOffset>
            </wp:positionV>
            <wp:extent cx="2622549" cy="310051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2622549" cy="31005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2806700</wp:posOffset>
            </wp:positionV>
            <wp:extent cx="508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2514600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2501900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2438400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2400300</wp:posOffset>
            </wp:positionV>
            <wp:extent cx="63500" cy="508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2336800</wp:posOffset>
            </wp:positionV>
            <wp:extent cx="381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3530600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3136900</wp:posOffset>
            </wp:positionV>
            <wp:extent cx="139700" cy="1397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3073400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3035300</wp:posOffset>
            </wp:positionV>
            <wp:extent cx="215900" cy="2159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215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2641600</wp:posOffset>
            </wp:positionV>
            <wp:extent cx="203200" cy="2032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0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2641600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82" w:lineRule="exact" w:before="5486" w:after="0"/>
        <w:ind w:left="0" w:right="301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2.11  </w:t>
      </w:r>
      <w:r>
        <w:rPr>
          <w:rFonts w:ascii="宋体" w:hAnsi="宋体" w:eastAsia="宋体"/>
          <w:b w:val="0"/>
          <w:i w:val="0"/>
          <w:color w:val="000000"/>
          <w:sz w:val="21"/>
        </w:rPr>
        <w:t>盾构施工力学模型</w:t>
      </w:r>
    </w:p>
    <w:p>
      <w:pPr>
        <w:autoSpaceDN w:val="0"/>
        <w:autoSpaceDE w:val="0"/>
        <w:widowControl/>
        <w:spacing w:line="282" w:lineRule="exact" w:before="188" w:after="0"/>
        <w:ind w:left="0" w:right="1998" w:firstLine="0"/>
        <w:jc w:val="right"/>
      </w:pPr>
      <w:r>
        <w:rPr>
          <w:rFonts w:ascii="Times New Roman" w:hAnsi="Times New Roman" w:eastAsia="Times New Roman"/>
          <w:b w:val="0"/>
          <w:i w:val="0"/>
          <w:color w:val="000000"/>
          <w:sz w:val="21"/>
        </w:rPr>
        <w:t xml:space="preserve">Fig 2.11  The mechanical model of shield tunneling </w:t>
      </w:r>
    </w:p>
    <w:p>
      <w:pPr>
        <w:autoSpaceDN w:val="0"/>
        <w:autoSpaceDE w:val="0"/>
        <w:widowControl/>
        <w:spacing w:line="332" w:lineRule="exact" w:before="166" w:after="0"/>
        <w:ind w:left="1300" w:right="0" w:firstLine="0"/>
        <w:jc w:val="left"/>
      </w:pPr>
      <w:r>
        <w:rPr>
          <w:rFonts w:ascii="Times New Roman,Bold" w:hAnsi="Times New Roman,Bold" w:eastAsia="Times New Roman,Bold"/>
          <w:b/>
          <w:i w:val="0"/>
          <w:color w:val="000000"/>
          <w:sz w:val="24"/>
        </w:rPr>
        <w:t xml:space="preserve">2.4.1 </w:t>
      </w:r>
      <w:r>
        <w:rPr>
          <w:rFonts w:ascii="宋体" w:hAnsi="宋体" w:eastAsia="宋体"/>
          <w:b w:val="0"/>
          <w:i w:val="0"/>
          <w:color w:val="000000"/>
          <w:sz w:val="24"/>
        </w:rPr>
        <w:t>弹性地层盾构作用力响应理论解</w:t>
      </w:r>
    </w:p>
    <w:p>
      <w:pPr>
        <w:autoSpaceDN w:val="0"/>
        <w:autoSpaceDE w:val="0"/>
        <w:widowControl/>
        <w:spacing w:line="364" w:lineRule="exact" w:before="174" w:after="0"/>
        <w:ind w:left="1300" w:right="144" w:firstLine="480"/>
        <w:jc w:val="left"/>
      </w:pPr>
      <w:r>
        <w:rPr>
          <w:rFonts w:ascii="宋体" w:hAnsi="宋体" w:eastAsia="宋体"/>
          <w:b w:val="0"/>
          <w:i w:val="0"/>
          <w:color w:val="000000"/>
          <w:sz w:val="24"/>
        </w:rPr>
        <w:t>近些年，相关学者</w:t>
      </w:r>
      <w:r>
        <w:rPr>
          <w:rFonts w:ascii="Times New Roman" w:hAnsi="Times New Roman" w:eastAsia="Times New Roman"/>
          <w:b w:val="0"/>
          <w:i w:val="0"/>
          <w:color w:val="000000"/>
          <w:sz w:val="16"/>
        </w:rPr>
        <w:t>[45-47]</w:t>
      </w:r>
      <w:r>
        <w:rPr>
          <w:rFonts w:ascii="宋体" w:hAnsi="宋体" w:eastAsia="宋体"/>
          <w:b w:val="0"/>
          <w:i w:val="0"/>
          <w:color w:val="000000"/>
          <w:sz w:val="24"/>
        </w:rPr>
        <w:t>将</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解应用到盾构施工响应的求解中来，以考虑</w:t>
      </w:r>
      <w:r>
        <w:rPr>
          <w:rFonts w:ascii="宋体" w:hAnsi="宋体" w:eastAsia="宋体"/>
          <w:b w:val="0"/>
          <w:i w:val="0"/>
          <w:color w:val="000000"/>
          <w:sz w:val="24"/>
        </w:rPr>
        <w:t>施工过程中各种作用力对地层的影响，在荷载作用下假设土体变形主要为弹性变</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形，且需要对边界条件进行简化。然而众多相关研究中很少有同时考虑盾构推力、</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盾壳摩擦力、注浆压力、刀盘摩擦力等影响的分析，特别是注浆压力和刀盘摩擦</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力常常被忽略。</w:t>
      </w:r>
    </w:p>
    <w:p>
      <w:pPr>
        <w:autoSpaceDN w:val="0"/>
        <w:tabs>
          <w:tab w:pos="1340" w:val="left"/>
          <w:tab w:pos="1464" w:val="left"/>
          <w:tab w:pos="1780" w:val="left"/>
          <w:tab w:pos="9326" w:val="left"/>
          <w:tab w:pos="9454" w:val="left"/>
        </w:tabs>
        <w:autoSpaceDE w:val="0"/>
        <w:widowControl/>
        <w:spacing w:line="418" w:lineRule="exact" w:before="0" w:after="0"/>
        <w:ind w:left="1300" w:right="144" w:firstLine="0"/>
        <w:jc w:val="left"/>
      </w:pPr>
      <w:r>
        <w:tab/>
      </w:r>
      <w:r>
        <w:tab/>
      </w:r>
      <w:r>
        <w:tab/>
      </w:r>
      <w:r>
        <w:rPr>
          <w:rFonts w:ascii="宋体" w:hAnsi="宋体" w:eastAsia="宋体"/>
          <w:b w:val="0"/>
          <w:i w:val="0"/>
          <w:color w:val="000000"/>
          <w:sz w:val="24"/>
        </w:rPr>
        <w:t>基于弹性半无限空间内部施加荷载的力学响应问题，利用伽辽金位移函数，</w:t>
      </w:r>
      <w:r>
        <w:rPr>
          <w:rFonts w:ascii="宋体" w:hAnsi="宋体" w:eastAsia="宋体"/>
          <w:b w:val="0"/>
          <w:i w:val="0"/>
          <w:color w:val="000000"/>
          <w:sz w:val="24"/>
        </w:rPr>
        <w:t>如图</w:t>
      </w:r>
      <w:r>
        <w:rPr>
          <w:rFonts w:ascii="Times New Roman" w:hAnsi="Times New Roman" w:eastAsia="Times New Roman"/>
          <w:b w:val="0"/>
          <w:i w:val="0"/>
          <w:color w:val="000000"/>
          <w:sz w:val="24"/>
        </w:rPr>
        <w:t>2.12</w:t>
      </w:r>
      <w:r>
        <w:rPr>
          <w:rFonts w:ascii="宋体" w:hAnsi="宋体" w:eastAsia="宋体"/>
          <w:b w:val="0"/>
          <w:i w:val="0"/>
          <w:color w:val="000000"/>
          <w:sz w:val="24"/>
        </w:rPr>
        <w:t>，</w:t>
      </w:r>
      <w:r>
        <w:rPr>
          <w:rFonts w:ascii="Times New Roman" w:hAnsi="Times New Roman" w:eastAsia="Times New Roman"/>
          <w:b w:val="0"/>
          <w:i w:val="0"/>
          <w:color w:val="000000"/>
          <w:sz w:val="24"/>
        </w:rPr>
        <w:t>Mindlin</w:t>
      </w:r>
      <w:r>
        <w:rPr>
          <w:rFonts w:ascii="Times New Roman" w:hAnsi="Times New Roman" w:eastAsia="Times New Roman"/>
          <w:b w:val="0"/>
          <w:i w:val="0"/>
          <w:color w:val="000000"/>
          <w:sz w:val="16"/>
        </w:rPr>
        <w:t>[130]</w:t>
      </w:r>
      <w:r>
        <w:rPr>
          <w:rFonts w:ascii="宋体" w:hAnsi="宋体" w:eastAsia="宋体"/>
          <w:b w:val="0"/>
          <w:i w:val="0"/>
          <w:color w:val="000000"/>
          <w:sz w:val="24"/>
        </w:rPr>
        <w:t>解得半无限空间内部作用水平和竖直集中力的竖向位移</w:t>
      </w:r>
      <w:r>
        <w:rPr>
          <w:rFonts w:ascii="Times New Roman,Italic" w:hAnsi="Times New Roman,Italic" w:eastAsia="Times New Roman,Italic"/>
          <w:b w:val="0"/>
          <w:i/>
          <w:color w:val="000000"/>
          <w:sz w:val="20"/>
        </w:rPr>
        <w:t>w</w:t>
      </w:r>
      <w:r>
        <w:rPr>
          <w:rFonts w:ascii="宋体" w:hAnsi="宋体" w:eastAsia="宋体"/>
          <w:b w:val="0"/>
          <w:i w:val="0"/>
          <w:color w:val="000000"/>
          <w:sz w:val="24"/>
        </w:rPr>
        <w:t xml:space="preserve"> 和</w:t>
      </w:r>
      <w:r>
        <w:rPr>
          <w:w w:val="97.12878068288168"/>
          <w:rFonts w:ascii="Times New Roman" w:hAnsi="Times New Roman" w:eastAsia="Times New Roman"/>
          <w:b w:val="0"/>
          <w:i w:val="0"/>
          <w:color w:val="000000"/>
          <w:sz w:val="12"/>
        </w:rPr>
        <w:t xml:space="preserve">h </w:t>
      </w:r>
      <w:r>
        <w:rPr>
          <w:w w:val="101.60614013671876"/>
          <w:rFonts w:ascii="Times New Roman,Italic" w:hAnsi="Times New Roman,Italic" w:eastAsia="Times New Roman,Italic"/>
          <w:b w:val="0"/>
          <w:i/>
          <w:color w:val="000000"/>
          <w:sz w:val="20"/>
        </w:rPr>
        <w:t>w</w:t>
      </w:r>
      <w:r>
        <w:rPr>
          <w:rFonts w:ascii="宋体" w:hAnsi="宋体" w:eastAsia="宋体"/>
          <w:b w:val="0"/>
          <w:i w:val="0"/>
          <w:color w:val="000000"/>
          <w:sz w:val="24"/>
        </w:rPr>
        <w:t xml:space="preserve"> 分别为</w:t>
      </w:r>
      <w:r>
        <w:rPr>
          <w:w w:val="97.76875178019205"/>
          <w:rFonts w:ascii="Times New Roman" w:hAnsi="Times New Roman" w:eastAsia="Times New Roman"/>
          <w:b w:val="0"/>
          <w:i w:val="0"/>
          <w:color w:val="000000"/>
          <w:sz w:val="12"/>
        </w:rPr>
        <w:t>v</w:t>
      </w:r>
    </w:p>
    <w:p>
      <w:pPr>
        <w:autoSpaceDN w:val="0"/>
        <w:autoSpaceDE w:val="0"/>
        <w:widowControl/>
        <w:spacing w:line="240" w:lineRule="auto" w:before="124" w:after="0"/>
        <w:ind w:left="0" w:right="1908" w:firstLine="0"/>
        <w:jc w:val="right"/>
      </w:pPr>
      <w:r>
        <w:drawing>
          <wp:inline xmlns:a="http://schemas.openxmlformats.org/drawingml/2006/main" xmlns:pic="http://schemas.openxmlformats.org/drawingml/2006/picture">
            <wp:extent cx="3002280" cy="1996439"/>
            <wp:docPr id="227" name="Picture 22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002280" cy="1996439"/>
                    </a:xfrm>
                    <a:prstGeom prst="rect"/>
                  </pic:spPr>
                </pic:pic>
              </a:graphicData>
            </a:graphic>
          </wp:inline>
        </w:drawing>
      </w:r>
    </w:p>
    <w:p>
      <w:pPr>
        <w:autoSpaceDN w:val="0"/>
        <w:autoSpaceDE w:val="0"/>
        <w:widowControl/>
        <w:spacing w:line="280" w:lineRule="exact" w:before="324" w:after="0"/>
        <w:ind w:left="0" w:right="28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2.12  Mindlin</w:t>
      </w:r>
      <w:r>
        <w:rPr>
          <w:rFonts w:ascii="宋体" w:hAnsi="宋体" w:eastAsia="宋体"/>
          <w:b w:val="0"/>
          <w:i w:val="0"/>
          <w:color w:val="000000"/>
          <w:sz w:val="21"/>
        </w:rPr>
        <w:t xml:space="preserve"> 解计算示意图</w:t>
      </w:r>
    </w:p>
    <w:p>
      <w:pPr>
        <w:autoSpaceDN w:val="0"/>
        <w:autoSpaceDE w:val="0"/>
        <w:widowControl/>
        <w:spacing w:line="212" w:lineRule="exact" w:before="494" w:after="0"/>
        <w:ind w:left="0" w:right="4188" w:firstLine="0"/>
        <w:jc w:val="right"/>
      </w:pPr>
      <w:r>
        <w:rPr>
          <w:rFonts w:ascii="宋体" w:hAnsi="宋体" w:eastAsia="宋体"/>
          <w:b w:val="0"/>
          <w:i w:val="0"/>
          <w:color w:val="000000"/>
          <w:sz w:val="21"/>
        </w:rPr>
        <w:t>31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28" name="Picture 2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3098800</wp:posOffset>
            </wp:positionV>
            <wp:extent cx="901700" cy="2159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901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3492500</wp:posOffset>
            </wp:positionV>
            <wp:extent cx="876300" cy="2159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876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9105900</wp:posOffset>
            </wp:positionV>
            <wp:extent cx="1917700" cy="2413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9177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9512300</wp:posOffset>
            </wp:positionV>
            <wp:extent cx="1879600" cy="2286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879600" cy="228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2" w:lineRule="exact" w:before="338" w:after="238"/>
        <w:ind w:left="0" w:right="1940" w:firstLine="0"/>
        <w:jc w:val="right"/>
      </w:pPr>
      <w:r>
        <w:rPr>
          <w:rFonts w:ascii="Times New Roman" w:hAnsi="Times New Roman" w:eastAsia="Times New Roman"/>
          <w:b w:val="0"/>
          <w:i w:val="0"/>
          <w:color w:val="000000"/>
          <w:sz w:val="21"/>
        </w:rPr>
        <w:t xml:space="preserve">Fig 2.12  The schematic diagram of Mindlin solution </w:t>
      </w:r>
    </w:p>
    <w:tbl>
      <w:tblPr>
        <w:tblW w:type="auto" w:w="0"/>
        <w:tblLayout w:type="fixed"/>
        <w:tblLook w:firstColumn="1" w:firstRow="1" w:lastColumn="0" w:lastRow="0" w:noHBand="0" w:noVBand="1" w:val="04A0"/>
        <w:tblInd w:w="1480.0" w:type="dxa"/>
      </w:tblPr>
      <w:tblGrid>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tblGrid>
      <w:tr>
        <w:trPr>
          <w:trHeight w:hRule="exact" w:val="408"/>
        </w:trPr>
        <w:tc>
          <w:tcPr>
            <w:tcW w:type="dxa" w:w="1720"/>
            <w:tcBorders>
              <w:bottom w:sz="4.033760070800781" w:val="single" w:color="#000000"/>
            </w:tcBorders>
            <w:tcMar>
              <w:start w:w="0" w:type="dxa"/>
              <w:end w:w="0" w:type="dxa"/>
            </w:tcMar>
          </w:tcPr>
          <w:p>
            <w:pPr>
              <w:autoSpaceDN w:val="0"/>
              <w:autoSpaceDE w:val="0"/>
              <w:widowControl/>
              <w:spacing w:line="246" w:lineRule="exact" w:before="156" w:after="0"/>
              <w:ind w:left="0" w:right="68" w:firstLine="0"/>
              <w:jc w:val="right"/>
            </w:pPr>
            <w:r>
              <w:rPr>
                <w:w w:val="101.06356620788574"/>
                <w:rFonts w:ascii="Times New Roman,Italic" w:hAnsi="Times New Roman,Italic" w:eastAsia="Times New Roman,Italic"/>
                <w:b w:val="0"/>
                <w:i/>
                <w:color w:val="000000"/>
                <w:sz w:val="20"/>
              </w:rPr>
              <w:t>w</w:t>
            </w:r>
          </w:p>
        </w:tc>
        <w:tc>
          <w:tcPr>
            <w:tcW w:type="dxa" w:w="180"/>
            <w:tcBorders>
              <w:bottom w:sz="4.033760070800781" w:val="single" w:color="#000000"/>
            </w:tcBorders>
            <w:tcMar>
              <w:start w:w="0" w:type="dxa"/>
              <w:end w:w="0" w:type="dxa"/>
            </w:tcMar>
          </w:tcPr>
          <w:p>
            <w:pPr>
              <w:autoSpaceDN w:val="0"/>
              <w:autoSpaceDE w:val="0"/>
              <w:widowControl/>
              <w:spacing w:line="238" w:lineRule="auto" w:before="156" w:after="0"/>
              <w:ind w:left="0" w:right="0" w:firstLine="0"/>
              <w:jc w:val="center"/>
            </w:pPr>
            <w:r>
              <w:rPr>
                <w:w w:val="101.06356620788574"/>
                <w:rFonts w:ascii="Symbol" w:hAnsi="Symbol" w:eastAsia="Symbol"/>
                <w:b w:val="0"/>
                <w:i w:val="0"/>
                <w:color w:val="000000"/>
                <w:sz w:val="20"/>
              </w:rPr>
              <w:t></w:t>
            </w:r>
          </w:p>
        </w:tc>
        <w:tc>
          <w:tcPr>
            <w:tcW w:type="dxa" w:w="680"/>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04" w:after="0"/>
              <w:ind w:left="0" w:right="0" w:firstLine="0"/>
              <w:jc w:val="right"/>
            </w:pPr>
            <w:r>
              <w:rPr>
                <w:w w:val="101.06356620788574"/>
                <w:rFonts w:ascii="Times New Roman,Italic" w:hAnsi="Times New Roman,Italic" w:eastAsia="Times New Roman,Italic"/>
                <w:b w:val="0"/>
                <w:i/>
                <w:color w:val="000000"/>
                <w:sz w:val="20"/>
              </w:rPr>
              <w:t xml:space="preserve">F x </w:t>
            </w:r>
            <w:r>
              <w:rPr>
                <w:w w:val="97.2630262374878"/>
                <w:rFonts w:ascii="Times New Roman" w:hAnsi="Times New Roman" w:eastAsia="Times New Roman"/>
                <w:b w:val="0"/>
                <w:i w:val="0"/>
                <w:color w:val="000000"/>
                <w:sz w:val="12"/>
              </w:rPr>
              <w:t>h</w:t>
            </w:r>
          </w:p>
          <w:p>
            <w:pPr>
              <w:autoSpaceDN w:val="0"/>
              <w:autoSpaceDE w:val="0"/>
              <w:widowControl/>
              <w:spacing w:line="270" w:lineRule="exact" w:before="0" w:after="0"/>
              <w:ind w:left="0" w:right="0" w:firstLine="0"/>
              <w:jc w:val="center"/>
            </w:pPr>
            <w:r>
              <w:rPr>
                <w:w w:val="101.06356620788574"/>
                <w:rFonts w:ascii="Times New Roman" w:hAnsi="Times New Roman" w:eastAsia="Times New Roman"/>
                <w:b w:val="0"/>
                <w:i w:val="0"/>
                <w:color w:val="000000"/>
                <w:sz w:val="20"/>
              </w:rPr>
              <w:t>16</w:t>
            </w:r>
            <w:r>
              <w:rPr>
                <w:w w:val="101.06356620788574"/>
                <w:rFonts w:ascii="Symbol" w:hAnsi="Symbol" w:eastAsia="Symbol"/>
                <w:b w:val="0"/>
                <w:i w:val="0"/>
                <w:color w:val="000000"/>
                <w:sz w:val="20"/>
              </w:rPr>
              <w:t></w:t>
            </w:r>
            <w:r>
              <w:rPr>
                <w:w w:val="101.06356620788574"/>
                <w:rFonts w:ascii="Times New Roman,Italic" w:hAnsi="Times New Roman,Italic" w:eastAsia="Times New Roman,Italic"/>
                <w:b w:val="0"/>
                <w:i/>
                <w:color w:val="000000"/>
                <w:sz w:val="20"/>
              </w:rPr>
              <w:t>G</w:t>
            </w:r>
            <w:r>
              <w:rPr>
                <w:rFonts w:ascii="Symbol" w:hAnsi="Symbol" w:eastAsia="Symbol"/>
                <w:b w:val="0"/>
                <w:i w:val="0"/>
                <w:color w:val="000000"/>
                <w:sz w:val="23"/>
              </w:rPr>
              <w:t></w:t>
            </w:r>
            <w:r>
              <w:rPr>
                <w:w w:val="101.06356620788574"/>
                <w:rFonts w:ascii="Times New Roman" w:hAnsi="Times New Roman" w:eastAsia="Times New Roman"/>
                <w:b w:val="0"/>
                <w:i w:val="0"/>
                <w:color w:val="000000"/>
                <w:sz w:val="20"/>
              </w:rPr>
              <w:t>1</w:t>
            </w:r>
          </w:p>
        </w:tc>
        <w:tc>
          <w:tcPr>
            <w:tcW w:type="dxa" w:w="354"/>
            <w:tcBorders>
              <w:bottom w:sz="4.033760070800781" w:val="single" w:color="#000000"/>
            </w:tcBorders>
            <w:tcMar>
              <w:start w:w="0" w:type="dxa"/>
              <w:end w:w="0" w:type="dxa"/>
            </w:tcMar>
          </w:tcPr>
          <w:p/>
        </w:tc>
        <w:tc>
          <w:tcPr>
            <w:tcW w:type="dxa" w:w="130"/>
            <w:tcBorders>
              <w:bottom w:sz="4.033760070800781" w:val="single" w:color="#000000"/>
            </w:tcBorders>
            <w:tcMar>
              <w:start w:w="0" w:type="dxa"/>
              <w:end w:w="0" w:type="dxa"/>
            </w:tcMar>
          </w:tcPr>
          <w:p>
            <w:pPr>
              <w:autoSpaceDN w:val="0"/>
              <w:autoSpaceDE w:val="0"/>
              <w:widowControl/>
              <w:spacing w:line="240" w:lineRule="auto" w:before="98" w:after="0"/>
              <w:ind w:left="0" w:right="0" w:firstLine="0"/>
              <w:jc w:val="center"/>
            </w:pPr>
            <w:r>
              <w:rPr>
                <w:w w:val="101.06356620788574"/>
                <w:rFonts w:ascii="Symbol" w:hAnsi="Symbol" w:eastAsia="Symbol"/>
                <w:b w:val="0"/>
                <w:i w:val="0"/>
                <w:color w:val="000000"/>
                <w:sz w:val="20"/>
              </w:rPr>
              <w:t></w:t>
            </w:r>
          </w:p>
        </w:tc>
        <w:tc>
          <w:tcPr>
            <w:tcW w:type="dxa" w:w="96"/>
            <w:tcBorders/>
            <w:tcMar>
              <w:start w:w="0" w:type="dxa"/>
              <w:end w:w="0" w:type="dxa"/>
            </w:tcMar>
          </w:tcPr>
          <w:p>
            <w:pPr>
              <w:autoSpaceDN w:val="0"/>
              <w:autoSpaceDE w:val="0"/>
              <w:widowControl/>
              <w:spacing w:line="246" w:lineRule="exact" w:before="138" w:after="0"/>
              <w:ind w:left="0" w:right="0" w:firstLine="0"/>
              <w:jc w:val="center"/>
            </w:pPr>
            <w:r>
              <w:rPr>
                <w:w w:val="101.06356620788574"/>
                <w:rFonts w:ascii="Times New Roman,Italic" w:hAnsi="Times New Roman,Italic" w:eastAsia="Times New Roman,Italic"/>
                <w:b w:val="0"/>
                <w:i/>
                <w:color w:val="000000"/>
                <w:sz w:val="20"/>
              </w:rPr>
              <w:t>z</w:t>
            </w:r>
          </w:p>
        </w:tc>
        <w:tc>
          <w:tcPr>
            <w:tcW w:type="dxa" w:w="160"/>
            <w:tcBorders>
              <w:bottom w:sz="4.033760070800781" w:val="single" w:color="#000000"/>
            </w:tcBorders>
            <w:tcMar>
              <w:start w:w="0" w:type="dxa"/>
              <w:end w:w="0" w:type="dxa"/>
            </w:tcMar>
          </w:tcPr>
          <w:p>
            <w:pPr>
              <w:autoSpaceDN w:val="0"/>
              <w:autoSpaceDE w:val="0"/>
              <w:widowControl/>
              <w:spacing w:line="238" w:lineRule="auto" w:before="128" w:after="0"/>
              <w:ind w:left="0" w:right="0" w:firstLine="0"/>
              <w:jc w:val="center"/>
            </w:pPr>
            <w:r>
              <w:rPr>
                <w:w w:val="101.06356620788574"/>
                <w:rFonts w:ascii="Symbol" w:hAnsi="Symbol" w:eastAsia="Symbol"/>
                <w:b w:val="0"/>
                <w:i w:val="0"/>
                <w:color w:val="000000"/>
                <w:sz w:val="20"/>
              </w:rPr>
              <w:t></w:t>
            </w:r>
          </w:p>
        </w:tc>
        <w:tc>
          <w:tcPr>
            <w:tcW w:type="dxa" w:w="120"/>
            <w:tcBorders>
              <w:bottom w:sz="4.033760070800781" w:val="single" w:color="#000000"/>
            </w:tcBorders>
            <w:tcMar>
              <w:start w:w="0" w:type="dxa"/>
              <w:end w:w="0" w:type="dxa"/>
            </w:tcMar>
          </w:tcPr>
          <w:p>
            <w:pPr>
              <w:autoSpaceDN w:val="0"/>
              <w:autoSpaceDE w:val="0"/>
              <w:widowControl/>
              <w:spacing w:line="246" w:lineRule="exact" w:before="138" w:after="0"/>
              <w:ind w:left="0" w:right="0" w:firstLine="0"/>
              <w:jc w:val="center"/>
            </w:pPr>
            <w:r>
              <w:rPr>
                <w:w w:val="101.06356620788574"/>
                <w:rFonts w:ascii="Times New Roman,Italic" w:hAnsi="Times New Roman,Italic" w:eastAsia="Times New Roman,Italic"/>
                <w:b w:val="0"/>
                <w:i/>
                <w:color w:val="000000"/>
                <w:sz w:val="20"/>
              </w:rPr>
              <w:t>c</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56" w:after="0"/>
              <w:ind w:left="0" w:right="0" w:firstLine="0"/>
              <w:jc w:val="center"/>
            </w:pPr>
            <w:r>
              <w:rPr>
                <w:w w:val="101.06356620788574"/>
                <w:rFonts w:ascii="Symbol" w:hAnsi="Symbol" w:eastAsia="Symbol"/>
                <w:b w:val="0"/>
                <w:i w:val="0"/>
                <w:color w:val="000000"/>
                <w:sz w:val="20"/>
              </w:rPr>
              <w:t></w:t>
            </w:r>
          </w:p>
        </w:tc>
        <w:tc>
          <w:tcPr>
            <w:tcW w:type="dxa" w:w="60"/>
            <w:vMerge w:val="restart"/>
            <w:tcBorders/>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Symbol" w:hAnsi="Symbol" w:eastAsia="Symbol"/>
                <w:b w:val="0"/>
                <w:i w:val="0"/>
                <w:color w:val="000000"/>
                <w:sz w:val="23"/>
              </w:rPr>
              <w:t></w:t>
            </w: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w w:val="101.06356620788574"/>
                <w:rFonts w:ascii="Times New Roman" w:hAnsi="Times New Roman" w:eastAsia="Times New Roman"/>
                <w:b w:val="0"/>
                <w:i w:val="0"/>
                <w:color w:val="000000"/>
                <w:sz w:val="20"/>
              </w:rPr>
              <w:t>3</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08" w:after="0"/>
              <w:ind w:left="0" w:right="0" w:firstLine="0"/>
              <w:jc w:val="center"/>
            </w:pPr>
            <w:r>
              <w:rPr>
                <w:w w:val="101.06356620788574"/>
                <w:rFonts w:ascii="Symbol" w:hAnsi="Symbol" w:eastAsia="Symbol"/>
                <w:b w:val="0"/>
                <w:i w:val="0"/>
                <w:color w:val="000000"/>
                <w:sz w:val="20"/>
              </w:rPr>
              <w:t></w:t>
            </w:r>
          </w:p>
        </w:tc>
        <w:tc>
          <w:tcPr>
            <w:tcW w:type="dxa" w:w="39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322" w:lineRule="exact" w:before="6" w:after="0"/>
              <w:ind w:left="0" w:right="0" w:firstLine="0"/>
              <w:jc w:val="center"/>
            </w:pPr>
            <w:r>
              <w:rPr>
                <w:w w:val="101.06356620788574"/>
                <w:rFonts w:ascii="Times New Roman" w:hAnsi="Times New Roman" w:eastAsia="Times New Roman"/>
                <w:b w:val="0"/>
                <w:i w:val="0"/>
                <w:color w:val="000000"/>
                <w:sz w:val="20"/>
              </w:rPr>
              <w:t>4</w:t>
            </w:r>
            <w:r>
              <w:rPr>
                <w:w w:val="101.06356620788574"/>
                <w:rFonts w:ascii="Symbol" w:hAnsi="Symbol" w:eastAsia="Symbol"/>
                <w:b w:val="0"/>
                <w:i w:val="0"/>
                <w:color w:val="000000"/>
                <w:sz w:val="20"/>
              </w:rPr>
              <w:t></w:t>
            </w:r>
            <w:r>
              <w:rPr>
                <w:rFonts w:ascii="Symbol" w:hAnsi="Symbol" w:eastAsia="Symbol"/>
                <w:b w:val="0"/>
                <w:i w:val="0"/>
                <w:color w:val="000000"/>
                <w:sz w:val="23"/>
              </w:rPr>
              <w:t></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18" w:after="0"/>
              <w:ind w:left="0" w:right="0" w:firstLine="0"/>
              <w:jc w:val="center"/>
            </w:pPr>
            <w:r>
              <w:rPr>
                <w:w w:val="101.06356620788574"/>
                <w:rFonts w:ascii="Times New Roman,Italic" w:hAnsi="Times New Roman,Italic" w:eastAsia="Times New Roman,Italic"/>
                <w:b w:val="0"/>
                <w:i/>
                <w:color w:val="000000"/>
                <w:sz w:val="20"/>
              </w:rPr>
              <w:t>z</w:t>
            </w:r>
          </w:p>
        </w:tc>
        <w:tc>
          <w:tcPr>
            <w:tcW w:type="dxa" w:w="120"/>
            <w:vMerge w:val="restart"/>
            <w:tcBorders/>
            <w:tcMar>
              <w:start w:w="0" w:type="dxa"/>
              <w:end w:w="0" w:type="dxa"/>
            </w:tcMar>
            <w:tcMar>
              <w:start w:w="0" w:type="dxa"/>
              <w:end w:w="0" w:type="dxa"/>
            </w:tcMar>
          </w:tcPr>
          <w:p>
            <w:pPr>
              <w:autoSpaceDN w:val="0"/>
              <w:autoSpaceDE w:val="0"/>
              <w:widowControl/>
              <w:spacing w:line="238" w:lineRule="auto" w:before="108" w:after="0"/>
              <w:ind w:left="0" w:right="0" w:firstLine="0"/>
              <w:jc w:val="center"/>
            </w:pPr>
            <w:r>
              <w:rPr>
                <w:w w:val="101.06356620788574"/>
                <w:rFonts w:ascii="Symbol" w:hAnsi="Symbol" w:eastAsia="Symbol"/>
                <w:b w:val="0"/>
                <w:i w:val="0"/>
                <w:color w:val="000000"/>
                <w:sz w:val="20"/>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18" w:after="0"/>
              <w:ind w:left="0" w:right="0" w:firstLine="0"/>
              <w:jc w:val="center"/>
            </w:pPr>
            <w:r>
              <w:rPr>
                <w:w w:val="101.06356620788574"/>
                <w:rFonts w:ascii="Times New Roman,Italic" w:hAnsi="Times New Roman,Italic" w:eastAsia="Times New Roman,Italic"/>
                <w:b w:val="0"/>
                <w:i/>
                <w:color w:val="000000"/>
                <w:sz w:val="20"/>
              </w:rPr>
              <w:t>c</w:t>
            </w:r>
          </w:p>
        </w:tc>
        <w:tc>
          <w:tcPr>
            <w:tcW w:type="dxa" w:w="100"/>
            <w:vMerge w:val="restart"/>
            <w:tcBorders/>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Symbol" w:hAnsi="Symbol" w:eastAsia="Symbol"/>
                <w:b w:val="0"/>
                <w:i w:val="0"/>
                <w:color w:val="000000"/>
                <w:sz w:val="23"/>
              </w:rPr>
              <w:t></w:t>
            </w:r>
          </w:p>
        </w:tc>
        <w:tc>
          <w:tcPr>
            <w:tcW w:type="dxa" w:w="1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56" w:after="0"/>
              <w:ind w:left="0" w:right="0" w:firstLine="0"/>
              <w:jc w:val="center"/>
            </w:pPr>
            <w:r>
              <w:rPr>
                <w:w w:val="101.06356620788574"/>
                <w:rFonts w:ascii="Symbol" w:hAnsi="Symbol" w:eastAsia="Symbol"/>
                <w:b w:val="0"/>
                <w:i w:val="0"/>
                <w:color w:val="000000"/>
                <w:sz w:val="20"/>
              </w:rPr>
              <w:t></w:t>
            </w:r>
          </w:p>
        </w:tc>
        <w:tc>
          <w:tcPr>
            <w:tcW w:type="dxa" w:w="496"/>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6" w:after="0"/>
              <w:ind w:left="0" w:right="0" w:firstLine="0"/>
              <w:jc w:val="center"/>
            </w:pPr>
            <w:r>
              <w:rPr>
                <w:w w:val="101.06356620788574"/>
                <w:rFonts w:ascii="Times New Roman" w:hAnsi="Times New Roman" w:eastAsia="Times New Roman"/>
                <w:b w:val="0"/>
                <w:i w:val="0"/>
                <w:color w:val="000000"/>
                <w:sz w:val="20"/>
              </w:rPr>
              <w:t xml:space="preserve">6 </w:t>
            </w:r>
            <w:r>
              <w:rPr>
                <w:w w:val="101.06356620788574"/>
                <w:rFonts w:ascii="Times New Roman,Italic" w:hAnsi="Times New Roman,Italic" w:eastAsia="Times New Roman,Italic"/>
                <w:b w:val="0"/>
                <w:i/>
                <w:color w:val="000000"/>
                <w:sz w:val="20"/>
              </w:rPr>
              <w:t>cz z</w:t>
            </w:r>
            <w:r>
              <w:rPr>
                <w:rFonts w:ascii="Symbol" w:hAnsi="Symbol" w:eastAsia="Symbol"/>
                <w:b w:val="0"/>
                <w:i w:val="0"/>
                <w:color w:val="000000"/>
                <w:sz w:val="23"/>
              </w:rPr>
              <w:t></w:t>
            </w:r>
          </w:p>
        </w:tc>
        <w:tc>
          <w:tcPr>
            <w:tcW w:type="dxa" w:w="156"/>
            <w:tcBorders>
              <w:bottom w:sz="4.033760070800781" w:val="single" w:color="#000000"/>
            </w:tcBorders>
            <w:tcMar>
              <w:start w:w="0" w:type="dxa"/>
              <w:end w:w="0" w:type="dxa"/>
            </w:tcMar>
          </w:tcPr>
          <w:p>
            <w:pPr>
              <w:autoSpaceDN w:val="0"/>
              <w:autoSpaceDE w:val="0"/>
              <w:widowControl/>
              <w:spacing w:line="238" w:lineRule="auto" w:before="108" w:after="0"/>
              <w:ind w:left="0" w:right="0" w:firstLine="0"/>
              <w:jc w:val="center"/>
            </w:pPr>
            <w:r>
              <w:rPr>
                <w:w w:val="101.06356620788574"/>
                <w:rFonts w:ascii="Symbol" w:hAnsi="Symbol" w:eastAsia="Symbol"/>
                <w:b w:val="0"/>
                <w:i w:val="0"/>
                <w:color w:val="000000"/>
                <w:sz w:val="20"/>
              </w:rPr>
              <w:t></w:t>
            </w:r>
          </w:p>
        </w:tc>
        <w:tc>
          <w:tcPr>
            <w:tcW w:type="dxa" w:w="120"/>
            <w:tcBorders>
              <w:bottom w:sz="4.033760070800781" w:val="single" w:color="#000000"/>
            </w:tcBorders>
            <w:tcMar>
              <w:start w:w="0" w:type="dxa"/>
              <w:end w:w="0" w:type="dxa"/>
            </w:tcMar>
          </w:tcPr>
          <w:p>
            <w:pPr>
              <w:autoSpaceDN w:val="0"/>
              <w:autoSpaceDE w:val="0"/>
              <w:widowControl/>
              <w:spacing w:line="246" w:lineRule="exact" w:before="118" w:after="0"/>
              <w:ind w:left="0" w:right="0" w:firstLine="0"/>
              <w:jc w:val="center"/>
            </w:pPr>
            <w:r>
              <w:rPr>
                <w:w w:val="101.06356620788574"/>
                <w:rFonts w:ascii="Times New Roman,Italic" w:hAnsi="Times New Roman,Italic" w:eastAsia="Times New Roman,Italic"/>
                <w:b w:val="0"/>
                <w:i/>
                <w:color w:val="000000"/>
                <w:sz w:val="20"/>
              </w:rPr>
              <w:t>c</w:t>
            </w:r>
          </w:p>
        </w:tc>
        <w:tc>
          <w:tcPr>
            <w:tcW w:type="dxa" w:w="60"/>
            <w:vMerge w:val="restart"/>
            <w:tcBorders/>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Symbol" w:hAnsi="Symbol" w:eastAsia="Symbol"/>
                <w:b w:val="0"/>
                <w:i w:val="0"/>
                <w:color w:val="000000"/>
                <w:sz w:val="23"/>
              </w:rPr>
              <w:t></w:t>
            </w:r>
          </w:p>
        </w:tc>
        <w:tc>
          <w:tcPr>
            <w:tcW w:type="dxa" w:w="198"/>
            <w:tcBorders>
              <w:bottom w:sz="4.033760070800781" w:val="single" w:color="#000000"/>
            </w:tcBorders>
            <w:tcMar>
              <w:start w:w="0" w:type="dxa"/>
              <w:end w:w="0" w:type="dxa"/>
            </w:tcMar>
          </w:tcPr>
          <w:p>
            <w:pPr>
              <w:autoSpaceDN w:val="0"/>
              <w:autoSpaceDE w:val="0"/>
              <w:widowControl/>
              <w:spacing w:line="238" w:lineRule="auto" w:before="156" w:after="0"/>
              <w:ind w:left="0" w:right="0" w:firstLine="0"/>
              <w:jc w:val="center"/>
            </w:pPr>
            <w:r>
              <w:rPr>
                <w:w w:val="101.06356620788574"/>
                <w:rFonts w:ascii="Symbol" w:hAnsi="Symbol" w:eastAsia="Symbol"/>
                <w:b w:val="0"/>
                <w:i w:val="0"/>
                <w:color w:val="000000"/>
                <w:sz w:val="20"/>
              </w:rPr>
              <w:t></w:t>
            </w:r>
          </w:p>
        </w:tc>
        <w:tc>
          <w:tcPr>
            <w:tcW w:type="dxa" w:w="3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6" w:after="0"/>
              <w:ind w:left="0" w:right="0" w:firstLine="0"/>
              <w:jc w:val="center"/>
            </w:pPr>
            <w:r>
              <w:rPr>
                <w:w w:val="101.06356620788574"/>
                <w:rFonts w:ascii="Times New Roman" w:hAnsi="Times New Roman" w:eastAsia="Times New Roman"/>
                <w:b w:val="0"/>
                <w:i w:val="0"/>
                <w:color w:val="000000"/>
                <w:sz w:val="20"/>
              </w:rPr>
              <w:t>4 1</w:t>
            </w:r>
            <w:r>
              <w:rPr>
                <w:rFonts w:ascii="Symbol" w:hAnsi="Symbol" w:eastAsia="Symbol"/>
                <w:b w:val="0"/>
                <w:i w:val="0"/>
                <w:color w:val="000000"/>
                <w:sz w:val="23"/>
              </w:rPr>
              <w:t></w:t>
            </w:r>
          </w:p>
        </w:tc>
        <w:tc>
          <w:tcPr>
            <w:tcW w:type="dxa" w:w="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w w:val="101.06356620788574"/>
                <w:rFonts w:ascii="Symbol" w:hAnsi="Symbol" w:eastAsia="Symbol"/>
                <w:b w:val="0"/>
                <w:i w:val="0"/>
                <w:color w:val="000000"/>
                <w:sz w:val="20"/>
              </w:rPr>
              <w:t></w:t>
            </w:r>
            <w:r>
              <w:rPr>
                <w:w w:val="101.06356620788574"/>
                <w:rFonts w:ascii="Symbol" w:hAnsi="Symbol" w:eastAsia="Symbol"/>
                <w:b w:val="0"/>
                <w:i w:val="0"/>
                <w:color w:val="000000"/>
                <w:sz w:val="20"/>
              </w:rPr>
              <w:t></w:t>
            </w:r>
            <w:r>
              <w:rPr>
                <w:rFonts w:ascii="Symbol" w:hAnsi="Symbol" w:eastAsia="Symbol"/>
                <w:b w:val="0"/>
                <w:i w:val="0"/>
                <w:color w:val="000000"/>
                <w:sz w:val="23"/>
              </w:rPr>
              <w:t></w:t>
            </w:r>
            <w:r>
              <w:rPr>
                <w:w w:val="101.06356620788574"/>
                <w:rFonts w:ascii="Times New Roman" w:hAnsi="Times New Roman" w:eastAsia="Times New Roman"/>
                <w:b w:val="0"/>
                <w:i w:val="0"/>
                <w:color w:val="000000"/>
                <w:sz w:val="20"/>
              </w:rPr>
              <w:t>1 2</w:t>
            </w:r>
            <w:r>
              <w:rPr>
                <w:w w:val="101.06356620788574"/>
                <w:rFonts w:ascii="Symbol" w:hAnsi="Symbol" w:eastAsia="Symbol"/>
                <w:b w:val="0"/>
                <w:i w:val="0"/>
                <w:color w:val="000000"/>
                <w:sz w:val="20"/>
              </w:rPr>
              <w:t></w:t>
            </w:r>
            <w:r>
              <w:rPr>
                <w:rFonts w:ascii="Symbol" w:hAnsi="Symbol" w:eastAsia="Symbol"/>
                <w:b w:val="0"/>
                <w:i w:val="0"/>
                <w:color w:val="000000"/>
                <w:sz w:val="23"/>
              </w:rPr>
              <w:t></w:t>
            </w:r>
          </w:p>
        </w:tc>
        <w:tc>
          <w:tcPr>
            <w:tcW w:type="dxa" w:w="120"/>
            <w:tcBorders>
              <w:bottom w:sz="4.033760070800781" w:val="single" w:color="#000000"/>
            </w:tcBorders>
            <w:tcMar>
              <w:start w:w="0" w:type="dxa"/>
              <w:end w:w="0" w:type="dxa"/>
            </w:tcMar>
          </w:tcPr>
          <w:p>
            <w:pPr>
              <w:autoSpaceDN w:val="0"/>
              <w:autoSpaceDE w:val="0"/>
              <w:widowControl/>
              <w:spacing w:line="240" w:lineRule="auto" w:before="98" w:after="0"/>
              <w:ind w:left="0" w:right="0" w:firstLine="0"/>
              <w:jc w:val="center"/>
            </w:pPr>
            <w:r>
              <w:rPr>
                <w:w w:val="101.06356620788574"/>
                <w:rFonts w:ascii="Symbol" w:hAnsi="Symbol" w:eastAsia="Symbol"/>
                <w:b w:val="0"/>
                <w:i w:val="0"/>
                <w:color w:val="000000"/>
                <w:sz w:val="20"/>
              </w:rPr>
              <w:t></w:t>
            </w:r>
          </w:p>
        </w:tc>
        <w:tc>
          <w:tcPr>
            <w:tcW w:type="dxa" w:w="1040"/>
            <w:tcBorders>
              <w:bottom w:sz="4.033760070800781" w:val="single" w:color="#000000"/>
            </w:tcBorders>
            <w:tcMar>
              <w:start w:w="0" w:type="dxa"/>
              <w:end w:w="0" w:type="dxa"/>
            </w:tcMar>
          </w:tcPr>
          <w:p>
            <w:pPr>
              <w:autoSpaceDN w:val="0"/>
              <w:autoSpaceDE w:val="0"/>
              <w:widowControl/>
              <w:spacing w:line="322" w:lineRule="exact" w:before="8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2.12</w:t>
            </w:r>
            <w:r>
              <w:rPr>
                <w:rFonts w:ascii="宋体" w:hAnsi="宋体" w:eastAsia="宋体"/>
                <w:b w:val="0"/>
                <w:i w:val="0"/>
                <w:color w:val="000000"/>
                <w:sz w:val="24"/>
              </w:rPr>
              <w:t>）</w:t>
            </w:r>
          </w:p>
        </w:tc>
      </w:tr>
      <w:tr>
        <w:trPr>
          <w:trHeight w:hRule="exact" w:val="444"/>
        </w:trPr>
        <w:tc>
          <w:tcPr>
            <w:tcW w:type="dxa" w:w="172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156" w:lineRule="exact" w:before="0" w:after="0"/>
              <w:ind w:left="0" w:right="20" w:firstLine="0"/>
              <w:jc w:val="right"/>
            </w:pPr>
            <w:r>
              <w:rPr>
                <w:w w:val="97.2630262374878"/>
                <w:rFonts w:ascii="Times New Roman" w:hAnsi="Times New Roman" w:eastAsia="Times New Roman"/>
                <w:b w:val="0"/>
                <w:i w:val="0"/>
                <w:color w:val="000000"/>
                <w:sz w:val="12"/>
              </w:rPr>
              <w:t>h</w:t>
            </w:r>
          </w:p>
        </w:tc>
        <w:tc>
          <w:tcPr>
            <w:tcW w:type="dxa" w:w="1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591"/>
            <w:gridSpan w:val="3"/>
            <w:vMerge/>
            <w:tcBorders>
              <w:bottom w:sz="4.033760070800781" w:val="single" w:color="#000000"/>
            </w:tcBorders>
          </w:tcPr>
          <w:p/>
        </w:tc>
        <w:tc>
          <w:tcPr>
            <w:tcW w:type="dxa" w:w="354"/>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101.06356620788574"/>
                <w:rFonts w:ascii="Symbol" w:hAnsi="Symbol" w:eastAsia="Symbol"/>
                <w:b w:val="0"/>
                <w:i w:val="0"/>
                <w:color w:val="000000"/>
                <w:sz w:val="20"/>
              </w:rPr>
              <w:t></w:t>
            </w:r>
            <w:r>
              <w:rPr>
                <w:w w:val="101.06356620788574"/>
                <w:rFonts w:ascii="Symbol" w:hAnsi="Symbol" w:eastAsia="Symbol"/>
                <w:b w:val="0"/>
                <w:i w:val="0"/>
                <w:color w:val="000000"/>
                <w:sz w:val="20"/>
              </w:rPr>
              <w:t></w:t>
            </w:r>
            <w:r>
              <w:rPr>
                <w:rFonts w:ascii="Symbol" w:hAnsi="Symbol" w:eastAsia="Symbol"/>
                <w:b w:val="0"/>
                <w:i w:val="0"/>
                <w:color w:val="000000"/>
                <w:sz w:val="23"/>
              </w:rPr>
              <w:t></w:t>
            </w:r>
          </w:p>
        </w:tc>
        <w:tc>
          <w:tcPr>
            <w:tcW w:type="dxa" w:w="13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101.06356620788574"/>
                <w:rFonts w:ascii="Symbol" w:hAnsi="Symbol" w:eastAsia="Symbol"/>
                <w:b w:val="0"/>
                <w:i w:val="0"/>
                <w:color w:val="000000"/>
                <w:sz w:val="20"/>
              </w:rPr>
              <w:t></w:t>
            </w:r>
            <w:r>
              <w:rPr>
                <w:w w:val="101.06356620788574"/>
                <w:rFonts w:ascii="Symbol" w:hAnsi="Symbol" w:eastAsia="Symbol"/>
                <w:b w:val="0"/>
                <w:i w:val="0"/>
                <w:color w:val="000000"/>
                <w:sz w:val="20"/>
              </w:rPr>
              <w:t></w:t>
            </w:r>
            <w:r>
              <w:rPr>
                <w:w w:val="101.06356620788574"/>
                <w:rFonts w:ascii="Symbol" w:hAnsi="Symbol" w:eastAsia="Symbol"/>
                <w:b w:val="0"/>
                <w:i w:val="0"/>
                <w:color w:val="000000"/>
                <w:sz w:val="20"/>
              </w:rPr>
              <w:t></w:t>
            </w:r>
          </w:p>
        </w:tc>
        <w:tc>
          <w:tcPr>
            <w:tcW w:type="dxa" w:w="376"/>
            <w:gridSpan w:val="3"/>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w w:val="101.06356620788574"/>
                <w:rFonts w:ascii="Times New Roman,Italic" w:hAnsi="Times New Roman,Italic" w:eastAsia="Times New Roman,Italic"/>
                <w:b w:val="0"/>
                <w:i/>
                <w:color w:val="000000"/>
                <w:sz w:val="20"/>
              </w:rPr>
              <w:t xml:space="preserve">R </w:t>
            </w:r>
            <w:r>
              <w:rPr>
                <w:w w:val="97.2630262374878"/>
                <w:rFonts w:ascii="Times New Roman" w:hAnsi="Times New Roman" w:eastAsia="Times New Roman"/>
                <w:b w:val="0"/>
                <w:i w:val="0"/>
                <w:color w:val="000000"/>
                <w:sz w:val="12"/>
              </w:rPr>
              <w:t xml:space="preserve">1 </w:t>
            </w:r>
            <w:r>
              <w:rPr>
                <w:w w:val="97.2630262374878"/>
                <w:rFonts w:ascii="Times New Roman" w:hAnsi="Times New Roman" w:eastAsia="Times New Roman"/>
                <w:b w:val="0"/>
                <w:i w:val="0"/>
                <w:color w:val="000000"/>
                <w:sz w:val="12"/>
              </w:rPr>
              <w:t>3</w:t>
            </w:r>
          </w:p>
        </w:tc>
        <w:tc>
          <w:tcPr>
            <w:tcW w:type="dxa" w:w="394"/>
            <w:gridSpan w:val="2"/>
            <w:vMerge/>
            <w:tcBorders/>
          </w:tcPr>
          <w:p/>
        </w:tc>
        <w:tc>
          <w:tcPr>
            <w:tcW w:type="dxa" w:w="197"/>
            <w:vMerge/>
            <w:tcBorders/>
          </w:tcPr>
          <w:p/>
        </w:tc>
        <w:tc>
          <w:tcPr>
            <w:tcW w:type="dxa" w:w="394"/>
            <w:gridSpan w:val="2"/>
            <w:vMerge/>
            <w:tcBorders/>
          </w:tcPr>
          <w:p/>
        </w:tc>
        <w:tc>
          <w:tcPr>
            <w:tcW w:type="dxa" w:w="394"/>
            <w:gridSpan w:val="2"/>
            <w:vMerge/>
            <w:tcBorders/>
          </w:tcPr>
          <w:p/>
        </w:tc>
        <w:tc>
          <w:tcPr>
            <w:tcW w:type="dxa" w:w="298"/>
            <w:gridSpan w:val="2"/>
            <w:tcBorders>
              <w:top w:sz="4.033760070800781" w:val="single" w:color="#000000"/>
            </w:tcBorders>
            <w:tcMar>
              <w:start w:w="0" w:type="dxa"/>
              <w:end w:w="0" w:type="dxa"/>
            </w:tcMar>
            <w:tcMar>
              <w:start w:w="0" w:type="dxa"/>
              <w:end w:w="0" w:type="dxa"/>
            </w:tcMar>
          </w:tcPr>
          <w:p>
            <w:pPr>
              <w:autoSpaceDN w:val="0"/>
              <w:autoSpaceDE w:val="0"/>
              <w:widowControl/>
              <w:spacing w:line="258" w:lineRule="exact" w:before="0" w:after="0"/>
              <w:ind w:left="0" w:right="0" w:firstLine="0"/>
              <w:jc w:val="right"/>
            </w:pPr>
            <w:r>
              <w:rPr>
                <w:w w:val="101.06356620788574"/>
                <w:rFonts w:ascii="Times New Roman,Italic" w:hAnsi="Times New Roman,Italic" w:eastAsia="Times New Roman,Italic"/>
                <w:b w:val="0"/>
                <w:i/>
                <w:color w:val="000000"/>
                <w:sz w:val="20"/>
              </w:rPr>
              <w:t xml:space="preserve">R </w:t>
            </w:r>
            <w:r>
              <w:rPr>
                <w:w w:val="97.2630262374878"/>
                <w:rFonts w:ascii="Times New Roman" w:hAnsi="Times New Roman" w:eastAsia="Times New Roman"/>
                <w:b w:val="0"/>
                <w:i w:val="0"/>
                <w:color w:val="000000"/>
                <w:sz w:val="12"/>
              </w:rPr>
              <w:t>2</w:t>
            </w:r>
          </w:p>
        </w:tc>
        <w:tc>
          <w:tcPr>
            <w:tcW w:type="dxa" w:w="100"/>
            <w:tcBorders>
              <w:top w:sz="4.033760070800781" w:val="single" w:color="#000000"/>
            </w:tcBorders>
            <w:tcMar>
              <w:start w:w="0" w:type="dxa"/>
              <w:end w:w="0" w:type="dxa"/>
            </w:tcMar>
          </w:tcPr>
          <w:p>
            <w:pPr>
              <w:autoSpaceDN w:val="0"/>
              <w:autoSpaceDE w:val="0"/>
              <w:widowControl/>
              <w:spacing w:line="156" w:lineRule="exact" w:before="0" w:after="0"/>
              <w:ind w:left="0" w:right="0" w:firstLine="0"/>
              <w:jc w:val="center"/>
            </w:pPr>
            <w:r>
              <w:rPr>
                <w:w w:val="97.2630262374878"/>
                <w:rFonts w:ascii="Times New Roman" w:hAnsi="Times New Roman" w:eastAsia="Times New Roman"/>
                <w:b w:val="0"/>
                <w:i w:val="0"/>
                <w:color w:val="000000"/>
                <w:sz w:val="12"/>
              </w:rPr>
              <w:t>3</w:t>
            </w:r>
          </w:p>
        </w:tc>
        <w:tc>
          <w:tcPr>
            <w:tcW w:type="dxa" w:w="394"/>
            <w:gridSpan w:val="2"/>
            <w:vMerge/>
            <w:tcBorders/>
          </w:tcPr>
          <w:p/>
        </w:tc>
        <w:tc>
          <w:tcPr>
            <w:tcW w:type="dxa" w:w="197"/>
            <w:vMerge/>
            <w:tcBorders/>
          </w:tcPr>
          <w:p/>
        </w:tc>
        <w:tc>
          <w:tcPr>
            <w:tcW w:type="dxa" w:w="394"/>
            <w:gridSpan w:val="2"/>
            <w:vMerge/>
            <w:tcBorders/>
          </w:tcPr>
          <w:p/>
        </w:tc>
        <w:tc>
          <w:tcPr>
            <w:tcW w:type="dxa" w:w="197"/>
            <w:vMerge/>
            <w:tcBorders/>
          </w:tcPr>
          <w:p/>
        </w:tc>
        <w:tc>
          <w:tcPr>
            <w:tcW w:type="dxa" w:w="394"/>
            <w:gridSpan w:val="2"/>
            <w:vMerge/>
            <w:tcBorders/>
          </w:tcPr>
          <w:p/>
        </w:tc>
        <w:tc>
          <w:tcPr>
            <w:tcW w:type="dxa" w:w="496"/>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0" w:right="4" w:firstLine="0"/>
              <w:jc w:val="right"/>
            </w:pPr>
            <w:r>
              <w:rPr>
                <w:w w:val="101.06356620788574"/>
                <w:rFonts w:ascii="Times New Roman,Italic" w:hAnsi="Times New Roman,Italic" w:eastAsia="Times New Roman,Italic"/>
                <w:b w:val="0"/>
                <w:i/>
                <w:color w:val="000000"/>
                <w:sz w:val="20"/>
              </w:rPr>
              <w:t xml:space="preserve">R </w:t>
            </w:r>
            <w:r>
              <w:rPr>
                <w:w w:val="97.2630262374878"/>
                <w:rFonts w:ascii="Times New Roman" w:hAnsi="Times New Roman" w:eastAsia="Times New Roman"/>
                <w:b w:val="0"/>
                <w:i w:val="0"/>
                <w:color w:val="000000"/>
                <w:sz w:val="12"/>
              </w:rPr>
              <w:t>2</w:t>
            </w:r>
          </w:p>
        </w:tc>
        <w:tc>
          <w:tcPr>
            <w:tcW w:type="dxa" w:w="156"/>
            <w:tcBorders>
              <w:top w:sz="4.033760070800781" w:val="single" w:color="#000000"/>
            </w:tcBorders>
            <w:tcMar>
              <w:start w:w="0" w:type="dxa"/>
              <w:end w:w="0" w:type="dxa"/>
            </w:tcMar>
          </w:tcPr>
          <w:p>
            <w:pPr>
              <w:autoSpaceDN w:val="0"/>
              <w:autoSpaceDE w:val="0"/>
              <w:widowControl/>
              <w:spacing w:line="156" w:lineRule="exact" w:before="0" w:after="0"/>
              <w:ind w:left="0" w:right="0" w:firstLine="0"/>
              <w:jc w:val="left"/>
            </w:pPr>
            <w:r>
              <w:rPr>
                <w:w w:val="97.2630262374878"/>
                <w:rFonts w:ascii="Times New Roman" w:hAnsi="Times New Roman" w:eastAsia="Times New Roman"/>
                <w:b w:val="0"/>
                <w:i w:val="0"/>
                <w:color w:val="000000"/>
                <w:sz w:val="12"/>
              </w:rPr>
              <w:t>5</w:t>
            </w:r>
          </w:p>
        </w:tc>
        <w:tc>
          <w:tcPr>
            <w:tcW w:type="dxa" w:w="120"/>
            <w:tcBorders>
              <w:top w:sz="4.033760070800781" w:val="single" w:color="#000000"/>
            </w:tcBorders>
            <w:tcMar>
              <w:start w:w="0" w:type="dxa"/>
              <w:end w:w="0" w:type="dxa"/>
            </w:tcMar>
          </w:tcPr>
          <w:p/>
        </w:tc>
        <w:tc>
          <w:tcPr>
            <w:tcW w:type="dxa" w:w="197"/>
            <w:vMerge/>
            <w:tcBorders/>
          </w:tcPr>
          <w:p/>
        </w:tc>
        <w:tc>
          <w:tcPr>
            <w:tcW w:type="dxa" w:w="198"/>
            <w:tcBorders>
              <w:top w:sz="4.033760070800781" w:val="single" w:color="#000000"/>
            </w:tcBorders>
            <w:tcMar>
              <w:start w:w="0" w:type="dxa"/>
              <w:end w:w="0" w:type="dxa"/>
            </w:tcMar>
          </w:tcPr>
          <w:p/>
        </w:tc>
        <w:tc>
          <w:tcPr>
            <w:tcW w:type="dxa" w:w="3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w w:val="101.06356620788574"/>
                <w:rFonts w:ascii="Times New Roman,Italic" w:hAnsi="Times New Roman,Italic" w:eastAsia="Times New Roman,Italic"/>
                <w:b w:val="0"/>
                <w:i/>
                <w:color w:val="000000"/>
                <w:sz w:val="20"/>
              </w:rPr>
              <w:t xml:space="preserve">R </w:t>
            </w:r>
            <w:r>
              <w:rPr>
                <w:w w:val="97.2630262374878"/>
                <w:rFonts w:ascii="Times New Roman" w:hAnsi="Times New Roman" w:eastAsia="Times New Roman"/>
                <w:b w:val="0"/>
                <w:i w:val="0"/>
                <w:color w:val="000000"/>
                <w:sz w:val="12"/>
              </w:rPr>
              <w:t>2</w:t>
            </w:r>
          </w:p>
        </w:tc>
        <w:tc>
          <w:tcPr>
            <w:tcW w:type="dxa" w:w="62"/>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3"/>
              </w:rPr>
              <w:t></w:t>
            </w:r>
          </w:p>
        </w:tc>
        <w:tc>
          <w:tcPr>
            <w:tcW w:type="dxa" w:w="25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w w:val="101.06356620788574"/>
                <w:rFonts w:ascii="Times New Roman,Italic" w:hAnsi="Times New Roman,Italic" w:eastAsia="Times New Roman,Italic"/>
                <w:b w:val="0"/>
                <w:i/>
                <w:color w:val="000000"/>
                <w:sz w:val="20"/>
              </w:rPr>
              <w:t xml:space="preserve">R </w:t>
            </w:r>
            <w:r>
              <w:rPr>
                <w:w w:val="97.2630262374878"/>
                <w:rFonts w:ascii="Times New Roman" w:hAnsi="Times New Roman" w:eastAsia="Times New Roman"/>
                <w:b w:val="0"/>
                <w:i w:val="0"/>
                <w:color w:val="000000"/>
                <w:sz w:val="12"/>
              </w:rPr>
              <w:t>2</w:t>
            </w:r>
          </w:p>
        </w:tc>
        <w:tc>
          <w:tcPr>
            <w:tcW w:type="dxa" w:w="146"/>
            <w:tcBorders/>
            <w:tcMar>
              <w:start w:w="0" w:type="dxa"/>
              <w:end w:w="0" w:type="dxa"/>
            </w:tcMar>
          </w:tcPr>
          <w:p>
            <w:pPr>
              <w:autoSpaceDN w:val="0"/>
              <w:autoSpaceDE w:val="0"/>
              <w:widowControl/>
              <w:spacing w:line="240" w:lineRule="auto" w:before="6" w:after="0"/>
              <w:ind w:left="0" w:right="0" w:firstLine="0"/>
              <w:jc w:val="center"/>
            </w:pPr>
            <w:r>
              <w:rPr>
                <w:w w:val="101.06356620788574"/>
                <w:rFonts w:ascii="Symbol" w:hAnsi="Symbol" w:eastAsia="Symbol"/>
                <w:b w:val="0"/>
                <w:i w:val="0"/>
                <w:color w:val="000000"/>
                <w:sz w:val="20"/>
              </w:rPr>
              <w:t></w:t>
            </w:r>
          </w:p>
        </w:tc>
        <w:tc>
          <w:tcPr>
            <w:tcW w:type="dxa" w:w="120"/>
            <w:tcBorders/>
            <w:tcMar>
              <w:start w:w="0" w:type="dxa"/>
              <w:end w:w="0" w:type="dxa"/>
            </w:tcMar>
          </w:tcPr>
          <w:p>
            <w:pPr>
              <w:autoSpaceDN w:val="0"/>
              <w:autoSpaceDE w:val="0"/>
              <w:widowControl/>
              <w:spacing w:line="246" w:lineRule="exact" w:before="18" w:after="0"/>
              <w:ind w:left="0" w:right="0" w:firstLine="0"/>
              <w:jc w:val="center"/>
            </w:pPr>
            <w:r>
              <w:rPr>
                <w:w w:val="101.06356620788574"/>
                <w:rFonts w:ascii="Times New Roman,Italic" w:hAnsi="Times New Roman,Italic" w:eastAsia="Times New Roman,Italic"/>
                <w:b w:val="0"/>
                <w:i/>
                <w:color w:val="000000"/>
                <w:sz w:val="20"/>
              </w:rPr>
              <w:t>z</w:t>
            </w:r>
          </w:p>
        </w:tc>
        <w:tc>
          <w:tcPr>
            <w:tcW w:type="dxa" w:w="140"/>
            <w:tcBorders/>
            <w:tcMar>
              <w:start w:w="0" w:type="dxa"/>
              <w:end w:w="0" w:type="dxa"/>
            </w:tcMar>
          </w:tcPr>
          <w:p>
            <w:pPr>
              <w:autoSpaceDN w:val="0"/>
              <w:autoSpaceDE w:val="0"/>
              <w:widowControl/>
              <w:spacing w:line="240" w:lineRule="auto" w:before="6" w:after="0"/>
              <w:ind w:left="0" w:right="0" w:firstLine="0"/>
              <w:jc w:val="center"/>
            </w:pPr>
            <w:r>
              <w:rPr>
                <w:w w:val="101.06356620788574"/>
                <w:rFonts w:ascii="Symbol" w:hAnsi="Symbol" w:eastAsia="Symbol"/>
                <w:b w:val="0"/>
                <w:i w:val="0"/>
                <w:color w:val="000000"/>
                <w:sz w:val="20"/>
              </w:rPr>
              <w:t></w:t>
            </w:r>
          </w:p>
        </w:tc>
        <w:tc>
          <w:tcPr>
            <w:tcW w:type="dxa" w:w="120"/>
            <w:tcBorders/>
            <w:tcMar>
              <w:start w:w="0" w:type="dxa"/>
              <w:end w:w="0" w:type="dxa"/>
            </w:tcMar>
          </w:tcPr>
          <w:p>
            <w:pPr>
              <w:autoSpaceDN w:val="0"/>
              <w:autoSpaceDE w:val="0"/>
              <w:widowControl/>
              <w:spacing w:line="246" w:lineRule="exact" w:before="18" w:after="0"/>
              <w:ind w:left="0" w:right="0" w:firstLine="0"/>
              <w:jc w:val="center"/>
            </w:pPr>
            <w:r>
              <w:rPr>
                <w:w w:val="101.06356620788574"/>
                <w:rFonts w:ascii="Times New Roman,Italic" w:hAnsi="Times New Roman,Italic" w:eastAsia="Times New Roman,Italic"/>
                <w:b w:val="0"/>
                <w:i/>
                <w:color w:val="000000"/>
                <w:sz w:val="20"/>
              </w:rPr>
              <w:t>c</w:t>
            </w:r>
          </w:p>
        </w:tc>
        <w:tc>
          <w:tcPr>
            <w:tcW w:type="dxa" w:w="14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3"/>
              </w:rPr>
              <w:t></w:t>
            </w:r>
          </w:p>
        </w:tc>
        <w:tc>
          <w:tcPr>
            <w:tcW w:type="dxa" w:w="12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101.06356620788574"/>
                <w:rFonts w:ascii="Symbol" w:hAnsi="Symbol" w:eastAsia="Symbol"/>
                <w:b w:val="0"/>
                <w:i w:val="0"/>
                <w:color w:val="000000"/>
                <w:sz w:val="20"/>
              </w:rPr>
              <w:t></w:t>
            </w:r>
            <w:r>
              <w:rPr>
                <w:w w:val="101.06356620788574"/>
                <w:rFonts w:ascii="Symbol" w:hAnsi="Symbol" w:eastAsia="Symbol"/>
                <w:b w:val="0"/>
                <w:i w:val="0"/>
                <w:color w:val="000000"/>
                <w:sz w:val="20"/>
              </w:rPr>
              <w:t></w:t>
            </w:r>
            <w:r>
              <w:rPr>
                <w:w w:val="101.06356620788574"/>
                <w:rFonts w:ascii="Symbol" w:hAnsi="Symbol" w:eastAsia="Symbol"/>
                <w:b w:val="0"/>
                <w:i w:val="0"/>
                <w:color w:val="000000"/>
                <w:sz w:val="20"/>
              </w:rPr>
              <w:t></w:t>
            </w:r>
          </w:p>
        </w:tc>
        <w:tc>
          <w:tcPr>
            <w:tcW w:type="dxa" w:w="1040"/>
            <w:vMerge w:val="restart"/>
            <w:tcBorders>
              <w:top w:sz="4.033760070800781" w:val="single" w:color="#000000"/>
              <w:bottom w:sz="4.033760070800781" w:val="single" w:color="#000000"/>
            </w:tcBorders>
            <w:tcMar>
              <w:start w:w="0" w:type="dxa"/>
              <w:end w:w="0" w:type="dxa"/>
            </w:tcMar>
            <w:tcMar>
              <w:start w:w="0" w:type="dxa"/>
              <w:end w:w="0" w:type="dxa"/>
            </w:tcMar>
          </w:tcPr>
          <w:p/>
        </w:tc>
      </w:tr>
      <w:tr>
        <w:trPr>
          <w:trHeight w:hRule="exact" w:val="496"/>
        </w:trPr>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591"/>
            <w:gridSpan w:val="3"/>
            <w:vMerge/>
            <w:tcBorders>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591"/>
            <w:gridSpan w:val="3"/>
            <w:vMerge/>
            <w:tcBorders>
              <w:top w:sz="4.033760070800781" w:val="single" w:color="#000000"/>
              <w:bottom w:sz="4.033760070800781" w:val="single" w:color="#000000"/>
            </w:tcBorders>
          </w:tcPr>
          <w:p/>
        </w:tc>
        <w:tc>
          <w:tcPr>
            <w:tcW w:type="dxa" w:w="114"/>
            <w:tcBorders>
              <w:bottom w:sz="4.033760070800781" w:val="single" w:color="#000000"/>
            </w:tcBorders>
            <w:tcMar>
              <w:start w:w="0" w:type="dxa"/>
              <w:end w:w="0" w:type="dxa"/>
            </w:tcMar>
          </w:tcPr>
          <w:p>
            <w:pPr>
              <w:autoSpaceDN w:val="0"/>
              <w:autoSpaceDE w:val="0"/>
              <w:widowControl/>
              <w:spacing w:line="245" w:lineRule="auto" w:before="5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26"/>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8" w:after="0"/>
              <w:ind w:left="0" w:right="0" w:firstLine="0"/>
              <w:jc w:val="center"/>
            </w:pPr>
            <w:r>
              <w:rPr>
                <w:rFonts w:ascii="Times New Roman" w:hAnsi="Times New Roman" w:eastAsia="Times New Roman"/>
                <w:b w:val="0"/>
                <w:i w:val="0"/>
                <w:color w:val="000000"/>
                <w:sz w:val="20"/>
              </w:rPr>
              <w:t>3</w:t>
            </w:r>
          </w:p>
        </w:tc>
        <w:tc>
          <w:tcPr>
            <w:tcW w:type="dxa" w:w="100"/>
            <w:tcBorders>
              <w:bottom w:sz="4.033760070800781" w:val="single" w:color="#000000"/>
            </w:tcBorders>
            <w:tcMar>
              <w:start w:w="0" w:type="dxa"/>
              <w:end w:w="0" w:type="dxa"/>
            </w:tcMar>
          </w:tcPr>
          <w:p>
            <w:pPr>
              <w:autoSpaceDN w:val="0"/>
              <w:autoSpaceDE w:val="0"/>
              <w:widowControl/>
              <w:spacing w:line="238" w:lineRule="auto" w:before="218" w:after="0"/>
              <w:ind w:left="0" w:right="0" w:firstLine="0"/>
              <w:jc w:val="center"/>
            </w:pPr>
            <w:r>
              <w:rPr>
                <w:rFonts w:ascii="Symbol" w:hAnsi="Symbol" w:eastAsia="Symbol"/>
                <w:b w:val="0"/>
                <w:i w:val="0"/>
                <w:color w:val="000000"/>
                <w:sz w:val="20"/>
              </w:rPr>
              <w:t></w:t>
            </w:r>
          </w:p>
        </w:tc>
        <w:tc>
          <w:tcPr>
            <w:tcW w:type="dxa" w:w="32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8"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p>
        </w:tc>
        <w:tc>
          <w:tcPr>
            <w:tcW w:type="dxa" w:w="160"/>
            <w:tcBorders>
              <w:bottom w:sz="4.033760070800781" w:val="single" w:color="#000000"/>
            </w:tcBorders>
            <w:tcMar>
              <w:start w:w="0" w:type="dxa"/>
              <w:end w:w="0" w:type="dxa"/>
            </w:tcMar>
          </w:tcPr>
          <w:p>
            <w:pPr>
              <w:autoSpaceDN w:val="0"/>
              <w:autoSpaceDE w:val="0"/>
              <w:widowControl/>
              <w:spacing w:line="240" w:lineRule="auto" w:before="246" w:after="0"/>
              <w:ind w:left="0" w:right="0" w:firstLine="0"/>
              <w:jc w:val="center"/>
            </w:pPr>
            <w:r>
              <w:rPr>
                <w:rFonts w:ascii="Symbol" w:hAnsi="Symbol" w:eastAsia="Symbol"/>
                <w:b w:val="0"/>
                <w:i w:val="0"/>
                <w:color w:val="000000"/>
                <w:sz w:val="20"/>
              </w:rPr>
              <w:t></w:t>
            </w:r>
          </w:p>
        </w:tc>
        <w:tc>
          <w:tcPr>
            <w:tcW w:type="dxa" w:w="320"/>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98" w:after="0"/>
              <w:ind w:left="0" w:right="0" w:firstLine="0"/>
              <w:jc w:val="center"/>
            </w:pPr>
            <w:r>
              <w:rPr>
                <w:rFonts w:ascii="Times New Roman" w:hAnsi="Times New Roman" w:eastAsia="Times New Roman"/>
                <w:b w:val="0"/>
                <w:i w:val="0"/>
                <w:color w:val="000000"/>
                <w:sz w:val="20"/>
              </w:rPr>
              <w:t>8 1</w:t>
            </w:r>
            <w:r>
              <w:rPr>
                <w:w w:val="98.4547988228176"/>
                <w:rFonts w:ascii="Symbol" w:hAnsi="Symbol" w:eastAsia="Symbol"/>
                <w:b w:val="0"/>
                <w:i w:val="0"/>
                <w:color w:val="000000"/>
                <w:sz w:val="23"/>
              </w:rPr>
              <w:t></w:t>
            </w:r>
          </w:p>
        </w:tc>
        <w:tc>
          <w:tcPr>
            <w:tcW w:type="dxa" w:w="30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5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547988228176"/>
                <w:rFonts w:ascii="Symbol" w:hAnsi="Symbol" w:eastAsia="Symbol"/>
                <w:b w:val="0"/>
                <w:i w:val="0"/>
                <w:color w:val="000000"/>
                <w:sz w:val="23"/>
              </w:rPr>
              <w:t></w:t>
            </w:r>
          </w:p>
        </w:tc>
        <w:tc>
          <w:tcPr>
            <w:tcW w:type="dxa" w:w="88"/>
            <w:tcBorders/>
            <w:tcMar>
              <w:start w:w="0" w:type="dxa"/>
              <w:end w:w="0" w:type="dxa"/>
            </w:tcMar>
          </w:tcPr>
          <w:p>
            <w:pPr>
              <w:autoSpaceDN w:val="0"/>
              <w:autoSpaceDE w:val="0"/>
              <w:widowControl/>
              <w:spacing w:line="154" w:lineRule="exact" w:before="156" w:after="0"/>
              <w:ind w:left="0" w:right="0" w:firstLine="0"/>
              <w:jc w:val="center"/>
            </w:pPr>
            <w:r>
              <w:rPr>
                <w:w w:val="96.03288173675537"/>
                <w:rFonts w:ascii="Times New Roman" w:hAnsi="Times New Roman" w:eastAsia="Times New Roman"/>
                <w:b w:val="0"/>
                <w:i w:val="0"/>
                <w:color w:val="000000"/>
                <w:sz w:val="12"/>
              </w:rPr>
              <w:t>2</w:t>
            </w:r>
          </w:p>
        </w:tc>
        <w:tc>
          <w:tcPr>
            <w:tcW w:type="dxa" w:w="152"/>
            <w:tcBorders>
              <w:bottom w:sz="4.033760070800781" w:val="single" w:color="#000000"/>
            </w:tcBorders>
            <w:tcMar>
              <w:start w:w="0" w:type="dxa"/>
              <w:end w:w="0" w:type="dxa"/>
            </w:tcMar>
          </w:tcPr>
          <w:p>
            <w:pPr>
              <w:autoSpaceDN w:val="0"/>
              <w:autoSpaceDE w:val="0"/>
              <w:widowControl/>
              <w:spacing w:line="238" w:lineRule="auto" w:before="198" w:after="0"/>
              <w:ind w:left="0" w:right="0" w:firstLine="0"/>
              <w:jc w:val="center"/>
            </w:pPr>
            <w:r>
              <w:rPr>
                <w:rFonts w:ascii="Symbol" w:hAnsi="Symbol" w:eastAsia="Symbol"/>
                <w:b w:val="0"/>
                <w:i w:val="0"/>
                <w:color w:val="000000"/>
                <w:sz w:val="20"/>
              </w:rPr>
              <w:t></w:t>
            </w:r>
          </w:p>
        </w:tc>
        <w:tc>
          <w:tcPr>
            <w:tcW w:type="dxa" w:w="80"/>
            <w:tcBorders/>
            <w:tcMar>
              <w:start w:w="0" w:type="dxa"/>
              <w:end w:w="0" w:type="dxa"/>
            </w:tcMar>
          </w:tcPr>
          <w:p>
            <w:pPr>
              <w:autoSpaceDN w:val="0"/>
              <w:autoSpaceDE w:val="0"/>
              <w:widowControl/>
              <w:spacing w:line="276" w:lineRule="auto" w:before="150" w:after="0"/>
              <w:ind w:left="0" w:right="0" w:firstLine="0"/>
              <w:jc w:val="center"/>
            </w:pPr>
            <w:r>
              <w:rPr>
                <w:w w:val="98.4547988228176"/>
                <w:rFonts w:ascii="Symbol" w:hAnsi="Symbol" w:eastAsia="Symbol"/>
                <w:b w:val="0"/>
                <w:i w:val="0"/>
                <w:color w:val="000000"/>
                <w:sz w:val="23"/>
              </w:rPr>
              <w:t></w:t>
            </w:r>
          </w:p>
        </w:tc>
        <w:tc>
          <w:tcPr>
            <w:tcW w:type="dxa" w:w="120"/>
            <w:tcBorders>
              <w:bottom w:sz="4.033760070800781" w:val="single" w:color="#000000"/>
            </w:tcBorders>
            <w:tcMar>
              <w:start w:w="0" w:type="dxa"/>
              <w:end w:w="0" w:type="dxa"/>
            </w:tcMar>
          </w:tcPr>
          <w:p>
            <w:pPr>
              <w:autoSpaceDN w:val="0"/>
              <w:autoSpaceDE w:val="0"/>
              <w:widowControl/>
              <w:spacing w:line="266" w:lineRule="exact" w:before="188" w:after="0"/>
              <w:ind w:left="0" w:right="0" w:firstLine="0"/>
              <w:jc w:val="center"/>
            </w:pPr>
            <w:r>
              <w:rPr>
                <w:rFonts w:ascii="Times New Roman" w:hAnsi="Times New Roman" w:eastAsia="Times New Roman"/>
                <w:b w:val="0"/>
                <w:i w:val="0"/>
                <w:color w:val="000000"/>
                <w:sz w:val="20"/>
              </w:rPr>
              <w:t>3</w:t>
            </w:r>
          </w:p>
        </w:tc>
        <w:tc>
          <w:tcPr>
            <w:tcW w:type="dxa" w:w="144"/>
            <w:tcBorders>
              <w:bottom w:sz="4.033760070800781" w:val="single" w:color="#000000"/>
            </w:tcBorders>
            <w:tcMar>
              <w:start w:w="0" w:type="dxa"/>
              <w:end w:w="0" w:type="dxa"/>
            </w:tcMar>
          </w:tcPr>
          <w:p>
            <w:pPr>
              <w:autoSpaceDN w:val="0"/>
              <w:autoSpaceDE w:val="0"/>
              <w:widowControl/>
              <w:spacing w:line="238" w:lineRule="auto" w:before="198" w:after="0"/>
              <w:ind w:left="0" w:right="0" w:firstLine="0"/>
              <w:jc w:val="center"/>
            </w:pPr>
            <w:r>
              <w:rPr>
                <w:rFonts w:ascii="Symbol" w:hAnsi="Symbol" w:eastAsia="Symbol"/>
                <w:b w:val="0"/>
                <w:i w:val="0"/>
                <w:color w:val="000000"/>
                <w:sz w:val="20"/>
              </w:rPr>
              <w:t></w:t>
            </w:r>
          </w:p>
        </w:tc>
        <w:tc>
          <w:tcPr>
            <w:tcW w:type="dxa" w:w="336"/>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98"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r>
              <w:rPr>
                <w:w w:val="98.4547988228176"/>
                <w:rFonts w:ascii="Symbol" w:hAnsi="Symbol" w:eastAsia="Symbol"/>
                <w:b w:val="0"/>
                <w:i w:val="0"/>
                <w:color w:val="000000"/>
                <w:sz w:val="23"/>
              </w:rPr>
              <w:t></w:t>
            </w:r>
          </w:p>
        </w:tc>
        <w:tc>
          <w:tcPr>
            <w:tcW w:type="dxa" w:w="198"/>
            <w:tcBorders>
              <w:bottom w:sz="4.033760070800781" w:val="single" w:color="#000000"/>
            </w:tcBorders>
            <w:tcMar>
              <w:start w:w="0" w:type="dxa"/>
              <w:end w:w="0" w:type="dxa"/>
            </w:tcMar>
          </w:tcPr>
          <w:p>
            <w:pPr>
              <w:autoSpaceDN w:val="0"/>
              <w:autoSpaceDE w:val="0"/>
              <w:widowControl/>
              <w:spacing w:line="240" w:lineRule="auto" w:before="246" w:after="0"/>
              <w:ind w:left="0" w:right="0" w:firstLine="0"/>
              <w:jc w:val="center"/>
            </w:pPr>
            <w:r>
              <w:rPr>
                <w:rFonts w:ascii="Symbol" w:hAnsi="Symbol" w:eastAsia="Symbol"/>
                <w:b w:val="0"/>
                <w:i w:val="0"/>
                <w:color w:val="000000"/>
                <w:sz w:val="20"/>
              </w:rPr>
              <w:t></w:t>
            </w:r>
          </w:p>
        </w:tc>
        <w:tc>
          <w:tcPr>
            <w:tcW w:type="dxa" w:w="82"/>
            <w:tcBorders/>
            <w:tcMar>
              <w:start w:w="0" w:type="dxa"/>
              <w:end w:w="0" w:type="dxa"/>
            </w:tcMar>
          </w:tcPr>
          <w:p>
            <w:pPr>
              <w:autoSpaceDN w:val="0"/>
              <w:autoSpaceDE w:val="0"/>
              <w:widowControl/>
              <w:spacing w:line="276" w:lineRule="auto" w:before="150" w:after="0"/>
              <w:ind w:left="0" w:right="0" w:firstLine="0"/>
              <w:jc w:val="center"/>
            </w:pPr>
            <w:r>
              <w:rPr>
                <w:w w:val="98.4547988228176"/>
                <w:rFonts w:ascii="Symbol" w:hAnsi="Symbol" w:eastAsia="Symbol"/>
                <w:b w:val="0"/>
                <w:i w:val="0"/>
                <w:color w:val="000000"/>
                <w:sz w:val="23"/>
              </w:rPr>
              <w:t></w:t>
            </w:r>
          </w:p>
        </w:tc>
        <w:tc>
          <w:tcPr>
            <w:tcW w:type="dxa" w:w="100"/>
            <w:tcBorders>
              <w:bottom w:sz="4.033760070800781" w:val="single" w:color="#000000"/>
            </w:tcBorders>
            <w:tcMar>
              <w:start w:w="0" w:type="dxa"/>
              <w:end w:w="0" w:type="dxa"/>
            </w:tcMar>
          </w:tcPr>
          <w:p>
            <w:pPr>
              <w:autoSpaceDN w:val="0"/>
              <w:autoSpaceDE w:val="0"/>
              <w:widowControl/>
              <w:spacing w:line="242" w:lineRule="exact" w:before="208" w:after="0"/>
              <w:ind w:left="0" w:right="0" w:firstLine="0"/>
              <w:jc w:val="center"/>
            </w:pPr>
            <w:r>
              <w:rPr>
                <w:rFonts w:ascii="Times New Roman,Italic" w:hAnsi="Times New Roman,Italic" w:eastAsia="Times New Roman,Italic"/>
                <w:b w:val="0"/>
                <w:i/>
                <w:color w:val="000000"/>
                <w:sz w:val="20"/>
              </w:rPr>
              <w:t>z</w:t>
            </w:r>
          </w:p>
        </w:tc>
        <w:tc>
          <w:tcPr>
            <w:tcW w:type="dxa" w:w="18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198" w:after="0"/>
              <w:ind w:left="0" w:right="0" w:firstLine="0"/>
              <w:jc w:val="center"/>
            </w:pPr>
            <w:r>
              <w:rPr>
                <w:rFonts w:ascii="Symbol" w:hAnsi="Symbol" w:eastAsia="Symbol"/>
                <w:b w:val="0"/>
                <w:i w:val="0"/>
                <w:color w:val="000000"/>
                <w:sz w:val="20"/>
              </w:rPr>
              <w:t></w:t>
            </w:r>
          </w:p>
        </w:tc>
        <w:tc>
          <w:tcPr>
            <w:tcW w:type="dxa" w:w="78"/>
            <w:tcBorders/>
            <w:tcMar>
              <w:start w:w="0" w:type="dxa"/>
              <w:end w:w="0" w:type="dxa"/>
            </w:tcMar>
          </w:tcPr>
          <w:p>
            <w:pPr>
              <w:autoSpaceDN w:val="0"/>
              <w:autoSpaceDE w:val="0"/>
              <w:widowControl/>
              <w:spacing w:line="242" w:lineRule="exact" w:before="208" w:after="0"/>
              <w:ind w:left="0" w:right="0" w:firstLine="0"/>
              <w:jc w:val="center"/>
            </w:pPr>
            <w:r>
              <w:rPr>
                <w:rFonts w:ascii="Times New Roman,Italic" w:hAnsi="Times New Roman,Italic" w:eastAsia="Times New Roman,Italic"/>
                <w:b w:val="0"/>
                <w:i/>
                <w:color w:val="000000"/>
                <w:sz w:val="20"/>
              </w:rPr>
              <w:t>c</w:t>
            </w:r>
          </w:p>
        </w:tc>
        <w:tc>
          <w:tcPr>
            <w:tcW w:type="dxa" w:w="100"/>
            <w:tcBorders>
              <w:bottom w:sz="4.033760070800781" w:val="single" w:color="#000000"/>
            </w:tcBorders>
            <w:tcMar>
              <w:start w:w="0" w:type="dxa"/>
              <w:end w:w="0" w:type="dxa"/>
            </w:tcMar>
          </w:tcPr>
          <w:p>
            <w:pPr>
              <w:autoSpaceDN w:val="0"/>
              <w:autoSpaceDE w:val="0"/>
              <w:widowControl/>
              <w:spacing w:line="276" w:lineRule="auto" w:before="150" w:after="0"/>
              <w:ind w:left="0" w:right="0" w:firstLine="0"/>
              <w:jc w:val="center"/>
            </w:pPr>
            <w:r>
              <w:rPr>
                <w:w w:val="98.4547988228176"/>
                <w:rFonts w:ascii="Symbol" w:hAnsi="Symbol" w:eastAsia="Symbol"/>
                <w:b w:val="0"/>
                <w:i w:val="0"/>
                <w:color w:val="000000"/>
                <w:sz w:val="23"/>
              </w:rPr>
              <w:t></w:t>
            </w:r>
          </w:p>
        </w:tc>
        <w:tc>
          <w:tcPr>
            <w:tcW w:type="dxa" w:w="7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56" w:after="0"/>
              <w:ind w:left="0" w:right="0" w:firstLine="0"/>
              <w:jc w:val="center"/>
            </w:pPr>
            <w:r>
              <w:rPr>
                <w:w w:val="96.03288173675537"/>
                <w:rFonts w:ascii="Times New Roman" w:hAnsi="Times New Roman" w:eastAsia="Times New Roman"/>
                <w:b w:val="0"/>
                <w:i w:val="0"/>
                <w:color w:val="000000"/>
                <w:sz w:val="12"/>
              </w:rPr>
              <w:t>2</w:t>
            </w:r>
          </w:p>
        </w:tc>
        <w:tc>
          <w:tcPr>
            <w:tcW w:type="dxa" w:w="14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4" w:after="0"/>
              <w:ind w:left="0" w:right="0" w:firstLine="0"/>
              <w:jc w:val="center"/>
            </w:pPr>
            <w:r>
              <w:rPr>
                <w:rFonts w:ascii="Symbol" w:hAnsi="Symbol" w:eastAsia="Symbol"/>
                <w:b w:val="0"/>
                <w:i w:val="0"/>
                <w:color w:val="000000"/>
                <w:sz w:val="20"/>
              </w:rPr>
              <w:t></w:t>
            </w:r>
          </w:p>
        </w:tc>
        <w:tc>
          <w:tcPr>
            <w:tcW w:type="dxa" w:w="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8" w:after="0"/>
              <w:ind w:left="28" w:right="416"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r>
      <w:tr>
        <w:trPr>
          <w:trHeight w:hRule="exact" w:val="308"/>
        </w:trPr>
        <w:tc>
          <w:tcPr>
            <w:tcW w:type="dxa" w:w="1720"/>
            <w:tcBorders>
              <w:top w:sz="4.033760070800781" w:val="single" w:color="#000000"/>
              <w:bottom w:sz="4.033760070800781" w:val="single" w:color="#000000"/>
            </w:tcBorders>
            <w:tcMar>
              <w:start w:w="0" w:type="dxa"/>
              <w:end w:w="0" w:type="dxa"/>
            </w:tcMar>
          </w:tcPr>
          <w:p/>
        </w:tc>
        <w:tc>
          <w:tcPr>
            <w:tcW w:type="dxa" w:w="180"/>
            <w:tcBorders>
              <w:top w:sz="4.033760070800781" w:val="single" w:color="#000000"/>
              <w:bottom w:sz="4.033760070800781" w:val="single" w:color="#000000"/>
            </w:tcBorders>
            <w:tcMar>
              <w:start w:w="0" w:type="dxa"/>
              <w:end w:w="0" w:type="dxa"/>
            </w:tcMar>
          </w:tcPr>
          <w:p/>
        </w:tc>
        <w:tc>
          <w:tcPr>
            <w:tcW w:type="dxa" w:w="340"/>
            <w:tcBorders>
              <w:top w:sz="4.033760070800781" w:val="single" w:color="#000000"/>
              <w:bottom w:sz="4.033760070800781" w:val="single" w:color="#000000"/>
            </w:tcBorders>
            <w:tcMar>
              <w:start w:w="0" w:type="dxa"/>
              <w:end w:w="0" w:type="dxa"/>
            </w:tcMar>
          </w:tcPr>
          <w:p>
            <w:pPr>
              <w:autoSpaceDN w:val="0"/>
              <w:autoSpaceDE w:val="0"/>
              <w:widowControl/>
              <w:spacing w:line="244" w:lineRule="exact" w:before="52" w:after="0"/>
              <w:ind w:left="0" w:right="0" w:firstLine="0"/>
              <w:jc w:val="center"/>
            </w:pPr>
            <w:r>
              <w:rPr>
                <w:rFonts w:ascii="Times New Roman,Italic" w:hAnsi="Times New Roman,Italic" w:eastAsia="Times New Roman,Italic"/>
                <w:b w:val="0"/>
                <w:i/>
                <w:color w:val="000000"/>
                <w:sz w:val="20"/>
              </w:rPr>
              <w:t>w</w:t>
            </w:r>
          </w:p>
        </w:tc>
        <w:tc>
          <w:tcPr>
            <w:tcW w:type="dxa" w:w="160"/>
            <w:tcBorders>
              <w:top w:sz="4.033760070800781" w:val="single" w:color="#000000"/>
              <w:bottom w:sz="4.033760070800781" w:val="single" w:color="#000000"/>
            </w:tcBorders>
            <w:tcMar>
              <w:start w:w="0" w:type="dxa"/>
              <w:end w:w="0" w:type="dxa"/>
            </w:tcMar>
          </w:tcPr>
          <w:p>
            <w:pPr>
              <w:autoSpaceDN w:val="0"/>
              <w:autoSpaceDE w:val="0"/>
              <w:widowControl/>
              <w:spacing w:line="240" w:lineRule="auto" w:before="52" w:after="0"/>
              <w:ind w:left="0" w:right="0" w:firstLine="0"/>
              <w:jc w:val="center"/>
            </w:pPr>
            <w:r>
              <w:rPr>
                <w:rFonts w:ascii="Symbol" w:hAnsi="Symbol" w:eastAsia="Symbol"/>
                <w:b w:val="0"/>
                <w:i w:val="0"/>
                <w:color w:val="000000"/>
                <w:sz w:val="20"/>
              </w:rPr>
              <w:t></w:t>
            </w:r>
          </w:p>
        </w:tc>
        <w:tc>
          <w:tcPr>
            <w:tcW w:type="dxa" w:w="664"/>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0" w:after="0"/>
              <w:ind w:left="0" w:right="52" w:firstLine="0"/>
              <w:jc w:val="right"/>
            </w:pPr>
            <w:r>
              <w:rPr>
                <w:rFonts w:ascii="Times New Roman,Italic" w:hAnsi="Times New Roman,Italic" w:eastAsia="Times New Roman,Italic"/>
                <w:b w:val="0"/>
                <w:i/>
                <w:color w:val="000000"/>
                <w:sz w:val="20"/>
              </w:rPr>
              <w:t xml:space="preserve">F </w:t>
            </w:r>
            <w:r>
              <w:rPr>
                <w:w w:val="96.03288173675537"/>
                <w:rFonts w:ascii="Times New Roman" w:hAnsi="Times New Roman" w:eastAsia="Times New Roman"/>
                <w:b w:val="0"/>
                <w:i w:val="0"/>
                <w:color w:val="000000"/>
                <w:sz w:val="12"/>
              </w:rPr>
              <w:t>v</w:t>
            </w:r>
          </w:p>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16</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r>
              <w:rPr>
                <w:w w:val="98.4547988228176"/>
                <w:rFonts w:ascii="Symbol" w:hAnsi="Symbol" w:eastAsia="Symbol"/>
                <w:b w:val="0"/>
                <w:i w:val="0"/>
                <w:color w:val="000000"/>
                <w:sz w:val="23"/>
              </w:rPr>
              <w:t></w:t>
            </w:r>
            <w:r>
              <w:rPr>
                <w:rFonts w:ascii="Times New Roman" w:hAnsi="Times New Roman" w:eastAsia="Times New Roman"/>
                <w:b w:val="0"/>
                <w:i w:val="0"/>
                <w:color w:val="000000"/>
                <w:sz w:val="20"/>
              </w:rPr>
              <w:t>1</w:t>
            </w:r>
          </w:p>
        </w:tc>
        <w:tc>
          <w:tcPr>
            <w:tcW w:type="dxa" w:w="376"/>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6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547988228176"/>
                <w:rFonts w:ascii="Symbol" w:hAnsi="Symbol" w:eastAsia="Symbol"/>
                <w:b w:val="0"/>
                <w:i w:val="0"/>
                <w:color w:val="000000"/>
                <w:sz w:val="23"/>
              </w:rPr>
              <w:t></w:t>
            </w:r>
          </w:p>
        </w:tc>
        <w:tc>
          <w:tcPr>
            <w:tcW w:type="dxa" w:w="114"/>
            <w:tcBorders>
              <w:top w:sz="4.033760070800781" w:val="single" w:color="#000000"/>
              <w:bottom w:sz="4.033760070800781" w:val="single" w:color="#000000"/>
            </w:tcBorders>
            <w:tcMar>
              <w:start w:w="0" w:type="dxa"/>
              <w:end w:w="0" w:type="dxa"/>
            </w:tcMar>
          </w:tcPr>
          <w:p>
            <w:pPr>
              <w:autoSpaceDN w:val="0"/>
              <w:autoSpaceDE w:val="0"/>
              <w:widowControl/>
              <w:spacing w:line="240" w:lineRule="auto" w:before="36" w:after="0"/>
              <w:ind w:left="0" w:right="0" w:firstLine="0"/>
              <w:jc w:val="center"/>
            </w:pPr>
            <w:r>
              <w:rPr>
                <w:rFonts w:ascii="Symbol" w:hAnsi="Symbol" w:eastAsia="Symbol"/>
                <w:b w:val="0"/>
                <w:i w:val="0"/>
                <w:color w:val="000000"/>
                <w:sz w:val="20"/>
              </w:rPr>
              <w:t></w:t>
            </w:r>
          </w:p>
        </w:tc>
        <w:tc>
          <w:tcPr>
            <w:tcW w:type="dxa" w:w="394"/>
            <w:gridSpan w:val="2"/>
            <w:vMerge/>
            <w:tcBorders>
              <w:bottom w:sz="4.033760070800781" w:val="single" w:color="#000000"/>
            </w:tcBorders>
          </w:tcPr>
          <w:p/>
        </w:tc>
        <w:tc>
          <w:tcPr>
            <w:tcW w:type="dxa" w:w="420"/>
            <w:gridSpan w:val="5"/>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56" w:right="0" w:firstLine="0"/>
              <w:jc w:val="left"/>
            </w:pPr>
            <w:r>
              <w:rPr>
                <w:rFonts w:ascii="Times New Roman,Italic" w:hAnsi="Times New Roman,Italic" w:eastAsia="Times New Roman,Italic"/>
                <w:b w:val="0"/>
                <w:i/>
                <w:color w:val="000000"/>
                <w:sz w:val="20"/>
              </w:rPr>
              <w:t xml:space="preserve">R </w:t>
            </w:r>
            <w:r>
              <w:rPr>
                <w:w w:val="96.03288173675537"/>
                <w:rFonts w:ascii="Times New Roman" w:hAnsi="Times New Roman" w:eastAsia="Times New Roman"/>
                <w:b w:val="0"/>
                <w:i w:val="0"/>
                <w:color w:val="000000"/>
                <w:sz w:val="12"/>
              </w:rPr>
              <w:t>1</w:t>
            </w:r>
          </w:p>
        </w:tc>
        <w:tc>
          <w:tcPr>
            <w:tcW w:type="dxa" w:w="160"/>
            <w:tcBorders>
              <w:top w:sz="4.033760070800781" w:val="single" w:color="#000000"/>
              <w:bottom w:sz="4.033760070800781" w:val="single" w:color="#000000"/>
            </w:tcBorders>
            <w:tcMar>
              <w:start w:w="0" w:type="dxa"/>
              <w:end w:w="0" w:type="dxa"/>
            </w:tcMar>
          </w:tcPr>
          <w:p/>
        </w:tc>
        <w:tc>
          <w:tcPr>
            <w:tcW w:type="dxa" w:w="788"/>
            <w:gridSpan w:val="4"/>
            <w:vMerge/>
            <w:tcBorders>
              <w:bottom w:sz="4.033760070800781" w:val="single" w:color="#000000"/>
            </w:tcBorders>
          </w:tcPr>
          <w:p/>
        </w:tc>
        <w:tc>
          <w:tcPr>
            <w:tcW w:type="dxa" w:w="884"/>
            <w:gridSpan w:val="9"/>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0" w:right="0" w:firstLine="0"/>
              <w:jc w:val="center"/>
            </w:pPr>
            <w:r>
              <w:rPr>
                <w:rFonts w:ascii="Times New Roman,Italic" w:hAnsi="Times New Roman,Italic" w:eastAsia="Times New Roman,Italic"/>
                <w:b w:val="0"/>
                <w:i/>
                <w:color w:val="000000"/>
                <w:sz w:val="20"/>
              </w:rPr>
              <w:t xml:space="preserve">R </w:t>
            </w:r>
            <w:r>
              <w:rPr>
                <w:w w:val="96.03288173675537"/>
                <w:rFonts w:ascii="Times New Roman" w:hAnsi="Times New Roman" w:eastAsia="Times New Roman"/>
                <w:b w:val="0"/>
                <w:i w:val="0"/>
                <w:color w:val="000000"/>
                <w:sz w:val="12"/>
              </w:rPr>
              <w:t>2</w:t>
            </w:r>
          </w:p>
        </w:tc>
        <w:tc>
          <w:tcPr>
            <w:tcW w:type="dxa" w:w="591"/>
            <w:gridSpan w:val="3"/>
            <w:vMerge/>
            <w:tcBorders>
              <w:bottom w:sz="4.033760070800781" w:val="single" w:color="#000000"/>
            </w:tcBorders>
          </w:tcPr>
          <w:p/>
        </w:tc>
        <w:tc>
          <w:tcPr>
            <w:tcW w:type="dxa" w:w="198"/>
            <w:tcBorders>
              <w:top w:sz="4.033760070800781" w:val="single" w:color="#000000"/>
              <w:bottom w:sz="4.033760070800781" w:val="single" w:color="#000000"/>
            </w:tcBorders>
            <w:tcMar>
              <w:start w:w="0" w:type="dxa"/>
              <w:end w:w="0" w:type="dxa"/>
            </w:tcMar>
          </w:tcPr>
          <w:p/>
        </w:tc>
        <w:tc>
          <w:tcPr>
            <w:tcW w:type="dxa" w:w="82"/>
            <w:tcBorders/>
            <w:tcMar>
              <w:start w:w="0" w:type="dxa"/>
              <w:end w:w="0" w:type="dxa"/>
            </w:tcMar>
          </w:tcPr>
          <w:p/>
        </w:tc>
        <w:tc>
          <w:tcPr>
            <w:tcW w:type="dxa" w:w="360"/>
            <w:gridSpan w:val="5"/>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26" w:firstLine="0"/>
              <w:jc w:val="right"/>
            </w:pPr>
            <w:r>
              <w:rPr>
                <w:rFonts w:ascii="Times New Roman,Italic" w:hAnsi="Times New Roman,Italic" w:eastAsia="Times New Roman,Italic"/>
                <w:b w:val="0"/>
                <w:i/>
                <w:color w:val="000000"/>
                <w:sz w:val="20"/>
              </w:rPr>
              <w:t xml:space="preserve">R </w:t>
            </w:r>
            <w:r>
              <w:rPr>
                <w:w w:val="96.03288173675537"/>
                <w:rFonts w:ascii="Times New Roman" w:hAnsi="Times New Roman" w:eastAsia="Times New Roman"/>
                <w:b w:val="0"/>
                <w:i w:val="0"/>
                <w:color w:val="000000"/>
                <w:sz w:val="12"/>
              </w:rPr>
              <w:t xml:space="preserve">1 </w:t>
            </w:r>
            <w:r>
              <w:rPr>
                <w:w w:val="96.03288173675537"/>
                <w:rFonts w:ascii="Times New Roman" w:hAnsi="Times New Roman" w:eastAsia="Times New Roman"/>
                <w:b w:val="0"/>
                <w:i w:val="0"/>
                <w:color w:val="000000"/>
                <w:sz w:val="12"/>
              </w:rPr>
              <w:t>3</w:t>
            </w:r>
          </w:p>
        </w:tc>
        <w:tc>
          <w:tcPr>
            <w:tcW w:type="dxa" w:w="100"/>
            <w:tcBorders>
              <w:top w:sz="4.033760070800781" w:val="single" w:color="#000000"/>
              <w:bottom w:sz="4.033760070800781" w:val="single" w:color="#000000"/>
            </w:tcBorders>
            <w:tcMar>
              <w:start w:w="0" w:type="dxa"/>
              <w:end w:w="0" w:type="dxa"/>
            </w:tcMar>
          </w:tcPr>
          <w:p/>
        </w:tc>
        <w:tc>
          <w:tcPr>
            <w:tcW w:type="dxa" w:w="197"/>
            <w:vMerge/>
            <w:tcBorders/>
          </w:tcPr>
          <w:p/>
        </w:tc>
        <w:tc>
          <w:tcPr>
            <w:tcW w:type="dxa" w:w="197"/>
            <w:vMerge/>
            <w:tcBorders/>
          </w:tcPr>
          <w:p/>
        </w:tc>
        <w:tc>
          <w:tcPr>
            <w:tcW w:type="dxa" w:w="788"/>
            <w:gridSpan w:val="4"/>
            <w:vMerge/>
            <w:tcBorders/>
          </w:tcPr>
          <w:p/>
        </w:tc>
        <w:tc>
          <w:tcPr>
            <w:tcW w:type="dxa" w:w="120"/>
            <w:tcBorders>
              <w:top w:sz="4.033760070800781" w:val="single" w:color="#000000"/>
              <w:bottom w:sz="4.033760070800781" w:val="single" w:color="#000000"/>
            </w:tcBorders>
            <w:tcMar>
              <w:start w:w="0" w:type="dxa"/>
              <w:end w:w="0" w:type="dxa"/>
            </w:tcMar>
          </w:tcPr>
          <w:p/>
        </w:tc>
        <w:tc>
          <w:tcPr>
            <w:tcW w:type="dxa" w:w="1040"/>
            <w:tcBorders>
              <w:top w:sz="4.033760070800781" w:val="single" w:color="#000000"/>
              <w:bottom w:sz="4.033760070800781" w:val="single" w:color="#000000"/>
            </w:tcBorders>
            <w:tcMar>
              <w:start w:w="0" w:type="dxa"/>
              <w:end w:w="0" w:type="dxa"/>
            </w:tcMar>
          </w:tcPr>
          <w:p>
            <w:pPr>
              <w:autoSpaceDN w:val="0"/>
              <w:autoSpaceDE w:val="0"/>
              <w:widowControl/>
              <w:spacing w:line="320" w:lineRule="exact" w:before="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2.13</w:t>
            </w:r>
            <w:r>
              <w:rPr>
                <w:rFonts w:ascii="宋体" w:hAnsi="宋体" w:eastAsia="宋体"/>
                <w:b w:val="0"/>
                <w:i w:val="0"/>
                <w:color w:val="000000"/>
                <w:sz w:val="24"/>
              </w:rPr>
              <w:t>）</w:t>
            </w:r>
          </w:p>
        </w:tc>
      </w:tr>
      <w:tr>
        <w:trPr>
          <w:trHeight w:hRule="exact" w:val="352"/>
        </w:trPr>
        <w:tc>
          <w:tcPr>
            <w:tcW w:type="dxa" w:w="1720"/>
            <w:tcBorders>
              <w:top w:sz="4.033760070800781" w:val="single" w:color="#000000"/>
              <w:bottom w:sz="4.033760070800781" w:val="single" w:color="#000000"/>
            </w:tcBorders>
            <w:tcMar>
              <w:start w:w="0" w:type="dxa"/>
              <w:end w:w="0" w:type="dxa"/>
            </w:tcMar>
          </w:tcPr>
          <w:p/>
        </w:tc>
        <w:tc>
          <w:tcPr>
            <w:tcW w:type="dxa" w:w="180"/>
            <w:tcBorders>
              <w:top w:sz="4.033760070800781" w:val="single" w:color="#000000"/>
              <w:bottom w:sz="4.033760070800781" w:val="single" w:color="#000000"/>
            </w:tcBorders>
            <w:tcMar>
              <w:start w:w="0" w:type="dxa"/>
              <w:end w:w="0" w:type="dxa"/>
            </w:tcMar>
          </w:tcPr>
          <w:p/>
        </w:tc>
        <w:tc>
          <w:tcPr>
            <w:tcW w:type="dxa" w:w="340"/>
            <w:tcBorders>
              <w:top w:sz="4.033760070800781" w:val="single" w:color="#000000"/>
              <w:bottom w:sz="4.033760070800781" w:val="single" w:color="#000000"/>
            </w:tcBorders>
            <w:tcMar>
              <w:start w:w="0" w:type="dxa"/>
              <w:end w:w="0" w:type="dxa"/>
            </w:tcMar>
          </w:tcPr>
          <w:p>
            <w:pPr>
              <w:autoSpaceDN w:val="0"/>
              <w:autoSpaceDE w:val="0"/>
              <w:widowControl/>
              <w:spacing w:line="154" w:lineRule="exact" w:before="0" w:after="0"/>
              <w:ind w:left="0" w:right="36" w:firstLine="0"/>
              <w:jc w:val="right"/>
            </w:pPr>
            <w:r>
              <w:rPr>
                <w:w w:val="96.03288173675537"/>
                <w:rFonts w:ascii="Times New Roman" w:hAnsi="Times New Roman" w:eastAsia="Times New Roman"/>
                <w:b w:val="0"/>
                <w:i w:val="0"/>
                <w:color w:val="000000"/>
                <w:sz w:val="12"/>
              </w:rPr>
              <w:t>v</w:t>
            </w:r>
          </w:p>
        </w:tc>
        <w:tc>
          <w:tcPr>
            <w:tcW w:type="dxa" w:w="160"/>
            <w:tcBorders>
              <w:top w:sz="4.033760070800781" w:val="single" w:color="#000000"/>
              <w:bottom w:sz="4.033760070800781" w:val="single" w:color="#000000"/>
            </w:tcBorders>
            <w:tcMar>
              <w:start w:w="0" w:type="dxa"/>
              <w:end w:w="0" w:type="dxa"/>
            </w:tcMar>
          </w:tcPr>
          <w:p/>
        </w:tc>
        <w:tc>
          <w:tcPr>
            <w:tcW w:type="dxa" w:w="591"/>
            <w:gridSpan w:val="3"/>
            <w:vMerge/>
            <w:tcBorders>
              <w:top w:sz="4.033760070800781" w:val="single" w:color="#000000"/>
            </w:tcBorders>
          </w:tcPr>
          <w:p/>
        </w:tc>
        <w:tc>
          <w:tcPr>
            <w:tcW w:type="dxa" w:w="591"/>
            <w:gridSpan w:val="3"/>
            <w:vMerge/>
            <w:tcBorders>
              <w:top w:sz="4.033760070800781" w:val="single" w:color="#000000"/>
            </w:tcBorders>
          </w:tcPr>
          <w:p/>
        </w:tc>
        <w:tc>
          <w:tcPr>
            <w:tcW w:type="dxa" w:w="114"/>
            <w:tcBorders>
              <w:top w:sz="4.033760070800781" w:val="single" w:color="#000000"/>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66"/>
            <w:tcBorders/>
            <w:tcMar>
              <w:start w:w="0" w:type="dxa"/>
              <w:end w:w="0" w:type="dxa"/>
            </w:tcMar>
          </w:tcPr>
          <w:p>
            <w:pPr>
              <w:autoSpaceDN w:val="0"/>
              <w:autoSpaceDE w:val="0"/>
              <w:widowControl/>
              <w:spacing w:line="276" w:lineRule="auto" w:before="8" w:after="0"/>
              <w:ind w:left="0" w:right="0" w:firstLine="0"/>
              <w:jc w:val="center"/>
            </w:pPr>
            <w:r>
              <w:rPr>
                <w:w w:val="98.4547988228176"/>
                <w:rFonts w:ascii="Symbol" w:hAnsi="Symbol" w:eastAsia="Symbol"/>
                <w:b w:val="0"/>
                <w:i w:val="0"/>
                <w:color w:val="000000"/>
                <w:sz w:val="23"/>
              </w:rPr>
              <w:t></w:t>
            </w:r>
          </w:p>
        </w:tc>
        <w:tc>
          <w:tcPr>
            <w:tcW w:type="dxa" w:w="160"/>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66" w:lineRule="exact" w:before="40" w:after="0"/>
              <w:ind w:left="0" w:right="0" w:firstLine="0"/>
              <w:jc w:val="center"/>
            </w:pPr>
            <w:r>
              <w:rPr>
                <w:rFonts w:ascii="Times New Roman" w:hAnsi="Times New Roman" w:eastAsia="Times New Roman"/>
                <w:b w:val="0"/>
                <w:i w:val="0"/>
                <w:color w:val="000000"/>
                <w:sz w:val="20"/>
              </w:rPr>
              <w:t>3</w:t>
            </w:r>
          </w:p>
        </w:tc>
        <w:tc>
          <w:tcPr>
            <w:tcW w:type="dxa" w:w="140"/>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0"/>
              </w:rPr>
              <w:t></w:t>
            </w:r>
          </w:p>
        </w:tc>
        <w:tc>
          <w:tcPr>
            <w:tcW w:type="dxa" w:w="340"/>
            <w:gridSpan w:val="3"/>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r>
              <w:rPr>
                <w:w w:val="98.4547988228176"/>
                <w:rFonts w:ascii="Symbol" w:hAnsi="Symbol" w:eastAsia="Symbol"/>
                <w:b w:val="0"/>
                <w:i w:val="0"/>
                <w:color w:val="000000"/>
                <w:sz w:val="23"/>
              </w:rPr>
              <w:t></w:t>
            </w:r>
          </w:p>
        </w:tc>
        <w:tc>
          <w:tcPr>
            <w:tcW w:type="dxa" w:w="142"/>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2" w:lineRule="exact" w:before="62" w:after="0"/>
              <w:ind w:left="0" w:right="0" w:firstLine="0"/>
              <w:jc w:val="center"/>
            </w:pPr>
            <w:r>
              <w:rPr>
                <w:rFonts w:ascii="Times New Roman,Italic" w:hAnsi="Times New Roman,Italic" w:eastAsia="Times New Roman,Italic"/>
                <w:b w:val="0"/>
                <w:i/>
                <w:color w:val="000000"/>
                <w:sz w:val="20"/>
              </w:rPr>
              <w:t>z</w:t>
            </w:r>
          </w:p>
        </w:tc>
        <w:tc>
          <w:tcPr>
            <w:tcW w:type="dxa" w:w="178"/>
            <w:gridSpan w:val="2"/>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0"/>
              </w:rPr>
              <w:t></w:t>
            </w:r>
          </w:p>
        </w:tc>
        <w:tc>
          <w:tcPr>
            <w:tcW w:type="dxa" w:w="80"/>
            <w:vMerge w:val="restart"/>
            <w:tcBorders/>
            <w:tcMar>
              <w:start w:w="0" w:type="dxa"/>
              <w:end w:w="0" w:type="dxa"/>
            </w:tcMar>
            <w:tcMar>
              <w:start w:w="0" w:type="dxa"/>
              <w:end w:w="0" w:type="dxa"/>
            </w:tcMar>
          </w:tcPr>
          <w:p>
            <w:pPr>
              <w:autoSpaceDN w:val="0"/>
              <w:autoSpaceDE w:val="0"/>
              <w:widowControl/>
              <w:spacing w:line="242" w:lineRule="exact" w:before="68" w:after="0"/>
              <w:ind w:left="0" w:right="0" w:firstLine="0"/>
              <w:jc w:val="center"/>
            </w:pPr>
            <w:r>
              <w:rPr>
                <w:rFonts w:ascii="Times New Roman,Italic" w:hAnsi="Times New Roman,Italic" w:eastAsia="Times New Roman,Italic"/>
                <w:b w:val="0"/>
                <w:i/>
                <w:color w:val="000000"/>
                <w:sz w:val="20"/>
              </w:rPr>
              <w:t>c</w:t>
            </w:r>
          </w:p>
        </w:tc>
        <w:tc>
          <w:tcPr>
            <w:tcW w:type="dxa" w:w="60"/>
            <w:vMerge w:val="restart"/>
            <w:tcBorders/>
            <w:tcMar>
              <w:start w:w="0" w:type="dxa"/>
              <w:end w:w="0" w:type="dxa"/>
            </w:tcMar>
            <w:tcMar>
              <w:start w:w="0" w:type="dxa"/>
              <w:end w:w="0" w:type="dxa"/>
            </w:tcMar>
          </w:tcPr>
          <w:p>
            <w:pPr>
              <w:autoSpaceDN w:val="0"/>
              <w:autoSpaceDE w:val="0"/>
              <w:widowControl/>
              <w:spacing w:line="276" w:lineRule="auto" w:before="8" w:after="0"/>
              <w:ind w:left="0" w:right="0" w:firstLine="0"/>
              <w:jc w:val="center"/>
            </w:pPr>
            <w:r>
              <w:rPr>
                <w:w w:val="98.4547988228176"/>
                <w:rFonts w:ascii="Symbol" w:hAnsi="Symbol" w:eastAsia="Symbol"/>
                <w:b w:val="0"/>
                <w:i w:val="0"/>
                <w:color w:val="000000"/>
                <w:sz w:val="23"/>
              </w:rPr>
              <w:t></w:t>
            </w:r>
          </w:p>
        </w:tc>
        <w:tc>
          <w:tcPr>
            <w:tcW w:type="dxa" w:w="100"/>
            <w:vMerge w:val="restart"/>
            <w:tcBorders>
              <w:top w:sz="4.033760070800781" w:val="single" w:color="#000000"/>
            </w:tcBorders>
            <w:tcMar>
              <w:start w:w="0" w:type="dxa"/>
              <w:end w:w="0" w:type="dxa"/>
            </w:tcMar>
            <w:tcMar>
              <w:start w:w="0" w:type="dxa"/>
              <w:end w:w="0" w:type="dxa"/>
            </w:tcMar>
          </w:tcPr>
          <w:p>
            <w:pPr>
              <w:autoSpaceDN w:val="0"/>
              <w:autoSpaceDE w:val="0"/>
              <w:widowControl/>
              <w:spacing w:line="154" w:lineRule="exact" w:before="10" w:after="0"/>
              <w:ind w:left="0" w:right="0" w:firstLine="0"/>
              <w:jc w:val="center"/>
            </w:pPr>
            <w:r>
              <w:rPr>
                <w:w w:val="96.03288173675537"/>
                <w:rFonts w:ascii="Times New Roman" w:hAnsi="Times New Roman" w:eastAsia="Times New Roman"/>
                <w:b w:val="0"/>
                <w:i w:val="0"/>
                <w:color w:val="000000"/>
                <w:sz w:val="12"/>
              </w:rPr>
              <w:t>2</w:t>
            </w:r>
          </w:p>
        </w:tc>
        <w:tc>
          <w:tcPr>
            <w:tcW w:type="dxa" w:w="148"/>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0"/>
              </w:rPr>
              <w:t></w:t>
            </w:r>
          </w:p>
        </w:tc>
        <w:tc>
          <w:tcPr>
            <w:tcW w:type="dxa" w:w="352"/>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0" w:after="0"/>
              <w:ind w:left="0" w:right="0" w:firstLine="0"/>
              <w:jc w:val="center"/>
            </w:pPr>
            <w:r>
              <w:rPr>
                <w:rFonts w:ascii="Times New Roman" w:hAnsi="Times New Roman" w:eastAsia="Times New Roman"/>
                <w:b w:val="0"/>
                <w:i w:val="0"/>
                <w:color w:val="000000"/>
                <w:sz w:val="20"/>
              </w:rPr>
              <w:t xml:space="preserve">2 </w:t>
            </w:r>
            <w:r>
              <w:rPr>
                <w:rFonts w:ascii="Times New Roman,Italic" w:hAnsi="Times New Roman,Italic" w:eastAsia="Times New Roman,Italic"/>
                <w:b w:val="0"/>
                <w:i/>
                <w:color w:val="000000"/>
                <w:sz w:val="20"/>
              </w:rPr>
              <w:t>cz</w:t>
            </w:r>
          </w:p>
        </w:tc>
        <w:tc>
          <w:tcPr>
            <w:tcW w:type="dxa" w:w="144"/>
            <w:vMerge w:val="restart"/>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198" w:after="0"/>
              <w:ind w:left="0" w:right="0" w:firstLine="0"/>
              <w:jc w:val="center"/>
            </w:pPr>
            <w:r>
              <w:rPr>
                <w:rFonts w:ascii="Symbol" w:hAnsi="Symbol" w:eastAsia="Symbol"/>
                <w:b w:val="0"/>
                <w:i w:val="0"/>
                <w:color w:val="000000"/>
                <w:sz w:val="20"/>
              </w:rPr>
              <w:t></w:t>
            </w:r>
          </w:p>
        </w:tc>
        <w:tc>
          <w:tcPr>
            <w:tcW w:type="dxa" w:w="534"/>
            <w:gridSpan w:val="4"/>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 xml:space="preserve">6 </w:t>
            </w:r>
            <w:r>
              <w:rPr>
                <w:rFonts w:ascii="Times New Roman,Italic" w:hAnsi="Times New Roman,Italic" w:eastAsia="Times New Roman,Italic"/>
                <w:b w:val="0"/>
                <w:i/>
                <w:color w:val="000000"/>
                <w:sz w:val="20"/>
              </w:rPr>
              <w:t>cz z</w:t>
            </w:r>
            <w:r>
              <w:rPr>
                <w:w w:val="98.4547988228176"/>
                <w:rFonts w:ascii="Symbol" w:hAnsi="Symbol" w:eastAsia="Symbol"/>
                <w:b w:val="0"/>
                <w:i w:val="0"/>
                <w:color w:val="000000"/>
                <w:sz w:val="23"/>
              </w:rPr>
              <w:t></w:t>
            </w:r>
          </w:p>
        </w:tc>
        <w:tc>
          <w:tcPr>
            <w:tcW w:type="dxa" w:w="82"/>
            <w:tcBorders/>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148"/>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2" w:after="0"/>
              <w:ind w:left="0" w:right="0" w:firstLine="0"/>
              <w:jc w:val="center"/>
            </w:pPr>
            <w:r>
              <w:rPr>
                <w:rFonts w:ascii="Times New Roman,Italic" w:hAnsi="Times New Roman,Italic" w:eastAsia="Times New Roman,Italic"/>
                <w:b w:val="0"/>
                <w:i/>
                <w:color w:val="000000"/>
                <w:sz w:val="20"/>
              </w:rPr>
              <w:t>c</w:t>
            </w:r>
          </w:p>
        </w:tc>
        <w:tc>
          <w:tcPr>
            <w:tcW w:type="dxa" w:w="72"/>
            <w:vMerge w:val="restart"/>
            <w:tcBorders/>
            <w:tcMar>
              <w:start w:w="0" w:type="dxa"/>
              <w:end w:w="0" w:type="dxa"/>
            </w:tcMar>
            <w:tcMar>
              <w:start w:w="0" w:type="dxa"/>
              <w:end w:w="0" w:type="dxa"/>
            </w:tcMar>
          </w:tcPr>
          <w:p>
            <w:pPr>
              <w:autoSpaceDN w:val="0"/>
              <w:autoSpaceDE w:val="0"/>
              <w:widowControl/>
              <w:spacing w:line="276" w:lineRule="auto" w:before="8" w:after="0"/>
              <w:ind w:left="0" w:right="0" w:firstLine="0"/>
              <w:jc w:val="center"/>
            </w:pPr>
            <w:r>
              <w:rPr>
                <w:w w:val="98.4547988228176"/>
                <w:rFonts w:ascii="Symbol" w:hAnsi="Symbol" w:eastAsia="Symbol"/>
                <w:b w:val="0"/>
                <w:i w:val="0"/>
                <w:color w:val="000000"/>
                <w:sz w:val="23"/>
              </w:rPr>
              <w:t></w:t>
            </w:r>
          </w:p>
        </w:tc>
        <w:tc>
          <w:tcPr>
            <w:tcW w:type="dxa" w:w="140"/>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0" w:after="0"/>
              <w:ind w:left="0" w:right="0" w:firstLine="0"/>
              <w:jc w:val="center"/>
            </w:pPr>
            <w:r>
              <w:rPr>
                <w:w w:val="96.03288173675537"/>
                <w:rFonts w:ascii="Times New Roman" w:hAnsi="Times New Roman" w:eastAsia="Times New Roman"/>
                <w:b w:val="0"/>
                <w:i w:val="0"/>
                <w:color w:val="000000"/>
                <w:sz w:val="12"/>
              </w:rPr>
              <w:t>2</w:t>
            </w:r>
          </w:p>
        </w:tc>
        <w:tc>
          <w:tcPr>
            <w:tcW w:type="dxa" w:w="100"/>
            <w:tcBorders>
              <w:top w:sz="4.033760070800781" w:val="single" w:color="#000000"/>
              <w:bottom w:sz="4.033760070800781" w:val="single" w:color="#000000"/>
            </w:tcBorders>
            <w:tcMar>
              <w:start w:w="0" w:type="dxa"/>
              <w:end w:w="0" w:type="dxa"/>
            </w:tcMar>
          </w:tcPr>
          <w:p/>
        </w:tc>
        <w:tc>
          <w:tcPr>
            <w:tcW w:type="dxa" w:w="197"/>
            <w:vMerge/>
            <w:tcBorders/>
          </w:tcPr>
          <w:p/>
        </w:tc>
        <w:tc>
          <w:tcPr>
            <w:tcW w:type="dxa" w:w="197"/>
            <w:vMerge/>
            <w:tcBorders/>
          </w:tcPr>
          <w:p/>
        </w:tc>
        <w:tc>
          <w:tcPr>
            <w:tcW w:type="dxa" w:w="788"/>
            <w:gridSpan w:val="4"/>
            <w:vMerge/>
            <w:tcBorders/>
          </w:tcPr>
          <w:p/>
        </w:tc>
        <w:tc>
          <w:tcPr>
            <w:tcW w:type="dxa" w:w="120"/>
            <w:tcBorders>
              <w:top w:sz="4.033760070800781" w:val="single" w:color="#000000"/>
              <w:bottom w:sz="4.033760070800781" w:val="single" w:color="#000000"/>
            </w:tcBorders>
            <w:tcMar>
              <w:start w:w="0" w:type="dxa"/>
              <w:end w:w="0" w:type="dxa"/>
            </w:tcMar>
          </w:tcPr>
          <w:p/>
        </w:tc>
        <w:tc>
          <w:tcPr>
            <w:tcW w:type="dxa" w:w="1040"/>
            <w:tcBorders>
              <w:top w:sz="4.033760070800781" w:val="single" w:color="#000000"/>
              <w:bottom w:sz="4.033760070800781" w:val="single" w:color="#000000"/>
            </w:tcBorders>
            <w:tcMar>
              <w:start w:w="0" w:type="dxa"/>
              <w:end w:w="0" w:type="dxa"/>
            </w:tcMar>
          </w:tcPr>
          <w:p/>
        </w:tc>
      </w:tr>
      <w:tr>
        <w:trPr>
          <w:trHeight w:hRule="exact" w:val="364"/>
        </w:trPr>
        <w:tc>
          <w:tcPr>
            <w:tcW w:type="dxa" w:w="1720"/>
            <w:tcBorders>
              <w:top w:sz="4.033760070800781" w:val="single" w:color="#000000"/>
            </w:tcBorders>
            <w:tcMar>
              <w:start w:w="0" w:type="dxa"/>
              <w:end w:w="0" w:type="dxa"/>
            </w:tcMar>
          </w:tcPr>
          <w:p/>
        </w:tc>
        <w:tc>
          <w:tcPr>
            <w:tcW w:type="dxa" w:w="180"/>
            <w:tcBorders>
              <w:top w:sz="4.033760070800781" w:val="single" w:color="#000000"/>
            </w:tcBorders>
            <w:tcMar>
              <w:start w:w="0" w:type="dxa"/>
              <w:end w:w="0" w:type="dxa"/>
            </w:tcMar>
          </w:tcPr>
          <w:p/>
        </w:tc>
        <w:tc>
          <w:tcPr>
            <w:tcW w:type="dxa" w:w="340"/>
            <w:tcBorders>
              <w:top w:sz="4.033760070800781" w:val="single" w:color="#000000"/>
            </w:tcBorders>
            <w:tcMar>
              <w:start w:w="0" w:type="dxa"/>
              <w:end w:w="0" w:type="dxa"/>
            </w:tcMar>
          </w:tcPr>
          <w:p/>
        </w:tc>
        <w:tc>
          <w:tcPr>
            <w:tcW w:type="dxa" w:w="160"/>
            <w:tcBorders>
              <w:top w:sz="4.033760070800781" w:val="single" w:color="#000000"/>
            </w:tcBorders>
            <w:tcMar>
              <w:start w:w="0" w:type="dxa"/>
              <w:end w:w="0" w:type="dxa"/>
            </w:tcMar>
          </w:tcPr>
          <w:p/>
        </w:tc>
        <w:tc>
          <w:tcPr>
            <w:tcW w:type="dxa" w:w="591"/>
            <w:gridSpan w:val="3"/>
            <w:vMerge/>
            <w:tcBorders>
              <w:top w:sz="4.033760070800781" w:val="single" w:color="#000000"/>
            </w:tcBorders>
          </w:tcPr>
          <w:p/>
        </w:tc>
        <w:tc>
          <w:tcPr>
            <w:tcW w:type="dxa" w:w="591"/>
            <w:gridSpan w:val="3"/>
            <w:vMerge/>
            <w:tcBorders>
              <w:top w:sz="4.033760070800781" w:val="single" w:color="#000000"/>
            </w:tcBorders>
          </w:tcPr>
          <w:p/>
        </w:tc>
        <w:tc>
          <w:tcPr>
            <w:tcW w:type="dxa" w:w="114"/>
            <w:tcBorders>
              <w:top w:sz="4.033760070800781" w:val="single" w:color="#000000"/>
            </w:tcBorders>
            <w:tcMar>
              <w:start w:w="0" w:type="dxa"/>
              <w:end w:w="0" w:type="dxa"/>
            </w:tcMar>
          </w:tcPr>
          <w:p>
            <w:pPr>
              <w:autoSpaceDN w:val="0"/>
              <w:autoSpaceDE w:val="0"/>
              <w:widowControl/>
              <w:spacing w:line="348" w:lineRule="auto"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906"/>
            <w:gridSpan w:val="11"/>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right"/>
            </w:pPr>
            <w:r>
              <w:rPr>
                <w:rFonts w:ascii="Times New Roman,Italic" w:hAnsi="Times New Roman,Italic" w:eastAsia="Times New Roman,Italic"/>
                <w:b w:val="0"/>
                <w:i/>
                <w:color w:val="000000"/>
                <w:sz w:val="20"/>
              </w:rPr>
              <w:t xml:space="preserve">R </w:t>
            </w:r>
            <w:r>
              <w:rPr>
                <w:w w:val="96.03288173675537"/>
                <w:rFonts w:ascii="Times New Roman" w:hAnsi="Times New Roman" w:eastAsia="Times New Roman"/>
                <w:b w:val="0"/>
                <w:i w:val="0"/>
                <w:color w:val="000000"/>
                <w:sz w:val="12"/>
              </w:rPr>
              <w:t>2</w:t>
            </w:r>
          </w:p>
        </w:tc>
        <w:tc>
          <w:tcPr>
            <w:tcW w:type="dxa" w:w="120"/>
            <w:tcBorders>
              <w:top w:sz="4.033760070800781" w:val="single" w:color="#000000"/>
            </w:tcBorders>
            <w:tcMar>
              <w:start w:w="0" w:type="dxa"/>
              <w:end w:w="0" w:type="dxa"/>
            </w:tcMar>
          </w:tcPr>
          <w:p>
            <w:pPr>
              <w:autoSpaceDN w:val="0"/>
              <w:autoSpaceDE w:val="0"/>
              <w:widowControl/>
              <w:spacing w:line="154" w:lineRule="exact" w:before="0" w:after="0"/>
              <w:ind w:left="0" w:right="0" w:firstLine="0"/>
              <w:jc w:val="center"/>
            </w:pPr>
            <w:r>
              <w:rPr>
                <w:w w:val="96.03288173675537"/>
                <w:rFonts w:ascii="Times New Roman" w:hAnsi="Times New Roman" w:eastAsia="Times New Roman"/>
                <w:b w:val="0"/>
                <w:i w:val="0"/>
                <w:color w:val="000000"/>
                <w:sz w:val="12"/>
              </w:rPr>
              <w:t>3</w:t>
            </w:r>
          </w:p>
        </w:tc>
        <w:tc>
          <w:tcPr>
            <w:tcW w:type="dxa" w:w="197"/>
            <w:vMerge/>
            <w:tcBorders/>
          </w:tcPr>
          <w:p/>
        </w:tc>
        <w:tc>
          <w:tcPr>
            <w:tcW w:type="dxa" w:w="197"/>
            <w:vMerge/>
            <w:tcBorders/>
          </w:tcPr>
          <w:p/>
        </w:tc>
        <w:tc>
          <w:tcPr>
            <w:tcW w:type="dxa" w:w="197"/>
            <w:vMerge/>
            <w:tcBorders>
              <w:top w:sz="4.033760070800781" w:val="single" w:color="#000000"/>
            </w:tcBorders>
          </w:tcPr>
          <w:p/>
        </w:tc>
        <w:tc>
          <w:tcPr>
            <w:tcW w:type="dxa" w:w="394"/>
            <w:gridSpan w:val="2"/>
            <w:vMerge/>
            <w:tcBorders>
              <w:top w:sz="4.033760070800781" w:val="single" w:color="#000000"/>
            </w:tcBorders>
          </w:tcPr>
          <w:p/>
        </w:tc>
        <w:tc>
          <w:tcPr>
            <w:tcW w:type="dxa" w:w="591"/>
            <w:gridSpan w:val="3"/>
            <w:vMerge/>
            <w:tcBorders>
              <w:top w:sz="4.033760070800781" w:val="single" w:color="#000000"/>
            </w:tcBorders>
          </w:tcPr>
          <w:p/>
        </w:tc>
        <w:tc>
          <w:tcPr>
            <w:tcW w:type="dxa" w:w="197"/>
            <w:vMerge/>
            <w:tcBorders>
              <w:top w:sz="4.033760070800781" w:val="single" w:color="#000000"/>
            </w:tcBorders>
          </w:tcPr>
          <w:p/>
        </w:tc>
        <w:tc>
          <w:tcPr>
            <w:tcW w:type="dxa" w:w="534"/>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14" w:firstLine="0"/>
              <w:jc w:val="right"/>
            </w:pPr>
            <w:r>
              <w:rPr>
                <w:rFonts w:ascii="Times New Roman,Italic" w:hAnsi="Times New Roman,Italic" w:eastAsia="Times New Roman,Italic"/>
                <w:b w:val="0"/>
                <w:i/>
                <w:color w:val="000000"/>
                <w:sz w:val="20"/>
              </w:rPr>
              <w:t xml:space="preserve">R </w:t>
            </w:r>
            <w:r>
              <w:rPr>
                <w:w w:val="96.03288173675537"/>
                <w:rFonts w:ascii="Times New Roman" w:hAnsi="Times New Roman" w:eastAsia="Times New Roman"/>
                <w:b w:val="0"/>
                <w:i w:val="0"/>
                <w:color w:val="000000"/>
                <w:sz w:val="12"/>
              </w:rPr>
              <w:t>2</w:t>
            </w:r>
          </w:p>
        </w:tc>
        <w:tc>
          <w:tcPr>
            <w:tcW w:type="dxa" w:w="82"/>
            <w:tcBorders/>
            <w:tcMar>
              <w:start w:w="0" w:type="dxa"/>
              <w:end w:w="0" w:type="dxa"/>
            </w:tcMar>
          </w:tcPr>
          <w:p>
            <w:pPr>
              <w:autoSpaceDN w:val="0"/>
              <w:autoSpaceDE w:val="0"/>
              <w:widowControl/>
              <w:spacing w:line="154" w:lineRule="exact" w:before="0" w:after="0"/>
              <w:ind w:left="0" w:right="0" w:firstLine="0"/>
              <w:jc w:val="center"/>
            </w:pPr>
            <w:r>
              <w:rPr>
                <w:w w:val="96.03288173675537"/>
                <w:rFonts w:ascii="Times New Roman" w:hAnsi="Times New Roman" w:eastAsia="Times New Roman"/>
                <w:b w:val="0"/>
                <w:i w:val="0"/>
                <w:color w:val="000000"/>
                <w:sz w:val="12"/>
              </w:rPr>
              <w:t>5</w:t>
            </w:r>
          </w:p>
        </w:tc>
        <w:tc>
          <w:tcPr>
            <w:tcW w:type="dxa" w:w="394"/>
            <w:gridSpan w:val="2"/>
            <w:vMerge/>
            <w:tcBorders>
              <w:top w:sz="4.033760070800781" w:val="single" w:color="#000000"/>
            </w:tcBorders>
          </w:tcPr>
          <w:p/>
        </w:tc>
        <w:tc>
          <w:tcPr>
            <w:tcW w:type="dxa" w:w="197"/>
            <w:vMerge/>
            <w:tcBorders/>
          </w:tcPr>
          <w:p/>
        </w:tc>
        <w:tc>
          <w:tcPr>
            <w:tcW w:type="dxa" w:w="394"/>
            <w:gridSpan w:val="2"/>
            <w:vMerge/>
            <w:tcBorders>
              <w:top w:sz="4.033760070800781" w:val="single" w:color="#000000"/>
            </w:tcBorders>
          </w:tcPr>
          <w:p/>
        </w:tc>
        <w:tc>
          <w:tcPr>
            <w:tcW w:type="dxa" w:w="100"/>
            <w:tcBorders>
              <w:top w:sz="4.033760070800781" w:val="single" w:color="#000000"/>
            </w:tcBorders>
            <w:tcMar>
              <w:start w:w="0" w:type="dxa"/>
              <w:end w:w="0" w:type="dxa"/>
            </w:tcMar>
          </w:tcPr>
          <w:p/>
        </w:tc>
        <w:tc>
          <w:tcPr>
            <w:tcW w:type="dxa" w:w="197"/>
            <w:vMerge/>
            <w:tcBorders/>
          </w:tcPr>
          <w:p/>
        </w:tc>
        <w:tc>
          <w:tcPr>
            <w:tcW w:type="dxa" w:w="197"/>
            <w:vMerge/>
            <w:tcBorders/>
          </w:tcPr>
          <w:p/>
        </w:tc>
        <w:tc>
          <w:tcPr>
            <w:tcW w:type="dxa" w:w="788"/>
            <w:gridSpan w:val="4"/>
            <w:vMerge/>
            <w:tcBorders/>
          </w:tcPr>
          <w:p/>
        </w:tc>
        <w:tc>
          <w:tcPr>
            <w:tcW w:type="dxa" w:w="120"/>
            <w:tcBorders>
              <w:top w:sz="4.033760070800781" w:val="single" w:color="#000000"/>
            </w:tcBorders>
            <w:tcMar>
              <w:start w:w="0" w:type="dxa"/>
              <w:end w:w="0" w:type="dxa"/>
            </w:tcMar>
          </w:tcPr>
          <w:p/>
        </w:tc>
        <w:tc>
          <w:tcPr>
            <w:tcW w:type="dxa" w:w="1040"/>
            <w:tcBorders>
              <w:top w:sz="4.033760070800781" w:val="single" w:color="#000000"/>
            </w:tcBorders>
            <w:tcMar>
              <w:start w:w="0" w:type="dxa"/>
              <w:end w:w="0" w:type="dxa"/>
            </w:tcMar>
          </w:tcPr>
          <w:p/>
        </w:tc>
      </w:tr>
    </w:tbl>
    <w:p>
      <w:pPr>
        <w:autoSpaceDN w:val="0"/>
        <w:autoSpaceDE w:val="0"/>
        <w:widowControl/>
        <w:spacing w:line="294" w:lineRule="exact" w:before="74" w:after="56"/>
        <w:ind w:left="1300" w:right="0"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4"/>
        </w:rPr>
        <w:t>G</w:t>
      </w:r>
      <w:r>
        <w:rPr>
          <w:rFonts w:ascii="宋体" w:hAnsi="宋体" w:eastAsia="宋体"/>
          <w:b w:val="0"/>
          <w:i w:val="0"/>
          <w:color w:val="000000"/>
          <w:sz w:val="24"/>
        </w:rPr>
        <w:t xml:space="preserve"> 和</w:t>
      </w:r>
      <w:r>
        <w:rPr>
          <w:rFonts w:ascii="Symbol" w:hAnsi="Symbol" w:eastAsia="Symbol"/>
          <w:b w:val="0"/>
          <w:i w:val="0"/>
          <w:color w:val="000000"/>
          <w:sz w:val="20"/>
        </w:rPr>
        <w:t></w:t>
      </w:r>
      <w:r>
        <w:rPr>
          <w:rFonts w:ascii="宋体" w:hAnsi="宋体" w:eastAsia="宋体"/>
          <w:b w:val="0"/>
          <w:i w:val="0"/>
          <w:color w:val="000000"/>
          <w:sz w:val="24"/>
        </w:rPr>
        <w:t>为土体剪切模量和泊松比。</w:t>
      </w:r>
    </w:p>
    <w:tbl>
      <w:tblPr>
        <w:tblW w:type="auto" w:w="0"/>
        <w:tblLayout w:type="fixed"/>
        <w:tblLook w:firstColumn="1" w:firstRow="1" w:lastColumn="0" w:lastRow="0" w:noHBand="0" w:noVBand="1" w:val="04A0"/>
        <w:tblInd w:w="2500.0" w:type="dxa"/>
      </w:tblPr>
      <w:tblGrid>
        <w:gridCol w:w="719"/>
        <w:gridCol w:w="719"/>
        <w:gridCol w:w="719"/>
        <w:gridCol w:w="719"/>
        <w:gridCol w:w="719"/>
        <w:gridCol w:w="719"/>
        <w:gridCol w:w="719"/>
        <w:gridCol w:w="719"/>
        <w:gridCol w:w="719"/>
        <w:gridCol w:w="719"/>
        <w:gridCol w:w="719"/>
        <w:gridCol w:w="719"/>
        <w:gridCol w:w="719"/>
        <w:gridCol w:w="719"/>
      </w:tblGrid>
      <w:tr>
        <w:trPr>
          <w:trHeight w:hRule="exact" w:val="416"/>
        </w:trPr>
        <w:tc>
          <w:tcPr>
            <w:tcW w:type="dxa" w:w="2920"/>
            <w:tcBorders/>
            <w:tcMar>
              <w:start w:w="0" w:type="dxa"/>
              <w:end w:w="0" w:type="dxa"/>
            </w:tcMar>
          </w:tcPr>
          <w:p>
            <w:pPr>
              <w:autoSpaceDN w:val="0"/>
              <w:autoSpaceDE w:val="0"/>
              <w:widowControl/>
              <w:spacing w:line="296" w:lineRule="exact" w:before="68" w:after="0"/>
              <w:ind w:left="0" w:right="92" w:firstLine="0"/>
              <w:jc w:val="right"/>
            </w:pPr>
            <w:r>
              <w:rPr>
                <w:rFonts w:ascii="Times New Roman,Italic" w:hAnsi="Times New Roman,Italic" w:eastAsia="Times New Roman,Italic"/>
                <w:b w:val="0"/>
                <w:i/>
                <w:color w:val="000000"/>
                <w:sz w:val="20"/>
              </w:rPr>
              <w:t xml:space="preserve">R </w:t>
            </w:r>
            <w:r>
              <w:rPr>
                <w:w w:val="96.32910887400308"/>
                <w:rFonts w:ascii="Times New Roman" w:hAnsi="Times New Roman" w:eastAsia="Times New Roman"/>
                <w:b w:val="0"/>
                <w:i w:val="0"/>
                <w:color w:val="000000"/>
                <w:sz w:val="12"/>
              </w:rPr>
              <w:t>1</w:t>
            </w:r>
            <w:r>
              <w:rPr>
                <w:rFonts w:ascii="Times New Roman" w:hAnsi="Times New Roman" w:eastAsia="Times New Roman"/>
                <w:b w:val="0"/>
                <w:i w:val="0"/>
                <w:color w:val="000000"/>
                <w:sz w:val="20"/>
              </w:rPr>
              <w:t>=</w:t>
            </w:r>
          </w:p>
        </w:tc>
        <w:tc>
          <w:tcPr>
            <w:tcW w:type="dxa" w:w="176"/>
            <w:tcBorders/>
            <w:tcMar>
              <w:start w:w="0" w:type="dxa"/>
              <w:end w:w="0" w:type="dxa"/>
            </w:tcMar>
          </w:tcPr>
          <w:p>
            <w:pPr>
              <w:autoSpaceDN w:val="0"/>
              <w:autoSpaceDE w:val="0"/>
              <w:widowControl/>
              <w:spacing w:line="244" w:lineRule="exact" w:before="160" w:after="0"/>
              <w:ind w:left="0" w:right="0" w:firstLine="0"/>
              <w:jc w:val="center"/>
            </w:pPr>
            <w:r>
              <w:rPr>
                <w:rFonts w:ascii="Times New Roman,Italic" w:hAnsi="Times New Roman,Italic" w:eastAsia="Times New Roman,Italic"/>
                <w:b w:val="0"/>
                <w:i/>
                <w:color w:val="000000"/>
                <w:sz w:val="20"/>
              </w:rPr>
              <w:t>x</w:t>
            </w:r>
          </w:p>
        </w:tc>
        <w:tc>
          <w:tcPr>
            <w:tcW w:type="dxa" w:w="84"/>
            <w:tcBorders/>
            <w:tcMar>
              <w:start w:w="0" w:type="dxa"/>
              <w:end w:w="0" w:type="dxa"/>
            </w:tcMar>
          </w:tcPr>
          <w:p>
            <w:pPr>
              <w:autoSpaceDN w:val="0"/>
              <w:autoSpaceDE w:val="0"/>
              <w:widowControl/>
              <w:spacing w:line="154" w:lineRule="exact" w:before="138" w:after="0"/>
              <w:ind w:left="0" w:right="0" w:firstLine="0"/>
              <w:jc w:val="center"/>
            </w:pPr>
            <w:r>
              <w:rPr>
                <w:w w:val="96.32910887400308"/>
                <w:rFonts w:ascii="Times New Roman" w:hAnsi="Times New Roman" w:eastAsia="Times New Roman"/>
                <w:b w:val="0"/>
                <w:i w:val="0"/>
                <w:color w:val="000000"/>
                <w:sz w:val="12"/>
              </w:rPr>
              <w:t>2</w:t>
            </w:r>
          </w:p>
        </w:tc>
        <w:tc>
          <w:tcPr>
            <w:tcW w:type="dxa" w:w="160"/>
            <w:tcBorders/>
            <w:tcMar>
              <w:start w:w="0" w:type="dxa"/>
              <w:end w:w="0" w:type="dxa"/>
            </w:tcMar>
          </w:tcPr>
          <w:p>
            <w:pPr>
              <w:autoSpaceDN w:val="0"/>
              <w:autoSpaceDE w:val="0"/>
              <w:widowControl/>
              <w:spacing w:line="242" w:lineRule="auto" w:before="148" w:after="0"/>
              <w:ind w:left="0" w:right="0" w:firstLine="0"/>
              <w:jc w:val="center"/>
            </w:pPr>
            <w:r>
              <w:rPr>
                <w:rFonts w:ascii="Symbol" w:hAnsi="Symbol" w:eastAsia="Symbol"/>
                <w:b w:val="0"/>
                <w:i w:val="0"/>
                <w:color w:val="000000"/>
                <w:sz w:val="20"/>
              </w:rPr>
              <w:t></w:t>
            </w:r>
          </w:p>
        </w:tc>
        <w:tc>
          <w:tcPr>
            <w:tcW w:type="dxa" w:w="138"/>
            <w:tcBorders/>
            <w:tcMar>
              <w:start w:w="0" w:type="dxa"/>
              <w:end w:w="0" w:type="dxa"/>
            </w:tcMar>
          </w:tcPr>
          <w:p>
            <w:pPr>
              <w:autoSpaceDN w:val="0"/>
              <w:autoSpaceDE w:val="0"/>
              <w:widowControl/>
              <w:spacing w:line="244" w:lineRule="exact" w:before="160" w:after="0"/>
              <w:ind w:left="0" w:right="0" w:firstLine="0"/>
              <w:jc w:val="center"/>
            </w:pPr>
            <w:r>
              <w:rPr>
                <w:rFonts w:ascii="Times New Roman,Italic" w:hAnsi="Times New Roman,Italic" w:eastAsia="Times New Roman,Italic"/>
                <w:b w:val="0"/>
                <w:i/>
                <w:color w:val="000000"/>
                <w:sz w:val="20"/>
              </w:rPr>
              <w:t>y</w:t>
            </w:r>
          </w:p>
        </w:tc>
        <w:tc>
          <w:tcPr>
            <w:tcW w:type="dxa" w:w="82"/>
            <w:tcBorders/>
            <w:tcMar>
              <w:start w:w="0" w:type="dxa"/>
              <w:end w:w="0" w:type="dxa"/>
            </w:tcMar>
          </w:tcPr>
          <w:p>
            <w:pPr>
              <w:autoSpaceDN w:val="0"/>
              <w:autoSpaceDE w:val="0"/>
              <w:widowControl/>
              <w:spacing w:line="154" w:lineRule="exact" w:before="138" w:after="0"/>
              <w:ind w:left="0" w:right="0" w:firstLine="0"/>
              <w:jc w:val="center"/>
            </w:pPr>
            <w:r>
              <w:rPr>
                <w:w w:val="96.32910887400308"/>
                <w:rFonts w:ascii="Times New Roman" w:hAnsi="Times New Roman" w:eastAsia="Times New Roman"/>
                <w:b w:val="0"/>
                <w:i w:val="0"/>
                <w:color w:val="000000"/>
                <w:sz w:val="12"/>
              </w:rPr>
              <w:t>2</w:t>
            </w:r>
          </w:p>
        </w:tc>
        <w:tc>
          <w:tcPr>
            <w:tcW w:type="dxa" w:w="160"/>
            <w:tcBorders/>
            <w:tcMar>
              <w:start w:w="0" w:type="dxa"/>
              <w:end w:w="0" w:type="dxa"/>
            </w:tcMar>
          </w:tcPr>
          <w:p>
            <w:pPr>
              <w:autoSpaceDN w:val="0"/>
              <w:autoSpaceDE w:val="0"/>
              <w:widowControl/>
              <w:spacing w:line="242" w:lineRule="auto" w:before="148" w:after="0"/>
              <w:ind w:left="0" w:right="0" w:firstLine="0"/>
              <w:jc w:val="center"/>
            </w:pPr>
            <w:r>
              <w:rPr>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78" w:lineRule="auto" w:before="94" w:after="0"/>
              <w:ind w:left="0" w:right="0" w:firstLine="0"/>
              <w:jc w:val="center"/>
            </w:pPr>
            <w:r>
              <w:rPr>
                <w:w w:val="98.75850677490234"/>
                <w:rFonts w:ascii="Symbol" w:hAnsi="Symbol" w:eastAsia="Symbol"/>
                <w:b w:val="0"/>
                <w:i w:val="0"/>
                <w:color w:val="000000"/>
                <w:sz w:val="23"/>
              </w:rPr>
              <w:t></w:t>
            </w:r>
          </w:p>
        </w:tc>
        <w:tc>
          <w:tcPr>
            <w:tcW w:type="dxa" w:w="80"/>
            <w:tcBorders/>
            <w:tcMar>
              <w:start w:w="0" w:type="dxa"/>
              <w:end w:w="0" w:type="dxa"/>
            </w:tcMar>
          </w:tcPr>
          <w:p>
            <w:pPr>
              <w:autoSpaceDN w:val="0"/>
              <w:autoSpaceDE w:val="0"/>
              <w:widowControl/>
              <w:spacing w:line="244" w:lineRule="exact" w:before="160" w:after="0"/>
              <w:ind w:left="0" w:right="0" w:firstLine="0"/>
              <w:jc w:val="center"/>
            </w:pPr>
            <w:r>
              <w:rPr>
                <w:rFonts w:ascii="Times New Roman,Italic" w:hAnsi="Times New Roman,Italic" w:eastAsia="Times New Roman,Italic"/>
                <w:b w:val="0"/>
                <w:i/>
                <w:color w:val="000000"/>
                <w:sz w:val="20"/>
              </w:rPr>
              <w:t>z</w:t>
            </w:r>
          </w:p>
        </w:tc>
        <w:tc>
          <w:tcPr>
            <w:tcW w:type="dxa" w:w="140"/>
            <w:tcBorders/>
            <w:tcMar>
              <w:start w:w="0" w:type="dxa"/>
              <w:end w:w="0" w:type="dxa"/>
            </w:tcMar>
          </w:tcPr>
          <w:p>
            <w:pPr>
              <w:autoSpaceDN w:val="0"/>
              <w:autoSpaceDE w:val="0"/>
              <w:widowControl/>
              <w:spacing w:line="242" w:lineRule="auto" w:before="148" w:after="0"/>
              <w:ind w:left="0" w:right="0" w:firstLine="0"/>
              <w:jc w:val="center"/>
            </w:pPr>
            <w:r>
              <w:rPr>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4" w:lineRule="exact" w:before="160" w:after="0"/>
              <w:ind w:left="0" w:right="0" w:firstLine="0"/>
              <w:jc w:val="center"/>
            </w:pPr>
            <w:r>
              <w:rPr>
                <w:rFonts w:ascii="Times New Roman,Italic" w:hAnsi="Times New Roman,Italic" w:eastAsia="Times New Roman,Italic"/>
                <w:b w:val="0"/>
                <w:i/>
                <w:color w:val="000000"/>
                <w:sz w:val="20"/>
              </w:rPr>
              <w:t>c</w:t>
            </w:r>
          </w:p>
        </w:tc>
        <w:tc>
          <w:tcPr>
            <w:tcW w:type="dxa" w:w="100"/>
            <w:tcBorders/>
            <w:tcMar>
              <w:start w:w="0" w:type="dxa"/>
              <w:end w:w="0" w:type="dxa"/>
            </w:tcMar>
          </w:tcPr>
          <w:p>
            <w:pPr>
              <w:autoSpaceDN w:val="0"/>
              <w:autoSpaceDE w:val="0"/>
              <w:widowControl/>
              <w:spacing w:line="278" w:lineRule="auto" w:before="94" w:after="0"/>
              <w:ind w:left="0" w:right="0" w:firstLine="0"/>
              <w:jc w:val="center"/>
            </w:pPr>
            <w:r>
              <w:rPr>
                <w:w w:val="98.75850677490234"/>
                <w:rFonts w:ascii="Symbol" w:hAnsi="Symbol" w:eastAsia="Symbol"/>
                <w:b w:val="0"/>
                <w:i w:val="0"/>
                <w:color w:val="000000"/>
                <w:sz w:val="23"/>
              </w:rPr>
              <w:t></w:t>
            </w:r>
          </w:p>
        </w:tc>
        <w:tc>
          <w:tcPr>
            <w:tcW w:type="dxa" w:w="1120"/>
            <w:tcBorders/>
            <w:tcMar>
              <w:start w:w="0" w:type="dxa"/>
              <w:end w:w="0" w:type="dxa"/>
            </w:tcMar>
          </w:tcPr>
          <w:p>
            <w:pPr>
              <w:autoSpaceDN w:val="0"/>
              <w:autoSpaceDE w:val="0"/>
              <w:widowControl/>
              <w:spacing w:line="154" w:lineRule="exact" w:before="54" w:after="0"/>
              <w:ind w:left="18" w:right="0" w:firstLine="0"/>
              <w:jc w:val="left"/>
            </w:pPr>
            <w:r>
              <w:rPr>
                <w:w w:val="96.32910887400308"/>
                <w:rFonts w:ascii="Times New Roman" w:hAnsi="Times New Roman" w:eastAsia="Times New Roman"/>
                <w:b w:val="0"/>
                <w:i w:val="0"/>
                <w:color w:val="000000"/>
                <w:sz w:val="12"/>
              </w:rPr>
              <w:t>2</w:t>
            </w:r>
          </w:p>
        </w:tc>
        <w:tc>
          <w:tcPr>
            <w:tcW w:type="dxa" w:w="2060"/>
            <w:tcBorders/>
            <w:tcMar>
              <w:start w:w="0" w:type="dxa"/>
              <w:end w:w="0" w:type="dxa"/>
            </w:tcMar>
          </w:tcPr>
          <w:p>
            <w:pPr>
              <w:autoSpaceDN w:val="0"/>
              <w:autoSpaceDE w:val="0"/>
              <w:widowControl/>
              <w:spacing w:line="320" w:lineRule="exact" w:before="9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2.14</w:t>
            </w:r>
            <w:r>
              <w:rPr>
                <w:rFonts w:ascii="宋体" w:hAnsi="宋体" w:eastAsia="宋体"/>
                <w:b w:val="0"/>
                <w:i w:val="0"/>
                <w:color w:val="000000"/>
                <w:sz w:val="24"/>
              </w:rPr>
              <w:t>）</w:t>
            </w:r>
          </w:p>
        </w:tc>
      </w:tr>
      <w:tr>
        <w:trPr>
          <w:trHeight w:hRule="exact" w:val="704"/>
        </w:trPr>
        <w:tc>
          <w:tcPr>
            <w:tcW w:type="dxa" w:w="2920"/>
            <w:tcBorders/>
            <w:tcMar>
              <w:start w:w="0" w:type="dxa"/>
              <w:end w:w="0" w:type="dxa"/>
            </w:tcMar>
          </w:tcPr>
          <w:p>
            <w:pPr>
              <w:autoSpaceDN w:val="0"/>
              <w:autoSpaceDE w:val="0"/>
              <w:widowControl/>
              <w:spacing w:line="296" w:lineRule="exact" w:before="296" w:after="0"/>
              <w:ind w:left="0" w:right="54" w:firstLine="0"/>
              <w:jc w:val="right"/>
            </w:pPr>
            <w:r>
              <w:rPr>
                <w:rFonts w:ascii="Times New Roman,Italic" w:hAnsi="Times New Roman,Italic" w:eastAsia="Times New Roman,Italic"/>
                <w:b w:val="0"/>
                <w:i/>
                <w:color w:val="000000"/>
                <w:sz w:val="20"/>
              </w:rPr>
              <w:t xml:space="preserve">R </w:t>
            </w:r>
            <w:r>
              <w:rPr>
                <w:w w:val="96.35791778564453"/>
                <w:rFonts w:ascii="Times New Roman" w:hAnsi="Times New Roman" w:eastAsia="Times New Roman"/>
                <w:b w:val="0"/>
                <w:i w:val="0"/>
                <w:color w:val="000000"/>
                <w:sz w:val="12"/>
              </w:rPr>
              <w:t>2</w:t>
            </w:r>
            <w:r>
              <w:rPr>
                <w:rFonts w:ascii="Times New Roman" w:hAnsi="Times New Roman" w:eastAsia="Times New Roman"/>
                <w:b w:val="0"/>
                <w:i w:val="0"/>
                <w:color w:val="000000"/>
                <w:sz w:val="20"/>
              </w:rPr>
              <w:t>=</w:t>
            </w:r>
          </w:p>
        </w:tc>
        <w:tc>
          <w:tcPr>
            <w:tcW w:type="dxa" w:w="176"/>
            <w:tcBorders/>
            <w:tcMar>
              <w:start w:w="0" w:type="dxa"/>
              <w:end w:w="0" w:type="dxa"/>
            </w:tcMar>
          </w:tcPr>
          <w:p>
            <w:pPr>
              <w:autoSpaceDN w:val="0"/>
              <w:autoSpaceDE w:val="0"/>
              <w:widowControl/>
              <w:spacing w:line="244" w:lineRule="exact" w:before="368" w:after="0"/>
              <w:ind w:left="0" w:right="0" w:firstLine="0"/>
              <w:jc w:val="right"/>
            </w:pPr>
            <w:r>
              <w:rPr>
                <w:rFonts w:ascii="Times New Roman,Italic" w:hAnsi="Times New Roman,Italic" w:eastAsia="Times New Roman,Italic"/>
                <w:b w:val="0"/>
                <w:i/>
                <w:color w:val="000000"/>
                <w:sz w:val="20"/>
              </w:rPr>
              <w:t>x</w:t>
            </w:r>
          </w:p>
        </w:tc>
        <w:tc>
          <w:tcPr>
            <w:tcW w:type="dxa" w:w="84"/>
            <w:tcBorders/>
            <w:tcMar>
              <w:start w:w="0" w:type="dxa"/>
              <w:end w:w="0" w:type="dxa"/>
            </w:tcMar>
          </w:tcPr>
          <w:p>
            <w:pPr>
              <w:autoSpaceDN w:val="0"/>
              <w:autoSpaceDE w:val="0"/>
              <w:widowControl/>
              <w:spacing w:line="154" w:lineRule="exact" w:before="346" w:after="0"/>
              <w:ind w:left="0" w:right="0" w:firstLine="0"/>
              <w:jc w:val="center"/>
            </w:pPr>
            <w:r>
              <w:rPr>
                <w:w w:val="96.35791778564453"/>
                <w:rFonts w:ascii="Times New Roman" w:hAnsi="Times New Roman" w:eastAsia="Times New Roman"/>
                <w:b w:val="0"/>
                <w:i w:val="0"/>
                <w:color w:val="000000"/>
                <w:sz w:val="12"/>
              </w:rPr>
              <w:t>2</w:t>
            </w:r>
          </w:p>
        </w:tc>
        <w:tc>
          <w:tcPr>
            <w:tcW w:type="dxa" w:w="160"/>
            <w:tcBorders/>
            <w:tcMar>
              <w:start w:w="0" w:type="dxa"/>
              <w:end w:w="0" w:type="dxa"/>
            </w:tcMar>
          </w:tcPr>
          <w:p>
            <w:pPr>
              <w:autoSpaceDN w:val="0"/>
              <w:autoSpaceDE w:val="0"/>
              <w:widowControl/>
              <w:spacing w:line="242" w:lineRule="auto" w:before="356" w:after="0"/>
              <w:ind w:left="0" w:right="0" w:firstLine="0"/>
              <w:jc w:val="center"/>
            </w:pPr>
            <w:r>
              <w:rPr>
                <w:rFonts w:ascii="Symbol" w:hAnsi="Symbol" w:eastAsia="Symbol"/>
                <w:b w:val="0"/>
                <w:i w:val="0"/>
                <w:color w:val="000000"/>
                <w:sz w:val="20"/>
              </w:rPr>
              <w:t></w:t>
            </w:r>
          </w:p>
        </w:tc>
        <w:tc>
          <w:tcPr>
            <w:tcW w:type="dxa" w:w="138"/>
            <w:tcBorders/>
            <w:tcMar>
              <w:start w:w="0" w:type="dxa"/>
              <w:end w:w="0" w:type="dxa"/>
            </w:tcMar>
          </w:tcPr>
          <w:p>
            <w:pPr>
              <w:autoSpaceDN w:val="0"/>
              <w:autoSpaceDE w:val="0"/>
              <w:widowControl/>
              <w:spacing w:line="244" w:lineRule="exact" w:before="368" w:after="0"/>
              <w:ind w:left="0" w:right="0" w:firstLine="0"/>
              <w:jc w:val="center"/>
            </w:pPr>
            <w:r>
              <w:rPr>
                <w:rFonts w:ascii="Times New Roman,Italic" w:hAnsi="Times New Roman,Italic" w:eastAsia="Times New Roman,Italic"/>
                <w:b w:val="0"/>
                <w:i/>
                <w:color w:val="000000"/>
                <w:sz w:val="20"/>
              </w:rPr>
              <w:t>y</w:t>
            </w:r>
          </w:p>
        </w:tc>
        <w:tc>
          <w:tcPr>
            <w:tcW w:type="dxa" w:w="82"/>
            <w:tcBorders/>
            <w:tcMar>
              <w:start w:w="0" w:type="dxa"/>
              <w:end w:w="0" w:type="dxa"/>
            </w:tcMar>
          </w:tcPr>
          <w:p>
            <w:pPr>
              <w:autoSpaceDN w:val="0"/>
              <w:autoSpaceDE w:val="0"/>
              <w:widowControl/>
              <w:spacing w:line="154" w:lineRule="exact" w:before="346" w:after="0"/>
              <w:ind w:left="0" w:right="0" w:firstLine="0"/>
              <w:jc w:val="center"/>
            </w:pPr>
            <w:r>
              <w:rPr>
                <w:w w:val="96.35791778564453"/>
                <w:rFonts w:ascii="Times New Roman" w:hAnsi="Times New Roman" w:eastAsia="Times New Roman"/>
                <w:b w:val="0"/>
                <w:i w:val="0"/>
                <w:color w:val="000000"/>
                <w:sz w:val="12"/>
              </w:rPr>
              <w:t>2</w:t>
            </w:r>
          </w:p>
        </w:tc>
        <w:tc>
          <w:tcPr>
            <w:tcW w:type="dxa" w:w="160"/>
            <w:tcBorders/>
            <w:tcMar>
              <w:start w:w="0" w:type="dxa"/>
              <w:end w:w="0" w:type="dxa"/>
            </w:tcMar>
          </w:tcPr>
          <w:p>
            <w:pPr>
              <w:autoSpaceDN w:val="0"/>
              <w:autoSpaceDE w:val="0"/>
              <w:widowControl/>
              <w:spacing w:line="242" w:lineRule="auto" w:before="356" w:after="0"/>
              <w:ind w:left="0" w:right="0" w:firstLine="0"/>
              <w:jc w:val="center"/>
            </w:pPr>
            <w:r>
              <w:rPr>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78" w:lineRule="auto" w:before="308" w:after="0"/>
              <w:ind w:left="0" w:right="0" w:firstLine="0"/>
              <w:jc w:val="center"/>
            </w:pPr>
            <w:r>
              <w:rPr>
                <w:w w:val="98.78803750743037"/>
                <w:rFonts w:ascii="Symbol" w:hAnsi="Symbol" w:eastAsia="Symbol"/>
                <w:b w:val="0"/>
                <w:i w:val="0"/>
                <w:color w:val="000000"/>
                <w:sz w:val="23"/>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44" w:lineRule="exact" w:before="368" w:after="0"/>
              <w:ind w:left="0" w:right="0" w:firstLine="0"/>
              <w:jc w:val="center"/>
            </w:pPr>
            <w:r>
              <w:rPr>
                <w:rFonts w:ascii="Times New Roman,Italic" w:hAnsi="Times New Roman,Italic" w:eastAsia="Times New Roman,Italic"/>
                <w:b w:val="0"/>
                <w:i/>
                <w:color w:val="000000"/>
                <w:sz w:val="20"/>
              </w:rPr>
              <w:t>z c</w:t>
            </w:r>
          </w:p>
        </w:tc>
        <w:tc>
          <w:tcPr>
            <w:tcW w:type="dxa" w:w="100"/>
            <w:tcBorders/>
            <w:tcMar>
              <w:start w:w="0" w:type="dxa"/>
              <w:end w:w="0" w:type="dxa"/>
            </w:tcMar>
          </w:tcPr>
          <w:p>
            <w:pPr>
              <w:autoSpaceDN w:val="0"/>
              <w:autoSpaceDE w:val="0"/>
              <w:widowControl/>
              <w:spacing w:line="278" w:lineRule="auto" w:before="308" w:after="0"/>
              <w:ind w:left="0" w:right="0" w:firstLine="0"/>
              <w:jc w:val="center"/>
            </w:pPr>
            <w:r>
              <w:rPr>
                <w:w w:val="98.78803750743037"/>
                <w:rFonts w:ascii="Symbol" w:hAnsi="Symbol" w:eastAsia="Symbol"/>
                <w:b w:val="0"/>
                <w:i w:val="0"/>
                <w:color w:val="000000"/>
                <w:sz w:val="23"/>
              </w:rPr>
              <w:t></w:t>
            </w:r>
          </w:p>
        </w:tc>
        <w:tc>
          <w:tcPr>
            <w:tcW w:type="dxa" w:w="1120"/>
            <w:tcBorders/>
            <w:tcMar>
              <w:start w:w="0" w:type="dxa"/>
              <w:end w:w="0" w:type="dxa"/>
            </w:tcMar>
          </w:tcPr>
          <w:p>
            <w:pPr>
              <w:autoSpaceDN w:val="0"/>
              <w:autoSpaceDE w:val="0"/>
              <w:widowControl/>
              <w:spacing w:line="154" w:lineRule="exact" w:before="262" w:after="0"/>
              <w:ind w:left="4" w:right="0" w:firstLine="0"/>
              <w:jc w:val="left"/>
            </w:pPr>
            <w:r>
              <w:rPr>
                <w:w w:val="96.35791778564453"/>
                <w:rFonts w:ascii="Times New Roman" w:hAnsi="Times New Roman" w:eastAsia="Times New Roman"/>
                <w:b w:val="0"/>
                <w:i w:val="0"/>
                <w:color w:val="000000"/>
                <w:sz w:val="12"/>
              </w:rPr>
              <w:t>2</w:t>
            </w:r>
          </w:p>
        </w:tc>
        <w:tc>
          <w:tcPr>
            <w:tcW w:type="dxa" w:w="2060"/>
            <w:tcBorders/>
            <w:tcMar>
              <w:start w:w="0" w:type="dxa"/>
              <w:end w:w="0" w:type="dxa"/>
            </w:tcMar>
          </w:tcPr>
          <w:p>
            <w:pPr>
              <w:autoSpaceDN w:val="0"/>
              <w:autoSpaceDE w:val="0"/>
              <w:widowControl/>
              <w:spacing w:line="320" w:lineRule="exact" w:before="31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2.15</w:t>
            </w:r>
            <w:r>
              <w:rPr>
                <w:rFonts w:ascii="宋体" w:hAnsi="宋体" w:eastAsia="宋体"/>
                <w:b w:val="0"/>
                <w:i w:val="0"/>
                <w:color w:val="000000"/>
                <w:sz w:val="24"/>
              </w:rPr>
              <w:t>）</w:t>
            </w:r>
          </w:p>
        </w:tc>
      </w:tr>
    </w:tbl>
    <w:p>
      <w:pPr>
        <w:autoSpaceDN w:val="0"/>
        <w:autoSpaceDE w:val="0"/>
        <w:widowControl/>
        <w:spacing w:line="402" w:lineRule="exact" w:before="32" w:after="0"/>
        <w:ind w:left="1300" w:right="0" w:firstLine="480"/>
        <w:jc w:val="left"/>
      </w:pPr>
      <w:r>
        <w:rPr>
          <w:rFonts w:ascii="宋体" w:hAnsi="宋体" w:eastAsia="宋体"/>
          <w:b w:val="0"/>
          <w:i w:val="0"/>
          <w:color w:val="000000"/>
          <w:sz w:val="24"/>
        </w:rPr>
        <w:t>不考虑盾构机的姿态偏移以及盾尾间隙等引起的土体损失的影响，本文基于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理论，将土体假设为均质且各向同性的弹性半无限空间体，推导盾构推力、</w:t>
      </w:r>
      <w:r>
        <w:rPr>
          <w:rFonts w:ascii="宋体" w:hAnsi="宋体" w:eastAsia="宋体"/>
          <w:b w:val="0"/>
          <w:i w:val="0"/>
          <w:color w:val="000000"/>
          <w:sz w:val="24"/>
        </w:rPr>
        <w:t>盾壳摩擦力、注浆压力、刀盘摩擦力引起的竖向位移解，以对盾构施工全过程荷</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载引起的地层沉降问题进行分析。</w:t>
      </w:r>
    </w:p>
    <w:p>
      <w:pPr>
        <w:autoSpaceDN w:val="0"/>
        <w:tabs>
          <w:tab w:pos="1780" w:val="left"/>
          <w:tab w:pos="8538" w:val="left"/>
        </w:tabs>
        <w:autoSpaceDE w:val="0"/>
        <w:widowControl/>
        <w:spacing w:line="382" w:lineRule="exact" w:before="56"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）盾构附加推力</w:t>
      </w:r>
      <w:r>
        <w:br/>
      </w:r>
      <w:r>
        <w:tab/>
      </w:r>
      <w:r>
        <w:rPr>
          <w:rFonts w:ascii="宋体" w:hAnsi="宋体" w:eastAsia="宋体"/>
          <w:b w:val="0"/>
          <w:i w:val="0"/>
          <w:color w:val="000000"/>
          <w:sz w:val="24"/>
        </w:rPr>
        <w:t>盾构机提供的支护压力经常高于开挖面处的水土压力，两者之间的差值即盾</w:t>
      </w:r>
      <w:r>
        <w:rPr>
          <w:rFonts w:ascii="宋体" w:hAnsi="宋体" w:eastAsia="宋体"/>
          <w:b w:val="0"/>
          <w:i w:val="0"/>
          <w:color w:val="000000"/>
          <w:sz w:val="24"/>
        </w:rPr>
        <w:t>构附加推力，其作用下土体发生一定的变形。在作用面上取微分面积</w:t>
      </w:r>
      <w:r>
        <w:rPr>
          <w:w w:val="98.23987007141113"/>
          <w:rFonts w:ascii="Times New Roman" w:hAnsi="Times New Roman" w:eastAsia="Times New Roman"/>
          <w:b w:val="0"/>
          <w:i w:val="0"/>
          <w:color w:val="000000"/>
          <w:sz w:val="20"/>
        </w:rPr>
        <w:t xml:space="preserve">d d </w:t>
      </w:r>
      <w:r>
        <w:rPr>
          <w:w w:val="98.23987007141113"/>
          <w:rFonts w:ascii="Times New Roman,Italic" w:hAnsi="Times New Roman,Italic" w:eastAsia="Times New Roman,Italic"/>
          <w:b w:val="0"/>
          <w:i/>
          <w:color w:val="000000"/>
          <w:sz w:val="20"/>
        </w:rPr>
        <w:t>r r</w:t>
      </w:r>
      <w:r>
        <w:rPr>
          <w:w w:val="98.23987007141113"/>
          <w:rFonts w:ascii="Symbol" w:hAnsi="Symbol" w:eastAsia="Symbol"/>
          <w:b w:val="0"/>
          <w:i w:val="0"/>
          <w:color w:val="000000"/>
          <w:sz w:val="20"/>
        </w:rPr>
        <w:t xml:space="preserve"> </w:t>
      </w:r>
      <w:r>
        <w:rPr>
          <w:rFonts w:ascii="宋体" w:hAnsi="宋体" w:eastAsia="宋体"/>
          <w:b w:val="0"/>
          <w:i w:val="0"/>
          <w:color w:val="000000"/>
          <w:sz w:val="24"/>
        </w:rPr>
        <w:t>，则附</w:t>
      </w:r>
    </w:p>
    <w:p>
      <w:pPr>
        <w:autoSpaceDN w:val="0"/>
        <w:autoSpaceDE w:val="0"/>
        <w:widowControl/>
        <w:spacing w:line="410" w:lineRule="exact" w:before="0" w:after="120"/>
        <w:ind w:left="1300" w:right="0" w:firstLine="0"/>
        <w:jc w:val="left"/>
      </w:pPr>
      <w:r>
        <w:rPr>
          <w:rFonts w:ascii="宋体" w:hAnsi="宋体" w:eastAsia="宋体"/>
          <w:b w:val="0"/>
          <w:i w:val="0"/>
          <w:color w:val="000000"/>
          <w:sz w:val="24"/>
        </w:rPr>
        <w:t>加推力为</w:t>
      </w:r>
      <w:r>
        <w:rPr>
          <w:w w:val="102.29320526123047"/>
          <w:rFonts w:ascii="Times New Roman,Italic" w:hAnsi="Times New Roman,Italic" w:eastAsia="Times New Roman,Italic"/>
          <w:b w:val="0"/>
          <w:i/>
          <w:color w:val="000000"/>
          <w:sz w:val="20"/>
        </w:rPr>
        <w:t>qr r</w:t>
      </w:r>
      <w:r>
        <w:rPr>
          <w:w w:val="102.29320526123047"/>
          <w:rFonts w:ascii="Symbol" w:hAnsi="Symbol" w:eastAsia="Symbol"/>
          <w:b w:val="0"/>
          <w:i w:val="0"/>
          <w:color w:val="000000"/>
          <w:sz w:val="20"/>
        </w:rPr>
        <w:t xml:space="preserve"> </w:t>
      </w:r>
      <w:r>
        <w:rPr>
          <w:rFonts w:ascii="宋体" w:hAnsi="宋体" w:eastAsia="宋体"/>
          <w:b w:val="0"/>
          <w:i w:val="0"/>
          <w:color w:val="000000"/>
          <w:sz w:val="24"/>
        </w:rPr>
        <w:t>，根据附加推力作用位置，对上述</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位移公式进行坐标变换，</w:t>
      </w:r>
      <w:r>
        <w:rPr>
          <w:rFonts w:ascii="宋体" w:hAnsi="宋体" w:eastAsia="宋体"/>
          <w:b w:val="0"/>
          <w:i w:val="0"/>
          <w:color w:val="000000"/>
          <w:sz w:val="24"/>
        </w:rPr>
        <w:t>假设</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原坐标系为（</w:t>
      </w:r>
      <w:r>
        <w:rPr>
          <w:rFonts w:ascii="Times New Roman,Italic" w:hAnsi="Times New Roman,Italic" w:eastAsia="Times New Roman,Italic"/>
          <w:b w:val="0"/>
          <w:i/>
          <w:color w:val="000000"/>
          <w:sz w:val="24"/>
        </w:rPr>
        <w:t>o’</w:t>
      </w:r>
      <w:r>
        <w:rPr>
          <w:rFonts w:ascii="宋体" w:hAnsi="宋体" w:eastAsia="宋体"/>
          <w:b w:val="0"/>
          <w:i w:val="0"/>
          <w:color w:val="000000"/>
          <w:sz w:val="24"/>
        </w:rPr>
        <w:t>，</w:t>
      </w:r>
      <w:r>
        <w:rPr>
          <w:rFonts w:ascii="Times New Roman,Italic" w:hAnsi="Times New Roman,Italic" w:eastAsia="Times New Roman,Italic"/>
          <w:b w:val="0"/>
          <w:i/>
          <w:color w:val="000000"/>
          <w:sz w:val="24"/>
        </w:rPr>
        <w:t>x’</w:t>
      </w:r>
      <w:r>
        <w:rPr>
          <w:rFonts w:ascii="宋体" w:hAnsi="宋体" w:eastAsia="宋体"/>
          <w:b w:val="0"/>
          <w:i w:val="0"/>
          <w:color w:val="000000"/>
          <w:sz w:val="24"/>
        </w:rPr>
        <w:t>，</w:t>
      </w:r>
      <w:r>
        <w:rPr>
          <w:rFonts w:ascii="Times New Roman,Italic" w:hAnsi="Times New Roman,Italic" w:eastAsia="Times New Roman,Italic"/>
          <w:b w:val="0"/>
          <w:i/>
          <w:color w:val="000000"/>
          <w:sz w:val="24"/>
        </w:rPr>
        <w:t>y’</w:t>
      </w:r>
      <w:r>
        <w:rPr>
          <w:rFonts w:ascii="宋体" w:hAnsi="宋体" w:eastAsia="宋体"/>
          <w:b w:val="0"/>
          <w:i w:val="0"/>
          <w:color w:val="000000"/>
          <w:sz w:val="24"/>
        </w:rPr>
        <w:t>，</w:t>
      </w:r>
      <w:r>
        <w:rPr>
          <w:rFonts w:ascii="Times New Roman,Italic" w:hAnsi="Times New Roman,Italic" w:eastAsia="Times New Roman,Italic"/>
          <w:b w:val="0"/>
          <w:i/>
          <w:color w:val="000000"/>
          <w:sz w:val="24"/>
        </w:rPr>
        <w:t>z’</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盾构掘进对应的新坐标系为（</w:t>
      </w:r>
      <w:r>
        <w:rPr>
          <w:rFonts w:ascii="Times New Roman,Italic" w:hAnsi="Times New Roman,Italic" w:eastAsia="Times New Roman,Italic"/>
          <w:b w:val="0"/>
          <w:i/>
          <w:color w:val="000000"/>
          <w:sz w:val="24"/>
        </w:rPr>
        <w:t>o</w:t>
      </w:r>
      <w:r>
        <w:rPr>
          <w:rFonts w:ascii="宋体" w:hAnsi="宋体" w:eastAsia="宋体"/>
          <w:b w:val="0"/>
          <w:i w:val="0"/>
          <w:color w:val="000000"/>
          <w:sz w:val="24"/>
        </w:rPr>
        <w:t>，</w:t>
      </w:r>
      <w:r>
        <w:rPr>
          <w:rFonts w:ascii="Times New Roman,Italic" w:hAnsi="Times New Roman,Italic" w:eastAsia="Times New Roman,Italic"/>
          <w:b w:val="0"/>
          <w:i/>
          <w:color w:val="000000"/>
          <w:sz w:val="24"/>
        </w:rPr>
        <w:t>x</w:t>
      </w:r>
      <w:r>
        <w:rPr>
          <w:rFonts w:ascii="宋体" w:hAnsi="宋体" w:eastAsia="宋体"/>
          <w:b w:val="0"/>
          <w:i w:val="0"/>
          <w:color w:val="000000"/>
          <w:sz w:val="24"/>
        </w:rPr>
        <w:t>，</w:t>
      </w:r>
      <w:r>
        <w:rPr>
          <w:rFonts w:ascii="Times New Roman,Italic" w:hAnsi="Times New Roman,Italic" w:eastAsia="Times New Roman,Italic"/>
          <w:b w:val="0"/>
          <w:i/>
          <w:color w:val="000000"/>
          <w:sz w:val="24"/>
        </w:rPr>
        <w:t>y</w:t>
      </w:r>
      <w:r>
        <w:rPr>
          <w:rFonts w:ascii="宋体" w:hAnsi="宋体" w:eastAsia="宋体"/>
          <w:b w:val="0"/>
          <w:i w:val="0"/>
          <w:color w:val="000000"/>
          <w:sz w:val="24"/>
        </w:rPr>
        <w:t>，</w:t>
      </w:r>
      <w:r>
        <w:rPr>
          <w:rFonts w:ascii="Times New Roman,Italic" w:hAnsi="Times New Roman,Italic" w:eastAsia="Times New Roman,Italic"/>
          <w:b w:val="0"/>
          <w:i/>
          <w:color w:val="000000"/>
          <w:sz w:val="24"/>
        </w:rPr>
        <w:t>z</w:t>
      </w:r>
      <w:r>
        <w:rPr>
          <w:rFonts w:ascii="宋体" w:hAnsi="宋体" w:eastAsia="宋体"/>
          <w:b w:val="0"/>
          <w:i w:val="0"/>
          <w:color w:val="000000"/>
          <w:sz w:val="24"/>
        </w:rPr>
        <w:t>），则有</w:t>
      </w:r>
    </w:p>
    <w:tbl>
      <w:tblPr>
        <w:tblW w:type="auto" w:w="0"/>
        <w:tblLayout w:type="fixed"/>
        <w:tblLook w:firstColumn="1" w:firstRow="1" w:lastColumn="0" w:lastRow="0" w:noHBand="0" w:noVBand="1" w:val="04A0"/>
        <w:tblInd w:w="980.0" w:type="dxa"/>
      </w:tblPr>
      <w:tblGrid>
        <w:gridCol w:w="774"/>
        <w:gridCol w:w="774"/>
        <w:gridCol w:w="774"/>
        <w:gridCol w:w="774"/>
        <w:gridCol w:w="774"/>
        <w:gridCol w:w="774"/>
        <w:gridCol w:w="774"/>
        <w:gridCol w:w="774"/>
        <w:gridCol w:w="774"/>
        <w:gridCol w:w="774"/>
        <w:gridCol w:w="774"/>
        <w:gridCol w:w="774"/>
        <w:gridCol w:w="774"/>
      </w:tblGrid>
      <w:tr>
        <w:trPr>
          <w:trHeight w:hRule="exact" w:val="330"/>
        </w:trPr>
        <w:tc>
          <w:tcPr>
            <w:tcW w:type="dxa" w:w="2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84" w:after="0"/>
              <w:ind w:left="0" w:right="1408" w:firstLine="0"/>
              <w:jc w:val="right"/>
            </w:pPr>
            <w:r>
              <w:rPr>
                <w:rFonts w:ascii="宋体" w:hAnsi="宋体" w:eastAsia="宋体"/>
                <w:b w:val="0"/>
                <w:i w:val="0"/>
                <w:color w:val="000000"/>
                <w:sz w:val="24"/>
              </w:rPr>
              <w:t>且</w:t>
            </w:r>
          </w:p>
        </w:tc>
        <w:tc>
          <w:tcPr>
            <w:tcW w:type="dxa" w:w="1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1428" w:right="12"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140"/>
            <w:vMerge w:val="restart"/>
            <w:tcBorders/>
            <w:tcMar>
              <w:start w:w="0" w:type="dxa"/>
              <w:end w:w="0" w:type="dxa"/>
            </w:tcMar>
            <w:tcMar>
              <w:start w:w="0" w:type="dxa"/>
              <w:end w:w="0" w:type="dxa"/>
            </w:tcMar>
          </w:tcPr>
          <w:p>
            <w:pPr>
              <w:autoSpaceDN w:val="0"/>
              <w:autoSpaceDE w:val="0"/>
              <w:widowControl/>
              <w:spacing w:line="246" w:lineRule="exact" w:before="364" w:after="0"/>
              <w:ind w:left="0" w:right="0" w:firstLine="0"/>
              <w:jc w:val="center"/>
            </w:pPr>
            <w:r>
              <w:rPr>
                <w:rFonts w:ascii="Times New Roman,Italic" w:hAnsi="Times New Roman,Italic" w:eastAsia="Times New Roman,Italic"/>
                <w:b w:val="0"/>
                <w:i/>
                <w:color w:val="000000"/>
                <w:sz w:val="20"/>
              </w:rPr>
              <w:t>y</w:t>
            </w:r>
          </w:p>
        </w:tc>
        <w:tc>
          <w:tcPr>
            <w:tcW w:type="dxa" w:w="48"/>
            <w:vMerge w:val="restart"/>
            <w:tcBorders/>
            <w:tcMar>
              <w:start w:w="0" w:type="dxa"/>
              <w:end w:w="0" w:type="dxa"/>
            </w:tcMar>
            <w:tcMar>
              <w:start w:w="0" w:type="dxa"/>
              <w:end w:w="0" w:type="dxa"/>
            </w:tcMar>
          </w:tcPr>
          <w:p>
            <w:pPr>
              <w:autoSpaceDN w:val="0"/>
              <w:autoSpaceDE w:val="0"/>
              <w:widowControl/>
              <w:spacing w:line="268" w:lineRule="exact" w:before="342" w:after="0"/>
              <w:ind w:left="0" w:right="0" w:firstLine="0"/>
              <w:jc w:val="center"/>
            </w:pPr>
            <w:r>
              <w:rPr>
                <w:rFonts w:ascii="Times New Roman" w:hAnsi="Times New Roman" w:eastAsia="Times New Roman"/>
                <w:b w:val="0"/>
                <w:i w:val="0"/>
                <w:color w:val="000000"/>
                <w:sz w:val="20"/>
              </w:rPr>
              <w:t>'</w:t>
            </w:r>
          </w:p>
        </w:tc>
        <w:tc>
          <w:tcPr>
            <w:tcW w:type="dxa" w:w="132"/>
            <w:vMerge w:val="restart"/>
            <w:tcBorders/>
            <w:tcMar>
              <w:start w:w="0" w:type="dxa"/>
              <w:end w:w="0" w:type="dxa"/>
            </w:tcMar>
            <w:tcMar>
              <w:start w:w="0" w:type="dxa"/>
              <w:end w:w="0" w:type="dxa"/>
            </w:tcMar>
          </w:tcPr>
          <w:p>
            <w:pPr>
              <w:autoSpaceDN w:val="0"/>
              <w:autoSpaceDE w:val="0"/>
              <w:widowControl/>
              <w:spacing w:line="240" w:lineRule="auto" w:before="364" w:after="0"/>
              <w:ind w:left="0" w:right="0" w:firstLine="0"/>
              <w:jc w:val="center"/>
            </w:pPr>
            <w:r>
              <w:rPr>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4" w:lineRule="exact" w:before="80" w:after="0"/>
              <w:ind w:left="0" w:right="0" w:firstLine="0"/>
              <w:jc w:val="center"/>
            </w:pPr>
            <w:r>
              <w:rPr>
                <w:rFonts w:ascii="Times New Roman,Italic" w:hAnsi="Times New Roman,Italic" w:eastAsia="Times New Roman,Italic"/>
                <w:b w:val="0"/>
                <w:i/>
                <w:color w:val="000000"/>
                <w:sz w:val="20"/>
              </w:rPr>
              <w:t>x</w:t>
            </w:r>
          </w:p>
        </w:tc>
        <w:tc>
          <w:tcPr>
            <w:tcW w:type="dxa" w:w="120"/>
            <w:gridSpan w:val="2"/>
            <w:tcBorders/>
            <w:tcMar>
              <w:start w:w="0" w:type="dxa"/>
              <w:end w:w="0" w:type="dxa"/>
            </w:tcMar>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w:t>
            </w:r>
          </w:p>
        </w:tc>
        <w:tc>
          <w:tcPr>
            <w:tcW w:type="dxa" w:w="10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0"/>
              </w:rPr>
              <w:t></w:t>
            </w:r>
          </w:p>
        </w:tc>
        <w:tc>
          <w:tcPr>
            <w:tcW w:type="dxa" w:w="1820"/>
            <w:gridSpan w:val="3"/>
            <w:tcBorders/>
            <w:tcMar>
              <w:start w:w="0" w:type="dxa"/>
              <w:end w:w="0" w:type="dxa"/>
            </w:tcMar>
            <w:tcMar>
              <w:start w:w="0" w:type="dxa"/>
              <w:end w:w="0" w:type="dxa"/>
            </w:tcMar>
            <w:tcMar>
              <w:start w:w="0" w:type="dxa"/>
              <w:end w:w="0" w:type="dxa"/>
            </w:tcMar>
          </w:tcPr>
          <w:p>
            <w:pPr>
              <w:autoSpaceDN w:val="0"/>
              <w:autoSpaceDE w:val="0"/>
              <w:widowControl/>
              <w:spacing w:line="244" w:lineRule="exact" w:before="80" w:after="0"/>
              <w:ind w:left="86" w:right="0" w:firstLine="0"/>
              <w:jc w:val="left"/>
            </w:pPr>
            <w:r>
              <w:rPr>
                <w:rFonts w:ascii="Times New Roman,Italic" w:hAnsi="Times New Roman,Italic" w:eastAsia="Times New Roman,Italic"/>
                <w:b w:val="0"/>
                <w:i/>
                <w:color w:val="000000"/>
                <w:sz w:val="20"/>
              </w:rPr>
              <w:t>y</w:t>
            </w:r>
          </w:p>
        </w:tc>
        <w:tc>
          <w:tcPr>
            <w:tcW w:type="dxa" w:w="2280"/>
            <w:vMerge w:val="restart"/>
            <w:tcBorders/>
            <w:tcMar>
              <w:start w:w="0" w:type="dxa"/>
              <w:end w:w="0" w:type="dxa"/>
            </w:tcMar>
            <w:tcMar>
              <w:start w:w="0" w:type="dxa"/>
              <w:end w:w="0" w:type="dxa"/>
            </w:tcMar>
          </w:tcPr>
          <w:p>
            <w:pPr>
              <w:autoSpaceDN w:val="0"/>
              <w:autoSpaceDE w:val="0"/>
              <w:widowControl/>
              <w:spacing w:line="320" w:lineRule="exact" w:before="25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2.16</w:t>
            </w:r>
            <w:r>
              <w:rPr>
                <w:rFonts w:ascii="宋体" w:hAnsi="宋体" w:eastAsia="宋体"/>
                <w:b w:val="0"/>
                <w:i w:val="0"/>
                <w:color w:val="000000"/>
                <w:sz w:val="24"/>
              </w:rPr>
              <w:t>）</w:t>
            </w:r>
          </w:p>
        </w:tc>
      </w:tr>
      <w:tr>
        <w:trPr>
          <w:trHeight w:hRule="exact" w:val="280"/>
        </w:trPr>
        <w:tc>
          <w:tcPr>
            <w:tcW w:type="dxa" w:w="774"/>
            <w:vMerge/>
            <w:tcBorders/>
          </w:tcPr>
          <w:p/>
        </w:tc>
        <w:tc>
          <w:tcPr>
            <w:tcW w:type="dxa" w:w="774"/>
            <w:vMerge/>
            <w:tcBorders/>
          </w:tcPr>
          <w:p/>
        </w:tc>
        <w:tc>
          <w:tcPr>
            <w:tcW w:type="dxa" w:w="774"/>
            <w:vMerge/>
            <w:tcBorders/>
          </w:tcPr>
          <w:p/>
        </w:tc>
        <w:tc>
          <w:tcPr>
            <w:tcW w:type="dxa" w:w="774"/>
            <w:vMerge/>
            <w:tcBorders/>
          </w:tcPr>
          <w:p/>
        </w:tc>
        <w:tc>
          <w:tcPr>
            <w:tcW w:type="dxa" w:w="774"/>
            <w:vMerge/>
            <w:tcBorders/>
          </w:tcPr>
          <w:p/>
        </w:tc>
        <w:tc>
          <w:tcPr>
            <w:tcW w:type="dxa" w:w="172"/>
            <w:gridSpan w:val="2"/>
            <w:tcBorders/>
            <w:tcMar>
              <w:start w:w="0" w:type="dxa"/>
              <w:end w:w="0" w:type="dxa"/>
            </w:tcMar>
            <w:tcMar>
              <w:start w:w="0" w:type="dxa"/>
              <w:end w:w="0" w:type="dxa"/>
            </w:tcMar>
          </w:tcPr>
          <w:p>
            <w:pPr>
              <w:autoSpaceDN w:val="0"/>
              <w:autoSpaceDE w:val="0"/>
              <w:widowControl/>
              <w:spacing w:line="246" w:lineRule="exact" w:before="34" w:after="0"/>
              <w:ind w:left="0" w:right="0" w:firstLine="0"/>
              <w:jc w:val="center"/>
            </w:pPr>
            <w:r>
              <w:rPr>
                <w:rFonts w:ascii="Times New Roman,Italic" w:hAnsi="Times New Roman,Italic" w:eastAsia="Times New Roman,Italic"/>
                <w:b w:val="0"/>
                <w:i/>
                <w:color w:val="000000"/>
                <w:sz w:val="20"/>
              </w:rPr>
              <w:t>x</w:t>
            </w:r>
          </w:p>
        </w:tc>
        <w:tc>
          <w:tcPr>
            <w:tcW w:type="dxa" w:w="148"/>
            <w:gridSpan w:val="2"/>
            <w:tcBorders/>
            <w:tcMar>
              <w:start w:w="0" w:type="dxa"/>
              <w:end w:w="0" w:type="dxa"/>
            </w:tcMar>
            <w:tcMar>
              <w:start w:w="0" w:type="dxa"/>
              <w:end w:w="0" w:type="dxa"/>
            </w:tcMar>
          </w:tcPr>
          <w:p>
            <w:pPr>
              <w:autoSpaceDN w:val="0"/>
              <w:autoSpaceDE w:val="0"/>
              <w:widowControl/>
              <w:spacing w:line="240" w:lineRule="auto" w:before="34" w:after="0"/>
              <w:ind w:left="0" w:right="0" w:firstLine="0"/>
              <w:jc w:val="center"/>
            </w:pPr>
            <w:r>
              <w:rPr>
                <w:rFonts w:ascii="Symbol" w:hAnsi="Symbol" w:eastAsia="Symbol"/>
                <w:b w:val="0"/>
                <w:i w:val="0"/>
                <w:color w:val="000000"/>
                <w:sz w:val="20"/>
              </w:rPr>
              <w:t></w:t>
            </w:r>
          </w:p>
        </w:tc>
        <w:tc>
          <w:tcPr>
            <w:tcW w:type="dxa" w:w="100"/>
            <w:gridSpan w:val="2"/>
            <w:tcBorders/>
            <w:tcMar>
              <w:start w:w="0" w:type="dxa"/>
              <w:end w:w="0" w:type="dxa"/>
            </w:tcMar>
            <w:tcMar>
              <w:start w:w="0" w:type="dxa"/>
              <w:end w:w="0" w:type="dxa"/>
            </w:tcMar>
          </w:tcPr>
          <w:p>
            <w:pPr>
              <w:autoSpaceDN w:val="0"/>
              <w:autoSpaceDE w:val="0"/>
              <w:widowControl/>
              <w:spacing w:line="246" w:lineRule="exact" w:before="34" w:after="0"/>
              <w:ind w:left="0" w:right="0" w:firstLine="0"/>
              <w:jc w:val="center"/>
            </w:pPr>
            <w:r>
              <w:rPr>
                <w:rFonts w:ascii="Times New Roman,Italic" w:hAnsi="Times New Roman,Italic" w:eastAsia="Times New Roman,Italic"/>
                <w:b w:val="0"/>
                <w:i/>
                <w:color w:val="000000"/>
                <w:sz w:val="20"/>
              </w:rPr>
              <w:t>r</w:t>
            </w:r>
          </w:p>
        </w:tc>
        <w:tc>
          <w:tcPr>
            <w:tcW w:type="dxa" w:w="1720"/>
            <w:tcBorders/>
            <w:tcMar>
              <w:start w:w="0" w:type="dxa"/>
              <w:end w:w="0" w:type="dxa"/>
            </w:tcMar>
          </w:tcPr>
          <w:p>
            <w:pPr>
              <w:autoSpaceDN w:val="0"/>
              <w:autoSpaceDE w:val="0"/>
              <w:widowControl/>
              <w:spacing w:line="268" w:lineRule="exact" w:before="12" w:after="0"/>
              <w:ind w:left="24" w:right="0" w:firstLine="0"/>
              <w:jc w:val="left"/>
            </w:pPr>
            <w:r>
              <w:rPr>
                <w:rFonts w:ascii="Times New Roman" w:hAnsi="Times New Roman" w:eastAsia="Times New Roman"/>
                <w:b w:val="0"/>
                <w:i w:val="0"/>
                <w:color w:val="000000"/>
                <w:sz w:val="20"/>
              </w:rPr>
              <w:t>cos</w:t>
            </w:r>
            <w:r>
              <w:rPr>
                <w:rFonts w:ascii="Symbol" w:hAnsi="Symbol" w:eastAsia="Symbol"/>
                <w:b w:val="0"/>
                <w:i w:val="0"/>
                <w:color w:val="000000"/>
                <w:sz w:val="20"/>
              </w:rPr>
              <w:t></w:t>
            </w:r>
          </w:p>
        </w:tc>
        <w:tc>
          <w:tcPr>
            <w:tcW w:type="dxa" w:w="774"/>
            <w:vMerge/>
            <w:tcBorders/>
          </w:tcPr>
          <w:p/>
        </w:tc>
      </w:tr>
      <w:tr>
        <w:trPr>
          <w:trHeight w:hRule="exact" w:val="492"/>
        </w:trPr>
        <w:tc>
          <w:tcPr>
            <w:tcW w:type="dxa" w:w="774"/>
            <w:vMerge/>
            <w:tcBorders/>
          </w:tcPr>
          <w:p/>
        </w:tc>
        <w:tc>
          <w:tcPr>
            <w:tcW w:type="dxa" w:w="774"/>
            <w:vMerge/>
            <w:tcBorders/>
          </w:tcPr>
          <w:p/>
        </w:tc>
        <w:tc>
          <w:tcPr>
            <w:tcW w:type="dxa" w:w="140"/>
            <w:vMerge w:val="restart"/>
            <w:tcBorders/>
            <w:tcMar>
              <w:start w:w="0" w:type="dxa"/>
              <w:end w:w="0" w:type="dxa"/>
            </w:tcMar>
            <w:tcMar>
              <w:start w:w="0" w:type="dxa"/>
              <w:end w:w="0" w:type="dxa"/>
            </w:tcMar>
          </w:tcPr>
          <w:p>
            <w:pPr>
              <w:autoSpaceDN w:val="0"/>
              <w:autoSpaceDE w:val="0"/>
              <w:widowControl/>
              <w:spacing w:line="246" w:lineRule="exact" w:before="690" w:after="0"/>
              <w:ind w:left="0" w:right="0" w:firstLine="0"/>
              <w:jc w:val="center"/>
            </w:pPr>
            <w:r>
              <w:rPr>
                <w:w w:val="101.82972908020021"/>
                <w:rFonts w:ascii="Times New Roman,Italic" w:hAnsi="Times New Roman,Italic" w:eastAsia="Times New Roman,Italic"/>
                <w:b w:val="0"/>
                <w:i/>
                <w:color w:val="000000"/>
                <w:sz w:val="20"/>
              </w:rPr>
              <w:t>c</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678" w:after="0"/>
              <w:ind w:left="0" w:right="0" w:firstLine="0"/>
              <w:jc w:val="center"/>
            </w:pPr>
            <w:r>
              <w:rPr>
                <w:w w:val="101.82972908020021"/>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4" w:lineRule="exact" w:before="72" w:after="0"/>
              <w:ind w:left="0" w:right="0" w:firstLine="0"/>
              <w:jc w:val="center"/>
            </w:pPr>
            <w:r>
              <w:rPr>
                <w:rFonts w:ascii="Times New Roman,Italic" w:hAnsi="Times New Roman,Italic" w:eastAsia="Times New Roman,Italic"/>
                <w:b w:val="0"/>
                <w:i/>
                <w:color w:val="000000"/>
                <w:sz w:val="20"/>
              </w:rPr>
              <w:t>z</w:t>
            </w:r>
          </w:p>
        </w:tc>
        <w:tc>
          <w:tcPr>
            <w:tcW w:type="dxa" w:w="120"/>
            <w:gridSpan w:val="2"/>
            <w:tcBorders/>
            <w:tcMar>
              <w:start w:w="0" w:type="dxa"/>
              <w:end w:w="0" w:type="dxa"/>
            </w:tcMar>
            <w:tcMar>
              <w:start w:w="0" w:type="dxa"/>
              <w:end w:w="0" w:type="dxa"/>
            </w:tcMar>
          </w:tcPr>
          <w:p>
            <w:pPr>
              <w:autoSpaceDN w:val="0"/>
              <w:autoSpaceDE w:val="0"/>
              <w:widowControl/>
              <w:spacing w:line="268" w:lineRule="exact" w:before="50" w:after="0"/>
              <w:ind w:left="0" w:right="0" w:firstLine="0"/>
              <w:jc w:val="center"/>
            </w:pPr>
            <w:r>
              <w:rPr>
                <w:rFonts w:ascii="Times New Roman" w:hAnsi="Times New Roman" w:eastAsia="Times New Roman"/>
                <w:b w:val="0"/>
                <w:i w:val="0"/>
                <w:color w:val="000000"/>
                <w:sz w:val="20"/>
              </w:rPr>
              <w:t>'</w:t>
            </w:r>
          </w:p>
        </w:tc>
        <w:tc>
          <w:tcPr>
            <w:tcW w:type="dxa" w:w="152"/>
            <w:gridSpan w:val="2"/>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0"/>
              </w:rPr>
              <w:t></w:t>
            </w:r>
          </w:p>
        </w:tc>
        <w:tc>
          <w:tcPr>
            <w:tcW w:type="dxa" w:w="1768"/>
            <w:gridSpan w:val="2"/>
            <w:tcBorders/>
            <w:tcMar>
              <w:start w:w="0" w:type="dxa"/>
              <w:end w:w="0" w:type="dxa"/>
            </w:tcMar>
            <w:tcMar>
              <w:start w:w="0" w:type="dxa"/>
              <w:end w:w="0" w:type="dxa"/>
            </w:tcMar>
          </w:tcPr>
          <w:p>
            <w:pPr>
              <w:autoSpaceDN w:val="0"/>
              <w:autoSpaceDE w:val="0"/>
              <w:widowControl/>
              <w:spacing w:line="244" w:lineRule="exact" w:before="72" w:after="0"/>
              <w:ind w:left="30" w:right="0" w:firstLine="0"/>
              <w:jc w:val="left"/>
            </w:pPr>
            <w:r>
              <w:rPr>
                <w:rFonts w:ascii="Times New Roman,Italic" w:hAnsi="Times New Roman,Italic" w:eastAsia="Times New Roman,Italic"/>
                <w:b w:val="0"/>
                <w:i/>
                <w:color w:val="000000"/>
                <w:sz w:val="20"/>
              </w:rPr>
              <w:t>z</w:t>
            </w:r>
          </w:p>
        </w:tc>
        <w:tc>
          <w:tcPr>
            <w:tcW w:type="dxa" w:w="2280"/>
            <w:vMerge w:val="restart"/>
            <w:tcBorders/>
            <w:tcMar>
              <w:start w:w="0" w:type="dxa"/>
              <w:end w:w="0" w:type="dxa"/>
            </w:tcMar>
            <w:tcMar>
              <w:start w:w="0" w:type="dxa"/>
              <w:end w:w="0" w:type="dxa"/>
            </w:tcMar>
          </w:tcPr>
          <w:p>
            <w:pPr>
              <w:autoSpaceDN w:val="0"/>
              <w:autoSpaceDE w:val="0"/>
              <w:widowControl/>
              <w:spacing w:line="320" w:lineRule="exact" w:before="73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2.17</w:t>
            </w:r>
            <w:r>
              <w:rPr>
                <w:rFonts w:ascii="宋体" w:hAnsi="宋体" w:eastAsia="宋体"/>
                <w:b w:val="0"/>
                <w:i w:val="0"/>
                <w:color w:val="000000"/>
                <w:sz w:val="24"/>
              </w:rPr>
              <w:t>）</w:t>
            </w:r>
          </w:p>
        </w:tc>
      </w:tr>
      <w:tr>
        <w:trPr>
          <w:trHeight w:hRule="exact" w:val="618"/>
        </w:trPr>
        <w:tc>
          <w:tcPr>
            <w:tcW w:type="dxa" w:w="774"/>
            <w:vMerge/>
            <w:tcBorders/>
          </w:tcPr>
          <w:p/>
        </w:tc>
        <w:tc>
          <w:tcPr>
            <w:tcW w:type="dxa" w:w="774"/>
            <w:vMerge/>
            <w:tcBorders/>
          </w:tcPr>
          <w:p/>
        </w:tc>
        <w:tc>
          <w:tcPr>
            <w:tcW w:type="dxa" w:w="774"/>
            <w:vMerge/>
            <w:tcBorders/>
          </w:tcPr>
          <w:p/>
        </w:tc>
        <w:tc>
          <w:tcPr>
            <w:tcW w:type="dxa" w:w="1548"/>
            <w:gridSpan w:val="2"/>
            <w:vMerge/>
            <w:tcBorders/>
          </w:tcPr>
          <w:p/>
        </w:tc>
        <w:tc>
          <w:tcPr>
            <w:tcW w:type="dxa" w:w="100"/>
            <w:tcBorders/>
            <w:tcMar>
              <w:start w:w="0" w:type="dxa"/>
              <w:end w:w="0" w:type="dxa"/>
            </w:tcMar>
          </w:tcPr>
          <w:p>
            <w:pPr>
              <w:autoSpaceDN w:val="0"/>
              <w:autoSpaceDE w:val="0"/>
              <w:widowControl/>
              <w:spacing w:line="246" w:lineRule="exact" w:before="198" w:after="0"/>
              <w:ind w:left="0" w:right="0" w:firstLine="0"/>
              <w:jc w:val="center"/>
            </w:pPr>
            <w:r>
              <w:rPr>
                <w:w w:val="101.82972908020021"/>
                <w:rFonts w:ascii="Times New Roman,Italic" w:hAnsi="Times New Roman,Italic" w:eastAsia="Times New Roman,Italic"/>
                <w:b w:val="0"/>
                <w:i/>
                <w:color w:val="000000"/>
                <w:sz w:val="20"/>
              </w:rPr>
              <w:t>z</w:t>
            </w:r>
          </w:p>
        </w:tc>
        <w:tc>
          <w:tcPr>
            <w:tcW w:type="dxa" w:w="72"/>
            <w:tcBorders/>
            <w:tcMar>
              <w:start w:w="0" w:type="dxa"/>
              <w:end w:w="0" w:type="dxa"/>
            </w:tcMar>
          </w:tcPr>
          <w:p>
            <w:pPr>
              <w:autoSpaceDN w:val="0"/>
              <w:autoSpaceDE w:val="0"/>
              <w:widowControl/>
              <w:spacing w:line="154" w:lineRule="exact" w:before="320" w:after="0"/>
              <w:ind w:left="0" w:right="0" w:firstLine="0"/>
              <w:jc w:val="center"/>
            </w:pPr>
            <w:r>
              <w:rPr>
                <w:w w:val="97.98389275868735"/>
                <w:rFonts w:ascii="Times New Roman" w:hAnsi="Times New Roman" w:eastAsia="Times New Roman"/>
                <w:b w:val="0"/>
                <w:i w:val="0"/>
                <w:color w:val="000000"/>
                <w:sz w:val="12"/>
              </w:rPr>
              <w:t>0</w:t>
            </w:r>
          </w:p>
        </w:tc>
        <w:tc>
          <w:tcPr>
            <w:tcW w:type="dxa" w:w="148"/>
            <w:gridSpan w:val="2"/>
            <w:tcBorders/>
            <w:tcMar>
              <w:start w:w="0" w:type="dxa"/>
              <w:end w:w="0" w:type="dxa"/>
            </w:tcMar>
            <w:tcMar>
              <w:start w:w="0" w:type="dxa"/>
              <w:end w:w="0" w:type="dxa"/>
            </w:tcMar>
          </w:tcPr>
          <w:p>
            <w:pPr>
              <w:autoSpaceDN w:val="0"/>
              <w:autoSpaceDE w:val="0"/>
              <w:widowControl/>
              <w:spacing w:line="238" w:lineRule="auto" w:before="186" w:after="0"/>
              <w:ind w:left="0" w:right="0" w:firstLine="0"/>
              <w:jc w:val="center"/>
            </w:pPr>
            <w:r>
              <w:rPr>
                <w:w w:val="101.82972908020021"/>
                <w:rFonts w:ascii="Symbol" w:hAnsi="Symbol" w:eastAsia="Symbol"/>
                <w:b w:val="0"/>
                <w:i w:val="0"/>
                <w:color w:val="000000"/>
                <w:sz w:val="20"/>
              </w:rPr>
              <w:t></w:t>
            </w:r>
          </w:p>
        </w:tc>
        <w:tc>
          <w:tcPr>
            <w:tcW w:type="dxa" w:w="100"/>
            <w:gridSpan w:val="2"/>
            <w:tcBorders/>
            <w:tcMar>
              <w:start w:w="0" w:type="dxa"/>
              <w:end w:w="0" w:type="dxa"/>
            </w:tcMar>
            <w:tcMar>
              <w:start w:w="0" w:type="dxa"/>
              <w:end w:w="0" w:type="dxa"/>
            </w:tcMar>
          </w:tcPr>
          <w:p>
            <w:pPr>
              <w:autoSpaceDN w:val="0"/>
              <w:autoSpaceDE w:val="0"/>
              <w:widowControl/>
              <w:spacing w:line="246" w:lineRule="exact" w:before="198" w:after="0"/>
              <w:ind w:left="0" w:right="0" w:firstLine="0"/>
              <w:jc w:val="center"/>
            </w:pPr>
            <w:r>
              <w:rPr>
                <w:w w:val="101.82972908020021"/>
                <w:rFonts w:ascii="Times New Roman,Italic" w:hAnsi="Times New Roman,Italic" w:eastAsia="Times New Roman,Italic"/>
                <w:b w:val="0"/>
                <w:i/>
                <w:color w:val="000000"/>
                <w:sz w:val="20"/>
              </w:rPr>
              <w:t>r</w:t>
            </w:r>
          </w:p>
        </w:tc>
        <w:tc>
          <w:tcPr>
            <w:tcW w:type="dxa" w:w="1720"/>
            <w:tcBorders/>
            <w:tcMar>
              <w:start w:w="0" w:type="dxa"/>
              <w:end w:w="0" w:type="dxa"/>
            </w:tcMar>
          </w:tcPr>
          <w:p>
            <w:pPr>
              <w:autoSpaceDN w:val="0"/>
              <w:autoSpaceDE w:val="0"/>
              <w:widowControl/>
              <w:spacing w:line="270" w:lineRule="exact" w:before="176" w:after="0"/>
              <w:ind w:left="40" w:right="0" w:firstLine="0"/>
              <w:jc w:val="left"/>
            </w:pPr>
            <w:r>
              <w:rPr>
                <w:w w:val="101.82972908020021"/>
                <w:rFonts w:ascii="Times New Roman" w:hAnsi="Times New Roman" w:eastAsia="Times New Roman"/>
                <w:b w:val="0"/>
                <w:i w:val="0"/>
                <w:color w:val="000000"/>
                <w:sz w:val="20"/>
              </w:rPr>
              <w:t>sin</w:t>
            </w:r>
            <w:r>
              <w:rPr>
                <w:w w:val="101.82972908020021"/>
                <w:rFonts w:ascii="Symbol" w:hAnsi="Symbol" w:eastAsia="Symbol"/>
                <w:b w:val="0"/>
                <w:i w:val="0"/>
                <w:color w:val="000000"/>
                <w:sz w:val="20"/>
              </w:rPr>
              <w:t></w:t>
            </w:r>
          </w:p>
        </w:tc>
        <w:tc>
          <w:tcPr>
            <w:tcW w:type="dxa" w:w="774"/>
            <w:vMerge/>
            <w:tcBorders/>
          </w:tcPr>
          <w:p/>
        </w:tc>
      </w:tr>
    </w:tbl>
    <w:p>
      <w:pPr>
        <w:autoSpaceDN w:val="0"/>
        <w:tabs>
          <w:tab w:pos="1780" w:val="left"/>
        </w:tabs>
        <w:autoSpaceDE w:val="0"/>
        <w:widowControl/>
        <w:spacing w:line="394" w:lineRule="exact" w:before="46" w:after="68"/>
        <w:ind w:left="1300" w:right="144" w:firstLine="0"/>
        <w:jc w:val="left"/>
      </w:pPr>
      <w:r>
        <w:tab/>
      </w:r>
      <w:r>
        <w:rPr>
          <w:rFonts w:ascii="宋体" w:hAnsi="宋体" w:eastAsia="宋体"/>
          <w:b w:val="0"/>
          <w:i w:val="0"/>
          <w:color w:val="000000"/>
          <w:sz w:val="24"/>
        </w:rPr>
        <w:t>根据</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水平荷载位移公式，求得每一微分面积荷载引起的位移并进行积</w:t>
      </w:r>
      <w:r>
        <w:rPr>
          <w:rFonts w:ascii="宋体" w:hAnsi="宋体" w:eastAsia="宋体"/>
          <w:b w:val="0"/>
          <w:i w:val="0"/>
          <w:color w:val="000000"/>
          <w:sz w:val="24"/>
        </w:rPr>
        <w:t>分，开挖半径为</w:t>
      </w:r>
      <w:r>
        <w:rPr>
          <w:rFonts w:ascii="Times New Roman,Italic" w:hAnsi="Times New Roman,Italic" w:eastAsia="Times New Roman,Italic"/>
          <w:b w:val="0"/>
          <w:i/>
          <w:color w:val="000000"/>
          <w:sz w:val="24"/>
        </w:rPr>
        <w:t>R</w:t>
      </w:r>
      <w:r>
        <w:rPr>
          <w:rFonts w:ascii="宋体" w:hAnsi="宋体" w:eastAsia="宋体"/>
          <w:b w:val="0"/>
          <w:i w:val="0"/>
          <w:color w:val="000000"/>
          <w:sz w:val="24"/>
        </w:rPr>
        <w:t>，可得盾构附加推力引起的土体竖向位移</w:t>
      </w:r>
    </w:p>
    <w:tbl>
      <w:tblPr>
        <w:tblW w:type="auto" w:w="0"/>
        <w:tblLayout w:type="fixed"/>
        <w:tblLook w:firstColumn="1" w:firstRow="1" w:lastColumn="0" w:lastRow="0" w:noHBand="0" w:noVBand="1" w:val="04A0"/>
        <w:tblInd w:w="840.0" w:type="dxa"/>
      </w:tblPr>
      <w:tblGrid>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gridCol w:w="197"/>
      </w:tblGrid>
      <w:tr>
        <w:trPr>
          <w:trHeight w:hRule="exact" w:val="406"/>
        </w:trPr>
        <w:tc>
          <w:tcPr>
            <w:tcW w:type="dxa" w:w="1040"/>
            <w:tcBorders>
              <w:bottom w:sz="4.033760070800781" w:val="single" w:color="#000000"/>
            </w:tcBorders>
            <w:tcMar>
              <w:start w:w="0" w:type="dxa"/>
              <w:end w:w="0" w:type="dxa"/>
            </w:tcMar>
          </w:tcPr>
          <w:p/>
        </w:tc>
        <w:tc>
          <w:tcPr>
            <w:tcW w:type="dxa" w:w="160"/>
            <w:tcBorders>
              <w:bottom w:sz="4.033760070800781" w:val="single" w:color="#000000"/>
            </w:tcBorders>
            <w:tcMar>
              <w:start w:w="0" w:type="dxa"/>
              <w:end w:w="0" w:type="dxa"/>
            </w:tcMar>
          </w:tcPr>
          <w:p/>
        </w:tc>
        <w:tc>
          <w:tcPr>
            <w:tcW w:type="dxa" w:w="532"/>
            <w:tcBorders>
              <w:bottom w:sz="4.033760070800781" w:val="single" w:color="#000000"/>
            </w:tcBorders>
            <w:tcMar>
              <w:start w:w="0" w:type="dxa"/>
              <w:end w:w="0" w:type="dxa"/>
            </w:tcMar>
          </w:tcPr>
          <w:p/>
        </w:tc>
        <w:tc>
          <w:tcPr>
            <w:tcW w:type="dxa" w:w="648"/>
            <w:gridSpan w:val="2"/>
            <w:tcBorders>
              <w:bottom w:sz="4.033760070800781" w:val="single" w:color="#000000"/>
            </w:tcBorders>
            <w:tcMar>
              <w:start w:w="0" w:type="dxa"/>
              <w:end w:w="0" w:type="dxa"/>
            </w:tcMar>
            <w:tcMar>
              <w:start w:w="0" w:type="dxa"/>
              <w:end w:w="0" w:type="dxa"/>
            </w:tcMar>
          </w:tcPr>
          <w:p/>
        </w:tc>
        <w:tc>
          <w:tcPr>
            <w:tcW w:type="dxa" w:w="354"/>
            <w:tcBorders>
              <w:bottom w:sz="4.033760070800781" w:val="single" w:color="#000000"/>
            </w:tcBorders>
            <w:tcMar>
              <w:start w:w="0" w:type="dxa"/>
              <w:end w:w="0" w:type="dxa"/>
            </w:tcMar>
          </w:tcPr>
          <w:p/>
        </w:tc>
        <w:tc>
          <w:tcPr>
            <w:tcW w:type="dxa" w:w="114"/>
            <w:tcBorders>
              <w:bottom w:sz="4.033760070800781" w:val="single" w:color="#000000"/>
            </w:tcBorders>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0"/>
              </w:rPr>
              <w:t></w:t>
            </w:r>
          </w:p>
        </w:tc>
        <w:tc>
          <w:tcPr>
            <w:tcW w:type="dxa" w:w="112"/>
            <w:tcBorders>
              <w:bottom w:sz="4.033760070800781" w:val="single" w:color="#000000"/>
            </w:tcBorders>
            <w:tcMar>
              <w:start w:w="0" w:type="dxa"/>
              <w:end w:w="0" w:type="dxa"/>
            </w:tcMar>
          </w:tcPr>
          <w:p>
            <w:pPr>
              <w:autoSpaceDN w:val="0"/>
              <w:autoSpaceDE w:val="0"/>
              <w:widowControl/>
              <w:spacing w:line="244" w:lineRule="exact" w:before="132" w:after="0"/>
              <w:ind w:left="0" w:right="0" w:firstLine="0"/>
              <w:jc w:val="center"/>
            </w:pPr>
            <w:r>
              <w:rPr>
                <w:rFonts w:ascii="Times New Roman,Italic" w:hAnsi="Times New Roman,Italic" w:eastAsia="Times New Roman,Italic"/>
                <w:b w:val="0"/>
                <w:i/>
                <w:color w:val="000000"/>
                <w:sz w:val="20"/>
              </w:rPr>
              <w:t>z</w:t>
            </w:r>
          </w:p>
        </w:tc>
        <w:tc>
          <w:tcPr>
            <w:tcW w:type="dxa" w:w="160"/>
            <w:tcBorders>
              <w:bottom w:sz="4.033760070800781" w:val="single" w:color="#000000"/>
            </w:tcBorders>
            <w:tcMar>
              <w:start w:w="0" w:type="dxa"/>
              <w:end w:w="0" w:type="dxa"/>
            </w:tcMar>
          </w:tcPr>
          <w:p>
            <w:pPr>
              <w:autoSpaceDN w:val="0"/>
              <w:autoSpaceDE w:val="0"/>
              <w:widowControl/>
              <w:spacing w:line="240" w:lineRule="auto" w:before="122" w:after="0"/>
              <w:ind w:left="0" w:right="0" w:firstLine="0"/>
              <w:jc w:val="center"/>
            </w:pPr>
            <w:r>
              <w:rPr>
                <w:rFonts w:ascii="Symbol" w:hAnsi="Symbol" w:eastAsia="Symbol"/>
                <w:b w:val="0"/>
                <w:i w:val="0"/>
                <w:color w:val="000000"/>
                <w:sz w:val="20"/>
              </w:rPr>
              <w:t></w:t>
            </w:r>
          </w:p>
        </w:tc>
        <w:tc>
          <w:tcPr>
            <w:tcW w:type="dxa" w:w="116"/>
            <w:tcBorders>
              <w:bottom w:sz="4.033760070800781" w:val="single" w:color="#000000"/>
            </w:tcBorders>
            <w:tcMar>
              <w:start w:w="0" w:type="dxa"/>
              <w:end w:w="0" w:type="dxa"/>
            </w:tcMar>
          </w:tcPr>
          <w:p>
            <w:pPr>
              <w:autoSpaceDN w:val="0"/>
              <w:autoSpaceDE w:val="0"/>
              <w:widowControl/>
              <w:spacing w:line="244" w:lineRule="exact" w:before="132" w:after="0"/>
              <w:ind w:left="0" w:right="0" w:firstLine="0"/>
              <w:jc w:val="center"/>
            </w:pPr>
            <w:r>
              <w:rPr>
                <w:rFonts w:ascii="Times New Roman,Italic" w:hAnsi="Times New Roman,Italic" w:eastAsia="Times New Roman,Italic"/>
                <w:b w:val="0"/>
                <w:i/>
                <w:color w:val="000000"/>
                <w:sz w:val="20"/>
              </w:rPr>
              <w:t>z</w:t>
            </w:r>
          </w:p>
        </w:tc>
        <w:tc>
          <w:tcPr>
            <w:tcW w:type="dxa" w:w="44"/>
            <w:tcBorders/>
            <w:tcMar>
              <w:start w:w="0" w:type="dxa"/>
              <w:end w:w="0" w:type="dxa"/>
            </w:tcMar>
          </w:tcPr>
          <w:p>
            <w:pPr>
              <w:autoSpaceDN w:val="0"/>
              <w:autoSpaceDE w:val="0"/>
              <w:widowControl/>
              <w:spacing w:line="154" w:lineRule="exact" w:before="252" w:after="0"/>
              <w:ind w:left="0" w:right="0" w:firstLine="0"/>
              <w:jc w:val="center"/>
            </w:pPr>
            <w:r>
              <w:rPr>
                <w:w w:val="95.94821135203043"/>
                <w:rFonts w:ascii="Times New Roman" w:hAnsi="Times New Roman" w:eastAsia="Times New Roman"/>
                <w:b w:val="0"/>
                <w:i w:val="0"/>
                <w:color w:val="000000"/>
                <w:sz w:val="12"/>
              </w:rPr>
              <w:t>0</w:t>
            </w:r>
          </w:p>
        </w:tc>
        <w:tc>
          <w:tcPr>
            <w:tcW w:type="dxa" w:w="466"/>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12" w:after="0"/>
              <w:ind w:left="0" w:right="0" w:firstLine="0"/>
              <w:jc w:val="center"/>
            </w:pPr>
            <w:r>
              <w:rPr>
                <w:rFonts w:ascii="Times New Roman" w:hAnsi="Times New Roman" w:eastAsia="Times New Roman"/>
                <w:b w:val="0"/>
                <w:i w:val="0"/>
                <w:color w:val="000000"/>
                <w:sz w:val="20"/>
              </w:rPr>
              <w:t>+ sin</w:t>
            </w:r>
          </w:p>
        </w:tc>
        <w:tc>
          <w:tcPr>
            <w:tcW w:type="dxa" w:w="184"/>
            <w:vMerge w:val="restart"/>
            <w:tcBorders/>
            <w:tcMar>
              <w:start w:w="0" w:type="dxa"/>
              <w:end w:w="0" w:type="dxa"/>
            </w:tcMar>
            <w:tcMar>
              <w:start w:w="0" w:type="dxa"/>
              <w:end w:w="0" w:type="dxa"/>
            </w:tcMar>
          </w:tcPr>
          <w:p>
            <w:pPr>
              <w:autoSpaceDN w:val="0"/>
              <w:autoSpaceDE w:val="0"/>
              <w:widowControl/>
              <w:spacing w:line="240" w:lineRule="auto" w:before="122" w:after="0"/>
              <w:ind w:left="0" w:right="0" w:firstLine="0"/>
              <w:jc w:val="center"/>
            </w:pPr>
            <w:r>
              <w:rPr>
                <w:rFonts w:ascii="Symbol" w:hAnsi="Symbol" w:eastAsia="Symbol"/>
                <w:b w:val="0"/>
                <w:i w:val="0"/>
                <w:color w:val="000000"/>
                <w:sz w:val="20"/>
              </w:rPr>
              <w:t></w:t>
            </w:r>
          </w:p>
        </w:tc>
        <w:tc>
          <w:tcPr>
            <w:tcW w:type="dxa" w:w="130"/>
            <w:vMerge w:val="restart"/>
            <w:tcBorders/>
            <w:tcMar>
              <w:start w:w="0" w:type="dxa"/>
              <w:end w:w="0" w:type="dxa"/>
            </w:tcMar>
            <w:tcMar>
              <w:start w:w="0" w:type="dxa"/>
              <w:end w:w="0" w:type="dxa"/>
            </w:tcMar>
          </w:tcPr>
          <w:p>
            <w:pPr>
              <w:autoSpaceDN w:val="0"/>
              <w:autoSpaceDE w:val="0"/>
              <w:widowControl/>
              <w:spacing w:line="242" w:lineRule="auto" w:before="254" w:after="0"/>
              <w:ind w:left="0" w:right="0" w:firstLine="0"/>
              <w:jc w:val="center"/>
            </w:pPr>
            <w:r>
              <w:rPr>
                <w:rFonts w:ascii="Symbol" w:hAnsi="Symbol" w:eastAsia="Symbol"/>
                <w:b w:val="0"/>
                <w:i w:val="0"/>
                <w:color w:val="000000"/>
                <w:sz w:val="20"/>
              </w:rPr>
              <w:t></w:t>
            </w:r>
          </w:p>
        </w:tc>
        <w:tc>
          <w:tcPr>
            <w:tcW w:type="dxa" w:w="120"/>
            <w:vMerge w:val="restart"/>
            <w:tcBorders/>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w w:val="98.41733186141305"/>
                <w:rFonts w:ascii="Symbol" w:hAnsi="Symbol" w:eastAsia="Symbol"/>
                <w:b w:val="0"/>
                <w:i w:val="0"/>
                <w:color w:val="000000"/>
                <w:sz w:val="23"/>
              </w:rPr>
              <w:t></w:t>
            </w:r>
          </w:p>
        </w:tc>
        <w:tc>
          <w:tcPr>
            <w:tcW w:type="dxa" w:w="100"/>
            <w:vMerge w:val="restart"/>
            <w:tcBorders/>
            <w:tcMar>
              <w:start w:w="0" w:type="dxa"/>
              <w:end w:w="0" w:type="dxa"/>
            </w:tcMar>
            <w:tcMar>
              <w:start w:w="0" w:type="dxa"/>
              <w:end w:w="0" w:type="dxa"/>
            </w:tcMar>
          </w:tcPr>
          <w:p>
            <w:pPr>
              <w:autoSpaceDN w:val="0"/>
              <w:autoSpaceDE w:val="0"/>
              <w:widowControl/>
              <w:spacing w:line="266" w:lineRule="exact" w:before="98" w:after="0"/>
              <w:ind w:left="0" w:right="0" w:firstLine="0"/>
              <w:jc w:val="center"/>
            </w:pPr>
            <w:r>
              <w:rPr>
                <w:rFonts w:ascii="Times New Roman" w:hAnsi="Times New Roman" w:eastAsia="Times New Roman"/>
                <w:b w:val="0"/>
                <w:i w:val="0"/>
                <w:color w:val="000000"/>
                <w:sz w:val="20"/>
              </w:rPr>
              <w:t>3</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0"/>
              </w:rPr>
              <w:t></w:t>
            </w:r>
          </w:p>
        </w:tc>
        <w:tc>
          <w:tcPr>
            <w:tcW w:type="dxa" w:w="42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116"/>
            <w:gridSpan w:val="2"/>
            <w:tcBorders/>
            <w:tcMar>
              <w:start w:w="0" w:type="dxa"/>
              <w:end w:w="0" w:type="dxa"/>
            </w:tcMar>
            <w:tcMar>
              <w:start w:w="0" w:type="dxa"/>
              <w:end w:w="0" w:type="dxa"/>
            </w:tcMar>
          </w:tcPr>
          <w:p>
            <w:pPr>
              <w:autoSpaceDN w:val="0"/>
              <w:autoSpaceDE w:val="0"/>
              <w:widowControl/>
              <w:spacing w:line="244" w:lineRule="exact" w:before="118" w:after="0"/>
              <w:ind w:left="0" w:right="0" w:firstLine="0"/>
              <w:jc w:val="center"/>
            </w:pPr>
            <w:r>
              <w:rPr>
                <w:rFonts w:ascii="Times New Roman,Italic" w:hAnsi="Times New Roman,Italic" w:eastAsia="Times New Roman,Italic"/>
                <w:b w:val="0"/>
                <w:i/>
                <w:color w:val="000000"/>
                <w:sz w:val="20"/>
              </w:rPr>
              <w:t>z</w:t>
            </w:r>
          </w:p>
        </w:tc>
        <w:tc>
          <w:tcPr>
            <w:tcW w:type="dxa" w:w="122"/>
            <w:tcBorders>
              <w:bottom w:sz="4.033760070800781" w:val="single" w:color="#000000"/>
            </w:tcBorders>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0"/>
              </w:rPr>
              <w:t></w:t>
            </w:r>
          </w:p>
        </w:tc>
        <w:tc>
          <w:tcPr>
            <w:tcW w:type="dxa" w:w="12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118" w:after="0"/>
              <w:ind w:left="0" w:right="0" w:firstLine="0"/>
              <w:jc w:val="center"/>
            </w:pPr>
            <w:r>
              <w:rPr>
                <w:rFonts w:ascii="Times New Roman,Italic" w:hAnsi="Times New Roman,Italic" w:eastAsia="Times New Roman,Italic"/>
                <w:b w:val="0"/>
                <w:i/>
                <w:color w:val="000000"/>
                <w:sz w:val="20"/>
              </w:rPr>
              <w:t>z</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38" w:after="0"/>
              <w:ind w:left="0" w:right="0" w:firstLine="0"/>
              <w:jc w:val="center"/>
            </w:pPr>
            <w:r>
              <w:rPr>
                <w:w w:val="95.94821135203043"/>
                <w:rFonts w:ascii="Times New Roman" w:hAnsi="Times New Roman" w:eastAsia="Times New Roman"/>
                <w:b w:val="0"/>
                <w:i w:val="0"/>
                <w:color w:val="000000"/>
                <w:sz w:val="12"/>
              </w:rPr>
              <w:t>0</w:t>
            </w:r>
          </w:p>
        </w:tc>
        <w:tc>
          <w:tcPr>
            <w:tcW w:type="dxa" w:w="4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98" w:after="0"/>
              <w:ind w:left="0" w:right="0" w:firstLine="0"/>
              <w:jc w:val="center"/>
            </w:pPr>
            <w:r>
              <w:rPr>
                <w:rFonts w:ascii="Times New Roman" w:hAnsi="Times New Roman" w:eastAsia="Times New Roman"/>
                <w:b w:val="0"/>
                <w:i w:val="0"/>
                <w:color w:val="000000"/>
                <w:sz w:val="20"/>
              </w:rPr>
              <w:t>+ sin</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7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254" w:after="0"/>
              <w:ind w:left="62" w:right="0" w:firstLine="0"/>
              <w:jc w:val="left"/>
            </w:pPr>
            <w:r>
              <w:rPr>
                <w:rFonts w:ascii="Symbol" w:hAnsi="Symbol" w:eastAsia="Symbol"/>
                <w:b w:val="0"/>
                <w:i w:val="0"/>
                <w:color w:val="000000"/>
                <w:sz w:val="20"/>
              </w:rPr>
              <w:t></w:t>
            </w:r>
          </w:p>
        </w:tc>
        <w:tc>
          <w:tcPr>
            <w:tcW w:type="dxa" w:w="160"/>
            <w:tcBorders>
              <w:bottom w:sz="4.033760070800781" w:val="single" w:color="#000000"/>
            </w:tcBorders>
            <w:tcMar>
              <w:start w:w="0" w:type="dxa"/>
              <w:end w:w="0" w:type="dxa"/>
            </w:tcMar>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14" w:after="0"/>
              <w:ind w:left="12" w:right="0" w:firstLine="0"/>
              <w:jc w:val="left"/>
            </w:pPr>
            <w:r>
              <w:rPr>
                <w:rFonts w:ascii="Times New Roman" w:hAnsi="Times New Roman" w:eastAsia="Times New Roman"/>
                <w:b w:val="0"/>
                <w:i w:val="0"/>
                <w:color w:val="000000"/>
                <w:sz w:val="20"/>
              </w:rPr>
              <w:t>2</w:t>
            </w: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1620"/>
            <w:tcBorders>
              <w:bottom w:sz="4.033760070800781" w:val="single" w:color="#000000"/>
            </w:tcBorders>
            <w:tcMar>
              <w:start w:w="0" w:type="dxa"/>
              <w:end w:w="0" w:type="dxa"/>
            </w:tcMar>
          </w:tcPr>
          <w:p>
            <w:pPr>
              <w:autoSpaceDN w:val="0"/>
              <w:autoSpaceDE w:val="0"/>
              <w:widowControl/>
              <w:spacing w:line="240" w:lineRule="auto" w:before="108" w:after="0"/>
              <w:ind w:left="18" w:right="0" w:firstLine="0"/>
              <w:jc w:val="left"/>
            </w:pPr>
            <w:r>
              <w:rPr>
                <w:rFonts w:ascii="Symbol" w:hAnsi="Symbol" w:eastAsia="Symbol"/>
                <w:b w:val="0"/>
                <w:i w:val="0"/>
                <w:color w:val="000000"/>
                <w:sz w:val="20"/>
              </w:rPr>
              <w:t></w:t>
            </w:r>
          </w:p>
        </w:tc>
      </w:tr>
      <w:tr>
        <w:trPr>
          <w:trHeight w:hRule="exact" w:val="284"/>
        </w:trPr>
        <w:tc>
          <w:tcPr>
            <w:tcW w:type="dxa" w:w="104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exact" w:before="140" w:after="0"/>
              <w:ind w:left="0" w:right="24" w:firstLine="0"/>
              <w:jc w:val="right"/>
            </w:pPr>
            <w:r>
              <w:rPr>
                <w:rFonts w:ascii="Times New Roman,Italic" w:hAnsi="Times New Roman,Italic" w:eastAsia="Times New Roman,Italic"/>
                <w:b w:val="0"/>
                <w:i/>
                <w:color w:val="000000"/>
                <w:sz w:val="20"/>
              </w:rPr>
              <w:t xml:space="preserve">w </w:t>
            </w:r>
            <w:r>
              <w:rPr>
                <w:w w:val="95.94821135203043"/>
                <w:rFonts w:ascii="Times New Roman" w:hAnsi="Times New Roman" w:eastAsia="Times New Roman"/>
                <w:b w:val="0"/>
                <w:i w:val="0"/>
                <w:color w:val="000000"/>
                <w:sz w:val="12"/>
              </w:rPr>
              <w:t>1</w:t>
            </w:r>
          </w:p>
        </w:tc>
        <w:tc>
          <w:tcPr>
            <w:tcW w:type="dxa" w:w="16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rFonts w:ascii="Symbol" w:hAnsi="Symbol" w:eastAsia="Symbol"/>
                <w:b w:val="0"/>
                <w:i w:val="0"/>
                <w:color w:val="000000"/>
                <w:sz w:val="20"/>
              </w:rPr>
              <w:t></w:t>
            </w:r>
          </w:p>
        </w:tc>
        <w:tc>
          <w:tcPr>
            <w:tcW w:type="dxa" w:w="532"/>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tabs>
                <w:tab w:pos="200" w:val="left"/>
                <w:tab w:pos="432" w:val="left"/>
              </w:tabs>
              <w:autoSpaceDE w:val="0"/>
              <w:widowControl/>
              <w:spacing w:line="154" w:lineRule="exact" w:before="88" w:after="0"/>
              <w:ind w:left="150" w:right="0" w:firstLine="0"/>
              <w:jc w:val="left"/>
            </w:pPr>
            <w:r>
              <w:rPr>
                <w:w w:val="95.94821135203043"/>
                <w:rFonts w:ascii="Times New Roman" w:hAnsi="Times New Roman" w:eastAsia="Times New Roman"/>
                <w:b w:val="0"/>
                <w:i w:val="0"/>
                <w:color w:val="000000"/>
                <w:sz w:val="12"/>
              </w:rPr>
              <w:t>2</w:t>
            </w:r>
            <w:r>
              <w:rPr>
                <w:w w:val="95.94821135203043"/>
                <w:rFonts w:ascii="Symbol" w:hAnsi="Symbol" w:eastAsia="Symbol"/>
                <w:b w:val="0"/>
                <w:i w:val="0"/>
                <w:color w:val="000000"/>
                <w:sz w:val="12"/>
              </w:rPr>
              <w:t></w:t>
            </w:r>
            <w:r>
              <w:rPr>
                <w:w w:val="95.94821135203043"/>
                <w:rFonts w:ascii="Times New Roman,Italic" w:hAnsi="Times New Roman,Italic" w:eastAsia="Times New Roman,Italic"/>
                <w:b w:val="0"/>
                <w:i/>
                <w:color w:val="000000"/>
                <w:sz w:val="12"/>
              </w:rPr>
              <w:t>R</w:t>
            </w:r>
          </w:p>
          <w:p>
            <w:pPr>
              <w:autoSpaceDN w:val="0"/>
              <w:autoSpaceDE w:val="0"/>
              <w:widowControl/>
              <w:spacing w:line="366" w:lineRule="exact" w:before="0" w:after="0"/>
              <w:ind w:left="0" w:right="0" w:firstLine="0"/>
              <w:jc w:val="center"/>
            </w:pPr>
            <w:r>
              <w:rPr>
                <w:rFonts w:ascii="Symbol" w:hAnsi="Symbol" w:eastAsia="Symbol"/>
                <w:b w:val="0"/>
                <w:i w:val="0"/>
                <w:color w:val="000000"/>
                <w:sz w:val="30"/>
              </w:rPr>
              <w:t></w:t>
            </w:r>
            <w:r>
              <w:rPr>
                <w:w w:val="95.94821135203043"/>
                <w:rFonts w:ascii="Times New Roman" w:hAnsi="Times New Roman" w:eastAsia="Times New Roman"/>
                <w:b w:val="0"/>
                <w:i w:val="0"/>
                <w:color w:val="000000"/>
                <w:sz w:val="12"/>
              </w:rPr>
              <w:t>0</w:t>
            </w:r>
          </w:p>
        </w:tc>
        <w:tc>
          <w:tcPr>
            <w:tcW w:type="dxa" w:w="648"/>
            <w:gridSpan w:val="2"/>
            <w:tcBorders>
              <w:top w:sz="4.033760070800781" w:val="single" w:color="#000000"/>
            </w:tcBorders>
            <w:tcMar>
              <w:start w:w="0" w:type="dxa"/>
              <w:end w:w="0" w:type="dxa"/>
            </w:tcMar>
            <w:tcMar>
              <w:start w:w="0" w:type="dxa"/>
              <w:end w:w="0" w:type="dxa"/>
            </w:tcMar>
          </w:tcPr>
          <w:p>
            <w:pPr>
              <w:autoSpaceDN w:val="0"/>
              <w:autoSpaceDE w:val="0"/>
              <w:widowControl/>
              <w:spacing w:line="242" w:lineRule="exact" w:before="36" w:after="0"/>
              <w:ind w:left="0" w:right="54" w:firstLine="0"/>
              <w:jc w:val="right"/>
            </w:pPr>
            <w:r>
              <w:rPr>
                <w:rFonts w:ascii="Times New Roman,Italic" w:hAnsi="Times New Roman,Italic" w:eastAsia="Times New Roman,Italic"/>
                <w:b w:val="0"/>
                <w:i/>
                <w:color w:val="000000"/>
                <w:sz w:val="20"/>
              </w:rPr>
              <w:t>qy</w:t>
            </w:r>
          </w:p>
        </w:tc>
        <w:tc>
          <w:tcPr>
            <w:tcW w:type="dxa" w:w="354"/>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6" w:lineRule="auto" w:before="27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114"/>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32" w:right="6"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112"/>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310" w:after="0"/>
              <w:ind w:left="0" w:right="0" w:firstLine="0"/>
              <w:jc w:val="center"/>
            </w:pPr>
            <w:r>
              <w:rPr>
                <w:rFonts w:ascii="Times New Roman" w:hAnsi="Times New Roman" w:eastAsia="Times New Roman"/>
                <w:b w:val="0"/>
                <w:i w:val="0"/>
                <w:color w:val="000000"/>
                <w:sz w:val="20"/>
              </w:rPr>
              <w:t>6</w:t>
            </w:r>
          </w:p>
        </w:tc>
        <w:tc>
          <w:tcPr>
            <w:tcW w:type="dxa" w:w="160"/>
            <w:tcBorders>
              <w:top w:sz="4.033760070800781" w:val="single" w:color="#000000"/>
            </w:tcBorders>
            <w:tcMar>
              <w:start w:w="0" w:type="dxa"/>
              <w:end w:w="0" w:type="dxa"/>
            </w:tcMar>
          </w:tcPr>
          <w:p/>
        </w:tc>
        <w:tc>
          <w:tcPr>
            <w:tcW w:type="dxa" w:w="116"/>
            <w:tcBorders>
              <w:top w:sz="4.033760070800781" w:val="single" w:color="#000000"/>
            </w:tcBorders>
            <w:tcMar>
              <w:start w:w="0" w:type="dxa"/>
              <w:end w:w="0" w:type="dxa"/>
            </w:tcMar>
          </w:tcPr>
          <w:p/>
        </w:tc>
        <w:tc>
          <w:tcPr>
            <w:tcW w:type="dxa" w:w="510"/>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40" w:right="0" w:firstLine="0"/>
              <w:jc w:val="left"/>
            </w:pPr>
            <w:r>
              <w:rPr>
                <w:rFonts w:ascii="Times New Roman,Italic" w:hAnsi="Times New Roman,Italic" w:eastAsia="Times New Roman,Italic"/>
                <w:b w:val="0"/>
                <w:i/>
                <w:color w:val="000000"/>
                <w:sz w:val="20"/>
              </w:rPr>
              <w:t xml:space="preserve">R </w:t>
            </w:r>
            <w:r>
              <w:rPr>
                <w:w w:val="95.94821135203043"/>
                <w:rFonts w:ascii="Times New Roman" w:hAnsi="Times New Roman" w:eastAsia="Times New Roman"/>
                <w:b w:val="0"/>
                <w:i w:val="0"/>
                <w:color w:val="000000"/>
                <w:sz w:val="12"/>
              </w:rPr>
              <w:t xml:space="preserve">1 </w:t>
            </w:r>
            <w:r>
              <w:rPr>
                <w:w w:val="95.94821135203043"/>
                <w:rFonts w:ascii="Times New Roman" w:hAnsi="Times New Roman" w:eastAsia="Times New Roman"/>
                <w:b w:val="0"/>
                <w:i w:val="0"/>
                <w:color w:val="000000"/>
                <w:sz w:val="12"/>
              </w:rPr>
              <w:t>3</w:t>
            </w:r>
          </w:p>
        </w:tc>
        <w:tc>
          <w:tcPr>
            <w:tcW w:type="dxa" w:w="197"/>
            <w:vMerge/>
            <w:tcBorders/>
          </w:tcPr>
          <w:p/>
        </w:tc>
        <w:tc>
          <w:tcPr>
            <w:tcW w:type="dxa" w:w="197"/>
            <w:vMerge/>
            <w:tcBorders/>
          </w:tcPr>
          <w:p/>
        </w:tc>
        <w:tc>
          <w:tcPr>
            <w:tcW w:type="dxa" w:w="197"/>
            <w:vMerge/>
            <w:tcBorders/>
          </w:tcPr>
          <w:p/>
        </w:tc>
        <w:tc>
          <w:tcPr>
            <w:tcW w:type="dxa" w:w="197"/>
            <w:vMerge/>
            <w:tcBorders/>
          </w:tcPr>
          <w:p/>
        </w:tc>
        <w:tc>
          <w:tcPr>
            <w:tcW w:type="dxa" w:w="394"/>
            <w:gridSpan w:val="2"/>
            <w:vMerge/>
            <w:tcBorders/>
          </w:tcPr>
          <w:p/>
        </w:tc>
        <w:tc>
          <w:tcPr>
            <w:tcW w:type="dxa" w:w="788"/>
            <w:gridSpan w:val="4"/>
            <w:vMerge/>
            <w:tcBorders/>
          </w:tcPr>
          <w:p/>
        </w:tc>
        <w:tc>
          <w:tcPr>
            <w:tcW w:type="dxa" w:w="238"/>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right"/>
            </w:pPr>
            <w:r>
              <w:rPr>
                <w:rFonts w:ascii="Times New Roman,Italic" w:hAnsi="Times New Roman,Italic" w:eastAsia="Times New Roman,Italic"/>
                <w:b w:val="0"/>
                <w:i/>
                <w:color w:val="000000"/>
                <w:sz w:val="20"/>
              </w:rPr>
              <w:t xml:space="preserve">R </w:t>
            </w:r>
            <w:r>
              <w:rPr>
                <w:w w:val="95.94821135203043"/>
                <w:rFonts w:ascii="Times New Roman" w:hAnsi="Times New Roman" w:eastAsia="Times New Roman"/>
                <w:b w:val="0"/>
                <w:i w:val="0"/>
                <w:color w:val="000000"/>
                <w:sz w:val="12"/>
              </w:rPr>
              <w:t>2</w:t>
            </w:r>
          </w:p>
        </w:tc>
        <w:tc>
          <w:tcPr>
            <w:tcW w:type="dxa" w:w="120"/>
            <w:gridSpan w:val="2"/>
            <w:tcBorders>
              <w:top w:sz="4.033760070800781" w:val="single" w:color="#000000"/>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5.94821135203043"/>
                <w:rFonts w:ascii="Times New Roman" w:hAnsi="Times New Roman" w:eastAsia="Times New Roman"/>
                <w:b w:val="0"/>
                <w:i w:val="0"/>
                <w:color w:val="000000"/>
                <w:sz w:val="12"/>
              </w:rPr>
              <w:t>3</w:t>
            </w:r>
          </w:p>
        </w:tc>
        <w:tc>
          <w:tcPr>
            <w:tcW w:type="dxa" w:w="394"/>
            <w:gridSpan w:val="2"/>
            <w:vMerge/>
            <w:tcBorders/>
          </w:tcPr>
          <w:p/>
        </w:tc>
        <w:tc>
          <w:tcPr>
            <w:tcW w:type="dxa" w:w="1182"/>
            <w:gridSpan w:val="6"/>
            <w:vMerge/>
            <w:tcBorders/>
          </w:tcPr>
          <w:p/>
        </w:tc>
        <w:tc>
          <w:tcPr>
            <w:tcW w:type="dxa" w:w="394"/>
            <w:gridSpan w:val="2"/>
            <w:vMerge/>
            <w:tcBorders/>
          </w:tcPr>
          <w:p/>
        </w:tc>
        <w:tc>
          <w:tcPr>
            <w:tcW w:type="dxa" w:w="1379"/>
            <w:gridSpan w:val="7"/>
            <w:vMerge/>
            <w:tcBorders/>
          </w:tcPr>
          <w:p/>
        </w:tc>
        <w:tc>
          <w:tcPr>
            <w:tcW w:type="dxa" w:w="160"/>
            <w:vMerge w:val="restart"/>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320" w:after="0"/>
              <w:ind w:left="0" w:right="0" w:firstLine="0"/>
              <w:jc w:val="center"/>
            </w:pPr>
            <w:r>
              <w:rPr>
                <w:rFonts w:ascii="Symbol" w:hAnsi="Symbol" w:eastAsia="Symbol"/>
                <w:b w:val="0"/>
                <w:i w:val="0"/>
                <w:color w:val="000000"/>
                <w:sz w:val="20"/>
              </w:rPr>
              <w:t></w:t>
            </w:r>
          </w:p>
        </w:tc>
        <w:tc>
          <w:tcPr>
            <w:tcW w:type="dxa" w:w="394"/>
            <w:gridSpan w:val="2"/>
            <w:vMerge/>
            <w:tcBorders/>
          </w:tcPr>
          <w:p/>
        </w:tc>
        <w:tc>
          <w:tcPr>
            <w:tcW w:type="dxa" w:w="162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18" w:right="0" w:firstLine="0"/>
              <w:jc w:val="left"/>
            </w:pP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r>
              <w:rPr>
                <w:rFonts w:ascii="Times New Roman,Italic" w:hAnsi="Times New Roman,Italic" w:eastAsia="Times New Roman,Italic"/>
                <w:b w:val="0"/>
                <w:i/>
                <w:color w:val="000000"/>
                <w:sz w:val="20"/>
              </w:rPr>
              <w:t xml:space="preserve">r r </w:t>
            </w:r>
            <w:r>
              <w:rPr>
                <w:rFonts w:ascii="Times New Roman" w:hAnsi="Times New Roman" w:eastAsia="Times New Roman"/>
                <w:b w:val="0"/>
                <w:i w:val="0"/>
                <w:color w:val="000000"/>
                <w:sz w:val="20"/>
              </w:rPr>
              <w:t>d d</w:t>
            </w:r>
            <w:r>
              <w:rPr>
                <w:rFonts w:ascii="Symbol" w:hAnsi="Symbol" w:eastAsia="Symbol"/>
                <w:b w:val="0"/>
                <w:i w:val="0"/>
                <w:color w:val="000000"/>
                <w:sz w:val="20"/>
              </w:rPr>
              <w:t></w:t>
            </w:r>
            <w:r>
              <w:rPr>
                <w:rFonts w:ascii="宋体" w:hAnsi="宋体" w:eastAsia="宋体"/>
                <w:b w:val="0"/>
                <w:i w:val="0"/>
                <w:color w:val="000000"/>
                <w:sz w:val="24"/>
              </w:rPr>
              <w:t>（</w:t>
            </w:r>
            <w:r>
              <w:rPr>
                <w:rFonts w:ascii="Times New Roman" w:hAnsi="Times New Roman" w:eastAsia="Times New Roman"/>
                <w:b w:val="0"/>
                <w:i w:val="0"/>
                <w:color w:val="000000"/>
                <w:sz w:val="24"/>
              </w:rPr>
              <w:t>2.18</w:t>
            </w:r>
            <w:r>
              <w:rPr>
                <w:rFonts w:ascii="宋体" w:hAnsi="宋体" w:eastAsia="宋体"/>
                <w:b w:val="0"/>
                <w:i w:val="0"/>
                <w:color w:val="000000"/>
                <w:sz w:val="24"/>
              </w:rPr>
              <w:t>）</w:t>
            </w:r>
          </w:p>
          <w:p>
            <w:pPr>
              <w:autoSpaceDN w:val="0"/>
              <w:autoSpaceDE w:val="0"/>
              <w:widowControl/>
              <w:spacing w:line="242" w:lineRule="auto" w:before="0" w:after="0"/>
              <w:ind w:left="18" w:right="0" w:firstLine="0"/>
              <w:jc w:val="left"/>
            </w:pPr>
            <w:r>
              <w:rPr>
                <w:rFonts w:ascii="Symbol" w:hAnsi="Symbol" w:eastAsia="Symbol"/>
                <w:b w:val="0"/>
                <w:i w:val="0"/>
                <w:color w:val="000000"/>
                <w:sz w:val="20"/>
              </w:rPr>
              <w:t></w:t>
            </w:r>
          </w:p>
        </w:tc>
      </w:tr>
      <w:tr>
        <w:trPr>
          <w:trHeight w:hRule="exact" w:val="298"/>
        </w:trPr>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468"/>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66" w:lineRule="exact" w:before="30" w:after="0"/>
              <w:ind w:left="0" w:right="0" w:firstLine="0"/>
              <w:jc w:val="center"/>
            </w:pPr>
            <w:r>
              <w:rPr>
                <w:rFonts w:ascii="Times New Roman" w:hAnsi="Times New Roman" w:eastAsia="Times New Roman"/>
                <w:b w:val="0"/>
                <w:i w:val="0"/>
                <w:color w:val="000000"/>
                <w:sz w:val="20"/>
              </w:rPr>
              <w:t>16</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180"/>
            <w:vMerge w:val="restart"/>
            <w:tcBorders>
              <w:bottom w:sz="4.033760070800781"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w w:val="98.41733186141305"/>
                <w:rFonts w:ascii="Symbol" w:hAnsi="Symbol" w:eastAsia="Symbol"/>
                <w:b w:val="0"/>
                <w:i w:val="0"/>
                <w:color w:val="000000"/>
                <w:sz w:val="23"/>
              </w:rPr>
              <w:t></w:t>
            </w:r>
            <w:r>
              <w:rPr>
                <w:rFonts w:ascii="Times New Roman" w:hAnsi="Times New Roman" w:eastAsia="Times New Roman"/>
                <w:b w:val="0"/>
                <w:i w:val="0"/>
                <w:color w:val="000000"/>
                <w:sz w:val="20"/>
              </w:rPr>
              <w:t>1</w:t>
            </w: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27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Italic" w:hAnsi="Times New Roman,Italic" w:eastAsia="Times New Roman,Italic"/>
                <w:b w:val="0"/>
                <w:i/>
                <w:color w:val="000000"/>
                <w:sz w:val="20"/>
              </w:rPr>
              <w:t>z z</w:t>
            </w:r>
            <w:r>
              <w:rPr>
                <w:w w:val="98.41733186141305"/>
                <w:rFonts w:ascii="Symbol" w:hAnsi="Symbol" w:eastAsia="Symbol"/>
                <w:b w:val="0"/>
                <w:i w:val="0"/>
                <w:color w:val="000000"/>
                <w:sz w:val="23"/>
              </w:rPr>
              <w:t></w:t>
            </w:r>
          </w:p>
        </w:tc>
        <w:tc>
          <w:tcPr>
            <w:tcW w:type="dxa" w:w="1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74" w:after="0"/>
              <w:ind w:left="0" w:right="0" w:firstLine="0"/>
              <w:jc w:val="center"/>
            </w:pPr>
            <w:r>
              <w:rPr>
                <w:w w:val="95.94821135203043"/>
                <w:rFonts w:ascii="Times New Roman" w:hAnsi="Times New Roman" w:eastAsia="Times New Roman"/>
                <w:b w:val="0"/>
                <w:i w:val="0"/>
                <w:color w:val="000000"/>
                <w:sz w:val="12"/>
              </w:rPr>
              <w:t>0</w:t>
            </w:r>
          </w:p>
        </w:tc>
        <w:tc>
          <w:tcPr>
            <w:tcW w:type="dxa" w:w="142"/>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rFonts w:ascii="Symbol" w:hAnsi="Symbol" w:eastAsia="Symbol"/>
                <w:b w:val="0"/>
                <w:i w:val="0"/>
                <w:color w:val="000000"/>
                <w:sz w:val="20"/>
              </w:rPr>
              <w:t></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exact" w:before="54" w:after="0"/>
              <w:ind w:left="0" w:right="0" w:firstLine="0"/>
              <w:jc w:val="center"/>
            </w:pPr>
            <w:r>
              <w:rPr>
                <w:rFonts w:ascii="Times New Roman,Italic" w:hAnsi="Times New Roman,Italic" w:eastAsia="Times New Roman,Italic"/>
                <w:b w:val="0"/>
                <w:i/>
                <w:color w:val="000000"/>
                <w:sz w:val="20"/>
              </w:rPr>
              <w:t>r</w:t>
            </w:r>
          </w:p>
        </w:tc>
        <w:tc>
          <w:tcPr>
            <w:tcW w:type="dxa" w:w="600"/>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sin</w:t>
            </w: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100"/>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2" w:lineRule="exact" w:before="54" w:after="0"/>
              <w:ind w:left="0" w:right="0" w:firstLine="0"/>
              <w:jc w:val="center"/>
            </w:pPr>
            <w:r>
              <w:rPr>
                <w:rFonts w:ascii="Times New Roman,Italic" w:hAnsi="Times New Roman,Italic" w:eastAsia="Times New Roman,Italic"/>
                <w:b w:val="0"/>
                <w:i/>
                <w:color w:val="000000"/>
                <w:sz w:val="20"/>
              </w:rPr>
              <w:t>z</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rFonts w:ascii="Symbol" w:hAnsi="Symbol" w:eastAsia="Symbol"/>
                <w:b w:val="0"/>
                <w:i w:val="0"/>
                <w:color w:val="000000"/>
                <w:sz w:val="20"/>
              </w:rPr>
              <w:t></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exact" w:before="54" w:after="0"/>
              <w:ind w:left="0" w:right="0" w:firstLine="0"/>
              <w:jc w:val="center"/>
            </w:pPr>
            <w:r>
              <w:rPr>
                <w:rFonts w:ascii="Times New Roman,Italic" w:hAnsi="Times New Roman,Italic" w:eastAsia="Times New Roman,Italic"/>
                <w:b w:val="0"/>
                <w:i/>
                <w:color w:val="000000"/>
                <w:sz w:val="20"/>
              </w:rPr>
              <w:t>z</w:t>
            </w:r>
          </w:p>
        </w:tc>
        <w:tc>
          <w:tcPr>
            <w:tcW w:type="dxa" w:w="80"/>
            <w:vMerge w:val="restart"/>
            <w:tcBorders/>
            <w:tcMar>
              <w:start w:w="0" w:type="dxa"/>
              <w:end w:w="0" w:type="dxa"/>
            </w:tcMar>
            <w:tcMar>
              <w:start w:w="0" w:type="dxa"/>
              <w:end w:w="0" w:type="dxa"/>
            </w:tcMar>
          </w:tcPr>
          <w:p>
            <w:pPr>
              <w:autoSpaceDN w:val="0"/>
              <w:autoSpaceDE w:val="0"/>
              <w:widowControl/>
              <w:spacing w:line="154" w:lineRule="exact" w:before="174" w:after="0"/>
              <w:ind w:left="0" w:right="0" w:firstLine="0"/>
              <w:jc w:val="center"/>
            </w:pPr>
            <w:r>
              <w:rPr>
                <w:w w:val="95.94821135203043"/>
                <w:rFonts w:ascii="Times New Roman" w:hAnsi="Times New Roman" w:eastAsia="Times New Roman"/>
                <w:b w:val="0"/>
                <w:i w:val="0"/>
                <w:color w:val="000000"/>
                <w:sz w:val="12"/>
              </w:rPr>
              <w:t>0</w:t>
            </w:r>
          </w:p>
        </w:tc>
        <w:tc>
          <w:tcPr>
            <w:tcW w:type="dxa" w:w="152"/>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rFonts w:ascii="Symbol" w:hAnsi="Symbol" w:eastAsia="Symbol"/>
                <w:b w:val="0"/>
                <w:i w:val="0"/>
                <w:color w:val="000000"/>
                <w:sz w:val="20"/>
              </w:rPr>
              <w:t></w:t>
            </w:r>
          </w:p>
        </w:tc>
        <w:tc>
          <w:tcPr>
            <w:tcW w:type="dxa" w:w="70"/>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exact" w:before="54" w:after="0"/>
              <w:ind w:left="0" w:right="0" w:firstLine="0"/>
              <w:jc w:val="center"/>
            </w:pPr>
            <w:r>
              <w:rPr>
                <w:rFonts w:ascii="Times New Roman,Italic" w:hAnsi="Times New Roman,Italic" w:eastAsia="Times New Roman,Italic"/>
                <w:b w:val="0"/>
                <w:i/>
                <w:color w:val="000000"/>
                <w:sz w:val="20"/>
              </w:rPr>
              <w:t>r</w:t>
            </w:r>
          </w:p>
        </w:tc>
        <w:tc>
          <w:tcPr>
            <w:tcW w:type="dxa" w:w="29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2" w:after="0"/>
              <w:ind w:left="0" w:right="0" w:firstLine="0"/>
              <w:jc w:val="center"/>
            </w:pPr>
            <w:r>
              <w:rPr>
                <w:rFonts w:ascii="Times New Roman" w:hAnsi="Times New Roman" w:eastAsia="Times New Roman"/>
                <w:b w:val="0"/>
                <w:i w:val="0"/>
                <w:color w:val="000000"/>
                <w:sz w:val="20"/>
              </w:rPr>
              <w:t>sin</w:t>
            </w:r>
          </w:p>
        </w:tc>
        <w:tc>
          <w:tcPr>
            <w:tcW w:type="dxa" w:w="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14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0" w:after="0"/>
              <w:ind w:left="0" w:right="0" w:firstLine="0"/>
              <w:jc w:val="center"/>
            </w:pPr>
            <w:r>
              <w:rPr>
                <w:rFonts w:ascii="Symbol" w:hAnsi="Symbol" w:eastAsia="Symbol"/>
                <w:b w:val="0"/>
                <w:i w:val="0"/>
                <w:color w:val="000000"/>
                <w:sz w:val="20"/>
              </w:rPr>
              <w:t></w:t>
            </w:r>
          </w:p>
        </w:tc>
        <w:tc>
          <w:tcPr>
            <w:tcW w:type="dxa" w:w="19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328" w:after="0"/>
              <w:ind w:left="0" w:right="0" w:firstLine="0"/>
              <w:jc w:val="center"/>
            </w:pPr>
            <w:r>
              <w:rPr>
                <w:rFonts w:ascii="Times New Roman,Italic" w:hAnsi="Times New Roman,Italic" w:eastAsia="Times New Roman,Italic"/>
                <w:b w:val="0"/>
                <w:i/>
                <w:color w:val="000000"/>
                <w:sz w:val="20"/>
              </w:rPr>
              <w:t xml:space="preserve">R </w:t>
            </w:r>
            <w:r>
              <w:rPr>
                <w:w w:val="95.94821135203043"/>
                <w:rFonts w:ascii="Times New Roman" w:hAnsi="Times New Roman" w:eastAsia="Times New Roman"/>
                <w:b w:val="0"/>
                <w:i w:val="0"/>
                <w:color w:val="000000"/>
                <w:sz w:val="12"/>
              </w:rPr>
              <w:t>2</w:t>
            </w:r>
          </w:p>
        </w:tc>
        <w:tc>
          <w:tcPr>
            <w:tcW w:type="dxa" w:w="118"/>
            <w:vMerge w:val="restart"/>
            <w:tcBorders/>
            <w:tcMar>
              <w:start w:w="0" w:type="dxa"/>
              <w:end w:w="0" w:type="dxa"/>
            </w:tcMar>
            <w:tcMar>
              <w:start w:w="0" w:type="dxa"/>
              <w:end w:w="0" w:type="dxa"/>
            </w:tcMar>
            <w:tcMar>
              <w:start w:w="0" w:type="dxa"/>
              <w:end w:w="0" w:type="dxa"/>
            </w:tcMar>
          </w:tcPr>
          <w:p>
            <w:pPr>
              <w:autoSpaceDN w:val="0"/>
              <w:autoSpaceDE w:val="0"/>
              <w:widowControl/>
              <w:spacing w:line="276" w:lineRule="auto" w:before="300" w:after="0"/>
              <w:ind w:left="0" w:right="0" w:firstLine="0"/>
              <w:jc w:val="center"/>
            </w:pPr>
            <w:r>
              <w:rPr>
                <w:w w:val="98.41733186141305"/>
                <w:rFonts w:ascii="Symbol" w:hAnsi="Symbol" w:eastAsia="Symbol"/>
                <w:b w:val="0"/>
                <w:i w:val="0"/>
                <w:color w:val="000000"/>
                <w:sz w:val="23"/>
              </w:rPr>
              <w:t></w:t>
            </w:r>
          </w:p>
        </w:tc>
        <w:tc>
          <w:tcPr>
            <w:tcW w:type="dxa" w:w="322"/>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4 1</w:t>
            </w:r>
            <w:r>
              <w:rPr>
                <w:w w:val="98.41733186141305"/>
                <w:rFonts w:ascii="Symbol" w:hAnsi="Symbol" w:eastAsia="Symbol"/>
                <w:b w:val="0"/>
                <w:i w:val="0"/>
                <w:color w:val="000000"/>
                <w:sz w:val="23"/>
              </w:rPr>
              <w:t></w:t>
            </w:r>
          </w:p>
        </w:tc>
        <w:tc>
          <w:tcPr>
            <w:tcW w:type="dxa" w:w="500"/>
            <w:gridSpan w:val="5"/>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1733186141305"/>
                <w:rFonts w:ascii="Symbol" w:hAnsi="Symbol" w:eastAsia="Symbol"/>
                <w:b w:val="0"/>
                <w:i w:val="0"/>
                <w:color w:val="000000"/>
                <w:sz w:val="23"/>
              </w:rPr>
              <w:t></w:t>
            </w:r>
            <w:r>
              <w:rPr>
                <w:rFonts w:ascii="Times New Roman" w:hAnsi="Times New Roman" w:eastAsia="Times New Roman"/>
                <w:b w:val="0"/>
                <w:i w:val="0"/>
                <w:color w:val="000000"/>
                <w:sz w:val="20"/>
              </w:rPr>
              <w:t>1</w:t>
            </w:r>
          </w:p>
        </w:tc>
        <w:tc>
          <w:tcPr>
            <w:tcW w:type="dxa" w:w="197"/>
            <w:vMerge/>
            <w:tcBorders>
              <w:top w:sz="4.033760070800781" w:val="single" w:color="#000000"/>
            </w:tcBorders>
          </w:tcPr>
          <w:p/>
        </w:tc>
        <w:tc>
          <w:tcPr>
            <w:tcW w:type="dxa" w:w="394"/>
            <w:gridSpan w:val="2"/>
            <w:vMerge/>
            <w:tcBorders/>
          </w:tcPr>
          <w:p/>
        </w:tc>
        <w:tc>
          <w:tcPr>
            <w:tcW w:type="dxa" w:w="197"/>
            <w:vMerge/>
            <w:tcBorders>
              <w:top w:sz="4.033760070800781" w:val="single" w:color="#000000"/>
              <w:bottom w:sz="4.033760070800781" w:val="single" w:color="#000000"/>
            </w:tcBorders>
          </w:tcPr>
          <w:p/>
        </w:tc>
      </w:tr>
      <w:tr>
        <w:trPr>
          <w:trHeight w:hRule="exact" w:val="42"/>
        </w:trPr>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bottom w:sz="4.033760070800781" w:val="single" w:color="#000000"/>
            </w:tcBorders>
          </w:tcPr>
          <w:p/>
        </w:tc>
        <w:tc>
          <w:tcPr>
            <w:tcW w:type="dxa" w:w="197"/>
            <w:vMerge/>
            <w:tcBorders>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197"/>
            <w:vMerge/>
            <w:tcBorders>
              <w:top w:sz="4.033760070800781" w:val="single" w:color="#000000"/>
              <w:bottom w:sz="4.033760070800781" w:val="single" w:color="#000000"/>
            </w:tcBorders>
          </w:tcPr>
          <w:p/>
        </w:tc>
        <w:tc>
          <w:tcPr>
            <w:tcW w:type="dxa" w:w="394"/>
            <w:gridSpan w:val="2"/>
            <w:vMerge/>
            <w:tcBorders/>
          </w:tcPr>
          <w:p/>
        </w:tc>
        <w:tc>
          <w:tcPr>
            <w:tcW w:type="dxa" w:w="394"/>
            <w:gridSpan w:val="2"/>
            <w:vMerge/>
            <w:tcBorders/>
          </w:tcPr>
          <w:p/>
        </w:tc>
        <w:tc>
          <w:tcPr>
            <w:tcW w:type="dxa" w:w="197"/>
            <w:vMerge/>
            <w:tcBorders>
              <w:bottom w:sz="4.033760070800781" w:val="single" w:color="#000000"/>
            </w:tcBorders>
          </w:tcPr>
          <w:p/>
        </w:tc>
        <w:tc>
          <w:tcPr>
            <w:tcW w:type="dxa" w:w="197"/>
            <w:vMerge/>
            <w:tcBorders/>
          </w:tcPr>
          <w:p/>
        </w:tc>
        <w:tc>
          <w:tcPr>
            <w:tcW w:type="dxa" w:w="788"/>
            <w:gridSpan w:val="4"/>
            <w:vMerge/>
            <w:tcBorders>
              <w:bottom w:sz="4.033760070800781" w:val="single" w:color="#000000"/>
            </w:tcBorders>
          </w:tcPr>
          <w:p/>
        </w:tc>
        <w:tc>
          <w:tcPr>
            <w:tcW w:type="dxa" w:w="197"/>
            <w:vMerge/>
            <w:tcBorders>
              <w:bottom w:sz="4.033760070800781" w:val="single" w:color="#000000"/>
            </w:tcBorders>
          </w:tcPr>
          <w:p/>
        </w:tc>
        <w:tc>
          <w:tcPr>
            <w:tcW w:type="dxa" w:w="394"/>
            <w:gridSpan w:val="2"/>
            <w:vMerge/>
            <w:tcBorders/>
          </w:tcPr>
          <w:p/>
        </w:tc>
        <w:tc>
          <w:tcPr>
            <w:tcW w:type="dxa" w:w="197"/>
            <w:vMerge/>
            <w:tcBorders/>
          </w:tcPr>
          <w:p/>
        </w:tc>
        <w:tc>
          <w:tcPr>
            <w:tcW w:type="dxa" w:w="197"/>
            <w:vMerge/>
            <w:tcBorders/>
          </w:tcPr>
          <w:p/>
        </w:tc>
        <w:tc>
          <w:tcPr>
            <w:tcW w:type="dxa" w:w="197"/>
            <w:vMerge/>
            <w:tcBorders>
              <w:bottom w:sz="4.033760070800781" w:val="single" w:color="#000000"/>
            </w:tcBorders>
          </w:tcPr>
          <w:p/>
        </w:tc>
        <w:tc>
          <w:tcPr>
            <w:tcW w:type="dxa" w:w="197"/>
            <w:vMerge/>
            <w:tcBorders/>
          </w:tcPr>
          <w:p/>
        </w:tc>
        <w:tc>
          <w:tcPr>
            <w:tcW w:type="dxa" w:w="788"/>
            <w:gridSpan w:val="4"/>
            <w:vMerge/>
            <w:tcBorders/>
          </w:tcPr>
          <w:p/>
        </w:tc>
        <w:tc>
          <w:tcPr>
            <w:tcW w:type="dxa" w:w="788"/>
            <w:gridSpan w:val="4"/>
            <w:vMerge/>
            <w:tcBorders/>
          </w:tcPr>
          <w:p/>
        </w:tc>
        <w:tc>
          <w:tcPr>
            <w:tcW w:type="dxa" w:w="591"/>
            <w:gridSpan w:val="3"/>
            <w:vMerge/>
            <w:tcBorders/>
          </w:tcPr>
          <w:p/>
        </w:tc>
        <w:tc>
          <w:tcPr>
            <w:tcW w:type="dxa" w:w="394"/>
            <w:gridSpan w:val="2"/>
            <w:vMerge/>
            <w:tcBorders/>
          </w:tcPr>
          <w:p/>
        </w:tc>
        <w:tc>
          <w:tcPr>
            <w:tcW w:type="dxa" w:w="197"/>
            <w:vMerge/>
            <w:tcBorders/>
          </w:tcPr>
          <w:p/>
        </w:tc>
        <w:tc>
          <w:tcPr>
            <w:tcW w:type="dxa" w:w="591"/>
            <w:gridSpan w:val="3"/>
            <w:vMerge/>
            <w:tcBorders>
              <w:bottom w:sz="4.033760070800781" w:val="single" w:color="#000000"/>
            </w:tcBorders>
          </w:tcPr>
          <w:p/>
        </w:tc>
        <w:tc>
          <w:tcPr>
            <w:tcW w:type="dxa" w:w="985"/>
            <w:gridSpan w:val="5"/>
            <w:vMerge/>
            <w:tcBorders>
              <w:bottom w:sz="4.033760070800781" w:val="single" w:color="#000000"/>
            </w:tcBorders>
          </w:tcPr>
          <w:p/>
        </w:tc>
        <w:tc>
          <w:tcPr>
            <w:tcW w:type="dxa" w:w="160"/>
            <w:tcBorders>
              <w:bottom w:sz="4.033760070800781" w:val="single" w:color="#000000"/>
            </w:tcBorders>
            <w:tcMar>
              <w:start w:w="0" w:type="dxa"/>
              <w:end w:w="0" w:type="dxa"/>
            </w:tcMar>
          </w:tcPr>
          <w:p/>
        </w:tc>
        <w:tc>
          <w:tcPr>
            <w:tcW w:type="dxa" w:w="140"/>
            <w:tcBorders>
              <w:bottom w:sz="4.033760070800781" w:val="single" w:color="#000000"/>
            </w:tcBorders>
            <w:tcMar>
              <w:start w:w="0" w:type="dxa"/>
              <w:end w:w="0" w:type="dxa"/>
            </w:tcMar>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sin</w:t>
            </w:r>
            <w:r>
              <w:rPr>
                <w:rFonts w:ascii="Symbol" w:hAnsi="Symbol" w:eastAsia="Symbol"/>
                <w:b w:val="0"/>
                <w:i w:val="0"/>
                <w:color w:val="000000"/>
                <w:sz w:val="20"/>
              </w:rPr>
              <w:t></w:t>
            </w:r>
            <w:r>
              <w:rPr>
                <w:w w:val="98.41733186141305"/>
                <w:rFonts w:ascii="Symbol" w:hAnsi="Symbol" w:eastAsia="Symbol"/>
                <w:b w:val="0"/>
                <w:i w:val="0"/>
                <w:color w:val="000000"/>
                <w:sz w:val="23"/>
              </w:rPr>
              <w:t></w:t>
            </w:r>
          </w:p>
        </w:tc>
        <w:tc>
          <w:tcPr>
            <w:tcW w:type="dxa" w:w="197"/>
            <w:vMerge/>
            <w:tcBorders>
              <w:top w:sz="4.033760070800781" w:val="single" w:color="#000000"/>
              <w:bottom w:sz="4.033760070800781" w:val="single" w:color="#000000"/>
            </w:tcBorders>
          </w:tcPr>
          <w:p/>
        </w:tc>
      </w:tr>
      <w:tr>
        <w:trPr>
          <w:trHeight w:hRule="exact" w:val="298"/>
        </w:trPr>
        <w:tc>
          <w:tcPr>
            <w:tcW w:type="dxa" w:w="104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16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532"/>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468"/>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18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354"/>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114"/>
            <w:vMerge w:val="restart"/>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8" w:lineRule="auto" w:before="2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12"/>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394"/>
            <w:gridSpan w:val="2"/>
            <w:vMerge/>
            <w:tcBorders/>
          </w:tcPr>
          <w:p/>
        </w:tc>
        <w:tc>
          <w:tcPr>
            <w:tcW w:type="dxa" w:w="394"/>
            <w:gridSpan w:val="2"/>
            <w:vMerge/>
            <w:tcBorders/>
          </w:tcPr>
          <w:p/>
        </w:tc>
        <w:tc>
          <w:tcPr>
            <w:tcW w:type="dxa" w:w="142"/>
            <w:tcBorders>
              <w:top w:sz="4.033760070800781" w:val="single" w:color="#000000"/>
            </w:tcBorders>
            <w:tcMar>
              <w:start w:w="0" w:type="dxa"/>
              <w:end w:w="0" w:type="dxa"/>
            </w:tcMar>
          </w:tcPr>
          <w:p/>
        </w:tc>
        <w:tc>
          <w:tcPr>
            <w:tcW w:type="dxa" w:w="197"/>
            <w:vMerge/>
            <w:tcBorders/>
          </w:tcPr>
          <w:p/>
        </w:tc>
        <w:tc>
          <w:tcPr>
            <w:tcW w:type="dxa" w:w="600"/>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18" w:firstLine="0"/>
              <w:jc w:val="right"/>
            </w:pPr>
            <w:r>
              <w:rPr>
                <w:rFonts w:ascii="Times New Roman,Italic" w:hAnsi="Times New Roman,Italic" w:eastAsia="Times New Roman,Italic"/>
                <w:b w:val="0"/>
                <w:i/>
                <w:color w:val="000000"/>
                <w:sz w:val="20"/>
              </w:rPr>
              <w:t xml:space="preserve">R </w:t>
            </w:r>
            <w:r>
              <w:rPr>
                <w:w w:val="95.94821135203043"/>
                <w:rFonts w:ascii="Times New Roman" w:hAnsi="Times New Roman" w:eastAsia="Times New Roman"/>
                <w:b w:val="0"/>
                <w:i w:val="0"/>
                <w:color w:val="000000"/>
                <w:sz w:val="12"/>
              </w:rPr>
              <w:t>2</w:t>
            </w:r>
          </w:p>
        </w:tc>
        <w:tc>
          <w:tcPr>
            <w:tcW w:type="dxa" w:w="100"/>
            <w:tcBorders>
              <w:top w:sz="4.033760070800781" w:val="single" w:color="#000000"/>
            </w:tcBorders>
            <w:tcMar>
              <w:start w:w="0" w:type="dxa"/>
              <w:end w:w="0" w:type="dxa"/>
            </w:tcMar>
          </w:tcPr>
          <w:p>
            <w:pPr>
              <w:autoSpaceDN w:val="0"/>
              <w:autoSpaceDE w:val="0"/>
              <w:widowControl/>
              <w:spacing w:line="154" w:lineRule="exact" w:before="0" w:after="0"/>
              <w:ind w:left="0" w:right="0" w:firstLine="0"/>
              <w:jc w:val="center"/>
            </w:pPr>
            <w:r>
              <w:rPr>
                <w:w w:val="95.94821135203043"/>
                <w:rFonts w:ascii="Times New Roman" w:hAnsi="Times New Roman" w:eastAsia="Times New Roman"/>
                <w:b w:val="0"/>
                <w:i w:val="0"/>
                <w:color w:val="000000"/>
                <w:sz w:val="12"/>
              </w:rPr>
              <w:t>5</w:t>
            </w:r>
          </w:p>
        </w:tc>
        <w:tc>
          <w:tcPr>
            <w:tcW w:type="dxa" w:w="394"/>
            <w:gridSpan w:val="2"/>
            <w:vMerge/>
            <w:tcBorders/>
          </w:tcPr>
          <w:p/>
        </w:tc>
        <w:tc>
          <w:tcPr>
            <w:tcW w:type="dxa" w:w="197"/>
            <w:vMerge/>
            <w:tcBorders/>
          </w:tcPr>
          <w:p/>
        </w:tc>
        <w:tc>
          <w:tcPr>
            <w:tcW w:type="dxa" w:w="80"/>
            <w:tcBorders/>
            <w:tcMar>
              <w:start w:w="0" w:type="dxa"/>
              <w:end w:w="0" w:type="dxa"/>
            </w:tcMar>
          </w:tcPr>
          <w:p/>
        </w:tc>
        <w:tc>
          <w:tcPr>
            <w:tcW w:type="dxa" w:w="152"/>
            <w:tcBorders>
              <w:top w:sz="4.033760070800781" w:val="single" w:color="#000000"/>
            </w:tcBorders>
            <w:tcMar>
              <w:start w:w="0" w:type="dxa"/>
              <w:end w:w="0" w:type="dxa"/>
            </w:tcMar>
          </w:tcPr>
          <w:p/>
        </w:tc>
        <w:tc>
          <w:tcPr>
            <w:tcW w:type="dxa" w:w="197"/>
            <w:vMerge/>
            <w:tcBorders/>
          </w:tcPr>
          <w:p/>
        </w:tc>
        <w:tc>
          <w:tcPr>
            <w:tcW w:type="dxa" w:w="788"/>
            <w:gridSpan w:val="4"/>
            <w:vMerge/>
            <w:tcBorders/>
          </w:tcPr>
          <w:p/>
        </w:tc>
        <w:tc>
          <w:tcPr>
            <w:tcW w:type="dxa" w:w="788"/>
            <w:gridSpan w:val="4"/>
            <w:vMerge/>
            <w:tcBorders/>
          </w:tcPr>
          <w:p/>
        </w:tc>
        <w:tc>
          <w:tcPr>
            <w:tcW w:type="dxa" w:w="591"/>
            <w:gridSpan w:val="3"/>
            <w:vMerge/>
            <w:tcBorders/>
          </w:tcPr>
          <w:p/>
        </w:tc>
        <w:tc>
          <w:tcPr>
            <w:tcW w:type="dxa" w:w="394"/>
            <w:gridSpan w:val="2"/>
            <w:vMerge/>
            <w:tcBorders/>
          </w:tcPr>
          <w:p/>
        </w:tc>
        <w:tc>
          <w:tcPr>
            <w:tcW w:type="dxa" w:w="197"/>
            <w:vMerge/>
            <w:tcBorders/>
          </w:tcPr>
          <w:p/>
        </w:tc>
        <w:tc>
          <w:tcPr>
            <w:tcW w:type="dxa" w:w="222"/>
            <w:gridSpan w:val="2"/>
            <w:tcBorders>
              <w:top w:sz="4.033760070800781" w:val="single" w:color="#000000"/>
            </w:tcBorders>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20"/>
              </w:rPr>
              <w:t xml:space="preserve">R </w:t>
            </w:r>
            <w:r>
              <w:rPr>
                <w:w w:val="95.94821135203043"/>
                <w:rFonts w:ascii="Times New Roman" w:hAnsi="Times New Roman" w:eastAsia="Times New Roman"/>
                <w:b w:val="0"/>
                <w:i w:val="0"/>
                <w:color w:val="000000"/>
                <w:sz w:val="12"/>
              </w:rPr>
              <w:t>2</w:t>
            </w:r>
          </w:p>
        </w:tc>
        <w:tc>
          <w:tcPr>
            <w:tcW w:type="dxa" w:w="158"/>
            <w:gridSpan w:val="2"/>
            <w:tcBorders>
              <w:top w:sz="4.033760070800781" w:val="single" w:color="#000000"/>
            </w:tcBorders>
            <w:tcMar>
              <w:start w:w="0" w:type="dxa"/>
              <w:end w:w="0" w:type="dxa"/>
            </w:tcMar>
            <w:tcMar>
              <w:start w:w="0" w:type="dxa"/>
              <w:end w:w="0" w:type="dxa"/>
            </w:tcMar>
          </w:tcPr>
          <w:p>
            <w:pPr>
              <w:autoSpaceDN w:val="0"/>
              <w:autoSpaceDE w:val="0"/>
              <w:widowControl/>
              <w:spacing w:line="242" w:lineRule="auto" w:before="0" w:after="0"/>
              <w:ind w:left="0" w:right="0" w:firstLine="0"/>
              <w:jc w:val="center"/>
            </w:pPr>
            <w:r>
              <w:rPr>
                <w:rFonts w:ascii="Symbol" w:hAnsi="Symbol" w:eastAsia="Symbol"/>
                <w:b w:val="0"/>
                <w:i w:val="0"/>
                <w:color w:val="000000"/>
                <w:sz w:val="20"/>
              </w:rPr>
              <w:t></w:t>
            </w:r>
          </w:p>
        </w:tc>
        <w:tc>
          <w:tcPr>
            <w:tcW w:type="dxa" w:w="122"/>
            <w:tcBorders>
              <w:top w:sz="4.033760070800781" w:val="single" w:color="#000000"/>
            </w:tcBorders>
            <w:tcMar>
              <w:start w:w="0" w:type="dxa"/>
              <w:end w:w="0" w:type="dxa"/>
            </w:tcMar>
          </w:tcPr>
          <w:p>
            <w:pPr>
              <w:autoSpaceDN w:val="0"/>
              <w:autoSpaceDE w:val="0"/>
              <w:widowControl/>
              <w:spacing w:line="244" w:lineRule="exact" w:before="12" w:after="0"/>
              <w:ind w:left="0" w:right="0" w:firstLine="0"/>
              <w:jc w:val="center"/>
            </w:pPr>
            <w:r>
              <w:rPr>
                <w:rFonts w:ascii="Times New Roman,Italic" w:hAnsi="Times New Roman,Italic" w:eastAsia="Times New Roman,Italic"/>
                <w:b w:val="0"/>
                <w:i/>
                <w:color w:val="000000"/>
                <w:sz w:val="20"/>
              </w:rPr>
              <w:t>z</w:t>
            </w:r>
          </w:p>
        </w:tc>
        <w:tc>
          <w:tcPr>
            <w:tcW w:type="dxa" w:w="160"/>
            <w:tcBorders>
              <w:top w:sz="4.033760070800781" w:val="single" w:color="#000000"/>
            </w:tcBorders>
            <w:tcMar>
              <w:start w:w="0" w:type="dxa"/>
              <w:end w:w="0" w:type="dxa"/>
            </w:tcMar>
          </w:tcPr>
          <w:p>
            <w:pPr>
              <w:autoSpaceDN w:val="0"/>
              <w:autoSpaceDE w:val="0"/>
              <w:widowControl/>
              <w:spacing w:line="242" w:lineRule="auto" w:before="0" w:after="0"/>
              <w:ind w:left="0" w:right="0" w:firstLine="0"/>
              <w:jc w:val="center"/>
            </w:pPr>
            <w:r>
              <w:rPr>
                <w:rFonts w:ascii="Symbol" w:hAnsi="Symbol" w:eastAsia="Symbol"/>
                <w:b w:val="0"/>
                <w:i w:val="0"/>
                <w:color w:val="000000"/>
                <w:sz w:val="20"/>
              </w:rPr>
              <w:t></w:t>
            </w:r>
          </w:p>
        </w:tc>
        <w:tc>
          <w:tcPr>
            <w:tcW w:type="dxa" w:w="100"/>
            <w:tcBorders>
              <w:top w:sz="4.033760070800781" w:val="single" w:color="#000000"/>
            </w:tcBorders>
            <w:tcMar>
              <w:start w:w="0" w:type="dxa"/>
              <w:end w:w="0" w:type="dxa"/>
            </w:tcMar>
          </w:tcPr>
          <w:p>
            <w:pPr>
              <w:autoSpaceDN w:val="0"/>
              <w:autoSpaceDE w:val="0"/>
              <w:widowControl/>
              <w:spacing w:line="244" w:lineRule="exact" w:before="12" w:after="0"/>
              <w:ind w:left="0" w:right="0" w:firstLine="0"/>
              <w:jc w:val="center"/>
            </w:pPr>
            <w:r>
              <w:rPr>
                <w:rFonts w:ascii="Times New Roman,Italic" w:hAnsi="Times New Roman,Italic" w:eastAsia="Times New Roman,Italic"/>
                <w:b w:val="0"/>
                <w:i/>
                <w:color w:val="000000"/>
                <w:sz w:val="20"/>
              </w:rPr>
              <w:t>z</w:t>
            </w:r>
          </w:p>
        </w:tc>
        <w:tc>
          <w:tcPr>
            <w:tcW w:type="dxa" w:w="60"/>
            <w:tcBorders/>
            <w:tcMar>
              <w:start w:w="0" w:type="dxa"/>
              <w:end w:w="0" w:type="dxa"/>
            </w:tcMar>
          </w:tcPr>
          <w:p>
            <w:pPr>
              <w:autoSpaceDN w:val="0"/>
              <w:autoSpaceDE w:val="0"/>
              <w:widowControl/>
              <w:spacing w:line="154" w:lineRule="exact" w:before="138" w:after="0"/>
              <w:ind w:left="0" w:right="0" w:firstLine="0"/>
              <w:jc w:val="center"/>
            </w:pPr>
            <w:r>
              <w:rPr>
                <w:w w:val="95.94821135203043"/>
                <w:rFonts w:ascii="Times New Roman" w:hAnsi="Times New Roman" w:eastAsia="Times New Roman"/>
                <w:b w:val="0"/>
                <w:i w:val="0"/>
                <w:color w:val="000000"/>
                <w:sz w:val="12"/>
              </w:rPr>
              <w:t>0</w:t>
            </w:r>
          </w:p>
        </w:tc>
        <w:tc>
          <w:tcPr>
            <w:tcW w:type="dxa" w:w="160"/>
            <w:tcBorders>
              <w:top w:sz="4.033760070800781" w:val="single" w:color="#000000"/>
            </w:tcBorders>
            <w:tcMar>
              <w:start w:w="0" w:type="dxa"/>
              <w:end w:w="0" w:type="dxa"/>
            </w:tcMar>
          </w:tcPr>
          <w:p>
            <w:pPr>
              <w:autoSpaceDN w:val="0"/>
              <w:autoSpaceDE w:val="0"/>
              <w:widowControl/>
              <w:spacing w:line="242" w:lineRule="auto" w:before="0" w:after="0"/>
              <w:ind w:left="0" w:right="0" w:firstLine="0"/>
              <w:jc w:val="right"/>
            </w:pPr>
            <w:r>
              <w:rPr>
                <w:rFonts w:ascii="Symbol" w:hAnsi="Symbol" w:eastAsia="Symbol"/>
                <w:b w:val="0"/>
                <w:i w:val="0"/>
                <w:color w:val="000000"/>
                <w:sz w:val="20"/>
              </w:rPr>
              <w:t></w:t>
            </w:r>
          </w:p>
        </w:tc>
        <w:tc>
          <w:tcPr>
            <w:tcW w:type="dxa" w:w="140"/>
            <w:tcBorders>
              <w:top w:sz="4.033760070800781" w:val="single" w:color="#000000"/>
            </w:tcBorders>
            <w:tcMar>
              <w:start w:w="0" w:type="dxa"/>
              <w:end w:w="0" w:type="dxa"/>
            </w:tcMar>
          </w:tcPr>
          <w:p>
            <w:pPr>
              <w:autoSpaceDN w:val="0"/>
              <w:autoSpaceDE w:val="0"/>
              <w:widowControl/>
              <w:spacing w:line="244" w:lineRule="exact" w:before="12" w:after="0"/>
              <w:ind w:left="0" w:right="0" w:firstLine="0"/>
              <w:jc w:val="center"/>
            </w:pPr>
            <w:r>
              <w:rPr>
                <w:rFonts w:ascii="Times New Roman,Italic" w:hAnsi="Times New Roman,Italic" w:eastAsia="Times New Roman,Italic"/>
                <w:b w:val="0"/>
                <w:i/>
                <w:color w:val="000000"/>
                <w:sz w:val="20"/>
              </w:rPr>
              <w:t>r</w:t>
            </w:r>
          </w:p>
        </w:tc>
        <w:tc>
          <w:tcPr>
            <w:tcW w:type="dxa" w:w="197"/>
            <w:vMerge/>
            <w:tcBorders/>
          </w:tcPr>
          <w:p/>
        </w:tc>
        <w:tc>
          <w:tcPr>
            <w:tcW w:type="dxa" w:w="1620"/>
            <w:tcBorders>
              <w:top w:sz="4.033760070800781" w:val="single" w:color="#000000"/>
            </w:tcBorders>
            <w:tcMar>
              <w:start w:w="0" w:type="dxa"/>
              <w:end w:w="0" w:type="dxa"/>
            </w:tcMar>
          </w:tcPr>
          <w:p>
            <w:pPr>
              <w:autoSpaceDN w:val="0"/>
              <w:autoSpaceDE w:val="0"/>
              <w:widowControl/>
              <w:spacing w:line="288" w:lineRule="auto" w:before="0" w:after="0"/>
              <w:ind w:left="18" w:right="0" w:firstLine="0"/>
              <w:jc w:val="left"/>
            </w:pPr>
            <w:r>
              <w:rPr>
                <w:rFonts w:ascii="Symbol" w:hAnsi="Symbol" w:eastAsia="Symbol"/>
                <w:b w:val="0"/>
                <w:i w:val="0"/>
                <w:color w:val="000000"/>
                <w:sz w:val="20"/>
              </w:rPr>
              <w:t></w:t>
            </w:r>
            <w:r>
              <w:rPr>
                <w:rFonts w:ascii="Symbol" w:hAnsi="Symbol" w:eastAsia="Symbol"/>
                <w:b w:val="0"/>
                <w:i w:val="0"/>
                <w:color w:val="000000"/>
                <w:sz w:val="20"/>
              </w:rPr>
              <w:t></w:t>
            </w:r>
          </w:p>
        </w:tc>
      </w:tr>
      <w:tr>
        <w:trPr>
          <w:trHeight w:hRule="exact" w:val="660"/>
        </w:trPr>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54" w:after="0"/>
              <w:ind w:left="0" w:right="18" w:firstLine="0"/>
              <w:jc w:val="right"/>
            </w:pPr>
            <w:r>
              <w:rPr>
                <w:w w:val="101.72033309936523"/>
                <w:rFonts w:ascii="Times New Roman,Italic" w:hAnsi="Times New Roman,Italic" w:eastAsia="Times New Roman,Italic"/>
                <w:b w:val="0"/>
                <w:i/>
                <w:color w:val="000000"/>
                <w:sz w:val="20"/>
              </w:rPr>
              <w:t xml:space="preserve">R </w:t>
            </w:r>
            <w:r>
              <w:rPr>
                <w:w w:val="97.93945153554282"/>
                <w:rFonts w:ascii="Times New Roman" w:hAnsi="Times New Roman" w:eastAsia="Times New Roman"/>
                <w:b w:val="0"/>
                <w:i w:val="0"/>
                <w:color w:val="000000"/>
                <w:sz w:val="12"/>
              </w:rPr>
              <w:t>1</w:t>
            </w:r>
          </w:p>
        </w:tc>
        <w:tc>
          <w:tcPr>
            <w:tcW w:type="dxa" w:w="166"/>
            <w:tcBorders/>
            <w:tcMar>
              <w:start w:w="0" w:type="dxa"/>
              <w:end w:w="0" w:type="dxa"/>
            </w:tcMar>
          </w:tcPr>
          <w:p>
            <w:pPr>
              <w:autoSpaceDN w:val="0"/>
              <w:autoSpaceDE w:val="0"/>
              <w:widowControl/>
              <w:spacing w:line="268" w:lineRule="exact" w:before="380" w:after="0"/>
              <w:ind w:left="0" w:right="0" w:firstLine="0"/>
              <w:jc w:val="center"/>
            </w:pPr>
            <w:r>
              <w:rPr>
                <w:w w:val="101.72033309936523"/>
                <w:rFonts w:ascii="Times New Roman" w:hAnsi="Times New Roman" w:eastAsia="Times New Roman"/>
                <w:b w:val="0"/>
                <w:i w:val="0"/>
                <w:color w:val="000000"/>
                <w:sz w:val="20"/>
              </w:rPr>
              <w:t>=</w:t>
            </w:r>
          </w:p>
        </w:tc>
        <w:tc>
          <w:tcPr>
            <w:tcW w:type="dxa" w:w="184"/>
            <w:tcBorders/>
            <w:tcMar>
              <w:start w:w="0" w:type="dxa"/>
              <w:end w:w="0" w:type="dxa"/>
            </w:tcMar>
          </w:tcPr>
          <w:p>
            <w:pPr>
              <w:autoSpaceDN w:val="0"/>
              <w:autoSpaceDE w:val="0"/>
              <w:widowControl/>
              <w:spacing w:line="274" w:lineRule="auto" w:before="336" w:after="0"/>
              <w:ind w:left="0" w:right="0" w:firstLine="0"/>
              <w:jc w:val="center"/>
            </w:pPr>
            <w:r>
              <w:rPr>
                <w:rFonts w:ascii="Symbol" w:hAnsi="Symbol" w:eastAsia="Symbol"/>
                <w:b w:val="0"/>
                <w:i w:val="0"/>
                <w:color w:val="000000"/>
                <w:sz w:val="23"/>
              </w:rPr>
              <w:t></w:t>
            </w:r>
          </w:p>
        </w:tc>
        <w:tc>
          <w:tcPr>
            <w:tcW w:type="dxa" w:w="130"/>
            <w:tcBorders/>
            <w:tcMar>
              <w:start w:w="0" w:type="dxa"/>
              <w:end w:w="0" w:type="dxa"/>
            </w:tcMar>
          </w:tcPr>
          <w:p>
            <w:pPr>
              <w:autoSpaceDN w:val="0"/>
              <w:autoSpaceDE w:val="0"/>
              <w:widowControl/>
              <w:spacing w:line="246" w:lineRule="exact" w:before="400" w:after="0"/>
              <w:ind w:left="0" w:right="0" w:firstLine="0"/>
              <w:jc w:val="center"/>
            </w:pPr>
            <w:r>
              <w:rPr>
                <w:w w:val="101.72033309936523"/>
                <w:rFonts w:ascii="Times New Roman,Italic" w:hAnsi="Times New Roman,Italic" w:eastAsia="Times New Roman,Italic"/>
                <w:b w:val="0"/>
                <w:i/>
                <w:color w:val="000000"/>
                <w:sz w:val="20"/>
              </w:rPr>
              <w:t>x</w:t>
            </w:r>
          </w:p>
        </w:tc>
        <w:tc>
          <w:tcPr>
            <w:tcW w:type="dxa" w:w="120"/>
            <w:tcBorders/>
            <w:tcMar>
              <w:start w:w="0" w:type="dxa"/>
              <w:end w:w="0" w:type="dxa"/>
            </w:tcMar>
          </w:tcPr>
          <w:p>
            <w:pPr>
              <w:autoSpaceDN w:val="0"/>
              <w:autoSpaceDE w:val="0"/>
              <w:widowControl/>
              <w:spacing w:line="238" w:lineRule="auto" w:before="390" w:after="0"/>
              <w:ind w:left="0" w:right="0" w:firstLine="0"/>
              <w:jc w:val="center"/>
            </w:pPr>
            <w:r>
              <w:rPr>
                <w:w w:val="101.72033309936523"/>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6" w:lineRule="exact" w:before="400" w:after="0"/>
              <w:ind w:left="0" w:right="0" w:firstLine="0"/>
              <w:jc w:val="center"/>
            </w:pPr>
            <w:r>
              <w:rPr>
                <w:w w:val="101.72033309936523"/>
                <w:rFonts w:ascii="Times New Roman,Italic" w:hAnsi="Times New Roman,Italic" w:eastAsia="Times New Roman,Italic"/>
                <w:b w:val="0"/>
                <w:i/>
                <w:color w:val="000000"/>
                <w:sz w:val="20"/>
              </w:rPr>
              <w:t>r</w:t>
            </w:r>
          </w:p>
        </w:tc>
        <w:tc>
          <w:tcPr>
            <w:tcW w:type="dxa" w:w="49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80" w:after="0"/>
              <w:ind w:left="0" w:right="0" w:firstLine="0"/>
              <w:jc w:val="center"/>
            </w:pPr>
            <w:r>
              <w:rPr>
                <w:w w:val="101.72033309936523"/>
                <w:rFonts w:ascii="Times New Roman" w:hAnsi="Times New Roman" w:eastAsia="Times New Roman"/>
                <w:b w:val="0"/>
                <w:i w:val="0"/>
                <w:color w:val="000000"/>
                <w:sz w:val="20"/>
              </w:rPr>
              <w:t>cos</w:t>
            </w:r>
            <w:r>
              <w:rPr>
                <w:w w:val="101.72033309936523"/>
                <w:rFonts w:ascii="Symbol" w:hAnsi="Symbol" w:eastAsia="Symbol"/>
                <w:b w:val="0"/>
                <w:i w:val="0"/>
                <w:color w:val="000000"/>
                <w:sz w:val="20"/>
              </w:rPr>
              <w:t></w:t>
            </w:r>
            <w:r>
              <w:rPr>
                <w:rFonts w:ascii="Symbol" w:hAnsi="Symbol" w:eastAsia="Symbol"/>
                <w:b w:val="0"/>
                <w:i w:val="0"/>
                <w:color w:val="000000"/>
                <w:sz w:val="23"/>
              </w:rPr>
              <w:t></w:t>
            </w:r>
          </w:p>
        </w:tc>
        <w:tc>
          <w:tcPr>
            <w:tcW w:type="dxa" w:w="70"/>
            <w:tcBorders/>
            <w:tcMar>
              <w:start w:w="0" w:type="dxa"/>
              <w:end w:w="0" w:type="dxa"/>
            </w:tcMar>
          </w:tcPr>
          <w:p>
            <w:pPr>
              <w:autoSpaceDN w:val="0"/>
              <w:autoSpaceDE w:val="0"/>
              <w:widowControl/>
              <w:spacing w:line="156" w:lineRule="exact" w:before="348" w:after="0"/>
              <w:ind w:left="0" w:right="0" w:firstLine="0"/>
              <w:jc w:val="center"/>
            </w:pPr>
            <w:r>
              <w:rPr>
                <w:w w:val="97.93945153554282"/>
                <w:rFonts w:ascii="Times New Roman" w:hAnsi="Times New Roman" w:eastAsia="Times New Roman"/>
                <w:b w:val="0"/>
                <w:i w:val="0"/>
                <w:color w:val="000000"/>
                <w:sz w:val="12"/>
              </w:rPr>
              <w:t>2</w:t>
            </w:r>
          </w:p>
        </w:tc>
        <w:tc>
          <w:tcPr>
            <w:tcW w:type="dxa" w:w="238"/>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390" w:after="0"/>
              <w:ind w:left="0" w:right="0" w:firstLine="0"/>
              <w:jc w:val="center"/>
            </w:pPr>
            <w:r>
              <w:rPr>
                <w:w w:val="101.72033309936523"/>
                <w:rFonts w:ascii="Symbol" w:hAnsi="Symbol" w:eastAsia="Symbol"/>
                <w:b w:val="0"/>
                <w:i w:val="0"/>
                <w:color w:val="000000"/>
                <w:sz w:val="20"/>
              </w:rPr>
              <w:t></w:t>
            </w:r>
          </w:p>
        </w:tc>
        <w:tc>
          <w:tcPr>
            <w:tcW w:type="dxa" w:w="60"/>
            <w:tcBorders/>
            <w:tcMar>
              <w:start w:w="0" w:type="dxa"/>
              <w:end w:w="0" w:type="dxa"/>
            </w:tcMar>
          </w:tcPr>
          <w:p>
            <w:pPr>
              <w:autoSpaceDN w:val="0"/>
              <w:autoSpaceDE w:val="0"/>
              <w:widowControl/>
              <w:spacing w:line="246" w:lineRule="exact" w:before="400" w:after="0"/>
              <w:ind w:left="0" w:right="0" w:firstLine="0"/>
              <w:jc w:val="center"/>
            </w:pPr>
            <w:r>
              <w:rPr>
                <w:w w:val="101.72033309936523"/>
                <w:rFonts w:ascii="Times New Roman,Italic" w:hAnsi="Times New Roman,Italic" w:eastAsia="Times New Roman,Italic"/>
                <w:b w:val="0"/>
                <w:i/>
                <w:color w:val="000000"/>
                <w:sz w:val="20"/>
              </w:rPr>
              <w:t>y</w:t>
            </w:r>
          </w:p>
        </w:tc>
        <w:tc>
          <w:tcPr>
            <w:tcW w:type="dxa" w:w="116"/>
            <w:gridSpan w:val="2"/>
            <w:tcBorders/>
            <w:tcMar>
              <w:start w:w="0" w:type="dxa"/>
              <w:end w:w="0" w:type="dxa"/>
            </w:tcMar>
            <w:tcMar>
              <w:start w:w="0" w:type="dxa"/>
              <w:end w:w="0" w:type="dxa"/>
            </w:tcMar>
          </w:tcPr>
          <w:p>
            <w:pPr>
              <w:autoSpaceDN w:val="0"/>
              <w:autoSpaceDE w:val="0"/>
              <w:widowControl/>
              <w:spacing w:line="156" w:lineRule="exact" w:before="378" w:after="0"/>
              <w:ind w:left="0" w:right="0" w:firstLine="0"/>
              <w:jc w:val="center"/>
            </w:pPr>
            <w:r>
              <w:rPr>
                <w:w w:val="97.93945153554282"/>
                <w:rFonts w:ascii="Times New Roman" w:hAnsi="Times New Roman" w:eastAsia="Times New Roman"/>
                <w:b w:val="0"/>
                <w:i w:val="0"/>
                <w:color w:val="000000"/>
                <w:sz w:val="12"/>
              </w:rPr>
              <w:t>2</w:t>
            </w:r>
          </w:p>
        </w:tc>
        <w:tc>
          <w:tcPr>
            <w:tcW w:type="dxa" w:w="144"/>
            <w:gridSpan w:val="2"/>
            <w:tcBorders/>
            <w:tcMar>
              <w:start w:w="0" w:type="dxa"/>
              <w:end w:w="0" w:type="dxa"/>
            </w:tcMar>
            <w:tcMar>
              <w:start w:w="0" w:type="dxa"/>
              <w:end w:w="0" w:type="dxa"/>
            </w:tcMar>
          </w:tcPr>
          <w:p>
            <w:pPr>
              <w:autoSpaceDN w:val="0"/>
              <w:autoSpaceDE w:val="0"/>
              <w:widowControl/>
              <w:spacing w:line="238" w:lineRule="auto" w:before="390" w:after="0"/>
              <w:ind w:left="0" w:right="0" w:firstLine="0"/>
              <w:jc w:val="center"/>
            </w:pPr>
            <w:r>
              <w:rPr>
                <w:w w:val="101.72033309936523"/>
                <w:rFonts w:ascii="Symbol" w:hAnsi="Symbol" w:eastAsia="Symbol"/>
                <w:b w:val="0"/>
                <w:i w:val="0"/>
                <w:color w:val="000000"/>
                <w:sz w:val="20"/>
              </w:rPr>
              <w:t></w:t>
            </w:r>
          </w:p>
        </w:tc>
        <w:tc>
          <w:tcPr>
            <w:tcW w:type="dxa" w:w="100"/>
            <w:gridSpan w:val="2"/>
            <w:tcBorders/>
            <w:tcMar>
              <w:start w:w="0" w:type="dxa"/>
              <w:end w:w="0" w:type="dxa"/>
            </w:tcMar>
            <w:tcMar>
              <w:start w:w="0" w:type="dxa"/>
              <w:end w:w="0" w:type="dxa"/>
            </w:tcMar>
          </w:tcPr>
          <w:p>
            <w:pPr>
              <w:autoSpaceDN w:val="0"/>
              <w:autoSpaceDE w:val="0"/>
              <w:widowControl/>
              <w:spacing w:line="274" w:lineRule="auto" w:before="336" w:after="0"/>
              <w:ind w:left="0" w:right="0" w:firstLine="0"/>
              <w:jc w:val="center"/>
            </w:pPr>
            <w:r>
              <w:rPr>
                <w:rFonts w:ascii="Symbol" w:hAnsi="Symbol" w:eastAsia="Symbol"/>
                <w:b w:val="0"/>
                <w:i w:val="0"/>
                <w:color w:val="000000"/>
                <w:sz w:val="23"/>
              </w:rPr>
              <w:t></w:t>
            </w:r>
          </w:p>
        </w:tc>
        <w:tc>
          <w:tcPr>
            <w:tcW w:type="dxa" w:w="120"/>
            <w:gridSpan w:val="2"/>
            <w:tcBorders/>
            <w:tcMar>
              <w:start w:w="0" w:type="dxa"/>
              <w:end w:w="0" w:type="dxa"/>
            </w:tcMar>
            <w:tcMar>
              <w:start w:w="0" w:type="dxa"/>
              <w:end w:w="0" w:type="dxa"/>
            </w:tcMar>
          </w:tcPr>
          <w:p>
            <w:pPr>
              <w:autoSpaceDN w:val="0"/>
              <w:autoSpaceDE w:val="0"/>
              <w:widowControl/>
              <w:spacing w:line="246" w:lineRule="exact" w:before="400" w:after="0"/>
              <w:ind w:left="0" w:right="0" w:firstLine="0"/>
              <w:jc w:val="center"/>
            </w:pPr>
            <w:r>
              <w:rPr>
                <w:w w:val="101.72033309936523"/>
                <w:rFonts w:ascii="Times New Roman,Italic" w:hAnsi="Times New Roman,Italic" w:eastAsia="Times New Roman,Italic"/>
                <w:b w:val="0"/>
                <w:i/>
                <w:color w:val="000000"/>
                <w:sz w:val="20"/>
              </w:rPr>
              <w:t>z</w:t>
            </w:r>
          </w:p>
        </w:tc>
        <w:tc>
          <w:tcPr>
            <w:tcW w:type="dxa" w:w="120"/>
            <w:tcBorders/>
            <w:tcMar>
              <w:start w:w="0" w:type="dxa"/>
              <w:end w:w="0" w:type="dxa"/>
            </w:tcMar>
          </w:tcPr>
          <w:p>
            <w:pPr>
              <w:autoSpaceDN w:val="0"/>
              <w:autoSpaceDE w:val="0"/>
              <w:widowControl/>
              <w:spacing w:line="238" w:lineRule="auto" w:before="390" w:after="0"/>
              <w:ind w:left="0" w:right="0" w:firstLine="0"/>
              <w:jc w:val="center"/>
            </w:pPr>
            <w:r>
              <w:rPr>
                <w:w w:val="101.72033309936523"/>
                <w:rFonts w:ascii="Symbol" w:hAnsi="Symbol" w:eastAsia="Symbol"/>
                <w:b w:val="0"/>
                <w:i w:val="0"/>
                <w:color w:val="000000"/>
                <w:sz w:val="20"/>
              </w:rPr>
              <w:t></w:t>
            </w:r>
          </w:p>
        </w:tc>
        <w:tc>
          <w:tcPr>
            <w:tcW w:type="dxa" w:w="220"/>
            <w:gridSpan w:val="2"/>
            <w:tcBorders/>
            <w:tcMar>
              <w:start w:w="0" w:type="dxa"/>
              <w:end w:w="0" w:type="dxa"/>
            </w:tcMar>
            <w:tcMar>
              <w:start w:w="0" w:type="dxa"/>
              <w:end w:w="0" w:type="dxa"/>
            </w:tcMar>
          </w:tcPr>
          <w:p>
            <w:pPr>
              <w:autoSpaceDN w:val="0"/>
              <w:autoSpaceDE w:val="0"/>
              <w:widowControl/>
              <w:spacing w:line="276" w:lineRule="exact" w:before="354" w:after="0"/>
              <w:ind w:left="0" w:right="0" w:firstLine="0"/>
              <w:jc w:val="center"/>
            </w:pPr>
            <w:r>
              <w:rPr>
                <w:w w:val="101.72033309936523"/>
                <w:rFonts w:ascii="Times New Roman,Italic" w:hAnsi="Times New Roman,Italic" w:eastAsia="Times New Roman,Italic"/>
                <w:b w:val="0"/>
                <w:i/>
                <w:color w:val="000000"/>
                <w:sz w:val="20"/>
              </w:rPr>
              <w:t xml:space="preserve">z </w:t>
            </w:r>
            <w:r>
              <w:rPr>
                <w:w w:val="97.93945153554282"/>
                <w:rFonts w:ascii="Times New Roman" w:hAnsi="Times New Roman" w:eastAsia="Times New Roman"/>
                <w:b w:val="0"/>
                <w:i w:val="0"/>
                <w:color w:val="000000"/>
                <w:sz w:val="12"/>
              </w:rPr>
              <w:t>0</w:t>
            </w:r>
          </w:p>
        </w:tc>
        <w:tc>
          <w:tcPr>
            <w:tcW w:type="dxa" w:w="120"/>
            <w:tcBorders/>
            <w:tcMar>
              <w:start w:w="0" w:type="dxa"/>
              <w:end w:w="0" w:type="dxa"/>
            </w:tcMar>
          </w:tcPr>
          <w:p>
            <w:pPr>
              <w:autoSpaceDN w:val="0"/>
              <w:autoSpaceDE w:val="0"/>
              <w:widowControl/>
              <w:spacing w:line="238" w:lineRule="auto" w:before="390" w:after="0"/>
              <w:ind w:left="0" w:right="0" w:firstLine="0"/>
              <w:jc w:val="center"/>
            </w:pPr>
            <w:r>
              <w:rPr>
                <w:w w:val="101.72033309936523"/>
                <w:rFonts w:ascii="Symbol" w:hAnsi="Symbol" w:eastAsia="Symbol"/>
                <w:b w:val="0"/>
                <w:i w:val="0"/>
                <w:color w:val="000000"/>
                <w:sz w:val="20"/>
              </w:rPr>
              <w:t></w:t>
            </w:r>
          </w:p>
        </w:tc>
        <w:tc>
          <w:tcPr>
            <w:tcW w:type="dxa" w:w="158"/>
            <w:gridSpan w:val="2"/>
            <w:tcBorders/>
            <w:tcMar>
              <w:start w:w="0" w:type="dxa"/>
              <w:end w:w="0" w:type="dxa"/>
            </w:tcMar>
            <w:tcMar>
              <w:start w:w="0" w:type="dxa"/>
              <w:end w:w="0" w:type="dxa"/>
            </w:tcMar>
          </w:tcPr>
          <w:p>
            <w:pPr>
              <w:autoSpaceDN w:val="0"/>
              <w:autoSpaceDE w:val="0"/>
              <w:widowControl/>
              <w:spacing w:line="246" w:lineRule="exact" w:before="400" w:after="0"/>
              <w:ind w:left="0" w:right="0" w:firstLine="0"/>
              <w:jc w:val="center"/>
            </w:pPr>
            <w:r>
              <w:rPr>
                <w:w w:val="101.72033309936523"/>
                <w:rFonts w:ascii="Times New Roman,Italic" w:hAnsi="Times New Roman,Italic" w:eastAsia="Times New Roman,Italic"/>
                <w:b w:val="0"/>
                <w:i/>
                <w:color w:val="000000"/>
                <w:sz w:val="20"/>
              </w:rPr>
              <w:t>r</w:t>
            </w:r>
          </w:p>
        </w:tc>
        <w:tc>
          <w:tcPr>
            <w:tcW w:type="dxa" w:w="4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80" w:after="0"/>
              <w:ind w:left="0" w:right="0" w:firstLine="0"/>
              <w:jc w:val="center"/>
            </w:pPr>
            <w:r>
              <w:rPr>
                <w:w w:val="101.72033309936523"/>
                <w:rFonts w:ascii="Times New Roman" w:hAnsi="Times New Roman" w:eastAsia="Times New Roman"/>
                <w:b w:val="0"/>
                <w:i w:val="0"/>
                <w:color w:val="000000"/>
                <w:sz w:val="20"/>
              </w:rPr>
              <w:t>sin</w:t>
            </w:r>
            <w:r>
              <w:rPr>
                <w:w w:val="101.72033309936523"/>
                <w:rFonts w:ascii="Symbol" w:hAnsi="Symbol" w:eastAsia="Symbol"/>
                <w:b w:val="0"/>
                <w:i w:val="0"/>
                <w:color w:val="000000"/>
                <w:sz w:val="20"/>
              </w:rPr>
              <w:t></w:t>
            </w:r>
            <w:r>
              <w:rPr>
                <w:rFonts w:ascii="Symbol" w:hAnsi="Symbol" w:eastAsia="Symbol"/>
                <w:b w:val="0"/>
                <w:i w:val="0"/>
                <w:color w:val="000000"/>
                <w:sz w:val="23"/>
              </w:rPr>
              <w:t></w:t>
            </w:r>
          </w:p>
        </w:tc>
        <w:tc>
          <w:tcPr>
            <w:tcW w:type="dxa" w:w="780"/>
            <w:gridSpan w:val="3"/>
            <w:tcBorders/>
            <w:tcMar>
              <w:start w:w="0" w:type="dxa"/>
              <w:end w:w="0" w:type="dxa"/>
            </w:tcMar>
            <w:tcMar>
              <w:start w:w="0" w:type="dxa"/>
              <w:end w:w="0" w:type="dxa"/>
            </w:tcMar>
            <w:tcMar>
              <w:start w:w="0" w:type="dxa"/>
              <w:end w:w="0" w:type="dxa"/>
            </w:tcMar>
          </w:tcPr>
          <w:p>
            <w:pPr>
              <w:autoSpaceDN w:val="0"/>
              <w:autoSpaceDE w:val="0"/>
              <w:widowControl/>
              <w:spacing w:line="156" w:lineRule="exact" w:before="264" w:after="0"/>
              <w:ind w:left="34" w:right="0" w:firstLine="0"/>
              <w:jc w:val="left"/>
            </w:pPr>
            <w:r>
              <w:rPr>
                <w:w w:val="97.93945153554282"/>
                <w:rFonts w:ascii="Times New Roman" w:hAnsi="Times New Roman" w:eastAsia="Times New Roman"/>
                <w:b w:val="0"/>
                <w:i w:val="0"/>
                <w:color w:val="000000"/>
                <w:sz w:val="12"/>
              </w:rPr>
              <w:t>2</w:t>
            </w:r>
          </w:p>
        </w:tc>
        <w:tc>
          <w:tcPr>
            <w:tcW w:type="dxa" w:w="1620"/>
            <w:tcBorders/>
            <w:tcMar>
              <w:start w:w="0" w:type="dxa"/>
              <w:end w:w="0" w:type="dxa"/>
            </w:tcMar>
          </w:tcPr>
          <w:p>
            <w:pPr>
              <w:autoSpaceDN w:val="0"/>
              <w:autoSpaceDE w:val="0"/>
              <w:widowControl/>
              <w:spacing w:line="320" w:lineRule="exact" w:before="33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2.19</w:t>
            </w:r>
            <w:r>
              <w:rPr>
                <w:rFonts w:ascii="宋体" w:hAnsi="宋体" w:eastAsia="宋体"/>
                <w:b w:val="0"/>
                <w:i w:val="0"/>
                <w:color w:val="000000"/>
                <w:sz w:val="24"/>
              </w:rPr>
              <w:t>）</w:t>
            </w:r>
          </w:p>
        </w:tc>
      </w:tr>
      <w:tr>
        <w:trPr>
          <w:trHeight w:hRule="exact" w:val="700"/>
        </w:trPr>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197"/>
            <w:vMerge/>
            <w:tcBorders>
              <w:top w:sz="4.033760070800781" w:val="single" w:color="#000000"/>
            </w:tcBorders>
          </w:tcPr>
          <w:p/>
        </w:tc>
        <w:tc>
          <w:tcPr>
            <w:tcW w:type="dxa" w:w="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34" w:after="0"/>
              <w:ind w:left="0" w:right="0" w:firstLine="0"/>
              <w:jc w:val="right"/>
            </w:pPr>
            <w:r>
              <w:rPr>
                <w:w w:val="101.61864280700684"/>
                <w:rFonts w:ascii="Times New Roman,Italic" w:hAnsi="Times New Roman,Italic" w:eastAsia="Times New Roman,Italic"/>
                <w:b w:val="0"/>
                <w:i/>
                <w:color w:val="000000"/>
                <w:sz w:val="20"/>
              </w:rPr>
              <w:t xml:space="preserve">R </w:t>
            </w:r>
            <w:r>
              <w:rPr>
                <w:w w:val="97.8415330251058"/>
                <w:rFonts w:ascii="Times New Roman" w:hAnsi="Times New Roman" w:eastAsia="Times New Roman"/>
                <w:b w:val="0"/>
                <w:i w:val="0"/>
                <w:color w:val="000000"/>
                <w:sz w:val="12"/>
              </w:rPr>
              <w:t>2</w:t>
            </w:r>
          </w:p>
        </w:tc>
        <w:tc>
          <w:tcPr>
            <w:tcW w:type="dxa" w:w="166"/>
            <w:tcBorders/>
            <w:tcMar>
              <w:start w:w="0" w:type="dxa"/>
              <w:end w:w="0" w:type="dxa"/>
            </w:tcMar>
          </w:tcPr>
          <w:p>
            <w:pPr>
              <w:autoSpaceDN w:val="0"/>
              <w:autoSpaceDE w:val="0"/>
              <w:widowControl/>
              <w:spacing w:line="268" w:lineRule="exact" w:before="344" w:after="0"/>
              <w:ind w:left="0" w:right="0" w:firstLine="0"/>
              <w:jc w:val="center"/>
            </w:pPr>
            <w:r>
              <w:rPr>
                <w:w w:val="101.61864280700684"/>
                <w:rFonts w:ascii="Times New Roman" w:hAnsi="Times New Roman" w:eastAsia="Times New Roman"/>
                <w:b w:val="0"/>
                <w:i w:val="0"/>
                <w:color w:val="000000"/>
                <w:sz w:val="20"/>
              </w:rPr>
              <w:t>=</w:t>
            </w:r>
          </w:p>
        </w:tc>
        <w:tc>
          <w:tcPr>
            <w:tcW w:type="dxa" w:w="184"/>
            <w:tcBorders/>
            <w:tcMar>
              <w:start w:w="0" w:type="dxa"/>
              <w:end w:w="0" w:type="dxa"/>
            </w:tcMar>
          </w:tcPr>
          <w:p>
            <w:pPr>
              <w:autoSpaceDN w:val="0"/>
              <w:autoSpaceDE w:val="0"/>
              <w:widowControl/>
              <w:spacing w:line="274" w:lineRule="auto" w:before="304" w:after="0"/>
              <w:ind w:left="0" w:right="0" w:firstLine="0"/>
              <w:jc w:val="right"/>
            </w:pPr>
            <w:r>
              <w:rPr>
                <w:rFonts w:ascii="Symbol" w:hAnsi="Symbol" w:eastAsia="Symbol"/>
                <w:b w:val="0"/>
                <w:i w:val="0"/>
                <w:color w:val="000000"/>
                <w:sz w:val="23"/>
              </w:rPr>
              <w:t></w:t>
            </w:r>
          </w:p>
        </w:tc>
        <w:tc>
          <w:tcPr>
            <w:tcW w:type="dxa" w:w="130"/>
            <w:tcBorders/>
            <w:tcMar>
              <w:start w:w="0" w:type="dxa"/>
              <w:end w:w="0" w:type="dxa"/>
            </w:tcMar>
          </w:tcPr>
          <w:p>
            <w:pPr>
              <w:autoSpaceDN w:val="0"/>
              <w:autoSpaceDE w:val="0"/>
              <w:widowControl/>
              <w:spacing w:line="246" w:lineRule="exact" w:before="364" w:after="0"/>
              <w:ind w:left="0" w:right="0" w:firstLine="0"/>
              <w:jc w:val="center"/>
            </w:pPr>
            <w:r>
              <w:rPr>
                <w:w w:val="101.61864280700684"/>
                <w:rFonts w:ascii="Times New Roman,Italic" w:hAnsi="Times New Roman,Italic" w:eastAsia="Times New Roman,Italic"/>
                <w:b w:val="0"/>
                <w:i/>
                <w:color w:val="000000"/>
                <w:sz w:val="20"/>
              </w:rPr>
              <w:t>x</w:t>
            </w:r>
          </w:p>
        </w:tc>
        <w:tc>
          <w:tcPr>
            <w:tcW w:type="dxa" w:w="120"/>
            <w:tcBorders/>
            <w:tcMar>
              <w:start w:w="0" w:type="dxa"/>
              <w:end w:w="0" w:type="dxa"/>
            </w:tcMar>
          </w:tcPr>
          <w:p>
            <w:pPr>
              <w:autoSpaceDN w:val="0"/>
              <w:autoSpaceDE w:val="0"/>
              <w:widowControl/>
              <w:spacing w:line="238" w:lineRule="auto" w:before="354" w:after="0"/>
              <w:ind w:left="0" w:right="0" w:firstLine="0"/>
              <w:jc w:val="center"/>
            </w:pPr>
            <w:r>
              <w:rPr>
                <w:w w:val="101.61864280700684"/>
                <w:rFonts w:ascii="Symbol" w:hAnsi="Symbol" w:eastAsia="Symbol"/>
                <w:b w:val="0"/>
                <w:i w:val="0"/>
                <w:color w:val="000000"/>
                <w:sz w:val="20"/>
              </w:rPr>
              <w:t></w:t>
            </w:r>
          </w:p>
        </w:tc>
        <w:tc>
          <w:tcPr>
            <w:tcW w:type="dxa" w:w="146"/>
            <w:gridSpan w:val="2"/>
            <w:tcBorders/>
            <w:tcMar>
              <w:start w:w="0" w:type="dxa"/>
              <w:end w:w="0" w:type="dxa"/>
            </w:tcMar>
            <w:tcMar>
              <w:start w:w="0" w:type="dxa"/>
              <w:end w:w="0" w:type="dxa"/>
            </w:tcMar>
          </w:tcPr>
          <w:p>
            <w:pPr>
              <w:autoSpaceDN w:val="0"/>
              <w:autoSpaceDE w:val="0"/>
              <w:widowControl/>
              <w:spacing w:line="246" w:lineRule="exact" w:before="364" w:after="0"/>
              <w:ind w:left="0" w:right="0" w:firstLine="0"/>
              <w:jc w:val="center"/>
            </w:pPr>
            <w:r>
              <w:rPr>
                <w:w w:val="101.61864280700684"/>
                <w:rFonts w:ascii="Times New Roman,Italic" w:hAnsi="Times New Roman,Italic" w:eastAsia="Times New Roman,Italic"/>
                <w:b w:val="0"/>
                <w:i/>
                <w:color w:val="000000"/>
                <w:sz w:val="20"/>
              </w:rPr>
              <w:t>r</w:t>
            </w:r>
          </w:p>
        </w:tc>
        <w:tc>
          <w:tcPr>
            <w:tcW w:type="dxa" w:w="51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48" w:after="0"/>
              <w:ind w:left="0" w:right="0" w:firstLine="0"/>
              <w:jc w:val="center"/>
            </w:pPr>
            <w:r>
              <w:rPr>
                <w:w w:val="101.61864280700684"/>
                <w:rFonts w:ascii="Times New Roman" w:hAnsi="Times New Roman" w:eastAsia="Times New Roman"/>
                <w:b w:val="0"/>
                <w:i w:val="0"/>
                <w:color w:val="000000"/>
                <w:sz w:val="20"/>
              </w:rPr>
              <w:t>cos</w:t>
            </w:r>
            <w:r>
              <w:rPr>
                <w:w w:val="101.61864280700684"/>
                <w:rFonts w:ascii="Symbol" w:hAnsi="Symbol" w:eastAsia="Symbol"/>
                <w:b w:val="0"/>
                <w:i w:val="0"/>
                <w:color w:val="000000"/>
                <w:sz w:val="20"/>
              </w:rPr>
              <w:t></w:t>
            </w:r>
            <w:r>
              <w:rPr>
                <w:rFonts w:ascii="Symbol" w:hAnsi="Symbol" w:eastAsia="Symbol"/>
                <w:b w:val="0"/>
                <w:i w:val="0"/>
                <w:color w:val="000000"/>
                <w:sz w:val="23"/>
              </w:rPr>
              <w:t></w:t>
            </w:r>
          </w:p>
        </w:tc>
        <w:tc>
          <w:tcPr>
            <w:tcW w:type="dxa" w:w="72"/>
            <w:tcBorders/>
            <w:tcMar>
              <w:start w:w="0" w:type="dxa"/>
              <w:end w:w="0" w:type="dxa"/>
            </w:tcMar>
          </w:tcPr>
          <w:p>
            <w:pPr>
              <w:autoSpaceDN w:val="0"/>
              <w:autoSpaceDE w:val="0"/>
              <w:widowControl/>
              <w:spacing w:line="156" w:lineRule="exact" w:before="312" w:after="0"/>
              <w:ind w:left="0" w:right="0" w:firstLine="0"/>
              <w:jc w:val="center"/>
            </w:pPr>
            <w:r>
              <w:rPr>
                <w:w w:val="97.8415330251058"/>
                <w:rFonts w:ascii="Times New Roman" w:hAnsi="Times New Roman" w:eastAsia="Times New Roman"/>
                <w:b w:val="0"/>
                <w:i w:val="0"/>
                <w:color w:val="000000"/>
                <w:sz w:val="12"/>
              </w:rPr>
              <w:t>2</w:t>
            </w:r>
          </w:p>
        </w:tc>
        <w:tc>
          <w:tcPr>
            <w:tcW w:type="dxa" w:w="166"/>
            <w:gridSpan w:val="2"/>
            <w:tcBorders/>
            <w:tcMar>
              <w:start w:w="0" w:type="dxa"/>
              <w:end w:w="0" w:type="dxa"/>
            </w:tcMar>
            <w:tcMar>
              <w:start w:w="0" w:type="dxa"/>
              <w:end w:w="0" w:type="dxa"/>
            </w:tcMar>
          </w:tcPr>
          <w:p>
            <w:pPr>
              <w:autoSpaceDN w:val="0"/>
              <w:autoSpaceDE w:val="0"/>
              <w:widowControl/>
              <w:spacing w:line="238" w:lineRule="auto" w:before="354" w:after="0"/>
              <w:ind w:left="0" w:right="0" w:firstLine="0"/>
              <w:jc w:val="center"/>
            </w:pPr>
            <w:r>
              <w:rPr>
                <w:w w:val="101.61864280700684"/>
                <w:rFonts w:ascii="Symbol" w:hAnsi="Symbol" w:eastAsia="Symbol"/>
                <w:b w:val="0"/>
                <w:i w:val="0"/>
                <w:color w:val="000000"/>
                <w:sz w:val="20"/>
              </w:rPr>
              <w:t></w:t>
            </w:r>
          </w:p>
        </w:tc>
        <w:tc>
          <w:tcPr>
            <w:tcW w:type="dxa" w:w="120"/>
            <w:gridSpan w:val="2"/>
            <w:tcBorders/>
            <w:tcMar>
              <w:start w:w="0" w:type="dxa"/>
              <w:end w:w="0" w:type="dxa"/>
            </w:tcMar>
            <w:tcMar>
              <w:start w:w="0" w:type="dxa"/>
              <w:end w:w="0" w:type="dxa"/>
            </w:tcMar>
          </w:tcPr>
          <w:p>
            <w:pPr>
              <w:autoSpaceDN w:val="0"/>
              <w:autoSpaceDE w:val="0"/>
              <w:widowControl/>
              <w:spacing w:line="246" w:lineRule="exact" w:before="364" w:after="0"/>
              <w:ind w:left="0" w:right="0" w:firstLine="0"/>
              <w:jc w:val="center"/>
            </w:pPr>
            <w:r>
              <w:rPr>
                <w:w w:val="101.61864280700684"/>
                <w:rFonts w:ascii="Times New Roman,Italic" w:hAnsi="Times New Roman,Italic" w:eastAsia="Times New Roman,Italic"/>
                <w:b w:val="0"/>
                <w:i/>
                <w:color w:val="000000"/>
                <w:sz w:val="20"/>
              </w:rPr>
              <w:t>y</w:t>
            </w:r>
          </w:p>
        </w:tc>
        <w:tc>
          <w:tcPr>
            <w:tcW w:type="dxa" w:w="100"/>
            <w:gridSpan w:val="2"/>
            <w:tcBorders/>
            <w:tcMar>
              <w:start w:w="0" w:type="dxa"/>
              <w:end w:w="0" w:type="dxa"/>
            </w:tcMar>
            <w:tcMar>
              <w:start w:w="0" w:type="dxa"/>
              <w:end w:w="0" w:type="dxa"/>
            </w:tcMar>
          </w:tcPr>
          <w:p>
            <w:pPr>
              <w:autoSpaceDN w:val="0"/>
              <w:autoSpaceDE w:val="0"/>
              <w:widowControl/>
              <w:spacing w:line="156" w:lineRule="exact" w:before="342" w:after="0"/>
              <w:ind w:left="0" w:right="0" w:firstLine="0"/>
              <w:jc w:val="center"/>
            </w:pPr>
            <w:r>
              <w:rPr>
                <w:w w:val="97.8415330251058"/>
                <w:rFonts w:ascii="Times New Roman" w:hAnsi="Times New Roman" w:eastAsia="Times New Roman"/>
                <w:b w:val="0"/>
                <w:i w:val="0"/>
                <w:color w:val="000000"/>
                <w:sz w:val="12"/>
              </w:rPr>
              <w:t>2</w:t>
            </w:r>
          </w:p>
        </w:tc>
        <w:tc>
          <w:tcPr>
            <w:tcW w:type="dxa" w:w="150"/>
            <w:gridSpan w:val="2"/>
            <w:tcBorders/>
            <w:tcMar>
              <w:start w:w="0" w:type="dxa"/>
              <w:end w:w="0" w:type="dxa"/>
            </w:tcMar>
            <w:tcMar>
              <w:start w:w="0" w:type="dxa"/>
              <w:end w:w="0" w:type="dxa"/>
            </w:tcMar>
          </w:tcPr>
          <w:p>
            <w:pPr>
              <w:autoSpaceDN w:val="0"/>
              <w:autoSpaceDE w:val="0"/>
              <w:widowControl/>
              <w:spacing w:line="238" w:lineRule="auto" w:before="354" w:after="0"/>
              <w:ind w:left="0" w:right="0" w:firstLine="0"/>
              <w:jc w:val="center"/>
            </w:pPr>
            <w:r>
              <w:rPr>
                <w:w w:val="101.61864280700684"/>
                <w:rFonts w:ascii="Symbol" w:hAnsi="Symbol" w:eastAsia="Symbol"/>
                <w:b w:val="0"/>
                <w:i w:val="0"/>
                <w:color w:val="000000"/>
                <w:sz w:val="20"/>
              </w:rPr>
              <w:t></w:t>
            </w:r>
          </w:p>
        </w:tc>
        <w:tc>
          <w:tcPr>
            <w:tcW w:type="dxa" w:w="98"/>
            <w:gridSpan w:val="2"/>
            <w:tcBorders/>
            <w:tcMar>
              <w:start w:w="0" w:type="dxa"/>
              <w:end w:w="0" w:type="dxa"/>
            </w:tcMar>
            <w:tcMar>
              <w:start w:w="0" w:type="dxa"/>
              <w:end w:w="0" w:type="dxa"/>
            </w:tcMar>
          </w:tcPr>
          <w:p>
            <w:pPr>
              <w:autoSpaceDN w:val="0"/>
              <w:autoSpaceDE w:val="0"/>
              <w:widowControl/>
              <w:spacing w:line="274" w:lineRule="auto" w:before="304" w:after="0"/>
              <w:ind w:left="0" w:right="0" w:firstLine="0"/>
              <w:jc w:val="center"/>
            </w:pPr>
            <w:r>
              <w:rPr>
                <w:rFonts w:ascii="Symbol" w:hAnsi="Symbol" w:eastAsia="Symbol"/>
                <w:b w:val="0"/>
                <w:i w:val="0"/>
                <w:color w:val="000000"/>
                <w:sz w:val="23"/>
              </w:rPr>
              <w:t></w:t>
            </w:r>
          </w:p>
        </w:tc>
        <w:tc>
          <w:tcPr>
            <w:tcW w:type="dxa" w:w="72"/>
            <w:tcBorders/>
            <w:tcMar>
              <w:start w:w="0" w:type="dxa"/>
              <w:end w:w="0" w:type="dxa"/>
            </w:tcMar>
          </w:tcPr>
          <w:p>
            <w:pPr>
              <w:autoSpaceDN w:val="0"/>
              <w:autoSpaceDE w:val="0"/>
              <w:widowControl/>
              <w:spacing w:line="246" w:lineRule="exact" w:before="364" w:after="0"/>
              <w:ind w:left="0" w:right="0" w:firstLine="0"/>
              <w:jc w:val="center"/>
            </w:pPr>
            <w:r>
              <w:rPr>
                <w:w w:val="101.61864280700684"/>
                <w:rFonts w:ascii="Times New Roman,Italic" w:hAnsi="Times New Roman,Italic" w:eastAsia="Times New Roman,Italic"/>
                <w:b w:val="0"/>
                <w:i/>
                <w:color w:val="000000"/>
                <w:sz w:val="20"/>
              </w:rPr>
              <w:t>z</w:t>
            </w:r>
          </w:p>
        </w:tc>
        <w:tc>
          <w:tcPr>
            <w:tcW w:type="dxa" w:w="238"/>
            <w:gridSpan w:val="2"/>
            <w:tcBorders/>
            <w:tcMar>
              <w:start w:w="0" w:type="dxa"/>
              <w:end w:w="0" w:type="dxa"/>
            </w:tcMar>
            <w:tcMar>
              <w:start w:w="0" w:type="dxa"/>
              <w:end w:w="0" w:type="dxa"/>
            </w:tcMar>
          </w:tcPr>
          <w:p>
            <w:pPr>
              <w:autoSpaceDN w:val="0"/>
              <w:autoSpaceDE w:val="0"/>
              <w:widowControl/>
              <w:spacing w:line="268" w:lineRule="exact" w:before="344" w:after="0"/>
              <w:ind w:left="0" w:right="0" w:firstLine="0"/>
              <w:jc w:val="center"/>
            </w:pPr>
            <w:r>
              <w:rPr>
                <w:w w:val="101.61864280700684"/>
                <w:rFonts w:ascii="Times New Roman" w:hAnsi="Times New Roman" w:eastAsia="Times New Roman"/>
                <w:b w:val="0"/>
                <w:i w:val="0"/>
                <w:color w:val="000000"/>
                <w:sz w:val="20"/>
              </w:rPr>
              <w:t>+z</w:t>
            </w:r>
          </w:p>
        </w:tc>
        <w:tc>
          <w:tcPr>
            <w:tcW w:type="dxa" w:w="102"/>
            <w:tcBorders/>
            <w:tcMar>
              <w:start w:w="0" w:type="dxa"/>
              <w:end w:w="0" w:type="dxa"/>
            </w:tcMar>
          </w:tcPr>
          <w:p>
            <w:pPr>
              <w:autoSpaceDN w:val="0"/>
              <w:autoSpaceDE w:val="0"/>
              <w:widowControl/>
              <w:spacing w:line="154" w:lineRule="exact" w:before="486" w:after="0"/>
              <w:ind w:left="0" w:right="0" w:firstLine="0"/>
              <w:jc w:val="center"/>
            </w:pPr>
            <w:r>
              <w:rPr>
                <w:w w:val="97.8415330251058"/>
                <w:rFonts w:ascii="Times New Roman" w:hAnsi="Times New Roman" w:eastAsia="Times New Roman"/>
                <w:b w:val="0"/>
                <w:i w:val="0"/>
                <w:color w:val="000000"/>
                <w:sz w:val="12"/>
              </w:rPr>
              <w:t>0</w:t>
            </w:r>
          </w:p>
        </w:tc>
        <w:tc>
          <w:tcPr>
            <w:tcW w:type="dxa" w:w="120"/>
            <w:tcBorders/>
            <w:tcMar>
              <w:start w:w="0" w:type="dxa"/>
              <w:end w:w="0" w:type="dxa"/>
            </w:tcMar>
          </w:tcPr>
          <w:p>
            <w:pPr>
              <w:autoSpaceDN w:val="0"/>
              <w:autoSpaceDE w:val="0"/>
              <w:widowControl/>
              <w:spacing w:line="238" w:lineRule="auto" w:before="354" w:after="0"/>
              <w:ind w:left="0" w:right="0" w:firstLine="0"/>
              <w:jc w:val="center"/>
            </w:pPr>
            <w:r>
              <w:rPr>
                <w:w w:val="101.61864280700684"/>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6" w:lineRule="exact" w:before="364" w:after="0"/>
              <w:ind w:left="0" w:right="0" w:firstLine="0"/>
              <w:jc w:val="center"/>
            </w:pPr>
            <w:r>
              <w:rPr>
                <w:w w:val="101.61864280700684"/>
                <w:rFonts w:ascii="Times New Roman,Italic" w:hAnsi="Times New Roman,Italic" w:eastAsia="Times New Roman,Italic"/>
                <w:b w:val="0"/>
                <w:i/>
                <w:color w:val="000000"/>
                <w:sz w:val="20"/>
              </w:rPr>
              <w:t>r</w:t>
            </w:r>
          </w:p>
        </w:tc>
        <w:tc>
          <w:tcPr>
            <w:tcW w:type="dxa" w:w="5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48" w:after="0"/>
              <w:ind w:left="0" w:right="0" w:firstLine="0"/>
              <w:jc w:val="center"/>
            </w:pPr>
            <w:r>
              <w:rPr>
                <w:w w:val="101.61864280700684"/>
                <w:rFonts w:ascii="Times New Roman" w:hAnsi="Times New Roman" w:eastAsia="Times New Roman"/>
                <w:b w:val="0"/>
                <w:i w:val="0"/>
                <w:color w:val="000000"/>
                <w:sz w:val="20"/>
              </w:rPr>
              <w:t>sin</w:t>
            </w:r>
            <w:r>
              <w:rPr>
                <w:w w:val="101.61864280700684"/>
                <w:rFonts w:ascii="Symbol" w:hAnsi="Symbol" w:eastAsia="Symbol"/>
                <w:b w:val="0"/>
                <w:i w:val="0"/>
                <w:color w:val="000000"/>
                <w:sz w:val="20"/>
              </w:rPr>
              <w:t></w:t>
            </w:r>
            <w:r>
              <w:rPr>
                <w:rFonts w:ascii="Symbol" w:hAnsi="Symbol" w:eastAsia="Symbol"/>
                <w:b w:val="0"/>
                <w:i w:val="0"/>
                <w:color w:val="000000"/>
                <w:sz w:val="23"/>
              </w:rPr>
              <w:t></w:t>
            </w:r>
          </w:p>
        </w:tc>
        <w:tc>
          <w:tcPr>
            <w:tcW w:type="dxa" w:w="780"/>
            <w:gridSpan w:val="3"/>
            <w:tcBorders/>
            <w:tcMar>
              <w:start w:w="0" w:type="dxa"/>
              <w:end w:w="0" w:type="dxa"/>
            </w:tcMar>
            <w:tcMar>
              <w:start w:w="0" w:type="dxa"/>
              <w:end w:w="0" w:type="dxa"/>
            </w:tcMar>
            <w:tcMar>
              <w:start w:w="0" w:type="dxa"/>
              <w:end w:w="0" w:type="dxa"/>
            </w:tcMar>
          </w:tcPr>
          <w:p>
            <w:pPr>
              <w:autoSpaceDN w:val="0"/>
              <w:autoSpaceDE w:val="0"/>
              <w:widowControl/>
              <w:spacing w:line="156" w:lineRule="exact" w:before="228" w:after="0"/>
              <w:ind w:left="18" w:right="0" w:firstLine="0"/>
              <w:jc w:val="left"/>
            </w:pPr>
            <w:r>
              <w:rPr>
                <w:w w:val="97.8415330251058"/>
                <w:rFonts w:ascii="Times New Roman" w:hAnsi="Times New Roman" w:eastAsia="Times New Roman"/>
                <w:b w:val="0"/>
                <w:i w:val="0"/>
                <w:color w:val="000000"/>
                <w:sz w:val="12"/>
              </w:rPr>
              <w:t>2</w:t>
            </w:r>
          </w:p>
        </w:tc>
        <w:tc>
          <w:tcPr>
            <w:tcW w:type="dxa" w:w="1620"/>
            <w:tcBorders/>
            <w:tcMar>
              <w:start w:w="0" w:type="dxa"/>
              <w:end w:w="0" w:type="dxa"/>
            </w:tcMar>
          </w:tcPr>
          <w:p>
            <w:pPr>
              <w:autoSpaceDN w:val="0"/>
              <w:autoSpaceDE w:val="0"/>
              <w:widowControl/>
              <w:spacing w:line="320" w:lineRule="exact" w:before="302"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2.20</w:t>
            </w:r>
            <w:r>
              <w:rPr>
                <w:rFonts w:ascii="宋体" w:hAnsi="宋体" w:eastAsia="宋体"/>
                <w:b w:val="0"/>
                <w:i w:val="0"/>
                <w:color w:val="000000"/>
                <w:sz w:val="24"/>
              </w:rPr>
              <w:t>）</w:t>
            </w:r>
          </w:p>
        </w:tc>
      </w:tr>
    </w:tbl>
    <w:p>
      <w:pPr>
        <w:autoSpaceDN w:val="0"/>
        <w:autoSpaceDE w:val="0"/>
        <w:widowControl/>
        <w:spacing w:line="282" w:lineRule="exact" w:before="146" w:after="0"/>
        <w:ind w:left="0" w:right="4140" w:firstLine="0"/>
        <w:jc w:val="right"/>
      </w:pPr>
      <w:r>
        <w:rPr>
          <w:rFonts w:ascii="Times New Roman" w:hAnsi="Times New Roman" w:eastAsia="Times New Roman"/>
          <w:b w:val="0"/>
          <w:i w:val="0"/>
          <w:color w:val="000000"/>
          <w:sz w:val="21"/>
        </w:rPr>
        <w:t xml:space="preserve">32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44" name="Picture 2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4610100</wp:posOffset>
            </wp:positionV>
            <wp:extent cx="2273300" cy="2032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273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5003800</wp:posOffset>
            </wp:positionV>
            <wp:extent cx="2260600" cy="2032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260600" cy="2032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20" w:lineRule="exact" w:before="400" w:after="4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）盾壳摩擦力</w:t>
      </w:r>
    </w:p>
    <w:tbl>
      <w:tblPr>
        <w:tblW w:type="auto" w:w="0"/>
        <w:tblLayout w:type="fixed"/>
        <w:tblLook w:firstColumn="1" w:firstRow="1" w:lastColumn="0" w:lastRow="0" w:noHBand="0" w:noVBand="1" w:val="04A0"/>
        <w:tblInd w:w="880.0" w:type="dxa"/>
      </w:tblPr>
      <w:tblGrid>
        <w:gridCol w:w="3355"/>
        <w:gridCol w:w="3355"/>
        <w:gridCol w:w="3355"/>
      </w:tblGrid>
      <w:tr>
        <w:trPr>
          <w:trHeight w:hRule="exact" w:val="400"/>
        </w:trPr>
        <w:tc>
          <w:tcPr>
            <w:tcW w:type="dxa" w:w="3560"/>
            <w:tcBorders/>
            <w:tcMar>
              <w:start w:w="0" w:type="dxa"/>
              <w:end w:w="0" w:type="dxa"/>
            </w:tcMar>
          </w:tcPr>
          <w:p>
            <w:pPr>
              <w:autoSpaceDN w:val="0"/>
              <w:autoSpaceDE w:val="0"/>
              <w:widowControl/>
              <w:spacing w:line="240" w:lineRule="exact" w:before="84" w:after="0"/>
              <w:ind w:left="0" w:right="20" w:firstLine="0"/>
              <w:jc w:val="right"/>
            </w:pPr>
            <w:r>
              <w:rPr>
                <w:rFonts w:ascii="宋体" w:hAnsi="宋体" w:eastAsia="宋体"/>
                <w:b w:val="0"/>
                <w:i w:val="0"/>
                <w:color w:val="000000"/>
                <w:sz w:val="24"/>
              </w:rPr>
              <w:t>在盾壳表面上取微分面积</w:t>
            </w:r>
          </w:p>
        </w:tc>
        <w:tc>
          <w:tcPr>
            <w:tcW w:type="dxa" w:w="2060"/>
            <w:tcBorders/>
            <w:tcMar>
              <w:start w:w="0" w:type="dxa"/>
              <w:end w:w="0" w:type="dxa"/>
            </w:tcMar>
          </w:tcPr>
          <w:p>
            <w:pPr>
              <w:autoSpaceDN w:val="0"/>
              <w:autoSpaceDE w:val="0"/>
              <w:widowControl/>
              <w:spacing w:line="260" w:lineRule="exact" w:before="84" w:after="0"/>
              <w:ind w:left="0" w:right="0" w:firstLine="0"/>
              <w:jc w:val="center"/>
            </w:pPr>
            <w:r>
              <w:rPr>
                <w:w w:val="98.16777229309082"/>
                <w:rFonts w:ascii="Times New Roman,Italic" w:hAnsi="Times New Roman,Italic" w:eastAsia="Times New Roman,Italic"/>
                <w:b w:val="0"/>
                <w:i/>
                <w:color w:val="000000"/>
                <w:sz w:val="20"/>
              </w:rPr>
              <w:t>R s</w:t>
            </w:r>
            <w:r>
              <w:rPr>
                <w:w w:val="98.16777229309082"/>
                <w:rFonts w:ascii="Symbol" w:hAnsi="Symbol" w:eastAsia="Symbol"/>
                <w:b w:val="0"/>
                <w:i w:val="0"/>
                <w:color w:val="000000"/>
                <w:sz w:val="20"/>
              </w:rPr>
              <w:t xml:space="preserve"> </w:t>
            </w:r>
            <w:r>
              <w:rPr>
                <w:rFonts w:ascii="宋体" w:hAnsi="宋体" w:eastAsia="宋体"/>
                <w:b w:val="0"/>
                <w:i w:val="0"/>
                <w:color w:val="000000"/>
                <w:sz w:val="24"/>
              </w:rPr>
              <w:t>，则摩擦力为</w:t>
            </w:r>
          </w:p>
        </w:tc>
        <w:tc>
          <w:tcPr>
            <w:tcW w:type="dxa" w:w="3420"/>
            <w:tcBorders/>
            <w:tcMar>
              <w:start w:w="0" w:type="dxa"/>
              <w:end w:w="0" w:type="dxa"/>
            </w:tcMar>
          </w:tcPr>
          <w:p>
            <w:pPr>
              <w:autoSpaceDN w:val="0"/>
              <w:autoSpaceDE w:val="0"/>
              <w:widowControl/>
              <w:spacing w:line="320" w:lineRule="exact" w:before="38" w:after="0"/>
              <w:ind w:left="0" w:right="0" w:firstLine="0"/>
              <w:jc w:val="center"/>
            </w:pPr>
            <w:r>
              <w:rPr>
                <w:w w:val="101.92625045776367"/>
                <w:rFonts w:ascii="Times New Roman,Italic" w:hAnsi="Times New Roman,Italic" w:eastAsia="Times New Roman,Italic"/>
                <w:b w:val="0"/>
                <w:i/>
                <w:color w:val="000000"/>
                <w:sz w:val="20"/>
              </w:rPr>
              <w:t>fR s</w:t>
            </w:r>
            <w:r>
              <w:rPr>
                <w:w w:val="101.92625045776367"/>
                <w:rFonts w:ascii="Symbol" w:hAnsi="Symbol" w:eastAsia="Symbol"/>
                <w:b w:val="0"/>
                <w:i w:val="0"/>
                <w:color w:val="000000"/>
                <w:sz w:val="20"/>
              </w:rPr>
              <w:t xml:space="preserve"> </w:t>
            </w:r>
            <w:r>
              <w:rPr>
                <w:rFonts w:ascii="宋体" w:hAnsi="宋体" w:eastAsia="宋体"/>
                <w:b w:val="0"/>
                <w:i w:val="0"/>
                <w:color w:val="000000"/>
                <w:sz w:val="24"/>
              </w:rPr>
              <w:t>，</w:t>
            </w:r>
            <w:r>
              <w:rPr>
                <w:rFonts w:ascii="Times New Roman" w:hAnsi="Times New Roman" w:eastAsia="Times New Roman"/>
                <w:b w:val="0"/>
                <w:i w:val="0"/>
                <w:color w:val="000000"/>
                <w:sz w:val="24"/>
              </w:rPr>
              <w:t>L</w:t>
            </w:r>
            <w:r>
              <w:rPr>
                <w:rFonts w:ascii="宋体" w:hAnsi="宋体" w:eastAsia="宋体"/>
                <w:b w:val="0"/>
                <w:i w:val="0"/>
                <w:color w:val="000000"/>
                <w:sz w:val="24"/>
              </w:rPr>
              <w:t xml:space="preserve"> 为盾壳的长度。根据</w:t>
            </w:r>
          </w:p>
        </w:tc>
      </w:tr>
    </w:tbl>
    <w:p>
      <w:pPr>
        <w:autoSpaceDN w:val="0"/>
        <w:autoSpaceDE w:val="0"/>
        <w:widowControl/>
        <w:spacing w:line="322" w:lineRule="exact" w:before="40" w:after="88"/>
        <w:ind w:left="1300" w:right="0" w:firstLine="0"/>
        <w:jc w:val="left"/>
      </w:pPr>
      <w:r>
        <w:rPr>
          <w:rFonts w:ascii="宋体" w:hAnsi="宋体" w:eastAsia="宋体"/>
          <w:b w:val="0"/>
          <w:i w:val="0"/>
          <w:color w:val="000000"/>
          <w:sz w:val="24"/>
        </w:rPr>
        <w:t>摩擦力作用的位置，基于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水平荷载引起的位移公式，进行坐标变换</w:t>
      </w:r>
    </w:p>
    <w:tbl>
      <w:tblPr>
        <w:tblW w:type="auto" w:w="0"/>
        <w:tblLayout w:type="fixed"/>
        <w:tblLook w:firstColumn="1" w:firstRow="1" w:lastColumn="0" w:lastRow="0" w:noHBand="0" w:noVBand="1" w:val="04A0"/>
        <w:tblInd w:w="980.0" w:type="dxa"/>
      </w:tblPr>
      <w:tblGrid>
        <w:gridCol w:w="671"/>
        <w:gridCol w:w="671"/>
        <w:gridCol w:w="671"/>
        <w:gridCol w:w="671"/>
        <w:gridCol w:w="671"/>
        <w:gridCol w:w="671"/>
        <w:gridCol w:w="671"/>
        <w:gridCol w:w="671"/>
        <w:gridCol w:w="671"/>
        <w:gridCol w:w="671"/>
        <w:gridCol w:w="671"/>
        <w:gridCol w:w="671"/>
        <w:gridCol w:w="671"/>
        <w:gridCol w:w="671"/>
        <w:gridCol w:w="671"/>
      </w:tblGrid>
      <w:tr>
        <w:trPr>
          <w:trHeight w:hRule="exact" w:val="320"/>
        </w:trPr>
        <w:tc>
          <w:tcPr>
            <w:tcW w:type="dxa" w:w="2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308" w:after="0"/>
              <w:ind w:left="0" w:right="1388" w:firstLine="0"/>
              <w:jc w:val="right"/>
            </w:pPr>
            <w:r>
              <w:rPr>
                <w:rFonts w:ascii="宋体" w:hAnsi="宋体" w:eastAsia="宋体"/>
                <w:b w:val="0"/>
                <w:i w:val="0"/>
                <w:color w:val="000000"/>
                <w:sz w:val="24"/>
              </w:rPr>
              <w:t>且</w:t>
            </w:r>
          </w:p>
        </w:tc>
        <w:tc>
          <w:tcPr>
            <w:tcW w:type="dxa" w:w="154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1400" w:right="36"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p>
          <w:p>
            <w:pPr>
              <w:autoSpaceDN w:val="0"/>
              <w:autoSpaceDE w:val="0"/>
              <w:widowControl/>
              <w:spacing w:line="245" w:lineRule="auto" w:before="0" w:after="0"/>
              <w:ind w:left="1296" w:right="36" w:firstLine="0"/>
              <w:jc w:val="right"/>
            </w:pPr>
            <w:r>
              <w:rPr>
                <w:rFonts w:ascii="Symbol" w:hAnsi="Symbol" w:eastAsia="Symbol"/>
                <w:b w:val="0"/>
                <w:i w:val="0"/>
                <w:color w:val="000000"/>
                <w:sz w:val="21"/>
              </w:rPr>
              <w:t></w:t>
            </w:r>
            <w:r>
              <w:br/>
            </w:r>
            <w:r>
              <w:rPr>
                <w:rFonts w:ascii="Symbol" w:hAnsi="Symbol" w:eastAsia="Symbol"/>
                <w:b w:val="0"/>
                <w:i w:val="0"/>
                <w:color w:val="000000"/>
                <w:sz w:val="21"/>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96" w:after="0"/>
              <w:ind w:left="0" w:right="0" w:firstLine="0"/>
              <w:jc w:val="center"/>
            </w:pPr>
            <w:r>
              <w:rPr>
                <w:rFonts w:ascii="Times New Roman,Italic" w:hAnsi="Times New Roman,Italic" w:eastAsia="Times New Roman,Italic"/>
                <w:b w:val="0"/>
                <w:i/>
                <w:color w:val="000000"/>
                <w:sz w:val="21"/>
              </w:rPr>
              <w:t>y</w:t>
            </w:r>
          </w:p>
        </w:tc>
        <w:tc>
          <w:tcPr>
            <w:tcW w:type="dxa" w:w="52"/>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374" w:after="0"/>
              <w:ind w:left="0" w:right="0" w:firstLine="0"/>
              <w:jc w:val="center"/>
            </w:pPr>
            <w:r>
              <w:rPr>
                <w:rFonts w:ascii="Times New Roman" w:hAnsi="Times New Roman" w:eastAsia="Times New Roman"/>
                <w:b w:val="0"/>
                <w:i w:val="0"/>
                <w:color w:val="000000"/>
                <w:sz w:val="21"/>
              </w:rPr>
              <w:t>'</w:t>
            </w:r>
          </w:p>
        </w:tc>
        <w:tc>
          <w:tcPr>
            <w:tcW w:type="dxa" w:w="148"/>
            <w:gridSpan w:val="2"/>
            <w:tcBorders/>
            <w:tcMar>
              <w:start w:w="0" w:type="dxa"/>
              <w:end w:w="0" w:type="dxa"/>
            </w:tcMar>
            <w:tcMar>
              <w:start w:w="0" w:type="dxa"/>
              <w:end w:w="0" w:type="dxa"/>
            </w:tcMar>
          </w:tcPr>
          <w:p>
            <w:pPr>
              <w:autoSpaceDN w:val="0"/>
              <w:autoSpaceDE w:val="0"/>
              <w:widowControl/>
              <w:spacing w:line="256" w:lineRule="exact" w:before="64" w:after="0"/>
              <w:ind w:left="0" w:right="0" w:firstLine="0"/>
              <w:jc w:val="center"/>
            </w:pPr>
            <w:r>
              <w:rPr>
                <w:rFonts w:ascii="Times New Roman,Italic" w:hAnsi="Times New Roman,Italic" w:eastAsia="Times New Roman,Italic"/>
                <w:b w:val="0"/>
                <w:i/>
                <w:color w:val="000000"/>
                <w:sz w:val="21"/>
              </w:rPr>
              <w:t>x</w:t>
            </w:r>
          </w:p>
        </w:tc>
        <w:tc>
          <w:tcPr>
            <w:tcW w:type="dxa" w:w="130"/>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w:t>
            </w:r>
          </w:p>
        </w:tc>
        <w:tc>
          <w:tcPr>
            <w:tcW w:type="dxa" w:w="90"/>
            <w:tcBorders/>
            <w:tcMar>
              <w:start w:w="0" w:type="dxa"/>
              <w:end w:w="0" w:type="dxa"/>
            </w:tcMar>
          </w:tcPr>
          <w:p>
            <w:pPr>
              <w:autoSpaceDN w:val="0"/>
              <w:autoSpaceDE w:val="0"/>
              <w:widowControl/>
              <w:spacing w:line="242" w:lineRule="auto" w:before="62" w:after="0"/>
              <w:ind w:left="0" w:right="0" w:firstLine="0"/>
              <w:jc w:val="center"/>
            </w:pPr>
            <w:r>
              <w:rPr>
                <w:rFonts w:ascii="Symbol" w:hAnsi="Symbol" w:eastAsia="Symbol"/>
                <w:b w:val="0"/>
                <w:i w:val="0"/>
                <w:color w:val="000000"/>
                <w:sz w:val="21"/>
              </w:rPr>
              <w:t></w:t>
            </w:r>
          </w:p>
        </w:tc>
        <w:tc>
          <w:tcPr>
            <w:tcW w:type="dxa" w:w="200"/>
            <w:gridSpan w:val="2"/>
            <w:tcBorders/>
            <w:tcMar>
              <w:start w:w="0" w:type="dxa"/>
              <w:end w:w="0" w:type="dxa"/>
            </w:tcMar>
            <w:tcMar>
              <w:start w:w="0" w:type="dxa"/>
              <w:end w:w="0" w:type="dxa"/>
            </w:tcMar>
          </w:tcPr>
          <w:p>
            <w:pPr>
              <w:autoSpaceDN w:val="0"/>
              <w:autoSpaceDE w:val="0"/>
              <w:widowControl/>
              <w:spacing w:line="256" w:lineRule="exact" w:before="64" w:after="0"/>
              <w:ind w:left="0" w:right="0" w:firstLine="0"/>
              <w:jc w:val="center"/>
            </w:pPr>
            <w:r>
              <w:rPr>
                <w:rFonts w:ascii="Times New Roman,Italic" w:hAnsi="Times New Roman,Italic" w:eastAsia="Times New Roman,Italic"/>
                <w:b w:val="0"/>
                <w:i/>
                <w:color w:val="000000"/>
                <w:sz w:val="21"/>
              </w:rPr>
              <w:t>y</w:t>
            </w:r>
          </w:p>
        </w:tc>
        <w:tc>
          <w:tcPr>
            <w:tcW w:type="dxa" w:w="140"/>
            <w:gridSpan w:val="2"/>
            <w:tcBorders/>
            <w:tcMar>
              <w:start w:w="0" w:type="dxa"/>
              <w:end w:w="0" w:type="dxa"/>
            </w:tcMar>
            <w:tcMar>
              <w:start w:w="0" w:type="dxa"/>
              <w:end w:w="0" w:type="dxa"/>
            </w:tcMar>
          </w:tcPr>
          <w:p>
            <w:pPr>
              <w:autoSpaceDN w:val="0"/>
              <w:autoSpaceDE w:val="0"/>
              <w:widowControl/>
              <w:spacing w:line="242" w:lineRule="auto" w:before="62" w:after="0"/>
              <w:ind w:left="0" w:right="0" w:firstLine="0"/>
              <w:jc w:val="center"/>
            </w:pPr>
            <w:r>
              <w:rPr>
                <w:rFonts w:ascii="Symbol" w:hAnsi="Symbol" w:eastAsia="Symbol"/>
                <w:b w:val="0"/>
                <w:i w:val="0"/>
                <w:color w:val="000000"/>
                <w:sz w:val="21"/>
              </w:rPr>
              <w:t></w:t>
            </w:r>
          </w:p>
        </w:tc>
        <w:tc>
          <w:tcPr>
            <w:tcW w:type="dxa" w:w="1620"/>
            <w:tcBorders/>
            <w:tcMar>
              <w:start w:w="0" w:type="dxa"/>
              <w:end w:w="0" w:type="dxa"/>
            </w:tcMar>
          </w:tcPr>
          <w:p>
            <w:pPr>
              <w:autoSpaceDN w:val="0"/>
              <w:autoSpaceDE w:val="0"/>
              <w:widowControl/>
              <w:spacing w:line="256" w:lineRule="exact" w:before="64" w:after="0"/>
              <w:ind w:left="32" w:right="0" w:firstLine="0"/>
              <w:jc w:val="left"/>
            </w:pPr>
            <w:r>
              <w:rPr>
                <w:rFonts w:ascii="Times New Roman,Italic" w:hAnsi="Times New Roman,Italic" w:eastAsia="Times New Roman,Italic"/>
                <w:b w:val="0"/>
                <w:i/>
                <w:color w:val="000000"/>
                <w:sz w:val="21"/>
              </w:rPr>
              <w:t>s</w:t>
            </w:r>
          </w:p>
        </w:tc>
        <w:tc>
          <w:tcPr>
            <w:tcW w:type="dxa" w:w="2260"/>
            <w:vMerge w:val="restart"/>
            <w:tcBorders/>
            <w:tcMar>
              <w:start w:w="0" w:type="dxa"/>
              <w:end w:w="0" w:type="dxa"/>
            </w:tcMar>
            <w:tcMar>
              <w:start w:w="0" w:type="dxa"/>
              <w:end w:w="0" w:type="dxa"/>
            </w:tcMar>
          </w:tcPr>
          <w:p>
            <w:pPr>
              <w:autoSpaceDN w:val="0"/>
              <w:autoSpaceDE w:val="0"/>
              <w:widowControl/>
              <w:spacing w:line="320" w:lineRule="exact" w:before="254"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2.21</w:t>
            </w:r>
            <w:r>
              <w:rPr>
                <w:rFonts w:ascii="宋体" w:hAnsi="宋体" w:eastAsia="宋体"/>
                <w:b w:val="0"/>
                <w:i w:val="0"/>
                <w:color w:val="000000"/>
                <w:sz w:val="24"/>
              </w:rPr>
              <w:t>）</w:t>
            </w:r>
          </w:p>
        </w:tc>
      </w:tr>
      <w:tr>
        <w:trPr>
          <w:trHeight w:hRule="exact" w:val="340"/>
        </w:trPr>
        <w:tc>
          <w:tcPr>
            <w:tcW w:type="dxa" w:w="671"/>
            <w:vMerge/>
            <w:tcBorders/>
          </w:tcPr>
          <w:p/>
        </w:tc>
        <w:tc>
          <w:tcPr>
            <w:tcW w:type="dxa" w:w="671"/>
            <w:vMerge/>
            <w:tcBorders/>
          </w:tcPr>
          <w:p/>
        </w:tc>
        <w:tc>
          <w:tcPr>
            <w:tcW w:type="dxa" w:w="1342"/>
            <w:gridSpan w:val="2"/>
            <w:vMerge/>
            <w:tcBorders/>
          </w:tcPr>
          <w:p/>
        </w:tc>
        <w:tc>
          <w:tcPr>
            <w:tcW w:type="dxa" w:w="671"/>
            <w:vMerge/>
            <w:tcBorders/>
          </w:tcPr>
          <w:p/>
        </w:tc>
        <w:tc>
          <w:tcPr>
            <w:tcW w:type="dxa" w:w="1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4" w:after="0"/>
              <w:ind w:left="0" w:right="0" w:firstLine="0"/>
              <w:jc w:val="center"/>
            </w:pPr>
            <w:r>
              <w:rPr>
                <w:rFonts w:ascii="Symbol" w:hAnsi="Symbol" w:eastAsia="Symbol"/>
                <w:b w:val="0"/>
                <w:i w:val="0"/>
                <w:color w:val="000000"/>
                <w:sz w:val="21"/>
              </w:rPr>
              <w:t></w:t>
            </w:r>
          </w:p>
        </w:tc>
        <w:tc>
          <w:tcPr>
            <w:tcW w:type="dxa" w:w="130"/>
            <w:tcBorders/>
            <w:tcMar>
              <w:start w:w="0" w:type="dxa"/>
              <w:end w:w="0" w:type="dxa"/>
            </w:tcMar>
          </w:tcPr>
          <w:p>
            <w:pPr>
              <w:autoSpaceDN w:val="0"/>
              <w:autoSpaceDE w:val="0"/>
              <w:widowControl/>
              <w:spacing w:line="256" w:lineRule="exact" w:before="76" w:after="0"/>
              <w:ind w:left="0" w:right="0" w:firstLine="0"/>
              <w:jc w:val="center"/>
            </w:pPr>
            <w:r>
              <w:rPr>
                <w:rFonts w:ascii="Times New Roman,Italic" w:hAnsi="Times New Roman,Italic" w:eastAsia="Times New Roman,Italic"/>
                <w:b w:val="0"/>
                <w:i/>
                <w:color w:val="000000"/>
                <w:sz w:val="21"/>
              </w:rPr>
              <w:t>x</w:t>
            </w:r>
          </w:p>
        </w:tc>
        <w:tc>
          <w:tcPr>
            <w:tcW w:type="dxa" w:w="170"/>
            <w:gridSpan w:val="2"/>
            <w:tcBorders/>
            <w:tcMar>
              <w:start w:w="0" w:type="dxa"/>
              <w:end w:w="0" w:type="dxa"/>
            </w:tcMar>
            <w:tcMar>
              <w:start w:w="0" w:type="dxa"/>
              <w:end w:w="0" w:type="dxa"/>
            </w:tcMar>
          </w:tcPr>
          <w:p>
            <w:pPr>
              <w:autoSpaceDN w:val="0"/>
              <w:autoSpaceDE w:val="0"/>
              <w:widowControl/>
              <w:spacing w:line="242" w:lineRule="auto" w:before="64" w:after="0"/>
              <w:ind w:left="0" w:right="0" w:firstLine="0"/>
              <w:jc w:val="center"/>
            </w:pPr>
            <w:r>
              <w:rPr>
                <w:rFonts w:ascii="Symbol" w:hAnsi="Symbol" w:eastAsia="Symbol"/>
                <w:b w:val="0"/>
                <w:i w:val="0"/>
                <w:color w:val="000000"/>
                <w:sz w:val="21"/>
              </w:rPr>
              <w:t></w:t>
            </w:r>
          </w:p>
        </w:tc>
        <w:tc>
          <w:tcPr>
            <w:tcW w:type="dxa" w:w="180"/>
            <w:gridSpan w:val="2"/>
            <w:tcBorders/>
            <w:tcMar>
              <w:start w:w="0" w:type="dxa"/>
              <w:end w:w="0" w:type="dxa"/>
            </w:tcMar>
            <w:tcMar>
              <w:start w:w="0" w:type="dxa"/>
              <w:end w:w="0" w:type="dxa"/>
            </w:tcMar>
          </w:tcPr>
          <w:p>
            <w:pPr>
              <w:autoSpaceDN w:val="0"/>
              <w:autoSpaceDE w:val="0"/>
              <w:widowControl/>
              <w:spacing w:line="256" w:lineRule="exact" w:before="76" w:after="0"/>
              <w:ind w:left="0" w:right="0" w:firstLine="0"/>
              <w:jc w:val="center"/>
            </w:pPr>
            <w:r>
              <w:rPr>
                <w:rFonts w:ascii="Times New Roman,Italic" w:hAnsi="Times New Roman,Italic" w:eastAsia="Times New Roman,Italic"/>
                <w:b w:val="0"/>
                <w:i/>
                <w:color w:val="000000"/>
                <w:sz w:val="21"/>
              </w:rPr>
              <w:t>R</w:t>
            </w:r>
          </w:p>
        </w:tc>
        <w:tc>
          <w:tcPr>
            <w:tcW w:type="dxa" w:w="1700"/>
            <w:gridSpan w:val="2"/>
            <w:tcBorders/>
            <w:tcMar>
              <w:start w:w="0" w:type="dxa"/>
              <w:end w:w="0" w:type="dxa"/>
            </w:tcMar>
            <w:tcMar>
              <w:start w:w="0" w:type="dxa"/>
              <w:end w:w="0" w:type="dxa"/>
            </w:tcMar>
          </w:tcPr>
          <w:p>
            <w:pPr>
              <w:autoSpaceDN w:val="0"/>
              <w:autoSpaceDE w:val="0"/>
              <w:widowControl/>
              <w:spacing w:line="280" w:lineRule="exact" w:before="54" w:after="0"/>
              <w:ind w:left="22" w:right="0" w:firstLine="0"/>
              <w:jc w:val="left"/>
            </w:pPr>
            <w:r>
              <w:rPr>
                <w:rFonts w:ascii="Times New Roman" w:hAnsi="Times New Roman" w:eastAsia="Times New Roman"/>
                <w:b w:val="0"/>
                <w:i w:val="0"/>
                <w:color w:val="000000"/>
                <w:sz w:val="21"/>
              </w:rPr>
              <w:t>cos</w:t>
            </w:r>
            <w:r>
              <w:rPr>
                <w:rFonts w:ascii="Symbol" w:hAnsi="Symbol" w:eastAsia="Symbol"/>
                <w:b w:val="0"/>
                <w:i w:val="0"/>
                <w:color w:val="000000"/>
                <w:sz w:val="21"/>
              </w:rPr>
              <w:t></w:t>
            </w:r>
          </w:p>
        </w:tc>
        <w:tc>
          <w:tcPr>
            <w:tcW w:type="dxa" w:w="671"/>
            <w:vMerge/>
            <w:tcBorders/>
          </w:tcPr>
          <w:p/>
        </w:tc>
      </w:tr>
      <w:tr>
        <w:trPr>
          <w:trHeight w:hRule="exact" w:val="532"/>
        </w:trPr>
        <w:tc>
          <w:tcPr>
            <w:tcW w:type="dxa" w:w="671"/>
            <w:vMerge/>
            <w:tcBorders/>
          </w:tcPr>
          <w:p/>
        </w:tc>
        <w:tc>
          <w:tcPr>
            <w:tcW w:type="dxa" w:w="671"/>
            <w:vMerge/>
            <w:tcBorders/>
          </w:tcPr>
          <w:p/>
        </w:tc>
        <w:tc>
          <w:tcPr>
            <w:tcW w:type="dxa" w:w="1342"/>
            <w:gridSpan w:val="2"/>
            <w:vMerge/>
            <w:tcBorders/>
          </w:tcPr>
          <w:p/>
        </w:tc>
        <w:tc>
          <w:tcPr>
            <w:tcW w:type="dxa" w:w="671"/>
            <w:vMerge/>
            <w:tcBorders/>
          </w:tcPr>
          <w:p/>
        </w:tc>
        <w:tc>
          <w:tcPr>
            <w:tcW w:type="dxa" w:w="1342"/>
            <w:gridSpan w:val="2"/>
            <w:vMerge/>
            <w:tcBorders/>
          </w:tcPr>
          <w:p/>
        </w:tc>
        <w:tc>
          <w:tcPr>
            <w:tcW w:type="dxa" w:w="130"/>
            <w:tcBorders/>
            <w:tcMar>
              <w:start w:w="0" w:type="dxa"/>
              <w:end w:w="0" w:type="dxa"/>
            </w:tcMar>
          </w:tcPr>
          <w:p>
            <w:pPr>
              <w:autoSpaceDN w:val="0"/>
              <w:autoSpaceDE w:val="0"/>
              <w:widowControl/>
              <w:spacing w:line="256" w:lineRule="exact" w:before="50" w:after="0"/>
              <w:ind w:left="0" w:right="0" w:firstLine="0"/>
              <w:jc w:val="center"/>
            </w:pPr>
            <w:r>
              <w:rPr>
                <w:rFonts w:ascii="Times New Roman,Italic" w:hAnsi="Times New Roman,Italic" w:eastAsia="Times New Roman,Italic"/>
                <w:b w:val="0"/>
                <w:i/>
                <w:color w:val="000000"/>
                <w:sz w:val="21"/>
              </w:rPr>
              <w:t>z</w:t>
            </w:r>
          </w:p>
        </w:tc>
        <w:tc>
          <w:tcPr>
            <w:tcW w:type="dxa" w:w="90"/>
            <w:tcBorders/>
            <w:tcMar>
              <w:start w:w="0" w:type="dxa"/>
              <w:end w:w="0" w:type="dxa"/>
            </w:tcMar>
          </w:tcPr>
          <w:p>
            <w:pPr>
              <w:autoSpaceDN w:val="0"/>
              <w:autoSpaceDE w:val="0"/>
              <w:widowControl/>
              <w:spacing w:line="280" w:lineRule="exact" w:before="28" w:after="0"/>
              <w:ind w:left="0" w:right="0" w:firstLine="0"/>
              <w:jc w:val="center"/>
            </w:pPr>
            <w:r>
              <w:rPr>
                <w:rFonts w:ascii="Times New Roman" w:hAnsi="Times New Roman" w:eastAsia="Times New Roman"/>
                <w:b w:val="0"/>
                <w:i w:val="0"/>
                <w:color w:val="000000"/>
                <w:sz w:val="21"/>
              </w:rPr>
              <w:t>'</w:t>
            </w:r>
          </w:p>
        </w:tc>
        <w:tc>
          <w:tcPr>
            <w:tcW w:type="dxa" w:w="200"/>
            <w:gridSpan w:val="2"/>
            <w:tcBorders/>
            <w:tcMar>
              <w:start w:w="0" w:type="dxa"/>
              <w:end w:w="0" w:type="dxa"/>
            </w:tcMar>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21"/>
              </w:rPr>
              <w:t></w:t>
            </w: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50" w:after="0"/>
              <w:ind w:left="10" w:right="0" w:firstLine="0"/>
              <w:jc w:val="left"/>
            </w:pPr>
            <w:r>
              <w:rPr>
                <w:rFonts w:ascii="Times New Roman,Italic" w:hAnsi="Times New Roman,Italic" w:eastAsia="Times New Roman,Italic"/>
                <w:b w:val="0"/>
                <w:i/>
                <w:color w:val="000000"/>
                <w:sz w:val="21"/>
              </w:rPr>
              <w:t>z</w:t>
            </w:r>
          </w:p>
        </w:tc>
        <w:tc>
          <w:tcPr>
            <w:tcW w:type="dxa" w:w="2260"/>
            <w:vMerge w:val="restart"/>
            <w:tcBorders/>
            <w:tcMar>
              <w:start w:w="0" w:type="dxa"/>
              <w:end w:w="0" w:type="dxa"/>
            </w:tcMar>
            <w:tcMar>
              <w:start w:w="0" w:type="dxa"/>
              <w:end w:w="0" w:type="dxa"/>
            </w:tcMar>
          </w:tcPr>
          <w:p>
            <w:pPr>
              <w:autoSpaceDN w:val="0"/>
              <w:autoSpaceDE w:val="0"/>
              <w:widowControl/>
              <w:spacing w:line="320" w:lineRule="exact" w:before="69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2.22</w:t>
            </w:r>
            <w:r>
              <w:rPr>
                <w:rFonts w:ascii="宋体" w:hAnsi="宋体" w:eastAsia="宋体"/>
                <w:b w:val="0"/>
                <w:i w:val="0"/>
                <w:color w:val="000000"/>
                <w:sz w:val="24"/>
              </w:rPr>
              <w:t>）</w:t>
            </w:r>
          </w:p>
        </w:tc>
      </w:tr>
      <w:tr>
        <w:trPr>
          <w:trHeight w:hRule="exact" w:val="546"/>
        </w:trPr>
        <w:tc>
          <w:tcPr>
            <w:tcW w:type="dxa" w:w="671"/>
            <w:vMerge/>
            <w:tcBorders/>
          </w:tcPr>
          <w:p/>
        </w:tc>
        <w:tc>
          <w:tcPr>
            <w:tcW w:type="dxa" w:w="1588"/>
            <w:gridSpan w:val="2"/>
            <w:tcBorders/>
            <w:tcMar>
              <w:start w:w="0" w:type="dxa"/>
              <w:end w:w="0" w:type="dxa"/>
            </w:tcMar>
            <w:tcMar>
              <w:start w:w="0" w:type="dxa"/>
              <w:end w:w="0" w:type="dxa"/>
            </w:tcMar>
          </w:tcPr>
          <w:p>
            <w:pPr>
              <w:autoSpaceDN w:val="0"/>
              <w:autoSpaceDE w:val="0"/>
              <w:widowControl/>
              <w:spacing w:line="254" w:lineRule="exact" w:before="200" w:after="0"/>
              <w:ind w:left="0" w:right="24" w:firstLine="0"/>
              <w:jc w:val="right"/>
            </w:pPr>
            <w:r>
              <w:rPr>
                <w:rFonts w:ascii="Times New Roman,Italic" w:hAnsi="Times New Roman,Italic" w:eastAsia="Times New Roman,Italic"/>
                <w:b w:val="0"/>
                <w:i/>
                <w:color w:val="000000"/>
                <w:sz w:val="21"/>
              </w:rPr>
              <w:t>c</w:t>
            </w:r>
          </w:p>
        </w:tc>
        <w:tc>
          <w:tcPr>
            <w:tcW w:type="dxa" w:w="172"/>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190" w:after="0"/>
              <w:ind w:left="0" w:right="0" w:firstLine="0"/>
              <w:jc w:val="center"/>
            </w:pPr>
            <w:r>
              <w:rPr>
                <w:rFonts w:ascii="Symbol" w:hAnsi="Symbol" w:eastAsia="Symbol"/>
                <w:b w:val="0"/>
                <w:i w:val="0"/>
                <w:color w:val="000000"/>
                <w:sz w:val="21"/>
              </w:rPr>
              <w:t></w:t>
            </w:r>
          </w:p>
        </w:tc>
        <w:tc>
          <w:tcPr>
            <w:tcW w:type="dxa" w:w="230"/>
            <w:gridSpan w:val="2"/>
            <w:tcBorders/>
            <w:tcMar>
              <w:start w:w="0" w:type="dxa"/>
              <w:end w:w="0" w:type="dxa"/>
            </w:tcMar>
            <w:tcMar>
              <w:start w:w="0" w:type="dxa"/>
              <w:end w:w="0" w:type="dxa"/>
            </w:tcMar>
          </w:tcPr>
          <w:p>
            <w:pPr>
              <w:autoSpaceDN w:val="0"/>
              <w:autoSpaceDE w:val="0"/>
              <w:widowControl/>
              <w:spacing w:line="284" w:lineRule="exact" w:before="170" w:after="0"/>
              <w:ind w:left="0" w:right="0" w:firstLine="0"/>
              <w:jc w:val="center"/>
            </w:pPr>
            <w:r>
              <w:rPr>
                <w:rFonts w:ascii="Times New Roman,Italic" w:hAnsi="Times New Roman,Italic" w:eastAsia="Times New Roman,Italic"/>
                <w:b w:val="0"/>
                <w:i/>
                <w:color w:val="000000"/>
                <w:sz w:val="21"/>
              </w:rPr>
              <w:t xml:space="preserve">z </w:t>
            </w:r>
            <w:r>
              <w:rPr>
                <w:w w:val="101.14347139994304"/>
                <w:rFonts w:ascii="Times New Roman" w:hAnsi="Times New Roman" w:eastAsia="Times New Roman"/>
                <w:b w:val="0"/>
                <w:i w:val="0"/>
                <w:color w:val="000000"/>
                <w:sz w:val="12"/>
              </w:rPr>
              <w:t>0</w:t>
            </w:r>
          </w:p>
        </w:tc>
        <w:tc>
          <w:tcPr>
            <w:tcW w:type="dxa" w:w="170"/>
            <w:gridSpan w:val="2"/>
            <w:tcBorders/>
            <w:tcMar>
              <w:start w:w="0" w:type="dxa"/>
              <w:end w:w="0" w:type="dxa"/>
            </w:tcMar>
            <w:tcMar>
              <w:start w:w="0" w:type="dxa"/>
              <w:end w:w="0" w:type="dxa"/>
            </w:tcMar>
          </w:tcPr>
          <w:p>
            <w:pPr>
              <w:autoSpaceDN w:val="0"/>
              <w:autoSpaceDE w:val="0"/>
              <w:widowControl/>
              <w:spacing w:line="238" w:lineRule="auto" w:before="190" w:after="0"/>
              <w:ind w:left="0" w:right="0" w:firstLine="0"/>
              <w:jc w:val="center"/>
            </w:pPr>
            <w:r>
              <w:rPr>
                <w:rFonts w:ascii="Symbol" w:hAnsi="Symbol" w:eastAsia="Symbol"/>
                <w:b w:val="0"/>
                <w:i w:val="0"/>
                <w:color w:val="000000"/>
                <w:sz w:val="21"/>
              </w:rPr>
              <w:t></w:t>
            </w:r>
          </w:p>
        </w:tc>
        <w:tc>
          <w:tcPr>
            <w:tcW w:type="dxa" w:w="120"/>
            <w:tcBorders/>
            <w:tcMar>
              <w:start w:w="0" w:type="dxa"/>
              <w:end w:w="0" w:type="dxa"/>
            </w:tcMar>
          </w:tcPr>
          <w:p>
            <w:pPr>
              <w:autoSpaceDN w:val="0"/>
              <w:autoSpaceDE w:val="0"/>
              <w:widowControl/>
              <w:spacing w:line="254" w:lineRule="exact" w:before="200" w:after="0"/>
              <w:ind w:left="0" w:right="0" w:firstLine="0"/>
              <w:jc w:val="center"/>
            </w:pPr>
            <w:r>
              <w:rPr>
                <w:rFonts w:ascii="Times New Roman,Italic" w:hAnsi="Times New Roman,Italic" w:eastAsia="Times New Roman,Italic"/>
                <w:b w:val="0"/>
                <w:i/>
                <w:color w:val="000000"/>
                <w:sz w:val="21"/>
              </w:rPr>
              <w:t>R</w:t>
            </w: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276" w:lineRule="exact" w:before="180" w:after="0"/>
              <w:ind w:left="36" w:right="0" w:firstLine="0"/>
              <w:jc w:val="left"/>
            </w:pPr>
            <w:r>
              <w:rPr>
                <w:rFonts w:ascii="Times New Roman" w:hAnsi="Times New Roman" w:eastAsia="Times New Roman"/>
                <w:b w:val="0"/>
                <w:i w:val="0"/>
                <w:color w:val="000000"/>
                <w:sz w:val="21"/>
              </w:rPr>
              <w:t>sin</w:t>
            </w:r>
            <w:r>
              <w:rPr>
                <w:rFonts w:ascii="Symbol" w:hAnsi="Symbol" w:eastAsia="Symbol"/>
                <w:b w:val="0"/>
                <w:i w:val="0"/>
                <w:color w:val="000000"/>
                <w:sz w:val="21"/>
              </w:rPr>
              <w:t></w:t>
            </w:r>
          </w:p>
        </w:tc>
        <w:tc>
          <w:tcPr>
            <w:tcW w:type="dxa" w:w="671"/>
            <w:vMerge/>
            <w:tcBorders/>
          </w:tcPr>
          <w:p/>
        </w:tc>
      </w:tr>
    </w:tbl>
    <w:p>
      <w:pPr>
        <w:autoSpaceDN w:val="0"/>
        <w:autoSpaceDE w:val="0"/>
        <w:widowControl/>
        <w:spacing w:line="240" w:lineRule="exact" w:before="170" w:after="54"/>
        <w:ind w:left="1780" w:right="0" w:firstLine="0"/>
        <w:jc w:val="left"/>
      </w:pPr>
      <w:r>
        <w:rPr>
          <w:rFonts w:ascii="宋体" w:hAnsi="宋体" w:eastAsia="宋体"/>
          <w:b w:val="0"/>
          <w:i w:val="0"/>
          <w:color w:val="000000"/>
          <w:sz w:val="24"/>
        </w:rPr>
        <w:t>可得盾壳与周围土体摩擦引起的土体竖向位移为</w:t>
      </w:r>
    </w:p>
    <w:tbl>
      <w:tblPr>
        <w:tblW w:type="auto" w:w="0"/>
        <w:tblLayout w:type="fixed"/>
        <w:tblLook w:firstColumn="1" w:firstRow="1" w:lastColumn="0" w:lastRow="0" w:noHBand="0" w:noVBand="1" w:val="04A0"/>
        <w:tblInd w:w="1260.0" w:type="dxa"/>
      </w:tblPr>
      <w:tblGrid>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gridCol w:w="194"/>
      </w:tblGrid>
      <w:tr>
        <w:trPr>
          <w:trHeight w:hRule="exact" w:val="420"/>
        </w:trPr>
        <w:tc>
          <w:tcPr>
            <w:tcW w:type="dxa" w:w="1480"/>
            <w:tcBorders>
              <w:bottom w:sz="4.033760070800781" w:val="single" w:color="#000000"/>
            </w:tcBorders>
            <w:tcMar>
              <w:start w:w="0" w:type="dxa"/>
              <w:end w:w="0" w:type="dxa"/>
            </w:tcMar>
          </w:tcPr>
          <w:p/>
        </w:tc>
        <w:tc>
          <w:tcPr>
            <w:tcW w:type="dxa" w:w="180"/>
            <w:tcBorders>
              <w:bottom w:sz="4.033760070800781" w:val="single" w:color="#000000"/>
            </w:tcBorders>
            <w:tcMar>
              <w:start w:w="0" w:type="dxa"/>
              <w:end w:w="0" w:type="dxa"/>
            </w:tcMar>
          </w:tcPr>
          <w:p/>
        </w:tc>
        <w:tc>
          <w:tcPr>
            <w:tcW w:type="dxa" w:w="500"/>
            <w:tcBorders>
              <w:bottom w:sz="4.033760070800781" w:val="single" w:color="#000000"/>
            </w:tcBorders>
            <w:tcMar>
              <w:start w:w="0" w:type="dxa"/>
              <w:end w:w="0" w:type="dxa"/>
            </w:tcMar>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22" w:after="0"/>
              <w:ind w:left="0" w:right="18" w:firstLine="0"/>
              <w:jc w:val="right"/>
            </w:pPr>
            <w:r>
              <w:rPr>
                <w:rFonts w:ascii="Times New Roman,Italic" w:hAnsi="Times New Roman,Italic" w:eastAsia="Times New Roman,Italic"/>
                <w:b w:val="0"/>
                <w:i/>
                <w:color w:val="000000"/>
                <w:sz w:val="21"/>
              </w:rPr>
              <w:t>fR y</w:t>
            </w:r>
            <w:r>
              <w:rPr>
                <w:w w:val="98.95277818044028"/>
                <w:rFonts w:ascii="Symbol" w:hAnsi="Symbol" w:eastAsia="Symbol"/>
                <w:b w:val="0"/>
                <w:i w:val="0"/>
                <w:color w:val="000000"/>
                <w:sz w:val="24"/>
              </w:rPr>
              <w:t></w:t>
            </w:r>
          </w:p>
        </w:tc>
        <w:tc>
          <w:tcPr>
            <w:tcW w:type="dxa" w:w="16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68" w:after="0"/>
              <w:ind w:left="0" w:right="0" w:firstLine="0"/>
              <w:jc w:val="center"/>
            </w:pPr>
            <w:r>
              <w:rPr>
                <w:rFonts w:ascii="Symbol" w:hAnsi="Symbol" w:eastAsia="Symbol"/>
                <w:b w:val="0"/>
                <w:i w:val="0"/>
                <w:color w:val="000000"/>
                <w:sz w:val="21"/>
              </w:rPr>
              <w:t></w:t>
            </w:r>
          </w:p>
        </w:tc>
        <w:tc>
          <w:tcPr>
            <w:tcW w:type="dxa" w:w="114"/>
            <w:gridSpan w:val="2"/>
            <w:tcBorders>
              <w:bottom w:sz="4.033760070800781" w:val="single" w:color="#000000"/>
            </w:tcBorders>
            <w:tcMar>
              <w:start w:w="0" w:type="dxa"/>
              <w:end w:w="0" w:type="dxa"/>
            </w:tcMar>
            <w:tcMar>
              <w:start w:w="0" w:type="dxa"/>
              <w:end w:w="0" w:type="dxa"/>
            </w:tcMar>
          </w:tcPr>
          <w:p/>
        </w:tc>
        <w:tc>
          <w:tcPr>
            <w:tcW w:type="dxa" w:w="218"/>
            <w:vMerge w:val="restart"/>
            <w:tcBorders/>
            <w:tcMar>
              <w:start w:w="0" w:type="dxa"/>
              <w:end w:w="0" w:type="dxa"/>
            </w:tcMar>
            <w:tcMar>
              <w:start w:w="0" w:type="dxa"/>
              <w:end w:w="0" w:type="dxa"/>
            </w:tcMar>
            <w:tcMar>
              <w:start w:w="0" w:type="dxa"/>
              <w:end w:w="0" w:type="dxa"/>
            </w:tcMar>
          </w:tcPr>
          <w:p>
            <w:pPr>
              <w:autoSpaceDN w:val="0"/>
              <w:autoSpaceDE w:val="0"/>
              <w:widowControl/>
              <w:spacing w:line="276" w:lineRule="auto" w:before="702" w:after="0"/>
              <w:ind w:left="8" w:right="0" w:firstLine="0"/>
              <w:jc w:val="left"/>
            </w:pPr>
            <w:r>
              <w:rPr>
                <w:w w:val="98.95277818044028"/>
                <w:rFonts w:ascii="Symbol" w:hAnsi="Symbol" w:eastAsia="Symbol"/>
                <w:b w:val="0"/>
                <w:i w:val="0"/>
                <w:color w:val="000000"/>
                <w:sz w:val="24"/>
              </w:rPr>
              <w:t></w:t>
            </w:r>
          </w:p>
        </w:tc>
        <w:tc>
          <w:tcPr>
            <w:tcW w:type="dxa" w:w="80"/>
            <w:tcBorders/>
            <w:tcMar>
              <w:start w:w="0" w:type="dxa"/>
              <w:end w:w="0" w:type="dxa"/>
            </w:tcMar>
          </w:tcPr>
          <w:p>
            <w:pPr>
              <w:autoSpaceDN w:val="0"/>
              <w:autoSpaceDE w:val="0"/>
              <w:widowControl/>
              <w:spacing w:line="242" w:lineRule="auto" w:before="100" w:after="0"/>
              <w:ind w:left="0" w:right="0" w:firstLine="0"/>
              <w:jc w:val="center"/>
            </w:pPr>
            <w:r>
              <w:rPr>
                <w:rFonts w:ascii="Symbol" w:hAnsi="Symbol" w:eastAsia="Symbol"/>
                <w:b w:val="0"/>
                <w:i w:val="0"/>
                <w:color w:val="000000"/>
                <w:sz w:val="21"/>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34" w:after="0"/>
              <w:ind w:left="0" w:right="0" w:firstLine="0"/>
              <w:jc w:val="center"/>
            </w:pPr>
            <w:r>
              <w:rPr>
                <w:rFonts w:ascii="Times New Roman,Italic" w:hAnsi="Times New Roman,Italic" w:eastAsia="Times New Roman,Italic"/>
                <w:b w:val="0"/>
                <w:i/>
                <w:color w:val="000000"/>
                <w:sz w:val="21"/>
              </w:rPr>
              <w:t>z</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22" w:after="0"/>
              <w:ind w:left="0" w:right="0" w:firstLine="0"/>
              <w:jc w:val="center"/>
            </w:pPr>
            <w:r>
              <w:rPr>
                <w:rFonts w:ascii="Symbol" w:hAnsi="Symbol" w:eastAsia="Symbol"/>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256" w:lineRule="exact" w:before="134" w:after="0"/>
              <w:ind w:left="0" w:right="0" w:firstLine="0"/>
              <w:jc w:val="center"/>
            </w:pPr>
            <w:r>
              <w:rPr>
                <w:rFonts w:ascii="Times New Roman,Italic" w:hAnsi="Times New Roman,Italic" w:eastAsia="Times New Roman,Italic"/>
                <w:b w:val="0"/>
                <w:i/>
                <w:color w:val="000000"/>
                <w:sz w:val="21"/>
              </w:rPr>
              <w:t>z</w:t>
            </w:r>
          </w:p>
        </w:tc>
        <w:tc>
          <w:tcPr>
            <w:tcW w:type="dxa" w:w="100"/>
            <w:vMerge w:val="restart"/>
            <w:tcBorders/>
            <w:tcMar>
              <w:start w:w="0" w:type="dxa"/>
              <w:end w:w="0" w:type="dxa"/>
            </w:tcMar>
            <w:tcMar>
              <w:start w:w="0" w:type="dxa"/>
              <w:end w:w="0" w:type="dxa"/>
            </w:tcMar>
          </w:tcPr>
          <w:p>
            <w:pPr>
              <w:autoSpaceDN w:val="0"/>
              <w:autoSpaceDE w:val="0"/>
              <w:widowControl/>
              <w:spacing w:line="162" w:lineRule="exact" w:before="260" w:after="0"/>
              <w:ind w:left="0" w:right="0" w:firstLine="0"/>
              <w:jc w:val="center"/>
            </w:pPr>
            <w:r>
              <w:rPr>
                <w:rFonts w:ascii="Times New Roman" w:hAnsi="Times New Roman" w:eastAsia="Times New Roman"/>
                <w:b w:val="0"/>
                <w:i w:val="0"/>
                <w:color w:val="000000"/>
                <w:sz w:val="12"/>
              </w:rPr>
              <w:t>0</w:t>
            </w:r>
          </w:p>
        </w:tc>
        <w:tc>
          <w:tcPr>
            <w:tcW w:type="dxa" w:w="200"/>
            <w:gridSpan w:val="2"/>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122" w:after="0"/>
              <w:ind w:left="0" w:right="0" w:firstLine="0"/>
              <w:jc w:val="center"/>
            </w:pPr>
            <w:r>
              <w:rPr>
                <w:rFonts w:ascii="Symbol" w:hAnsi="Symbol" w:eastAsia="Symbol"/>
                <w:b w:val="0"/>
                <w:i w:val="0"/>
                <w:color w:val="000000"/>
                <w:sz w:val="21"/>
              </w:rPr>
              <w:t></w:t>
            </w:r>
          </w:p>
        </w:tc>
        <w:tc>
          <w:tcPr>
            <w:tcW w:type="dxa" w:w="120"/>
            <w:gridSpan w:val="2"/>
            <w:tcBorders>
              <w:bottom w:sz="4.033760070800781" w:val="single" w:color="#000000"/>
            </w:tcBorders>
            <w:tcMar>
              <w:start w:w="0" w:type="dxa"/>
              <w:end w:w="0" w:type="dxa"/>
            </w:tcMar>
            <w:tcMar>
              <w:start w:w="0" w:type="dxa"/>
              <w:end w:w="0" w:type="dxa"/>
            </w:tcMar>
          </w:tcPr>
          <w:p>
            <w:pPr>
              <w:autoSpaceDN w:val="0"/>
              <w:autoSpaceDE w:val="0"/>
              <w:widowControl/>
              <w:spacing w:line="256" w:lineRule="exact" w:before="134" w:after="0"/>
              <w:ind w:left="0" w:right="0" w:firstLine="0"/>
              <w:jc w:val="center"/>
            </w:pPr>
            <w:r>
              <w:rPr>
                <w:rFonts w:ascii="Times New Roman,Italic" w:hAnsi="Times New Roman,Italic" w:eastAsia="Times New Roman,Italic"/>
                <w:b w:val="0"/>
                <w:i/>
                <w:color w:val="000000"/>
                <w:sz w:val="21"/>
              </w:rPr>
              <w:t>R</w:t>
            </w:r>
          </w:p>
        </w:tc>
        <w:tc>
          <w:tcPr>
            <w:tcW w:type="dxa" w:w="48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12"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62" w:after="0"/>
              <w:ind w:left="0" w:right="0" w:firstLine="0"/>
              <w:jc w:val="center"/>
            </w:pPr>
            <w:r>
              <w:rPr>
                <w:rFonts w:ascii="Symbol" w:hAnsi="Symbol" w:eastAsia="Symbol"/>
                <w:b w:val="0"/>
                <w:i w:val="0"/>
                <w:color w:val="000000"/>
                <w:sz w:val="21"/>
              </w:rPr>
              <w:t></w:t>
            </w:r>
          </w:p>
        </w:tc>
        <w:tc>
          <w:tcPr>
            <w:tcW w:type="dxa" w:w="94"/>
            <w:vMerge w:val="restart"/>
            <w:tcBorders/>
            <w:tcMar>
              <w:start w:w="0" w:type="dxa"/>
              <w:end w:w="0" w:type="dxa"/>
            </w:tcMar>
            <w:tcMar>
              <w:start w:w="0" w:type="dxa"/>
              <w:end w:w="0" w:type="dxa"/>
            </w:tcMar>
          </w:tcPr>
          <w:p>
            <w:pPr>
              <w:autoSpaceDN w:val="0"/>
              <w:autoSpaceDE w:val="0"/>
              <w:widowControl/>
              <w:spacing w:line="276" w:lineRule="auto" w:before="56" w:after="0"/>
              <w:ind w:left="0" w:right="0" w:firstLine="0"/>
              <w:jc w:val="center"/>
            </w:pPr>
            <w:r>
              <w:rPr>
                <w:w w:val="98.95277818044028"/>
                <w:rFonts w:ascii="Symbol" w:hAnsi="Symbol" w:eastAsia="Symbol"/>
                <w:b w:val="0"/>
                <w:i w:val="0"/>
                <w:color w:val="000000"/>
                <w:sz w:val="24"/>
              </w:rPr>
              <w: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6" w:after="0"/>
              <w:ind w:left="0" w:right="0" w:firstLine="0"/>
              <w:jc w:val="center"/>
            </w:pPr>
            <w:r>
              <w:rPr>
                <w:rFonts w:ascii="Times New Roman" w:hAnsi="Times New Roman" w:eastAsia="Times New Roman"/>
                <w:b w:val="0"/>
                <w:i w:val="0"/>
                <w:color w:val="000000"/>
                <w:sz w:val="21"/>
              </w:rPr>
              <w:t>3</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1"/>
              </w:rPr>
              <w:t></w:t>
            </w:r>
          </w:p>
        </w:tc>
        <w:tc>
          <w:tcPr>
            <w:tcW w:type="dxa" w:w="4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0" w:after="0"/>
              <w:ind w:left="0" w:right="0" w:firstLine="0"/>
              <w:jc w:val="center"/>
            </w:pPr>
            <w:r>
              <w:rPr>
                <w:rFonts w:ascii="Times New Roman" w:hAnsi="Times New Roman" w:eastAsia="Times New Roman"/>
                <w:b w:val="0"/>
                <w:i w:val="0"/>
                <w:color w:val="000000"/>
                <w:sz w:val="21"/>
              </w:rPr>
              <w:t>4</w:t>
            </w:r>
            <w:r>
              <w:rPr>
                <w:rFonts w:ascii="Symbol" w:hAnsi="Symbol" w:eastAsia="Symbol"/>
                <w:b w:val="0"/>
                <w:i w:val="0"/>
                <w:color w:val="000000"/>
                <w:sz w:val="21"/>
              </w:rPr>
              <w:t></w:t>
            </w:r>
            <w:r>
              <w:rPr>
                <w:w w:val="98.95277818044028"/>
                <w:rFonts w:ascii="Symbol" w:hAnsi="Symbol" w:eastAsia="Symbol"/>
                <w:b w:val="0"/>
                <w:i w:val="0"/>
                <w:color w:val="000000"/>
                <w:sz w:val="24"/>
              </w:rPr>
              <w:t></w:t>
            </w:r>
            <w:r>
              <w:rPr>
                <w:rFonts w:ascii="Symbol" w:hAnsi="Symbol" w:eastAsia="Symbol"/>
                <w:b w:val="0"/>
                <w:i w:val="0"/>
                <w:color w:val="000000"/>
                <w:sz w:val="24"/>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z</w:t>
            </w:r>
          </w:p>
        </w:tc>
        <w:tc>
          <w:tcPr>
            <w:tcW w:type="dxa" w:w="160"/>
            <w:tcBorders>
              <w:bottom w:sz="4.033760070800781"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1"/>
              </w:rPr>
              <w:t></w:t>
            </w:r>
          </w:p>
        </w:tc>
        <w:tc>
          <w:tcPr>
            <w:tcW w:type="dxa" w:w="120"/>
            <w:gridSpan w:val="2"/>
            <w:tcBorders>
              <w:bottom w:sz="4.033760070800781" w:val="single" w:color="#000000"/>
            </w:tcBorders>
            <w:tcMar>
              <w:start w:w="0" w:type="dxa"/>
              <w:end w:w="0" w:type="dxa"/>
            </w:tcMar>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z</w:t>
            </w:r>
          </w:p>
        </w:tc>
        <w:tc>
          <w:tcPr>
            <w:tcW w:type="dxa" w:w="60"/>
            <w:vMerge w:val="restart"/>
            <w:tcBorders/>
            <w:tcMar>
              <w:start w:w="0" w:type="dxa"/>
              <w:end w:w="0" w:type="dxa"/>
            </w:tcMar>
            <w:tcMar>
              <w:start w:w="0" w:type="dxa"/>
              <w:end w:w="0" w:type="dxa"/>
            </w:tcMar>
          </w:tcPr>
          <w:p>
            <w:pPr>
              <w:autoSpaceDN w:val="0"/>
              <w:autoSpaceDE w:val="0"/>
              <w:widowControl/>
              <w:spacing w:line="162" w:lineRule="exact" w:before="242" w:after="0"/>
              <w:ind w:left="0" w:right="0" w:firstLine="0"/>
              <w:jc w:val="center"/>
            </w:pPr>
            <w:r>
              <w:rPr>
                <w:rFonts w:ascii="Times New Roman" w:hAnsi="Times New Roman" w:eastAsia="Times New Roman"/>
                <w:b w:val="0"/>
                <w:i w:val="0"/>
                <w:color w:val="000000"/>
                <w:sz w:val="12"/>
              </w:rPr>
              <w:t>0</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1"/>
              </w:rPr>
              <w:t></w:t>
            </w:r>
          </w:p>
        </w:tc>
        <w:tc>
          <w:tcPr>
            <w:tcW w:type="dxa" w:w="160"/>
            <w:tcBorders>
              <w:bottom w:sz="4.033760070800781" w:val="single" w:color="#000000"/>
            </w:tcBorders>
            <w:tcMar>
              <w:start w:w="0" w:type="dxa"/>
              <w:end w:w="0" w:type="dxa"/>
            </w:tcMar>
          </w:tcPr>
          <w:p>
            <w:pPr>
              <w:autoSpaceDN w:val="0"/>
              <w:autoSpaceDE w:val="0"/>
              <w:widowControl/>
              <w:spacing w:line="256" w:lineRule="exact" w:before="116" w:after="0"/>
              <w:ind w:left="0" w:right="0" w:firstLine="0"/>
              <w:jc w:val="center"/>
            </w:pPr>
            <w:r>
              <w:rPr>
                <w:rFonts w:ascii="Times New Roman,Italic" w:hAnsi="Times New Roman,Italic" w:eastAsia="Times New Roman,Italic"/>
                <w:b w:val="0"/>
                <w:i/>
                <w:color w:val="000000"/>
                <w:sz w:val="21"/>
              </w:rPr>
              <w:t>R</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4"/>
              </w:rPr>
              <w:t></w:t>
            </w:r>
          </w:p>
        </w:tc>
        <w:tc>
          <w:tcPr>
            <w:tcW w:type="dxa" w:w="140"/>
            <w:tcBorders>
              <w:bottom w:sz="4.033760070800781" w:val="single" w:color="#000000"/>
            </w:tcBorders>
            <w:tcMar>
              <w:start w:w="0" w:type="dxa"/>
              <w:end w:w="0" w:type="dxa"/>
            </w:tcMar>
          </w:tcPr>
          <w:p>
            <w:pPr>
              <w:autoSpaceDN w:val="0"/>
              <w:autoSpaceDE w:val="0"/>
              <w:widowControl/>
              <w:spacing w:line="240" w:lineRule="auto" w:before="158" w:after="0"/>
              <w:ind w:left="0" w:right="0" w:firstLine="0"/>
              <w:jc w:val="center"/>
            </w:pPr>
            <w:r>
              <w:rPr>
                <w:rFonts w:ascii="Symbol" w:hAnsi="Symbol" w:eastAsia="Symbol"/>
                <w:b w:val="0"/>
                <w:i w:val="0"/>
                <w:color w:val="000000"/>
                <w:sz w:val="21"/>
              </w:rPr>
              <w:t></w:t>
            </w:r>
          </w:p>
        </w:tc>
        <w:tc>
          <w:tcPr>
            <w:tcW w:type="dxa" w:w="560"/>
            <w:tcBorders>
              <w:bottom w:sz="4.033760070800781" w:val="single" w:color="#000000"/>
            </w:tcBorders>
            <w:tcMar>
              <w:start w:w="0" w:type="dxa"/>
              <w:end w:w="0" w:type="dxa"/>
            </w:tcMar>
          </w:tcPr>
          <w:p>
            <w:pPr>
              <w:autoSpaceDN w:val="0"/>
              <w:autoSpaceDE w:val="0"/>
              <w:widowControl/>
              <w:spacing w:line="242" w:lineRule="auto" w:before="100" w:after="0"/>
              <w:ind w:left="24" w:right="0" w:firstLine="0"/>
              <w:jc w:val="left"/>
            </w:pPr>
            <w:r>
              <w:rPr>
                <w:rFonts w:ascii="Symbol" w:hAnsi="Symbol" w:eastAsia="Symbol"/>
                <w:b w:val="0"/>
                <w:i w:val="0"/>
                <w:color w:val="000000"/>
                <w:sz w:val="21"/>
              </w:rPr>
              <w:t></w:t>
            </w:r>
          </w:p>
        </w:tc>
        <w:tc>
          <w:tcPr>
            <w:tcW w:type="dxa" w:w="1020"/>
            <w:tcBorders>
              <w:bottom w:sz="4.033760070800781" w:val="single" w:color="#000000"/>
            </w:tcBorders>
            <w:tcMar>
              <w:start w:w="0" w:type="dxa"/>
              <w:end w:w="0" w:type="dxa"/>
            </w:tcMar>
          </w:tcPr>
          <w:p/>
        </w:tc>
      </w:tr>
      <w:tr>
        <w:trPr>
          <w:trHeight w:hRule="exact" w:val="298"/>
        </w:trPr>
        <w:tc>
          <w:tcPr>
            <w:tcW w:type="dxa" w:w="148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392" w:after="0"/>
              <w:ind w:left="0" w:right="74" w:firstLine="0"/>
              <w:jc w:val="right"/>
            </w:pPr>
            <w:r>
              <w:rPr>
                <w:rFonts w:ascii="Times New Roman,Italic" w:hAnsi="Times New Roman,Italic" w:eastAsia="Times New Roman,Italic"/>
                <w:b w:val="0"/>
                <w:i/>
                <w:color w:val="000000"/>
                <w:sz w:val="21"/>
              </w:rPr>
              <w:t>w</w:t>
            </w:r>
          </w:p>
        </w:tc>
        <w:tc>
          <w:tcPr>
            <w:tcW w:type="dxa" w:w="18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92" w:after="0"/>
              <w:ind w:left="0" w:right="0" w:firstLine="0"/>
              <w:jc w:val="center"/>
            </w:pPr>
            <w:r>
              <w:rPr>
                <w:rFonts w:ascii="Symbol" w:hAnsi="Symbol" w:eastAsia="Symbol"/>
                <w:b w:val="0"/>
                <w:i w:val="0"/>
                <w:color w:val="000000"/>
                <w:sz w:val="21"/>
              </w:rPr>
              <w:t></w:t>
            </w:r>
          </w:p>
        </w:tc>
        <w:tc>
          <w:tcPr>
            <w:tcW w:type="dxa" w:w="50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tabs>
                <w:tab w:pos="200" w:val="left"/>
                <w:tab w:pos="438" w:val="left"/>
              </w:tabs>
              <w:autoSpaceDE w:val="0"/>
              <w:widowControl/>
              <w:spacing w:line="160" w:lineRule="exact" w:before="420" w:after="0"/>
              <w:ind w:left="148" w:right="0" w:firstLine="0"/>
              <w:jc w:val="left"/>
            </w:pPr>
            <w:r>
              <w:rPr>
                <w:rFonts w:ascii="Times New Roman" w:hAnsi="Times New Roman" w:eastAsia="Times New Roman"/>
                <w:b w:val="0"/>
                <w:i w:val="0"/>
                <w:color w:val="000000"/>
                <w:sz w:val="12"/>
              </w:rPr>
              <w:t>2</w:t>
            </w:r>
            <w:r>
              <w:rPr>
                <w:rFonts w:ascii="Symbol" w:hAnsi="Symbol" w:eastAsia="Symbol"/>
                <w:b w:val="0"/>
                <w:i w:val="0"/>
                <w:color w:val="000000"/>
                <w:sz w:val="12"/>
              </w:rPr>
              <w:t></w:t>
            </w:r>
            <w:r>
              <w:tab/>
            </w:r>
            <w:r>
              <w:rPr>
                <w:rFonts w:ascii="Times New Roman,Italic" w:hAnsi="Times New Roman,Italic" w:eastAsia="Times New Roman,Italic"/>
                <w:b w:val="0"/>
                <w:i/>
                <w:color w:val="000000"/>
                <w:sz w:val="12"/>
              </w:rPr>
              <w:t>L</w:t>
            </w:r>
          </w:p>
        </w:tc>
        <w:tc>
          <w:tcPr>
            <w:tcW w:type="dxa" w:w="388"/>
            <w:gridSpan w:val="2"/>
            <w:vMerge/>
            <w:tcBorders/>
          </w:tcPr>
          <w:p/>
        </w:tc>
        <w:tc>
          <w:tcPr>
            <w:tcW w:type="dxa" w:w="388"/>
            <w:gridSpan w:val="2"/>
            <w:vMerge/>
            <w:tcBorders/>
          </w:tcPr>
          <w:p/>
        </w:tc>
        <w:tc>
          <w:tcPr>
            <w:tcW w:type="dxa" w:w="114"/>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54" w:after="0"/>
              <w:ind w:left="0" w:right="0" w:firstLine="0"/>
              <w:jc w:val="center"/>
            </w:pPr>
            <w:r>
              <w:rPr>
                <w:rFonts w:ascii="Times New Roman,Italic" w:hAnsi="Times New Roman,Italic" w:eastAsia="Times New Roman,Italic"/>
                <w:b w:val="0"/>
                <w:i/>
                <w:color w:val="000000"/>
                <w:sz w:val="21"/>
              </w:rPr>
              <w:t>s</w:t>
            </w:r>
          </w:p>
        </w:tc>
        <w:tc>
          <w:tcPr>
            <w:tcW w:type="dxa" w:w="194"/>
            <w:vMerge/>
            <w:tcBorders/>
          </w:tcP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4" w:after="0"/>
              <w:ind w:left="6"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388"/>
            <w:gridSpan w:val="2"/>
            <w:vMerge/>
            <w:tcBorders/>
          </w:tcPr>
          <w:p/>
        </w:tc>
        <w:tc>
          <w:tcPr>
            <w:tcW w:type="dxa" w:w="388"/>
            <w:gridSpan w:val="2"/>
            <w:vMerge/>
            <w:tcBorders/>
          </w:tcPr>
          <w:p/>
        </w:tc>
        <w:tc>
          <w:tcPr>
            <w:tcW w:type="dxa" w:w="194"/>
            <w:vMerge/>
            <w:tcBorders/>
          </w:tcPr>
          <w:p/>
        </w:tc>
        <w:tc>
          <w:tcPr>
            <w:tcW w:type="dxa" w:w="194"/>
            <w:vMerge/>
            <w:tcBorders/>
          </w:tcPr>
          <w:p/>
        </w:tc>
        <w:tc>
          <w:tcPr>
            <w:tcW w:type="dxa" w:w="320"/>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21"/>
              </w:rPr>
              <w:t xml:space="preserve">R </w:t>
            </w:r>
            <w:r>
              <w:rPr>
                <w:rFonts w:ascii="Times New Roman" w:hAnsi="Times New Roman" w:eastAsia="Times New Roman"/>
                <w:b w:val="0"/>
                <w:i w:val="0"/>
                <w:color w:val="000000"/>
                <w:sz w:val="12"/>
              </w:rPr>
              <w:t>1</w:t>
            </w:r>
            <w:r>
              <w:rPr>
                <w:rFonts w:ascii="Symbol" w:hAnsi="Symbol" w:eastAsia="Symbol"/>
                <w:b w:val="0"/>
                <w:i w:val="0"/>
                <w:color w:val="000000"/>
                <w:sz w:val="21"/>
              </w:rPr>
              <w:t></w:t>
            </w:r>
            <w:r>
              <w:rPr>
                <w:rFonts w:ascii="Times New Roman" w:hAnsi="Times New Roman" w:eastAsia="Times New Roman"/>
                <w:b w:val="0"/>
                <w:i w:val="0"/>
                <w:color w:val="000000"/>
                <w:sz w:val="12"/>
              </w:rPr>
              <w:t>3</w:t>
            </w:r>
          </w:p>
        </w:tc>
        <w:tc>
          <w:tcPr>
            <w:tcW w:type="dxa" w:w="1164"/>
            <w:gridSpan w:val="6"/>
            <w:vMerge/>
            <w:tcBorders/>
          </w:tcPr>
          <w:p/>
        </w:tc>
        <w:tc>
          <w:tcPr>
            <w:tcW w:type="dxa" w:w="388"/>
            <w:gridSpan w:val="2"/>
            <w:vMerge/>
            <w:tcBorders/>
          </w:tcPr>
          <w:p/>
        </w:tc>
        <w:tc>
          <w:tcPr>
            <w:tcW w:type="dxa" w:w="194"/>
            <w:vMerge/>
            <w:tcBorders/>
          </w:tcPr>
          <w:p/>
        </w:tc>
        <w:tc>
          <w:tcPr>
            <w:tcW w:type="dxa" w:w="388"/>
            <w:gridSpan w:val="2"/>
            <w:vMerge/>
            <w:tcBorders/>
          </w:tcPr>
          <w:p/>
        </w:tc>
        <w:tc>
          <w:tcPr>
            <w:tcW w:type="dxa" w:w="388"/>
            <w:gridSpan w:val="2"/>
            <w:vMerge/>
            <w:tcBorders/>
          </w:tcPr>
          <w:p/>
        </w:tc>
        <w:tc>
          <w:tcPr>
            <w:tcW w:type="dxa" w:w="776"/>
            <w:gridSpan w:val="4"/>
            <w:vMerge/>
            <w:tcBorders/>
          </w:tcPr>
          <w:p/>
        </w:tc>
        <w:tc>
          <w:tcPr>
            <w:tcW w:type="dxa" w:w="388"/>
            <w:gridSpan w:val="2"/>
            <w:vMerge/>
            <w:tcBorders/>
          </w:tcPr>
          <w:p/>
        </w:tc>
        <w:tc>
          <w:tcPr>
            <w:tcW w:type="dxa" w:w="280"/>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21"/>
              </w:rPr>
              <w:t xml:space="preserve">R </w:t>
            </w:r>
            <w:r>
              <w:rPr>
                <w:rFonts w:ascii="Times New Roman" w:hAnsi="Times New Roman" w:eastAsia="Times New Roman"/>
                <w:b w:val="0"/>
                <w:i w:val="0"/>
                <w:color w:val="000000"/>
                <w:sz w:val="12"/>
              </w:rPr>
              <w:t>2</w:t>
            </w:r>
            <w:r>
              <w:rPr>
                <w:rFonts w:ascii="Symbol" w:hAnsi="Symbol" w:eastAsia="Symbol"/>
                <w:b w:val="0"/>
                <w:i w:val="0"/>
                <w:color w:val="000000"/>
                <w:sz w:val="21"/>
              </w:rPr>
              <w:t></w:t>
            </w:r>
            <w:r>
              <w:rPr>
                <w:rFonts w:ascii="Times New Roman" w:hAnsi="Times New Roman" w:eastAsia="Times New Roman"/>
                <w:b w:val="0"/>
                <w:i w:val="0"/>
                <w:color w:val="000000"/>
                <w:sz w:val="12"/>
              </w:rPr>
              <w:t>3</w:t>
            </w:r>
          </w:p>
        </w:tc>
        <w:tc>
          <w:tcPr>
            <w:tcW w:type="dxa" w:w="194"/>
            <w:vMerge/>
            <w:tcBorders/>
          </w:tcPr>
          <w:p/>
        </w:tc>
        <w:tc>
          <w:tcPr>
            <w:tcW w:type="dxa" w:w="388"/>
            <w:gridSpan w:val="2"/>
            <w:vMerge/>
            <w:tcBorders/>
          </w:tcPr>
          <w:p/>
        </w:tc>
        <w:tc>
          <w:tcPr>
            <w:tcW w:type="dxa" w:w="160"/>
            <w:tcBorders>
              <w:top w:sz="4.033760070800781" w:val="single" w:color="#000000"/>
            </w:tcBorders>
            <w:tcMar>
              <w:start w:w="0" w:type="dxa"/>
              <w:end w:w="0" w:type="dxa"/>
            </w:tcMar>
          </w:tcPr>
          <w:p/>
        </w:tc>
        <w:tc>
          <w:tcPr>
            <w:tcW w:type="dxa" w:w="388"/>
            <w:gridSpan w:val="2"/>
            <w:vMerge/>
            <w:tcBorders/>
          </w:tcPr>
          <w:p/>
        </w:tc>
        <w:tc>
          <w:tcPr>
            <w:tcW w:type="dxa" w:w="14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tc>
        <w:tc>
          <w:tcPr>
            <w:tcW w:type="dxa" w:w="56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4" w:after="0"/>
              <w:ind w:left="24" w:right="0"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rPr>
                <w:rFonts w:ascii="Times New Roman" w:hAnsi="Times New Roman" w:eastAsia="Times New Roman"/>
                <w:b w:val="0"/>
                <w:i w:val="0"/>
                <w:color w:val="000000"/>
                <w:sz w:val="21"/>
              </w:rPr>
              <w:t>d d</w:t>
            </w:r>
            <w:r>
              <w:rPr>
                <w:rFonts w:ascii="Symbol" w:hAnsi="Symbol" w:eastAsia="Symbol"/>
                <w:b w:val="0"/>
                <w:i w:val="0"/>
                <w:color w:val="000000"/>
                <w:sz w:val="21"/>
              </w:rPr>
              <w:t></w:t>
            </w:r>
          </w:p>
        </w:tc>
        <w:tc>
          <w:tcPr>
            <w:tcW w:type="dxa" w:w="102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328" w:after="0"/>
              <w:ind w:left="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2.23</w:t>
            </w:r>
            <w:r>
              <w:rPr>
                <w:rFonts w:ascii="宋体" w:hAnsi="宋体" w:eastAsia="宋体"/>
                <w:b w:val="0"/>
                <w:i w:val="0"/>
                <w:color w:val="000000"/>
                <w:sz w:val="24"/>
              </w:rPr>
              <w:t>）</w:t>
            </w:r>
          </w:p>
        </w:tc>
      </w:tr>
      <w:tr>
        <w:trPr>
          <w:trHeight w:hRule="exact" w:val="320"/>
        </w:trPr>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388"/>
            <w:gridSpan w:val="2"/>
            <w:vMerge/>
            <w:tcBorders/>
          </w:tcPr>
          <w:p/>
        </w:tc>
        <w:tc>
          <w:tcPr>
            <w:tcW w:type="dxa" w:w="388"/>
            <w:gridSpan w:val="2"/>
            <w:vMerge/>
            <w:tcBorders/>
          </w:tcPr>
          <w:p/>
        </w:tc>
        <w:tc>
          <w:tcPr>
            <w:tcW w:type="dxa" w:w="388"/>
            <w:gridSpan w:val="2"/>
            <w:vMerge/>
            <w:tcBorders>
              <w:top w:sz="4.033760070800781" w:val="single" w:color="#000000"/>
            </w:tcBorders>
          </w:tcPr>
          <w:p/>
        </w:tc>
        <w:tc>
          <w:tcPr>
            <w:tcW w:type="dxa" w:w="194"/>
            <w:vMerge/>
            <w:tcBorders/>
          </w:tcPr>
          <w:p/>
        </w:tc>
        <w:tc>
          <w:tcPr>
            <w:tcW w:type="dxa" w:w="194"/>
            <w:vMerge/>
            <w:tcBorders/>
          </w:tcP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6</w:t>
            </w:r>
          </w:p>
        </w:tc>
        <w:tc>
          <w:tcPr>
            <w:tcW w:type="dxa" w:w="6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auto" w:before="0" w:after="0"/>
              <w:ind w:left="0" w:right="0" w:firstLine="0"/>
              <w:jc w:val="center"/>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58" w:after="0"/>
              <w:ind w:left="0" w:right="0" w:firstLine="0"/>
              <w:jc w:val="center"/>
            </w:pPr>
            <w:r>
              <w:rPr>
                <w:rFonts w:ascii="Times New Roman,Italic" w:hAnsi="Times New Roman,Italic" w:eastAsia="Times New Roman,Italic"/>
                <w:b w:val="0"/>
                <w:i/>
                <w:color w:val="000000"/>
                <w:sz w:val="21"/>
              </w:rPr>
              <w:t>z</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162" w:lineRule="exact" w:before="184" w:after="0"/>
              <w:ind w:left="0" w:right="0" w:firstLine="0"/>
              <w:jc w:val="center"/>
            </w:pPr>
            <w:r>
              <w:rPr>
                <w:rFonts w:ascii="Times New Roman" w:hAnsi="Times New Roman" w:eastAsia="Times New Roman"/>
                <w:b w:val="0"/>
                <w:i w:val="0"/>
                <w:color w:val="000000"/>
                <w:sz w:val="12"/>
              </w:rPr>
              <w:t>0</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w:t>
            </w:r>
          </w:p>
        </w:tc>
        <w:tc>
          <w:tcPr>
            <w:tcW w:type="dxa" w:w="17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8" w:after="0"/>
              <w:ind w:left="0" w:right="0" w:firstLine="0"/>
              <w:jc w:val="center"/>
            </w:pPr>
            <w:r>
              <w:rPr>
                <w:rFonts w:ascii="Times New Roman,Italic" w:hAnsi="Times New Roman,Italic" w:eastAsia="Times New Roman,Italic"/>
                <w:b w:val="0"/>
                <w:i/>
                <w:color w:val="000000"/>
                <w:sz w:val="21"/>
              </w:rPr>
              <w:t>R</w:t>
            </w:r>
          </w:p>
        </w:tc>
        <w:tc>
          <w:tcPr>
            <w:tcW w:type="dxa" w:w="788"/>
            <w:gridSpan w:val="10"/>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4"/>
              </w:rPr>
              <w:t></w:t>
            </w:r>
            <w:r>
              <w:rPr>
                <w:rFonts w:ascii="Times New Roman,Italic" w:hAnsi="Times New Roman,Italic" w:eastAsia="Times New Roman,Italic"/>
                <w:b w:val="0"/>
                <w:i/>
                <w:color w:val="000000"/>
                <w:sz w:val="21"/>
              </w:rPr>
              <w:t>z z</w:t>
            </w:r>
          </w:p>
        </w:tc>
        <w:tc>
          <w:tcPr>
            <w:tcW w:type="dxa" w:w="20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w:t>
            </w:r>
          </w:p>
        </w:tc>
        <w:tc>
          <w:tcPr>
            <w:tcW w:type="dxa" w:w="88"/>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58" w:after="0"/>
              <w:ind w:left="0" w:right="0" w:firstLine="0"/>
              <w:jc w:val="center"/>
            </w:pPr>
            <w:r>
              <w:rPr>
                <w:rFonts w:ascii="Times New Roman,Italic" w:hAnsi="Times New Roman,Italic" w:eastAsia="Times New Roman,Italic"/>
                <w:b w:val="0"/>
                <w:i/>
                <w:color w:val="000000"/>
                <w:sz w:val="21"/>
              </w:rPr>
              <w:t>z</w:t>
            </w:r>
          </w:p>
        </w:tc>
        <w:tc>
          <w:tcPr>
            <w:tcW w:type="dxa" w:w="108"/>
            <w:vMerge w:val="restart"/>
            <w:tcBorders/>
            <w:tcMar>
              <w:start w:w="0" w:type="dxa"/>
              <w:end w:w="0" w:type="dxa"/>
            </w:tcMar>
            <w:tcMar>
              <w:start w:w="0" w:type="dxa"/>
              <w:end w:w="0" w:type="dxa"/>
            </w:tcMar>
            <w:tcMar>
              <w:start w:w="0" w:type="dxa"/>
              <w:end w:w="0" w:type="dxa"/>
            </w:tcMar>
          </w:tcPr>
          <w:p>
            <w:pPr>
              <w:autoSpaceDN w:val="0"/>
              <w:autoSpaceDE w:val="0"/>
              <w:widowControl/>
              <w:spacing w:line="162" w:lineRule="exact" w:before="184" w:after="0"/>
              <w:ind w:left="0" w:right="0" w:firstLine="0"/>
              <w:jc w:val="center"/>
            </w:pPr>
            <w:r>
              <w:rPr>
                <w:rFonts w:ascii="Times New Roman" w:hAnsi="Times New Roman" w:eastAsia="Times New Roman"/>
                <w:b w:val="0"/>
                <w:i w:val="0"/>
                <w:color w:val="000000"/>
                <w:sz w:val="12"/>
              </w:rPr>
              <w:t>0</w:t>
            </w:r>
          </w:p>
        </w:tc>
        <w:tc>
          <w:tcPr>
            <w:tcW w:type="dxa" w:w="17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w:t>
            </w:r>
          </w:p>
        </w:tc>
        <w:tc>
          <w:tcPr>
            <w:tcW w:type="dxa" w:w="17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8" w:after="0"/>
              <w:ind w:left="0" w:right="0" w:firstLine="0"/>
              <w:jc w:val="center"/>
            </w:pPr>
            <w:r>
              <w:rPr>
                <w:rFonts w:ascii="Times New Roman,Italic" w:hAnsi="Times New Roman,Italic" w:eastAsia="Times New Roman,Italic"/>
                <w:b w:val="0"/>
                <w:i/>
                <w:color w:val="000000"/>
                <w:sz w:val="21"/>
              </w:rPr>
              <w:t>R</w:t>
            </w:r>
          </w:p>
        </w:tc>
        <w:tc>
          <w:tcPr>
            <w:tcW w:type="dxa" w:w="50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4"/>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4" w:after="0"/>
              <w:ind w:left="32" w:right="0" w:firstLine="0"/>
              <w:jc w:val="left"/>
            </w:pPr>
            <w:r>
              <w:rPr>
                <w:rFonts w:ascii="Symbol" w:hAnsi="Symbol" w:eastAsia="Symbol"/>
                <w:b w:val="0"/>
                <w:i w:val="0"/>
                <w:color w:val="000000"/>
                <w:sz w:val="21"/>
              </w:rPr>
              <w:t></w:t>
            </w:r>
          </w:p>
        </w:tc>
        <w:tc>
          <w:tcPr>
            <w:tcW w:type="dxa" w:w="388"/>
            <w:gridSpan w:val="2"/>
            <w:vMerge/>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r>
      <w:tr>
        <w:trPr>
          <w:trHeight w:hRule="exact" w:val="42"/>
        </w:trPr>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520"/>
            <w:vMerge w:val="restart"/>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16</w:t>
            </w:r>
            <w:r>
              <w:rPr>
                <w:rFonts w:ascii="Symbol" w:hAnsi="Symbol" w:eastAsia="Symbol"/>
                <w:b w:val="0"/>
                <w:i w:val="0"/>
                <w:color w:val="000000"/>
                <w:sz w:val="21"/>
              </w:rPr>
              <w:t></w:t>
            </w:r>
            <w:r>
              <w:rPr>
                <w:rFonts w:ascii="Times New Roman,Italic" w:hAnsi="Times New Roman,Italic" w:eastAsia="Times New Roman,Italic"/>
                <w:b w:val="0"/>
                <w:i/>
                <w:color w:val="000000"/>
                <w:sz w:val="21"/>
              </w:rPr>
              <w:t>G</w:t>
            </w:r>
          </w:p>
        </w:tc>
        <w:tc>
          <w:tcPr>
            <w:tcW w:type="dxa" w:w="22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0" w:right="0" w:firstLine="0"/>
              <w:jc w:val="center"/>
            </w:pPr>
            <w:r>
              <w:rPr>
                <w:w w:val="98.95277818044028"/>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380"/>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95277818044028"/>
                <w:rFonts w:ascii="Symbol" w:hAnsi="Symbol" w:eastAsia="Symbol"/>
                <w:b w:val="0"/>
                <w:i w:val="0"/>
                <w:color w:val="000000"/>
                <w:sz w:val="24"/>
              </w:rPr>
              <w:t></w:t>
            </w:r>
          </w:p>
        </w:tc>
        <w:tc>
          <w:tcPr>
            <w:tcW w:type="dxa" w:w="194"/>
            <w:vMerge/>
            <w:tcBorders/>
          </w:tcPr>
          <w:p/>
        </w:tc>
        <w:tc>
          <w:tcPr>
            <w:tcW w:type="dxa" w:w="388"/>
            <w:gridSpan w:val="2"/>
            <w:vMerge/>
            <w:tcBorders/>
          </w:tcPr>
          <w:p/>
        </w:tc>
        <w:tc>
          <w:tcPr>
            <w:tcW w:type="dxa" w:w="194"/>
            <w:vMerge/>
            <w:tcBorders/>
          </w:tcPr>
          <w:p/>
        </w:tc>
        <w:tc>
          <w:tcPr>
            <w:tcW w:type="dxa" w:w="194"/>
            <w:vMerge/>
            <w:tcBorders/>
          </w:tcPr>
          <w:p/>
        </w:tc>
        <w:tc>
          <w:tcPr>
            <w:tcW w:type="dxa" w:w="194"/>
            <w:vMerge/>
            <w:tcBorders/>
          </w:tcPr>
          <w:p/>
        </w:tc>
        <w:tc>
          <w:tcPr>
            <w:tcW w:type="dxa" w:w="388"/>
            <w:gridSpan w:val="2"/>
            <w:vMerge/>
            <w:tcBorders/>
          </w:tcPr>
          <w:p/>
        </w:tc>
        <w:tc>
          <w:tcPr>
            <w:tcW w:type="dxa" w:w="388"/>
            <w:gridSpan w:val="2"/>
            <w:vMerge/>
            <w:tcBorders/>
          </w:tcPr>
          <w:p/>
        </w:tc>
        <w:tc>
          <w:tcPr>
            <w:tcW w:type="dxa" w:w="1940"/>
            <w:gridSpan w:val="10"/>
            <w:vMerge/>
            <w:tcBorders>
              <w:bottom w:sz="4.033760070800781" w:val="single" w:color="#000000"/>
            </w:tcBorders>
          </w:tcPr>
          <w:p/>
        </w:tc>
        <w:tc>
          <w:tcPr>
            <w:tcW w:type="dxa" w:w="582"/>
            <w:gridSpan w:val="3"/>
            <w:vMerge/>
            <w:tcBorders/>
          </w:tcPr>
          <w:p/>
        </w:tc>
        <w:tc>
          <w:tcPr>
            <w:tcW w:type="dxa" w:w="194"/>
            <w:vMerge/>
            <w:tcBorders/>
          </w:tcPr>
          <w:p/>
        </w:tc>
        <w:tc>
          <w:tcPr>
            <w:tcW w:type="dxa" w:w="194"/>
            <w:vMerge/>
            <w:tcBorders/>
          </w:tcPr>
          <w:p/>
        </w:tc>
        <w:tc>
          <w:tcPr>
            <w:tcW w:type="dxa" w:w="388"/>
            <w:gridSpan w:val="2"/>
            <w:vMerge/>
            <w:tcBorders/>
          </w:tcPr>
          <w:p/>
        </w:tc>
        <w:tc>
          <w:tcPr>
            <w:tcW w:type="dxa" w:w="388"/>
            <w:gridSpan w:val="2"/>
            <w:vMerge/>
            <w:tcBorders/>
          </w:tcPr>
          <w:p/>
        </w:tc>
        <w:tc>
          <w:tcPr>
            <w:tcW w:type="dxa" w:w="1164"/>
            <w:gridSpan w:val="6"/>
            <w:vMerge/>
            <w:tcBorders/>
          </w:tcPr>
          <w:p/>
        </w:tc>
        <w:tc>
          <w:tcPr>
            <w:tcW w:type="dxa" w:w="388"/>
            <w:gridSpan w:val="2"/>
            <w:vMerge/>
            <w:tcBorders/>
          </w:tcPr>
          <w:p/>
        </w:tc>
        <w:tc>
          <w:tcPr>
            <w:tcW w:type="dxa" w:w="388"/>
            <w:gridSpan w:val="2"/>
            <w:vMerge/>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r>
      <w:tr>
        <w:trPr>
          <w:trHeight w:hRule="exact" w:val="298"/>
        </w:trPr>
        <w:tc>
          <w:tcPr>
            <w:tcW w:type="dxa" w:w="148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162" w:lineRule="exact" w:before="0" w:after="0"/>
              <w:ind w:left="0" w:right="24" w:firstLine="0"/>
              <w:jc w:val="right"/>
            </w:pPr>
            <w:r>
              <w:rPr>
                <w:rFonts w:ascii="Times New Roman" w:hAnsi="Times New Roman" w:eastAsia="Times New Roman"/>
                <w:b w:val="0"/>
                <w:i w:val="0"/>
                <w:color w:val="000000"/>
                <w:sz w:val="12"/>
              </w:rPr>
              <w:t>2</w:t>
            </w:r>
          </w:p>
        </w:tc>
        <w:tc>
          <w:tcPr>
            <w:tcW w:type="dxa" w:w="1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50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86" w:lineRule="exact" w:before="0" w:after="0"/>
              <w:ind w:left="0" w:right="0" w:firstLine="0"/>
              <w:jc w:val="center"/>
            </w:pPr>
            <w:r>
              <w:rPr>
                <w:w w:val="101.23655872960245"/>
                <w:rFonts w:ascii="Symbol" w:hAnsi="Symbol" w:eastAsia="Symbol"/>
                <w:b w:val="0"/>
                <w:i w:val="0"/>
                <w:color w:val="000000"/>
                <w:sz w:val="31"/>
              </w:rPr>
              <w:t></w:t>
            </w:r>
            <w:r>
              <w:rPr>
                <w:rFonts w:ascii="Times New Roman" w:hAnsi="Times New Roman" w:eastAsia="Times New Roman"/>
                <w:b w:val="0"/>
                <w:i w:val="0"/>
                <w:color w:val="000000"/>
                <w:sz w:val="12"/>
              </w:rPr>
              <w:t>0</w:t>
            </w:r>
          </w:p>
        </w:tc>
        <w:tc>
          <w:tcPr>
            <w:tcW w:type="dxa" w:w="194"/>
            <w:vMerge/>
            <w:tcBorders>
              <w:bottom w:sz="4.033760070800781" w:val="single" w:color="#000000"/>
            </w:tcBorders>
          </w:tcPr>
          <w:p/>
        </w:tc>
        <w:tc>
          <w:tcPr>
            <w:tcW w:type="dxa" w:w="388"/>
            <w:gridSpan w:val="2"/>
            <w:vMerge/>
            <w:tcBorders>
              <w:bottom w:sz="4.033760070800781" w:val="single" w:color="#000000"/>
            </w:tcBorders>
          </w:tcPr>
          <w:p/>
        </w:tc>
        <w:tc>
          <w:tcPr>
            <w:tcW w:type="dxa" w:w="776"/>
            <w:gridSpan w:val="4"/>
            <w:vMerge/>
            <w:tcBorders>
              <w:bottom w:sz="4.033760070800781" w:val="single" w:color="#000000"/>
            </w:tcBorders>
          </w:tcPr>
          <w:p/>
        </w:tc>
        <w:tc>
          <w:tcPr>
            <w:tcW w:type="dxa" w:w="80"/>
            <w:vMerge w:val="restart"/>
            <w:tcBorders/>
            <w:tcMar>
              <w:start w:w="0" w:type="dxa"/>
              <w:end w:w="0" w:type="dxa"/>
            </w:tcMar>
            <w:tcMar>
              <w:start w:w="0" w:type="dxa"/>
              <w:end w:w="0" w:type="dxa"/>
            </w:tcMar>
          </w:tcPr>
          <w:p>
            <w:pPr>
              <w:autoSpaceDN w:val="0"/>
              <w:autoSpaceDE w:val="0"/>
              <w:widowControl/>
              <w:spacing w:line="245" w:lineRule="auto" w:before="0" w:after="0"/>
              <w:ind w:left="6" w:right="0"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388"/>
            <w:gridSpan w:val="2"/>
            <w:vMerge/>
            <w:tcBorders/>
          </w:tcPr>
          <w:p/>
        </w:tc>
        <w:tc>
          <w:tcPr>
            <w:tcW w:type="dxa" w:w="194"/>
            <w:vMerge/>
            <w:tcBorders/>
          </w:tcPr>
          <w:p/>
        </w:tc>
        <w:tc>
          <w:tcPr>
            <w:tcW w:type="dxa" w:w="194"/>
            <w:vMerge/>
            <w:tcBorders/>
          </w:tcPr>
          <w:p/>
        </w:tc>
        <w:tc>
          <w:tcPr>
            <w:tcW w:type="dxa" w:w="194"/>
            <w:vMerge/>
            <w:tcBorders/>
          </w:tcPr>
          <w:p/>
        </w:tc>
        <w:tc>
          <w:tcPr>
            <w:tcW w:type="dxa" w:w="388"/>
            <w:gridSpan w:val="2"/>
            <w:vMerge/>
            <w:tcBorders/>
          </w:tcPr>
          <w:p/>
        </w:tc>
        <w:tc>
          <w:tcPr>
            <w:tcW w:type="dxa" w:w="388"/>
            <w:gridSpan w:val="2"/>
            <w:vMerge/>
            <w:tcBorders/>
          </w:tcPr>
          <w:p/>
        </w:tc>
        <w:tc>
          <w:tcPr>
            <w:tcW w:type="dxa" w:w="694"/>
            <w:gridSpan w:val="9"/>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right"/>
            </w:pPr>
            <w:r>
              <w:rPr>
                <w:rFonts w:ascii="Times New Roman,Italic" w:hAnsi="Times New Roman,Italic" w:eastAsia="Times New Roman,Italic"/>
                <w:b w:val="0"/>
                <w:i/>
                <w:color w:val="000000"/>
                <w:sz w:val="21"/>
              </w:rPr>
              <w:t xml:space="preserve">R </w:t>
            </w: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94"/>
            <w:tcBorders/>
            <w:tcMar>
              <w:start w:w="0" w:type="dxa"/>
              <w:end w:w="0" w:type="dxa"/>
            </w:tcMar>
          </w:tcPr>
          <w:p>
            <w:pPr>
              <w:autoSpaceDN w:val="0"/>
              <w:autoSpaceDE w:val="0"/>
              <w:widowControl/>
              <w:spacing w:line="160" w:lineRule="exact" w:before="0" w:after="0"/>
              <w:ind w:left="0" w:right="0" w:firstLine="0"/>
              <w:jc w:val="center"/>
            </w:pPr>
            <w:r>
              <w:rPr>
                <w:rFonts w:ascii="Times New Roman" w:hAnsi="Times New Roman" w:eastAsia="Times New Roman"/>
                <w:b w:val="0"/>
                <w:i w:val="0"/>
                <w:color w:val="000000"/>
                <w:sz w:val="12"/>
              </w:rPr>
              <w:t>5</w:t>
            </w:r>
          </w:p>
        </w:tc>
        <w:tc>
          <w:tcPr>
            <w:tcW w:type="dxa" w:w="582"/>
            <w:gridSpan w:val="3"/>
            <w:vMerge/>
            <w:tcBorders/>
          </w:tcPr>
          <w:p/>
        </w:tc>
        <w:tc>
          <w:tcPr>
            <w:tcW w:type="dxa" w:w="194"/>
            <w:vMerge/>
            <w:tcBorders/>
          </w:tcPr>
          <w:p/>
        </w:tc>
        <w:tc>
          <w:tcPr>
            <w:tcW w:type="dxa" w:w="194"/>
            <w:vMerge/>
            <w:tcBorders/>
          </w:tcPr>
          <w:p/>
        </w:tc>
        <w:tc>
          <w:tcPr>
            <w:tcW w:type="dxa" w:w="388"/>
            <w:gridSpan w:val="2"/>
            <w:vMerge/>
            <w:tcBorders/>
          </w:tcPr>
          <w:p/>
        </w:tc>
        <w:tc>
          <w:tcPr>
            <w:tcW w:type="dxa" w:w="388"/>
            <w:gridSpan w:val="2"/>
            <w:vMerge/>
            <w:tcBorders/>
          </w:tcPr>
          <w:p/>
        </w:tc>
        <w:tc>
          <w:tcPr>
            <w:tcW w:type="dxa" w:w="1164"/>
            <w:gridSpan w:val="6"/>
            <w:vMerge/>
            <w:tcBorders/>
          </w:tcPr>
          <w:p/>
        </w:tc>
        <w:tc>
          <w:tcPr>
            <w:tcW w:type="dxa" w:w="388"/>
            <w:gridSpan w:val="2"/>
            <w:vMerge/>
            <w:tcBorders/>
          </w:tcPr>
          <w:p/>
        </w:tc>
        <w:tc>
          <w:tcPr>
            <w:tcW w:type="dxa" w:w="388"/>
            <w:gridSpan w:val="2"/>
            <w:vMerge/>
            <w:tcBorders/>
          </w:tcPr>
          <w:p/>
        </w:tc>
        <w:tc>
          <w:tcPr>
            <w:tcW w:type="dxa" w:w="14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56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24" w:right="456"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p>
        </w:tc>
        <w:tc>
          <w:tcPr>
            <w:tcW w:type="dxa" w:w="1020"/>
            <w:vMerge w:val="restart"/>
            <w:tcBorders>
              <w:top w:sz="4.033760070800781" w:val="single" w:color="#000000"/>
              <w:bottom w:sz="4.033760070800781" w:val="single" w:color="#000000"/>
            </w:tcBorders>
            <w:tcMar>
              <w:start w:w="0" w:type="dxa"/>
              <w:end w:w="0" w:type="dxa"/>
            </w:tcMar>
            <w:tcMar>
              <w:start w:w="0" w:type="dxa"/>
              <w:end w:w="0" w:type="dxa"/>
            </w:tcMar>
          </w:tcPr>
          <w:p/>
        </w:tc>
      </w:tr>
      <w:tr>
        <w:trPr>
          <w:trHeight w:hRule="exact" w:val="358"/>
        </w:trPr>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bottom w:sz="4.033760070800781" w:val="single" w:color="#000000"/>
            </w:tcBorders>
          </w:tcPr>
          <w:p/>
        </w:tc>
        <w:tc>
          <w:tcPr>
            <w:tcW w:type="dxa" w:w="388"/>
            <w:gridSpan w:val="2"/>
            <w:vMerge/>
            <w:tcBorders>
              <w:bottom w:sz="4.033760070800781" w:val="single" w:color="#000000"/>
            </w:tcBorders>
          </w:tcPr>
          <w:p/>
        </w:tc>
        <w:tc>
          <w:tcPr>
            <w:tcW w:type="dxa" w:w="776"/>
            <w:gridSpan w:val="4"/>
            <w:vMerge/>
            <w:tcBorders>
              <w:bottom w:sz="4.033760070800781" w:val="single" w:color="#000000"/>
            </w:tcBorders>
          </w:tcPr>
          <w:p/>
        </w:tc>
        <w:tc>
          <w:tcPr>
            <w:tcW w:type="dxa" w:w="194"/>
            <w:vMerge/>
            <w:tcBorders/>
          </w:tcPr>
          <w:p/>
        </w:tc>
        <w:tc>
          <w:tcPr>
            <w:tcW w:type="dxa" w:w="7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0" w:right="24" w:firstLine="0"/>
              <w:jc w:val="right"/>
            </w:pPr>
            <w:r>
              <w:rPr>
                <w:rFonts w:ascii="Times New Roman" w:hAnsi="Times New Roman" w:eastAsia="Times New Roman"/>
                <w:b w:val="0"/>
                <w:i w:val="0"/>
                <w:color w:val="000000"/>
                <w:sz w:val="21"/>
              </w:rPr>
              <w:t>4 1</w:t>
            </w:r>
            <w:r>
              <w:rPr>
                <w:w w:val="98.95277818044028"/>
                <w:rFonts w:ascii="Symbol" w:hAnsi="Symbol" w:eastAsia="Symbol"/>
                <w:b w:val="0"/>
                <w:i w:val="0"/>
                <w:color w:val="000000"/>
                <w:sz w:val="24"/>
              </w:rPr>
              <w:t></w:t>
            </w:r>
          </w:p>
        </w:tc>
        <w:tc>
          <w:tcPr>
            <w:tcW w:type="dxa" w:w="5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w w:val="98.95277818044028"/>
                <w:rFonts w:ascii="Symbol" w:hAnsi="Symbol" w:eastAsia="Symbol"/>
                <w:b w:val="0"/>
                <w:i w:val="0"/>
                <w:color w:val="000000"/>
                <w:sz w:val="24"/>
              </w:rPr>
              <w:t></w:t>
            </w:r>
            <w:r>
              <w:rPr>
                <w:rFonts w:ascii="Times New Roman" w:hAnsi="Times New Roman" w:eastAsia="Times New Roman"/>
                <w:b w:val="0"/>
                <w:i w:val="0"/>
                <w:color w:val="000000"/>
                <w:sz w:val="21"/>
              </w:rPr>
              <w:t>1</w:t>
            </w:r>
          </w:p>
        </w:tc>
        <w:tc>
          <w:tcPr>
            <w:tcW w:type="dxa" w:w="140"/>
            <w:gridSpan w:val="2"/>
            <w:tcBorders/>
            <w:tcMar>
              <w:start w:w="0" w:type="dxa"/>
              <w:end w:w="0" w:type="dxa"/>
            </w:tcMar>
            <w:tcMar>
              <w:start w:w="0" w:type="dxa"/>
              <w:end w:w="0" w:type="dxa"/>
            </w:tcMar>
          </w:tcPr>
          <w:p>
            <w:pPr>
              <w:autoSpaceDN w:val="0"/>
              <w:autoSpaceDE w:val="0"/>
              <w:widowControl/>
              <w:spacing w:line="242" w:lineRule="auto" w:before="44" w:after="0"/>
              <w:ind w:left="0" w:right="0" w:firstLine="0"/>
              <w:jc w:val="center"/>
            </w:pPr>
            <w:r>
              <w:rPr>
                <w:rFonts w:ascii="Symbol" w:hAnsi="Symbol" w:eastAsia="Symbol"/>
                <w:b w:val="0"/>
                <w:i w:val="0"/>
                <w:color w:val="000000"/>
                <w:sz w:val="21"/>
              </w:rPr>
              <w:t></w:t>
            </w:r>
          </w:p>
        </w:tc>
        <w:tc>
          <w:tcPr>
            <w:tcW w:type="dxa" w:w="166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10" w:right="0" w:firstLine="0"/>
              <w:jc w:val="left"/>
            </w:pPr>
            <w:r>
              <w:rPr>
                <w:rFonts w:ascii="Times New Roman" w:hAnsi="Times New Roman" w:eastAsia="Times New Roman"/>
                <w:b w:val="0"/>
                <w:i w:val="0"/>
                <w:color w:val="000000"/>
                <w:sz w:val="21"/>
              </w:rPr>
              <w:t>2</w:t>
            </w:r>
            <w:r>
              <w:rPr>
                <w:rFonts w:ascii="Symbol" w:hAnsi="Symbol" w:eastAsia="Symbol"/>
                <w:b w:val="0"/>
                <w:i w:val="0"/>
                <w:color w:val="000000"/>
                <w:sz w:val="21"/>
              </w:rPr>
              <w:t></w:t>
            </w:r>
            <w:r>
              <w:rPr>
                <w:w w:val="98.95277818044028"/>
                <w:rFonts w:ascii="Symbol" w:hAnsi="Symbol" w:eastAsia="Symbol"/>
                <w:b w:val="0"/>
                <w:i w:val="0"/>
                <w:color w:val="000000"/>
                <w:sz w:val="24"/>
              </w:rPr>
              <w:t></w:t>
            </w:r>
          </w:p>
        </w:tc>
        <w:tc>
          <w:tcPr>
            <w:tcW w:type="dxa" w:w="388"/>
            <w:gridSpan w:val="2"/>
            <w:vMerge/>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c>
          <w:tcPr>
            <w:tcW w:type="dxa" w:w="194"/>
            <w:vMerge/>
            <w:tcBorders>
              <w:top w:sz="4.033760070800781" w:val="single" w:color="#000000"/>
              <w:bottom w:sz="4.033760070800781" w:val="single" w:color="#000000"/>
            </w:tcBorders>
          </w:tcPr>
          <w:p/>
        </w:tc>
      </w:tr>
      <w:tr>
        <w:trPr>
          <w:trHeight w:hRule="exact" w:val="462"/>
        </w:trPr>
        <w:tc>
          <w:tcPr>
            <w:tcW w:type="dxa" w:w="148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18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50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860"/>
            <w:gridSpan w:val="5"/>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544" w:after="0"/>
              <w:ind w:left="0" w:right="0" w:firstLine="0"/>
              <w:jc w:val="right"/>
            </w:pPr>
            <w:r>
              <w:rPr>
                <w:w w:val="101.8183708190918"/>
                <w:rFonts w:ascii="Times New Roman,Italic" w:hAnsi="Times New Roman,Italic" w:eastAsia="Times New Roman,Italic"/>
                <w:b w:val="0"/>
                <w:i/>
                <w:color w:val="000000"/>
                <w:sz w:val="20"/>
              </w:rPr>
              <w:t xml:space="preserve">R </w:t>
            </w:r>
            <w:r>
              <w:rPr>
                <w:w w:val="98.26171398162842"/>
                <w:rFonts w:ascii="Times New Roman" w:hAnsi="Times New Roman" w:eastAsia="Times New Roman"/>
                <w:b w:val="0"/>
                <w:i w:val="0"/>
                <w:color w:val="000000"/>
                <w:sz w:val="12"/>
              </w:rPr>
              <w:t>1</w:t>
            </w:r>
            <w:r>
              <w:rPr>
                <w:w w:val="101.8183708190918"/>
                <w:rFonts w:ascii="Symbol" w:hAnsi="Symbol" w:eastAsia="Symbol"/>
                <w:b w:val="0"/>
                <w:i w:val="0"/>
                <w:color w:val="000000"/>
                <w:sz w:val="20"/>
              </w:rPr>
              <w:t></w:t>
            </w:r>
          </w:p>
        </w:tc>
        <w:tc>
          <w:tcPr>
            <w:tcW w:type="dxa" w:w="260"/>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614" w:after="0"/>
              <w:ind w:left="0" w:right="0" w:firstLine="0"/>
              <w:jc w:val="right"/>
            </w:pPr>
            <w:r>
              <w:rPr>
                <w:w w:val="101.8183708190918"/>
                <w:rFonts w:ascii="Times New Roman" w:hAnsi="Times New Roman" w:eastAsia="Times New Roman"/>
                <w:b w:val="0"/>
                <w:i w:val="0"/>
                <w:color w:val="000000"/>
                <w:sz w:val="20"/>
              </w:rPr>
              <w:t>(</w:t>
            </w:r>
          </w:p>
        </w:tc>
        <w:tc>
          <w:tcPr>
            <w:tcW w:type="dxa" w:w="80"/>
            <w:tcBorders/>
            <w:tcMar>
              <w:start w:w="0" w:type="dxa"/>
              <w:end w:w="0" w:type="dxa"/>
            </w:tcMar>
          </w:tcPr>
          <w:p>
            <w:pPr>
              <w:autoSpaceDN w:val="0"/>
              <w:autoSpaceDE w:val="0"/>
              <w:widowControl/>
              <w:spacing w:line="353"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21"/>
              </w:rPr>
              <w:t xml:space="preserve">R </w:t>
            </w: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100"/>
            <w:tcBorders/>
            <w:tcMar>
              <w:start w:w="0" w:type="dxa"/>
              <w:end w:w="0" w:type="dxa"/>
            </w:tcMar>
          </w:tcPr>
          <w:p>
            <w:pPr>
              <w:autoSpaceDN w:val="0"/>
              <w:autoSpaceDE w:val="0"/>
              <w:widowControl/>
              <w:spacing w:line="278" w:lineRule="auto" w:before="0" w:after="0"/>
              <w:ind w:left="0" w:right="0" w:firstLine="0"/>
              <w:jc w:val="center"/>
            </w:pPr>
            <w:r>
              <w:rPr>
                <w:rFonts w:ascii="Symbol" w:hAnsi="Symbol" w:eastAsia="Symbol"/>
                <w:b w:val="0"/>
                <w:i w:val="0"/>
                <w:color w:val="000000"/>
                <w:sz w:val="24"/>
              </w:rPr>
              <w:t></w:t>
            </w:r>
          </w:p>
        </w:tc>
        <w:tc>
          <w:tcPr>
            <w:tcW w:type="dxa" w:w="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21"/>
              </w:rPr>
              <w:t xml:space="preserve">R </w:t>
            </w:r>
            <w:r>
              <w:rPr>
                <w:rFonts w:ascii="Times New Roman" w:hAnsi="Times New Roman" w:eastAsia="Times New Roman"/>
                <w:b w:val="0"/>
                <w:i w:val="0"/>
                <w:color w:val="000000"/>
                <w:sz w:val="12"/>
              </w:rPr>
              <w:t>2</w:t>
            </w:r>
            <w:r>
              <w:rPr>
                <w:rFonts w:ascii="Symbol" w:hAnsi="Symbol" w:eastAsia="Symbol"/>
                <w:b w:val="0"/>
                <w:i w:val="0"/>
                <w:color w:val="000000"/>
                <w:sz w:val="21"/>
              </w:rPr>
              <w:t></w:t>
            </w:r>
          </w:p>
        </w:tc>
        <w:tc>
          <w:tcPr>
            <w:tcW w:type="dxa" w:w="176"/>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16" w:after="0"/>
              <w:ind w:left="0" w:right="0" w:firstLine="0"/>
              <w:jc w:val="center"/>
            </w:pPr>
            <w:r>
              <w:rPr>
                <w:rFonts w:ascii="Times New Roman,Italic" w:hAnsi="Times New Roman,Italic" w:eastAsia="Times New Roman,Italic"/>
                <w:b w:val="0"/>
                <w:i/>
                <w:color w:val="000000"/>
                <w:sz w:val="21"/>
              </w:rPr>
              <w:t>z</w:t>
            </w:r>
          </w:p>
        </w:tc>
        <w:tc>
          <w:tcPr>
            <w:tcW w:type="dxa" w:w="184"/>
            <w:gridSpan w:val="2"/>
            <w:tcBorders/>
            <w:tcMar>
              <w:start w:w="0" w:type="dxa"/>
              <w:end w:w="0" w:type="dxa"/>
            </w:tcMar>
            <w:tcMar>
              <w:start w:w="0" w:type="dxa"/>
              <w:end w:w="0" w:type="dxa"/>
            </w:tcMar>
          </w:tcPr>
          <w:p>
            <w:pPr>
              <w:autoSpaceDN w:val="0"/>
              <w:autoSpaceDE w:val="0"/>
              <w:widowControl/>
              <w:spacing w:line="242" w:lineRule="auto" w:before="4" w:after="0"/>
              <w:ind w:left="0" w:right="0" w:firstLine="0"/>
              <w:jc w:val="center"/>
            </w:pPr>
            <w:r>
              <w:rPr>
                <w:rFonts w:ascii="Symbol" w:hAnsi="Symbol" w:eastAsia="Symbol"/>
                <w:b w:val="0"/>
                <w:i w:val="0"/>
                <w:color w:val="000000"/>
                <w:sz w:val="21"/>
              </w:rPr>
              <w:t></w:t>
            </w:r>
          </w:p>
        </w:tc>
        <w:tc>
          <w:tcPr>
            <w:tcW w:type="dxa" w:w="200"/>
            <w:gridSpan w:val="2"/>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rFonts w:ascii="Times New Roman,Italic" w:hAnsi="Times New Roman,Italic" w:eastAsia="Times New Roman,Italic"/>
                <w:b w:val="0"/>
                <w:i/>
                <w:color w:val="000000"/>
                <w:sz w:val="21"/>
              </w:rPr>
              <w:t xml:space="preserve">z </w:t>
            </w:r>
            <w:r>
              <w:rPr>
                <w:rFonts w:ascii="Times New Roman" w:hAnsi="Times New Roman" w:eastAsia="Times New Roman"/>
                <w:b w:val="0"/>
                <w:i w:val="0"/>
                <w:color w:val="000000"/>
                <w:sz w:val="12"/>
              </w:rPr>
              <w:t>0</w:t>
            </w:r>
          </w:p>
        </w:tc>
        <w:tc>
          <w:tcPr>
            <w:tcW w:type="dxa" w:w="140"/>
            <w:gridSpan w:val="2"/>
            <w:tcBorders/>
            <w:tcMar>
              <w:start w:w="0" w:type="dxa"/>
              <w:end w:w="0" w:type="dxa"/>
            </w:tcMar>
            <w:tcMar>
              <w:start w:w="0" w:type="dxa"/>
              <w:end w:w="0" w:type="dxa"/>
            </w:tcMar>
          </w:tcPr>
          <w:p>
            <w:pPr>
              <w:autoSpaceDN w:val="0"/>
              <w:autoSpaceDE w:val="0"/>
              <w:widowControl/>
              <w:spacing w:line="242" w:lineRule="auto" w:before="4" w:after="0"/>
              <w:ind w:left="0" w:right="0" w:firstLine="0"/>
              <w:jc w:val="center"/>
            </w:pPr>
            <w:r>
              <w:rPr>
                <w:rFonts w:ascii="Symbol" w:hAnsi="Symbol" w:eastAsia="Symbol"/>
                <w:b w:val="0"/>
                <w:i w:val="0"/>
                <w:color w:val="000000"/>
                <w:sz w:val="21"/>
              </w:rPr>
              <w:t></w:t>
            </w:r>
          </w:p>
        </w:tc>
        <w:tc>
          <w:tcPr>
            <w:tcW w:type="dxa" w:w="144"/>
            <w:gridSpan w:val="2"/>
            <w:tcBorders/>
            <w:tcMar>
              <w:start w:w="0" w:type="dxa"/>
              <w:end w:w="0" w:type="dxa"/>
            </w:tcMar>
            <w:tcMar>
              <w:start w:w="0" w:type="dxa"/>
              <w:end w:w="0" w:type="dxa"/>
            </w:tcMar>
          </w:tcPr>
          <w:p>
            <w:pPr>
              <w:autoSpaceDN w:val="0"/>
              <w:autoSpaceDE w:val="0"/>
              <w:widowControl/>
              <w:spacing w:line="256" w:lineRule="exact" w:before="16" w:after="0"/>
              <w:ind w:left="0" w:right="0" w:firstLine="0"/>
              <w:jc w:val="center"/>
            </w:pPr>
            <w:r>
              <w:rPr>
                <w:rFonts w:ascii="Times New Roman,Italic" w:hAnsi="Times New Roman,Italic" w:eastAsia="Times New Roman,Italic"/>
                <w:b w:val="0"/>
                <w:i/>
                <w:color w:val="000000"/>
                <w:sz w:val="21"/>
              </w:rPr>
              <w:t>R</w:t>
            </w:r>
          </w:p>
        </w:tc>
        <w:tc>
          <w:tcPr>
            <w:tcW w:type="dxa" w:w="1516"/>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48" w:right="0" w:firstLine="0"/>
              <w:jc w:val="left"/>
            </w:pPr>
            <w:r>
              <w:rPr>
                <w:rFonts w:ascii="Times New Roman" w:hAnsi="Times New Roman" w:eastAsia="Times New Roman"/>
                <w:b w:val="0"/>
                <w:i w:val="0"/>
                <w:color w:val="000000"/>
                <w:sz w:val="21"/>
              </w:rPr>
              <w:t>sin</w:t>
            </w:r>
            <w:r>
              <w:rPr>
                <w:rFonts w:ascii="Symbol" w:hAnsi="Symbol" w:eastAsia="Symbol"/>
                <w:b w:val="0"/>
                <w:i w:val="0"/>
                <w:color w:val="000000"/>
                <w:sz w:val="21"/>
              </w:rPr>
              <w:t></w:t>
            </w:r>
            <w:r>
              <w:rPr>
                <w:rFonts w:ascii="Symbol" w:hAnsi="Symbol" w:eastAsia="Symbol"/>
                <w:b w:val="0"/>
                <w:i w:val="0"/>
                <w:color w:val="000000"/>
                <w:sz w:val="24"/>
              </w:rPr>
              <w:t></w:t>
            </w:r>
          </w:p>
        </w:tc>
        <w:tc>
          <w:tcPr>
            <w:tcW w:type="dxa" w:w="388"/>
            <w:gridSpan w:val="2"/>
            <w:vMerge/>
            <w:tcBorders/>
          </w:tcPr>
          <w:p/>
        </w:tc>
        <w:tc>
          <w:tcPr>
            <w:tcW w:type="dxa" w:w="14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560"/>
            <w:vMerge w:val="restart"/>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353" w:lineRule="auto" w:before="0" w:after="0"/>
              <w:ind w:left="24" w:right="0" w:firstLine="0"/>
              <w:jc w:val="left"/>
            </w:pPr>
            <w:r>
              <w:rPr>
                <w:rFonts w:ascii="Symbol" w:hAnsi="Symbol" w:eastAsia="Symbol"/>
                <w:b w:val="0"/>
                <w:i w:val="0"/>
                <w:color w:val="000000"/>
                <w:sz w:val="21"/>
              </w:rPr>
              <w:t></w:t>
            </w:r>
            <w:r>
              <w:rPr>
                <w:rFonts w:ascii="Symbol" w:hAnsi="Symbol" w:eastAsia="Symbol"/>
                <w:b w:val="0"/>
                <w:i w:val="0"/>
                <w:color w:val="000000"/>
                <w:sz w:val="21"/>
              </w:rPr>
              <w:t></w:t>
            </w:r>
          </w:p>
        </w:tc>
        <w:tc>
          <w:tcPr>
            <w:tcW w:type="dxa" w:w="1020"/>
            <w:vMerge w:val="restart"/>
            <w:tcBorders>
              <w:top w:sz="4.033760070800781" w:val="single" w:color="#000000"/>
            </w:tcBorders>
            <w:tcMar>
              <w:start w:w="0" w:type="dxa"/>
              <w:end w:w="0" w:type="dxa"/>
            </w:tcMar>
            <w:tcMar>
              <w:start w:w="0" w:type="dxa"/>
              <w:end w:w="0" w:type="dxa"/>
            </w:tcMar>
          </w:tcPr>
          <w:p>
            <w:pPr>
              <w:autoSpaceDN w:val="0"/>
              <w:autoSpaceDE w:val="0"/>
              <w:widowControl/>
              <w:spacing w:line="320" w:lineRule="exact" w:before="574" w:after="0"/>
              <w:ind w:left="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2.24</w:t>
            </w:r>
            <w:r>
              <w:rPr>
                <w:rFonts w:ascii="宋体" w:hAnsi="宋体" w:eastAsia="宋体"/>
                <w:b w:val="0"/>
                <w:i w:val="0"/>
                <w:color w:val="000000"/>
                <w:sz w:val="24"/>
              </w:rPr>
              <w:t>）</w:t>
            </w:r>
          </w:p>
        </w:tc>
      </w:tr>
      <w:tr>
        <w:trPr>
          <w:trHeight w:hRule="exact" w:val="440"/>
        </w:trPr>
        <w:tc>
          <w:tcPr>
            <w:tcW w:type="dxa" w:w="194"/>
            <w:vMerge/>
            <w:tcBorders>
              <w:top w:sz="4.033760070800781" w:val="single" w:color="#000000"/>
            </w:tcBorders>
          </w:tcPr>
          <w:p/>
        </w:tc>
        <w:tc>
          <w:tcPr>
            <w:tcW w:type="dxa" w:w="194"/>
            <w:vMerge/>
            <w:tcBorders>
              <w:top w:sz="4.033760070800781" w:val="single" w:color="#000000"/>
            </w:tcBorders>
          </w:tcPr>
          <w:p/>
        </w:tc>
        <w:tc>
          <w:tcPr>
            <w:tcW w:type="dxa" w:w="194"/>
            <w:vMerge/>
            <w:tcBorders>
              <w:top w:sz="4.033760070800781" w:val="single" w:color="#000000"/>
            </w:tcBorders>
          </w:tcPr>
          <w:p/>
        </w:tc>
        <w:tc>
          <w:tcPr>
            <w:tcW w:type="dxa" w:w="970"/>
            <w:gridSpan w:val="5"/>
            <w:vMerge/>
            <w:tcBorders>
              <w:top w:sz="4.033760070800781" w:val="single" w:color="#000000"/>
            </w:tcBorders>
          </w:tcPr>
          <w:p/>
        </w:tc>
        <w:tc>
          <w:tcPr>
            <w:tcW w:type="dxa" w:w="388"/>
            <w:gridSpan w:val="2"/>
            <w:vMerge/>
            <w:tcBorders>
              <w:top w:sz="4.033760070800781" w:val="single" w:color="#000000"/>
            </w:tcBorders>
          </w:tcPr>
          <w:p/>
        </w:tc>
        <w:tc>
          <w:tcPr>
            <w:tcW w:type="dxa" w:w="124"/>
            <w:gridSpan w:val="2"/>
            <w:tcBorders/>
            <w:tcMar>
              <w:start w:w="0" w:type="dxa"/>
              <w:end w:w="0" w:type="dxa"/>
            </w:tcMar>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x</w:t>
            </w:r>
          </w:p>
        </w:tc>
        <w:tc>
          <w:tcPr>
            <w:tcW w:type="dxa" w:w="116"/>
            <w:tcBorders/>
            <w:tcMar>
              <w:start w:w="0" w:type="dxa"/>
              <w:end w:w="0" w:type="dxa"/>
            </w:tcMar>
          </w:tcPr>
          <w:p>
            <w:pPr>
              <w:autoSpaceDN w:val="0"/>
              <w:autoSpaceDE w:val="0"/>
              <w:widowControl/>
              <w:spacing w:line="238" w:lineRule="auto" w:before="168" w:after="0"/>
              <w:ind w:left="0" w:right="0" w:firstLine="0"/>
              <w:jc w:val="center"/>
            </w:pPr>
            <w:r>
              <w:rPr>
                <w:w w:val="101.8183708190918"/>
                <w:rFonts w:ascii="Symbol" w:hAnsi="Symbol" w:eastAsia="Symbol"/>
                <w:b w:val="0"/>
                <w:i w:val="0"/>
                <w:color w:val="000000"/>
                <w:sz w:val="20"/>
              </w:rPr>
              <w:t></w:t>
            </w:r>
          </w:p>
        </w:tc>
        <w:tc>
          <w:tcPr>
            <w:tcW w:type="dxa" w:w="160"/>
            <w:gridSpan w:val="2"/>
            <w:tcBorders/>
            <w:tcMar>
              <w:start w:w="0" w:type="dxa"/>
              <w:end w:w="0" w:type="dxa"/>
            </w:tcMar>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R</w:t>
            </w:r>
          </w:p>
        </w:tc>
        <w:tc>
          <w:tcPr>
            <w:tcW w:type="dxa" w:w="5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58" w:after="0"/>
              <w:ind w:left="0" w:right="0" w:firstLine="0"/>
              <w:jc w:val="center"/>
            </w:pPr>
            <w:r>
              <w:rPr>
                <w:w w:val="101.8183708190918"/>
                <w:rFonts w:ascii="Times New Roman" w:hAnsi="Times New Roman" w:eastAsia="Times New Roman"/>
                <w:b w:val="0"/>
                <w:i w:val="0"/>
                <w:color w:val="000000"/>
                <w:sz w:val="20"/>
              </w:rPr>
              <w:t>cos )</w:t>
            </w:r>
          </w:p>
        </w:tc>
        <w:tc>
          <w:tcPr>
            <w:tcW w:type="dxa" w:w="100"/>
            <w:gridSpan w:val="2"/>
            <w:tcBorders/>
            <w:tcMar>
              <w:start w:w="0" w:type="dxa"/>
              <w:end w:w="0" w:type="dxa"/>
            </w:tcMar>
            <w:tcMar>
              <w:start w:w="0" w:type="dxa"/>
              <w:end w:w="0" w:type="dxa"/>
            </w:tcMar>
          </w:tcPr>
          <w:p>
            <w:pPr>
              <w:autoSpaceDN w:val="0"/>
              <w:autoSpaceDE w:val="0"/>
              <w:widowControl/>
              <w:spacing w:line="156" w:lineRule="exact" w:before="156" w:after="0"/>
              <w:ind w:left="0" w:right="0" w:firstLine="0"/>
              <w:jc w:val="center"/>
            </w:pPr>
            <w:r>
              <w:rPr>
                <w:w w:val="98.26171398162842"/>
                <w:rFonts w:ascii="Times New Roman" w:hAnsi="Times New Roman" w:eastAsia="Times New Roman"/>
                <w:b w:val="0"/>
                <w:i w:val="0"/>
                <w:color w:val="000000"/>
                <w:sz w:val="12"/>
              </w:rPr>
              <w:t>2</w:t>
            </w:r>
          </w:p>
        </w:tc>
        <w:tc>
          <w:tcPr>
            <w:tcW w:type="dxa" w:w="140"/>
            <w:tcBorders/>
            <w:tcMar>
              <w:start w:w="0" w:type="dxa"/>
              <w:end w:w="0" w:type="dxa"/>
            </w:tcMar>
          </w:tcPr>
          <w:p>
            <w:pPr>
              <w:autoSpaceDN w:val="0"/>
              <w:autoSpaceDE w:val="0"/>
              <w:widowControl/>
              <w:spacing w:line="238" w:lineRule="auto" w:before="168" w:after="0"/>
              <w:ind w:left="0" w:right="0" w:firstLine="0"/>
              <w:jc w:val="center"/>
            </w:pPr>
            <w:r>
              <w:rPr>
                <w:w w:val="101.8183708190918"/>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70" w:lineRule="exact" w:before="158" w:after="0"/>
              <w:ind w:left="0" w:right="0" w:firstLine="0"/>
              <w:jc w:val="center"/>
            </w:pPr>
            <w:r>
              <w:rPr>
                <w:w w:val="101.8183708190918"/>
                <w:rFonts w:ascii="Times New Roman" w:hAnsi="Times New Roman" w:eastAsia="Times New Roman"/>
                <w:b w:val="0"/>
                <w:i w:val="0"/>
                <w:color w:val="000000"/>
                <w:sz w:val="20"/>
              </w:rPr>
              <w:t>(</w:t>
            </w:r>
          </w:p>
        </w:tc>
        <w:tc>
          <w:tcPr>
            <w:tcW w:type="dxa" w:w="100"/>
            <w:tcBorders/>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y</w:t>
            </w:r>
          </w:p>
        </w:tc>
        <w:tc>
          <w:tcPr>
            <w:tcW w:type="dxa" w:w="190"/>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168" w:after="0"/>
              <w:ind w:left="0" w:right="0" w:firstLine="0"/>
              <w:jc w:val="center"/>
            </w:pPr>
            <w:r>
              <w:rPr>
                <w:w w:val="101.8183708190918"/>
                <w:rFonts w:ascii="Symbol" w:hAnsi="Symbol" w:eastAsia="Symbol"/>
                <w:b w:val="0"/>
                <w:i w:val="0"/>
                <w:color w:val="000000"/>
                <w:sz w:val="20"/>
              </w:rPr>
              <w:t></w:t>
            </w:r>
          </w:p>
        </w:tc>
        <w:tc>
          <w:tcPr>
            <w:tcW w:type="dxa" w:w="94"/>
            <w:tcBorders/>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s</w:t>
            </w:r>
          </w:p>
        </w:tc>
        <w:tc>
          <w:tcPr>
            <w:tcW w:type="dxa" w:w="78"/>
            <w:tcBorders/>
            <w:tcMar>
              <w:start w:w="0" w:type="dxa"/>
              <w:end w:w="0" w:type="dxa"/>
            </w:tcMar>
          </w:tcPr>
          <w:p>
            <w:pPr>
              <w:autoSpaceDN w:val="0"/>
              <w:autoSpaceDE w:val="0"/>
              <w:widowControl/>
              <w:spacing w:line="270" w:lineRule="exact" w:before="158" w:after="0"/>
              <w:ind w:left="0" w:right="0" w:firstLine="0"/>
              <w:jc w:val="center"/>
            </w:pPr>
            <w:r>
              <w:rPr>
                <w:w w:val="101.8183708190918"/>
                <w:rFonts w:ascii="Times New Roman" w:hAnsi="Times New Roman" w:eastAsia="Times New Roman"/>
                <w:b w:val="0"/>
                <w:i w:val="0"/>
                <w:color w:val="000000"/>
                <w:sz w:val="20"/>
              </w:rPr>
              <w:t>)</w:t>
            </w:r>
          </w:p>
        </w:tc>
        <w:tc>
          <w:tcPr>
            <w:tcW w:type="dxa" w:w="78"/>
            <w:tcBorders/>
            <w:tcMar>
              <w:start w:w="0" w:type="dxa"/>
              <w:end w:w="0" w:type="dxa"/>
            </w:tcMar>
          </w:tcPr>
          <w:p>
            <w:pPr>
              <w:autoSpaceDN w:val="0"/>
              <w:autoSpaceDE w:val="0"/>
              <w:widowControl/>
              <w:spacing w:line="156" w:lineRule="exact" w:before="156" w:after="0"/>
              <w:ind w:left="0" w:right="0" w:firstLine="0"/>
              <w:jc w:val="center"/>
            </w:pPr>
            <w:r>
              <w:rPr>
                <w:w w:val="98.26171398162842"/>
                <w:rFonts w:ascii="Times New Roman" w:hAnsi="Times New Roman" w:eastAsia="Times New Roman"/>
                <w:b w:val="0"/>
                <w:i w:val="0"/>
                <w:color w:val="000000"/>
                <w:sz w:val="12"/>
              </w:rPr>
              <w:t>2</w:t>
            </w:r>
          </w:p>
        </w:tc>
        <w:tc>
          <w:tcPr>
            <w:tcW w:type="dxa" w:w="140"/>
            <w:gridSpan w:val="2"/>
            <w:tcBorders/>
            <w:tcMar>
              <w:start w:w="0" w:type="dxa"/>
              <w:end w:w="0" w:type="dxa"/>
            </w:tcMar>
            <w:tcMar>
              <w:start w:w="0" w:type="dxa"/>
              <w:end w:w="0" w:type="dxa"/>
            </w:tcMar>
          </w:tcPr>
          <w:p>
            <w:pPr>
              <w:autoSpaceDN w:val="0"/>
              <w:autoSpaceDE w:val="0"/>
              <w:widowControl/>
              <w:spacing w:line="238" w:lineRule="auto" w:before="168" w:after="0"/>
              <w:ind w:left="0" w:right="0" w:firstLine="0"/>
              <w:jc w:val="center"/>
            </w:pPr>
            <w:r>
              <w:rPr>
                <w:w w:val="101.8183708190918"/>
                <w:rFonts w:ascii="Symbol" w:hAnsi="Symbol" w:eastAsia="Symbol"/>
                <w:b w:val="0"/>
                <w:i w:val="0"/>
                <w:color w:val="000000"/>
                <w:sz w:val="20"/>
              </w:rPr>
              <w:t></w:t>
            </w:r>
          </w:p>
        </w:tc>
        <w:tc>
          <w:tcPr>
            <w:tcW w:type="dxa" w:w="108"/>
            <w:tcBorders/>
            <w:tcMar>
              <w:start w:w="0" w:type="dxa"/>
              <w:end w:w="0" w:type="dxa"/>
            </w:tcMar>
          </w:tcPr>
          <w:p>
            <w:pPr>
              <w:autoSpaceDN w:val="0"/>
              <w:autoSpaceDE w:val="0"/>
              <w:widowControl/>
              <w:spacing w:line="270" w:lineRule="exact" w:before="158" w:after="0"/>
              <w:ind w:left="0" w:right="0" w:firstLine="0"/>
              <w:jc w:val="center"/>
            </w:pPr>
            <w:r>
              <w:rPr>
                <w:w w:val="101.8183708190918"/>
                <w:rFonts w:ascii="Times New Roman" w:hAnsi="Times New Roman" w:eastAsia="Times New Roman"/>
                <w:b w:val="0"/>
                <w:i w:val="0"/>
                <w:color w:val="000000"/>
                <w:sz w:val="20"/>
              </w:rPr>
              <w:t>(</w:t>
            </w:r>
          </w:p>
        </w:tc>
        <w:tc>
          <w:tcPr>
            <w:tcW w:type="dxa" w:w="132"/>
            <w:tcBorders/>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z</w:t>
            </w:r>
          </w:p>
        </w:tc>
        <w:tc>
          <w:tcPr>
            <w:tcW w:type="dxa" w:w="160"/>
            <w:gridSpan w:val="2"/>
            <w:tcBorders/>
            <w:tcMar>
              <w:start w:w="0" w:type="dxa"/>
              <w:end w:w="0" w:type="dxa"/>
            </w:tcMar>
            <w:tcMar>
              <w:start w:w="0" w:type="dxa"/>
              <w:end w:w="0" w:type="dxa"/>
            </w:tcMar>
          </w:tcPr>
          <w:p>
            <w:pPr>
              <w:autoSpaceDN w:val="0"/>
              <w:autoSpaceDE w:val="0"/>
              <w:widowControl/>
              <w:spacing w:line="238" w:lineRule="auto" w:before="168" w:after="0"/>
              <w:ind w:left="0" w:right="0" w:firstLine="0"/>
              <w:jc w:val="center"/>
            </w:pPr>
            <w:r>
              <w:rPr>
                <w:w w:val="101.8183708190918"/>
                <w:rFonts w:ascii="Symbol" w:hAnsi="Symbol" w:eastAsia="Symbol"/>
                <w:b w:val="0"/>
                <w:i w:val="0"/>
                <w:color w:val="000000"/>
                <w:sz w:val="20"/>
              </w:rPr>
              <w:t></w:t>
            </w:r>
          </w:p>
        </w:tc>
        <w:tc>
          <w:tcPr>
            <w:tcW w:type="dxa" w:w="60"/>
            <w:tcBorders/>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z</w:t>
            </w:r>
          </w:p>
        </w:tc>
        <w:tc>
          <w:tcPr>
            <w:tcW w:type="dxa" w:w="60"/>
            <w:tcBorders/>
            <w:tcMar>
              <w:start w:w="0" w:type="dxa"/>
              <w:end w:w="0" w:type="dxa"/>
            </w:tcMar>
          </w:tcPr>
          <w:p>
            <w:pPr>
              <w:autoSpaceDN w:val="0"/>
              <w:autoSpaceDE w:val="0"/>
              <w:widowControl/>
              <w:spacing w:line="156" w:lineRule="exact" w:before="284" w:after="0"/>
              <w:ind w:left="0" w:right="0" w:firstLine="0"/>
              <w:jc w:val="center"/>
            </w:pPr>
            <w:r>
              <w:rPr>
                <w:w w:val="98.26171398162842"/>
                <w:rFonts w:ascii="Times New Roman" w:hAnsi="Times New Roman" w:eastAsia="Times New Roman"/>
                <w:b w:val="0"/>
                <w:i w:val="0"/>
                <w:color w:val="000000"/>
                <w:sz w:val="12"/>
              </w:rPr>
              <w:t>0</w:t>
            </w:r>
          </w:p>
        </w:tc>
        <w:tc>
          <w:tcPr>
            <w:tcW w:type="dxa" w:w="208"/>
            <w:gridSpan w:val="2"/>
            <w:tcBorders/>
            <w:tcMar>
              <w:start w:w="0" w:type="dxa"/>
              <w:end w:w="0" w:type="dxa"/>
            </w:tcMar>
            <w:tcMar>
              <w:start w:w="0" w:type="dxa"/>
              <w:end w:w="0" w:type="dxa"/>
            </w:tcMar>
          </w:tcPr>
          <w:p>
            <w:pPr>
              <w:autoSpaceDN w:val="0"/>
              <w:autoSpaceDE w:val="0"/>
              <w:widowControl/>
              <w:spacing w:line="238" w:lineRule="auto" w:before="168" w:after="0"/>
              <w:ind w:left="0" w:right="0" w:firstLine="0"/>
              <w:jc w:val="center"/>
            </w:pPr>
            <w:r>
              <w:rPr>
                <w:w w:val="101.8183708190918"/>
                <w:rFonts w:ascii="Symbol" w:hAnsi="Symbol" w:eastAsia="Symbol"/>
                <w:b w:val="0"/>
                <w:i w:val="0"/>
                <w:color w:val="000000"/>
                <w:sz w:val="20"/>
              </w:rPr>
              <w:t></w:t>
            </w:r>
          </w:p>
        </w:tc>
        <w:tc>
          <w:tcPr>
            <w:tcW w:type="dxa" w:w="132"/>
            <w:gridSpan w:val="2"/>
            <w:tcBorders/>
            <w:tcMar>
              <w:start w:w="0" w:type="dxa"/>
              <w:end w:w="0" w:type="dxa"/>
            </w:tcMar>
            <w:tcMar>
              <w:start w:w="0" w:type="dxa"/>
              <w:end w:w="0" w:type="dxa"/>
            </w:tcMar>
          </w:tcPr>
          <w:p>
            <w:pPr>
              <w:autoSpaceDN w:val="0"/>
              <w:autoSpaceDE w:val="0"/>
              <w:widowControl/>
              <w:spacing w:line="248" w:lineRule="exact" w:before="178" w:after="0"/>
              <w:ind w:left="0" w:right="0" w:firstLine="0"/>
              <w:jc w:val="center"/>
            </w:pPr>
            <w:r>
              <w:rPr>
                <w:w w:val="101.8183708190918"/>
                <w:rFonts w:ascii="Times New Roman,Italic" w:hAnsi="Times New Roman,Italic" w:eastAsia="Times New Roman,Italic"/>
                <w:b w:val="0"/>
                <w:i/>
                <w:color w:val="000000"/>
                <w:sz w:val="20"/>
              </w:rPr>
              <w:t>R</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58" w:after="0"/>
              <w:ind w:left="0" w:right="0" w:firstLine="0"/>
              <w:jc w:val="center"/>
            </w:pPr>
            <w:r>
              <w:rPr>
                <w:w w:val="101.8183708190918"/>
                <w:rFonts w:ascii="Times New Roman" w:hAnsi="Times New Roman" w:eastAsia="Times New Roman"/>
                <w:b w:val="0"/>
                <w:i w:val="0"/>
                <w:color w:val="000000"/>
                <w:sz w:val="20"/>
              </w:rPr>
              <w:t>sin )</w:t>
            </w:r>
          </w:p>
        </w:tc>
        <w:tc>
          <w:tcPr>
            <w:tcW w:type="dxa" w:w="400"/>
            <w:tcBorders/>
            <w:tcMar>
              <w:start w:w="0" w:type="dxa"/>
              <w:end w:w="0" w:type="dxa"/>
            </w:tcMar>
          </w:tcPr>
          <w:p>
            <w:pPr>
              <w:autoSpaceDN w:val="0"/>
              <w:autoSpaceDE w:val="0"/>
              <w:widowControl/>
              <w:spacing w:line="156" w:lineRule="exact" w:before="156" w:after="0"/>
              <w:ind w:left="8" w:right="0" w:firstLine="0"/>
              <w:jc w:val="left"/>
            </w:pPr>
            <w:r>
              <w:rPr>
                <w:w w:val="98.26171398162842"/>
                <w:rFonts w:ascii="Times New Roman" w:hAnsi="Times New Roman" w:eastAsia="Times New Roman"/>
                <w:b w:val="0"/>
                <w:i w:val="0"/>
                <w:color w:val="000000"/>
                <w:sz w:val="12"/>
              </w:rPr>
              <w:t>2</w:t>
            </w:r>
          </w:p>
        </w:tc>
        <w:tc>
          <w:tcPr>
            <w:tcW w:type="dxa" w:w="194"/>
            <w:vMerge/>
            <w:tcBorders>
              <w:top w:sz="4.033760070800781" w:val="single" w:color="#000000"/>
            </w:tcBorders>
          </w:tcPr>
          <w:p/>
        </w:tc>
        <w:tc>
          <w:tcPr>
            <w:tcW w:type="dxa" w:w="194"/>
            <w:vMerge/>
            <w:tcBorders>
              <w:top w:sz="4.033760070800781" w:val="single" w:color="#000000"/>
            </w:tcBorders>
          </w:tcPr>
          <w:p/>
        </w:tc>
        <w:tc>
          <w:tcPr>
            <w:tcW w:type="dxa" w:w="194"/>
            <w:vMerge/>
            <w:tcBorders>
              <w:top w:sz="4.033760070800781" w:val="single" w:color="#000000"/>
            </w:tcBorders>
          </w:tcPr>
          <w:p/>
        </w:tc>
      </w:tr>
      <w:tr>
        <w:trPr>
          <w:trHeight w:hRule="exact" w:val="700"/>
        </w:trPr>
        <w:tc>
          <w:tcPr>
            <w:tcW w:type="dxa" w:w="194"/>
            <w:vMerge/>
            <w:tcBorders>
              <w:top w:sz="4.033760070800781" w:val="single" w:color="#000000"/>
            </w:tcBorders>
          </w:tcPr>
          <w:p/>
        </w:tc>
        <w:tc>
          <w:tcPr>
            <w:tcW w:type="dxa" w:w="194"/>
            <w:vMerge/>
            <w:tcBorders>
              <w:top w:sz="4.033760070800781" w:val="single" w:color="#000000"/>
            </w:tcBorders>
          </w:tcPr>
          <w:p/>
        </w:tc>
        <w:tc>
          <w:tcPr>
            <w:tcW w:type="dxa" w:w="194"/>
            <w:vMerge/>
            <w:tcBorders>
              <w:top w:sz="4.033760070800781" w:val="single" w:color="#000000"/>
            </w:tcBorders>
          </w:tcPr>
          <w:p/>
        </w:tc>
        <w:tc>
          <w:tcPr>
            <w:tcW w:type="dxa" w:w="8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288" w:after="0"/>
              <w:ind w:left="0" w:right="0" w:firstLine="0"/>
              <w:jc w:val="right"/>
            </w:pPr>
            <w:r>
              <w:rPr>
                <w:w w:val="101.90319061279295"/>
                <w:rFonts w:ascii="Times New Roman,Italic" w:hAnsi="Times New Roman,Italic" w:eastAsia="Times New Roman,Italic"/>
                <w:b w:val="0"/>
                <w:i/>
                <w:color w:val="000000"/>
                <w:sz w:val="20"/>
              </w:rPr>
              <w:t xml:space="preserve">R </w:t>
            </w:r>
            <w:r>
              <w:rPr>
                <w:w w:val="98.34356307983398"/>
                <w:rFonts w:ascii="Times New Roman" w:hAnsi="Times New Roman" w:eastAsia="Times New Roman"/>
                <w:b w:val="0"/>
                <w:i w:val="0"/>
                <w:color w:val="000000"/>
                <w:sz w:val="12"/>
              </w:rPr>
              <w:t>2</w:t>
            </w:r>
            <w:r>
              <w:rPr>
                <w:w w:val="101.90319061279295"/>
                <w:rFonts w:ascii="Symbol" w:hAnsi="Symbol" w:eastAsia="Symbol"/>
                <w:b w:val="0"/>
                <w:i w:val="0"/>
                <w:color w:val="000000"/>
                <w:sz w:val="20"/>
              </w:rPr>
              <w:t></w:t>
            </w:r>
          </w:p>
        </w:tc>
        <w:tc>
          <w:tcPr>
            <w:tcW w:type="dxa" w:w="260"/>
            <w:gridSpan w:val="2"/>
            <w:tcBorders/>
            <w:tcMar>
              <w:start w:w="0" w:type="dxa"/>
              <w:end w:w="0" w:type="dxa"/>
            </w:tcMar>
            <w:tcMar>
              <w:start w:w="0" w:type="dxa"/>
              <w:end w:w="0" w:type="dxa"/>
            </w:tcMar>
          </w:tcPr>
          <w:p>
            <w:pPr>
              <w:autoSpaceDN w:val="0"/>
              <w:autoSpaceDE w:val="0"/>
              <w:widowControl/>
              <w:spacing w:line="270" w:lineRule="exact" w:before="342" w:after="0"/>
              <w:ind w:left="0" w:right="0" w:firstLine="0"/>
              <w:jc w:val="right"/>
            </w:pPr>
            <w:r>
              <w:rPr>
                <w:w w:val="101.90319061279295"/>
                <w:rFonts w:ascii="Times New Roman" w:hAnsi="Times New Roman" w:eastAsia="Times New Roman"/>
                <w:b w:val="0"/>
                <w:i w:val="0"/>
                <w:color w:val="000000"/>
                <w:sz w:val="20"/>
              </w:rPr>
              <w:t>(</w:t>
            </w:r>
          </w:p>
        </w:tc>
        <w:tc>
          <w:tcPr>
            <w:tcW w:type="dxa" w:w="124"/>
            <w:gridSpan w:val="2"/>
            <w:tcBorders/>
            <w:tcMar>
              <w:start w:w="0" w:type="dxa"/>
              <w:end w:w="0" w:type="dxa"/>
            </w:tcMar>
            <w:tcMar>
              <w:start w:w="0" w:type="dxa"/>
              <w:end w:w="0" w:type="dxa"/>
            </w:tcMar>
          </w:tcPr>
          <w:p>
            <w:pPr>
              <w:autoSpaceDN w:val="0"/>
              <w:autoSpaceDE w:val="0"/>
              <w:widowControl/>
              <w:spacing w:line="248" w:lineRule="exact" w:before="362" w:after="0"/>
              <w:ind w:left="0" w:right="0" w:firstLine="0"/>
              <w:jc w:val="center"/>
            </w:pPr>
            <w:r>
              <w:rPr>
                <w:w w:val="101.90319061279295"/>
                <w:rFonts w:ascii="Times New Roman,Italic" w:hAnsi="Times New Roman,Italic" w:eastAsia="Times New Roman,Italic"/>
                <w:b w:val="0"/>
                <w:i/>
                <w:color w:val="000000"/>
                <w:sz w:val="20"/>
              </w:rPr>
              <w:t>x</w:t>
            </w:r>
          </w:p>
        </w:tc>
        <w:tc>
          <w:tcPr>
            <w:tcW w:type="dxa" w:w="116"/>
            <w:tcBorders/>
            <w:tcMar>
              <w:start w:w="0" w:type="dxa"/>
              <w:end w:w="0" w:type="dxa"/>
            </w:tcMar>
          </w:tcPr>
          <w:p>
            <w:pPr>
              <w:autoSpaceDN w:val="0"/>
              <w:autoSpaceDE w:val="0"/>
              <w:widowControl/>
              <w:spacing w:line="238" w:lineRule="auto" w:before="352" w:after="0"/>
              <w:ind w:left="0" w:right="0" w:firstLine="0"/>
              <w:jc w:val="center"/>
            </w:pPr>
            <w:r>
              <w:rPr>
                <w:w w:val="101.90319061279295"/>
                <w:rFonts w:ascii="Symbol" w:hAnsi="Symbol" w:eastAsia="Symbol"/>
                <w:b w:val="0"/>
                <w:i w:val="0"/>
                <w:color w:val="000000"/>
                <w:sz w:val="20"/>
              </w:rPr>
              <w:t></w:t>
            </w:r>
          </w:p>
        </w:tc>
        <w:tc>
          <w:tcPr>
            <w:tcW w:type="dxa" w:w="160"/>
            <w:gridSpan w:val="2"/>
            <w:tcBorders/>
            <w:tcMar>
              <w:start w:w="0" w:type="dxa"/>
              <w:end w:w="0" w:type="dxa"/>
            </w:tcMar>
            <w:tcMar>
              <w:start w:w="0" w:type="dxa"/>
              <w:end w:w="0" w:type="dxa"/>
            </w:tcMar>
          </w:tcPr>
          <w:p>
            <w:pPr>
              <w:autoSpaceDN w:val="0"/>
              <w:autoSpaceDE w:val="0"/>
              <w:widowControl/>
              <w:spacing w:line="248" w:lineRule="exact" w:before="362" w:after="0"/>
              <w:ind w:left="0" w:right="0" w:firstLine="0"/>
              <w:jc w:val="center"/>
            </w:pPr>
            <w:r>
              <w:rPr>
                <w:w w:val="101.90319061279295"/>
                <w:rFonts w:ascii="Times New Roman,Italic" w:hAnsi="Times New Roman,Italic" w:eastAsia="Times New Roman,Italic"/>
                <w:b w:val="0"/>
                <w:i/>
                <w:color w:val="000000"/>
                <w:sz w:val="20"/>
              </w:rPr>
              <w:t>R</w:t>
            </w:r>
          </w:p>
        </w:tc>
        <w:tc>
          <w:tcPr>
            <w:tcW w:type="dxa" w:w="5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42" w:after="0"/>
              <w:ind w:left="0" w:right="0" w:firstLine="0"/>
              <w:jc w:val="center"/>
            </w:pPr>
            <w:r>
              <w:rPr>
                <w:w w:val="101.90319061279295"/>
                <w:rFonts w:ascii="Times New Roman" w:hAnsi="Times New Roman" w:eastAsia="Times New Roman"/>
                <w:b w:val="0"/>
                <w:i w:val="0"/>
                <w:color w:val="000000"/>
                <w:sz w:val="20"/>
              </w:rPr>
              <w:t>cos )</w:t>
            </w:r>
          </w:p>
        </w:tc>
        <w:tc>
          <w:tcPr>
            <w:tcW w:type="dxa" w:w="100"/>
            <w:gridSpan w:val="2"/>
            <w:tcBorders/>
            <w:tcMar>
              <w:start w:w="0" w:type="dxa"/>
              <w:end w:w="0" w:type="dxa"/>
            </w:tcMar>
            <w:tcMar>
              <w:start w:w="0" w:type="dxa"/>
              <w:end w:w="0" w:type="dxa"/>
            </w:tcMar>
          </w:tcPr>
          <w:p>
            <w:pPr>
              <w:autoSpaceDN w:val="0"/>
              <w:autoSpaceDE w:val="0"/>
              <w:widowControl/>
              <w:spacing w:line="156" w:lineRule="exact" w:before="340" w:after="0"/>
              <w:ind w:left="0" w:right="0" w:firstLine="0"/>
              <w:jc w:val="center"/>
            </w:pPr>
            <w:r>
              <w:rPr>
                <w:w w:val="98.34356307983398"/>
                <w:rFonts w:ascii="Times New Roman" w:hAnsi="Times New Roman" w:eastAsia="Times New Roman"/>
                <w:b w:val="0"/>
                <w:i w:val="0"/>
                <w:color w:val="000000"/>
                <w:sz w:val="12"/>
              </w:rPr>
              <w:t>2</w:t>
            </w:r>
          </w:p>
        </w:tc>
        <w:tc>
          <w:tcPr>
            <w:tcW w:type="dxa" w:w="140"/>
            <w:tcBorders/>
            <w:tcMar>
              <w:start w:w="0" w:type="dxa"/>
              <w:end w:w="0" w:type="dxa"/>
            </w:tcMar>
          </w:tcPr>
          <w:p>
            <w:pPr>
              <w:autoSpaceDN w:val="0"/>
              <w:autoSpaceDE w:val="0"/>
              <w:widowControl/>
              <w:spacing w:line="238" w:lineRule="auto" w:before="352" w:after="0"/>
              <w:ind w:left="0" w:right="0" w:firstLine="0"/>
              <w:jc w:val="center"/>
            </w:pPr>
            <w:r>
              <w:rPr>
                <w:w w:val="101.90319061279295"/>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70" w:lineRule="exact" w:before="342" w:after="0"/>
              <w:ind w:left="0" w:right="0" w:firstLine="0"/>
              <w:jc w:val="center"/>
            </w:pPr>
            <w:r>
              <w:rPr>
                <w:w w:val="101.90319061279295"/>
                <w:rFonts w:ascii="Times New Roman" w:hAnsi="Times New Roman" w:eastAsia="Times New Roman"/>
                <w:b w:val="0"/>
                <w:i w:val="0"/>
                <w:color w:val="000000"/>
                <w:sz w:val="20"/>
              </w:rPr>
              <w:t>(</w:t>
            </w:r>
          </w:p>
        </w:tc>
        <w:tc>
          <w:tcPr>
            <w:tcW w:type="dxa" w:w="100"/>
            <w:tcBorders/>
            <w:tcMar>
              <w:start w:w="0" w:type="dxa"/>
              <w:end w:w="0" w:type="dxa"/>
            </w:tcMar>
          </w:tcPr>
          <w:p>
            <w:pPr>
              <w:autoSpaceDN w:val="0"/>
              <w:autoSpaceDE w:val="0"/>
              <w:widowControl/>
              <w:spacing w:line="248" w:lineRule="exact" w:before="362" w:after="0"/>
              <w:ind w:left="0" w:right="0" w:firstLine="0"/>
              <w:jc w:val="center"/>
            </w:pPr>
            <w:r>
              <w:rPr>
                <w:w w:val="101.90319061279295"/>
                <w:rFonts w:ascii="Times New Roman,Italic" w:hAnsi="Times New Roman,Italic" w:eastAsia="Times New Roman,Italic"/>
                <w:b w:val="0"/>
                <w:i/>
                <w:color w:val="000000"/>
                <w:sz w:val="20"/>
              </w:rPr>
              <w:t>y</w:t>
            </w:r>
          </w:p>
        </w:tc>
        <w:tc>
          <w:tcPr>
            <w:tcW w:type="dxa" w:w="190"/>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352" w:after="0"/>
              <w:ind w:left="0" w:right="0" w:firstLine="0"/>
              <w:jc w:val="center"/>
            </w:pPr>
            <w:r>
              <w:rPr>
                <w:w w:val="101.90319061279295"/>
                <w:rFonts w:ascii="Symbol" w:hAnsi="Symbol" w:eastAsia="Symbol"/>
                <w:b w:val="0"/>
                <w:i w:val="0"/>
                <w:color w:val="000000"/>
                <w:sz w:val="20"/>
              </w:rPr>
              <w:t></w:t>
            </w:r>
          </w:p>
        </w:tc>
        <w:tc>
          <w:tcPr>
            <w:tcW w:type="dxa" w:w="94"/>
            <w:tcBorders/>
            <w:tcMar>
              <w:start w:w="0" w:type="dxa"/>
              <w:end w:w="0" w:type="dxa"/>
            </w:tcMar>
          </w:tcPr>
          <w:p>
            <w:pPr>
              <w:autoSpaceDN w:val="0"/>
              <w:autoSpaceDE w:val="0"/>
              <w:widowControl/>
              <w:spacing w:line="248" w:lineRule="exact" w:before="362" w:after="0"/>
              <w:ind w:left="0" w:right="0" w:firstLine="0"/>
              <w:jc w:val="center"/>
            </w:pPr>
            <w:r>
              <w:rPr>
                <w:w w:val="101.90319061279295"/>
                <w:rFonts w:ascii="Times New Roman,Italic" w:hAnsi="Times New Roman,Italic" w:eastAsia="Times New Roman,Italic"/>
                <w:b w:val="0"/>
                <w:i/>
                <w:color w:val="000000"/>
                <w:sz w:val="20"/>
              </w:rPr>
              <w:t>s</w:t>
            </w:r>
          </w:p>
        </w:tc>
        <w:tc>
          <w:tcPr>
            <w:tcW w:type="dxa" w:w="78"/>
            <w:tcBorders/>
            <w:tcMar>
              <w:start w:w="0" w:type="dxa"/>
              <w:end w:w="0" w:type="dxa"/>
            </w:tcMar>
          </w:tcPr>
          <w:p>
            <w:pPr>
              <w:autoSpaceDN w:val="0"/>
              <w:autoSpaceDE w:val="0"/>
              <w:widowControl/>
              <w:spacing w:line="270" w:lineRule="exact" w:before="342" w:after="0"/>
              <w:ind w:left="0" w:right="0" w:firstLine="0"/>
              <w:jc w:val="center"/>
            </w:pPr>
            <w:r>
              <w:rPr>
                <w:w w:val="101.90319061279295"/>
                <w:rFonts w:ascii="Times New Roman" w:hAnsi="Times New Roman" w:eastAsia="Times New Roman"/>
                <w:b w:val="0"/>
                <w:i w:val="0"/>
                <w:color w:val="000000"/>
                <w:sz w:val="20"/>
              </w:rPr>
              <w:t>)</w:t>
            </w:r>
          </w:p>
        </w:tc>
        <w:tc>
          <w:tcPr>
            <w:tcW w:type="dxa" w:w="78"/>
            <w:tcBorders/>
            <w:tcMar>
              <w:start w:w="0" w:type="dxa"/>
              <w:end w:w="0" w:type="dxa"/>
            </w:tcMar>
          </w:tcPr>
          <w:p>
            <w:pPr>
              <w:autoSpaceDN w:val="0"/>
              <w:autoSpaceDE w:val="0"/>
              <w:widowControl/>
              <w:spacing w:line="156" w:lineRule="exact" w:before="340" w:after="0"/>
              <w:ind w:left="0" w:right="0" w:firstLine="0"/>
              <w:jc w:val="center"/>
            </w:pPr>
            <w:r>
              <w:rPr>
                <w:w w:val="98.34356307983398"/>
                <w:rFonts w:ascii="Times New Roman" w:hAnsi="Times New Roman" w:eastAsia="Times New Roman"/>
                <w:b w:val="0"/>
                <w:i w:val="0"/>
                <w:color w:val="000000"/>
                <w:sz w:val="12"/>
              </w:rPr>
              <w:t>2</w:t>
            </w:r>
          </w:p>
        </w:tc>
        <w:tc>
          <w:tcPr>
            <w:tcW w:type="dxa" w:w="140"/>
            <w:gridSpan w:val="2"/>
            <w:tcBorders/>
            <w:tcMar>
              <w:start w:w="0" w:type="dxa"/>
              <w:end w:w="0" w:type="dxa"/>
            </w:tcMar>
            <w:tcMar>
              <w:start w:w="0" w:type="dxa"/>
              <w:end w:w="0" w:type="dxa"/>
            </w:tcMar>
          </w:tcPr>
          <w:p>
            <w:pPr>
              <w:autoSpaceDN w:val="0"/>
              <w:autoSpaceDE w:val="0"/>
              <w:widowControl/>
              <w:spacing w:line="238" w:lineRule="auto" w:before="352" w:after="0"/>
              <w:ind w:left="0" w:right="0" w:firstLine="0"/>
              <w:jc w:val="center"/>
            </w:pPr>
            <w:r>
              <w:rPr>
                <w:w w:val="101.90319061279295"/>
                <w:rFonts w:ascii="Symbol" w:hAnsi="Symbol" w:eastAsia="Symbol"/>
                <w:b w:val="0"/>
                <w:i w:val="0"/>
                <w:color w:val="000000"/>
                <w:sz w:val="20"/>
              </w:rPr>
              <w:t></w:t>
            </w:r>
          </w:p>
        </w:tc>
        <w:tc>
          <w:tcPr>
            <w:tcW w:type="dxa" w:w="108"/>
            <w:tcBorders/>
            <w:tcMar>
              <w:start w:w="0" w:type="dxa"/>
              <w:end w:w="0" w:type="dxa"/>
            </w:tcMar>
          </w:tcPr>
          <w:p>
            <w:pPr>
              <w:autoSpaceDN w:val="0"/>
              <w:autoSpaceDE w:val="0"/>
              <w:widowControl/>
              <w:spacing w:line="270" w:lineRule="exact" w:before="342" w:after="0"/>
              <w:ind w:left="0" w:right="0" w:firstLine="0"/>
              <w:jc w:val="center"/>
            </w:pPr>
            <w:r>
              <w:rPr>
                <w:w w:val="101.90319061279295"/>
                <w:rFonts w:ascii="Times New Roman" w:hAnsi="Times New Roman" w:eastAsia="Times New Roman"/>
                <w:b w:val="0"/>
                <w:i w:val="0"/>
                <w:color w:val="000000"/>
                <w:sz w:val="20"/>
              </w:rPr>
              <w:t>(</w:t>
            </w:r>
          </w:p>
        </w:tc>
        <w:tc>
          <w:tcPr>
            <w:tcW w:type="dxa" w:w="132"/>
            <w:tcBorders/>
            <w:tcMar>
              <w:start w:w="0" w:type="dxa"/>
              <w:end w:w="0" w:type="dxa"/>
            </w:tcMar>
          </w:tcPr>
          <w:p>
            <w:pPr>
              <w:autoSpaceDN w:val="0"/>
              <w:autoSpaceDE w:val="0"/>
              <w:widowControl/>
              <w:spacing w:line="248" w:lineRule="exact" w:before="362" w:after="0"/>
              <w:ind w:left="0" w:right="0" w:firstLine="0"/>
              <w:jc w:val="center"/>
            </w:pPr>
            <w:r>
              <w:rPr>
                <w:w w:val="101.90319061279295"/>
                <w:rFonts w:ascii="Times New Roman,Italic" w:hAnsi="Times New Roman,Italic" w:eastAsia="Times New Roman,Italic"/>
                <w:b w:val="0"/>
                <w:i/>
                <w:color w:val="000000"/>
                <w:sz w:val="20"/>
              </w:rPr>
              <w:t>z</w:t>
            </w:r>
          </w:p>
        </w:tc>
        <w:tc>
          <w:tcPr>
            <w:tcW w:type="dxa" w:w="160"/>
            <w:gridSpan w:val="2"/>
            <w:tcBorders/>
            <w:tcMar>
              <w:start w:w="0" w:type="dxa"/>
              <w:end w:w="0" w:type="dxa"/>
            </w:tcMar>
            <w:tcMar>
              <w:start w:w="0" w:type="dxa"/>
              <w:end w:w="0" w:type="dxa"/>
            </w:tcMar>
          </w:tcPr>
          <w:p>
            <w:pPr>
              <w:autoSpaceDN w:val="0"/>
              <w:autoSpaceDE w:val="0"/>
              <w:widowControl/>
              <w:spacing w:line="238" w:lineRule="auto" w:before="352" w:after="0"/>
              <w:ind w:left="0" w:right="0" w:firstLine="0"/>
              <w:jc w:val="center"/>
            </w:pPr>
            <w:r>
              <w:rPr>
                <w:w w:val="101.90319061279295"/>
                <w:rFonts w:ascii="Symbol" w:hAnsi="Symbol" w:eastAsia="Symbol"/>
                <w:b w:val="0"/>
                <w:i w:val="0"/>
                <w:color w:val="000000"/>
                <w:sz w:val="20"/>
              </w:rPr>
              <w:t></w:t>
            </w:r>
          </w:p>
        </w:tc>
        <w:tc>
          <w:tcPr>
            <w:tcW w:type="dxa" w:w="120"/>
            <w:gridSpan w:val="2"/>
            <w:tcBorders/>
            <w:tcMar>
              <w:start w:w="0" w:type="dxa"/>
              <w:end w:w="0" w:type="dxa"/>
            </w:tcMar>
            <w:tcMar>
              <w:start w:w="0" w:type="dxa"/>
              <w:end w:w="0" w:type="dxa"/>
            </w:tcMar>
          </w:tcPr>
          <w:p>
            <w:pPr>
              <w:autoSpaceDN w:val="0"/>
              <w:autoSpaceDE w:val="0"/>
              <w:widowControl/>
              <w:spacing w:line="278" w:lineRule="exact" w:before="332" w:after="0"/>
              <w:ind w:left="0" w:right="0" w:firstLine="0"/>
              <w:jc w:val="center"/>
            </w:pPr>
            <w:r>
              <w:rPr>
                <w:w w:val="101.90319061279295"/>
                <w:rFonts w:ascii="Times New Roman,Italic" w:hAnsi="Times New Roman,Italic" w:eastAsia="Times New Roman,Italic"/>
                <w:b w:val="0"/>
                <w:i/>
                <w:color w:val="000000"/>
                <w:sz w:val="20"/>
              </w:rPr>
              <w:t xml:space="preserve">z </w:t>
            </w:r>
            <w:r>
              <w:rPr>
                <w:w w:val="98.34356307983398"/>
                <w:rFonts w:ascii="Times New Roman" w:hAnsi="Times New Roman" w:eastAsia="Times New Roman"/>
                <w:b w:val="0"/>
                <w:i w:val="0"/>
                <w:color w:val="000000"/>
                <w:sz w:val="12"/>
              </w:rPr>
              <w:t>0</w:t>
            </w:r>
          </w:p>
        </w:tc>
        <w:tc>
          <w:tcPr>
            <w:tcW w:type="dxa" w:w="208"/>
            <w:gridSpan w:val="2"/>
            <w:tcBorders/>
            <w:tcMar>
              <w:start w:w="0" w:type="dxa"/>
              <w:end w:w="0" w:type="dxa"/>
            </w:tcMar>
            <w:tcMar>
              <w:start w:w="0" w:type="dxa"/>
              <w:end w:w="0" w:type="dxa"/>
            </w:tcMar>
          </w:tcPr>
          <w:p>
            <w:pPr>
              <w:autoSpaceDN w:val="0"/>
              <w:autoSpaceDE w:val="0"/>
              <w:widowControl/>
              <w:spacing w:line="238" w:lineRule="auto" w:before="352" w:after="0"/>
              <w:ind w:left="0" w:right="0" w:firstLine="0"/>
              <w:jc w:val="center"/>
            </w:pPr>
            <w:r>
              <w:rPr>
                <w:w w:val="101.90319061279295"/>
                <w:rFonts w:ascii="Symbol" w:hAnsi="Symbol" w:eastAsia="Symbol"/>
                <w:b w:val="0"/>
                <w:i w:val="0"/>
                <w:color w:val="000000"/>
                <w:sz w:val="20"/>
              </w:rPr>
              <w:t></w:t>
            </w:r>
          </w:p>
        </w:tc>
        <w:tc>
          <w:tcPr>
            <w:tcW w:type="dxa" w:w="132"/>
            <w:gridSpan w:val="2"/>
            <w:tcBorders/>
            <w:tcMar>
              <w:start w:w="0" w:type="dxa"/>
              <w:end w:w="0" w:type="dxa"/>
            </w:tcMar>
            <w:tcMar>
              <w:start w:w="0" w:type="dxa"/>
              <w:end w:w="0" w:type="dxa"/>
            </w:tcMar>
          </w:tcPr>
          <w:p>
            <w:pPr>
              <w:autoSpaceDN w:val="0"/>
              <w:autoSpaceDE w:val="0"/>
              <w:widowControl/>
              <w:spacing w:line="248" w:lineRule="exact" w:before="362" w:after="0"/>
              <w:ind w:left="0" w:right="0" w:firstLine="0"/>
              <w:jc w:val="center"/>
            </w:pPr>
            <w:r>
              <w:rPr>
                <w:w w:val="101.90319061279295"/>
                <w:rFonts w:ascii="Times New Roman,Italic" w:hAnsi="Times New Roman,Italic" w:eastAsia="Times New Roman,Italic"/>
                <w:b w:val="0"/>
                <w:i/>
                <w:color w:val="000000"/>
                <w:sz w:val="20"/>
              </w:rPr>
              <w:t>R</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42" w:after="0"/>
              <w:ind w:left="0" w:right="0" w:firstLine="0"/>
              <w:jc w:val="center"/>
            </w:pPr>
            <w:r>
              <w:rPr>
                <w:w w:val="101.90319061279295"/>
                <w:rFonts w:ascii="Times New Roman" w:hAnsi="Times New Roman" w:eastAsia="Times New Roman"/>
                <w:b w:val="0"/>
                <w:i w:val="0"/>
                <w:color w:val="000000"/>
                <w:sz w:val="20"/>
              </w:rPr>
              <w:t>sin )</w:t>
            </w:r>
          </w:p>
        </w:tc>
        <w:tc>
          <w:tcPr>
            <w:tcW w:type="dxa" w:w="400"/>
            <w:tcBorders/>
            <w:tcMar>
              <w:start w:w="0" w:type="dxa"/>
              <w:end w:w="0" w:type="dxa"/>
            </w:tcMar>
          </w:tcPr>
          <w:p>
            <w:pPr>
              <w:autoSpaceDN w:val="0"/>
              <w:autoSpaceDE w:val="0"/>
              <w:widowControl/>
              <w:spacing w:line="156" w:lineRule="exact" w:before="340" w:after="0"/>
              <w:ind w:left="6" w:right="0" w:firstLine="0"/>
              <w:jc w:val="left"/>
            </w:pPr>
            <w:r>
              <w:rPr>
                <w:w w:val="98.34356307983398"/>
                <w:rFonts w:ascii="Times New Roman" w:hAnsi="Times New Roman" w:eastAsia="Times New Roman"/>
                <w:b w:val="0"/>
                <w:i w:val="0"/>
                <w:color w:val="000000"/>
                <w:sz w:val="12"/>
              </w:rPr>
              <w:t>2</w:t>
            </w:r>
          </w:p>
        </w:tc>
        <w:tc>
          <w:tcPr>
            <w:tcW w:type="dxa" w:w="194"/>
            <w:vMerge/>
            <w:tcBorders>
              <w:top w:sz="4.033760070800781" w:val="single" w:color="#000000"/>
            </w:tcBorders>
          </w:tcPr>
          <w:p/>
        </w:tc>
        <w:tc>
          <w:tcPr>
            <w:tcW w:type="dxa" w:w="194"/>
            <w:vMerge/>
            <w:tcBorders>
              <w:top w:sz="4.033760070800781" w:val="single" w:color="#000000"/>
            </w:tcBorders>
          </w:tcPr>
          <w:p/>
        </w:tc>
        <w:tc>
          <w:tcPr>
            <w:tcW w:type="dxa" w:w="1020"/>
            <w:tcBorders/>
            <w:tcMar>
              <w:start w:w="0" w:type="dxa"/>
              <w:end w:w="0" w:type="dxa"/>
            </w:tcMar>
          </w:tcPr>
          <w:p>
            <w:pPr>
              <w:autoSpaceDN w:val="0"/>
              <w:autoSpaceDE w:val="0"/>
              <w:widowControl/>
              <w:spacing w:line="320" w:lineRule="exact" w:before="302" w:after="0"/>
              <w:ind w:left="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2.25</w:t>
            </w:r>
            <w:r>
              <w:rPr>
                <w:rFonts w:ascii="宋体" w:hAnsi="宋体" w:eastAsia="宋体"/>
                <w:b w:val="0"/>
                <w:i w:val="0"/>
                <w:color w:val="000000"/>
                <w:sz w:val="24"/>
              </w:rPr>
              <w:t>）</w:t>
            </w:r>
          </w:p>
        </w:tc>
      </w:tr>
    </w:tbl>
    <w:p>
      <w:pPr>
        <w:autoSpaceDN w:val="0"/>
        <w:autoSpaceDE w:val="0"/>
        <w:widowControl/>
        <w:spacing w:line="320" w:lineRule="exact" w:before="154"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）盾尾注浆压力</w:t>
      </w:r>
    </w:p>
    <w:p>
      <w:pPr>
        <w:autoSpaceDN w:val="0"/>
        <w:autoSpaceDE w:val="0"/>
        <w:widowControl/>
        <w:spacing w:line="240" w:lineRule="exact" w:before="130" w:after="0"/>
        <w:ind w:left="1780" w:right="0" w:firstLine="0"/>
        <w:jc w:val="left"/>
      </w:pPr>
      <w:r>
        <w:rPr>
          <w:rFonts w:ascii="宋体" w:hAnsi="宋体" w:eastAsia="宋体"/>
          <w:b w:val="0"/>
          <w:i w:val="0"/>
          <w:color w:val="000000"/>
          <w:sz w:val="24"/>
        </w:rPr>
        <w:t>盾构掘进过程中，需要对盾尾间隙进行注浆操作，理想状态下具有内压的浆</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液充分填充间隙，隧道周围土层承受注浆压力作用。但在注浆之前，受刀盘超挖、</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机身坡度和盾尾间隙的影响，隧道周围土体会释放一部分应力，考虑土体应力的</w:t>
      </w:r>
    </w:p>
    <w:p>
      <w:pPr>
        <w:autoSpaceDN w:val="0"/>
        <w:autoSpaceDE w:val="0"/>
        <w:widowControl/>
        <w:spacing w:line="292" w:lineRule="exact" w:before="142" w:after="0"/>
        <w:ind w:left="1300" w:right="0" w:firstLine="0"/>
        <w:jc w:val="left"/>
      </w:pPr>
      <w:r>
        <w:rPr>
          <w:rFonts w:ascii="宋体" w:hAnsi="宋体" w:eastAsia="宋体"/>
          <w:b w:val="0"/>
          <w:i w:val="0"/>
          <w:color w:val="000000"/>
          <w:sz w:val="24"/>
        </w:rPr>
        <w:t>作用，注浆对土体的附加荷载</w:t>
      </w:r>
      <w:r>
        <w:rPr>
          <w:rFonts w:ascii="Times New Roman,Italic" w:hAnsi="Times New Roman,Italic" w:eastAsia="Times New Roman,Italic"/>
          <w:b w:val="0"/>
          <w:i/>
          <w:color w:val="000000"/>
          <w:sz w:val="24"/>
        </w:rPr>
        <w:t>p</w:t>
      </w:r>
      <w:r>
        <w:rPr>
          <w:rFonts w:ascii="宋体" w:hAnsi="宋体" w:eastAsia="宋体"/>
          <w:b w:val="0"/>
          <w:i w:val="0"/>
          <w:color w:val="000000"/>
          <w:sz w:val="24"/>
        </w:rPr>
        <w:t xml:space="preserve"> 取为</w:t>
      </w:r>
    </w:p>
    <w:p>
      <w:pPr>
        <w:autoSpaceDN w:val="0"/>
        <w:tabs>
          <w:tab w:pos="5494" w:val="left"/>
          <w:tab w:pos="5620" w:val="left"/>
          <w:tab w:pos="5774" w:val="left"/>
          <w:tab w:pos="5946" w:val="left"/>
          <w:tab w:pos="6086" w:val="left"/>
          <w:tab w:pos="6300" w:val="left"/>
          <w:tab w:pos="6456" w:val="left"/>
          <w:tab w:pos="8910" w:val="left"/>
        </w:tabs>
        <w:autoSpaceDE w:val="0"/>
        <w:widowControl/>
        <w:spacing w:line="336" w:lineRule="exact" w:before="38" w:after="0"/>
        <w:ind w:left="5342" w:right="0" w:firstLine="0"/>
        <w:jc w:val="left"/>
      </w:pPr>
      <w:r>
        <w:rPr>
          <w:rFonts w:ascii="Times New Roman,Italic" w:hAnsi="Times New Roman,Italic" w:eastAsia="Times New Roman,Italic"/>
          <w:b w:val="0"/>
          <w:i/>
          <w:color w:val="000000"/>
          <w:sz w:val="20"/>
        </w:rPr>
        <w:t>p</w:t>
      </w:r>
      <w:r>
        <w:rPr>
          <w:rFonts w:ascii="Symbol" w:hAnsi="Symbol" w:eastAsia="Symbol"/>
          <w:b w:val="0"/>
          <w:i w:val="0"/>
          <w:color w:val="000000"/>
          <w:sz w:val="20"/>
        </w:rPr>
        <w:t></w:t>
      </w:r>
      <w:r>
        <w:rPr>
          <w:rFonts w:ascii="Symbol" w:hAnsi="Symbol" w:eastAsia="Symbol"/>
          <w:b w:val="0"/>
          <w:i w:val="0"/>
          <w:color w:val="000000"/>
          <w:sz w:val="20"/>
        </w:rPr>
        <w:t></w:t>
      </w:r>
      <w:r>
        <w:rPr>
          <w:w w:val="96.23680114746094"/>
          <w:rFonts w:ascii="Times New Roman" w:hAnsi="Times New Roman" w:eastAsia="Times New Roman"/>
          <w:b w:val="0"/>
          <w:i w:val="0"/>
          <w:color w:val="000000"/>
          <w:sz w:val="12"/>
        </w:rPr>
        <w:t>inj</w:t>
      </w:r>
      <w:r>
        <w:rPr>
          <w:rFonts w:ascii="Symbol" w:hAnsi="Symbol" w:eastAsia="Symbol"/>
          <w:b w:val="0"/>
          <w:i w:val="0"/>
          <w:color w:val="000000"/>
          <w:sz w:val="20"/>
        </w:rPr>
        <w:t></w:t>
      </w:r>
      <w:r>
        <w:rPr>
          <w:rFonts w:ascii="Times New Roman" w:hAnsi="Times New Roman" w:eastAsia="Times New Roman"/>
          <w:b w:val="0"/>
          <w:i w:val="0"/>
          <w:color w:val="000000"/>
          <w:sz w:val="20"/>
        </w:rPr>
        <w:t>0.3</w:t>
      </w:r>
      <w:r>
        <w:rPr>
          <w:rFonts w:ascii="Symbol" w:hAnsi="Symbol" w:eastAsia="Symbol"/>
          <w:b w:val="0"/>
          <w:i w:val="0"/>
          <w:color w:val="000000"/>
          <w:sz w:val="20"/>
        </w:rPr>
        <w:t></w:t>
      </w:r>
      <w:r>
        <w:rPr>
          <w:w w:val="96.23680114746094"/>
          <w:rFonts w:ascii="Times New Roman" w:hAnsi="Times New Roman" w:eastAsia="Times New Roman"/>
          <w:b w:val="0"/>
          <w:i w:val="0"/>
          <w:color w:val="000000"/>
          <w:sz w:val="12"/>
        </w:rPr>
        <w:t>v</w:t>
      </w:r>
      <w:r>
        <w:rPr>
          <w:rFonts w:ascii="宋体" w:hAnsi="宋体" w:eastAsia="宋体"/>
          <w:b w:val="0"/>
          <w:i w:val="0"/>
          <w:color w:val="000000"/>
          <w:sz w:val="24"/>
        </w:rPr>
        <w:t>（</w:t>
      </w:r>
      <w:r>
        <w:rPr>
          <w:rFonts w:ascii="Times New Roman" w:hAnsi="Times New Roman" w:eastAsia="Times New Roman"/>
          <w:b w:val="0"/>
          <w:i w:val="0"/>
          <w:color w:val="000000"/>
          <w:sz w:val="24"/>
        </w:rPr>
        <w:t>2.26</w:t>
      </w:r>
      <w:r>
        <w:rPr>
          <w:rFonts w:ascii="宋体" w:hAnsi="宋体" w:eastAsia="宋体"/>
          <w:b w:val="0"/>
          <w:i w:val="0"/>
          <w:color w:val="000000"/>
          <w:sz w:val="24"/>
        </w:rPr>
        <w:t>）</w:t>
      </w:r>
    </w:p>
    <w:p>
      <w:pPr>
        <w:autoSpaceDN w:val="0"/>
        <w:autoSpaceDE w:val="0"/>
        <w:widowControl/>
        <w:spacing w:line="294" w:lineRule="exact" w:before="206" w:after="0"/>
        <w:ind w:left="1780" w:right="0" w:firstLine="0"/>
        <w:jc w:val="left"/>
      </w:pPr>
      <w:r>
        <w:rPr>
          <w:rFonts w:ascii="宋体" w:hAnsi="宋体" w:eastAsia="宋体"/>
          <w:b w:val="0"/>
          <w:i w:val="0"/>
          <w:color w:val="000000"/>
          <w:sz w:val="24"/>
        </w:rPr>
        <w:t>在隧道围岩上取微分面积</w:t>
      </w:r>
      <w:r>
        <w:rPr>
          <w:w w:val="98.16777229309082"/>
          <w:rFonts w:ascii="Times New Roman,Italic" w:hAnsi="Times New Roman,Italic" w:eastAsia="Times New Roman,Italic"/>
          <w:b w:val="0"/>
          <w:i/>
          <w:color w:val="000000"/>
          <w:sz w:val="20"/>
        </w:rPr>
        <w:t>R s</w:t>
      </w:r>
      <w:r>
        <w:rPr>
          <w:w w:val="98.16777229309082"/>
          <w:rFonts w:ascii="Symbol" w:hAnsi="Symbol" w:eastAsia="Symbol"/>
          <w:b w:val="0"/>
          <w:i w:val="0"/>
          <w:color w:val="000000"/>
          <w:sz w:val="20"/>
        </w:rPr>
        <w:t xml:space="preserve"> </w:t>
      </w:r>
      <w:r>
        <w:rPr>
          <w:rFonts w:ascii="宋体" w:hAnsi="宋体" w:eastAsia="宋体"/>
          <w:b w:val="0"/>
          <w:i w:val="0"/>
          <w:color w:val="000000"/>
          <w:sz w:val="24"/>
        </w:rPr>
        <w:t>，则注浆压力为，</w:t>
      </w:r>
      <w:r>
        <w:rPr>
          <w:rFonts w:ascii="Times New Roman,Italic" w:hAnsi="Times New Roman,Italic" w:eastAsia="Times New Roman,Italic"/>
          <w:b w:val="0"/>
          <w:i/>
          <w:color w:val="000000"/>
          <w:sz w:val="24"/>
        </w:rPr>
        <w:t>S</w:t>
      </w:r>
      <w:r>
        <w:rPr>
          <w:rFonts w:ascii="宋体" w:hAnsi="宋体" w:eastAsia="宋体"/>
          <w:b w:val="0"/>
          <w:i w:val="0"/>
          <w:color w:val="000000"/>
          <w:sz w:val="24"/>
        </w:rPr>
        <w:t xml:space="preserve"> 为注浆压力沿隧道轴向方</w:t>
      </w:r>
    </w:p>
    <w:p>
      <w:pPr>
        <w:autoSpaceDN w:val="0"/>
        <w:autoSpaceDE w:val="0"/>
        <w:widowControl/>
        <w:spacing w:line="240" w:lineRule="exact" w:before="128" w:after="0"/>
        <w:ind w:left="1300" w:right="0" w:firstLine="0"/>
        <w:jc w:val="left"/>
      </w:pPr>
      <w:r>
        <w:rPr>
          <w:rFonts w:ascii="宋体" w:hAnsi="宋体" w:eastAsia="宋体"/>
          <w:b w:val="0"/>
          <w:i w:val="0"/>
          <w:color w:val="000000"/>
          <w:sz w:val="24"/>
        </w:rPr>
        <w:t>向的作用长度。将注浆压力附加荷载分解为竖直分量和水平分并分别求解其引起</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的位移，得到注浆压力作用下土体的竖向位移。根据注浆压力作用位置，基于</w:t>
      </w:r>
    </w:p>
    <w:p>
      <w:pPr>
        <w:autoSpaceDN w:val="0"/>
        <w:autoSpaceDE w:val="0"/>
        <w:widowControl/>
        <w:spacing w:line="320" w:lineRule="exact" w:before="112" w:after="488"/>
        <w:ind w:left="1300" w:right="0" w:firstLine="0"/>
        <w:jc w:val="left"/>
      </w:pP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水平和竖直荷载引起的位移公式，进行坐标变换</w:t>
      </w:r>
    </w:p>
    <w:tbl>
      <w:tblPr>
        <w:tblW w:type="auto" w:w="0"/>
        <w:tblLayout w:type="fixed"/>
        <w:tblLook w:firstColumn="1" w:firstRow="1" w:lastColumn="0" w:lastRow="0" w:noHBand="0" w:noVBand="1" w:val="04A0"/>
        <w:tblInd w:w="980.0" w:type="dxa"/>
      </w:tblPr>
      <w:tblGrid>
        <w:gridCol w:w="774"/>
        <w:gridCol w:w="774"/>
        <w:gridCol w:w="774"/>
        <w:gridCol w:w="774"/>
        <w:gridCol w:w="774"/>
        <w:gridCol w:w="774"/>
        <w:gridCol w:w="774"/>
        <w:gridCol w:w="774"/>
        <w:gridCol w:w="774"/>
        <w:gridCol w:w="774"/>
        <w:gridCol w:w="774"/>
        <w:gridCol w:w="774"/>
        <w:gridCol w:w="774"/>
      </w:tblGrid>
      <w:tr>
        <w:trPr>
          <w:trHeight w:hRule="exact" w:val="352"/>
        </w:trPr>
        <w:tc>
          <w:tcPr>
            <w:tcW w:type="dxa" w:w="2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312" w:after="0"/>
              <w:ind w:left="0" w:right="1388" w:firstLine="0"/>
              <w:jc w:val="right"/>
            </w:pPr>
            <w:r>
              <w:rPr>
                <w:rFonts w:ascii="宋体" w:hAnsi="宋体" w:eastAsia="宋体"/>
                <w:b w:val="0"/>
                <w:i w:val="0"/>
                <w:color w:val="000000"/>
                <w:sz w:val="24"/>
              </w:rPr>
              <w:t>且</w:t>
            </w:r>
          </w:p>
        </w:tc>
        <w:tc>
          <w:tcPr>
            <w:tcW w:type="dxa" w:w="1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1410" w:right="28"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p>
          <w:p>
            <w:pPr>
              <w:autoSpaceDN w:val="0"/>
              <w:autoSpaceDE w:val="0"/>
              <w:widowControl/>
              <w:spacing w:line="245" w:lineRule="auto" w:before="0" w:after="0"/>
              <w:ind w:left="1296" w:right="28" w:firstLine="0"/>
              <w:jc w:val="right"/>
            </w:pPr>
            <w:r>
              <w:rPr>
                <w:rFonts w:ascii="Symbol" w:hAnsi="Symbol" w:eastAsia="Symbol"/>
                <w:b w:val="0"/>
                <w:i w:val="0"/>
                <w:color w:val="000000"/>
                <w:sz w:val="21"/>
              </w:rPr>
              <w:t></w:t>
            </w:r>
            <w:r>
              <w:br/>
            </w:r>
            <w:r>
              <w:rPr>
                <w:rFonts w:ascii="Symbol" w:hAnsi="Symbol" w:eastAsia="Symbol"/>
                <w:b w:val="0"/>
                <w:i w:val="0"/>
                <w:color w:val="000000"/>
                <w:sz w:val="21"/>
              </w:rPr>
              <w:t></w:t>
            </w:r>
          </w:p>
        </w:tc>
        <w:tc>
          <w:tcPr>
            <w:tcW w:type="dxa" w:w="66"/>
            <w:tcBorders/>
            <w:tcMar>
              <w:start w:w="0" w:type="dxa"/>
              <w:end w:w="0" w:type="dxa"/>
            </w:tcMar>
          </w:tcPr>
          <w:p>
            <w:pPr>
              <w:autoSpaceDN w:val="0"/>
              <w:autoSpaceDE w:val="0"/>
              <w:widowControl/>
              <w:spacing w:line="256" w:lineRule="exact" w:before="84" w:after="0"/>
              <w:ind w:left="0" w:right="0" w:firstLine="0"/>
              <w:jc w:val="center"/>
            </w:pPr>
            <w:r>
              <w:rPr>
                <w:rFonts w:ascii="Times New Roman,Italic" w:hAnsi="Times New Roman,Italic" w:eastAsia="Times New Roman,Italic"/>
                <w:b w:val="0"/>
                <w:i/>
                <w:color w:val="000000"/>
                <w:sz w:val="21"/>
              </w:rPr>
              <w:t>x</w:t>
            </w:r>
          </w:p>
        </w:tc>
        <w:tc>
          <w:tcPr>
            <w:tcW w:type="dxa" w:w="254"/>
            <w:gridSpan w:val="2"/>
            <w:tcBorders/>
            <w:tcMar>
              <w:start w:w="0" w:type="dxa"/>
              <w:end w:w="0" w:type="dxa"/>
            </w:tcMar>
            <w:tcMar>
              <w:start w:w="0" w:type="dxa"/>
              <w:end w:w="0" w:type="dxa"/>
            </w:tcMar>
          </w:tcPr>
          <w:p>
            <w:pPr>
              <w:autoSpaceDN w:val="0"/>
              <w:autoSpaceDE w:val="0"/>
              <w:widowControl/>
              <w:spacing w:line="252" w:lineRule="auto" w:before="60" w:after="0"/>
              <w:ind w:left="0" w:right="0" w:firstLine="0"/>
              <w:jc w:val="center"/>
            </w:pPr>
            <w:r>
              <w:rPr>
                <w:rFonts w:ascii="Symbol" w:hAnsi="Symbol" w:eastAsia="Symbol"/>
                <w:b w:val="0"/>
                <w:i w:val="0"/>
                <w:color w:val="000000"/>
                <w:sz w:val="21"/>
              </w:rPr>
              <w:t></w:t>
            </w:r>
          </w:p>
        </w:tc>
        <w:tc>
          <w:tcPr>
            <w:tcW w:type="dxa" w:w="130"/>
            <w:tcBorders/>
            <w:tcMar>
              <w:start w:w="0" w:type="dxa"/>
              <w:end w:w="0" w:type="dxa"/>
            </w:tcMar>
          </w:tcPr>
          <w:p>
            <w:pPr>
              <w:autoSpaceDN w:val="0"/>
              <w:autoSpaceDE w:val="0"/>
              <w:widowControl/>
              <w:spacing w:line="256" w:lineRule="exact" w:before="84" w:after="0"/>
              <w:ind w:left="0" w:right="0" w:firstLine="0"/>
              <w:jc w:val="center"/>
            </w:pPr>
            <w:r>
              <w:rPr>
                <w:rFonts w:ascii="Times New Roman,Italic" w:hAnsi="Times New Roman,Italic" w:eastAsia="Times New Roman,Italic"/>
                <w:b w:val="0"/>
                <w:i/>
                <w:color w:val="000000"/>
                <w:sz w:val="21"/>
              </w:rPr>
              <w:t>x</w:t>
            </w:r>
          </w:p>
        </w:tc>
        <w:tc>
          <w:tcPr>
            <w:tcW w:type="dxa" w:w="168"/>
            <w:gridSpan w:val="2"/>
            <w:tcBorders/>
            <w:tcMar>
              <w:start w:w="0" w:type="dxa"/>
              <w:end w:w="0" w:type="dxa"/>
            </w:tcMar>
            <w:tcMar>
              <w:start w:w="0" w:type="dxa"/>
              <w:end w:w="0" w:type="dxa"/>
            </w:tcMar>
          </w:tcPr>
          <w:p>
            <w:pPr>
              <w:autoSpaceDN w:val="0"/>
              <w:autoSpaceDE w:val="0"/>
              <w:widowControl/>
              <w:spacing w:line="242" w:lineRule="auto" w:before="72" w:after="0"/>
              <w:ind w:left="0" w:right="0" w:firstLine="0"/>
              <w:jc w:val="center"/>
            </w:pPr>
            <w:r>
              <w:rPr>
                <w:rFonts w:ascii="Symbol" w:hAnsi="Symbol" w:eastAsia="Symbol"/>
                <w:b w:val="0"/>
                <w:i w:val="0"/>
                <w:color w:val="000000"/>
                <w:sz w:val="21"/>
              </w:rPr>
              <w:t></w:t>
            </w:r>
          </w:p>
        </w:tc>
        <w:tc>
          <w:tcPr>
            <w:tcW w:type="dxa" w:w="146"/>
            <w:tcBorders/>
            <w:tcMar>
              <w:start w:w="0" w:type="dxa"/>
              <w:end w:w="0" w:type="dxa"/>
            </w:tcMar>
          </w:tcPr>
          <w:p>
            <w:pPr>
              <w:autoSpaceDN w:val="0"/>
              <w:autoSpaceDE w:val="0"/>
              <w:widowControl/>
              <w:spacing w:line="256" w:lineRule="exact" w:before="84" w:after="0"/>
              <w:ind w:left="0" w:right="0" w:firstLine="0"/>
              <w:jc w:val="center"/>
            </w:pPr>
            <w:r>
              <w:rPr>
                <w:rFonts w:ascii="Times New Roman,Italic" w:hAnsi="Times New Roman,Italic" w:eastAsia="Times New Roman,Italic"/>
                <w:b w:val="0"/>
                <w:i/>
                <w:color w:val="000000"/>
                <w:sz w:val="21"/>
              </w:rPr>
              <w:t>R</w:t>
            </w:r>
          </w:p>
        </w:tc>
        <w:tc>
          <w:tcPr>
            <w:tcW w:type="dxa" w:w="1736"/>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62" w:after="0"/>
              <w:ind w:left="50" w:right="0" w:firstLine="0"/>
              <w:jc w:val="left"/>
            </w:pPr>
            <w:r>
              <w:rPr>
                <w:rFonts w:ascii="Times New Roman" w:hAnsi="Times New Roman" w:eastAsia="Times New Roman"/>
                <w:b w:val="0"/>
                <w:i w:val="0"/>
                <w:color w:val="000000"/>
                <w:sz w:val="21"/>
              </w:rPr>
              <w:t>cos</w:t>
            </w:r>
            <w:r>
              <w:rPr>
                <w:rFonts w:ascii="Symbol" w:hAnsi="Symbol" w:eastAsia="Symbol"/>
                <w:b w:val="0"/>
                <w:i w:val="0"/>
                <w:color w:val="000000"/>
                <w:sz w:val="21"/>
              </w:rPr>
              <w:t></w:t>
            </w:r>
          </w:p>
        </w:tc>
        <w:tc>
          <w:tcPr>
            <w:tcW w:type="dxa" w:w="226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2.27</w:t>
            </w:r>
            <w:r>
              <w:rPr>
                <w:rFonts w:ascii="宋体" w:hAnsi="宋体" w:eastAsia="宋体"/>
                <w:b w:val="0"/>
                <w:i w:val="0"/>
                <w:color w:val="000000"/>
                <w:sz w:val="24"/>
              </w:rPr>
              <w:t>）</w:t>
            </w:r>
          </w:p>
        </w:tc>
      </w:tr>
      <w:tr>
        <w:trPr>
          <w:trHeight w:hRule="exact" w:val="300"/>
        </w:trPr>
        <w:tc>
          <w:tcPr>
            <w:tcW w:type="dxa" w:w="774"/>
            <w:vMerge/>
            <w:tcBorders/>
          </w:tcPr>
          <w:p/>
        </w:tc>
        <w:tc>
          <w:tcPr>
            <w:tcW w:type="dxa" w:w="774"/>
            <w:vMerge/>
            <w:tcBorders/>
          </w:tcPr>
          <w:p/>
        </w:tc>
        <w:tc>
          <w:tcPr>
            <w:tcW w:type="dxa" w:w="180"/>
            <w:gridSpan w:val="2"/>
            <w:tcBorders/>
            <w:tcMar>
              <w:start w:w="0" w:type="dxa"/>
              <w:end w:w="0" w:type="dxa"/>
            </w:tcMar>
            <w:tcMar>
              <w:start w:w="0" w:type="dxa"/>
              <w:end w:w="0" w:type="dxa"/>
            </w:tcMar>
          </w:tcPr>
          <w:p>
            <w:pPr>
              <w:autoSpaceDN w:val="0"/>
              <w:autoSpaceDE w:val="0"/>
              <w:widowControl/>
              <w:spacing w:line="256" w:lineRule="exact" w:before="44" w:after="0"/>
              <w:ind w:left="0" w:right="0" w:firstLine="0"/>
              <w:jc w:val="center"/>
            </w:pPr>
            <w:r>
              <w:rPr>
                <w:rFonts w:ascii="Times New Roman,Italic" w:hAnsi="Times New Roman,Italic" w:eastAsia="Times New Roman,Italic"/>
                <w:b w:val="0"/>
                <w:i/>
                <w:color w:val="000000"/>
                <w:sz w:val="21"/>
              </w:rPr>
              <w:t>y</w:t>
            </w:r>
          </w:p>
        </w:tc>
        <w:tc>
          <w:tcPr>
            <w:tcW w:type="dxa" w:w="270"/>
            <w:gridSpan w:val="2"/>
            <w:tcBorders/>
            <w:tcMar>
              <w:start w:w="0" w:type="dxa"/>
              <w:end w:w="0" w:type="dxa"/>
            </w:tcMar>
            <w:tcMar>
              <w:start w:w="0" w:type="dxa"/>
              <w:end w:w="0" w:type="dxa"/>
            </w:tcMar>
          </w:tcPr>
          <w:p>
            <w:pPr>
              <w:autoSpaceDN w:val="0"/>
              <w:autoSpaceDE w:val="0"/>
              <w:widowControl/>
              <w:spacing w:line="252" w:lineRule="auto" w:before="22" w:after="0"/>
              <w:ind w:left="0" w:right="0" w:firstLine="0"/>
              <w:jc w:val="left"/>
            </w:pPr>
            <w:r>
              <w:rPr>
                <w:rFonts w:ascii="Symbol" w:hAnsi="Symbol" w:eastAsia="Symbol"/>
                <w:b w:val="0"/>
                <w:i w:val="0"/>
                <w:color w:val="000000"/>
                <w:sz w:val="21"/>
              </w:rPr>
              <w:t></w:t>
            </w:r>
          </w:p>
        </w:tc>
        <w:tc>
          <w:tcPr>
            <w:tcW w:type="dxa" w:w="90"/>
            <w:tcBorders/>
            <w:tcMar>
              <w:start w:w="0" w:type="dxa"/>
              <w:end w:w="0" w:type="dxa"/>
            </w:tcMar>
          </w:tcPr>
          <w:p>
            <w:pPr>
              <w:autoSpaceDN w:val="0"/>
              <w:autoSpaceDE w:val="0"/>
              <w:widowControl/>
              <w:spacing w:line="256" w:lineRule="exact" w:before="44" w:after="0"/>
              <w:ind w:left="0" w:right="0" w:firstLine="0"/>
              <w:jc w:val="center"/>
            </w:pPr>
            <w:r>
              <w:rPr>
                <w:rFonts w:ascii="Times New Roman,Italic" w:hAnsi="Times New Roman,Italic" w:eastAsia="Times New Roman,Italic"/>
                <w:b w:val="0"/>
                <w:i/>
                <w:color w:val="000000"/>
                <w:sz w:val="21"/>
              </w:rPr>
              <w:t>y</w:t>
            </w:r>
          </w:p>
        </w:tc>
        <w:tc>
          <w:tcPr>
            <w:tcW w:type="dxa" w:w="224"/>
            <w:gridSpan w:val="2"/>
            <w:tcBorders/>
            <w:tcMar>
              <w:start w:w="0" w:type="dxa"/>
              <w:end w:w="0" w:type="dxa"/>
            </w:tcMar>
            <w:tcMar>
              <w:start w:w="0" w:type="dxa"/>
              <w:end w:w="0" w:type="dxa"/>
            </w:tcMar>
          </w:tcPr>
          <w:p>
            <w:pPr>
              <w:autoSpaceDN w:val="0"/>
              <w:autoSpaceDE w:val="0"/>
              <w:widowControl/>
              <w:spacing w:line="240" w:lineRule="auto" w:before="34" w:after="0"/>
              <w:ind w:left="0" w:right="0" w:firstLine="0"/>
              <w:jc w:val="center"/>
            </w:pPr>
            <w:r>
              <w:rPr>
                <w:rFonts w:ascii="Symbol" w:hAnsi="Symbol" w:eastAsia="Symbol"/>
                <w:b w:val="0"/>
                <w:i w:val="0"/>
                <w:color w:val="000000"/>
                <w:sz w:val="21"/>
              </w:rPr>
              <w:t></w:t>
            </w:r>
          </w:p>
        </w:tc>
        <w:tc>
          <w:tcPr>
            <w:tcW w:type="dxa" w:w="116"/>
            <w:tcBorders/>
            <w:tcMar>
              <w:start w:w="0" w:type="dxa"/>
              <w:end w:w="0" w:type="dxa"/>
            </w:tcMar>
          </w:tcPr>
          <w:p>
            <w:pPr>
              <w:autoSpaceDN w:val="0"/>
              <w:autoSpaceDE w:val="0"/>
              <w:widowControl/>
              <w:spacing w:line="256" w:lineRule="exact" w:before="44" w:after="0"/>
              <w:ind w:left="0" w:right="0" w:firstLine="0"/>
              <w:jc w:val="center"/>
            </w:pPr>
            <w:r>
              <w:rPr>
                <w:rFonts w:ascii="Times New Roman,Italic" w:hAnsi="Times New Roman,Italic" w:eastAsia="Times New Roman,Italic"/>
                <w:b w:val="0"/>
                <w:i/>
                <w:color w:val="000000"/>
                <w:sz w:val="21"/>
              </w:rPr>
              <w:t>L</w:t>
            </w:r>
          </w:p>
        </w:tc>
        <w:tc>
          <w:tcPr>
            <w:tcW w:type="dxa" w:w="160"/>
            <w:tcBorders/>
            <w:tcMar>
              <w:start w:w="0" w:type="dxa"/>
              <w:end w:w="0" w:type="dxa"/>
            </w:tcMar>
          </w:tcPr>
          <w:p>
            <w:pPr>
              <w:autoSpaceDN w:val="0"/>
              <w:autoSpaceDE w:val="0"/>
              <w:widowControl/>
              <w:spacing w:line="240" w:lineRule="auto" w:before="34" w:after="0"/>
              <w:ind w:left="0" w:right="0" w:firstLine="0"/>
              <w:jc w:val="center"/>
            </w:pPr>
            <w:r>
              <w:rPr>
                <w:rFonts w:ascii="Symbol" w:hAnsi="Symbol" w:eastAsia="Symbol"/>
                <w:b w:val="0"/>
                <w:i w:val="0"/>
                <w:color w:val="000000"/>
                <w:sz w:val="21"/>
              </w:rPr>
              <w:t></w:t>
            </w:r>
          </w:p>
        </w:tc>
        <w:tc>
          <w:tcPr>
            <w:tcW w:type="dxa" w:w="1460"/>
            <w:tcBorders/>
            <w:tcMar>
              <w:start w:w="0" w:type="dxa"/>
              <w:end w:w="0" w:type="dxa"/>
            </w:tcMar>
          </w:tcPr>
          <w:p>
            <w:pPr>
              <w:autoSpaceDN w:val="0"/>
              <w:autoSpaceDE w:val="0"/>
              <w:widowControl/>
              <w:spacing w:line="256" w:lineRule="exact" w:before="44" w:after="0"/>
              <w:ind w:left="42" w:right="0" w:firstLine="0"/>
              <w:jc w:val="left"/>
            </w:pPr>
            <w:r>
              <w:rPr>
                <w:rFonts w:ascii="Times New Roman,Italic" w:hAnsi="Times New Roman,Italic" w:eastAsia="Times New Roman,Italic"/>
                <w:b w:val="0"/>
                <w:i/>
                <w:color w:val="000000"/>
                <w:sz w:val="21"/>
              </w:rPr>
              <w:t>s</w:t>
            </w:r>
          </w:p>
        </w:tc>
        <w:tc>
          <w:tcPr>
            <w:tcW w:type="dxa" w:w="774"/>
            <w:vMerge/>
            <w:tcBorders/>
          </w:tcPr>
          <w:p/>
        </w:tc>
      </w:tr>
      <w:tr>
        <w:trPr>
          <w:trHeight w:hRule="exact" w:val="370"/>
        </w:trPr>
        <w:tc>
          <w:tcPr>
            <w:tcW w:type="dxa" w:w="774"/>
            <w:vMerge/>
            <w:tcBorders/>
          </w:tcPr>
          <w:p/>
        </w:tc>
        <w:tc>
          <w:tcPr>
            <w:tcW w:type="dxa" w:w="774"/>
            <w:vMerge/>
            <w:tcBorders/>
          </w:tcPr>
          <w:p/>
        </w:tc>
        <w:tc>
          <w:tcPr>
            <w:tcW w:type="dxa" w:w="45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0" w:after="0"/>
              <w:ind w:left="0" w:right="0" w:firstLine="0"/>
              <w:jc w:val="right"/>
            </w:pPr>
            <w:r>
              <w:rPr>
                <w:rFonts w:ascii="Times New Roman,Italic" w:hAnsi="Times New Roman,Italic" w:eastAsia="Times New Roman,Italic"/>
                <w:b w:val="0"/>
                <w:i/>
                <w:color w:val="000000"/>
                <w:sz w:val="21"/>
              </w:rPr>
              <w:t>z</w:t>
            </w:r>
          </w:p>
        </w:tc>
        <w:tc>
          <w:tcPr>
            <w:tcW w:type="dxa" w:w="90"/>
            <w:vMerge w:val="restart"/>
            <w:tcBorders/>
            <w:tcMar>
              <w:start w:w="0" w:type="dxa"/>
              <w:end w:w="0" w:type="dxa"/>
            </w:tcMar>
            <w:tcMar>
              <w:start w:w="0" w:type="dxa"/>
              <w:end w:w="0" w:type="dxa"/>
            </w:tcMar>
          </w:tcPr>
          <w:p>
            <w:pPr>
              <w:autoSpaceDN w:val="0"/>
              <w:autoSpaceDE w:val="0"/>
              <w:widowControl/>
              <w:spacing w:line="278" w:lineRule="exact" w:before="38" w:after="0"/>
              <w:ind w:left="0" w:right="0" w:firstLine="0"/>
              <w:jc w:val="center"/>
            </w:pPr>
            <w:r>
              <w:rPr>
                <w:rFonts w:ascii="Times New Roman" w:hAnsi="Times New Roman" w:eastAsia="Times New Roman"/>
                <w:b w:val="0"/>
                <w:i w:val="0"/>
                <w:color w:val="000000"/>
                <w:sz w:val="21"/>
              </w:rPr>
              <w:t>'</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w:t>
            </w:r>
          </w:p>
        </w:tc>
        <w:tc>
          <w:tcPr>
            <w:tcW w:type="dxa" w:w="17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0" w:after="0"/>
              <w:ind w:left="0" w:right="0" w:firstLine="0"/>
              <w:jc w:val="left"/>
            </w:pPr>
            <w:r>
              <w:rPr>
                <w:rFonts w:ascii="Times New Roman,Italic" w:hAnsi="Times New Roman,Italic" w:eastAsia="Times New Roman,Italic"/>
                <w:b w:val="0"/>
                <w:i/>
                <w:color w:val="000000"/>
                <w:sz w:val="21"/>
              </w:rPr>
              <w:t>z</w:t>
            </w:r>
          </w:p>
        </w:tc>
        <w:tc>
          <w:tcPr>
            <w:tcW w:type="dxa" w:w="774"/>
            <w:vMerge/>
            <w:tcBorders/>
          </w:tcPr>
          <w:p/>
        </w:tc>
      </w:tr>
      <w:tr>
        <w:trPr>
          <w:trHeight w:hRule="exact" w:val="170"/>
        </w:trPr>
        <w:tc>
          <w:tcPr>
            <w:tcW w:type="dxa" w:w="774"/>
            <w:vMerge/>
            <w:tcBorders/>
          </w:tcPr>
          <w:p/>
        </w:tc>
        <w:tc>
          <w:tcPr>
            <w:tcW w:type="dxa" w:w="774"/>
            <w:vMerge/>
            <w:tcBorders/>
          </w:tcPr>
          <w:p/>
        </w:tc>
        <w:tc>
          <w:tcPr>
            <w:tcW w:type="dxa" w:w="3096"/>
            <w:gridSpan w:val="4"/>
            <w:vMerge/>
            <w:tcBorders/>
          </w:tcPr>
          <w:p/>
        </w:tc>
        <w:tc>
          <w:tcPr>
            <w:tcW w:type="dxa" w:w="774"/>
            <w:vMerge/>
            <w:tcBorders/>
          </w:tcPr>
          <w:p/>
        </w:tc>
        <w:tc>
          <w:tcPr>
            <w:tcW w:type="dxa" w:w="1548"/>
            <w:gridSpan w:val="2"/>
            <w:vMerge/>
            <w:tcBorders/>
          </w:tcPr>
          <w:p/>
        </w:tc>
        <w:tc>
          <w:tcPr>
            <w:tcW w:type="dxa" w:w="2322"/>
            <w:gridSpan w:val="3"/>
            <w:vMerge/>
            <w:tcBorders/>
          </w:tcPr>
          <w:p/>
        </w:tc>
        <w:tc>
          <w:tcPr>
            <w:tcW w:type="dxa" w:w="2260"/>
            <w:vMerge w:val="restart"/>
            <w:tcBorders/>
            <w:tcMar>
              <w:start w:w="0" w:type="dxa"/>
              <w:end w:w="0" w:type="dxa"/>
            </w:tcMar>
            <w:tcMar>
              <w:start w:w="0" w:type="dxa"/>
              <w:end w:w="0" w:type="dxa"/>
            </w:tcMar>
          </w:tcPr>
          <w:p>
            <w:pPr>
              <w:autoSpaceDN w:val="0"/>
              <w:autoSpaceDE w:val="0"/>
              <w:widowControl/>
              <w:spacing w:line="320" w:lineRule="exact" w:before="34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2.28</w:t>
            </w:r>
            <w:r>
              <w:rPr>
                <w:rFonts w:ascii="宋体" w:hAnsi="宋体" w:eastAsia="宋体"/>
                <w:b w:val="0"/>
                <w:i w:val="0"/>
                <w:color w:val="000000"/>
                <w:sz w:val="24"/>
              </w:rPr>
              <w:t>）</w:t>
            </w:r>
          </w:p>
        </w:tc>
      </w:tr>
      <w:tr>
        <w:trPr>
          <w:trHeight w:hRule="exact" w:val="550"/>
        </w:trPr>
        <w:tc>
          <w:tcPr>
            <w:tcW w:type="dxa" w:w="774"/>
            <w:vMerge/>
            <w:tcBorders/>
          </w:tcPr>
          <w:p/>
        </w:tc>
        <w:tc>
          <w:tcPr>
            <w:tcW w:type="dxa" w:w="1606"/>
            <w:gridSpan w:val="2"/>
            <w:tcBorders/>
            <w:tcMar>
              <w:start w:w="0" w:type="dxa"/>
              <w:end w:w="0" w:type="dxa"/>
            </w:tcMar>
            <w:tcMar>
              <w:start w:w="0" w:type="dxa"/>
              <w:end w:w="0" w:type="dxa"/>
            </w:tcMar>
          </w:tcPr>
          <w:p>
            <w:pPr>
              <w:autoSpaceDN w:val="0"/>
              <w:autoSpaceDE w:val="0"/>
              <w:widowControl/>
              <w:spacing w:line="254" w:lineRule="exact" w:before="202" w:after="0"/>
              <w:ind w:left="0" w:right="42" w:firstLine="0"/>
              <w:jc w:val="right"/>
            </w:pPr>
            <w:r>
              <w:rPr>
                <w:rFonts w:ascii="Times New Roman,Italic" w:hAnsi="Times New Roman,Italic" w:eastAsia="Times New Roman,Italic"/>
                <w:b w:val="0"/>
                <w:i/>
                <w:color w:val="000000"/>
                <w:sz w:val="21"/>
              </w:rPr>
              <w:t>c</w:t>
            </w:r>
          </w:p>
        </w:tc>
        <w:tc>
          <w:tcPr>
            <w:tcW w:type="dxa" w:w="114"/>
            <w:tcBorders/>
            <w:tcMar>
              <w:start w:w="0" w:type="dxa"/>
              <w:end w:w="0" w:type="dxa"/>
            </w:tcMar>
          </w:tcPr>
          <w:p>
            <w:pPr>
              <w:autoSpaceDN w:val="0"/>
              <w:autoSpaceDE w:val="0"/>
              <w:widowControl/>
              <w:spacing w:line="235" w:lineRule="auto" w:before="190" w:after="0"/>
              <w:ind w:left="0" w:right="0" w:firstLine="0"/>
              <w:jc w:val="center"/>
            </w:pPr>
            <w:r>
              <w:rPr>
                <w:rFonts w:ascii="Symbol" w:hAnsi="Symbol" w:eastAsia="Symbol"/>
                <w:b w:val="0"/>
                <w:i w:val="0"/>
                <w:color w:val="000000"/>
                <w:sz w:val="21"/>
              </w:rPr>
              <w:t></w:t>
            </w:r>
          </w:p>
        </w:tc>
        <w:tc>
          <w:tcPr>
            <w:tcW w:type="dxa" w:w="270"/>
            <w:gridSpan w:val="2"/>
            <w:tcBorders/>
            <w:tcMar>
              <w:start w:w="0" w:type="dxa"/>
              <w:end w:w="0" w:type="dxa"/>
            </w:tcMar>
            <w:tcMar>
              <w:start w:w="0" w:type="dxa"/>
              <w:end w:w="0" w:type="dxa"/>
            </w:tcMar>
          </w:tcPr>
          <w:p>
            <w:pPr>
              <w:autoSpaceDN w:val="0"/>
              <w:autoSpaceDE w:val="0"/>
              <w:widowControl/>
              <w:spacing w:line="284" w:lineRule="exact" w:before="172" w:after="0"/>
              <w:ind w:left="0" w:right="0" w:firstLine="0"/>
              <w:jc w:val="center"/>
            </w:pPr>
            <w:r>
              <w:rPr>
                <w:rFonts w:ascii="Times New Roman,Italic" w:hAnsi="Times New Roman,Italic" w:eastAsia="Times New Roman,Italic"/>
                <w:b w:val="0"/>
                <w:i/>
                <w:color w:val="000000"/>
                <w:sz w:val="21"/>
              </w:rPr>
              <w:t xml:space="preserve">z </w:t>
            </w:r>
            <w:r>
              <w:rPr>
                <w:w w:val="101.30235354105632"/>
                <w:rFonts w:ascii="Times New Roman" w:hAnsi="Times New Roman" w:eastAsia="Times New Roman"/>
                <w:b w:val="0"/>
                <w:i w:val="0"/>
                <w:color w:val="000000"/>
                <w:sz w:val="12"/>
              </w:rPr>
              <w:t>0</w:t>
            </w:r>
          </w:p>
        </w:tc>
        <w:tc>
          <w:tcPr>
            <w:tcW w:type="dxa" w:w="168"/>
            <w:gridSpan w:val="2"/>
            <w:tcBorders/>
            <w:tcMar>
              <w:start w:w="0" w:type="dxa"/>
              <w:end w:w="0" w:type="dxa"/>
            </w:tcMar>
            <w:tcMar>
              <w:start w:w="0" w:type="dxa"/>
              <w:end w:w="0" w:type="dxa"/>
            </w:tcMar>
          </w:tcPr>
          <w:p>
            <w:pPr>
              <w:autoSpaceDN w:val="0"/>
              <w:autoSpaceDE w:val="0"/>
              <w:widowControl/>
              <w:spacing w:line="235" w:lineRule="auto" w:before="190" w:after="0"/>
              <w:ind w:left="0" w:right="0" w:firstLine="0"/>
              <w:jc w:val="center"/>
            </w:pPr>
            <w:r>
              <w:rPr>
                <w:rFonts w:ascii="Symbol" w:hAnsi="Symbol" w:eastAsia="Symbol"/>
                <w:b w:val="0"/>
                <w:i w:val="0"/>
                <w:color w:val="000000"/>
                <w:sz w:val="21"/>
              </w:rPr>
              <w:t></w:t>
            </w:r>
          </w:p>
        </w:tc>
        <w:tc>
          <w:tcPr>
            <w:tcW w:type="dxa" w:w="146"/>
            <w:tcBorders/>
            <w:tcMar>
              <w:start w:w="0" w:type="dxa"/>
              <w:end w:w="0" w:type="dxa"/>
            </w:tcMar>
          </w:tcPr>
          <w:p>
            <w:pPr>
              <w:autoSpaceDN w:val="0"/>
              <w:autoSpaceDE w:val="0"/>
              <w:widowControl/>
              <w:spacing w:line="254" w:lineRule="exact" w:before="202" w:after="0"/>
              <w:ind w:left="0" w:right="0" w:firstLine="0"/>
              <w:jc w:val="center"/>
            </w:pPr>
            <w:r>
              <w:rPr>
                <w:rFonts w:ascii="Times New Roman,Italic" w:hAnsi="Times New Roman,Italic" w:eastAsia="Times New Roman,Italic"/>
                <w:b w:val="0"/>
                <w:i/>
                <w:color w:val="000000"/>
                <w:sz w:val="21"/>
              </w:rPr>
              <w:t>R</w:t>
            </w:r>
          </w:p>
        </w:tc>
        <w:tc>
          <w:tcPr>
            <w:tcW w:type="dxa" w:w="1736"/>
            <w:gridSpan w:val="3"/>
            <w:tcBorders/>
            <w:tcMar>
              <w:start w:w="0" w:type="dxa"/>
              <w:end w:w="0" w:type="dxa"/>
            </w:tcMar>
            <w:tcMar>
              <w:start w:w="0" w:type="dxa"/>
              <w:end w:w="0" w:type="dxa"/>
            </w:tcMar>
            <w:tcMar>
              <w:start w:w="0" w:type="dxa"/>
              <w:end w:w="0" w:type="dxa"/>
            </w:tcMar>
          </w:tcPr>
          <w:p>
            <w:pPr>
              <w:autoSpaceDN w:val="0"/>
              <w:autoSpaceDE w:val="0"/>
              <w:widowControl/>
              <w:spacing w:line="278" w:lineRule="exact" w:before="180" w:after="0"/>
              <w:ind w:left="12" w:right="0" w:firstLine="0"/>
              <w:jc w:val="left"/>
            </w:pPr>
            <w:r>
              <w:rPr>
                <w:rFonts w:ascii="Times New Roman" w:hAnsi="Times New Roman" w:eastAsia="Times New Roman"/>
                <w:b w:val="0"/>
                <w:i w:val="0"/>
                <w:color w:val="000000"/>
                <w:sz w:val="21"/>
              </w:rPr>
              <w:t>sin</w:t>
            </w:r>
            <w:r>
              <w:rPr>
                <w:rFonts w:ascii="Symbol" w:hAnsi="Symbol" w:eastAsia="Symbol"/>
                <w:b w:val="0"/>
                <w:i w:val="0"/>
                <w:color w:val="000000"/>
                <w:sz w:val="21"/>
              </w:rPr>
              <w:t></w:t>
            </w:r>
          </w:p>
        </w:tc>
        <w:tc>
          <w:tcPr>
            <w:tcW w:type="dxa" w:w="774"/>
            <w:vMerge/>
            <w:tcBorders/>
          </w:tcPr>
          <w:p/>
        </w:tc>
      </w:tr>
    </w:tbl>
    <w:p>
      <w:pPr>
        <w:autoSpaceDN w:val="0"/>
        <w:autoSpaceDE w:val="0"/>
        <w:widowControl/>
        <w:spacing w:line="240" w:lineRule="exact" w:before="172" w:after="0"/>
        <w:ind w:left="1780" w:right="0" w:firstLine="0"/>
        <w:jc w:val="left"/>
      </w:pPr>
      <w:r>
        <w:rPr>
          <w:rFonts w:ascii="宋体" w:hAnsi="宋体" w:eastAsia="宋体"/>
          <w:b w:val="0"/>
          <w:i w:val="0"/>
          <w:color w:val="000000"/>
          <w:sz w:val="24"/>
        </w:rPr>
        <w:t>可得盾尾注浆压力引起的土体竖向位移为</w:t>
      </w:r>
    </w:p>
    <w:p>
      <w:pPr>
        <w:autoSpaceDN w:val="0"/>
        <w:autoSpaceDE w:val="0"/>
        <w:widowControl/>
        <w:spacing w:line="212" w:lineRule="exact" w:before="364" w:after="0"/>
        <w:ind w:left="0" w:right="4188" w:firstLine="0"/>
        <w:jc w:val="right"/>
      </w:pPr>
      <w:r>
        <w:rPr>
          <w:rFonts w:ascii="宋体" w:hAnsi="宋体" w:eastAsia="宋体"/>
          <w:b w:val="0"/>
          <w:i w:val="0"/>
          <w:color w:val="000000"/>
          <w:sz w:val="21"/>
        </w:rPr>
        <w:t>33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50" name="Picture 2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3581400</wp:posOffset>
            </wp:positionV>
            <wp:extent cx="2387600" cy="2413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3876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3987800</wp:posOffset>
            </wp:positionV>
            <wp:extent cx="2387600" cy="2286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387600" cy="2286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gridCol w:w="155"/>
      </w:tblGrid>
      <w:tr>
        <w:trPr>
          <w:trHeight w:hRule="exact" w:val="642"/>
        </w:trPr>
        <w:tc>
          <w:tcPr>
            <w:tcW w:type="dxa" w:w="1086"/>
            <w:tcBorders>
              <w:top w:sz="4.0" w:val="single" w:color="#000000"/>
              <w:bottom w:sz="4.033760070800781" w:val="single" w:color="#000000"/>
            </w:tcBorders>
            <w:tcMar>
              <w:start w:w="0" w:type="dxa"/>
              <w:end w:w="0" w:type="dxa"/>
            </w:tcMar>
          </w:tcPr>
          <w:p/>
        </w:tc>
        <w:tc>
          <w:tcPr>
            <w:tcW w:type="dxa" w:w="200"/>
            <w:tcBorders>
              <w:top w:sz="4.0" w:val="single" w:color="#000000"/>
              <w:bottom w:sz="4.033760070800781" w:val="single" w:color="#000000"/>
            </w:tcBorders>
            <w:tcMar>
              <w:start w:w="0" w:type="dxa"/>
              <w:end w:w="0" w:type="dxa"/>
            </w:tcMar>
          </w:tcPr>
          <w:p/>
        </w:tc>
        <w:tc>
          <w:tcPr>
            <w:tcW w:type="dxa" w:w="5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0" w:val="left"/>
                <w:tab w:pos="388" w:val="left"/>
              </w:tabs>
              <w:autoSpaceDE w:val="0"/>
              <w:widowControl/>
              <w:spacing w:line="154" w:lineRule="exact" w:before="1040" w:after="0"/>
              <w:ind w:left="108" w:right="0" w:firstLine="0"/>
              <w:jc w:val="left"/>
            </w:pPr>
            <w:r>
              <w:rPr>
                <w:w w:val="95.98997433980307"/>
                <w:rFonts w:ascii="Times New Roman" w:hAnsi="Times New Roman" w:eastAsia="Times New Roman"/>
                <w:b w:val="0"/>
                <w:i w:val="0"/>
                <w:color w:val="000000"/>
                <w:sz w:val="12"/>
              </w:rPr>
              <w:t>2</w:t>
            </w:r>
            <w:r>
              <w:rPr>
                <w:w w:val="95.98997433980307"/>
                <w:rFonts w:ascii="Symbol" w:hAnsi="Symbol" w:eastAsia="Symbol"/>
                <w:b w:val="0"/>
                <w:i w:val="0"/>
                <w:color w:val="000000"/>
                <w:sz w:val="12"/>
              </w:rPr>
              <w:t></w:t>
            </w:r>
            <w:r>
              <w:tab/>
            </w:r>
            <w:r>
              <w:rPr>
                <w:w w:val="95.98997433980307"/>
                <w:rFonts w:ascii="Times New Roman,Italic" w:hAnsi="Times New Roman,Italic" w:eastAsia="Times New Roman,Italic"/>
                <w:b w:val="0"/>
                <w:i/>
                <w:color w:val="000000"/>
                <w:sz w:val="12"/>
              </w:rPr>
              <w:t>S</w:t>
            </w:r>
          </w:p>
          <w:p>
            <w:pPr>
              <w:autoSpaceDN w:val="0"/>
              <w:autoSpaceDE w:val="0"/>
              <w:widowControl/>
              <w:spacing w:line="366" w:lineRule="exact" w:before="0" w:after="0"/>
              <w:ind w:left="2" w:right="0" w:firstLine="0"/>
              <w:jc w:val="left"/>
            </w:pPr>
            <w:r>
              <w:rPr>
                <w:rFonts w:ascii="Symbol" w:hAnsi="Symbol" w:eastAsia="Symbol"/>
                <w:b w:val="0"/>
                <w:i w:val="0"/>
                <w:color w:val="000000"/>
                <w:sz w:val="30"/>
              </w:rPr>
              <w:t></w:t>
            </w:r>
            <w:r>
              <w:rPr>
                <w:w w:val="95.98997433980307"/>
                <w:rFonts w:ascii="Times New Roman" w:hAnsi="Times New Roman" w:eastAsia="Times New Roman"/>
                <w:b w:val="0"/>
                <w:i w:val="0"/>
                <w:color w:val="000000"/>
                <w:sz w:val="12"/>
              </w:rPr>
              <w:t>0</w:t>
            </w:r>
          </w:p>
        </w:tc>
        <w:tc>
          <w:tcPr>
            <w:tcW w:type="dxa" w:w="4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838" w:after="0"/>
              <w:ind w:left="0" w:right="0" w:firstLine="0"/>
              <w:jc w:val="center"/>
            </w:pPr>
            <w:r>
              <w:rPr>
                <w:rFonts w:ascii="Times New Roman,Italic" w:hAnsi="Times New Roman,Italic" w:eastAsia="Times New Roman,Italic"/>
                <w:b w:val="0"/>
                <w:i/>
                <w:color w:val="000000"/>
                <w:sz w:val="20"/>
              </w:rPr>
              <w:t>pR x</w:t>
            </w:r>
            <w:r>
              <w:rPr>
                <w:w w:val="98.46018086309019"/>
                <w:rFonts w:ascii="Symbol" w:hAnsi="Symbol" w:eastAsia="Symbol"/>
                <w:b w:val="0"/>
                <w:i w:val="0"/>
                <w:color w:val="000000"/>
                <w:sz w:val="23"/>
              </w:rPr>
              <w:t></w:t>
            </w:r>
          </w:p>
        </w:tc>
        <w:tc>
          <w:tcPr>
            <w:tcW w:type="dxa" w:w="12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964" w:after="0"/>
              <w:ind w:left="0" w:right="0" w:firstLine="0"/>
              <w:jc w:val="center"/>
            </w:pPr>
            <w:r>
              <w:rPr>
                <w:rFonts w:ascii="Symbol" w:hAnsi="Symbol" w:eastAsia="Symbol"/>
                <w:b w:val="0"/>
                <w:i w:val="0"/>
                <w:color w:val="000000"/>
                <w:sz w:val="20"/>
              </w:rPr>
              <w:t></w:t>
            </w:r>
          </w:p>
        </w:tc>
        <w:tc>
          <w:tcPr>
            <w:tcW w:type="dxa" w:w="21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76" w:after="0"/>
              <w:ind w:left="0" w:right="0" w:firstLine="0"/>
              <w:jc w:val="center"/>
            </w:pPr>
            <w:r>
              <w:rPr>
                <w:rFonts w:ascii="Times New Roman,Italic" w:hAnsi="Times New Roman,Italic" w:eastAsia="Times New Roman,Italic"/>
                <w:b w:val="0"/>
                <w:i/>
                <w:color w:val="000000"/>
                <w:sz w:val="20"/>
              </w:rPr>
              <w:t>R</w:t>
            </w:r>
          </w:p>
        </w:tc>
        <w:tc>
          <w:tcPr>
            <w:tcW w:type="dxa" w:w="462"/>
            <w:gridSpan w:val="5"/>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860" w:after="0"/>
              <w:ind w:left="0" w:right="0" w:firstLine="0"/>
              <w:jc w:val="center"/>
            </w:pPr>
            <w:r>
              <w:rPr>
                <w:rFonts w:ascii="Times New Roman" w:hAnsi="Times New Roman" w:eastAsia="Times New Roman"/>
                <w:b w:val="0"/>
                <w:i w:val="0"/>
                <w:color w:val="000000"/>
                <w:sz w:val="20"/>
              </w:rPr>
              <w:t>cos</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476"/>
            <w:gridSpan w:val="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956" w:after="0"/>
              <w:ind w:left="0" w:right="0" w:firstLine="0"/>
              <w:jc w:val="center"/>
            </w:pPr>
            <w:r>
              <w:rPr>
                <w:rFonts w:ascii="Times New Roman" w:hAnsi="Times New Roman" w:eastAsia="Times New Roman"/>
                <w:b w:val="0"/>
                <w:i w:val="0"/>
                <w:color w:val="000000"/>
                <w:sz w:val="20"/>
              </w:rPr>
              <w:t>cos</w:t>
            </w:r>
            <w:r>
              <w:rPr>
                <w:rFonts w:ascii="Symbol" w:hAnsi="Symbol" w:eastAsia="Symbol"/>
                <w:b w:val="0"/>
                <w:i w:val="0"/>
                <w:color w:val="000000"/>
                <w:sz w:val="20"/>
              </w:rPr>
              <w:t></w:t>
            </w:r>
          </w:p>
        </w:tc>
        <w:tc>
          <w:tcPr>
            <w:tcW w:type="dxa" w:w="8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34" w:after="0"/>
              <w:ind w:left="0" w:right="4"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12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66" w:after="0"/>
              <w:ind w:left="0" w:right="0" w:firstLine="0"/>
              <w:jc w:val="center"/>
            </w:pPr>
            <w:r>
              <w:rPr>
                <w:rFonts w:ascii="Times New Roman,Italic" w:hAnsi="Times New Roman,Italic" w:eastAsia="Times New Roman,Italic"/>
                <w:b w:val="0"/>
                <w:i/>
                <w:color w:val="000000"/>
                <w:sz w:val="20"/>
              </w:rPr>
              <w:t>z</w:t>
            </w:r>
          </w:p>
        </w:tc>
        <w:tc>
          <w:tcPr>
            <w:tcW w:type="dxa" w:w="1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54" w:after="0"/>
              <w:ind w:left="0" w:right="0" w:firstLine="0"/>
              <w:jc w:val="center"/>
            </w:pPr>
            <w:r>
              <w:rPr>
                <w:rFonts w:ascii="Symbol" w:hAnsi="Symbol" w:eastAsia="Symbol"/>
                <w:b w:val="0"/>
                <w:i w:val="0"/>
                <w:color w:val="000000"/>
                <w:sz w:val="20"/>
              </w:rPr>
              <w:t></w:t>
            </w:r>
          </w:p>
        </w:tc>
        <w:tc>
          <w:tcPr>
            <w:tcW w:type="dxa" w:w="60"/>
            <w:vMerge w:val="restart"/>
            <w:tcBorders/>
            <w:tcMar>
              <w:start w:w="0" w:type="dxa"/>
              <w:end w:w="0" w:type="dxa"/>
            </w:tcMar>
            <w:tcMar>
              <w:start w:w="0" w:type="dxa"/>
              <w:end w:w="0" w:type="dxa"/>
            </w:tcMar>
          </w:tcPr>
          <w:p>
            <w:pPr>
              <w:autoSpaceDN w:val="0"/>
              <w:autoSpaceDE w:val="0"/>
              <w:widowControl/>
              <w:spacing w:line="242" w:lineRule="exact" w:before="370" w:after="0"/>
              <w:ind w:left="0" w:right="0" w:firstLine="0"/>
              <w:jc w:val="center"/>
            </w:pPr>
            <w:r>
              <w:rPr>
                <w:rFonts w:ascii="Times New Roman,Italic" w:hAnsi="Times New Roman,Italic" w:eastAsia="Times New Roman,Italic"/>
                <w:b w:val="0"/>
                <w:i/>
                <w:color w:val="000000"/>
                <w:sz w:val="20"/>
              </w:rPr>
              <w:t>z</w:t>
            </w:r>
          </w:p>
        </w:tc>
        <w:tc>
          <w:tcPr>
            <w:tcW w:type="dxa" w:w="80"/>
            <w:vMerge w:val="restart"/>
            <w:tcBorders/>
            <w:tcMar>
              <w:start w:w="0" w:type="dxa"/>
              <w:end w:w="0" w:type="dxa"/>
            </w:tcMar>
            <w:tcMar>
              <w:start w:w="0" w:type="dxa"/>
              <w:end w:w="0" w:type="dxa"/>
            </w:tcMar>
          </w:tcPr>
          <w:p>
            <w:pPr>
              <w:autoSpaceDN w:val="0"/>
              <w:autoSpaceDE w:val="0"/>
              <w:widowControl/>
              <w:spacing w:line="154" w:lineRule="exact" w:before="490" w:after="0"/>
              <w:ind w:left="0" w:right="0" w:firstLine="0"/>
              <w:jc w:val="center"/>
            </w:pPr>
            <w:r>
              <w:rPr>
                <w:w w:val="95.98997433980307"/>
                <w:rFonts w:ascii="Times New Roman" w:hAnsi="Times New Roman" w:eastAsia="Times New Roman"/>
                <w:b w:val="0"/>
                <w:i w:val="0"/>
                <w:color w:val="000000"/>
                <w:sz w:val="12"/>
              </w:rPr>
              <w:t>0</w:t>
            </w:r>
          </w:p>
        </w:tc>
        <w:tc>
          <w:tcPr>
            <w:tcW w:type="dxa" w:w="180"/>
            <w:gridSpan w:val="3"/>
            <w:tcBorders>
              <w:top w:sz="4.0"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54" w:after="0"/>
              <w:ind w:left="0" w:right="0" w:firstLine="0"/>
              <w:jc w:val="center"/>
            </w:pPr>
            <w:r>
              <w:rPr>
                <w:rFonts w:ascii="Symbol" w:hAnsi="Symbol" w:eastAsia="Symbol"/>
                <w:b w:val="0"/>
                <w:i w:val="0"/>
                <w:color w:val="000000"/>
                <w:sz w:val="20"/>
              </w:rPr>
              <w:t></w:t>
            </w:r>
          </w:p>
        </w:tc>
        <w:tc>
          <w:tcPr>
            <w:tcW w:type="dxa" w:w="188"/>
            <w:gridSpan w:val="2"/>
            <w:tcBorders>
              <w:top w:sz="4.0" w:val="single" w:color="#000000"/>
              <w:bottom w:sz="4.033760070800781" w:val="single" w:color="#000000"/>
            </w:tcBorders>
            <w:tcMar>
              <w:start w:w="0" w:type="dxa"/>
              <w:end w:w="0" w:type="dxa"/>
            </w:tcMar>
            <w:tcMar>
              <w:start w:w="0" w:type="dxa"/>
              <w:end w:w="0" w:type="dxa"/>
            </w:tcMar>
          </w:tcPr>
          <w:p>
            <w:pPr>
              <w:autoSpaceDN w:val="0"/>
              <w:autoSpaceDE w:val="0"/>
              <w:widowControl/>
              <w:spacing w:line="242" w:lineRule="exact" w:before="366" w:after="0"/>
              <w:ind w:left="0" w:right="0" w:firstLine="0"/>
              <w:jc w:val="center"/>
            </w:pPr>
            <w:r>
              <w:rPr>
                <w:rFonts w:ascii="Times New Roman,Italic" w:hAnsi="Times New Roman,Italic" w:eastAsia="Times New Roman,Italic"/>
                <w:b w:val="0"/>
                <w:i/>
                <w:color w:val="000000"/>
                <w:sz w:val="20"/>
              </w:rPr>
              <w:t>R</w:t>
            </w:r>
          </w:p>
        </w:tc>
        <w:tc>
          <w:tcPr>
            <w:tcW w:type="dxa" w:w="350"/>
            <w:gridSpan w:val="5"/>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44" w:after="0"/>
              <w:ind w:left="0" w:right="0" w:firstLine="0"/>
              <w:jc w:val="center"/>
            </w:pPr>
            <w:r>
              <w:rPr>
                <w:rFonts w:ascii="Times New Roman" w:hAnsi="Times New Roman" w:eastAsia="Times New Roman"/>
                <w:b w:val="0"/>
                <w:i w:val="0"/>
                <w:color w:val="000000"/>
                <w:sz w:val="20"/>
              </w:rPr>
              <w:t>sin</w:t>
            </w:r>
            <w:r>
              <w:rPr>
                <w:rFonts w:ascii="Symbol" w:hAnsi="Symbol" w:eastAsia="Symbol"/>
                <w:b w:val="0"/>
                <w:i w:val="0"/>
                <w:color w:val="000000"/>
                <w:sz w:val="20"/>
              </w:rPr>
              <w:t></w:t>
            </w:r>
          </w:p>
        </w:tc>
        <w:tc>
          <w:tcPr>
            <w:tcW w:type="dxa" w:w="222"/>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8" w:after="0"/>
              <w:ind w:left="0" w:right="0" w:firstLine="0"/>
              <w:jc w:val="center"/>
            </w:pPr>
            <w:r>
              <w:rPr>
                <w:rFonts w:ascii="Symbol" w:hAnsi="Symbol" w:eastAsia="Symbol"/>
                <w:b w:val="0"/>
                <w:i w:val="0"/>
                <w:color w:val="000000"/>
                <w:sz w:val="20"/>
              </w:rPr>
              <w:t></w:t>
            </w:r>
          </w:p>
        </w:tc>
        <w:tc>
          <w:tcPr>
            <w:tcW w:type="dxa" w:w="1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92" w:after="0"/>
              <w:ind w:left="0" w:right="0" w:firstLine="0"/>
              <w:jc w:val="center"/>
            </w:pPr>
            <w:r>
              <w:rPr>
                <w:w w:val="98.46018086309019"/>
                <w:rFonts w:ascii="Symbol" w:hAnsi="Symbol" w:eastAsia="Symbol"/>
                <w:b w:val="0"/>
                <w:i w:val="0"/>
                <w:color w:val="000000"/>
                <w:sz w:val="23"/>
              </w:rPr>
              <w:t></w:t>
            </w:r>
          </w:p>
        </w:tc>
        <w:tc>
          <w:tcPr>
            <w:tcW w:type="dxa" w:w="1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30" w:after="0"/>
              <w:ind w:left="0" w:right="0" w:firstLine="0"/>
              <w:jc w:val="center"/>
            </w:pPr>
            <w:r>
              <w:rPr>
                <w:rFonts w:ascii="Times New Roman" w:hAnsi="Times New Roman" w:eastAsia="Times New Roman"/>
                <w:b w:val="0"/>
                <w:i w:val="0"/>
                <w:color w:val="000000"/>
                <w:sz w:val="20"/>
              </w:rPr>
              <w:t>3</w:t>
            </w:r>
          </w:p>
        </w:tc>
        <w:tc>
          <w:tcPr>
            <w:tcW w:type="dxa" w:w="1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0" w:right="0" w:firstLine="0"/>
              <w:jc w:val="center"/>
            </w:pPr>
            <w:r>
              <w:rPr>
                <w:rFonts w:ascii="Symbol" w:hAnsi="Symbol" w:eastAsia="Symbol"/>
                <w:b w:val="0"/>
                <w:i w:val="0"/>
                <w:color w:val="000000"/>
                <w:sz w:val="20"/>
              </w:rPr>
              <w:t></w:t>
            </w:r>
          </w:p>
        </w:tc>
        <w:tc>
          <w:tcPr>
            <w:tcW w:type="dxa" w:w="380"/>
            <w:gridSpan w:val="5"/>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38"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80"/>
            <w:vMerge w:val="restart"/>
            <w:tcBorders/>
            <w:tcMar>
              <w:start w:w="0" w:type="dxa"/>
              <w:end w:w="0" w:type="dxa"/>
            </w:tcMar>
            <w:tcMar>
              <w:start w:w="0" w:type="dxa"/>
              <w:end w:w="0" w:type="dxa"/>
            </w:tcMar>
          </w:tcPr>
          <w:p>
            <w:pPr>
              <w:autoSpaceDN w:val="0"/>
              <w:autoSpaceDE w:val="0"/>
              <w:widowControl/>
              <w:spacing w:line="244" w:lineRule="exact" w:before="354" w:after="0"/>
              <w:ind w:left="0" w:right="0" w:firstLine="0"/>
              <w:jc w:val="center"/>
            </w:pPr>
            <w:r>
              <w:rPr>
                <w:rFonts w:ascii="Times New Roman,Italic" w:hAnsi="Times New Roman,Italic" w:eastAsia="Times New Roman,Italic"/>
                <w:b w:val="0"/>
                <w:i/>
                <w:color w:val="000000"/>
                <w:sz w:val="20"/>
              </w:rPr>
              <w:t>z</w:t>
            </w:r>
          </w:p>
        </w:tc>
        <w:tc>
          <w:tcPr>
            <w:tcW w:type="dxa" w:w="208"/>
            <w:gridSpan w:val="3"/>
            <w:tcBorders>
              <w:top w:sz="4.0"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0" w:right="0" w:firstLine="0"/>
              <w:jc w:val="center"/>
            </w:pPr>
            <w:r>
              <w:rPr>
                <w:rFonts w:ascii="Symbol" w:hAnsi="Symbol" w:eastAsia="Symbol"/>
                <w:b w:val="0"/>
                <w:i w:val="0"/>
                <w:color w:val="000000"/>
                <w:sz w:val="20"/>
              </w:rPr>
              <w:t></w:t>
            </w:r>
          </w:p>
        </w:tc>
        <w:tc>
          <w:tcPr>
            <w:tcW w:type="dxa" w:w="72"/>
            <w:tcBorders/>
            <w:tcMar>
              <w:start w:w="0" w:type="dxa"/>
              <w:end w:w="0" w:type="dxa"/>
            </w:tcMar>
          </w:tcPr>
          <w:p>
            <w:pPr>
              <w:autoSpaceDN w:val="0"/>
              <w:autoSpaceDE w:val="0"/>
              <w:widowControl/>
              <w:spacing w:line="244" w:lineRule="exact" w:before="354" w:after="0"/>
              <w:ind w:left="0" w:right="0" w:firstLine="0"/>
              <w:jc w:val="center"/>
            </w:pPr>
            <w:r>
              <w:rPr>
                <w:rFonts w:ascii="Times New Roman,Italic" w:hAnsi="Times New Roman,Italic" w:eastAsia="Times New Roman,Italic"/>
                <w:b w:val="0"/>
                <w:i/>
                <w:color w:val="000000"/>
                <w:sz w:val="20"/>
              </w:rPr>
              <w:t>z</w:t>
            </w:r>
          </w:p>
        </w:tc>
        <w:tc>
          <w:tcPr>
            <w:tcW w:type="dxa" w:w="80"/>
            <w:tcBorders/>
            <w:tcMar>
              <w:start w:w="0" w:type="dxa"/>
              <w:end w:w="0" w:type="dxa"/>
            </w:tcMar>
          </w:tcPr>
          <w:p>
            <w:pPr>
              <w:autoSpaceDN w:val="0"/>
              <w:autoSpaceDE w:val="0"/>
              <w:widowControl/>
              <w:spacing w:line="154" w:lineRule="exact" w:before="474" w:after="0"/>
              <w:ind w:left="0" w:right="0" w:firstLine="0"/>
              <w:jc w:val="center"/>
            </w:pPr>
            <w:r>
              <w:rPr>
                <w:w w:val="95.98997433980307"/>
                <w:rFonts w:ascii="Times New Roman" w:hAnsi="Times New Roman" w:eastAsia="Times New Roman"/>
                <w:b w:val="0"/>
                <w:i w:val="0"/>
                <w:color w:val="000000"/>
                <w:sz w:val="12"/>
              </w:rPr>
              <w:t>0</w:t>
            </w:r>
          </w:p>
        </w:tc>
        <w:tc>
          <w:tcPr>
            <w:tcW w:type="dxa" w:w="1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0" w:right="0" w:firstLine="0"/>
              <w:jc w:val="center"/>
            </w:pPr>
            <w:r>
              <w:rPr>
                <w:rFonts w:ascii="Symbol" w:hAnsi="Symbol" w:eastAsia="Symbol"/>
                <w:b w:val="0"/>
                <w:i w:val="0"/>
                <w:color w:val="000000"/>
                <w:sz w:val="20"/>
              </w:rPr>
              <w:t></w:t>
            </w:r>
          </w:p>
        </w:tc>
        <w:tc>
          <w:tcPr>
            <w:tcW w:type="dxa" w:w="196"/>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350" w:after="0"/>
              <w:ind w:left="0" w:right="0" w:firstLine="0"/>
              <w:jc w:val="center"/>
            </w:pPr>
            <w:r>
              <w:rPr>
                <w:rFonts w:ascii="Times New Roman,Italic" w:hAnsi="Times New Roman,Italic" w:eastAsia="Times New Roman,Italic"/>
                <w:b w:val="0"/>
                <w:i/>
                <w:color w:val="000000"/>
                <w:sz w:val="20"/>
              </w:rPr>
              <w:t>R</w:t>
            </w:r>
          </w:p>
        </w:tc>
        <w:tc>
          <w:tcPr>
            <w:tcW w:type="dxa" w:w="22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30" w:after="0"/>
              <w:ind w:left="0" w:right="0" w:firstLine="0"/>
              <w:jc w:val="center"/>
            </w:pPr>
            <w:r>
              <w:rPr>
                <w:rFonts w:ascii="Times New Roman" w:hAnsi="Times New Roman" w:eastAsia="Times New Roman"/>
                <w:b w:val="0"/>
                <w:i w:val="0"/>
                <w:color w:val="000000"/>
                <w:sz w:val="20"/>
              </w:rPr>
              <w:t>sin</w:t>
            </w:r>
          </w:p>
        </w:tc>
        <w:tc>
          <w:tcPr>
            <w:tcW w:type="dxa" w:w="2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92"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40"/>
            <w:tcBorders>
              <w:top w:sz="4.0" w:val="single" w:color="#000000"/>
              <w:bottom w:sz="4.033760070800781" w:val="single" w:color="#000000"/>
            </w:tcBorders>
            <w:tcMar>
              <w:start w:w="0" w:type="dxa"/>
              <w:end w:w="0" w:type="dxa"/>
            </w:tcMar>
          </w:tcPr>
          <w:p>
            <w:pPr>
              <w:autoSpaceDN w:val="0"/>
              <w:autoSpaceDE w:val="0"/>
              <w:widowControl/>
              <w:spacing w:line="240" w:lineRule="auto" w:before="388" w:after="0"/>
              <w:ind w:left="0" w:right="0" w:firstLine="0"/>
              <w:jc w:val="center"/>
            </w:pPr>
            <w:r>
              <w:rPr>
                <w:rFonts w:ascii="Symbol" w:hAnsi="Symbol" w:eastAsia="Symbol"/>
                <w:b w:val="0"/>
                <w:i w:val="0"/>
                <w:color w:val="000000"/>
                <w:sz w:val="20"/>
              </w:rPr>
              <w:t></w:t>
            </w:r>
          </w:p>
        </w:tc>
        <w:tc>
          <w:tcPr>
            <w:tcW w:type="dxa" w:w="640"/>
            <w:tcBorders>
              <w:top w:sz="4.0" w:val="single" w:color="#000000"/>
              <w:bottom w:sz="4.033760070800781" w:val="single" w:color="#000000"/>
            </w:tcBorders>
            <w:tcMar>
              <w:start w:w="0" w:type="dxa"/>
              <w:end w:w="0" w:type="dxa"/>
            </w:tcMar>
          </w:tcPr>
          <w:p>
            <w:pPr>
              <w:autoSpaceDN w:val="0"/>
              <w:autoSpaceDE w:val="0"/>
              <w:widowControl/>
              <w:spacing w:line="242" w:lineRule="auto" w:before="330" w:after="0"/>
              <w:ind w:left="8" w:right="0" w:firstLine="0"/>
              <w:jc w:val="left"/>
            </w:pPr>
            <w:r>
              <w:rPr>
                <w:rFonts w:ascii="Symbol" w:hAnsi="Symbol" w:eastAsia="Symbol"/>
                <w:b w:val="0"/>
                <w:i w:val="0"/>
                <w:color w:val="000000"/>
                <w:sz w:val="20"/>
              </w:rPr>
              <w:t></w:t>
            </w:r>
          </w:p>
        </w:tc>
        <w:tc>
          <w:tcPr>
            <w:tcW w:type="dxa" w:w="974"/>
            <w:tcBorders>
              <w:top w:sz="4.0" w:val="single" w:color="#000000"/>
              <w:bottom w:sz="4.033760070800781" w:val="single" w:color="#000000"/>
            </w:tcBorders>
            <w:tcMar>
              <w:start w:w="0" w:type="dxa"/>
              <w:end w:w="0" w:type="dxa"/>
            </w:tcMar>
          </w:tcPr>
          <w:p/>
        </w:tc>
      </w:tr>
      <w:tr>
        <w:trPr>
          <w:trHeight w:hRule="exact" w:val="286"/>
        </w:trPr>
        <w:tc>
          <w:tcPr>
            <w:tcW w:type="dxa" w:w="1086"/>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4" w:lineRule="exact" w:before="370" w:after="0"/>
              <w:ind w:left="0" w:right="76" w:firstLine="0"/>
              <w:jc w:val="right"/>
            </w:pPr>
            <w:r>
              <w:rPr>
                <w:rFonts w:ascii="Times New Roman,Italic" w:hAnsi="Times New Roman,Italic" w:eastAsia="Times New Roman,Italic"/>
                <w:b w:val="0"/>
                <w:i/>
                <w:color w:val="000000"/>
                <w:sz w:val="20"/>
              </w:rPr>
              <w:t>w</w:t>
            </w:r>
          </w:p>
        </w:tc>
        <w:tc>
          <w:tcPr>
            <w:tcW w:type="dxa" w:w="20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2" w:lineRule="auto" w:before="368" w:after="0"/>
              <w:ind w:left="0" w:right="0" w:firstLine="0"/>
              <w:jc w:val="center"/>
            </w:pPr>
            <w:r>
              <w:rPr>
                <w:rFonts w:ascii="Symbol" w:hAnsi="Symbol" w:eastAsia="Symbol"/>
                <w:b w:val="0"/>
                <w:i w:val="0"/>
                <w:color w:val="000000"/>
                <w:sz w:val="20"/>
              </w:rPr>
              <w:t></w:t>
            </w:r>
          </w:p>
        </w:tc>
        <w:tc>
          <w:tcPr>
            <w:tcW w:type="dxa" w:w="310"/>
            <w:gridSpan w:val="2"/>
            <w:vMerge/>
            <w:tcBorders>
              <w:top w:sz="4.0" w:val="single" w:color="#000000"/>
            </w:tcBorders>
          </w:tcPr>
          <w:p/>
        </w:tc>
        <w:tc>
          <w:tcPr>
            <w:tcW w:type="dxa" w:w="310"/>
            <w:gridSpan w:val="2"/>
            <w:vMerge/>
            <w:tcBorders>
              <w:top w:sz="4.0" w:val="single" w:color="#000000"/>
            </w:tcBorders>
          </w:tcPr>
          <w:p/>
        </w:tc>
        <w:tc>
          <w:tcPr>
            <w:tcW w:type="dxa" w:w="155"/>
            <w:vMerge/>
            <w:tcBorders>
              <w:top w:sz="4.0" w:val="single" w:color="#000000"/>
            </w:tcBorders>
          </w:tcPr>
          <w:p/>
        </w:tc>
        <w:tc>
          <w:tcPr>
            <w:tcW w:type="dxa" w:w="310"/>
            <w:gridSpan w:val="2"/>
            <w:vMerge/>
            <w:tcBorders>
              <w:top w:sz="4.0" w:val="single" w:color="#000000"/>
            </w:tcBorders>
          </w:tcPr>
          <w:p/>
        </w:tc>
        <w:tc>
          <w:tcPr>
            <w:tcW w:type="dxa" w:w="775"/>
            <w:gridSpan w:val="5"/>
            <w:vMerge/>
            <w:tcBorders>
              <w:top w:sz="4.0" w:val="single" w:color="#000000"/>
            </w:tcBorders>
          </w:tcPr>
          <w:p/>
        </w:tc>
        <w:tc>
          <w:tcPr>
            <w:tcW w:type="dxa" w:w="930"/>
            <w:gridSpan w:val="6"/>
            <w:vMerge/>
            <w:tcBorders>
              <w:top w:sz="4.0" w:val="single" w:color="#000000"/>
            </w:tcBorders>
          </w:tcPr>
          <w:p/>
        </w:tc>
        <w:tc>
          <w:tcPr>
            <w:tcW w:type="dxa" w:w="155"/>
            <w:vMerge/>
            <w:tcBorders/>
          </w:tcPr>
          <w:p/>
        </w:tc>
        <w:tc>
          <w:tcPr>
            <w:tcW w:type="dxa" w:w="310"/>
            <w:gridSpan w:val="2"/>
            <w:vMerge/>
            <w:tcBorders>
              <w:top w:sz="4.0" w:val="single" w:color="#000000"/>
            </w:tcBorders>
          </w:tcPr>
          <w:p/>
        </w:tc>
        <w:tc>
          <w:tcPr>
            <w:tcW w:type="dxa" w:w="310"/>
            <w:gridSpan w:val="2"/>
            <w:vMerge/>
            <w:tcBorders>
              <w:top w:sz="4.0" w:val="single" w:color="#000000"/>
            </w:tcBorders>
          </w:tcPr>
          <w:p/>
        </w:tc>
        <w:tc>
          <w:tcPr>
            <w:tcW w:type="dxa" w:w="155"/>
            <w:vMerge/>
            <w:tcBorders/>
          </w:tcPr>
          <w:p/>
        </w:tc>
        <w:tc>
          <w:tcPr>
            <w:tcW w:type="dxa" w:w="155"/>
            <w:vMerge/>
            <w:tcBorders/>
          </w:tcPr>
          <w:p/>
        </w:tc>
        <w:tc>
          <w:tcPr>
            <w:tcW w:type="dxa" w:w="368"/>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1</w:t>
            </w:r>
            <w:r>
              <w:rPr>
                <w:rFonts w:ascii="Symbol" w:hAnsi="Symbol" w:eastAsia="Symbol"/>
                <w:b w:val="0"/>
                <w:i w:val="0"/>
                <w:color w:val="000000"/>
                <w:sz w:val="20"/>
              </w:rPr>
              <w:t></w:t>
            </w:r>
            <w:r>
              <w:rPr>
                <w:w w:val="95.98997433980307"/>
                <w:rFonts w:ascii="Times New Roman" w:hAnsi="Times New Roman" w:eastAsia="Times New Roman"/>
                <w:b w:val="0"/>
                <w:i w:val="0"/>
                <w:color w:val="000000"/>
                <w:sz w:val="12"/>
              </w:rPr>
              <w:t xml:space="preserve"> 3</w:t>
            </w:r>
          </w:p>
        </w:tc>
        <w:tc>
          <w:tcPr>
            <w:tcW w:type="dxa" w:w="775"/>
            <w:gridSpan w:val="5"/>
            <w:vMerge/>
            <w:tcBorders>
              <w:top w:sz="4.0" w:val="single" w:color="#000000"/>
            </w:tcBorders>
          </w:tcPr>
          <w:p/>
        </w:tc>
        <w:tc>
          <w:tcPr>
            <w:tcW w:type="dxa" w:w="465"/>
            <w:gridSpan w:val="3"/>
            <w:vMerge/>
            <w:tcBorders>
              <w:top w:sz="4.0" w:val="single" w:color="#000000"/>
            </w:tcBorders>
          </w:tcPr>
          <w:p/>
        </w:tc>
        <w:tc>
          <w:tcPr>
            <w:tcW w:type="dxa" w:w="310"/>
            <w:gridSpan w:val="2"/>
            <w:vMerge/>
            <w:tcBorders>
              <w:top w:sz="4.0" w:val="single" w:color="#000000"/>
            </w:tcBorders>
          </w:tcPr>
          <w:p/>
        </w:tc>
        <w:tc>
          <w:tcPr>
            <w:tcW w:type="dxa" w:w="310"/>
            <w:gridSpan w:val="2"/>
            <w:vMerge/>
            <w:tcBorders>
              <w:top w:sz="4.0" w:val="single" w:color="#000000"/>
            </w:tcBorders>
          </w:tcPr>
          <w:p/>
        </w:tc>
        <w:tc>
          <w:tcPr>
            <w:tcW w:type="dxa" w:w="310"/>
            <w:gridSpan w:val="2"/>
            <w:vMerge/>
            <w:tcBorders>
              <w:top w:sz="4.0" w:val="single" w:color="#000000"/>
            </w:tcBorders>
          </w:tcPr>
          <w:p/>
        </w:tc>
        <w:tc>
          <w:tcPr>
            <w:tcW w:type="dxa" w:w="775"/>
            <w:gridSpan w:val="5"/>
            <w:vMerge/>
            <w:tcBorders>
              <w:top w:sz="4.0" w:val="single" w:color="#000000"/>
            </w:tcBorders>
          </w:tcPr>
          <w:p/>
        </w:tc>
        <w:tc>
          <w:tcPr>
            <w:tcW w:type="dxa" w:w="155"/>
            <w:vMerge/>
            <w:tcBorders/>
          </w:tcPr>
          <w:p/>
        </w:tc>
        <w:tc>
          <w:tcPr>
            <w:tcW w:type="dxa" w:w="360"/>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r>
              <w:rPr>
                <w:w w:val="95.98997433980307"/>
                <w:rFonts w:ascii="Times New Roman" w:hAnsi="Times New Roman" w:eastAsia="Times New Roman"/>
                <w:b w:val="0"/>
                <w:i w:val="0"/>
                <w:color w:val="000000"/>
                <w:sz w:val="12"/>
              </w:rPr>
              <w:t xml:space="preserve"> 3</w:t>
            </w:r>
          </w:p>
        </w:tc>
        <w:tc>
          <w:tcPr>
            <w:tcW w:type="dxa" w:w="310"/>
            <w:gridSpan w:val="2"/>
            <w:vMerge/>
            <w:tcBorders>
              <w:top w:sz="4.0" w:val="single" w:color="#000000"/>
            </w:tcBorders>
          </w:tcPr>
          <w:p/>
        </w:tc>
        <w:tc>
          <w:tcPr>
            <w:tcW w:type="dxa" w:w="155"/>
            <w:vMerge/>
            <w:tcBorders>
              <w:top w:sz="4.0" w:val="single" w:color="#000000"/>
            </w:tcBorders>
          </w:tcPr>
          <w:p/>
        </w:tc>
        <w:tc>
          <w:tcPr>
            <w:tcW w:type="dxa" w:w="155"/>
            <w:vMerge/>
            <w:tcBorders>
              <w:top w:sz="4.0" w:val="single" w:color="#000000"/>
            </w:tcBorders>
          </w:tcPr>
          <w:p/>
        </w:tc>
        <w:tc>
          <w:tcPr>
            <w:tcW w:type="dxa" w:w="155"/>
            <w:vMerge/>
            <w:tcBorders>
              <w:top w:sz="4.0" w:val="single" w:color="#000000"/>
            </w:tcBorders>
          </w:tcPr>
          <w:p/>
        </w:tc>
        <w:tc>
          <w:tcPr>
            <w:tcW w:type="dxa" w:w="14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64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02" w:lineRule="exact" w:before="44" w:after="0"/>
              <w:ind w:left="8" w:right="16"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Times New Roman" w:hAnsi="Times New Roman" w:eastAsia="Times New Roman"/>
                <w:b w:val="0"/>
                <w:i w:val="0"/>
                <w:color w:val="000000"/>
                <w:sz w:val="20"/>
              </w:rPr>
              <w:t>d d</w:t>
            </w:r>
            <w:r>
              <w:rPr>
                <w:rFonts w:ascii="Symbol" w:hAnsi="Symbol" w:eastAsia="Symbol"/>
                <w:b w:val="0"/>
                <w:i w:val="0"/>
                <w:color w:val="000000"/>
                <w:sz w:val="20"/>
              </w:rPr>
              <w:t></w:t>
            </w:r>
            <w:r>
              <w:rPr>
                <w:rFonts w:ascii="Symbol" w:hAnsi="Symbol" w:eastAsia="Symbol"/>
                <w:b w:val="0"/>
                <w:i w:val="0"/>
                <w:color w:val="000000"/>
                <w:sz w:val="20"/>
              </w:rPr>
              <w:t></w:t>
            </w:r>
          </w:p>
        </w:tc>
        <w:tc>
          <w:tcPr>
            <w:tcW w:type="dxa" w:w="974"/>
            <w:vMerge w:val="restart"/>
            <w:tcBorders>
              <w:top w:sz="4.033760070800781" w:val="single" w:color="#000000"/>
              <w:bottom w:sz="4.033760070800781" w:val="single" w:color="#000000"/>
            </w:tcBorders>
            <w:tcMar>
              <w:start w:w="0" w:type="dxa"/>
              <w:end w:w="0" w:type="dxa"/>
            </w:tcMar>
            <w:tcMar>
              <w:start w:w="0" w:type="dxa"/>
              <w:end w:w="0" w:type="dxa"/>
            </w:tcMar>
          </w:tcPr>
          <w:p/>
        </w:tc>
      </w:tr>
      <w:tr>
        <w:trPr>
          <w:trHeight w:hRule="exact" w:val="339"/>
        </w:trPr>
        <w:tc>
          <w:tcPr>
            <w:tcW w:type="dxa" w:w="155"/>
            <w:vMerge/>
            <w:tcBorders>
              <w:top w:sz="4.033760070800781" w:val="single" w:color="#000000"/>
              <w:bottom w:sz="4.033760070800781" w:val="single" w:color="#000000"/>
            </w:tcBorders>
          </w:tcPr>
          <w:p/>
        </w:tc>
        <w:tc>
          <w:tcPr>
            <w:tcW w:type="dxa" w:w="155"/>
            <w:vMerge/>
            <w:tcBorders>
              <w:top w:sz="4.033760070800781" w:val="single" w:color="#000000"/>
              <w:bottom w:sz="4.033760070800781" w:val="single" w:color="#000000"/>
            </w:tcBorders>
          </w:tcPr>
          <w:p/>
        </w:tc>
        <w:tc>
          <w:tcPr>
            <w:tcW w:type="dxa" w:w="310"/>
            <w:gridSpan w:val="2"/>
            <w:vMerge/>
            <w:tcBorders>
              <w:top w:sz="4.0" w:val="single" w:color="#000000"/>
            </w:tcBorders>
          </w:tcPr>
          <w:p/>
        </w:tc>
        <w:tc>
          <w:tcPr>
            <w:tcW w:type="dxa" w:w="310"/>
            <w:gridSpan w:val="2"/>
            <w:vMerge/>
            <w:tcBorders>
              <w:top w:sz="4.0" w:val="single" w:color="#000000"/>
            </w:tcBorders>
          </w:tcPr>
          <w:p/>
        </w:tc>
        <w:tc>
          <w:tcPr>
            <w:tcW w:type="dxa" w:w="155"/>
            <w:vMerge/>
            <w:tcBorders>
              <w:top w:sz="4.0" w:val="single" w:color="#000000"/>
            </w:tcBorders>
          </w:tcPr>
          <w:p/>
        </w:tc>
        <w:tc>
          <w:tcPr>
            <w:tcW w:type="dxa" w:w="310"/>
            <w:gridSpan w:val="2"/>
            <w:vMerge/>
            <w:tcBorders>
              <w:top w:sz="4.0" w:val="single" w:color="#000000"/>
            </w:tcBorders>
          </w:tcPr>
          <w:p/>
        </w:tc>
        <w:tc>
          <w:tcPr>
            <w:tcW w:type="dxa" w:w="775"/>
            <w:gridSpan w:val="5"/>
            <w:vMerge/>
            <w:tcBorders>
              <w:top w:sz="4.0" w:val="single" w:color="#000000"/>
            </w:tcBorders>
          </w:tcPr>
          <w:p/>
        </w:tc>
        <w:tc>
          <w:tcPr>
            <w:tcW w:type="dxa" w:w="930"/>
            <w:gridSpan w:val="6"/>
            <w:vMerge/>
            <w:tcBorders>
              <w:top w:sz="4.0" w:val="single" w:color="#000000"/>
            </w:tcBorders>
          </w:tcPr>
          <w:p/>
        </w:tc>
        <w:tc>
          <w:tcPr>
            <w:tcW w:type="dxa" w:w="155"/>
            <w:vMerge/>
            <w:tcBorders/>
          </w:tcP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2" w:after="0"/>
              <w:ind w:left="0" w:right="0" w:firstLine="0"/>
              <w:jc w:val="center"/>
            </w:pPr>
            <w:r>
              <w:rPr>
                <w:rFonts w:ascii="Times New Roman" w:hAnsi="Times New Roman" w:eastAsia="Times New Roman"/>
                <w:b w:val="0"/>
                <w:i w:val="0"/>
                <w:color w:val="000000"/>
                <w:sz w:val="20"/>
              </w:rPr>
              <w:t>6</w:t>
            </w:r>
          </w:p>
        </w:tc>
        <w:tc>
          <w:tcPr>
            <w:tcW w:type="dxa" w:w="84"/>
            <w:vMerge w:val="restart"/>
            <w:tcBorders/>
            <w:tcMar>
              <w:start w:w="0" w:type="dxa"/>
              <w:end w:w="0" w:type="dxa"/>
            </w:tcMar>
            <w:tcMar>
              <w:start w:w="0" w:type="dxa"/>
              <w:end w:w="0" w:type="dxa"/>
            </w:tcMar>
          </w:tcPr>
          <w:p>
            <w:pPr>
              <w:autoSpaceDN w:val="0"/>
              <w:autoSpaceDE w:val="0"/>
              <w:widowControl/>
              <w:spacing w:line="278" w:lineRule="auto" w:before="0" w:after="0"/>
              <w:ind w:left="0" w:right="0" w:firstLine="0"/>
              <w:jc w:val="center"/>
            </w:pPr>
            <w:r>
              <w:rPr>
                <w:w w:val="98.46018086309019"/>
                <w:rFonts w:ascii="Symbol" w:hAnsi="Symbol" w:eastAsia="Symbol"/>
                <w:b w:val="0"/>
                <w:i w:val="0"/>
                <w:color w:val="000000"/>
                <w:sz w:val="23"/>
              </w:rPr>
              <w:t></w:t>
            </w:r>
          </w:p>
        </w:tc>
        <w:tc>
          <w:tcPr>
            <w:tcW w:type="dxa" w:w="96"/>
            <w:vMerge w:val="restart"/>
            <w:tcBorders/>
            <w:tcMar>
              <w:start w:w="0" w:type="dxa"/>
              <w:end w:w="0" w:type="dxa"/>
            </w:tcMar>
            <w:tcMar>
              <w:start w:w="0" w:type="dxa"/>
              <w:end w:w="0" w:type="dxa"/>
            </w:tcMar>
          </w:tcPr>
          <w:p>
            <w:pPr>
              <w:autoSpaceDN w:val="0"/>
              <w:autoSpaceDE w:val="0"/>
              <w:widowControl/>
              <w:spacing w:line="244" w:lineRule="exact" w:before="52" w:after="0"/>
              <w:ind w:left="0" w:right="0" w:firstLine="0"/>
              <w:jc w:val="center"/>
            </w:pPr>
            <w:r>
              <w:rPr>
                <w:rFonts w:ascii="Times New Roman,Italic" w:hAnsi="Times New Roman,Italic" w:eastAsia="Times New Roman,Italic"/>
                <w:b w:val="0"/>
                <w:i/>
                <w:color w:val="000000"/>
                <w:sz w:val="20"/>
              </w:rPr>
              <w:t>z</w:t>
            </w:r>
          </w:p>
        </w:tc>
        <w:tc>
          <w:tcPr>
            <w:tcW w:type="dxa" w:w="60"/>
            <w:vMerge w:val="restart"/>
            <w:tcBorders/>
            <w:tcMar>
              <w:start w:w="0" w:type="dxa"/>
              <w:end w:w="0" w:type="dxa"/>
            </w:tcMar>
            <w:tcMar>
              <w:start w:w="0" w:type="dxa"/>
              <w:end w:w="0" w:type="dxa"/>
            </w:tcMar>
          </w:tcPr>
          <w:p>
            <w:pPr>
              <w:autoSpaceDN w:val="0"/>
              <w:autoSpaceDE w:val="0"/>
              <w:widowControl/>
              <w:spacing w:line="154" w:lineRule="exact" w:before="172" w:after="0"/>
              <w:ind w:left="0" w:right="0" w:firstLine="0"/>
              <w:jc w:val="center"/>
            </w:pPr>
            <w:r>
              <w:rPr>
                <w:w w:val="95.98997433980307"/>
                <w:rFonts w:ascii="Times New Roman" w:hAnsi="Times New Roman" w:eastAsia="Times New Roman"/>
                <w:b w:val="0"/>
                <w:i w:val="0"/>
                <w:color w:val="000000"/>
                <w:sz w:val="12"/>
              </w:rPr>
              <w:t>0</w:t>
            </w:r>
          </w:p>
        </w:tc>
        <w:tc>
          <w:tcPr>
            <w:tcW w:type="dxa" w:w="18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40" w:after="0"/>
              <w:ind w:left="0" w:right="0" w:firstLine="0"/>
              <w:jc w:val="center"/>
            </w:pPr>
            <w:r>
              <w:rPr>
                <w:rFonts w:ascii="Symbol" w:hAnsi="Symbol" w:eastAsia="Symbol"/>
                <w:b w:val="0"/>
                <w:i w:val="0"/>
                <w:color w:val="000000"/>
                <w:sz w:val="20"/>
              </w:rPr>
              <w:t></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2" w:after="0"/>
              <w:ind w:left="0" w:right="0" w:firstLine="0"/>
              <w:jc w:val="center"/>
            </w:pPr>
            <w:r>
              <w:rPr>
                <w:rFonts w:ascii="Times New Roman,Italic" w:hAnsi="Times New Roman,Italic" w:eastAsia="Times New Roman,Italic"/>
                <w:b w:val="0"/>
                <w:i/>
                <w:color w:val="000000"/>
                <w:sz w:val="20"/>
              </w:rPr>
              <w:t>R</w:t>
            </w:r>
          </w:p>
        </w:tc>
        <w:tc>
          <w:tcPr>
            <w:tcW w:type="dxa" w:w="2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2" w:after="0"/>
              <w:ind w:left="0" w:right="0" w:firstLine="0"/>
              <w:jc w:val="center"/>
            </w:pPr>
            <w:r>
              <w:rPr>
                <w:rFonts w:ascii="Times New Roman" w:hAnsi="Times New Roman" w:eastAsia="Times New Roman"/>
                <w:b w:val="0"/>
                <w:i w:val="0"/>
                <w:color w:val="000000"/>
                <w:sz w:val="20"/>
              </w:rPr>
              <w:t>sin</w:t>
            </w:r>
          </w:p>
        </w:tc>
        <w:tc>
          <w:tcPr>
            <w:tcW w:type="dxa" w:w="580"/>
            <w:gridSpan w:val="9"/>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r>
              <w:rPr>
                <w:rFonts w:ascii="Times New Roman,Italic" w:hAnsi="Times New Roman,Italic" w:eastAsia="Times New Roman,Italic"/>
                <w:b w:val="0"/>
                <w:i/>
                <w:color w:val="000000"/>
                <w:sz w:val="20"/>
              </w:rPr>
              <w:t>z z</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40" w:after="0"/>
              <w:ind w:left="0" w:right="0" w:firstLine="0"/>
              <w:jc w:val="center"/>
            </w:pPr>
            <w:r>
              <w:rPr>
                <w:rFonts w:ascii="Symbol" w:hAnsi="Symbol" w:eastAsia="Symbol"/>
                <w:b w:val="0"/>
                <w:i w:val="0"/>
                <w:color w:val="000000"/>
                <w:sz w:val="20"/>
              </w:rPr>
              <w:t></w:t>
            </w:r>
          </w:p>
        </w:tc>
        <w:tc>
          <w:tcPr>
            <w:tcW w:type="dxa" w:w="60"/>
            <w:vMerge w:val="restart"/>
            <w:tcBorders/>
            <w:tcMar>
              <w:start w:w="0" w:type="dxa"/>
              <w:end w:w="0" w:type="dxa"/>
            </w:tcMar>
            <w:tcMar>
              <w:start w:w="0" w:type="dxa"/>
              <w:end w:w="0" w:type="dxa"/>
            </w:tcMar>
          </w:tcPr>
          <w:p>
            <w:pPr>
              <w:autoSpaceDN w:val="0"/>
              <w:autoSpaceDE w:val="0"/>
              <w:widowControl/>
              <w:spacing w:line="244" w:lineRule="exact" w:before="52" w:after="0"/>
              <w:ind w:left="0" w:right="0" w:firstLine="0"/>
              <w:jc w:val="center"/>
            </w:pPr>
            <w:r>
              <w:rPr>
                <w:rFonts w:ascii="Times New Roman,Italic" w:hAnsi="Times New Roman,Italic" w:eastAsia="Times New Roman,Italic"/>
                <w:b w:val="0"/>
                <w:i/>
                <w:color w:val="000000"/>
                <w:sz w:val="20"/>
              </w:rPr>
              <w:t>z</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72" w:after="0"/>
              <w:ind w:left="0" w:right="0" w:firstLine="0"/>
              <w:jc w:val="center"/>
            </w:pPr>
            <w:r>
              <w:rPr>
                <w:w w:val="95.98997433980307"/>
                <w:rFonts w:ascii="Times New Roman" w:hAnsi="Times New Roman" w:eastAsia="Times New Roman"/>
                <w:b w:val="0"/>
                <w:i w:val="0"/>
                <w:color w:val="000000"/>
                <w:sz w:val="12"/>
              </w:rPr>
              <w:t>0</w:t>
            </w: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40" w:after="0"/>
              <w:ind w:left="0" w:right="0" w:firstLine="0"/>
              <w:jc w:val="center"/>
            </w:pPr>
            <w:r>
              <w:rPr>
                <w:rFonts w:ascii="Symbol" w:hAnsi="Symbol" w:eastAsia="Symbol"/>
                <w:b w:val="0"/>
                <w:i w:val="0"/>
                <w:color w:val="000000"/>
                <w:sz w:val="20"/>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2" w:after="0"/>
              <w:ind w:left="0" w:right="0" w:firstLine="0"/>
              <w:jc w:val="center"/>
            </w:pPr>
            <w:r>
              <w:rPr>
                <w:rFonts w:ascii="Times New Roman,Italic" w:hAnsi="Times New Roman,Italic" w:eastAsia="Times New Roman,Italic"/>
                <w:b w:val="0"/>
                <w:i/>
                <w:color w:val="000000"/>
                <w:sz w:val="20"/>
              </w:rPr>
              <w:t>R</w:t>
            </w:r>
          </w:p>
        </w:tc>
        <w:tc>
          <w:tcPr>
            <w:tcW w:type="dxa" w:w="20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2" w:after="0"/>
              <w:ind w:left="0" w:right="0" w:firstLine="0"/>
              <w:jc w:val="center"/>
            </w:pPr>
            <w:r>
              <w:rPr>
                <w:rFonts w:ascii="Times New Roman" w:hAnsi="Times New Roman" w:eastAsia="Times New Roman"/>
                <w:b w:val="0"/>
                <w:i w:val="0"/>
                <w:color w:val="000000"/>
                <w:sz w:val="20"/>
              </w:rPr>
              <w:t>sin</w:t>
            </w:r>
          </w:p>
        </w:tc>
        <w:tc>
          <w:tcPr>
            <w:tcW w:type="dxa" w:w="2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0"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2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88" w:after="0"/>
              <w:ind w:left="0" w:right="0" w:firstLine="0"/>
              <w:jc w:val="center"/>
            </w:pPr>
            <w:r>
              <w:rPr>
                <w:rFonts w:ascii="Symbol" w:hAnsi="Symbol" w:eastAsia="Symbol"/>
                <w:b w:val="0"/>
                <w:i w:val="0"/>
                <w:color w:val="000000"/>
                <w:sz w:val="20"/>
              </w:rPr>
              <w:t></w:t>
            </w:r>
          </w:p>
        </w:tc>
        <w:tc>
          <w:tcPr>
            <w:tcW w:type="dxa" w:w="155"/>
            <w:vMerge/>
            <w:tcBorders>
              <w:top w:sz="4.0" w:val="single" w:color="#000000"/>
            </w:tcBorders>
          </w:tcPr>
          <w:p/>
        </w:tc>
        <w:tc>
          <w:tcPr>
            <w:tcW w:type="dxa" w:w="155"/>
            <w:vMerge/>
            <w:tcBorders>
              <w:top w:sz="4.0" w:val="single" w:color="#000000"/>
            </w:tcBorders>
          </w:tcPr>
          <w:p/>
        </w:tc>
        <w:tc>
          <w:tcPr>
            <w:tcW w:type="dxa" w:w="155"/>
            <w:vMerge/>
            <w:tcBorders>
              <w:top w:sz="4.033760070800781" w:val="single" w:color="#000000"/>
              <w:bottom w:sz="4.033760070800781" w:val="single" w:color="#000000"/>
            </w:tcBorders>
          </w:tcPr>
          <w:p/>
        </w:tc>
        <w:tc>
          <w:tcPr>
            <w:tcW w:type="dxa" w:w="155"/>
            <w:vMerge/>
            <w:tcBorders>
              <w:top w:sz="4.033760070800781" w:val="single" w:color="#000000"/>
              <w:bottom w:sz="4.033760070800781" w:val="single" w:color="#000000"/>
            </w:tcBorders>
          </w:tcPr>
          <w:p/>
        </w:tc>
        <w:tc>
          <w:tcPr>
            <w:tcW w:type="dxa" w:w="155"/>
            <w:vMerge/>
            <w:tcBorders>
              <w:top w:sz="4.033760070800781" w:val="single" w:color="#000000"/>
              <w:bottom w:sz="4.033760070800781" w:val="single" w:color="#000000"/>
            </w:tcBorders>
          </w:tcPr>
          <w:p/>
        </w:tc>
      </w:tr>
      <w:tr>
        <w:trPr>
          <w:trHeight w:hRule="exact" w:val="285"/>
        </w:trPr>
        <w:tc>
          <w:tcPr>
            <w:tcW w:type="dxa" w:w="1086"/>
            <w:vMerge w:val="restart"/>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0" w:right="30" w:firstLine="0"/>
              <w:jc w:val="right"/>
            </w:pPr>
            <w:r>
              <w:rPr>
                <w:w w:val="95.98997433980307"/>
                <w:rFonts w:ascii="Times New Roman" w:hAnsi="Times New Roman" w:eastAsia="Times New Roman"/>
                <w:b w:val="0"/>
                <w:i w:val="0"/>
                <w:color w:val="000000"/>
                <w:sz w:val="12"/>
              </w:rPr>
              <w:t>3</w:t>
            </w:r>
          </w:p>
        </w:tc>
        <w:tc>
          <w:tcPr>
            <w:tcW w:type="dxa" w:w="20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310"/>
            <w:gridSpan w:val="2"/>
            <w:vMerge/>
            <w:tcBorders>
              <w:top w:sz="4.0" w:val="single" w:color="#000000"/>
            </w:tcBorders>
          </w:tcPr>
          <w:p/>
        </w:tc>
        <w:tc>
          <w:tcPr>
            <w:tcW w:type="dxa" w:w="77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right"/>
            </w:pPr>
            <w:r>
              <w:rPr>
                <w:rFonts w:ascii="Times New Roman" w:hAnsi="Times New Roman" w:eastAsia="Times New Roman"/>
                <w:b w:val="0"/>
                <w:i w:val="0"/>
                <w:color w:val="000000"/>
                <w:sz w:val="20"/>
              </w:rPr>
              <w:t>16</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w w:val="98.46018086309019"/>
                <w:rFonts w:ascii="Symbol" w:hAnsi="Symbol" w:eastAsia="Symbol"/>
                <w:b w:val="0"/>
                <w:i w:val="0"/>
                <w:color w:val="000000"/>
                <w:sz w:val="23"/>
              </w:rPr>
              <w:t></w:t>
            </w:r>
            <w:r>
              <w:rPr>
                <w:rFonts w:ascii="Times New Roman" w:hAnsi="Times New Roman" w:eastAsia="Times New Roman"/>
                <w:b w:val="0"/>
                <w:i w:val="0"/>
                <w:color w:val="000000"/>
                <w:sz w:val="20"/>
              </w:rPr>
              <w:t>1</w:t>
            </w:r>
          </w:p>
        </w:tc>
        <w:tc>
          <w:tcPr>
            <w:tcW w:type="dxa" w:w="756"/>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28" w:right="0" w:firstLine="0"/>
              <w:jc w:val="left"/>
            </w:pPr>
            <w:r>
              <w:rPr>
                <w:rFonts w:ascii="Symbol" w:hAnsi="Symbol" w:eastAsia="Symbol"/>
                <w:b w:val="0"/>
                <w:i w:val="0"/>
                <w:color w:val="000000"/>
                <w:sz w:val="20"/>
              </w:rPr>
              <w:t></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55"/>
            <w:vMerge/>
            <w:tcBorders/>
          </w:tcPr>
          <w:p/>
        </w:tc>
        <w:tc>
          <w:tcPr>
            <w:tcW w:type="dxa" w:w="310"/>
            <w:gridSpan w:val="2"/>
            <w:vMerge/>
            <w:tcBorders/>
          </w:tcPr>
          <w:p/>
        </w:tc>
        <w:tc>
          <w:tcPr>
            <w:tcW w:type="dxa" w:w="155"/>
            <w:vMerge/>
            <w:tcBorders/>
          </w:tcPr>
          <w:p/>
        </w:tc>
        <w:tc>
          <w:tcPr>
            <w:tcW w:type="dxa" w:w="155"/>
            <w:vMerge/>
            <w:tcBorders/>
          </w:tcPr>
          <w:p/>
        </w:tc>
        <w:tc>
          <w:tcPr>
            <w:tcW w:type="dxa" w:w="155"/>
            <w:vMerge/>
            <w:tcBorders/>
          </w:tcPr>
          <w:p/>
        </w:tc>
        <w:tc>
          <w:tcPr>
            <w:tcW w:type="dxa" w:w="465"/>
            <w:gridSpan w:val="3"/>
            <w:vMerge/>
            <w:tcBorders/>
          </w:tcPr>
          <w:p/>
        </w:tc>
        <w:tc>
          <w:tcPr>
            <w:tcW w:type="dxa" w:w="310"/>
            <w:gridSpan w:val="2"/>
            <w:vMerge/>
            <w:tcBorders/>
          </w:tcPr>
          <w:p/>
        </w:tc>
        <w:tc>
          <w:tcPr>
            <w:tcW w:type="dxa" w:w="465"/>
            <w:gridSpan w:val="3"/>
            <w:vMerge/>
            <w:tcBorders/>
          </w:tcPr>
          <w:p/>
        </w:tc>
        <w:tc>
          <w:tcPr>
            <w:tcW w:type="dxa" w:w="580"/>
            <w:gridSpan w:val="9"/>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72" w:firstLine="0"/>
              <w:jc w:val="right"/>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r>
              <w:rPr>
                <w:w w:val="95.98997433980307"/>
                <w:rFonts w:ascii="Times New Roman" w:hAnsi="Times New Roman" w:eastAsia="Times New Roman"/>
                <w:b w:val="0"/>
                <w:i w:val="0"/>
                <w:color w:val="000000"/>
                <w:sz w:val="12"/>
              </w:rPr>
              <w:t xml:space="preserve"> 5</w:t>
            </w:r>
          </w:p>
        </w:tc>
        <w:tc>
          <w:tcPr>
            <w:tcW w:type="dxa" w:w="310"/>
            <w:gridSpan w:val="2"/>
            <w:vMerge/>
            <w:tcBorders/>
          </w:tcPr>
          <w:p/>
        </w:tc>
        <w:tc>
          <w:tcPr>
            <w:tcW w:type="dxa" w:w="155"/>
            <w:vMerge/>
            <w:tcBorders/>
          </w:tcPr>
          <w:p/>
        </w:tc>
        <w:tc>
          <w:tcPr>
            <w:tcW w:type="dxa" w:w="310"/>
            <w:gridSpan w:val="2"/>
            <w:vMerge/>
            <w:tcBorders/>
          </w:tcPr>
          <w:p/>
        </w:tc>
        <w:tc>
          <w:tcPr>
            <w:tcW w:type="dxa" w:w="310"/>
            <w:gridSpan w:val="2"/>
            <w:vMerge/>
            <w:tcBorders/>
          </w:tcPr>
          <w:p/>
        </w:tc>
        <w:tc>
          <w:tcPr>
            <w:tcW w:type="dxa" w:w="310"/>
            <w:gridSpan w:val="2"/>
            <w:vMerge/>
            <w:tcBorders/>
          </w:tcPr>
          <w:p/>
        </w:tc>
        <w:tc>
          <w:tcPr>
            <w:tcW w:type="dxa" w:w="465"/>
            <w:gridSpan w:val="3"/>
            <w:vMerge/>
            <w:tcBorders/>
          </w:tcPr>
          <w:p/>
        </w:tc>
        <w:tc>
          <w:tcPr>
            <w:tcW w:type="dxa" w:w="465"/>
            <w:gridSpan w:val="3"/>
            <w:vMerge/>
            <w:tcBorders/>
          </w:tcPr>
          <w:p/>
        </w:tc>
        <w:tc>
          <w:tcPr>
            <w:tcW w:type="dxa" w:w="310"/>
            <w:gridSpan w:val="2"/>
            <w:vMerge/>
            <w:tcBorders/>
          </w:tcPr>
          <w:p/>
        </w:tc>
        <w:tc>
          <w:tcPr>
            <w:tcW w:type="dxa" w:w="155"/>
            <w:vMerge/>
            <w:tcBorders>
              <w:top w:sz="4.0" w:val="single" w:color="#000000"/>
            </w:tcBorders>
          </w:tcPr>
          <w:p/>
        </w:tc>
        <w:tc>
          <w:tcPr>
            <w:tcW w:type="dxa" w:w="155"/>
            <w:vMerge/>
            <w:tcBorders>
              <w:top w:sz="4.0" w:val="single" w:color="#000000"/>
            </w:tcBorders>
          </w:tcPr>
          <w:p/>
        </w:tc>
        <w:tc>
          <w:tcPr>
            <w:tcW w:type="dxa" w:w="140"/>
            <w:vMerge w:val="restart"/>
            <w:tcBorders>
              <w:top w:sz="4.033760070800781" w:val="single" w:color="#000000"/>
            </w:tcBorders>
            <w:tcMar>
              <w:start w:w="0" w:type="dxa"/>
              <w:end w:w="0" w:type="dxa"/>
            </w:tcMar>
            <w:tcMar>
              <w:start w:w="0" w:type="dxa"/>
              <w:end w:w="0" w:type="dxa"/>
            </w:tcMar>
            <w:tcMar>
              <w:start w:w="0" w:type="dxa"/>
              <w:end w:w="0" w:type="dxa"/>
            </w:tcMar>
          </w:tcPr>
          <w:p/>
        </w:tc>
        <w:tc>
          <w:tcPr>
            <w:tcW w:type="dxa" w:w="64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0" w:after="0"/>
              <w:ind w:left="8" w:right="556"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p>
        </w:tc>
        <w:tc>
          <w:tcPr>
            <w:tcW w:type="dxa" w:w="974"/>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824"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2.29</w:t>
            </w:r>
            <w:r>
              <w:rPr>
                <w:rFonts w:ascii="宋体" w:hAnsi="宋体" w:eastAsia="宋体"/>
                <w:b w:val="0"/>
                <w:i w:val="0"/>
                <w:color w:val="000000"/>
                <w:sz w:val="24"/>
              </w:rPr>
              <w:t>）</w:t>
            </w:r>
          </w:p>
        </w:tc>
      </w:tr>
      <w:tr>
        <w:trPr>
          <w:trHeight w:hRule="exact" w:val="300"/>
        </w:trPr>
        <w:tc>
          <w:tcPr>
            <w:tcW w:type="dxa" w:w="155"/>
            <w:vMerge/>
            <w:tcBorders>
              <w:top w:sz="4.033760070800781" w:val="single" w:color="#000000"/>
            </w:tcBorders>
          </w:tcPr>
          <w:p/>
        </w:tc>
        <w:tc>
          <w:tcPr>
            <w:tcW w:type="dxa" w:w="155"/>
            <w:vMerge/>
            <w:tcBorders>
              <w:top w:sz="4.033760070800781" w:val="single" w:color="#000000"/>
            </w:tcBorders>
          </w:tcPr>
          <w:p/>
        </w:tc>
        <w:tc>
          <w:tcPr>
            <w:tcW w:type="dxa" w:w="310"/>
            <w:gridSpan w:val="2"/>
            <w:vMerge/>
            <w:tcBorders>
              <w:top w:sz="4.0" w:val="single" w:color="#000000"/>
            </w:tcBorders>
          </w:tcPr>
          <w:p/>
        </w:tc>
        <w:tc>
          <w:tcPr>
            <w:tcW w:type="dxa" w:w="775"/>
            <w:gridSpan w:val="5"/>
            <w:vMerge/>
            <w:tcBorders/>
          </w:tcPr>
          <w:p/>
        </w:tc>
        <w:tc>
          <w:tcPr>
            <w:tcW w:type="dxa" w:w="310"/>
            <w:gridSpan w:val="2"/>
            <w:vMerge/>
            <w:tcBorders/>
          </w:tcPr>
          <w:p/>
        </w:tc>
        <w:tc>
          <w:tcPr>
            <w:tcW w:type="dxa" w:w="1395"/>
            <w:gridSpan w:val="9"/>
            <w:vMerge/>
            <w:tcBorders/>
          </w:tcPr>
          <w:p/>
        </w:tc>
        <w:tc>
          <w:tcPr>
            <w:tcW w:type="dxa" w:w="155"/>
            <w:vMerge/>
            <w:tcBorders/>
          </w:tcPr>
          <w:p/>
        </w:tc>
        <w:tc>
          <w:tcPr>
            <w:tcW w:type="dxa" w:w="62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right"/>
            </w:pPr>
            <w:r>
              <w:rPr>
                <w:rFonts w:ascii="Times New Roman" w:hAnsi="Times New Roman" w:eastAsia="Times New Roman"/>
                <w:b w:val="0"/>
                <w:i w:val="0"/>
                <w:color w:val="000000"/>
                <w:sz w:val="20"/>
              </w:rPr>
              <w:t>4 1</w:t>
            </w:r>
            <w:r>
              <w:rPr>
                <w:w w:val="98.46018086309019"/>
                <w:rFonts w:ascii="Symbol" w:hAnsi="Symbol" w:eastAsia="Symbol"/>
                <w:b w:val="0"/>
                <w:i w:val="0"/>
                <w:color w:val="000000"/>
                <w:sz w:val="23"/>
              </w:rPr>
              <w:t></w:t>
            </w:r>
          </w:p>
        </w:tc>
        <w:tc>
          <w:tcPr>
            <w:tcW w:type="dxa" w:w="53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6018086309019"/>
                <w:rFonts w:ascii="Symbol" w:hAnsi="Symbol" w:eastAsia="Symbol"/>
                <w:b w:val="0"/>
                <w:i w:val="0"/>
                <w:color w:val="000000"/>
                <w:sz w:val="23"/>
              </w:rPr>
              <w:t></w:t>
            </w:r>
            <w:r>
              <w:rPr>
                <w:rFonts w:ascii="Times New Roman" w:hAnsi="Times New Roman" w:eastAsia="Times New Roman"/>
                <w:b w:val="0"/>
                <w:i w:val="0"/>
                <w:color w:val="000000"/>
                <w:sz w:val="20"/>
              </w:rPr>
              <w:t>1</w:t>
            </w:r>
          </w:p>
        </w:tc>
        <w:tc>
          <w:tcPr>
            <w:tcW w:type="dxa" w:w="122"/>
            <w:gridSpan w:val="2"/>
            <w:tcBorders/>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rFonts w:ascii="Symbol" w:hAnsi="Symbol" w:eastAsia="Symbol"/>
                <w:b w:val="0"/>
                <w:i w:val="0"/>
                <w:color w:val="000000"/>
                <w:sz w:val="20"/>
              </w:rPr>
              <w:t></w:t>
            </w:r>
          </w:p>
        </w:tc>
        <w:tc>
          <w:tcPr>
            <w:tcW w:type="dxa" w:w="1596"/>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6" w:right="0" w:firstLine="0"/>
              <w:jc w:val="left"/>
            </w:pPr>
            <w:r>
              <w:rPr>
                <w:rFonts w:ascii="Times New Roman" w:hAnsi="Times New Roman" w:eastAsia="Times New Roman"/>
                <w:b w:val="0"/>
                <w:i w:val="0"/>
                <w:color w:val="000000"/>
                <w:sz w:val="20"/>
              </w:rPr>
              <w:t>2</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55"/>
            <w:vMerge/>
            <w:tcBorders>
              <w:top w:sz="4.0" w:val="single" w:color="#000000"/>
            </w:tcBorders>
          </w:tcPr>
          <w:p/>
        </w:tc>
        <w:tc>
          <w:tcPr>
            <w:tcW w:type="dxa" w:w="155"/>
            <w:vMerge/>
            <w:tcBorders>
              <w:top w:sz="4.0" w:val="single" w:color="#000000"/>
            </w:tcBorders>
          </w:tcPr>
          <w:p/>
        </w:tc>
        <w:tc>
          <w:tcPr>
            <w:tcW w:type="dxa" w:w="155"/>
            <w:vMerge/>
            <w:tcBorders>
              <w:top w:sz="4.033760070800781" w:val="single" w:color="#000000"/>
            </w:tcBorders>
          </w:tcPr>
          <w:p/>
        </w:tc>
        <w:tc>
          <w:tcPr>
            <w:tcW w:type="dxa" w:w="155"/>
            <w:vMerge/>
            <w:tcBorders>
              <w:top w:sz="4.033760070800781" w:val="single" w:color="#000000"/>
              <w:bottom w:sz="4.033760070800781" w:val="single" w:color="#000000"/>
            </w:tcBorders>
          </w:tcPr>
          <w:p/>
        </w:tc>
        <w:tc>
          <w:tcPr>
            <w:tcW w:type="dxa" w:w="155"/>
            <w:vMerge/>
            <w:tcBorders>
              <w:top w:sz="4.033760070800781" w:val="single" w:color="#000000"/>
              <w:bottom w:sz="4.033760070800781" w:val="single" w:color="#000000"/>
            </w:tcBorders>
          </w:tcPr>
          <w:p/>
        </w:tc>
      </w:tr>
      <w:tr>
        <w:trPr>
          <w:trHeight w:hRule="exact" w:val="380"/>
        </w:trPr>
        <w:tc>
          <w:tcPr>
            <w:tcW w:type="dxa" w:w="155"/>
            <w:vMerge/>
            <w:tcBorders>
              <w:top w:sz="4.033760070800781" w:val="single" w:color="#000000"/>
            </w:tcBorders>
          </w:tcPr>
          <w:p/>
        </w:tc>
        <w:tc>
          <w:tcPr>
            <w:tcW w:type="dxa" w:w="155"/>
            <w:vMerge/>
            <w:tcBorders>
              <w:top w:sz="4.033760070800781" w:val="single" w:color="#000000"/>
            </w:tcBorders>
          </w:tcPr>
          <w:p/>
        </w:tc>
        <w:tc>
          <w:tcPr>
            <w:tcW w:type="dxa" w:w="310"/>
            <w:gridSpan w:val="2"/>
            <w:vMerge/>
            <w:tcBorders>
              <w:top w:sz="4.0" w:val="single" w:color="#000000"/>
            </w:tcBorders>
          </w:tcPr>
          <w:p/>
        </w:tc>
        <w:tc>
          <w:tcPr>
            <w:tcW w:type="dxa" w:w="775"/>
            <w:gridSpan w:val="5"/>
            <w:vMerge/>
            <w:tcBorders/>
          </w:tcPr>
          <w:p/>
        </w:tc>
        <w:tc>
          <w:tcPr>
            <w:tcW w:type="dxa" w:w="310"/>
            <w:gridSpan w:val="2"/>
            <w:vMerge/>
            <w:tcBorders/>
          </w:tcPr>
          <w:p/>
        </w:tc>
        <w:tc>
          <w:tcPr>
            <w:tcW w:type="dxa" w:w="1395"/>
            <w:gridSpan w:val="9"/>
            <w:vMerge/>
            <w:tcBorders/>
          </w:tcPr>
          <w:p/>
        </w:tc>
        <w:tc>
          <w:tcPr>
            <w:tcW w:type="dxa" w:w="155"/>
            <w:vMerge/>
            <w:tcBorders/>
          </w:tcP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p>
        </w:tc>
        <w:tc>
          <w:tcPr>
            <w:tcW w:type="dxa" w:w="96"/>
            <w:tcBorders/>
            <w:tcMar>
              <w:start w:w="0" w:type="dxa"/>
              <w:end w:w="0" w:type="dxa"/>
            </w:tcMar>
          </w:tcPr>
          <w:p>
            <w:pPr>
              <w:autoSpaceDN w:val="0"/>
              <w:autoSpaceDE w:val="0"/>
              <w:widowControl/>
              <w:spacing w:line="276" w:lineRule="auto" w:before="0" w:after="0"/>
              <w:ind w:left="0" w:right="0" w:firstLine="0"/>
              <w:jc w:val="center"/>
            </w:pPr>
            <w:r>
              <w:rPr>
                <w:w w:val="98.46018086309019"/>
                <w:rFonts w:ascii="Symbol" w:hAnsi="Symbol" w:eastAsia="Symbol"/>
                <w:b w:val="0"/>
                <w:i w:val="0"/>
                <w:color w:val="000000"/>
                <w:sz w:val="23"/>
              </w:rPr>
              <w:t></w:t>
            </w:r>
          </w:p>
        </w:tc>
        <w:tc>
          <w:tcPr>
            <w:tcW w:type="dxa" w:w="43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p>
        </w:tc>
        <w:tc>
          <w:tcPr>
            <w:tcW w:type="dxa" w:w="70"/>
            <w:tcBorders/>
            <w:tcMar>
              <w:start w:w="0" w:type="dxa"/>
              <w:end w:w="0" w:type="dxa"/>
            </w:tcMar>
          </w:tcPr>
          <w:p>
            <w:pPr>
              <w:autoSpaceDN w:val="0"/>
              <w:autoSpaceDE w:val="0"/>
              <w:widowControl/>
              <w:spacing w:line="244" w:lineRule="exact" w:before="58" w:after="0"/>
              <w:ind w:left="0" w:right="0" w:firstLine="0"/>
              <w:jc w:val="center"/>
            </w:pPr>
            <w:r>
              <w:rPr>
                <w:rFonts w:ascii="Times New Roman,Italic" w:hAnsi="Times New Roman,Italic" w:eastAsia="Times New Roman,Italic"/>
                <w:b w:val="0"/>
                <w:i/>
                <w:color w:val="000000"/>
                <w:sz w:val="20"/>
              </w:rPr>
              <w:t>z</w:t>
            </w:r>
          </w:p>
        </w:tc>
        <w:tc>
          <w:tcPr>
            <w:tcW w:type="dxa" w:w="132"/>
            <w:gridSpan w:val="2"/>
            <w:tcBorders/>
            <w:tcMar>
              <w:start w:w="0" w:type="dxa"/>
              <w:end w:w="0" w:type="dxa"/>
            </w:tcMar>
            <w:tcMar>
              <w:start w:w="0" w:type="dxa"/>
              <w:end w:w="0" w:type="dxa"/>
            </w:tcMar>
          </w:tcPr>
          <w:p>
            <w:pPr>
              <w:autoSpaceDN w:val="0"/>
              <w:autoSpaceDE w:val="0"/>
              <w:widowControl/>
              <w:spacing w:line="242" w:lineRule="auto" w:before="46" w:after="0"/>
              <w:ind w:left="0" w:right="0" w:firstLine="0"/>
              <w:jc w:val="center"/>
            </w:pPr>
            <w:r>
              <w:rPr>
                <w:rFonts w:ascii="Symbol" w:hAnsi="Symbol" w:eastAsia="Symbol"/>
                <w:b w:val="0"/>
                <w:i w:val="0"/>
                <w:color w:val="000000"/>
                <w:sz w:val="20"/>
              </w:rPr>
              <w:t></w:t>
            </w:r>
          </w:p>
        </w:tc>
        <w:tc>
          <w:tcPr>
            <w:tcW w:type="dxa" w:w="156"/>
            <w:gridSpan w:val="2"/>
            <w:tcBorders/>
            <w:tcMar>
              <w:start w:w="0" w:type="dxa"/>
              <w:end w:w="0" w:type="dxa"/>
            </w:tcMar>
            <w:tcMar>
              <w:start w:w="0" w:type="dxa"/>
              <w:end w:w="0" w:type="dxa"/>
            </w:tcMar>
          </w:tcPr>
          <w:p>
            <w:pPr>
              <w:autoSpaceDN w:val="0"/>
              <w:autoSpaceDE w:val="0"/>
              <w:widowControl/>
              <w:spacing w:line="244" w:lineRule="exact" w:before="58" w:after="0"/>
              <w:ind w:left="0" w:right="0" w:firstLine="0"/>
              <w:jc w:val="center"/>
            </w:pPr>
            <w:r>
              <w:rPr>
                <w:rFonts w:ascii="Times New Roman,Italic" w:hAnsi="Times New Roman,Italic" w:eastAsia="Times New Roman,Italic"/>
                <w:b w:val="0"/>
                <w:i/>
                <w:color w:val="000000"/>
                <w:sz w:val="20"/>
              </w:rPr>
              <w:t>z</w:t>
            </w:r>
          </w:p>
        </w:tc>
        <w:tc>
          <w:tcPr>
            <w:tcW w:type="dxa" w:w="62"/>
            <w:tcBorders/>
            <w:tcMar>
              <w:start w:w="0" w:type="dxa"/>
              <w:end w:w="0" w:type="dxa"/>
            </w:tcMar>
          </w:tcPr>
          <w:p>
            <w:pPr>
              <w:autoSpaceDN w:val="0"/>
              <w:autoSpaceDE w:val="0"/>
              <w:widowControl/>
              <w:spacing w:line="154" w:lineRule="exact" w:before="178" w:after="0"/>
              <w:ind w:left="0" w:right="0" w:firstLine="0"/>
              <w:jc w:val="center"/>
            </w:pPr>
            <w:r>
              <w:rPr>
                <w:w w:val="95.98997433980307"/>
                <w:rFonts w:ascii="Times New Roman" w:hAnsi="Times New Roman" w:eastAsia="Times New Roman"/>
                <w:b w:val="0"/>
                <w:i w:val="0"/>
                <w:color w:val="000000"/>
                <w:sz w:val="12"/>
              </w:rPr>
              <w:t>0</w:t>
            </w:r>
          </w:p>
        </w:tc>
        <w:tc>
          <w:tcPr>
            <w:tcW w:type="dxa" w:w="122"/>
            <w:gridSpan w:val="2"/>
            <w:tcBorders/>
            <w:tcMar>
              <w:start w:w="0" w:type="dxa"/>
              <w:end w:w="0" w:type="dxa"/>
            </w:tcMar>
            <w:tcMar>
              <w:start w:w="0" w:type="dxa"/>
              <w:end w:w="0" w:type="dxa"/>
            </w:tcMar>
          </w:tcPr>
          <w:p>
            <w:pPr>
              <w:autoSpaceDN w:val="0"/>
              <w:autoSpaceDE w:val="0"/>
              <w:widowControl/>
              <w:spacing w:line="242" w:lineRule="auto" w:before="46" w:after="0"/>
              <w:ind w:left="0" w:right="0" w:firstLine="0"/>
              <w:jc w:val="center"/>
            </w:pPr>
            <w:r>
              <w:rPr>
                <w:rFonts w:ascii="Symbol" w:hAnsi="Symbol" w:eastAsia="Symbol"/>
                <w:b w:val="0"/>
                <w:i w:val="0"/>
                <w:color w:val="000000"/>
                <w:sz w:val="20"/>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44" w:lineRule="exact" w:before="58" w:after="0"/>
              <w:ind w:left="0" w:right="0" w:firstLine="0"/>
              <w:jc w:val="center"/>
            </w:pPr>
            <w:r>
              <w:rPr>
                <w:rFonts w:ascii="Times New Roman,Italic" w:hAnsi="Times New Roman,Italic" w:eastAsia="Times New Roman,Italic"/>
                <w:b w:val="0"/>
                <w:i/>
                <w:color w:val="000000"/>
                <w:sz w:val="20"/>
              </w:rPr>
              <w:t>R</w:t>
            </w:r>
          </w:p>
        </w:tc>
        <w:tc>
          <w:tcPr>
            <w:tcW w:type="dxa" w:w="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8" w:after="0"/>
              <w:ind w:left="0" w:right="0" w:firstLine="0"/>
              <w:jc w:val="center"/>
            </w:pPr>
            <w:r>
              <w:rPr>
                <w:rFonts w:ascii="Times New Roman" w:hAnsi="Times New Roman" w:eastAsia="Times New Roman"/>
                <w:b w:val="0"/>
                <w:i w:val="0"/>
                <w:color w:val="000000"/>
                <w:sz w:val="20"/>
              </w:rPr>
              <w:t>sin</w:t>
            </w:r>
          </w:p>
        </w:tc>
        <w:tc>
          <w:tcPr>
            <w:tcW w:type="dxa" w:w="1156"/>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left"/>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55"/>
            <w:vMerge/>
            <w:tcBorders>
              <w:top w:sz="4.0" w:val="single" w:color="#000000"/>
            </w:tcBorders>
          </w:tcPr>
          <w:p/>
        </w:tc>
        <w:tc>
          <w:tcPr>
            <w:tcW w:type="dxa" w:w="155"/>
            <w:vMerge/>
            <w:tcBorders>
              <w:top w:sz="4.0" w:val="single" w:color="#000000"/>
            </w:tcBorders>
          </w:tcPr>
          <w:p/>
        </w:tc>
        <w:tc>
          <w:tcPr>
            <w:tcW w:type="dxa" w:w="155"/>
            <w:vMerge/>
            <w:tcBorders>
              <w:top w:sz="4.033760070800781" w:val="single" w:color="#000000"/>
            </w:tcBorders>
          </w:tcPr>
          <w:p/>
        </w:tc>
        <w:tc>
          <w:tcPr>
            <w:tcW w:type="dxa" w:w="155"/>
            <w:vMerge/>
            <w:tcBorders>
              <w:top w:sz="4.033760070800781" w:val="single" w:color="#000000"/>
              <w:bottom w:sz="4.033760070800781" w:val="single" w:color="#000000"/>
            </w:tcBorders>
          </w:tcPr>
          <w:p/>
        </w:tc>
        <w:tc>
          <w:tcPr>
            <w:tcW w:type="dxa" w:w="155"/>
            <w:vMerge/>
            <w:tcBorders>
              <w:top w:sz="4.033760070800781" w:val="single" w:color="#000000"/>
              <w:bottom w:sz="4.033760070800781" w:val="single" w:color="#000000"/>
            </w:tcBorders>
          </w:tcPr>
          <w:p/>
        </w:tc>
      </w:tr>
      <w:tr>
        <w:trPr>
          <w:trHeight w:hRule="exact" w:val="372"/>
        </w:trPr>
        <w:tc>
          <w:tcPr>
            <w:tcW w:type="dxa" w:w="13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034" w:val="left"/>
                <w:tab w:pos="1264" w:val="left"/>
              </w:tabs>
              <w:autoSpaceDE w:val="0"/>
              <w:widowControl/>
              <w:spacing w:line="154" w:lineRule="exact" w:before="814" w:after="0"/>
              <w:ind w:left="984" w:right="0" w:firstLine="0"/>
              <w:jc w:val="left"/>
            </w:pPr>
            <w:r>
              <w:rPr>
                <w:w w:val="95.98997433980307"/>
                <w:rFonts w:ascii="Times New Roman" w:hAnsi="Times New Roman" w:eastAsia="Times New Roman"/>
                <w:b w:val="0"/>
                <w:i w:val="0"/>
                <w:color w:val="000000"/>
                <w:sz w:val="12"/>
              </w:rPr>
              <w:t>2</w:t>
            </w:r>
            <w:r>
              <w:rPr>
                <w:w w:val="95.98997433980307"/>
                <w:rFonts w:ascii="Symbol" w:hAnsi="Symbol" w:eastAsia="Symbol"/>
                <w:b w:val="0"/>
                <w:i w:val="0"/>
                <w:color w:val="000000"/>
                <w:sz w:val="12"/>
              </w:rPr>
              <w:t></w:t>
            </w:r>
            <w:r>
              <w:tab/>
            </w:r>
            <w:r>
              <w:rPr>
                <w:w w:val="95.98997433980307"/>
                <w:rFonts w:ascii="Times New Roman,Italic" w:hAnsi="Times New Roman,Italic" w:eastAsia="Times New Roman,Italic"/>
                <w:b w:val="0"/>
                <w:i/>
                <w:color w:val="000000"/>
                <w:sz w:val="12"/>
              </w:rPr>
              <w:t>S</w:t>
            </w:r>
          </w:p>
          <w:p>
            <w:pPr>
              <w:autoSpaceDN w:val="0"/>
              <w:autoSpaceDE w:val="0"/>
              <w:widowControl/>
              <w:spacing w:line="368" w:lineRule="exact" w:before="0" w:after="0"/>
              <w:ind w:left="0" w:right="50" w:firstLine="0"/>
              <w:jc w:val="right"/>
            </w:pPr>
            <w:r>
              <w:rPr>
                <w:rFonts w:ascii="Symbol" w:hAnsi="Symbol" w:eastAsia="Symbol"/>
                <w:b w:val="0"/>
                <w:i w:val="0"/>
                <w:color w:val="000000"/>
                <w:sz w:val="30"/>
              </w:rPr>
              <w:t></w:t>
            </w:r>
            <w:r>
              <w:rPr>
                <w:w w:val="95.98997433980307"/>
                <w:rFonts w:ascii="Times New Roman" w:hAnsi="Times New Roman" w:eastAsia="Times New Roman"/>
                <w:b w:val="0"/>
                <w:i w:val="0"/>
                <w:color w:val="000000"/>
                <w:sz w:val="12"/>
              </w:rPr>
              <w:t>0</w:t>
            </w:r>
          </w:p>
        </w:tc>
        <w:tc>
          <w:tcPr>
            <w:tcW w:type="dxa" w:w="468"/>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768" w:after="0"/>
              <w:ind w:left="0" w:right="22" w:firstLine="0"/>
              <w:jc w:val="right"/>
            </w:pPr>
            <w:r>
              <w:rPr>
                <w:rFonts w:ascii="Times New Roman,Italic" w:hAnsi="Times New Roman,Italic" w:eastAsia="Times New Roman,Italic"/>
                <w:b w:val="0"/>
                <w:i/>
                <w:color w:val="000000"/>
                <w:sz w:val="20"/>
              </w:rPr>
              <w:t>pR</w:t>
            </w:r>
          </w:p>
        </w:tc>
        <w:tc>
          <w:tcPr>
            <w:tcW w:type="dxa" w:w="560"/>
            <w:gridSpan w:val="3"/>
            <w:tcBorders/>
            <w:tcMar>
              <w:start w:w="0" w:type="dxa"/>
              <w:end w:w="0" w:type="dxa"/>
            </w:tcMar>
            <w:tcMar>
              <w:start w:w="0" w:type="dxa"/>
              <w:end w:w="0" w:type="dxa"/>
            </w:tcMar>
            <w:tcMar>
              <w:start w:w="0" w:type="dxa"/>
              <w:end w:w="0" w:type="dxa"/>
            </w:tcMar>
          </w:tcPr>
          <w:p/>
        </w:tc>
        <w:tc>
          <w:tcPr>
            <w:tcW w:type="dxa" w:w="1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4" w:after="0"/>
              <w:ind w:left="26" w:right="8"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108"/>
            <w:vMerge w:val="restart"/>
            <w:tcBorders/>
            <w:tcMar>
              <w:start w:w="0" w:type="dxa"/>
              <w:end w:w="0" w:type="dxa"/>
            </w:tcMar>
            <w:tcMar>
              <w:start w:w="0" w:type="dxa"/>
              <w:end w:w="0" w:type="dxa"/>
            </w:tcMar>
          </w:tcPr>
          <w:p>
            <w:pPr>
              <w:autoSpaceDN w:val="0"/>
              <w:autoSpaceDE w:val="0"/>
              <w:widowControl/>
              <w:spacing w:line="266" w:lineRule="exact" w:before="84" w:after="0"/>
              <w:ind w:left="0" w:right="0" w:firstLine="0"/>
              <w:jc w:val="center"/>
            </w:pPr>
            <w:r>
              <w:rPr>
                <w:rFonts w:ascii="Times New Roman" w:hAnsi="Times New Roman" w:eastAsia="Times New Roman"/>
                <w:b w:val="0"/>
                <w:i w:val="0"/>
                <w:color w:val="000000"/>
                <w:sz w:val="20"/>
              </w:rPr>
              <w:t>3</w:t>
            </w:r>
          </w:p>
        </w:tc>
        <w:tc>
          <w:tcPr>
            <w:tcW w:type="dxa" w:w="182"/>
            <w:gridSpan w:val="2"/>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92" w:after="0"/>
              <w:ind w:left="0" w:right="0" w:firstLine="0"/>
              <w:jc w:val="center"/>
            </w:pPr>
            <w:r>
              <w:rPr>
                <w:rFonts w:ascii="Symbol" w:hAnsi="Symbol" w:eastAsia="Symbol"/>
                <w:b w:val="0"/>
                <w:i w:val="0"/>
                <w:color w:val="000000"/>
                <w:sz w:val="20"/>
              </w:rPr>
              <w:t></w:t>
            </w:r>
          </w:p>
        </w:tc>
        <w:tc>
          <w:tcPr>
            <w:tcW w:type="dxa" w:w="28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84"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p>
        </w:tc>
        <w:tc>
          <w:tcPr>
            <w:tcW w:type="dxa" w:w="120"/>
            <w:vMerge w:val="restart"/>
            <w:tcBorders/>
            <w:tcMar>
              <w:start w:w="0" w:type="dxa"/>
              <w:end w:w="0" w:type="dxa"/>
            </w:tcMar>
            <w:tcMar>
              <w:start w:w="0" w:type="dxa"/>
              <w:end w:w="0" w:type="dxa"/>
            </w:tcMar>
          </w:tcPr>
          <w:p>
            <w:pPr>
              <w:autoSpaceDN w:val="0"/>
              <w:autoSpaceDE w:val="0"/>
              <w:widowControl/>
              <w:spacing w:line="242" w:lineRule="auto" w:before="220" w:after="0"/>
              <w:ind w:left="0" w:right="0" w:firstLine="0"/>
              <w:jc w:val="center"/>
            </w:pPr>
            <w:r>
              <w:rPr>
                <w:rFonts w:ascii="Symbol" w:hAnsi="Symbol" w:eastAsia="Symbol"/>
                <w:b w:val="0"/>
                <w:i w:val="0"/>
                <w:color w:val="000000"/>
                <w:sz w:val="20"/>
              </w:rPr>
              <w:t></w:t>
            </w:r>
          </w:p>
        </w:tc>
        <w:tc>
          <w:tcPr>
            <w:tcW w:type="dxa" w:w="30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0" w:after="0"/>
              <w:ind w:left="0" w:right="0" w:firstLine="0"/>
              <w:jc w:val="center"/>
            </w:pPr>
            <w:r>
              <w:rPr>
                <w:rFonts w:ascii="Times New Roman" w:hAnsi="Times New Roman" w:eastAsia="Times New Roman"/>
                <w:b w:val="0"/>
                <w:i w:val="0"/>
                <w:color w:val="000000"/>
                <w:sz w:val="20"/>
              </w:rPr>
              <w:t>8 1</w:t>
            </w:r>
            <w:r>
              <w:rPr>
                <w:w w:val="98.46018086309019"/>
                <w:rFonts w:ascii="Symbol" w:hAnsi="Symbol" w:eastAsia="Symbol"/>
                <w:b w:val="0"/>
                <w:i w:val="0"/>
                <w:color w:val="000000"/>
                <w:sz w:val="23"/>
              </w:rPr>
              <w:t></w:t>
            </w:r>
          </w:p>
        </w:tc>
        <w:tc>
          <w:tcPr>
            <w:tcW w:type="dxa" w:w="33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96"/>
            <w:tcBorders/>
            <w:tcMar>
              <w:start w:w="0" w:type="dxa"/>
              <w:end w:w="0" w:type="dxa"/>
            </w:tcMar>
          </w:tcPr>
          <w:p>
            <w:pPr>
              <w:autoSpaceDN w:val="0"/>
              <w:autoSpaceDE w:val="0"/>
              <w:widowControl/>
              <w:spacing w:line="154" w:lineRule="exact" w:before="34" w:after="0"/>
              <w:ind w:left="0" w:right="0" w:firstLine="0"/>
              <w:jc w:val="center"/>
            </w:pPr>
            <w:r>
              <w:rPr>
                <w:w w:val="95.98997433980307"/>
                <w:rFonts w:ascii="Times New Roman" w:hAnsi="Times New Roman" w:eastAsia="Times New Roman"/>
                <w:b w:val="0"/>
                <w:i w:val="0"/>
                <w:color w:val="000000"/>
                <w:sz w:val="12"/>
              </w:rPr>
              <w:t>2</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72" w:after="0"/>
              <w:ind w:left="0" w:right="0" w:firstLine="0"/>
              <w:jc w:val="center"/>
            </w:pPr>
            <w:r>
              <w:rPr>
                <w:rFonts w:ascii="Symbol" w:hAnsi="Symbol" w:eastAsia="Symbol"/>
                <w:b w:val="0"/>
                <w:i w:val="0"/>
                <w:color w:val="000000"/>
                <w:sz w:val="20"/>
              </w:rPr>
              <w:t></w:t>
            </w:r>
          </w:p>
        </w:tc>
        <w:tc>
          <w:tcPr>
            <w:tcW w:type="dxa" w:w="102"/>
            <w:gridSpan w:val="2"/>
            <w:tcBorders/>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w w:val="98.46018086309019"/>
                <w:rFonts w:ascii="Symbol" w:hAnsi="Symbol" w:eastAsia="Symbol"/>
                <w:b w:val="0"/>
                <w:i w:val="0"/>
                <w:color w:val="000000"/>
                <w:sz w:val="23"/>
              </w:rPr>
              <w:t></w:t>
            </w:r>
          </w:p>
        </w:tc>
        <w:tc>
          <w:tcPr>
            <w:tcW w:type="dxa" w:w="78"/>
            <w:vMerge w:val="restart"/>
            <w:tcBorders/>
            <w:tcMar>
              <w:start w:w="0" w:type="dxa"/>
              <w:end w:w="0" w:type="dxa"/>
            </w:tcMar>
            <w:tcMar>
              <w:start w:w="0" w:type="dxa"/>
              <w:end w:w="0" w:type="dxa"/>
            </w:tcMar>
          </w:tcPr>
          <w:p>
            <w:pPr>
              <w:autoSpaceDN w:val="0"/>
              <w:autoSpaceDE w:val="0"/>
              <w:widowControl/>
              <w:spacing w:line="266" w:lineRule="exact" w:before="64" w:after="0"/>
              <w:ind w:left="0" w:right="0" w:firstLine="0"/>
              <w:jc w:val="center"/>
            </w:pPr>
            <w:r>
              <w:rPr>
                <w:rFonts w:ascii="Times New Roman" w:hAnsi="Times New Roman" w:eastAsia="Times New Roman"/>
                <w:b w:val="0"/>
                <w:i w:val="0"/>
                <w:color w:val="000000"/>
                <w:sz w:val="20"/>
              </w:rPr>
              <w:t>3</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72" w:after="0"/>
              <w:ind w:left="0" w:right="0" w:firstLine="0"/>
              <w:jc w:val="center"/>
            </w:pPr>
            <w:r>
              <w:rPr>
                <w:rFonts w:ascii="Symbol" w:hAnsi="Symbol" w:eastAsia="Symbol"/>
                <w:b w:val="0"/>
                <w:i w:val="0"/>
                <w:color w:val="000000"/>
                <w:sz w:val="20"/>
              </w:rPr>
              <w:t></w:t>
            </w:r>
          </w:p>
        </w:tc>
        <w:tc>
          <w:tcPr>
            <w:tcW w:type="dxa" w:w="35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0"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220" w:after="0"/>
              <w:ind w:left="0" w:right="0" w:firstLine="0"/>
              <w:jc w:val="center"/>
            </w:pPr>
            <w:r>
              <w:rPr>
                <w:rFonts w:ascii="Symbol" w:hAnsi="Symbol" w:eastAsia="Symbol"/>
                <w:b w:val="0"/>
                <w:i w:val="0"/>
                <w:color w:val="000000"/>
                <w:sz w:val="20"/>
              </w:rPr>
              <w:t></w:t>
            </w:r>
          </w:p>
        </w:tc>
        <w:tc>
          <w:tcPr>
            <w:tcW w:type="dxa" w:w="100"/>
            <w:vMerge w:val="restart"/>
            <w:tcBorders/>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w w:val="98.46018086309019"/>
                <w:rFonts w:ascii="Symbol" w:hAnsi="Symbol" w:eastAsia="Symbol"/>
                <w:b w:val="0"/>
                <w:i w:val="0"/>
                <w:color w:val="000000"/>
                <w:sz w:val="23"/>
              </w:rPr>
              <w:t></w:t>
            </w:r>
          </w:p>
        </w:tc>
        <w:tc>
          <w:tcPr>
            <w:tcW w:type="dxa" w:w="1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4" w:after="0"/>
              <w:ind w:left="0" w:right="0" w:firstLine="0"/>
              <w:jc w:val="center"/>
            </w:pPr>
            <w:r>
              <w:rPr>
                <w:rFonts w:ascii="Times New Roman,Italic" w:hAnsi="Times New Roman,Italic" w:eastAsia="Times New Roman,Italic"/>
                <w:b w:val="0"/>
                <w:i/>
                <w:color w:val="000000"/>
                <w:sz w:val="20"/>
              </w:rPr>
              <w:t>z</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72" w:after="0"/>
              <w:ind w:left="0" w:right="0" w:firstLine="0"/>
              <w:jc w:val="center"/>
            </w:pPr>
            <w:r>
              <w:rPr>
                <w:rFonts w:ascii="Symbol" w:hAnsi="Symbol" w:eastAsia="Symbol"/>
                <w:b w:val="0"/>
                <w:i w:val="0"/>
                <w:color w:val="000000"/>
                <w:sz w:val="20"/>
              </w:rPr>
              <w:t></w:t>
            </w:r>
          </w:p>
        </w:tc>
        <w:tc>
          <w:tcPr>
            <w:tcW w:type="dxa" w:w="104"/>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84" w:after="0"/>
              <w:ind w:left="0" w:right="0" w:firstLine="0"/>
              <w:jc w:val="center"/>
            </w:pPr>
            <w:r>
              <w:rPr>
                <w:rFonts w:ascii="Times New Roman,Italic" w:hAnsi="Times New Roman,Italic" w:eastAsia="Times New Roman,Italic"/>
                <w:b w:val="0"/>
                <w:i/>
                <w:color w:val="000000"/>
                <w:sz w:val="20"/>
              </w:rPr>
              <w:t>z</w:t>
            </w:r>
          </w:p>
        </w:tc>
        <w:tc>
          <w:tcPr>
            <w:tcW w:type="dxa" w:w="74"/>
            <w:tcBorders/>
            <w:tcMar>
              <w:start w:w="0" w:type="dxa"/>
              <w:end w:w="0" w:type="dxa"/>
            </w:tcMar>
          </w:tcPr>
          <w:p>
            <w:pPr>
              <w:autoSpaceDN w:val="0"/>
              <w:autoSpaceDE w:val="0"/>
              <w:widowControl/>
              <w:spacing w:line="154" w:lineRule="exact" w:before="204" w:after="0"/>
              <w:ind w:left="0" w:right="0" w:firstLine="0"/>
              <w:jc w:val="center"/>
            </w:pPr>
            <w:r>
              <w:rPr>
                <w:w w:val="95.98997433980307"/>
                <w:rFonts w:ascii="Times New Roman" w:hAnsi="Times New Roman" w:eastAsia="Times New Roman"/>
                <w:b w:val="0"/>
                <w:i w:val="0"/>
                <w:color w:val="000000"/>
                <w:sz w:val="12"/>
              </w:rPr>
              <w:t>0</w:t>
            </w:r>
          </w:p>
        </w:tc>
        <w:tc>
          <w:tcPr>
            <w:tcW w:type="dxa" w:w="182"/>
            <w:gridSpan w:val="2"/>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72" w:after="0"/>
              <w:ind w:left="0" w:right="0" w:firstLine="0"/>
              <w:jc w:val="center"/>
            </w:pPr>
            <w:r>
              <w:rPr>
                <w:rFonts w:ascii="Symbol" w:hAnsi="Symbol" w:eastAsia="Symbol"/>
                <w:b w:val="0"/>
                <w:i w:val="0"/>
                <w:color w:val="000000"/>
                <w:sz w:val="20"/>
              </w:rPr>
              <w:t></w:t>
            </w:r>
          </w:p>
        </w:tc>
        <w:tc>
          <w:tcPr>
            <w:tcW w:type="dxa" w:w="16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84" w:after="0"/>
              <w:ind w:left="0" w:right="0" w:firstLine="0"/>
              <w:jc w:val="center"/>
            </w:pPr>
            <w:r>
              <w:rPr>
                <w:rFonts w:ascii="Times New Roman,Italic" w:hAnsi="Times New Roman,Italic" w:eastAsia="Times New Roman,Italic"/>
                <w:b w:val="0"/>
                <w:i/>
                <w:color w:val="000000"/>
                <w:sz w:val="20"/>
              </w:rPr>
              <w:t>R</w:t>
            </w:r>
          </w:p>
        </w:tc>
        <w:tc>
          <w:tcPr>
            <w:tcW w:type="dxa" w:w="20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64" w:after="0"/>
              <w:ind w:left="0" w:right="0" w:firstLine="0"/>
              <w:jc w:val="center"/>
            </w:pPr>
            <w:r>
              <w:rPr>
                <w:rFonts w:ascii="Times New Roman" w:hAnsi="Times New Roman" w:eastAsia="Times New Roman"/>
                <w:b w:val="0"/>
                <w:i w:val="0"/>
                <w:color w:val="000000"/>
                <w:sz w:val="20"/>
              </w:rPr>
              <w:t>sin</w:t>
            </w:r>
          </w:p>
        </w:tc>
        <w:tc>
          <w:tcPr>
            <w:tcW w:type="dxa" w:w="23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5.98997433980307"/>
                <w:rFonts w:ascii="Times New Roman" w:hAnsi="Times New Roman" w:eastAsia="Times New Roman"/>
                <w:b w:val="0"/>
                <w:i w:val="0"/>
                <w:color w:val="000000"/>
                <w:sz w:val="12"/>
              </w:rPr>
              <w:t>2</w:t>
            </w:r>
          </w:p>
        </w:tc>
        <w:tc>
          <w:tcPr>
            <w:tcW w:type="dxa" w:w="19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220" w:after="0"/>
              <w:ind w:left="0" w:right="0" w:firstLine="0"/>
              <w:jc w:val="right"/>
            </w:pPr>
            <w:r>
              <w:rPr>
                <w:rFonts w:ascii="Symbol" w:hAnsi="Symbol" w:eastAsia="Symbol"/>
                <w:b w:val="0"/>
                <w:i w:val="0"/>
                <w:color w:val="000000"/>
                <w:sz w:val="20"/>
              </w:rPr>
              <w:t></w:t>
            </w:r>
          </w:p>
        </w:tc>
        <w:tc>
          <w:tcPr>
            <w:tcW w:type="dxa" w:w="6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2" w:after="0"/>
              <w:ind w:left="20" w:right="90"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r>
              <w:rPr>
                <w:rFonts w:ascii="Times New Roman" w:hAnsi="Times New Roman" w:eastAsia="Times New Roman"/>
                <w:b w:val="0"/>
                <w:i w:val="0"/>
                <w:color w:val="000000"/>
                <w:sz w:val="20"/>
              </w:rPr>
              <w:t>d d</w:t>
            </w:r>
            <w:r>
              <w:rPr>
                <w:rFonts w:ascii="Symbol" w:hAnsi="Symbol" w:eastAsia="Symbol"/>
                <w:b w:val="0"/>
                <w:i w:val="0"/>
                <w:color w:val="000000"/>
                <w:sz w:val="20"/>
              </w:rPr>
              <w:t></w:t>
            </w:r>
          </w:p>
          <w:p>
            <w:pPr>
              <w:autoSpaceDN w:val="0"/>
              <w:autoSpaceDE w:val="0"/>
              <w:widowControl/>
              <w:spacing w:line="245" w:lineRule="auto" w:before="0" w:after="0"/>
              <w:ind w:left="20" w:right="528"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p>
        </w:tc>
        <w:tc>
          <w:tcPr>
            <w:tcW w:type="dxa" w:w="155"/>
            <w:vMerge/>
            <w:tcBorders>
              <w:top w:sz="4.033760070800781" w:val="single" w:color="#000000"/>
              <w:bottom w:sz="4.033760070800781" w:val="single" w:color="#000000"/>
            </w:tcBorders>
          </w:tcPr>
          <w:p/>
        </w:tc>
        <w:tc>
          <w:tcPr>
            <w:tcW w:type="dxa" w:w="155"/>
            <w:vMerge/>
            <w:tcBorders>
              <w:top w:sz="4.033760070800781" w:val="single" w:color="#000000"/>
              <w:bottom w:sz="4.033760070800781" w:val="single" w:color="#000000"/>
            </w:tcBorders>
          </w:tcPr>
          <w:p/>
        </w:tc>
      </w:tr>
      <w:tr>
        <w:trPr>
          <w:trHeight w:hRule="exact" w:val="288"/>
        </w:trPr>
        <w:tc>
          <w:tcPr>
            <w:tcW w:type="dxa" w:w="465"/>
            <w:gridSpan w:val="3"/>
            <w:vMerge/>
            <w:tcBorders/>
          </w:tcPr>
          <w:p/>
        </w:tc>
        <w:tc>
          <w:tcPr>
            <w:tcW w:type="dxa" w:w="155"/>
            <w:vMerge/>
            <w:tcBorders/>
          </w:tcP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76" w:after="0"/>
              <w:ind w:left="2" w:right="0" w:firstLine="0"/>
              <w:jc w:val="left"/>
            </w:pPr>
            <w:r>
              <w:rPr>
                <w:rFonts w:ascii="Times New Roman" w:hAnsi="Times New Roman" w:eastAsia="Times New Roman"/>
                <w:b w:val="0"/>
                <w:i w:val="0"/>
                <w:color w:val="000000"/>
                <w:sz w:val="20"/>
              </w:rPr>
              <w:t>sin</w:t>
            </w:r>
            <w:r>
              <w:rPr>
                <w:rFonts w:ascii="Symbol" w:hAnsi="Symbol" w:eastAsia="Symbol"/>
                <w:b w:val="0"/>
                <w:i w:val="0"/>
                <w:color w:val="000000"/>
                <w:sz w:val="20"/>
              </w:rPr>
              <w:t></w:t>
            </w:r>
          </w:p>
        </w:tc>
        <w:tc>
          <w:tcPr>
            <w:tcW w:type="dxa" w:w="155"/>
            <w:vMerge/>
            <w:tcBorders/>
          </w:tcPr>
          <w:p/>
        </w:tc>
        <w:tc>
          <w:tcPr>
            <w:tcW w:type="dxa" w:w="155"/>
            <w:vMerge/>
            <w:tcBorders/>
          </w:tcPr>
          <w:p/>
        </w:tc>
        <w:tc>
          <w:tcPr>
            <w:tcW w:type="dxa" w:w="462"/>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74" w:right="0" w:firstLine="0"/>
              <w:jc w:val="left"/>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1</w:t>
            </w:r>
            <w:r>
              <w:rPr>
                <w:rFonts w:ascii="Symbol" w:hAnsi="Symbol" w:eastAsia="Symbol"/>
                <w:b w:val="0"/>
                <w:i w:val="0"/>
                <w:color w:val="000000"/>
                <w:sz w:val="20"/>
              </w:rPr>
              <w:t></w:t>
            </w:r>
          </w:p>
        </w:tc>
        <w:tc>
          <w:tcPr>
            <w:tcW w:type="dxa" w:w="155"/>
            <w:vMerge/>
            <w:tcBorders/>
          </w:tcPr>
          <w:p/>
        </w:tc>
        <w:tc>
          <w:tcPr>
            <w:tcW w:type="dxa" w:w="620"/>
            <w:gridSpan w:val="4"/>
            <w:vMerge/>
            <w:tcBorders/>
          </w:tcPr>
          <w:p/>
        </w:tc>
        <w:tc>
          <w:tcPr>
            <w:tcW w:type="dxa" w:w="775"/>
            <w:gridSpan w:val="5"/>
            <w:vMerge/>
            <w:tcBorders/>
          </w:tcPr>
          <w:p/>
        </w:tc>
        <w:tc>
          <w:tcPr>
            <w:tcW w:type="dxa" w:w="338"/>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p>
        </w:tc>
        <w:tc>
          <w:tcPr>
            <w:tcW w:type="dxa" w:w="155"/>
            <w:vMerge/>
            <w:tcBorders/>
          </w:tcPr>
          <w:p/>
        </w:tc>
        <w:tc>
          <w:tcPr>
            <w:tcW w:type="dxa" w:w="310"/>
            <w:gridSpan w:val="2"/>
            <w:vMerge/>
            <w:tcBorders/>
          </w:tcPr>
          <w:p/>
        </w:tc>
        <w:tc>
          <w:tcPr>
            <w:tcW w:type="dxa" w:w="775"/>
            <w:gridSpan w:val="5"/>
            <w:vMerge/>
            <w:tcBorders/>
          </w:tcPr>
          <w:p/>
        </w:tc>
        <w:tc>
          <w:tcPr>
            <w:tcW w:type="dxa" w:w="310"/>
            <w:gridSpan w:val="2"/>
            <w:vMerge/>
            <w:tcBorders/>
          </w:tcPr>
          <w:p/>
        </w:tc>
        <w:tc>
          <w:tcPr>
            <w:tcW w:type="dxa" w:w="155"/>
            <w:vMerge/>
            <w:tcBorders/>
          </w:tcPr>
          <w:p/>
        </w:tc>
        <w:tc>
          <w:tcPr>
            <w:tcW w:type="dxa" w:w="465"/>
            <w:gridSpan w:val="3"/>
            <w:vMerge/>
            <w:tcBorders/>
          </w:tcPr>
          <w:p/>
        </w:tc>
        <w:tc>
          <w:tcPr>
            <w:tcW w:type="dxa" w:w="140"/>
            <w:gridSpan w:val="2"/>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60" w:after="0"/>
              <w:ind w:left="0" w:right="0" w:firstLine="0"/>
              <w:jc w:val="center"/>
            </w:pPr>
            <w:r>
              <w:rPr>
                <w:rFonts w:ascii="Symbol" w:hAnsi="Symbol" w:eastAsia="Symbol"/>
                <w:b w:val="0"/>
                <w:i w:val="0"/>
                <w:color w:val="000000"/>
                <w:sz w:val="20"/>
              </w:rPr>
              <w:t></w:t>
            </w:r>
          </w:p>
        </w:tc>
        <w:tc>
          <w:tcPr>
            <w:tcW w:type="dxa" w:w="728"/>
            <w:gridSpan w:val="10"/>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1</w:t>
            </w:r>
            <w:r>
              <w:rPr>
                <w:rFonts w:ascii="Symbol" w:hAnsi="Symbol" w:eastAsia="Symbol"/>
                <w:b w:val="0"/>
                <w:i w:val="0"/>
                <w:color w:val="000000"/>
                <w:sz w:val="20"/>
              </w:rPr>
              <w:t></w:t>
            </w:r>
            <w:r>
              <w:rPr>
                <w:w w:val="95.98997433980307"/>
                <w:rFonts w:ascii="Times New Roman" w:hAnsi="Times New Roman" w:eastAsia="Times New Roman"/>
                <w:b w:val="0"/>
                <w:i w:val="0"/>
                <w:color w:val="000000"/>
                <w:sz w:val="12"/>
              </w:rPr>
              <w:t>3</w:t>
            </w:r>
          </w:p>
        </w:tc>
        <w:tc>
          <w:tcPr>
            <w:tcW w:type="dxa" w:w="232"/>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506" w:after="0"/>
              <w:ind w:left="0" w:right="0" w:firstLine="0"/>
              <w:jc w:val="center"/>
            </w:pPr>
            <w:r>
              <w:rPr>
                <w:rFonts w:ascii="Symbol" w:hAnsi="Symbol" w:eastAsia="Symbol"/>
                <w:b w:val="0"/>
                <w:i w:val="0"/>
                <w:color w:val="000000"/>
                <w:sz w:val="20"/>
              </w:rPr>
              <w:t></w:t>
            </w:r>
          </w:p>
        </w:tc>
        <w:tc>
          <w:tcPr>
            <w:tcW w:type="dxa" w:w="155"/>
            <w:vMerge/>
            <w:tcBorders/>
          </w:tcPr>
          <w:p/>
        </w:tc>
        <w:tc>
          <w:tcPr>
            <w:tcW w:type="dxa" w:w="155"/>
            <w:vMerge/>
            <w:tcBorders/>
          </w:tcPr>
          <w:p/>
        </w:tc>
        <w:tc>
          <w:tcPr>
            <w:tcW w:type="dxa" w:w="465"/>
            <w:gridSpan w:val="3"/>
            <w:vMerge/>
            <w:tcBorders/>
          </w:tcPr>
          <w:p/>
        </w:tc>
        <w:tc>
          <w:tcPr>
            <w:tcW w:type="dxa" w:w="1614"/>
            <w:gridSpan w:val="2"/>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76"/>
        </w:trPr>
        <w:tc>
          <w:tcPr>
            <w:tcW w:type="dxa" w:w="465"/>
            <w:gridSpan w:val="3"/>
            <w:vMerge/>
            <w:tcBorders/>
          </w:tcPr>
          <w:p/>
        </w:tc>
        <w:tc>
          <w:tcPr>
            <w:tcW w:type="dxa" w:w="155"/>
            <w:vMerge/>
            <w:tcBorders/>
          </w:tcPr>
          <w:p/>
        </w:tc>
        <w:tc>
          <w:tcPr>
            <w:tcW w:type="dxa" w:w="465"/>
            <w:gridSpan w:val="3"/>
            <w:vMerge/>
            <w:tcBorders/>
          </w:tcPr>
          <w:p/>
        </w:tc>
        <w:tc>
          <w:tcPr>
            <w:tcW w:type="dxa" w:w="155"/>
            <w:vMerge/>
            <w:tcBorders/>
          </w:tcPr>
          <w:p/>
        </w:tc>
        <w:tc>
          <w:tcPr>
            <w:tcW w:type="dxa" w:w="108"/>
            <w:tcBorders>
              <w:bottom w:sz="4.033760070800781" w:val="single" w:color="#000000"/>
            </w:tcBorders>
            <w:tcMar>
              <w:start w:w="0" w:type="dxa"/>
              <w:end w:w="0" w:type="dxa"/>
            </w:tcMar>
          </w:tcPr>
          <w:p>
            <w:pPr>
              <w:autoSpaceDN w:val="0"/>
              <w:autoSpaceDE w:val="0"/>
              <w:widowControl/>
              <w:spacing w:line="276" w:lineRule="auto" w:before="30" w:after="0"/>
              <w:ind w:left="0" w:right="0" w:firstLine="0"/>
              <w:jc w:val="center"/>
            </w:pPr>
            <w:r>
              <w:rPr>
                <w:w w:val="98.46018086309019"/>
                <w:rFonts w:ascii="Symbol" w:hAnsi="Symbol" w:eastAsia="Symbol"/>
                <w:b w:val="0"/>
                <w:i w:val="0"/>
                <w:color w:val="000000"/>
                <w:sz w:val="23"/>
              </w:rPr>
              <w:t></w:t>
            </w:r>
          </w:p>
        </w:tc>
        <w:tc>
          <w:tcPr>
            <w:tcW w:type="dxa" w:w="82"/>
            <w:tcBorders/>
            <w:tcMar>
              <w:start w:w="0" w:type="dxa"/>
              <w:end w:w="0" w:type="dxa"/>
            </w:tcMar>
          </w:tcPr>
          <w:p>
            <w:pPr>
              <w:autoSpaceDN w:val="0"/>
              <w:autoSpaceDE w:val="0"/>
              <w:widowControl/>
              <w:spacing w:line="266" w:lineRule="exact" w:before="68" w:after="0"/>
              <w:ind w:left="0" w:right="0" w:firstLine="0"/>
              <w:jc w:val="center"/>
            </w:pPr>
            <w:r>
              <w:rPr>
                <w:rFonts w:ascii="Times New Roman" w:hAnsi="Times New Roman" w:eastAsia="Times New Roman"/>
                <w:b w:val="0"/>
                <w:i w:val="0"/>
                <w:color w:val="000000"/>
                <w:sz w:val="20"/>
              </w:rPr>
              <w:t>3</w:t>
            </w:r>
          </w:p>
        </w:tc>
        <w:tc>
          <w:tcPr>
            <w:tcW w:type="dxa" w:w="16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78" w:after="0"/>
              <w:ind w:left="0" w:right="0" w:firstLine="0"/>
              <w:jc w:val="center"/>
            </w:pPr>
            <w:r>
              <w:rPr>
                <w:rFonts w:ascii="Symbol" w:hAnsi="Symbol" w:eastAsia="Symbol"/>
                <w:b w:val="0"/>
                <w:i w:val="0"/>
                <w:color w:val="000000"/>
                <w:sz w:val="20"/>
              </w:rPr>
              <w:t></w:t>
            </w:r>
          </w:p>
        </w:tc>
        <w:tc>
          <w:tcPr>
            <w:tcW w:type="dxa" w:w="382"/>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78"/>
            <w:tcBorders/>
            <w:tcMar>
              <w:start w:w="0" w:type="dxa"/>
              <w:end w:w="0" w:type="dxa"/>
            </w:tcMar>
          </w:tcPr>
          <w:p>
            <w:pPr>
              <w:autoSpaceDN w:val="0"/>
              <w:autoSpaceDE w:val="0"/>
              <w:widowControl/>
              <w:spacing w:line="244" w:lineRule="exact" w:before="88" w:after="0"/>
              <w:ind w:left="0" w:right="0" w:firstLine="0"/>
              <w:jc w:val="center"/>
            </w:pPr>
            <w:r>
              <w:rPr>
                <w:rFonts w:ascii="Times New Roman,Italic" w:hAnsi="Times New Roman,Italic" w:eastAsia="Times New Roman,Italic"/>
                <w:b w:val="0"/>
                <w:i/>
                <w:color w:val="000000"/>
                <w:sz w:val="20"/>
              </w:rPr>
              <w:t>z</w:t>
            </w:r>
          </w:p>
        </w:tc>
        <w:tc>
          <w:tcPr>
            <w:tcW w:type="dxa" w:w="186"/>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78" w:after="0"/>
              <w:ind w:left="0" w:right="0" w:firstLine="0"/>
              <w:jc w:val="center"/>
            </w:pPr>
            <w:r>
              <w:rPr>
                <w:rFonts w:ascii="Symbol" w:hAnsi="Symbol" w:eastAsia="Symbol"/>
                <w:b w:val="0"/>
                <w:i w:val="0"/>
                <w:color w:val="000000"/>
                <w:sz w:val="20"/>
              </w:rPr>
              <w:t></w:t>
            </w:r>
          </w:p>
        </w:tc>
        <w:tc>
          <w:tcPr>
            <w:tcW w:type="dxa" w:w="132"/>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88" w:after="0"/>
              <w:ind w:left="0" w:right="0" w:firstLine="0"/>
              <w:jc w:val="center"/>
            </w:pPr>
            <w:r>
              <w:rPr>
                <w:rFonts w:ascii="Times New Roman,Italic" w:hAnsi="Times New Roman,Italic" w:eastAsia="Times New Roman,Italic"/>
                <w:b w:val="0"/>
                <w:i/>
                <w:color w:val="000000"/>
                <w:sz w:val="20"/>
              </w:rPr>
              <w:t>z</w:t>
            </w:r>
          </w:p>
        </w:tc>
        <w:tc>
          <w:tcPr>
            <w:tcW w:type="dxa" w:w="64"/>
            <w:tcBorders/>
            <w:tcMar>
              <w:start w:w="0" w:type="dxa"/>
              <w:end w:w="0" w:type="dxa"/>
            </w:tcMar>
          </w:tcPr>
          <w:p>
            <w:pPr>
              <w:autoSpaceDN w:val="0"/>
              <w:autoSpaceDE w:val="0"/>
              <w:widowControl/>
              <w:spacing w:line="154" w:lineRule="exact" w:before="208" w:after="0"/>
              <w:ind w:left="0" w:right="0" w:firstLine="0"/>
              <w:jc w:val="center"/>
            </w:pPr>
            <w:r>
              <w:rPr>
                <w:w w:val="95.98997433980307"/>
                <w:rFonts w:ascii="Times New Roman" w:hAnsi="Times New Roman" w:eastAsia="Times New Roman"/>
                <w:b w:val="0"/>
                <w:i w:val="0"/>
                <w:color w:val="000000"/>
                <w:sz w:val="12"/>
              </w:rPr>
              <w:t>0</w:t>
            </w:r>
          </w:p>
        </w:tc>
        <w:tc>
          <w:tcPr>
            <w:tcW w:type="dxa" w:w="14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78" w:after="0"/>
              <w:ind w:left="0" w:right="0" w:firstLine="0"/>
              <w:jc w:val="center"/>
            </w:pPr>
            <w:r>
              <w:rPr>
                <w:rFonts w:ascii="Symbol" w:hAnsi="Symbol" w:eastAsia="Symbol"/>
                <w:b w:val="0"/>
                <w:i w:val="0"/>
                <w:color w:val="000000"/>
                <w:sz w:val="20"/>
              </w:rPr>
              <w:t></w:t>
            </w:r>
          </w:p>
        </w:tc>
        <w:tc>
          <w:tcPr>
            <w:tcW w:type="dxa" w:w="156"/>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88" w:after="0"/>
              <w:ind w:left="0" w:right="0" w:firstLine="0"/>
              <w:jc w:val="center"/>
            </w:pPr>
            <w:r>
              <w:rPr>
                <w:rFonts w:ascii="Times New Roman,Italic" w:hAnsi="Times New Roman,Italic" w:eastAsia="Times New Roman,Italic"/>
                <w:b w:val="0"/>
                <w:i/>
                <w:color w:val="000000"/>
                <w:sz w:val="20"/>
              </w:rPr>
              <w:t>R</w:t>
            </w:r>
          </w:p>
        </w:tc>
        <w:tc>
          <w:tcPr>
            <w:tcW w:type="dxa" w:w="26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 New Roman" w:hAnsi="Times New Roman" w:eastAsia="Times New Roman"/>
                <w:b w:val="0"/>
                <w:i w:val="0"/>
                <w:color w:val="000000"/>
                <w:sz w:val="20"/>
              </w:rPr>
              <w:t>sin</w:t>
            </w:r>
          </w:p>
        </w:tc>
        <w:tc>
          <w:tcPr>
            <w:tcW w:type="dxa" w:w="21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76" w:lineRule="auto" w:before="30"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02"/>
            <w:tcBorders>
              <w:bottom w:sz="4.033760070800781" w:val="single" w:color="#000000"/>
            </w:tcBorders>
            <w:tcMar>
              <w:start w:w="0" w:type="dxa"/>
              <w:end w:w="0" w:type="dxa"/>
            </w:tcMar>
          </w:tcPr>
          <w:p>
            <w:pPr>
              <w:autoSpaceDN w:val="0"/>
              <w:autoSpaceDE w:val="0"/>
              <w:widowControl/>
              <w:spacing w:line="154" w:lineRule="exact" w:before="38" w:after="0"/>
              <w:ind w:left="0" w:right="0" w:firstLine="0"/>
              <w:jc w:val="center"/>
            </w:pPr>
            <w:r>
              <w:rPr>
                <w:w w:val="95.98997433980307"/>
                <w:rFonts w:ascii="Times New Roman" w:hAnsi="Times New Roman" w:eastAsia="Times New Roman"/>
                <w:b w:val="0"/>
                <w:i w:val="0"/>
                <w:color w:val="000000"/>
                <w:sz w:val="12"/>
              </w:rPr>
              <w:t>2</w:t>
            </w:r>
          </w:p>
        </w:tc>
        <w:tc>
          <w:tcPr>
            <w:tcW w:type="dxa" w:w="156"/>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78" w:after="0"/>
              <w:ind w:left="0" w:right="0" w:firstLine="0"/>
              <w:jc w:val="center"/>
            </w:pPr>
            <w:r>
              <w:rPr>
                <w:rFonts w:ascii="Symbol" w:hAnsi="Symbol" w:eastAsia="Symbol"/>
                <w:b w:val="0"/>
                <w:i w:val="0"/>
                <w:color w:val="000000"/>
                <w:sz w:val="20"/>
              </w:rPr>
              <w:t></w:t>
            </w:r>
          </w:p>
        </w:tc>
        <w:tc>
          <w:tcPr>
            <w:tcW w:type="dxa" w:w="104"/>
            <w:gridSpan w:val="2"/>
            <w:tcBorders>
              <w:bottom w:sz="4.033760070800781" w:val="single" w:color="#000000"/>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 New Roman" w:hAnsi="Times New Roman" w:eastAsia="Times New Roman"/>
                <w:b w:val="0"/>
                <w:i w:val="0"/>
                <w:color w:val="000000"/>
                <w:sz w:val="20"/>
              </w:rPr>
              <w:t>2</w:t>
            </w:r>
          </w:p>
        </w:tc>
        <w:tc>
          <w:tcPr>
            <w:tcW w:type="dxa" w:w="80"/>
            <w:tcBorders/>
            <w:tcMar>
              <w:start w:w="0" w:type="dxa"/>
              <w:end w:w="0" w:type="dxa"/>
            </w:tcMar>
          </w:tcPr>
          <w:p>
            <w:pPr>
              <w:autoSpaceDN w:val="0"/>
              <w:autoSpaceDE w:val="0"/>
              <w:widowControl/>
              <w:spacing w:line="276" w:lineRule="auto" w:before="30" w:after="0"/>
              <w:ind w:left="0" w:right="0" w:firstLine="0"/>
              <w:jc w:val="center"/>
            </w:pPr>
            <w:r>
              <w:rPr>
                <w:w w:val="98.46018086309019"/>
                <w:rFonts w:ascii="Symbol" w:hAnsi="Symbol" w:eastAsia="Symbol"/>
                <w:b w:val="0"/>
                <w:i w:val="0"/>
                <w:color w:val="000000"/>
                <w:sz w:val="23"/>
              </w:rPr>
              <w:t></w:t>
            </w:r>
          </w:p>
        </w:tc>
        <w:tc>
          <w:tcPr>
            <w:tcW w:type="dxa" w:w="100"/>
            <w:tcBorders>
              <w:bottom w:sz="4.033760070800781" w:val="single" w:color="#000000"/>
            </w:tcBorders>
            <w:tcMar>
              <w:start w:w="0" w:type="dxa"/>
              <w:end w:w="0" w:type="dxa"/>
            </w:tcMar>
          </w:tcPr>
          <w:p>
            <w:pPr>
              <w:autoSpaceDN w:val="0"/>
              <w:autoSpaceDE w:val="0"/>
              <w:widowControl/>
              <w:spacing w:line="244" w:lineRule="exact" w:before="88" w:after="0"/>
              <w:ind w:left="0" w:right="0" w:firstLine="0"/>
              <w:jc w:val="center"/>
            </w:pPr>
            <w:r>
              <w:rPr>
                <w:rFonts w:ascii="Times New Roman,Italic" w:hAnsi="Times New Roman,Italic" w:eastAsia="Times New Roman,Italic"/>
                <w:b w:val="0"/>
                <w:i/>
                <w:color w:val="000000"/>
                <w:sz w:val="20"/>
              </w:rPr>
              <w:t>z</w:t>
            </w:r>
          </w:p>
        </w:tc>
        <w:tc>
          <w:tcPr>
            <w:tcW w:type="dxa" w:w="14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154" w:lineRule="exact" w:before="208" w:after="0"/>
              <w:ind w:left="0" w:right="0" w:firstLine="0"/>
              <w:jc w:val="center"/>
            </w:pPr>
            <w:r>
              <w:rPr>
                <w:w w:val="95.98997433980307"/>
                <w:rFonts w:ascii="Times New Roman" w:hAnsi="Times New Roman" w:eastAsia="Times New Roman"/>
                <w:b w:val="0"/>
                <w:i w:val="0"/>
                <w:color w:val="000000"/>
                <w:sz w:val="12"/>
              </w:rPr>
              <w:t>0</w:t>
            </w:r>
          </w:p>
        </w:tc>
        <w:tc>
          <w:tcPr>
            <w:tcW w:type="dxa" w:w="310"/>
            <w:gridSpan w:val="2"/>
            <w:vMerge/>
            <w:tcBorders>
              <w:top w:sz="4.033760070800781" w:val="single" w:color="#000000"/>
              <w:bottom w:sz="4.033760070800781" w:val="single" w:color="#000000"/>
            </w:tcBorders>
          </w:tcPr>
          <w:p/>
        </w:tc>
        <w:tc>
          <w:tcPr>
            <w:tcW w:type="dxa" w:w="1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8" w:after="0"/>
              <w:ind w:left="0" w:right="0" w:firstLine="0"/>
              <w:jc w:val="center"/>
            </w:pPr>
            <w:r>
              <w:rPr>
                <w:rFonts w:ascii="Times New Roman,Italic" w:hAnsi="Times New Roman,Italic" w:eastAsia="Times New Roman,Italic"/>
                <w:b w:val="0"/>
                <w:i/>
                <w:color w:val="000000"/>
                <w:sz w:val="20"/>
              </w:rPr>
              <w:t>R</w:t>
            </w: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 New Roman" w:hAnsi="Times New Roman" w:eastAsia="Times New Roman"/>
                <w:b w:val="0"/>
                <w:i w:val="0"/>
                <w:color w:val="000000"/>
                <w:sz w:val="20"/>
              </w:rPr>
              <w:t>sin</w:t>
            </w:r>
          </w:p>
        </w:tc>
        <w:tc>
          <w:tcPr>
            <w:tcW w:type="dxa" w:w="2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0"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0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8" w:after="0"/>
              <w:ind w:left="0" w:right="0" w:firstLine="0"/>
              <w:jc w:val="center"/>
            </w:pPr>
            <w:r>
              <w:rPr>
                <w:rFonts w:ascii="Times New Roman,Italic" w:hAnsi="Times New Roman,Italic" w:eastAsia="Times New Roman,Italic"/>
                <w:b w:val="0"/>
                <w:i/>
                <w:color w:val="000000"/>
                <w:sz w:val="20"/>
              </w:rPr>
              <w:t>z</w:t>
            </w:r>
          </w:p>
        </w:tc>
        <w:tc>
          <w:tcPr>
            <w:tcW w:type="dxa" w:w="465"/>
            <w:gridSpan w:val="3"/>
            <w:vMerge/>
            <w:tcBorders>
              <w:top w:sz="4.033760070800781" w:val="single" w:color="#000000"/>
            </w:tcBorders>
          </w:tcPr>
          <w:p/>
        </w:tc>
        <w:tc>
          <w:tcPr>
            <w:tcW w:type="dxa" w:w="155"/>
            <w:vMerge/>
            <w:tcBorders/>
          </w:tcPr>
          <w:p/>
        </w:tc>
        <w:tc>
          <w:tcPr>
            <w:tcW w:type="dxa" w:w="155"/>
            <w:vMerge/>
            <w:tcBorders/>
          </w:tcPr>
          <w:p/>
        </w:tc>
        <w:tc>
          <w:tcPr>
            <w:tcW w:type="dxa" w:w="465"/>
            <w:gridSpan w:val="3"/>
            <w:vMerge/>
            <w:tcBorders/>
          </w:tcPr>
          <w:p/>
        </w:tc>
        <w:tc>
          <w:tcPr>
            <w:tcW w:type="dxa" w:w="310"/>
            <w:gridSpan w:val="2"/>
            <w:vMerge/>
            <w:tcBorders>
              <w:top w:sz="4.033760070800781" w:val="single" w:color="#000000"/>
              <w:bottom w:sz="4.033760070800781" w:val="single" w:color="#000000"/>
            </w:tcBorders>
          </w:tcPr>
          <w:p/>
        </w:tc>
      </w:tr>
      <w:tr>
        <w:trPr>
          <w:trHeight w:hRule="exact" w:val="304"/>
        </w:trPr>
        <w:tc>
          <w:tcPr>
            <w:tcW w:type="dxa" w:w="465"/>
            <w:gridSpan w:val="3"/>
            <w:vMerge/>
            <w:tcBorders/>
          </w:tcPr>
          <w:p/>
        </w:tc>
        <w:tc>
          <w:tcPr>
            <w:tcW w:type="dxa" w:w="468"/>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16</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200"/>
            <w:vMerge w:val="restart"/>
            <w:tcBorders>
              <w:bottom w:sz="4.033760070800781"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w w:val="98.46018086309019"/>
                <w:rFonts w:ascii="Symbol" w:hAnsi="Symbol" w:eastAsia="Symbol"/>
                <w:b w:val="0"/>
                <w:i w:val="0"/>
                <w:color w:val="000000"/>
                <w:sz w:val="23"/>
              </w:rPr>
              <w:t></w:t>
            </w:r>
            <w:r>
              <w:rPr>
                <w:rFonts w:ascii="Times New Roman" w:hAnsi="Times New Roman" w:eastAsia="Times New Roman"/>
                <w:b w:val="0"/>
                <w:i w:val="0"/>
                <w:color w:val="000000"/>
                <w:sz w:val="20"/>
              </w:rPr>
              <w:t>1</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155"/>
            <w:vMerge/>
            <w:tcBorders/>
          </w:tcPr>
          <w:p/>
        </w:tc>
        <w:tc>
          <w:tcPr>
            <w:tcW w:type="dxa" w:w="2650"/>
            <w:gridSpan w:val="3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758" w:firstLine="0"/>
              <w:jc w:val="right"/>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r>
              <w:rPr>
                <w:w w:val="95.98997433980307"/>
                <w:rFonts w:ascii="Times New Roman" w:hAnsi="Times New Roman" w:eastAsia="Times New Roman"/>
                <w:b w:val="0"/>
                <w:i w:val="0"/>
                <w:color w:val="000000"/>
                <w:sz w:val="12"/>
              </w:rPr>
              <w:t xml:space="preserve"> 3</w:t>
            </w:r>
          </w:p>
        </w:tc>
        <w:tc>
          <w:tcPr>
            <w:tcW w:type="dxa" w:w="140"/>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20" w:after="0"/>
              <w:ind w:left="0" w:right="0" w:firstLine="0"/>
              <w:jc w:val="left"/>
            </w:pPr>
            <w:r>
              <w:rPr>
                <w:w w:val="95.98997433980307"/>
                <w:rFonts w:ascii="Times New Roman" w:hAnsi="Times New Roman" w:eastAsia="Times New Roman"/>
                <w:b w:val="0"/>
                <w:i w:val="0"/>
                <w:color w:val="000000"/>
                <w:sz w:val="12"/>
              </w:rPr>
              <w:t>2</w:t>
            </w:r>
          </w:p>
        </w:tc>
        <w:tc>
          <w:tcPr>
            <w:tcW w:type="dxa" w:w="465"/>
            <w:gridSpan w:val="3"/>
            <w:vMerge/>
            <w:tcBorders/>
          </w:tcPr>
          <w:p/>
        </w:tc>
        <w:tc>
          <w:tcPr>
            <w:tcW w:type="dxa" w:w="310"/>
            <w:gridSpan w:val="2"/>
            <w:vMerge/>
            <w:tcBorders/>
          </w:tcPr>
          <w:p/>
        </w:tc>
        <w:tc>
          <w:tcPr>
            <w:tcW w:type="dxa" w:w="465"/>
            <w:gridSpan w:val="3"/>
            <w:vMerge/>
            <w:tcBorders/>
          </w:tcPr>
          <w:p/>
        </w:tc>
        <w:tc>
          <w:tcPr>
            <w:tcW w:type="dxa" w:w="310"/>
            <w:gridSpan w:val="2"/>
            <w:vMerge/>
            <w:tcBorders/>
          </w:tcPr>
          <w:p/>
        </w:tc>
        <w:tc>
          <w:tcPr>
            <w:tcW w:type="dxa" w:w="465"/>
            <w:gridSpan w:val="3"/>
            <w:vMerge/>
            <w:tcBorders>
              <w:top w:sz="4.033760070800781" w:val="single" w:color="#000000"/>
            </w:tcBorders>
          </w:tcPr>
          <w:p/>
        </w:tc>
        <w:tc>
          <w:tcPr>
            <w:tcW w:type="dxa" w:w="155"/>
            <w:vMerge/>
            <w:tcBorders/>
          </w:tcPr>
          <w:p/>
        </w:tc>
        <w:tc>
          <w:tcPr>
            <w:tcW w:type="dxa" w:w="155"/>
            <w:vMerge/>
            <w:tcBorders/>
          </w:tcPr>
          <w:p/>
        </w:tc>
        <w:tc>
          <w:tcPr>
            <w:tcW w:type="dxa" w:w="465"/>
            <w:gridSpan w:val="3"/>
            <w:vMerge/>
            <w:tcBorders/>
          </w:tcPr>
          <w:p/>
        </w:tc>
        <w:tc>
          <w:tcPr>
            <w:tcW w:type="dxa" w:w="1614"/>
            <w:gridSpan w:val="2"/>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62"/>
        </w:trPr>
        <w:tc>
          <w:tcPr>
            <w:tcW w:type="dxa" w:w="465"/>
            <w:gridSpan w:val="3"/>
            <w:vMerge/>
            <w:tcBorders/>
          </w:tcPr>
          <w:p/>
        </w:tc>
        <w:tc>
          <w:tcPr>
            <w:tcW w:type="dxa" w:w="155"/>
            <w:vMerge/>
            <w:tcBorders/>
          </w:tcPr>
          <w:p/>
        </w:tc>
        <w:tc>
          <w:tcPr>
            <w:tcW w:type="dxa" w:w="155"/>
            <w:vMerge/>
            <w:tcBorders>
              <w:bottom w:sz="4.033760070800781" w:val="single" w:color="#000000"/>
            </w:tcBorders>
          </w:tcPr>
          <w:p/>
        </w:tc>
        <w:tc>
          <w:tcPr>
            <w:tcW w:type="dxa" w:w="310"/>
            <w:gridSpan w:val="2"/>
            <w:vMerge/>
            <w:tcBorders/>
          </w:tcPr>
          <w:p/>
        </w:tc>
        <w:tc>
          <w:tcPr>
            <w:tcW w:type="dxa" w:w="155"/>
            <w:vMerge/>
            <w:tcBorders/>
          </w:tcPr>
          <w:p/>
        </w:tc>
        <w:tc>
          <w:tcPr>
            <w:tcW w:type="dxa" w:w="108"/>
            <w:tcBorders>
              <w:bottom w:sz="4.033760070800781"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 New Roman" w:hAnsi="Times New Roman" w:eastAsia="Times New Roman"/>
                <w:b w:val="0"/>
                <w:i w:val="0"/>
                <w:color w:val="000000"/>
                <w:sz w:val="20"/>
              </w:rPr>
              <w:t>6</w:t>
            </w:r>
          </w:p>
        </w:tc>
        <w:tc>
          <w:tcPr>
            <w:tcW w:type="dxa" w:w="82"/>
            <w:tcBorders/>
            <w:tcMar>
              <w:start w:w="0" w:type="dxa"/>
              <w:end w:w="0" w:type="dxa"/>
            </w:tcMar>
          </w:tcPr>
          <w:p>
            <w:pPr>
              <w:autoSpaceDN w:val="0"/>
              <w:autoSpaceDE w:val="0"/>
              <w:widowControl/>
              <w:spacing w:line="276" w:lineRule="auto" w:before="14" w:after="0"/>
              <w:ind w:left="0" w:right="0" w:firstLine="0"/>
              <w:jc w:val="center"/>
            </w:pPr>
            <w:r>
              <w:rPr>
                <w:w w:val="98.46018086309019"/>
                <w:rFonts w:ascii="Symbol" w:hAnsi="Symbol" w:eastAsia="Symbol"/>
                <w:b w:val="0"/>
                <w:i w:val="0"/>
                <w:color w:val="000000"/>
                <w:sz w:val="23"/>
              </w:rPr>
              <w:t></w:t>
            </w:r>
          </w:p>
        </w:tc>
        <w:tc>
          <w:tcPr>
            <w:tcW w:type="dxa" w:w="160"/>
            <w:gridSpan w:val="2"/>
            <w:tcBorders>
              <w:bottom w:sz="4.033760070800781" w:val="single" w:color="#000000"/>
            </w:tcBorders>
            <w:tcMar>
              <w:start w:w="0" w:type="dxa"/>
              <w:end w:w="0" w:type="dxa"/>
            </w:tcMar>
            <w:tcMar>
              <w:start w:w="0" w:type="dxa"/>
              <w:end w:w="0" w:type="dxa"/>
            </w:tcMar>
          </w:tcPr>
          <w:p>
            <w:pPr>
              <w:autoSpaceDN w:val="0"/>
              <w:autoSpaceDE w:val="0"/>
              <w:widowControl/>
              <w:spacing w:line="274" w:lineRule="exact" w:before="42" w:after="0"/>
              <w:ind w:left="0" w:right="0" w:firstLine="0"/>
              <w:jc w:val="center"/>
            </w:pPr>
            <w:r>
              <w:rPr>
                <w:rFonts w:ascii="Times New Roman,Italic" w:hAnsi="Times New Roman,Italic" w:eastAsia="Times New Roman,Italic"/>
                <w:b w:val="0"/>
                <w:i/>
                <w:color w:val="000000"/>
                <w:sz w:val="20"/>
              </w:rPr>
              <w:t xml:space="preserve">z </w:t>
            </w:r>
            <w:r>
              <w:rPr>
                <w:w w:val="95.98997433980307"/>
                <w:rFonts w:ascii="Times New Roman" w:hAnsi="Times New Roman" w:eastAsia="Times New Roman"/>
                <w:b w:val="0"/>
                <w:i w:val="0"/>
                <w:color w:val="000000"/>
                <w:sz w:val="12"/>
              </w:rPr>
              <w:t>0</w:t>
            </w:r>
          </w:p>
        </w:tc>
        <w:tc>
          <w:tcPr>
            <w:tcW w:type="dxa" w:w="178"/>
            <w:tcBorders>
              <w:bottom w:sz="4.033760070800781" w:val="single" w:color="#000000"/>
            </w:tcBorders>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0"/>
              </w:rPr>
              <w:t></w:t>
            </w:r>
          </w:p>
        </w:tc>
        <w:tc>
          <w:tcPr>
            <w:tcW w:type="dxa" w:w="162"/>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72" w:after="0"/>
              <w:ind w:left="0" w:right="0" w:firstLine="0"/>
              <w:jc w:val="center"/>
            </w:pPr>
            <w:r>
              <w:rPr>
                <w:rFonts w:ascii="Times New Roman,Italic" w:hAnsi="Times New Roman,Italic" w:eastAsia="Times New Roman,Italic"/>
                <w:b w:val="0"/>
                <w:i/>
                <w:color w:val="000000"/>
                <w:sz w:val="20"/>
              </w:rPr>
              <w:t>R</w:t>
            </w:r>
          </w:p>
        </w:tc>
        <w:tc>
          <w:tcPr>
            <w:tcW w:type="dxa" w:w="26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 New Roman" w:hAnsi="Times New Roman" w:eastAsia="Times New Roman"/>
                <w:b w:val="0"/>
                <w:i w:val="0"/>
                <w:color w:val="000000"/>
                <w:sz w:val="20"/>
              </w:rPr>
              <w:t>sin</w:t>
            </w:r>
          </w:p>
        </w:tc>
        <w:tc>
          <w:tcPr>
            <w:tcW w:type="dxa" w:w="540"/>
            <w:gridSpan w:val="8"/>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r>
              <w:rPr>
                <w:rFonts w:ascii="Times New Roman,Italic" w:hAnsi="Times New Roman,Italic" w:eastAsia="Times New Roman,Italic"/>
                <w:b w:val="0"/>
                <w:i/>
                <w:color w:val="000000"/>
                <w:sz w:val="20"/>
              </w:rPr>
              <w:t>z z</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0"/>
              </w:rPr>
              <w:t></w:t>
            </w:r>
          </w:p>
        </w:tc>
        <w:tc>
          <w:tcPr>
            <w:tcW w:type="dxa" w:w="12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72" w:after="0"/>
              <w:ind w:left="0" w:right="0" w:firstLine="0"/>
              <w:jc w:val="center"/>
            </w:pPr>
            <w:r>
              <w:rPr>
                <w:rFonts w:ascii="Times New Roman,Italic" w:hAnsi="Times New Roman,Italic" w:eastAsia="Times New Roman,Italic"/>
                <w:b w:val="0"/>
                <w:i/>
                <w:color w:val="000000"/>
                <w:sz w:val="20"/>
              </w:rPr>
              <w:t>z</w:t>
            </w:r>
          </w:p>
        </w:tc>
        <w:tc>
          <w:tcPr>
            <w:tcW w:type="dxa" w:w="118"/>
            <w:tcBorders>
              <w:bottom w:sz="4.033760070800781" w:val="single" w:color="#000000"/>
            </w:tcBorders>
            <w:tcMar>
              <w:start w:w="0" w:type="dxa"/>
              <w:end w:w="0" w:type="dxa"/>
            </w:tcMar>
          </w:tcPr>
          <w:p>
            <w:pPr>
              <w:autoSpaceDN w:val="0"/>
              <w:autoSpaceDE w:val="0"/>
              <w:widowControl/>
              <w:spacing w:line="154" w:lineRule="exact" w:before="192" w:after="0"/>
              <w:ind w:left="0" w:right="0" w:firstLine="0"/>
              <w:jc w:val="center"/>
            </w:pPr>
            <w:r>
              <w:rPr>
                <w:w w:val="95.98997433980307"/>
                <w:rFonts w:ascii="Times New Roman" w:hAnsi="Times New Roman" w:eastAsia="Times New Roman"/>
                <w:b w:val="0"/>
                <w:i w:val="0"/>
                <w:color w:val="000000"/>
                <w:sz w:val="12"/>
              </w:rPr>
              <w:t>0</w:t>
            </w:r>
          </w:p>
        </w:tc>
        <w:tc>
          <w:tcPr>
            <w:tcW w:type="dxa" w:w="10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0"/>
              </w:rPr>
              <w:t></w:t>
            </w:r>
          </w:p>
        </w:tc>
        <w:tc>
          <w:tcPr>
            <w:tcW w:type="dxa" w:w="164"/>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72" w:after="0"/>
              <w:ind w:left="0" w:right="0" w:firstLine="0"/>
              <w:jc w:val="center"/>
            </w:pPr>
            <w:r>
              <w:rPr>
                <w:rFonts w:ascii="Times New Roman,Italic" w:hAnsi="Times New Roman,Italic" w:eastAsia="Times New Roman,Italic"/>
                <w:b w:val="0"/>
                <w:i/>
                <w:color w:val="000000"/>
                <w:sz w:val="20"/>
              </w:rPr>
              <w:t>R</w:t>
            </w:r>
          </w:p>
        </w:tc>
        <w:tc>
          <w:tcPr>
            <w:tcW w:type="dxa" w:w="278"/>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 New Roman" w:hAnsi="Times New Roman" w:eastAsia="Times New Roman"/>
                <w:b w:val="0"/>
                <w:i w:val="0"/>
                <w:color w:val="000000"/>
                <w:sz w:val="20"/>
              </w:rPr>
              <w:t>sin</w:t>
            </w:r>
          </w:p>
        </w:tc>
        <w:tc>
          <w:tcPr>
            <w:tcW w:type="dxa" w:w="24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4" w:after="0"/>
              <w:ind w:left="0" w:right="0" w:firstLine="0"/>
              <w:jc w:val="center"/>
            </w:pPr>
            <w:r>
              <w:rPr>
                <w:rFonts w:ascii="Symbol" w:hAnsi="Symbol" w:eastAsia="Symbol"/>
                <w:b w:val="0"/>
                <w:i w:val="0"/>
                <w:color w:val="000000"/>
                <w:sz w:val="20"/>
              </w:rPr>
              <w:t></w:t>
            </w:r>
            <w:r>
              <w:rPr>
                <w:w w:val="98.46018086309019"/>
                <w:rFonts w:ascii="Symbol" w:hAnsi="Symbol" w:eastAsia="Symbol"/>
                <w:b w:val="0"/>
                <w:i w:val="0"/>
                <w:color w:val="000000"/>
                <w:sz w:val="23"/>
              </w:rPr>
              <w:t></w:t>
            </w:r>
          </w:p>
        </w:tc>
        <w:tc>
          <w:tcPr>
            <w:tcW w:type="dxa" w:w="310"/>
            <w:gridSpan w:val="2"/>
            <w:vMerge/>
            <w:tcBorders>
              <w:top w:sz="4.033760070800781" w:val="single" w:color="#000000"/>
            </w:tcBorders>
          </w:tcPr>
          <w:p/>
        </w:tc>
        <w:tc>
          <w:tcPr>
            <w:tcW w:type="dxa" w:w="465"/>
            <w:gridSpan w:val="3"/>
            <w:vMerge/>
            <w:tcBorders/>
          </w:tcPr>
          <w:p/>
        </w:tc>
        <w:tc>
          <w:tcPr>
            <w:tcW w:type="dxa" w:w="310"/>
            <w:gridSpan w:val="2"/>
            <w:vMerge/>
            <w:tcBorders/>
          </w:tcPr>
          <w:p/>
        </w:tc>
        <w:tc>
          <w:tcPr>
            <w:tcW w:type="dxa" w:w="465"/>
            <w:gridSpan w:val="3"/>
            <w:vMerge/>
            <w:tcBorders/>
          </w:tcPr>
          <w:p/>
        </w:tc>
        <w:tc>
          <w:tcPr>
            <w:tcW w:type="dxa" w:w="310"/>
            <w:gridSpan w:val="2"/>
            <w:vMerge/>
            <w:tcBorders/>
          </w:tcPr>
          <w:p/>
        </w:tc>
        <w:tc>
          <w:tcPr>
            <w:tcW w:type="dxa" w:w="465"/>
            <w:gridSpan w:val="3"/>
            <w:vMerge/>
            <w:tcBorders>
              <w:top w:sz="4.033760070800781" w:val="single" w:color="#000000"/>
            </w:tcBorders>
          </w:tcPr>
          <w:p/>
        </w:tc>
        <w:tc>
          <w:tcPr>
            <w:tcW w:type="dxa" w:w="155"/>
            <w:vMerge/>
            <w:tcBorders/>
          </w:tcPr>
          <w:p/>
        </w:tc>
        <w:tc>
          <w:tcPr>
            <w:tcW w:type="dxa" w:w="155"/>
            <w:vMerge/>
            <w:tcBorders/>
          </w:tcPr>
          <w:p/>
        </w:tc>
        <w:tc>
          <w:tcPr>
            <w:tcW w:type="dxa" w:w="465"/>
            <w:gridSpan w:val="3"/>
            <w:vMerge/>
            <w:tcBorders/>
          </w:tcPr>
          <w:p/>
        </w:tc>
        <w:tc>
          <w:tcPr>
            <w:tcW w:type="dxa" w:w="310"/>
            <w:gridSpan w:val="2"/>
            <w:vMerge/>
            <w:tcBorders>
              <w:top w:sz="4.033760070800781" w:val="single" w:color="#000000"/>
              <w:bottom w:sz="4.033760070800781" w:val="single" w:color="#000000"/>
            </w:tcBorders>
          </w:tcPr>
          <w:p/>
        </w:tc>
      </w:tr>
      <w:tr>
        <w:trPr>
          <w:trHeight w:hRule="exact" w:val="398"/>
        </w:trPr>
        <w:tc>
          <w:tcPr>
            <w:tcW w:type="dxa" w:w="465"/>
            <w:gridSpan w:val="3"/>
            <w:vMerge/>
            <w:tcBorders/>
          </w:tcPr>
          <w:p/>
        </w:tc>
        <w:tc>
          <w:tcPr>
            <w:tcW w:type="dxa" w:w="155"/>
            <w:vMerge/>
            <w:tcBorders/>
          </w:tcPr>
          <w:p/>
        </w:tc>
        <w:tc>
          <w:tcPr>
            <w:tcW w:type="dxa" w:w="200"/>
            <w:tcBorders>
              <w:top w:sz="4.033760070800781" w:val="single" w:color="#000000"/>
            </w:tcBorders>
            <w:tcMar>
              <w:start w:w="0" w:type="dxa"/>
              <w:end w:w="0" w:type="dxa"/>
            </w:tcMar>
          </w:tcPr>
          <w:p/>
        </w:tc>
        <w:tc>
          <w:tcPr>
            <w:tcW w:type="dxa" w:w="310"/>
            <w:gridSpan w:val="2"/>
            <w:vMerge/>
            <w:tcBorders/>
          </w:tcPr>
          <w:p/>
        </w:tc>
        <w:tc>
          <w:tcPr>
            <w:tcW w:type="dxa" w:w="155"/>
            <w:vMerge/>
            <w:tcBorders/>
          </w:tcPr>
          <w:p/>
        </w:tc>
        <w:tc>
          <w:tcPr>
            <w:tcW w:type="dxa" w:w="2650"/>
            <w:gridSpan w:val="3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5.98997433980307"/>
                <w:rFonts w:ascii="Times New Roman" w:hAnsi="Times New Roman" w:eastAsia="Times New Roman"/>
                <w:b w:val="0"/>
                <w:i w:val="0"/>
                <w:color w:val="000000"/>
                <w:sz w:val="12"/>
              </w:rPr>
              <w:t>2</w:t>
            </w:r>
            <w:r>
              <w:rPr>
                <w:rFonts w:ascii="Symbol" w:hAnsi="Symbol" w:eastAsia="Symbol"/>
                <w:b w:val="0"/>
                <w:i w:val="0"/>
                <w:color w:val="000000"/>
                <w:sz w:val="20"/>
              </w:rPr>
              <w:t></w:t>
            </w:r>
            <w:r>
              <w:rPr>
                <w:w w:val="95.98997433980307"/>
                <w:rFonts w:ascii="Times New Roman" w:hAnsi="Times New Roman" w:eastAsia="Times New Roman"/>
                <w:b w:val="0"/>
                <w:i w:val="0"/>
                <w:color w:val="000000"/>
                <w:sz w:val="12"/>
              </w:rPr>
              <w:t xml:space="preserve"> 5</w:t>
            </w:r>
          </w:p>
        </w:tc>
        <w:tc>
          <w:tcPr>
            <w:tcW w:type="dxa" w:w="310"/>
            <w:gridSpan w:val="2"/>
            <w:vMerge/>
            <w:tcBorders>
              <w:top w:sz="4.033760070800781" w:val="single" w:color="#000000"/>
            </w:tcBorders>
          </w:tcPr>
          <w:p/>
        </w:tc>
        <w:tc>
          <w:tcPr>
            <w:tcW w:type="dxa" w:w="465"/>
            <w:gridSpan w:val="3"/>
            <w:vMerge/>
            <w:tcBorders/>
          </w:tcPr>
          <w:p/>
        </w:tc>
        <w:tc>
          <w:tcPr>
            <w:tcW w:type="dxa" w:w="310"/>
            <w:gridSpan w:val="2"/>
            <w:vMerge/>
            <w:tcBorders/>
          </w:tcPr>
          <w:p/>
        </w:tc>
        <w:tc>
          <w:tcPr>
            <w:tcW w:type="dxa" w:w="465"/>
            <w:gridSpan w:val="3"/>
            <w:vMerge/>
            <w:tcBorders/>
          </w:tcPr>
          <w:p/>
        </w:tc>
        <w:tc>
          <w:tcPr>
            <w:tcW w:type="dxa" w:w="310"/>
            <w:gridSpan w:val="2"/>
            <w:vMerge/>
            <w:tcBorders/>
          </w:tcPr>
          <w:p/>
        </w:tc>
        <w:tc>
          <w:tcPr>
            <w:tcW w:type="dxa" w:w="465"/>
            <w:gridSpan w:val="3"/>
            <w:vMerge/>
            <w:tcBorders>
              <w:top w:sz="4.033760070800781" w:val="single" w:color="#000000"/>
            </w:tcBorders>
          </w:tcPr>
          <w:p/>
        </w:tc>
        <w:tc>
          <w:tcPr>
            <w:tcW w:type="dxa" w:w="155"/>
            <w:vMerge/>
            <w:tcBorders/>
          </w:tcPr>
          <w:p/>
        </w:tc>
        <w:tc>
          <w:tcPr>
            <w:tcW w:type="dxa" w:w="155"/>
            <w:vMerge/>
            <w:tcBorders/>
          </w:tcPr>
          <w:p/>
        </w:tc>
        <w:tc>
          <w:tcPr>
            <w:tcW w:type="dxa" w:w="465"/>
            <w:gridSpan w:val="3"/>
            <w:vMerge/>
            <w:tcBorders/>
          </w:tcPr>
          <w:p/>
        </w:tc>
        <w:tc>
          <w:tcPr>
            <w:tcW w:type="dxa" w:w="1614"/>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624" w:lineRule="exact" w:before="246" w:after="0"/>
              <w:ind w:left="576" w:right="10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2.30</w:t>
            </w:r>
            <w:r>
              <w:rPr>
                <w:rFonts w:ascii="宋体" w:hAnsi="宋体" w:eastAsia="宋体"/>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2.31</w:t>
            </w:r>
            <w:r>
              <w:rPr>
                <w:rFonts w:ascii="宋体" w:hAnsi="宋体" w:eastAsia="宋体"/>
                <w:b w:val="0"/>
                <w:i w:val="0"/>
                <w:color w:val="000000"/>
                <w:sz w:val="24"/>
              </w:rPr>
              <w:t>）</w:t>
            </w:r>
          </w:p>
        </w:tc>
      </w:tr>
      <w:tr>
        <w:trPr>
          <w:trHeight w:hRule="exact" w:val="600"/>
        </w:trPr>
        <w:tc>
          <w:tcPr>
            <w:tcW w:type="dxa" w:w="3046"/>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48" w:after="0"/>
              <w:ind w:left="0" w:right="70" w:firstLine="0"/>
              <w:jc w:val="right"/>
            </w:pPr>
            <w:r>
              <w:rPr>
                <w:w w:val="101.6751194000244"/>
                <w:rFonts w:ascii="Times New Roman,Italic" w:hAnsi="Times New Roman,Italic" w:eastAsia="Times New Roman,Italic"/>
                <w:b w:val="0"/>
                <w:i/>
                <w:color w:val="000000"/>
                <w:sz w:val="20"/>
              </w:rPr>
              <w:t xml:space="preserve">R </w:t>
            </w:r>
            <w:r>
              <w:rPr>
                <w:w w:val="97.89591630299887"/>
                <w:rFonts w:ascii="Times New Roman" w:hAnsi="Times New Roman" w:eastAsia="Times New Roman"/>
                <w:b w:val="0"/>
                <w:i w:val="0"/>
                <w:color w:val="000000"/>
                <w:sz w:val="12"/>
              </w:rPr>
              <w:t>1</w:t>
            </w:r>
            <w:r>
              <w:rPr>
                <w:w w:val="101.6751194000244"/>
                <w:rFonts w:ascii="Symbol" w:hAnsi="Symbol" w:eastAsia="Symbol"/>
                <w:b w:val="0"/>
                <w:i w:val="0"/>
                <w:color w:val="000000"/>
                <w:sz w:val="20"/>
              </w:rPr>
              <w:t></w:t>
            </w:r>
            <w:r>
              <w:rPr>
                <w:w w:val="101.6751194000244"/>
                <w:rFonts w:ascii="Times New Roman" w:hAnsi="Times New Roman" w:eastAsia="Times New Roman"/>
                <w:b w:val="0"/>
                <w:i w:val="0"/>
                <w:color w:val="000000"/>
                <w:sz w:val="20"/>
              </w:rPr>
              <w:t>=</w:t>
            </w:r>
          </w:p>
        </w:tc>
        <w:tc>
          <w:tcPr>
            <w:tcW w:type="dxa" w:w="120"/>
            <w:tcBorders/>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120"/>
            <w:gridSpan w:val="2"/>
            <w:tcBorders/>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6751194000244"/>
                <w:rFonts w:ascii="Times New Roman,Italic" w:hAnsi="Times New Roman,Italic" w:eastAsia="Times New Roman,Italic"/>
                <w:b w:val="0"/>
                <w:i/>
                <w:color w:val="000000"/>
                <w:sz w:val="20"/>
              </w:rPr>
              <w:t>x</w:t>
            </w:r>
          </w:p>
        </w:tc>
        <w:tc>
          <w:tcPr>
            <w:tcW w:type="dxa" w:w="140"/>
            <w:tcBorders/>
            <w:tcMar>
              <w:start w:w="0" w:type="dxa"/>
              <w:end w:w="0" w:type="dxa"/>
            </w:tcMar>
          </w:tcPr>
          <w:p>
            <w:pPr>
              <w:autoSpaceDN w:val="0"/>
              <w:autoSpaceDE w:val="0"/>
              <w:widowControl/>
              <w:spacing w:line="238" w:lineRule="auto" w:before="212" w:after="0"/>
              <w:ind w:left="0" w:right="0" w:firstLine="0"/>
              <w:jc w:val="center"/>
            </w:pPr>
            <w:r>
              <w:rPr>
                <w:w w:val="101.6751194000244"/>
                <w:rFonts w:ascii="Symbol" w:hAnsi="Symbol" w:eastAsia="Symbol"/>
                <w:b w:val="0"/>
                <w:i w:val="0"/>
                <w:color w:val="000000"/>
                <w:sz w:val="20"/>
              </w:rPr>
              <w:t></w:t>
            </w:r>
          </w:p>
        </w:tc>
        <w:tc>
          <w:tcPr>
            <w:tcW w:type="dxa" w:w="178"/>
            <w:gridSpan w:val="3"/>
            <w:tcBorders/>
            <w:tcMar>
              <w:start w:w="0" w:type="dxa"/>
              <w:end w:w="0" w:type="dxa"/>
            </w:tcMar>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6751194000244"/>
                <w:rFonts w:ascii="Times New Roman,Italic" w:hAnsi="Times New Roman,Italic" w:eastAsia="Times New Roman,Italic"/>
                <w:b w:val="0"/>
                <w:i/>
                <w:color w:val="000000"/>
                <w:sz w:val="20"/>
              </w:rPr>
              <w:t>R</w:t>
            </w:r>
          </w:p>
        </w:tc>
        <w:tc>
          <w:tcPr>
            <w:tcW w:type="dxa" w:w="50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6" w:after="0"/>
              <w:ind w:left="0" w:right="0" w:firstLine="0"/>
              <w:jc w:val="center"/>
            </w:pPr>
            <w:r>
              <w:rPr>
                <w:w w:val="101.6751194000244"/>
                <w:rFonts w:ascii="Times New Roman" w:hAnsi="Times New Roman" w:eastAsia="Times New Roman"/>
                <w:b w:val="0"/>
                <w:i w:val="0"/>
                <w:color w:val="000000"/>
                <w:sz w:val="20"/>
              </w:rPr>
              <w:t>cos</w:t>
            </w:r>
            <w:r>
              <w:rPr>
                <w:w w:val="101.6751194000244"/>
                <w:rFonts w:ascii="Symbol" w:hAnsi="Symbol" w:eastAsia="Symbol"/>
                <w:b w:val="0"/>
                <w:i w:val="0"/>
                <w:color w:val="000000"/>
                <w:sz w:val="20"/>
              </w:rPr>
              <w:t></w:t>
            </w:r>
            <w:r>
              <w:rPr>
                <w:rFonts w:ascii="Symbol" w:hAnsi="Symbol" w:eastAsia="Symbol"/>
                <w:b w:val="0"/>
                <w:i w:val="0"/>
                <w:color w:val="000000"/>
                <w:sz w:val="23"/>
              </w:rPr>
              <w:t></w:t>
            </w:r>
          </w:p>
        </w:tc>
        <w:tc>
          <w:tcPr>
            <w:tcW w:type="dxa" w:w="120"/>
            <w:gridSpan w:val="2"/>
            <w:tcBorders/>
            <w:tcMar>
              <w:start w:w="0" w:type="dxa"/>
              <w:end w:w="0" w:type="dxa"/>
            </w:tcMar>
            <w:tcMar>
              <w:start w:w="0" w:type="dxa"/>
              <w:end w:w="0" w:type="dxa"/>
            </w:tcMar>
          </w:tcPr>
          <w:p>
            <w:pPr>
              <w:autoSpaceDN w:val="0"/>
              <w:autoSpaceDE w:val="0"/>
              <w:widowControl/>
              <w:spacing w:line="156" w:lineRule="exact" w:before="170" w:after="0"/>
              <w:ind w:left="0" w:right="0" w:firstLine="0"/>
              <w:jc w:val="center"/>
            </w:pPr>
            <w:r>
              <w:rPr>
                <w:w w:val="97.89591630299887"/>
                <w:rFonts w:ascii="Times New Roman" w:hAnsi="Times New Roman" w:eastAsia="Times New Roman"/>
                <w:b w:val="0"/>
                <w:i w:val="0"/>
                <w:color w:val="000000"/>
                <w:sz w:val="12"/>
              </w:rPr>
              <w:t>2</w:t>
            </w:r>
          </w:p>
        </w:tc>
        <w:tc>
          <w:tcPr>
            <w:tcW w:type="dxa" w:w="118"/>
            <w:tcBorders/>
            <w:tcMar>
              <w:start w:w="0" w:type="dxa"/>
              <w:end w:w="0" w:type="dxa"/>
            </w:tcMar>
          </w:tcPr>
          <w:p>
            <w:pPr>
              <w:autoSpaceDN w:val="0"/>
              <w:autoSpaceDE w:val="0"/>
              <w:widowControl/>
              <w:spacing w:line="238" w:lineRule="auto" w:before="212" w:after="0"/>
              <w:ind w:left="0" w:right="0" w:firstLine="0"/>
              <w:jc w:val="center"/>
            </w:pPr>
            <w:r>
              <w:rPr>
                <w:w w:val="101.6751194000244"/>
                <w:rFonts w:ascii="Symbol" w:hAnsi="Symbol" w:eastAsia="Symbol"/>
                <w:b w:val="0"/>
                <w:i w:val="0"/>
                <w:color w:val="000000"/>
                <w:sz w:val="20"/>
              </w:rPr>
              <w:t></w:t>
            </w:r>
          </w:p>
        </w:tc>
        <w:tc>
          <w:tcPr>
            <w:tcW w:type="dxa" w:w="70"/>
            <w:tcBorders/>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132"/>
            <w:gridSpan w:val="2"/>
            <w:tcBorders/>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6751194000244"/>
                <w:rFonts w:ascii="Times New Roman,Italic" w:hAnsi="Times New Roman,Italic" w:eastAsia="Times New Roman,Italic"/>
                <w:b w:val="0"/>
                <w:i/>
                <w:color w:val="000000"/>
                <w:sz w:val="20"/>
              </w:rPr>
              <w:t>y</w:t>
            </w:r>
          </w:p>
        </w:tc>
        <w:tc>
          <w:tcPr>
            <w:tcW w:type="dxa" w:w="156"/>
            <w:gridSpan w:val="2"/>
            <w:tcBorders/>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6751194000244"/>
                <w:rFonts w:ascii="Symbol" w:hAnsi="Symbol" w:eastAsia="Symbol"/>
                <w:b w:val="0"/>
                <w:i w:val="0"/>
                <w:color w:val="000000"/>
                <w:sz w:val="20"/>
              </w:rPr>
              <w:t></w:t>
            </w:r>
          </w:p>
        </w:tc>
        <w:tc>
          <w:tcPr>
            <w:tcW w:type="dxa" w:w="184"/>
            <w:gridSpan w:val="3"/>
            <w:tcBorders/>
            <w:tcMar>
              <w:start w:w="0" w:type="dxa"/>
              <w:end w:w="0" w:type="dxa"/>
            </w:tcMar>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6751194000244"/>
                <w:rFonts w:ascii="Times New Roman,Italic" w:hAnsi="Times New Roman,Italic" w:eastAsia="Times New Roman,Italic"/>
                <w:b w:val="0"/>
                <w:i/>
                <w:color w:val="000000"/>
                <w:sz w:val="20"/>
              </w:rPr>
              <w:t>L</w:t>
            </w:r>
          </w:p>
        </w:tc>
        <w:tc>
          <w:tcPr>
            <w:tcW w:type="dxa" w:w="100"/>
            <w:tcBorders/>
            <w:tcMar>
              <w:start w:w="0" w:type="dxa"/>
              <w:end w:w="0" w:type="dxa"/>
            </w:tcMar>
          </w:tcPr>
          <w:p>
            <w:pPr>
              <w:autoSpaceDN w:val="0"/>
              <w:autoSpaceDE w:val="0"/>
              <w:widowControl/>
              <w:spacing w:line="238" w:lineRule="auto" w:before="212" w:after="0"/>
              <w:ind w:left="0" w:right="0" w:firstLine="0"/>
              <w:jc w:val="center"/>
            </w:pPr>
            <w:r>
              <w:rPr>
                <w:w w:val="101.6751194000244"/>
                <w:rFonts w:ascii="Symbol" w:hAnsi="Symbol" w:eastAsia="Symbol"/>
                <w:b w:val="0"/>
                <w:i w:val="0"/>
                <w:color w:val="000000"/>
                <w:sz w:val="20"/>
              </w:rPr>
              <w:t></w:t>
            </w:r>
          </w:p>
        </w:tc>
        <w:tc>
          <w:tcPr>
            <w:tcW w:type="dxa" w:w="100"/>
            <w:gridSpan w:val="2"/>
            <w:tcBorders/>
            <w:tcMar>
              <w:start w:w="0" w:type="dxa"/>
              <w:end w:w="0" w:type="dxa"/>
            </w:tcMar>
            <w:tcMar>
              <w:start w:w="0" w:type="dxa"/>
              <w:end w:w="0" w:type="dxa"/>
            </w:tcMar>
          </w:tcPr>
          <w:p>
            <w:pPr>
              <w:autoSpaceDN w:val="0"/>
              <w:autoSpaceDE w:val="0"/>
              <w:widowControl/>
              <w:spacing w:line="246" w:lineRule="exact" w:before="222" w:after="0"/>
              <w:ind w:left="0" w:right="0" w:firstLine="0"/>
              <w:jc w:val="right"/>
            </w:pPr>
            <w:r>
              <w:rPr>
                <w:w w:val="101.6751194000244"/>
                <w:rFonts w:ascii="Times New Roman,Italic" w:hAnsi="Times New Roman,Italic" w:eastAsia="Times New Roman,Italic"/>
                <w:b w:val="0"/>
                <w:i/>
                <w:color w:val="000000"/>
                <w:sz w:val="20"/>
              </w:rPr>
              <w:t>s</w:t>
            </w:r>
          </w:p>
        </w:tc>
        <w:tc>
          <w:tcPr>
            <w:tcW w:type="dxa" w:w="120"/>
            <w:gridSpan w:val="2"/>
            <w:tcBorders/>
            <w:tcMar>
              <w:start w:w="0" w:type="dxa"/>
              <w:end w:w="0" w:type="dxa"/>
            </w:tcMar>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60"/>
            <w:tcBorders/>
            <w:tcMar>
              <w:start w:w="0" w:type="dxa"/>
              <w:end w:w="0" w:type="dxa"/>
            </w:tcMar>
          </w:tcPr>
          <w:p>
            <w:pPr>
              <w:autoSpaceDN w:val="0"/>
              <w:autoSpaceDE w:val="0"/>
              <w:widowControl/>
              <w:spacing w:line="156" w:lineRule="exact" w:before="170" w:after="0"/>
              <w:ind w:left="0" w:right="0" w:firstLine="0"/>
              <w:jc w:val="center"/>
            </w:pPr>
            <w:r>
              <w:rPr>
                <w:w w:val="97.89591630299887"/>
                <w:rFonts w:ascii="Times New Roman" w:hAnsi="Times New Roman" w:eastAsia="Times New Roman"/>
                <w:b w:val="0"/>
                <w:i w:val="0"/>
                <w:color w:val="000000"/>
                <w:sz w:val="12"/>
              </w:rPr>
              <w:t>2</w:t>
            </w:r>
          </w:p>
        </w:tc>
        <w:tc>
          <w:tcPr>
            <w:tcW w:type="dxa" w:w="178"/>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6751194000244"/>
                <w:rFonts w:ascii="Symbol" w:hAnsi="Symbol" w:eastAsia="Symbol"/>
                <w:b w:val="0"/>
                <w:i w:val="0"/>
                <w:color w:val="000000"/>
                <w:sz w:val="20"/>
              </w:rPr>
              <w:t></w:t>
            </w:r>
          </w:p>
        </w:tc>
        <w:tc>
          <w:tcPr>
            <w:tcW w:type="dxa" w:w="98"/>
            <w:tcBorders/>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84"/>
            <w:tcBorders/>
            <w:tcMar>
              <w:start w:w="0" w:type="dxa"/>
              <w:end w:w="0" w:type="dxa"/>
            </w:tcMar>
          </w:tcPr>
          <w:p>
            <w:pPr>
              <w:autoSpaceDN w:val="0"/>
              <w:autoSpaceDE w:val="0"/>
              <w:widowControl/>
              <w:spacing w:line="246" w:lineRule="exact" w:before="222" w:after="0"/>
              <w:ind w:left="0" w:right="0" w:firstLine="0"/>
              <w:jc w:val="center"/>
            </w:pPr>
            <w:r>
              <w:rPr>
                <w:w w:val="101.6751194000244"/>
                <w:rFonts w:ascii="Times New Roman,Italic" w:hAnsi="Times New Roman,Italic" w:eastAsia="Times New Roman,Italic"/>
                <w:b w:val="0"/>
                <w:i/>
                <w:color w:val="000000"/>
                <w:sz w:val="20"/>
              </w:rPr>
              <w:t>z</w:t>
            </w:r>
          </w:p>
        </w:tc>
        <w:tc>
          <w:tcPr>
            <w:tcW w:type="dxa" w:w="160"/>
            <w:gridSpan w:val="2"/>
            <w:tcBorders/>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6751194000244"/>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6" w:lineRule="exact" w:before="222" w:after="0"/>
              <w:ind w:left="0" w:right="0" w:firstLine="0"/>
              <w:jc w:val="center"/>
            </w:pPr>
            <w:r>
              <w:rPr>
                <w:w w:val="101.6751194000244"/>
                <w:rFonts w:ascii="Times New Roman,Italic" w:hAnsi="Times New Roman,Italic" w:eastAsia="Times New Roman,Italic"/>
                <w:b w:val="0"/>
                <w:i/>
                <w:color w:val="000000"/>
                <w:sz w:val="20"/>
              </w:rPr>
              <w:t>z</w:t>
            </w:r>
          </w:p>
        </w:tc>
        <w:tc>
          <w:tcPr>
            <w:tcW w:type="dxa" w:w="108"/>
            <w:gridSpan w:val="2"/>
            <w:tcBorders/>
            <w:tcMar>
              <w:start w:w="0" w:type="dxa"/>
              <w:end w:w="0" w:type="dxa"/>
            </w:tcMar>
            <w:tcMar>
              <w:start w:w="0" w:type="dxa"/>
              <w:end w:w="0" w:type="dxa"/>
            </w:tcMar>
          </w:tcPr>
          <w:p>
            <w:pPr>
              <w:autoSpaceDN w:val="0"/>
              <w:autoSpaceDE w:val="0"/>
              <w:widowControl/>
              <w:spacing w:line="154" w:lineRule="exact" w:before="344" w:after="0"/>
              <w:ind w:left="0" w:right="0" w:firstLine="0"/>
              <w:jc w:val="center"/>
            </w:pPr>
            <w:r>
              <w:rPr>
                <w:w w:val="97.89591630299887"/>
                <w:rFonts w:ascii="Times New Roman" w:hAnsi="Times New Roman" w:eastAsia="Times New Roman"/>
                <w:b w:val="0"/>
                <w:i w:val="0"/>
                <w:color w:val="000000"/>
                <w:sz w:val="12"/>
              </w:rPr>
              <w:t>0</w:t>
            </w:r>
          </w:p>
        </w:tc>
        <w:tc>
          <w:tcPr>
            <w:tcW w:type="dxa" w:w="71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6" w:after="0"/>
              <w:ind w:left="0" w:right="0" w:firstLine="0"/>
              <w:jc w:val="center"/>
            </w:pPr>
            <w:r>
              <w:rPr>
                <w:w w:val="101.6751194000244"/>
                <w:rFonts w:ascii="Times New Roman" w:hAnsi="Times New Roman" w:eastAsia="Times New Roman"/>
                <w:b w:val="0"/>
                <w:i w:val="0"/>
                <w:color w:val="000000"/>
                <w:sz w:val="20"/>
              </w:rPr>
              <w:t>+ sin</w:t>
            </w:r>
            <w:r>
              <w:rPr>
                <w:w w:val="101.6751194000244"/>
                <w:rFonts w:ascii="Symbol" w:hAnsi="Symbol" w:eastAsia="Symbol"/>
                <w:b w:val="0"/>
                <w:i w:val="0"/>
                <w:color w:val="000000"/>
                <w:sz w:val="20"/>
              </w:rPr>
              <w:t></w:t>
            </w:r>
            <w:r>
              <w:rPr>
                <w:rFonts w:ascii="Symbol" w:hAnsi="Symbol" w:eastAsia="Symbol"/>
                <w:b w:val="0"/>
                <w:i w:val="0"/>
                <w:color w:val="000000"/>
                <w:sz w:val="23"/>
              </w:rPr>
              <w:t></w:t>
            </w:r>
          </w:p>
        </w:tc>
        <w:tc>
          <w:tcPr>
            <w:tcW w:type="dxa" w:w="400"/>
            <w:gridSpan w:val="2"/>
            <w:tcBorders/>
            <w:tcMar>
              <w:start w:w="0" w:type="dxa"/>
              <w:end w:w="0" w:type="dxa"/>
            </w:tcMar>
            <w:tcMar>
              <w:start w:w="0" w:type="dxa"/>
              <w:end w:w="0" w:type="dxa"/>
            </w:tcMar>
          </w:tcPr>
          <w:p>
            <w:pPr>
              <w:autoSpaceDN w:val="0"/>
              <w:autoSpaceDE w:val="0"/>
              <w:widowControl/>
              <w:spacing w:line="156" w:lineRule="exact" w:before="86" w:after="0"/>
              <w:ind w:left="18" w:right="0" w:firstLine="0"/>
              <w:jc w:val="left"/>
            </w:pPr>
            <w:r>
              <w:rPr>
                <w:w w:val="97.89591630299887"/>
                <w:rFonts w:ascii="Times New Roman" w:hAnsi="Times New Roman" w:eastAsia="Times New Roman"/>
                <w:b w:val="0"/>
                <w:i w:val="0"/>
                <w:color w:val="000000"/>
                <w:sz w:val="12"/>
              </w:rPr>
              <w:t>2</w:t>
            </w:r>
          </w:p>
        </w:tc>
        <w:tc>
          <w:tcPr>
            <w:tcW w:type="dxa" w:w="310"/>
            <w:gridSpan w:val="2"/>
            <w:vMerge/>
            <w:tcBorders>
              <w:top w:sz="4.033760070800781" w:val="single" w:color="#000000"/>
            </w:tcBorders>
          </w:tcPr>
          <w:p/>
        </w:tc>
      </w:tr>
      <w:tr>
        <w:trPr>
          <w:trHeight w:hRule="exact" w:val="582"/>
        </w:trPr>
        <w:tc>
          <w:tcPr>
            <w:tcW w:type="dxa" w:w="3046"/>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72" w:after="0"/>
              <w:ind w:left="0" w:right="58" w:firstLine="0"/>
              <w:jc w:val="right"/>
            </w:pPr>
            <w:r>
              <w:rPr>
                <w:w w:val="101.5882682800293"/>
                <w:rFonts w:ascii="Times New Roman,Italic" w:hAnsi="Times New Roman,Italic" w:eastAsia="Times New Roman,Italic"/>
                <w:b w:val="0"/>
                <w:i/>
                <w:color w:val="000000"/>
                <w:sz w:val="20"/>
              </w:rPr>
              <w:t xml:space="preserve">R </w:t>
            </w:r>
            <w:r>
              <w:rPr>
                <w:w w:val="97.81229496002197"/>
                <w:rFonts w:ascii="Times New Roman" w:hAnsi="Times New Roman" w:eastAsia="Times New Roman"/>
                <w:b w:val="0"/>
                <w:i w:val="0"/>
                <w:color w:val="000000"/>
                <w:sz w:val="12"/>
              </w:rPr>
              <w:t>2</w:t>
            </w:r>
            <w:r>
              <w:rPr>
                <w:w w:val="101.5882682800293"/>
                <w:rFonts w:ascii="Symbol" w:hAnsi="Symbol" w:eastAsia="Symbol"/>
                <w:b w:val="0"/>
                <w:i w:val="0"/>
                <w:color w:val="000000"/>
                <w:sz w:val="20"/>
              </w:rPr>
              <w:t></w:t>
            </w:r>
            <w:r>
              <w:rPr>
                <w:w w:val="101.5882682800293"/>
                <w:rFonts w:ascii="Times New Roman" w:hAnsi="Times New Roman" w:eastAsia="Times New Roman"/>
                <w:b w:val="0"/>
                <w:i w:val="0"/>
                <w:color w:val="000000"/>
                <w:sz w:val="20"/>
              </w:rPr>
              <w:t>=</w:t>
            </w:r>
          </w:p>
        </w:tc>
        <w:tc>
          <w:tcPr>
            <w:tcW w:type="dxa" w:w="162"/>
            <w:gridSpan w:val="2"/>
            <w:tcBorders/>
            <w:tcMar>
              <w:start w:w="0" w:type="dxa"/>
              <w:end w:w="0" w:type="dxa"/>
            </w:tcMar>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78"/>
            <w:tcBorders/>
            <w:tcMar>
              <w:start w:w="0" w:type="dxa"/>
              <w:end w:w="0" w:type="dxa"/>
            </w:tcMar>
          </w:tcPr>
          <w:p>
            <w:pPr>
              <w:autoSpaceDN w:val="0"/>
              <w:autoSpaceDE w:val="0"/>
              <w:widowControl/>
              <w:spacing w:line="246" w:lineRule="exact" w:before="246" w:after="0"/>
              <w:ind w:left="0" w:right="0" w:firstLine="0"/>
              <w:jc w:val="center"/>
            </w:pPr>
            <w:r>
              <w:rPr>
                <w:w w:val="101.5882682800293"/>
                <w:rFonts w:ascii="Times New Roman,Italic" w:hAnsi="Times New Roman,Italic" w:eastAsia="Times New Roman,Italic"/>
                <w:b w:val="0"/>
                <w:i/>
                <w:color w:val="000000"/>
                <w:sz w:val="20"/>
              </w:rPr>
              <w:t>x</w:t>
            </w:r>
          </w:p>
        </w:tc>
        <w:tc>
          <w:tcPr>
            <w:tcW w:type="dxa" w:w="186"/>
            <w:gridSpan w:val="2"/>
            <w:tcBorders/>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5882682800293"/>
                <w:rFonts w:ascii="Symbol" w:hAnsi="Symbol" w:eastAsia="Symbol"/>
                <w:b w:val="0"/>
                <w:i w:val="0"/>
                <w:color w:val="000000"/>
                <w:sz w:val="20"/>
              </w:rPr>
              <w:t></w:t>
            </w:r>
          </w:p>
        </w:tc>
        <w:tc>
          <w:tcPr>
            <w:tcW w:type="dxa" w:w="132"/>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5882682800293"/>
                <w:rFonts w:ascii="Times New Roman,Italic" w:hAnsi="Times New Roman,Italic" w:eastAsia="Times New Roman,Italic"/>
                <w:b w:val="0"/>
                <w:i/>
                <w:color w:val="000000"/>
                <w:sz w:val="20"/>
              </w:rPr>
              <w:t>R</w:t>
            </w:r>
          </w:p>
        </w:tc>
        <w:tc>
          <w:tcPr>
            <w:tcW w:type="dxa" w:w="50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30" w:after="0"/>
              <w:ind w:left="0" w:right="0" w:firstLine="0"/>
              <w:jc w:val="center"/>
            </w:pPr>
            <w:r>
              <w:rPr>
                <w:w w:val="101.5882682800293"/>
                <w:rFonts w:ascii="Times New Roman" w:hAnsi="Times New Roman" w:eastAsia="Times New Roman"/>
                <w:b w:val="0"/>
                <w:i w:val="0"/>
                <w:color w:val="000000"/>
                <w:sz w:val="20"/>
              </w:rPr>
              <w:t>cos</w:t>
            </w:r>
            <w:r>
              <w:rPr>
                <w:w w:val="101.5882682800293"/>
                <w:rFonts w:ascii="Symbol" w:hAnsi="Symbol" w:eastAsia="Symbol"/>
                <w:b w:val="0"/>
                <w:i w:val="0"/>
                <w:color w:val="000000"/>
                <w:sz w:val="20"/>
              </w:rPr>
              <w:t></w:t>
            </w:r>
            <w:r>
              <w:rPr>
                <w:rFonts w:ascii="Symbol" w:hAnsi="Symbol" w:eastAsia="Symbol"/>
                <w:b w:val="0"/>
                <w:i w:val="0"/>
                <w:color w:val="000000"/>
                <w:sz w:val="23"/>
              </w:rPr>
              <w:t></w:t>
            </w:r>
          </w:p>
        </w:tc>
        <w:tc>
          <w:tcPr>
            <w:tcW w:type="dxa" w:w="120"/>
            <w:gridSpan w:val="2"/>
            <w:tcBorders/>
            <w:tcMar>
              <w:start w:w="0" w:type="dxa"/>
              <w:end w:w="0" w:type="dxa"/>
            </w:tcMar>
            <w:tcMar>
              <w:start w:w="0" w:type="dxa"/>
              <w:end w:w="0" w:type="dxa"/>
            </w:tcMar>
          </w:tcPr>
          <w:p>
            <w:pPr>
              <w:autoSpaceDN w:val="0"/>
              <w:autoSpaceDE w:val="0"/>
              <w:widowControl/>
              <w:spacing w:line="156" w:lineRule="exact" w:before="194" w:after="0"/>
              <w:ind w:left="0" w:right="0" w:firstLine="0"/>
              <w:jc w:val="center"/>
            </w:pPr>
            <w:r>
              <w:rPr>
                <w:w w:val="97.81229496002197"/>
                <w:rFonts w:ascii="Times New Roman" w:hAnsi="Times New Roman" w:eastAsia="Times New Roman"/>
                <w:b w:val="0"/>
                <w:i w:val="0"/>
                <w:color w:val="000000"/>
                <w:sz w:val="12"/>
              </w:rPr>
              <w:t>2</w:t>
            </w:r>
          </w:p>
        </w:tc>
        <w:tc>
          <w:tcPr>
            <w:tcW w:type="dxa" w:w="118"/>
            <w:tcBorders/>
            <w:tcMar>
              <w:start w:w="0" w:type="dxa"/>
              <w:end w:w="0" w:type="dxa"/>
            </w:tcMar>
          </w:tcPr>
          <w:p>
            <w:pPr>
              <w:autoSpaceDN w:val="0"/>
              <w:autoSpaceDE w:val="0"/>
              <w:widowControl/>
              <w:spacing w:line="238" w:lineRule="auto" w:before="236" w:after="0"/>
              <w:ind w:left="0" w:right="0" w:firstLine="0"/>
              <w:jc w:val="center"/>
            </w:pPr>
            <w:r>
              <w:rPr>
                <w:w w:val="101.5882682800293"/>
                <w:rFonts w:ascii="Symbol" w:hAnsi="Symbol" w:eastAsia="Symbol"/>
                <w:b w:val="0"/>
                <w:i w:val="0"/>
                <w:color w:val="000000"/>
                <w:sz w:val="20"/>
              </w:rPr>
              <w:t></w:t>
            </w:r>
          </w:p>
        </w:tc>
        <w:tc>
          <w:tcPr>
            <w:tcW w:type="dxa" w:w="100"/>
            <w:gridSpan w:val="2"/>
            <w:tcBorders/>
            <w:tcMar>
              <w:start w:w="0" w:type="dxa"/>
              <w:end w:w="0" w:type="dxa"/>
            </w:tcMar>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164"/>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5882682800293"/>
                <w:rFonts w:ascii="Times New Roman,Italic" w:hAnsi="Times New Roman,Italic" w:eastAsia="Times New Roman,Italic"/>
                <w:b w:val="0"/>
                <w:i/>
                <w:color w:val="000000"/>
                <w:sz w:val="20"/>
              </w:rPr>
              <w:t>y</w:t>
            </w:r>
          </w:p>
        </w:tc>
        <w:tc>
          <w:tcPr>
            <w:tcW w:type="dxa" w:w="94"/>
            <w:tcBorders/>
            <w:tcMar>
              <w:start w:w="0" w:type="dxa"/>
              <w:end w:w="0" w:type="dxa"/>
            </w:tcMar>
          </w:tcPr>
          <w:p>
            <w:pPr>
              <w:autoSpaceDN w:val="0"/>
              <w:autoSpaceDE w:val="0"/>
              <w:widowControl/>
              <w:spacing w:line="238" w:lineRule="auto" w:before="236" w:after="0"/>
              <w:ind w:left="0" w:right="0" w:firstLine="0"/>
              <w:jc w:val="center"/>
            </w:pPr>
            <w:r>
              <w:rPr>
                <w:w w:val="101.5882682800293"/>
                <w:rFonts w:ascii="Symbol" w:hAnsi="Symbol" w:eastAsia="Symbol"/>
                <w:b w:val="0"/>
                <w:i w:val="0"/>
                <w:color w:val="000000"/>
                <w:sz w:val="20"/>
              </w:rPr>
              <w:t></w:t>
            </w:r>
          </w:p>
        </w:tc>
        <w:tc>
          <w:tcPr>
            <w:tcW w:type="dxa" w:w="184"/>
            <w:gridSpan w:val="3"/>
            <w:tcBorders/>
            <w:tcMar>
              <w:start w:w="0" w:type="dxa"/>
              <w:end w:w="0" w:type="dxa"/>
            </w:tcMar>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5882682800293"/>
                <w:rFonts w:ascii="Times New Roman,Italic" w:hAnsi="Times New Roman,Italic" w:eastAsia="Times New Roman,Italic"/>
                <w:b w:val="0"/>
                <w:i/>
                <w:color w:val="000000"/>
                <w:sz w:val="20"/>
              </w:rPr>
              <w:t>L</w:t>
            </w:r>
          </w:p>
        </w:tc>
        <w:tc>
          <w:tcPr>
            <w:tcW w:type="dxa" w:w="152"/>
            <w:gridSpan w:val="2"/>
            <w:tcBorders/>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5882682800293"/>
                <w:rFonts w:ascii="Symbol" w:hAnsi="Symbol" w:eastAsia="Symbol"/>
                <w:b w:val="0"/>
                <w:i w:val="0"/>
                <w:color w:val="000000"/>
                <w:sz w:val="20"/>
              </w:rPr>
              <w:t></w:t>
            </w:r>
          </w:p>
        </w:tc>
        <w:tc>
          <w:tcPr>
            <w:tcW w:type="dxa" w:w="88"/>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5882682800293"/>
                <w:rFonts w:ascii="Times New Roman,Italic" w:hAnsi="Times New Roman,Italic" w:eastAsia="Times New Roman,Italic"/>
                <w:b w:val="0"/>
                <w:i/>
                <w:color w:val="000000"/>
                <w:sz w:val="20"/>
              </w:rPr>
              <w:t>s</w:t>
            </w:r>
          </w:p>
        </w:tc>
        <w:tc>
          <w:tcPr>
            <w:tcW w:type="dxa" w:w="80"/>
            <w:tcBorders/>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60"/>
            <w:tcBorders/>
            <w:tcMar>
              <w:start w:w="0" w:type="dxa"/>
              <w:end w:w="0" w:type="dxa"/>
            </w:tcMar>
          </w:tcPr>
          <w:p>
            <w:pPr>
              <w:autoSpaceDN w:val="0"/>
              <w:autoSpaceDE w:val="0"/>
              <w:widowControl/>
              <w:spacing w:line="156" w:lineRule="exact" w:before="194" w:after="0"/>
              <w:ind w:left="0" w:right="0" w:firstLine="0"/>
              <w:jc w:val="center"/>
            </w:pPr>
            <w:r>
              <w:rPr>
                <w:w w:val="97.81229496002197"/>
                <w:rFonts w:ascii="Times New Roman" w:hAnsi="Times New Roman" w:eastAsia="Times New Roman"/>
                <w:b w:val="0"/>
                <w:i w:val="0"/>
                <w:color w:val="000000"/>
                <w:sz w:val="12"/>
              </w:rPr>
              <w:t>2</w:t>
            </w:r>
          </w:p>
        </w:tc>
        <w:tc>
          <w:tcPr>
            <w:tcW w:type="dxa" w:w="178"/>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5882682800293"/>
                <w:rFonts w:ascii="Symbol" w:hAnsi="Symbol" w:eastAsia="Symbol"/>
                <w:b w:val="0"/>
                <w:i w:val="0"/>
                <w:color w:val="000000"/>
                <w:sz w:val="20"/>
              </w:rPr>
              <w:t></w:t>
            </w:r>
          </w:p>
        </w:tc>
        <w:tc>
          <w:tcPr>
            <w:tcW w:type="dxa" w:w="98"/>
            <w:tcBorders/>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3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216" w:after="0"/>
              <w:ind w:left="0" w:right="0" w:firstLine="0"/>
              <w:jc w:val="center"/>
            </w:pPr>
            <w:r>
              <w:rPr>
                <w:w w:val="101.5882682800293"/>
                <w:rFonts w:ascii="Times New Roman,Italic" w:hAnsi="Times New Roman,Italic" w:eastAsia="Times New Roman,Italic"/>
                <w:b w:val="0"/>
                <w:i/>
                <w:color w:val="000000"/>
                <w:sz w:val="20"/>
              </w:rPr>
              <w:t xml:space="preserve">z z </w:t>
            </w:r>
            <w:r>
              <w:rPr>
                <w:w w:val="97.81229496002197"/>
                <w:rFonts w:ascii="Times New Roman" w:hAnsi="Times New Roman" w:eastAsia="Times New Roman"/>
                <w:b w:val="0"/>
                <w:i w:val="0"/>
                <w:color w:val="000000"/>
                <w:sz w:val="12"/>
              </w:rPr>
              <w:t>0</w:t>
            </w:r>
          </w:p>
        </w:tc>
        <w:tc>
          <w:tcPr>
            <w:tcW w:type="dxa" w:w="128"/>
            <w:gridSpan w:val="2"/>
            <w:tcBorders/>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5882682800293"/>
                <w:rFonts w:ascii="Symbol" w:hAnsi="Symbol" w:eastAsia="Symbol"/>
                <w:b w:val="0"/>
                <w:i w:val="0"/>
                <w:color w:val="000000"/>
                <w:sz w:val="20"/>
              </w:rPr>
              <w:t></w:t>
            </w:r>
          </w:p>
        </w:tc>
        <w:tc>
          <w:tcPr>
            <w:tcW w:type="dxa" w:w="160"/>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5882682800293"/>
                <w:rFonts w:ascii="Times New Roman,Italic" w:hAnsi="Times New Roman,Italic" w:eastAsia="Times New Roman,Italic"/>
                <w:b w:val="0"/>
                <w:i/>
                <w:color w:val="000000"/>
                <w:sz w:val="20"/>
              </w:rPr>
              <w:t>R</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324" w:lineRule="exact" w:before="130" w:after="0"/>
              <w:ind w:left="0" w:right="0" w:firstLine="0"/>
              <w:jc w:val="center"/>
            </w:pPr>
            <w:r>
              <w:rPr>
                <w:w w:val="101.5882682800293"/>
                <w:rFonts w:ascii="Times New Roman" w:hAnsi="Times New Roman" w:eastAsia="Times New Roman"/>
                <w:b w:val="0"/>
                <w:i w:val="0"/>
                <w:color w:val="000000"/>
                <w:sz w:val="20"/>
              </w:rPr>
              <w:t>sin</w:t>
            </w:r>
            <w:r>
              <w:rPr>
                <w:w w:val="101.5882682800293"/>
                <w:rFonts w:ascii="Symbol" w:hAnsi="Symbol" w:eastAsia="Symbol"/>
                <w:b w:val="0"/>
                <w:i w:val="0"/>
                <w:color w:val="000000"/>
                <w:sz w:val="20"/>
              </w:rPr>
              <w:t></w:t>
            </w:r>
            <w:r>
              <w:rPr>
                <w:rFonts w:ascii="Symbol" w:hAnsi="Symbol" w:eastAsia="Symbol"/>
                <w:b w:val="0"/>
                <w:i w:val="0"/>
                <w:color w:val="000000"/>
                <w:sz w:val="23"/>
              </w:rPr>
              <w:t></w:t>
            </w:r>
          </w:p>
        </w:tc>
        <w:tc>
          <w:tcPr>
            <w:tcW w:type="dxa" w:w="400"/>
            <w:gridSpan w:val="2"/>
            <w:tcBorders/>
            <w:tcMar>
              <w:start w:w="0" w:type="dxa"/>
              <w:end w:w="0" w:type="dxa"/>
            </w:tcMar>
            <w:tcMar>
              <w:start w:w="0" w:type="dxa"/>
              <w:end w:w="0" w:type="dxa"/>
            </w:tcMar>
          </w:tcPr>
          <w:p>
            <w:pPr>
              <w:autoSpaceDN w:val="0"/>
              <w:autoSpaceDE w:val="0"/>
              <w:widowControl/>
              <w:spacing w:line="156" w:lineRule="exact" w:before="110" w:after="0"/>
              <w:ind w:left="34" w:right="0" w:firstLine="0"/>
              <w:jc w:val="left"/>
            </w:pPr>
            <w:r>
              <w:rPr>
                <w:w w:val="97.81229496002197"/>
                <w:rFonts w:ascii="Times New Roman" w:hAnsi="Times New Roman" w:eastAsia="Times New Roman"/>
                <w:b w:val="0"/>
                <w:i w:val="0"/>
                <w:color w:val="000000"/>
                <w:sz w:val="12"/>
              </w:rPr>
              <w:t>2</w:t>
            </w:r>
          </w:p>
        </w:tc>
        <w:tc>
          <w:tcPr>
            <w:tcW w:type="dxa" w:w="310"/>
            <w:gridSpan w:val="2"/>
            <w:vMerge/>
            <w:tcBorders>
              <w:top w:sz="4.033760070800781" w:val="single" w:color="#000000"/>
            </w:tcBorders>
          </w:tcPr>
          <w:p/>
        </w:tc>
      </w:tr>
    </w:tbl>
    <w:p>
      <w:pPr>
        <w:autoSpaceDN w:val="0"/>
        <w:autoSpaceDE w:val="0"/>
        <w:widowControl/>
        <w:spacing w:line="364" w:lineRule="exact" w:before="84" w:after="98"/>
        <w:ind w:left="1780"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）刀盘摩擦力</w:t>
      </w:r>
      <w:r>
        <w:br/>
      </w:r>
      <w:r>
        <w:rPr>
          <w:rFonts w:ascii="宋体" w:hAnsi="宋体" w:eastAsia="宋体"/>
          <w:b w:val="0"/>
          <w:i w:val="0"/>
          <w:color w:val="000000"/>
          <w:sz w:val="24"/>
        </w:rPr>
        <w:t>盾构机刀盘通过正面侧面的摩擦力对周围土体造成扰动，在刀盘正面取微分</w:t>
      </w:r>
    </w:p>
    <w:tbl>
      <w:tblPr>
        <w:tblW w:type="auto" w:w="0"/>
        <w:tblLayout w:type="fixed"/>
        <w:tblLook w:firstColumn="1" w:firstRow="1" w:lastColumn="0" w:lastRow="0" w:noHBand="0" w:noVBand="1" w:val="04A0"/>
        <w:tblInd w:w="640.0" w:type="dxa"/>
      </w:tblPr>
      <w:tblGrid>
        <w:gridCol w:w="3355"/>
        <w:gridCol w:w="3355"/>
        <w:gridCol w:w="3355"/>
      </w:tblGrid>
      <w:tr>
        <w:trPr>
          <w:trHeight w:hRule="exact" w:val="388"/>
        </w:trPr>
        <w:tc>
          <w:tcPr>
            <w:tcW w:type="dxa" w:w="4100"/>
            <w:tcBorders/>
            <w:tcMar>
              <w:start w:w="0" w:type="dxa"/>
              <w:end w:w="0" w:type="dxa"/>
            </w:tcMar>
          </w:tcPr>
          <w:p>
            <w:pPr>
              <w:autoSpaceDN w:val="0"/>
              <w:autoSpaceDE w:val="0"/>
              <w:widowControl/>
              <w:spacing w:line="262" w:lineRule="exact" w:before="64" w:after="0"/>
              <w:ind w:left="660" w:right="0" w:firstLine="0"/>
              <w:jc w:val="left"/>
            </w:pPr>
            <w:r>
              <w:rPr>
                <w:rFonts w:ascii="宋体" w:hAnsi="宋体" w:eastAsia="宋体"/>
                <w:b w:val="0"/>
                <w:i w:val="0"/>
                <w:color w:val="000000"/>
                <w:sz w:val="24"/>
              </w:rPr>
              <w:t>面积</w:t>
            </w:r>
            <w:r>
              <w:rPr>
                <w:w w:val="98.43085289001465"/>
                <w:rFonts w:ascii="Times New Roman" w:hAnsi="Times New Roman" w:eastAsia="Times New Roman"/>
                <w:b w:val="0"/>
                <w:i w:val="0"/>
                <w:color w:val="000000"/>
                <w:sz w:val="20"/>
              </w:rPr>
              <w:t xml:space="preserve">d d </w:t>
            </w:r>
            <w:r>
              <w:rPr>
                <w:w w:val="98.43085289001465"/>
                <w:rFonts w:ascii="Times New Roman,Italic" w:hAnsi="Times New Roman,Italic" w:eastAsia="Times New Roman,Italic"/>
                <w:b w:val="0"/>
                <w:i/>
                <w:color w:val="000000"/>
                <w:sz w:val="20"/>
              </w:rPr>
              <w:t>r r</w:t>
            </w:r>
            <w:r>
              <w:rPr>
                <w:w w:val="98.43085289001465"/>
                <w:rFonts w:ascii="Symbol" w:hAnsi="Symbol" w:eastAsia="Symbol"/>
                <w:b w:val="0"/>
                <w:i w:val="0"/>
                <w:color w:val="000000"/>
                <w:sz w:val="20"/>
              </w:rPr>
              <w:t xml:space="preserve"> </w:t>
            </w:r>
            <w:r>
              <w:rPr>
                <w:rFonts w:ascii="宋体" w:hAnsi="宋体" w:eastAsia="宋体"/>
                <w:b w:val="0"/>
                <w:i w:val="0"/>
                <w:color w:val="000000"/>
                <w:sz w:val="24"/>
              </w:rPr>
              <w:t>，则刀盘正面摩擦力为</w:t>
            </w:r>
          </w:p>
        </w:tc>
        <w:tc>
          <w:tcPr>
            <w:tcW w:type="dxa" w:w="3300"/>
            <w:tcBorders/>
            <w:tcMar>
              <w:start w:w="0" w:type="dxa"/>
              <w:end w:w="0" w:type="dxa"/>
            </w:tcMar>
          </w:tcPr>
          <w:p>
            <w:pPr>
              <w:autoSpaceDN w:val="0"/>
              <w:autoSpaceDE w:val="0"/>
              <w:widowControl/>
              <w:spacing w:line="298" w:lineRule="exact" w:before="26" w:after="0"/>
              <w:ind w:left="0" w:right="0" w:firstLine="0"/>
              <w:jc w:val="center"/>
            </w:pPr>
            <w:r>
              <w:rPr>
                <w:w w:val="101.8282699584961"/>
                <w:rFonts w:ascii="Times New Roman,Italic" w:hAnsi="Times New Roman,Italic" w:eastAsia="Times New Roman,Italic"/>
                <w:b w:val="0"/>
                <w:i/>
                <w:color w:val="000000"/>
                <w:sz w:val="20"/>
              </w:rPr>
              <w:t>f r r</w:t>
            </w:r>
            <w:r>
              <w:rPr>
                <w:w w:val="101.8282699584961"/>
                <w:rFonts w:ascii="Symbol" w:hAnsi="Symbol" w:eastAsia="Symbol"/>
                <w:b w:val="0"/>
                <w:i w:val="0"/>
                <w:color w:val="000000"/>
                <w:sz w:val="20"/>
              </w:rPr>
              <w:t xml:space="preserve"> </w:t>
            </w:r>
            <w:r>
              <w:rPr>
                <w:rFonts w:ascii="宋体" w:hAnsi="宋体" w:eastAsia="宋体"/>
                <w:b w:val="0"/>
                <w:i w:val="0"/>
                <w:color w:val="000000"/>
                <w:sz w:val="24"/>
              </w:rPr>
              <w:t>；在刀盘侧面取微分面积</w:t>
            </w:r>
            <w:r>
              <w:rPr>
                <w:w w:val="97.9824940363566"/>
                <w:rFonts w:ascii="Times New Roman" w:hAnsi="Times New Roman" w:eastAsia="Times New Roman"/>
                <w:b w:val="0"/>
                <w:i w:val="0"/>
                <w:color w:val="000000"/>
                <w:sz w:val="12"/>
              </w:rPr>
              <w:t>1</w:t>
            </w:r>
            <w:r>
              <w:rPr>
                <w:w w:val="101.8282699584961"/>
                <w:rFonts w:ascii="Times New Roman" w:hAnsi="Times New Roman" w:eastAsia="Times New Roman"/>
                <w:b w:val="0"/>
                <w:i w:val="0"/>
                <w:color w:val="000000"/>
                <w:sz w:val="20"/>
              </w:rPr>
              <w:t>d d</w:t>
            </w:r>
          </w:p>
        </w:tc>
        <w:tc>
          <w:tcPr>
            <w:tcW w:type="dxa" w:w="1880"/>
            <w:tcBorders/>
            <w:tcMar>
              <w:start w:w="0" w:type="dxa"/>
              <w:end w:w="0" w:type="dxa"/>
            </w:tcMar>
          </w:tcPr>
          <w:p>
            <w:pPr>
              <w:autoSpaceDN w:val="0"/>
              <w:autoSpaceDE w:val="0"/>
              <w:widowControl/>
              <w:spacing w:line="260" w:lineRule="exact" w:before="64" w:after="0"/>
              <w:ind w:left="0" w:right="0" w:firstLine="0"/>
              <w:jc w:val="center"/>
            </w:pPr>
            <w:r>
              <w:rPr>
                <w:w w:val="98.27300071716309"/>
                <w:rFonts w:ascii="Times New Roman,Italic" w:hAnsi="Times New Roman,Italic" w:eastAsia="Times New Roman,Italic"/>
                <w:b w:val="0"/>
                <w:i/>
                <w:color w:val="000000"/>
                <w:sz w:val="20"/>
              </w:rPr>
              <w:t>R t</w:t>
            </w:r>
            <w:r>
              <w:rPr>
                <w:w w:val="98.27300071716309"/>
                <w:rFonts w:ascii="Symbol" w:hAnsi="Symbol" w:eastAsia="Symbol"/>
                <w:b w:val="0"/>
                <w:i w:val="0"/>
                <w:color w:val="000000"/>
                <w:sz w:val="20"/>
              </w:rPr>
              <w:t xml:space="preserve"> </w:t>
            </w:r>
            <w:r>
              <w:rPr>
                <w:rFonts w:ascii="宋体" w:hAnsi="宋体" w:eastAsia="宋体"/>
                <w:b w:val="0"/>
                <w:i w:val="0"/>
                <w:color w:val="000000"/>
                <w:sz w:val="24"/>
              </w:rPr>
              <w:t>，则刀盘侧</w:t>
            </w:r>
          </w:p>
        </w:tc>
      </w:tr>
    </w:tbl>
    <w:p>
      <w:pPr>
        <w:autoSpaceDN w:val="0"/>
        <w:autoSpaceDE w:val="0"/>
        <w:widowControl/>
        <w:spacing w:line="356" w:lineRule="exact" w:before="0" w:after="152"/>
        <w:ind w:left="1300" w:right="144" w:firstLine="0"/>
        <w:jc w:val="left"/>
      </w:pPr>
      <w:r>
        <w:rPr>
          <w:rFonts w:ascii="宋体" w:hAnsi="宋体" w:eastAsia="宋体"/>
          <w:b w:val="0"/>
          <w:i w:val="0"/>
          <w:color w:val="000000"/>
          <w:sz w:val="24"/>
        </w:rPr>
        <w:t>面摩擦力为</w:t>
      </w:r>
      <w:r>
        <w:rPr>
          <w:rFonts w:ascii="Times New Roman" w:hAnsi="Times New Roman" w:eastAsia="Times New Roman"/>
          <w:b w:val="0"/>
          <w:i w:val="0"/>
          <w:color w:val="000000"/>
          <w:sz w:val="24"/>
        </w:rPr>
        <w:t>,</w:t>
      </w:r>
      <w:r>
        <w:rPr>
          <w:rFonts w:ascii="宋体" w:hAnsi="宋体" w:eastAsia="宋体"/>
          <w:b w:val="0"/>
          <w:i w:val="0"/>
          <w:color w:val="000000"/>
          <w:sz w:val="24"/>
        </w:rPr>
        <w:t>刀盘侧面宽度为</w:t>
      </w:r>
      <w:r>
        <w:rPr>
          <w:rFonts w:ascii="Times New Roman,Italic" w:hAnsi="Times New Roman,Italic" w:eastAsia="Times New Roman,Italic"/>
          <w:b w:val="0"/>
          <w:i/>
          <w:color w:val="000000"/>
          <w:sz w:val="24"/>
        </w:rPr>
        <w:t>T</w:t>
      </w:r>
      <w:r>
        <w:rPr>
          <w:rFonts w:ascii="宋体" w:hAnsi="宋体" w:eastAsia="宋体"/>
          <w:b w:val="0"/>
          <w:i w:val="0"/>
          <w:color w:val="000000"/>
          <w:sz w:val="24"/>
        </w:rPr>
        <w:t>。基于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水平荷载引起的位移公式，行坐标变</w:t>
      </w:r>
      <w:r>
        <w:rPr>
          <w:rFonts w:ascii="宋体" w:hAnsi="宋体" w:eastAsia="宋体"/>
          <w:b w:val="0"/>
          <w:i w:val="0"/>
          <w:color w:val="000000"/>
          <w:sz w:val="24"/>
        </w:rPr>
        <w:t>换，正面摩擦力引起的位移坐标变换公式为</w:t>
      </w:r>
    </w:p>
    <w:tbl>
      <w:tblPr>
        <w:tblW w:type="auto" w:w="0"/>
        <w:tblLayout w:type="fixed"/>
        <w:tblLook w:firstColumn="1" w:firstRow="1" w:lastColumn="0" w:lastRow="0" w:noHBand="0" w:noVBand="1" w:val="04A0"/>
        <w:tblInd w:w="2640.0" w:type="dxa"/>
      </w:tblPr>
      <w:tblGrid>
        <w:gridCol w:w="1006"/>
        <w:gridCol w:w="1006"/>
        <w:gridCol w:w="1006"/>
        <w:gridCol w:w="1006"/>
        <w:gridCol w:w="1006"/>
        <w:gridCol w:w="1006"/>
        <w:gridCol w:w="1006"/>
        <w:gridCol w:w="1006"/>
        <w:gridCol w:w="1006"/>
        <w:gridCol w:w="1006"/>
      </w:tblGrid>
      <w:tr>
        <w:trPr>
          <w:trHeight w:hRule="exact" w:val="308"/>
        </w:trPr>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2658" w:right="4"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p>
            <w:pPr>
              <w:autoSpaceDN w:val="0"/>
              <w:autoSpaceDE w:val="0"/>
              <w:widowControl/>
              <w:spacing w:line="245" w:lineRule="auto" w:before="0" w:after="0"/>
              <w:ind w:left="2592" w:right="4" w:firstLine="0"/>
              <w:jc w:val="right"/>
            </w:pP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80" w:after="0"/>
              <w:ind w:left="0" w:right="0" w:firstLine="0"/>
              <w:jc w:val="center"/>
            </w:pPr>
            <w:r>
              <w:rPr>
                <w:rFonts w:ascii="Times New Roman,Italic" w:hAnsi="Times New Roman,Italic" w:eastAsia="Times New Roman,Italic"/>
                <w:b w:val="0"/>
                <w:i/>
                <w:color w:val="000000"/>
                <w:sz w:val="20"/>
              </w:rPr>
              <w:t>x</w:t>
            </w:r>
          </w:p>
        </w:tc>
        <w:tc>
          <w:tcPr>
            <w:tcW w:type="dxa" w:w="42"/>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0"/>
              </w:rPr>
              <w:t>'</w:t>
            </w:r>
          </w:p>
        </w:tc>
        <w:tc>
          <w:tcPr>
            <w:tcW w:type="dxa" w:w="138"/>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auto" w:before="68" w:after="0"/>
              <w:ind w:left="0" w:right="0" w:firstLine="0"/>
              <w:jc w:val="center"/>
            </w:pPr>
            <w:r>
              <w:rPr>
                <w:rFonts w:ascii="Symbol" w:hAnsi="Symbol" w:eastAsia="Symbol"/>
                <w:b w:val="0"/>
                <w:i w:val="0"/>
                <w:color w:val="000000"/>
                <w:sz w:val="20"/>
              </w:rPr>
              <w:t></w:t>
            </w:r>
          </w:p>
        </w:tc>
        <w:tc>
          <w:tcPr>
            <w:tcW w:type="dxa" w:w="160"/>
            <w:tcBorders/>
            <w:tcMar>
              <w:start w:w="0" w:type="dxa"/>
              <w:end w:w="0" w:type="dxa"/>
            </w:tcMar>
          </w:tcPr>
          <w:p>
            <w:pPr>
              <w:autoSpaceDN w:val="0"/>
              <w:autoSpaceDE w:val="0"/>
              <w:widowControl/>
              <w:spacing w:line="244" w:lineRule="exact" w:before="64" w:after="0"/>
              <w:ind w:left="0" w:right="0" w:firstLine="0"/>
              <w:jc w:val="center"/>
            </w:pPr>
            <w:r>
              <w:rPr>
                <w:rFonts w:ascii="Times New Roman,Italic" w:hAnsi="Times New Roman,Italic" w:eastAsia="Times New Roman,Italic"/>
                <w:b w:val="0"/>
                <w:i/>
                <w:color w:val="000000"/>
                <w:sz w:val="20"/>
              </w:rPr>
              <w:t>x</w:t>
            </w:r>
          </w:p>
        </w:tc>
        <w:tc>
          <w:tcPr>
            <w:tcW w:type="dxa" w:w="160"/>
            <w:gridSpan w:val="2"/>
            <w:tcBorders/>
            <w:tcMar>
              <w:start w:w="0" w:type="dxa"/>
              <w:end w:w="0" w:type="dxa"/>
            </w:tcMar>
            <w:tcMar>
              <w:start w:w="0" w:type="dxa"/>
              <w:end w:w="0" w:type="dxa"/>
            </w:tcMar>
          </w:tcPr>
          <w:p>
            <w:pPr>
              <w:autoSpaceDN w:val="0"/>
              <w:autoSpaceDE w:val="0"/>
              <w:widowControl/>
              <w:spacing w:line="242" w:lineRule="auto" w:before="62" w:after="0"/>
              <w:ind w:left="0" w:right="0" w:firstLine="0"/>
              <w:jc w:val="center"/>
            </w:pPr>
            <w:r>
              <w:rPr>
                <w:rFonts w:ascii="Symbol" w:hAnsi="Symbol" w:eastAsia="Symbol"/>
                <w:b w:val="0"/>
                <w:i w:val="0"/>
                <w:color w:val="000000"/>
                <w:sz w:val="20"/>
              </w:rPr>
              <w:t></w:t>
            </w:r>
          </w:p>
        </w:tc>
        <w:tc>
          <w:tcPr>
            <w:tcW w:type="dxa" w:w="96"/>
            <w:tcBorders/>
            <w:tcMar>
              <w:start w:w="0" w:type="dxa"/>
              <w:end w:w="0" w:type="dxa"/>
            </w:tcMar>
          </w:tcPr>
          <w:p>
            <w:pPr>
              <w:autoSpaceDN w:val="0"/>
              <w:autoSpaceDE w:val="0"/>
              <w:widowControl/>
              <w:spacing w:line="244" w:lineRule="exact" w:before="64" w:after="0"/>
              <w:ind w:left="0" w:right="0" w:firstLine="0"/>
              <w:jc w:val="center"/>
            </w:pPr>
            <w:r>
              <w:rPr>
                <w:rFonts w:ascii="Times New Roman,Italic" w:hAnsi="Times New Roman,Italic" w:eastAsia="Times New Roman,Italic"/>
                <w:b w:val="0"/>
                <w:i/>
                <w:color w:val="000000"/>
                <w:sz w:val="20"/>
              </w:rPr>
              <w:t>r</w:t>
            </w:r>
          </w:p>
        </w:tc>
        <w:tc>
          <w:tcPr>
            <w:tcW w:type="dxa" w:w="1604"/>
            <w:tcBorders/>
            <w:tcMar>
              <w:start w:w="0" w:type="dxa"/>
              <w:end w:w="0" w:type="dxa"/>
            </w:tcMar>
          </w:tcPr>
          <w:p>
            <w:pPr>
              <w:autoSpaceDN w:val="0"/>
              <w:autoSpaceDE w:val="0"/>
              <w:widowControl/>
              <w:spacing w:line="266" w:lineRule="exact" w:before="42" w:after="0"/>
              <w:ind w:left="18" w:right="0" w:firstLine="0"/>
              <w:jc w:val="left"/>
            </w:pPr>
            <w:r>
              <w:rPr>
                <w:rFonts w:ascii="Times New Roman" w:hAnsi="Times New Roman" w:eastAsia="Times New Roman"/>
                <w:b w:val="0"/>
                <w:i w:val="0"/>
                <w:color w:val="000000"/>
                <w:sz w:val="20"/>
              </w:rPr>
              <w:t>cos</w:t>
            </w:r>
            <w:r>
              <w:rPr>
                <w:rFonts w:ascii="Symbol" w:hAnsi="Symbol" w:eastAsia="Symbol"/>
                <w:b w:val="0"/>
                <w:i w:val="0"/>
                <w:color w:val="000000"/>
                <w:sz w:val="20"/>
              </w:rPr>
              <w:t></w:t>
            </w:r>
          </w:p>
        </w:tc>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1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2.32</w:t>
            </w:r>
            <w:r>
              <w:rPr>
                <w:rFonts w:ascii="宋体" w:hAnsi="宋体" w:eastAsia="宋体"/>
                <w:b w:val="0"/>
                <w:i w:val="0"/>
                <w:color w:val="000000"/>
                <w:sz w:val="24"/>
              </w:rPr>
              <w:t>）</w:t>
            </w:r>
          </w:p>
        </w:tc>
      </w:tr>
      <w:tr>
        <w:trPr>
          <w:trHeight w:hRule="exact" w:val="3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60"/>
            <w:tcBorders/>
            <w:tcMar>
              <w:start w:w="0" w:type="dxa"/>
              <w:end w:w="0" w:type="dxa"/>
            </w:tcMar>
          </w:tcPr>
          <w:p>
            <w:pPr>
              <w:autoSpaceDN w:val="0"/>
              <w:autoSpaceDE w:val="0"/>
              <w:widowControl/>
              <w:spacing w:line="244" w:lineRule="exact" w:before="56" w:after="0"/>
              <w:ind w:left="0" w:right="0" w:firstLine="0"/>
              <w:jc w:val="center"/>
            </w:pPr>
            <w:r>
              <w:rPr>
                <w:rFonts w:ascii="Times New Roman,Italic" w:hAnsi="Times New Roman,Italic" w:eastAsia="Times New Roman,Italic"/>
                <w:b w:val="0"/>
                <w:i/>
                <w:color w:val="000000"/>
                <w:sz w:val="20"/>
              </w:rPr>
              <w:t>y</w:t>
            </w:r>
          </w:p>
        </w:tc>
        <w:tc>
          <w:tcPr>
            <w:tcW w:type="dxa" w:w="48"/>
            <w:tcBorders/>
            <w:tcMar>
              <w:start w:w="0" w:type="dxa"/>
              <w:end w:w="0" w:type="dxa"/>
            </w:tcMar>
          </w:tcPr>
          <w:p>
            <w:pPr>
              <w:autoSpaceDN w:val="0"/>
              <w:autoSpaceDE w:val="0"/>
              <w:widowControl/>
              <w:spacing w:line="266" w:lineRule="exact" w:before="34" w:after="0"/>
              <w:ind w:left="0" w:right="0" w:firstLine="0"/>
              <w:jc w:val="center"/>
            </w:pPr>
            <w:r>
              <w:rPr>
                <w:rFonts w:ascii="Times New Roman" w:hAnsi="Times New Roman" w:eastAsia="Times New Roman"/>
                <w:b w:val="0"/>
                <w:i w:val="0"/>
                <w:color w:val="000000"/>
                <w:sz w:val="20"/>
              </w:rPr>
              <w:t>'</w:t>
            </w:r>
          </w:p>
        </w:tc>
        <w:tc>
          <w:tcPr>
            <w:tcW w:type="dxa" w:w="112"/>
            <w:tcBorders/>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1700"/>
            <w:gridSpan w:val="2"/>
            <w:tcBorders/>
            <w:tcMar>
              <w:start w:w="0" w:type="dxa"/>
              <w:end w:w="0" w:type="dxa"/>
            </w:tcMar>
            <w:tcMar>
              <w:start w:w="0" w:type="dxa"/>
              <w:end w:w="0" w:type="dxa"/>
            </w:tcMar>
          </w:tcPr>
          <w:p>
            <w:pPr>
              <w:autoSpaceDN w:val="0"/>
              <w:autoSpaceDE w:val="0"/>
              <w:widowControl/>
              <w:spacing w:line="244" w:lineRule="exact" w:before="56" w:after="0"/>
              <w:ind w:left="88" w:right="0" w:firstLine="0"/>
              <w:jc w:val="left"/>
            </w:pPr>
            <w:r>
              <w:rPr>
                <w:rFonts w:ascii="Times New Roman,Italic" w:hAnsi="Times New Roman,Italic" w:eastAsia="Times New Roman,Italic"/>
                <w:b w:val="0"/>
                <w:i/>
                <w:color w:val="000000"/>
                <w:sz w:val="20"/>
              </w:rPr>
              <w:t>y</w:t>
            </w:r>
          </w:p>
        </w:tc>
        <w:tc>
          <w:tcPr>
            <w:tcW w:type="dxa" w:w="1006"/>
            <w:vMerge/>
            <w:tcBorders/>
          </w:tcPr>
          <w:p/>
        </w:tc>
      </w:tr>
      <w:tr>
        <w:trPr>
          <w:trHeight w:hRule="exact" w:val="4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60"/>
            <w:tcBorders/>
            <w:tcMar>
              <w:start w:w="0" w:type="dxa"/>
              <w:end w:w="0" w:type="dxa"/>
            </w:tcMar>
          </w:tcPr>
          <w:p>
            <w:pPr>
              <w:autoSpaceDN w:val="0"/>
              <w:autoSpaceDE w:val="0"/>
              <w:widowControl/>
              <w:spacing w:line="244" w:lineRule="exact" w:before="72" w:after="0"/>
              <w:ind w:left="0" w:right="0" w:firstLine="0"/>
              <w:jc w:val="center"/>
            </w:pPr>
            <w:r>
              <w:rPr>
                <w:rFonts w:ascii="Times New Roman,Italic" w:hAnsi="Times New Roman,Italic" w:eastAsia="Times New Roman,Italic"/>
                <w:b w:val="0"/>
                <w:i/>
                <w:color w:val="000000"/>
                <w:sz w:val="20"/>
              </w:rPr>
              <w:t>z</w:t>
            </w:r>
          </w:p>
        </w:tc>
        <w:tc>
          <w:tcPr>
            <w:tcW w:type="dxa" w:w="48"/>
            <w:tcBorders/>
            <w:tcMar>
              <w:start w:w="0" w:type="dxa"/>
              <w:end w:w="0" w:type="dxa"/>
            </w:tcMar>
          </w:tcPr>
          <w:p>
            <w:pPr>
              <w:autoSpaceDN w:val="0"/>
              <w:autoSpaceDE w:val="0"/>
              <w:widowControl/>
              <w:spacing w:line="268" w:lineRule="exact" w:before="52" w:after="0"/>
              <w:ind w:left="0" w:right="0" w:firstLine="0"/>
              <w:jc w:val="center"/>
            </w:pPr>
            <w:r>
              <w:rPr>
                <w:rFonts w:ascii="Times New Roman" w:hAnsi="Times New Roman" w:eastAsia="Times New Roman"/>
                <w:b w:val="0"/>
                <w:i w:val="0"/>
                <w:color w:val="000000"/>
                <w:sz w:val="20"/>
              </w:rPr>
              <w:t>'</w:t>
            </w:r>
          </w:p>
        </w:tc>
        <w:tc>
          <w:tcPr>
            <w:tcW w:type="dxa" w:w="112"/>
            <w:tcBorders/>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0"/>
              </w:rPr>
              <w:t></w:t>
            </w:r>
          </w:p>
        </w:tc>
        <w:tc>
          <w:tcPr>
            <w:tcW w:type="dxa" w:w="1700"/>
            <w:gridSpan w:val="2"/>
            <w:tcBorders/>
            <w:tcMar>
              <w:start w:w="0" w:type="dxa"/>
              <w:end w:w="0" w:type="dxa"/>
            </w:tcMar>
            <w:tcMar>
              <w:start w:w="0" w:type="dxa"/>
              <w:end w:w="0" w:type="dxa"/>
            </w:tcMar>
          </w:tcPr>
          <w:p>
            <w:pPr>
              <w:autoSpaceDN w:val="0"/>
              <w:autoSpaceDE w:val="0"/>
              <w:widowControl/>
              <w:spacing w:line="244" w:lineRule="exact" w:before="72" w:after="0"/>
              <w:ind w:left="78" w:right="0" w:firstLine="0"/>
              <w:jc w:val="left"/>
            </w:pPr>
            <w:r>
              <w:rPr>
                <w:rFonts w:ascii="Times New Roman,Italic" w:hAnsi="Times New Roman,Italic" w:eastAsia="Times New Roman,Italic"/>
                <w:b w:val="0"/>
                <w:i/>
                <w:color w:val="000000"/>
                <w:sz w:val="20"/>
              </w:rPr>
              <w:t>z</w:t>
            </w:r>
          </w:p>
        </w:tc>
        <w:tc>
          <w:tcPr>
            <w:tcW w:type="dxa" w:w="1006"/>
            <w:vMerge/>
            <w:tcBorders/>
          </w:tcPr>
          <w:p/>
        </w:tc>
      </w:tr>
    </w:tbl>
    <w:p>
      <w:pPr>
        <w:autoSpaceDN w:val="0"/>
        <w:autoSpaceDE w:val="0"/>
        <w:widowControl/>
        <w:spacing w:line="240" w:lineRule="exact" w:before="232" w:after="144"/>
        <w:ind w:left="1300" w:right="0" w:firstLine="0"/>
        <w:jc w:val="left"/>
      </w:pPr>
      <w:r>
        <w:rPr>
          <w:rFonts w:ascii="宋体" w:hAnsi="宋体" w:eastAsia="宋体"/>
          <w:b w:val="0"/>
          <w:i w:val="0"/>
          <w:color w:val="000000"/>
          <w:sz w:val="24"/>
        </w:rPr>
        <w:t>侧面摩擦力的坐标变换公式为</w:t>
      </w:r>
    </w:p>
    <w:tbl>
      <w:tblPr>
        <w:tblW w:type="auto" w:w="0"/>
        <w:tblLayout w:type="fixed"/>
        <w:tblLook w:firstColumn="1" w:firstRow="1" w:lastColumn="0" w:lastRow="0" w:noHBand="0" w:noVBand="1" w:val="04A0"/>
        <w:tblInd w:w="2620.0" w:type="dxa"/>
      </w:tblPr>
      <w:tblGrid>
        <w:gridCol w:w="1006"/>
        <w:gridCol w:w="1006"/>
        <w:gridCol w:w="1006"/>
        <w:gridCol w:w="1006"/>
        <w:gridCol w:w="1006"/>
        <w:gridCol w:w="1006"/>
        <w:gridCol w:w="1006"/>
        <w:gridCol w:w="1006"/>
        <w:gridCol w:w="1006"/>
        <w:gridCol w:w="1006"/>
      </w:tblGrid>
      <w:tr>
        <w:trPr>
          <w:trHeight w:hRule="exact" w:val="324"/>
        </w:trPr>
        <w:tc>
          <w:tcPr>
            <w:tcW w:type="dxa" w:w="278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2654" w:right="28"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64"/>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82" w:after="0"/>
              <w:ind w:left="0" w:right="0" w:firstLine="0"/>
              <w:jc w:val="center"/>
            </w:pPr>
            <w:r>
              <w:rPr>
                <w:rFonts w:ascii="Times New Roman,Italic" w:hAnsi="Times New Roman,Italic" w:eastAsia="Times New Roman,Italic"/>
                <w:b w:val="0"/>
                <w:i/>
                <w:color w:val="000000"/>
                <w:sz w:val="20"/>
              </w:rPr>
              <w:t>x</w:t>
            </w:r>
          </w:p>
        </w:tc>
        <w:tc>
          <w:tcPr>
            <w:tcW w:type="dxa" w:w="256"/>
            <w:gridSpan w:val="2"/>
            <w:tcBorders/>
            <w:tcMar>
              <w:start w:w="0" w:type="dxa"/>
              <w:end w:w="0" w:type="dxa"/>
            </w:tcMar>
            <w:tcMar>
              <w:start w:w="0" w:type="dxa"/>
              <w:end w:w="0" w:type="dxa"/>
            </w:tcMar>
          </w:tcPr>
          <w:p>
            <w:pPr>
              <w:autoSpaceDN w:val="0"/>
              <w:autoSpaceDE w:val="0"/>
              <w:widowControl/>
              <w:spacing w:line="250" w:lineRule="auto" w:before="60" w:after="0"/>
              <w:ind w:left="0" w:right="0" w:firstLine="0"/>
              <w:jc w:val="center"/>
            </w:pPr>
            <w:r>
              <w:rPr>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44" w:lineRule="exact" w:before="80" w:after="0"/>
              <w:ind w:left="0" w:right="0" w:firstLine="0"/>
              <w:jc w:val="center"/>
            </w:pPr>
            <w:r>
              <w:rPr>
                <w:rFonts w:ascii="Times New Roman,Italic" w:hAnsi="Times New Roman,Italic" w:eastAsia="Times New Roman,Italic"/>
                <w:b w:val="0"/>
                <w:i/>
                <w:color w:val="000000"/>
                <w:sz w:val="20"/>
              </w:rPr>
              <w:t>x</w:t>
            </w:r>
          </w:p>
        </w:tc>
        <w:tc>
          <w:tcPr>
            <w:tcW w:type="dxa" w:w="140"/>
            <w:tcBorders/>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0"/>
              </w:rPr>
              <w:t></w:t>
            </w:r>
          </w:p>
        </w:tc>
        <w:tc>
          <w:tcPr>
            <w:tcW w:type="dxa" w:w="160"/>
            <w:tcBorders/>
            <w:tcMar>
              <w:start w:w="0" w:type="dxa"/>
              <w:end w:w="0" w:type="dxa"/>
            </w:tcMar>
          </w:tcPr>
          <w:p>
            <w:pPr>
              <w:autoSpaceDN w:val="0"/>
              <w:autoSpaceDE w:val="0"/>
              <w:widowControl/>
              <w:spacing w:line="244" w:lineRule="exact" w:before="80" w:after="0"/>
              <w:ind w:left="0" w:right="0" w:firstLine="0"/>
              <w:jc w:val="center"/>
            </w:pPr>
            <w:r>
              <w:rPr>
                <w:rFonts w:ascii="Times New Roman,Italic" w:hAnsi="Times New Roman,Italic" w:eastAsia="Times New Roman,Italic"/>
                <w:b w:val="0"/>
                <w:i/>
                <w:color w:val="000000"/>
                <w:sz w:val="20"/>
              </w:rPr>
              <w:t>R</w:t>
            </w:r>
          </w:p>
        </w:tc>
        <w:tc>
          <w:tcPr>
            <w:tcW w:type="dxa" w:w="1640"/>
            <w:gridSpan w:val="2"/>
            <w:tcBorders/>
            <w:tcMar>
              <w:start w:w="0" w:type="dxa"/>
              <w:end w:w="0" w:type="dxa"/>
            </w:tcMar>
            <w:tcMar>
              <w:start w:w="0" w:type="dxa"/>
              <w:end w:w="0" w:type="dxa"/>
            </w:tcMar>
          </w:tcPr>
          <w:p>
            <w:pPr>
              <w:autoSpaceDN w:val="0"/>
              <w:autoSpaceDE w:val="0"/>
              <w:widowControl/>
              <w:spacing w:line="266" w:lineRule="exact" w:before="58" w:after="0"/>
              <w:ind w:left="48" w:right="0" w:firstLine="0"/>
              <w:jc w:val="left"/>
            </w:pPr>
            <w:r>
              <w:rPr>
                <w:rFonts w:ascii="Times New Roman" w:hAnsi="Times New Roman" w:eastAsia="Times New Roman"/>
                <w:b w:val="0"/>
                <w:i w:val="0"/>
                <w:color w:val="000000"/>
                <w:sz w:val="20"/>
              </w:rPr>
              <w:t>cos</w:t>
            </w:r>
            <w:r>
              <w:rPr>
                <w:rFonts w:ascii="Symbol" w:hAnsi="Symbol" w:eastAsia="Symbol"/>
                <w:b w:val="0"/>
                <w:i w:val="0"/>
                <w:color w:val="000000"/>
                <w:sz w:val="20"/>
              </w:rPr>
              <w:t></w:t>
            </w:r>
          </w:p>
        </w:tc>
        <w:tc>
          <w:tcPr>
            <w:tcW w:type="dxa" w:w="2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31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2.33</w:t>
            </w:r>
            <w:r>
              <w:rPr>
                <w:rFonts w:ascii="宋体" w:hAnsi="宋体" w:eastAsia="宋体"/>
                <w:b w:val="0"/>
                <w:i w:val="0"/>
                <w:color w:val="000000"/>
                <w:sz w:val="24"/>
              </w:rPr>
              <w:t>）</w:t>
            </w:r>
          </w:p>
          <w:p>
            <w:pPr>
              <w:autoSpaceDN w:val="0"/>
              <w:autoSpaceDE w:val="0"/>
              <w:widowControl/>
              <w:spacing w:line="320" w:lineRule="exact" w:before="64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2.34</w:t>
            </w:r>
            <w:r>
              <w:rPr>
                <w:rFonts w:ascii="宋体" w:hAnsi="宋体" w:eastAsia="宋体"/>
                <w:b w:val="0"/>
                <w:i w:val="0"/>
                <w:color w:val="000000"/>
                <w:sz w:val="24"/>
              </w:rPr>
              <w:t>）</w:t>
            </w:r>
          </w:p>
        </w:tc>
      </w:tr>
      <w:tr>
        <w:trPr>
          <w:trHeight w:hRule="exact" w:val="320"/>
        </w:trPr>
        <w:tc>
          <w:tcPr>
            <w:tcW w:type="dxa" w:w="1006"/>
            <w:vMerge/>
            <w:tcBorders/>
          </w:tcPr>
          <w:p/>
        </w:tc>
        <w:tc>
          <w:tcPr>
            <w:tcW w:type="dxa" w:w="1006"/>
            <w:vMerge/>
            <w:tcBorders/>
          </w:tcPr>
          <w:p/>
        </w:tc>
        <w:tc>
          <w:tcPr>
            <w:tcW w:type="dxa" w:w="2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8" w:after="0"/>
              <w:ind w:left="0" w:right="0" w:firstLine="0"/>
              <w:jc w:val="right"/>
            </w:pPr>
            <w:r>
              <w:rPr>
                <w:rFonts w:ascii="Times New Roman,Italic" w:hAnsi="Times New Roman,Italic" w:eastAsia="Times New Roman,Italic"/>
                <w:b w:val="0"/>
                <w:i/>
                <w:color w:val="000000"/>
                <w:sz w:val="20"/>
              </w:rPr>
              <w:t>y</w:t>
            </w:r>
          </w:p>
        </w:tc>
        <w:tc>
          <w:tcPr>
            <w:tcW w:type="dxa" w:w="240"/>
            <w:gridSpan w:val="2"/>
            <w:tcBorders/>
            <w:tcMar>
              <w:start w:w="0" w:type="dxa"/>
              <w:end w:w="0" w:type="dxa"/>
            </w:tcMar>
            <w:tcMar>
              <w:start w:w="0" w:type="dxa"/>
              <w:end w:w="0" w:type="dxa"/>
            </w:tcMar>
          </w:tcPr>
          <w:p>
            <w:pPr>
              <w:autoSpaceDN w:val="0"/>
              <w:autoSpaceDE w:val="0"/>
              <w:widowControl/>
              <w:spacing w:line="250" w:lineRule="auto" w:before="36" w:after="0"/>
              <w:ind w:left="0" w:right="0" w:firstLine="0"/>
              <w:jc w:val="center"/>
            </w:pPr>
            <w:r>
              <w:rPr>
                <w:rFonts w:ascii="Symbol" w:hAnsi="Symbol" w:eastAsia="Symbol"/>
                <w:b w:val="0"/>
                <w:i w:val="0"/>
                <w:color w:val="000000"/>
                <w:sz w:val="20"/>
              </w:rPr>
              <w:t></w:t>
            </w:r>
          </w:p>
        </w:tc>
        <w:tc>
          <w:tcPr>
            <w:tcW w:type="dxa" w:w="160"/>
            <w:tcBorders/>
            <w:tcMar>
              <w:start w:w="0" w:type="dxa"/>
              <w:end w:w="0" w:type="dxa"/>
            </w:tcMar>
          </w:tcPr>
          <w:p>
            <w:pPr>
              <w:autoSpaceDN w:val="0"/>
              <w:autoSpaceDE w:val="0"/>
              <w:widowControl/>
              <w:spacing w:line="244" w:lineRule="exact" w:before="58" w:after="0"/>
              <w:ind w:left="0" w:right="0" w:firstLine="0"/>
              <w:jc w:val="center"/>
            </w:pPr>
            <w:r>
              <w:rPr>
                <w:rFonts w:ascii="Times New Roman,Italic" w:hAnsi="Times New Roman,Italic" w:eastAsia="Times New Roman,Italic"/>
                <w:b w:val="0"/>
                <w:i/>
                <w:color w:val="000000"/>
                <w:sz w:val="20"/>
              </w:rPr>
              <w:t>y</w:t>
            </w:r>
          </w:p>
        </w:tc>
        <w:tc>
          <w:tcPr>
            <w:tcW w:type="dxa" w:w="120"/>
            <w:tcBorders/>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0"/>
              </w:rPr>
              <w:t></w:t>
            </w:r>
          </w:p>
        </w:tc>
        <w:tc>
          <w:tcPr>
            <w:tcW w:type="dxa" w:w="1520"/>
            <w:tcBorders/>
            <w:tcMar>
              <w:start w:w="0" w:type="dxa"/>
              <w:end w:w="0" w:type="dxa"/>
            </w:tcMar>
          </w:tcPr>
          <w:p>
            <w:pPr>
              <w:autoSpaceDN w:val="0"/>
              <w:autoSpaceDE w:val="0"/>
              <w:widowControl/>
              <w:spacing w:line="244" w:lineRule="exact" w:before="58" w:after="0"/>
              <w:ind w:left="28" w:right="0" w:firstLine="0"/>
              <w:jc w:val="left"/>
            </w:pPr>
            <w:r>
              <w:rPr>
                <w:rFonts w:ascii="Times New Roman,Italic" w:hAnsi="Times New Roman,Italic" w:eastAsia="Times New Roman,Italic"/>
                <w:b w:val="0"/>
                <w:i/>
                <w:color w:val="000000"/>
                <w:sz w:val="20"/>
              </w:rPr>
              <w:t>t</w:t>
            </w:r>
          </w:p>
        </w:tc>
        <w:tc>
          <w:tcPr>
            <w:tcW w:type="dxa" w:w="1006"/>
            <w:vMerge/>
            <w:tcBorders/>
          </w:tcPr>
          <w:p/>
        </w:tc>
      </w:tr>
      <w:tr>
        <w:trPr>
          <w:trHeight w:hRule="exact" w:val="500"/>
        </w:trPr>
        <w:tc>
          <w:tcPr>
            <w:tcW w:type="dxa" w:w="1006"/>
            <w:vMerge/>
            <w:tcBorders/>
          </w:tcPr>
          <w:p/>
        </w:tc>
        <w:tc>
          <w:tcPr>
            <w:tcW w:type="dxa" w:w="1006"/>
            <w:vMerge/>
            <w:tcBorders/>
          </w:tcPr>
          <w:p/>
        </w:tc>
        <w:tc>
          <w:tcPr>
            <w:tcW w:type="dxa" w:w="2012"/>
            <w:gridSpan w:val="2"/>
            <w:vMerge/>
            <w:tcBorders/>
          </w:tcPr>
          <w:p/>
        </w:tc>
        <w:tc>
          <w:tcPr>
            <w:tcW w:type="dxa" w:w="100"/>
            <w:tcBorders/>
            <w:tcMar>
              <w:start w:w="0" w:type="dxa"/>
              <w:end w:w="0" w:type="dxa"/>
            </w:tcMar>
          </w:tcPr>
          <w:p>
            <w:pPr>
              <w:autoSpaceDN w:val="0"/>
              <w:autoSpaceDE w:val="0"/>
              <w:widowControl/>
              <w:spacing w:line="246" w:lineRule="exact" w:before="38" w:after="0"/>
              <w:ind w:left="0" w:right="0" w:firstLine="0"/>
              <w:jc w:val="center"/>
            </w:pPr>
            <w:r>
              <w:rPr>
                <w:rFonts w:ascii="Times New Roman,Italic" w:hAnsi="Times New Roman,Italic" w:eastAsia="Times New Roman,Italic"/>
                <w:b w:val="0"/>
                <w:i/>
                <w:color w:val="000000"/>
                <w:sz w:val="20"/>
              </w:rPr>
              <w:t>z</w:t>
            </w:r>
          </w:p>
        </w:tc>
        <w:tc>
          <w:tcPr>
            <w:tcW w:type="dxa" w:w="140"/>
            <w:tcBorders/>
            <w:tcMar>
              <w:start w:w="0" w:type="dxa"/>
              <w:end w:w="0" w:type="dxa"/>
            </w:tcMar>
          </w:tcPr>
          <w:p>
            <w:pPr>
              <w:autoSpaceDN w:val="0"/>
              <w:autoSpaceDE w:val="0"/>
              <w:widowControl/>
              <w:spacing w:line="268" w:lineRule="exact" w:before="18" w:after="0"/>
              <w:ind w:left="0" w:right="0" w:firstLine="0"/>
              <w:jc w:val="center"/>
            </w:pPr>
            <w:r>
              <w:rPr>
                <w:rFonts w:ascii="Times New Roman" w:hAnsi="Times New Roman" w:eastAsia="Times New Roman"/>
                <w:b w:val="0"/>
                <w:i w:val="0"/>
                <w:color w:val="000000"/>
                <w:sz w:val="20"/>
              </w:rPr>
              <w:t>'</w:t>
            </w:r>
          </w:p>
        </w:tc>
        <w:tc>
          <w:tcPr>
            <w:tcW w:type="dxa" w:w="160"/>
            <w:tcBorders/>
            <w:tcMar>
              <w:start w:w="0" w:type="dxa"/>
              <w:end w:w="0" w:type="dxa"/>
            </w:tcMar>
          </w:tcPr>
          <w:p>
            <w:pPr>
              <w:autoSpaceDN w:val="0"/>
              <w:autoSpaceDE w:val="0"/>
              <w:widowControl/>
              <w:spacing w:line="240" w:lineRule="auto" w:before="28" w:after="0"/>
              <w:ind w:left="0" w:right="0" w:firstLine="0"/>
              <w:jc w:val="left"/>
            </w:pPr>
            <w:r>
              <w:rPr>
                <w:rFonts w:ascii="Symbol" w:hAnsi="Symbol" w:eastAsia="Symbol"/>
                <w:b w:val="0"/>
                <w:i w:val="0"/>
                <w:color w:val="000000"/>
                <w:sz w:val="20"/>
              </w:rPr>
              <w:t></w:t>
            </w:r>
          </w:p>
        </w:tc>
        <w:tc>
          <w:tcPr>
            <w:tcW w:type="dxa" w:w="1640"/>
            <w:gridSpan w:val="2"/>
            <w:tcBorders/>
            <w:tcMar>
              <w:start w:w="0" w:type="dxa"/>
              <w:end w:w="0" w:type="dxa"/>
            </w:tcMar>
            <w:tcMar>
              <w:start w:w="0" w:type="dxa"/>
              <w:end w:w="0" w:type="dxa"/>
            </w:tcMar>
          </w:tcPr>
          <w:p>
            <w:pPr>
              <w:autoSpaceDN w:val="0"/>
              <w:autoSpaceDE w:val="0"/>
              <w:widowControl/>
              <w:spacing w:line="246" w:lineRule="exact" w:before="38" w:after="0"/>
              <w:ind w:left="0" w:right="0" w:firstLine="0"/>
              <w:jc w:val="left"/>
            </w:pPr>
            <w:r>
              <w:rPr>
                <w:rFonts w:ascii="Times New Roman,Italic" w:hAnsi="Times New Roman,Italic" w:eastAsia="Times New Roman,Italic"/>
                <w:b w:val="0"/>
                <w:i/>
                <w:color w:val="000000"/>
                <w:sz w:val="20"/>
              </w:rPr>
              <w:t>z</w:t>
            </w:r>
          </w:p>
        </w:tc>
        <w:tc>
          <w:tcPr>
            <w:tcW w:type="dxa" w:w="1006"/>
            <w:vMerge/>
            <w:tcBorders/>
          </w:tcPr>
          <w:p/>
        </w:tc>
      </w:tr>
      <w:tr>
        <w:trPr>
          <w:trHeight w:hRule="exact" w:val="532"/>
        </w:trPr>
        <w:tc>
          <w:tcPr>
            <w:tcW w:type="dxa" w:w="2844"/>
            <w:gridSpan w:val="2"/>
            <w:tcBorders/>
            <w:tcMar>
              <w:start w:w="0" w:type="dxa"/>
              <w:end w:w="0" w:type="dxa"/>
            </w:tcMar>
            <w:tcMar>
              <w:start w:w="0" w:type="dxa"/>
              <w:end w:w="0" w:type="dxa"/>
            </w:tcMar>
          </w:tcPr>
          <w:p>
            <w:pPr>
              <w:autoSpaceDN w:val="0"/>
              <w:autoSpaceDE w:val="0"/>
              <w:widowControl/>
              <w:spacing w:line="248" w:lineRule="exact" w:before="194" w:after="0"/>
              <w:ind w:left="0" w:right="38" w:firstLine="0"/>
              <w:jc w:val="right"/>
            </w:pPr>
            <w:r>
              <w:rPr>
                <w:w w:val="102.03746795654295"/>
                <w:rFonts w:ascii="Times New Roman,Italic" w:hAnsi="Times New Roman,Italic" w:eastAsia="Times New Roman,Italic"/>
                <w:b w:val="0"/>
                <w:i/>
                <w:color w:val="000000"/>
                <w:sz w:val="20"/>
              </w:rPr>
              <w:t>c</w:t>
            </w:r>
          </w:p>
        </w:tc>
        <w:tc>
          <w:tcPr>
            <w:tcW w:type="dxa" w:w="136"/>
            <w:tcBorders/>
            <w:tcMar>
              <w:start w:w="0" w:type="dxa"/>
              <w:end w:w="0" w:type="dxa"/>
            </w:tcMar>
          </w:tcPr>
          <w:p>
            <w:pPr>
              <w:autoSpaceDN w:val="0"/>
              <w:autoSpaceDE w:val="0"/>
              <w:widowControl/>
              <w:spacing w:line="238" w:lineRule="auto" w:before="184" w:after="0"/>
              <w:ind w:left="0" w:right="0" w:firstLine="0"/>
              <w:jc w:val="center"/>
            </w:pPr>
            <w:r>
              <w:rPr>
                <w:w w:val="102.03746795654295"/>
                <w:rFonts w:ascii="Symbol" w:hAnsi="Symbol" w:eastAsia="Symbol"/>
                <w:b w:val="0"/>
                <w:i w:val="0"/>
                <w:color w:val="000000"/>
                <w:sz w:val="20"/>
              </w:rPr>
              <w:t></w:t>
            </w:r>
          </w:p>
        </w:tc>
        <w:tc>
          <w:tcPr>
            <w:tcW w:type="dxa" w:w="220"/>
            <w:gridSpan w:val="2"/>
            <w:tcBorders/>
            <w:tcMar>
              <w:start w:w="0" w:type="dxa"/>
              <w:end w:w="0" w:type="dxa"/>
            </w:tcMar>
            <w:tcMar>
              <w:start w:w="0" w:type="dxa"/>
              <w:end w:w="0" w:type="dxa"/>
            </w:tcMar>
          </w:tcPr>
          <w:p>
            <w:pPr>
              <w:autoSpaceDN w:val="0"/>
              <w:autoSpaceDE w:val="0"/>
              <w:widowControl/>
              <w:spacing w:line="278" w:lineRule="exact" w:before="164" w:after="0"/>
              <w:ind w:left="0" w:right="0" w:firstLine="0"/>
              <w:jc w:val="center"/>
            </w:pPr>
            <w:r>
              <w:rPr>
                <w:w w:val="102.03746795654295"/>
                <w:rFonts w:ascii="Times New Roman,Italic" w:hAnsi="Times New Roman,Italic" w:eastAsia="Times New Roman,Italic"/>
                <w:b w:val="0"/>
                <w:i/>
                <w:color w:val="000000"/>
                <w:sz w:val="20"/>
              </w:rPr>
              <w:t xml:space="preserve">z </w:t>
            </w:r>
            <w:r>
              <w:rPr>
                <w:w w:val="98.18379084269205"/>
                <w:rFonts w:ascii="Times New Roman" w:hAnsi="Times New Roman" w:eastAsia="Times New Roman"/>
                <w:b w:val="0"/>
                <w:i w:val="0"/>
                <w:color w:val="000000"/>
                <w:sz w:val="12"/>
              </w:rPr>
              <w:t>0</w:t>
            </w:r>
          </w:p>
        </w:tc>
        <w:tc>
          <w:tcPr>
            <w:tcW w:type="dxa" w:w="140"/>
            <w:tcBorders/>
            <w:tcMar>
              <w:start w:w="0" w:type="dxa"/>
              <w:end w:w="0" w:type="dxa"/>
            </w:tcMar>
          </w:tcPr>
          <w:p>
            <w:pPr>
              <w:autoSpaceDN w:val="0"/>
              <w:autoSpaceDE w:val="0"/>
              <w:widowControl/>
              <w:spacing w:line="238" w:lineRule="auto" w:before="184" w:after="0"/>
              <w:ind w:left="0" w:right="0" w:firstLine="0"/>
              <w:jc w:val="center"/>
            </w:pPr>
            <w:r>
              <w:rPr>
                <w:w w:val="102.03746795654295"/>
                <w:rFonts w:ascii="Symbol" w:hAnsi="Symbol" w:eastAsia="Symbol"/>
                <w:b w:val="0"/>
                <w:i w:val="0"/>
                <w:color w:val="000000"/>
                <w:sz w:val="20"/>
              </w:rPr>
              <w:t></w:t>
            </w:r>
          </w:p>
        </w:tc>
        <w:tc>
          <w:tcPr>
            <w:tcW w:type="dxa" w:w="160"/>
            <w:tcBorders/>
            <w:tcMar>
              <w:start w:w="0" w:type="dxa"/>
              <w:end w:w="0" w:type="dxa"/>
            </w:tcMar>
          </w:tcPr>
          <w:p>
            <w:pPr>
              <w:autoSpaceDN w:val="0"/>
              <w:autoSpaceDE w:val="0"/>
              <w:widowControl/>
              <w:spacing w:line="248" w:lineRule="exact" w:before="194" w:after="0"/>
              <w:ind w:left="0" w:right="0" w:firstLine="0"/>
              <w:jc w:val="center"/>
            </w:pPr>
            <w:r>
              <w:rPr>
                <w:w w:val="102.03746795654295"/>
                <w:rFonts w:ascii="Times New Roman,Italic" w:hAnsi="Times New Roman,Italic" w:eastAsia="Times New Roman,Italic"/>
                <w:b w:val="0"/>
                <w:i/>
                <w:color w:val="000000"/>
                <w:sz w:val="20"/>
              </w:rPr>
              <w:t>R</w:t>
            </w:r>
          </w:p>
        </w:tc>
        <w:tc>
          <w:tcPr>
            <w:tcW w:type="dxa" w:w="1640"/>
            <w:gridSpan w:val="2"/>
            <w:tcBorders/>
            <w:tcMar>
              <w:start w:w="0" w:type="dxa"/>
              <w:end w:w="0" w:type="dxa"/>
            </w:tcMar>
            <w:tcMar>
              <w:start w:w="0" w:type="dxa"/>
              <w:end w:w="0" w:type="dxa"/>
            </w:tcMar>
          </w:tcPr>
          <w:p>
            <w:pPr>
              <w:autoSpaceDN w:val="0"/>
              <w:autoSpaceDE w:val="0"/>
              <w:widowControl/>
              <w:spacing w:line="270" w:lineRule="exact" w:before="174" w:after="0"/>
              <w:ind w:left="14" w:right="0" w:firstLine="0"/>
              <w:jc w:val="left"/>
            </w:pPr>
            <w:r>
              <w:rPr>
                <w:w w:val="102.03746795654295"/>
                <w:rFonts w:ascii="Times New Roman" w:hAnsi="Times New Roman" w:eastAsia="Times New Roman"/>
                <w:b w:val="0"/>
                <w:i w:val="0"/>
                <w:color w:val="000000"/>
                <w:sz w:val="20"/>
              </w:rPr>
              <w:t>sin</w:t>
            </w:r>
            <w:r>
              <w:rPr>
                <w:w w:val="102.03746795654295"/>
                <w:rFonts w:ascii="Symbol" w:hAnsi="Symbol" w:eastAsia="Symbol"/>
                <w:b w:val="0"/>
                <w:i w:val="0"/>
                <w:color w:val="000000"/>
                <w:sz w:val="20"/>
              </w:rPr>
              <w:t></w:t>
            </w:r>
          </w:p>
        </w:tc>
        <w:tc>
          <w:tcPr>
            <w:tcW w:type="dxa" w:w="1006"/>
            <w:vMerge/>
            <w:tcBorders/>
          </w:tcPr>
          <w:p/>
        </w:tc>
      </w:tr>
    </w:tbl>
    <w:p>
      <w:pPr>
        <w:autoSpaceDN w:val="0"/>
        <w:autoSpaceDE w:val="0"/>
        <w:widowControl/>
        <w:spacing w:line="248" w:lineRule="exact" w:before="210" w:after="0"/>
        <w:ind w:left="1780" w:right="0" w:firstLine="0"/>
        <w:jc w:val="left"/>
      </w:pPr>
      <w:r>
        <w:rPr>
          <w:rFonts w:ascii="宋体" w:hAnsi="宋体" w:eastAsia="宋体"/>
          <w:b w:val="0"/>
          <w:i w:val="0"/>
          <w:color w:val="000000"/>
          <w:sz w:val="24"/>
        </w:rPr>
        <w:t>设盾构机的刀盘为面板式，开口率为</w:t>
      </w:r>
      <w:r>
        <w:rPr>
          <w:w w:val="97.64717102050781"/>
          <w:rFonts w:ascii="Symbol" w:hAnsi="Symbol" w:eastAsia="Symbol"/>
          <w:b w:val="0"/>
          <w:i w:val="0"/>
          <w:color w:val="000000"/>
          <w:sz w:val="20"/>
        </w:rPr>
        <w:t></w:t>
      </w:r>
      <w:r>
        <w:rPr>
          <w:rFonts w:ascii="宋体" w:hAnsi="宋体" w:eastAsia="宋体"/>
          <w:b w:val="0"/>
          <w:i w:val="0"/>
          <w:color w:val="000000"/>
          <w:sz w:val="24"/>
        </w:rPr>
        <w:t>。正面摩擦力与侧面面摩擦力分别分解</w:t>
      </w:r>
    </w:p>
    <w:p>
      <w:pPr>
        <w:autoSpaceDN w:val="0"/>
        <w:autoSpaceDE w:val="0"/>
        <w:widowControl/>
        <w:spacing w:line="240" w:lineRule="exact" w:before="152" w:after="0"/>
        <w:ind w:left="1300" w:right="0" w:firstLine="0"/>
        <w:jc w:val="left"/>
      </w:pPr>
      <w:r>
        <w:rPr>
          <w:rFonts w:ascii="宋体" w:hAnsi="宋体" w:eastAsia="宋体"/>
          <w:b w:val="0"/>
          <w:i w:val="0"/>
          <w:color w:val="000000"/>
          <w:sz w:val="24"/>
        </w:rPr>
        <w:t>为竖直分量和水平分量，最后可得刀盘摩擦力引起的土体竖向位移为</w:t>
      </w:r>
    </w:p>
    <w:p>
      <w:pPr>
        <w:autoSpaceDN w:val="0"/>
        <w:autoSpaceDE w:val="0"/>
        <w:widowControl/>
        <w:spacing w:line="282" w:lineRule="exact" w:before="2504" w:after="0"/>
        <w:ind w:left="0" w:right="4140" w:firstLine="0"/>
        <w:jc w:val="right"/>
      </w:pPr>
      <w:r>
        <w:rPr>
          <w:rFonts w:ascii="Times New Roman" w:hAnsi="Times New Roman" w:eastAsia="Times New Roman"/>
          <w:b w:val="0"/>
          <w:i w:val="0"/>
          <w:color w:val="000000"/>
          <w:sz w:val="21"/>
        </w:rPr>
        <w:t xml:space="preserve">34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54" name="Picture 2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5562600</wp:posOffset>
            </wp:positionV>
            <wp:extent cx="2184400" cy="2413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2184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5969000</wp:posOffset>
            </wp:positionV>
            <wp:extent cx="2171700" cy="2286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2171700" cy="228600"/>
                    </a:xfrm>
                    <a:prstGeom prst="rect"/>
                  </pic:spPr>
                </pic:pic>
              </a:graphicData>
            </a:graphic>
          </wp:anchor>
        </w:drawing>
      </w:r>
    </w:p>
    <w:p>
      <w:pPr>
        <w:autoSpaceDN w:val="0"/>
        <w:autoSpaceDE w:val="0"/>
        <w:widowControl/>
        <w:spacing w:line="212" w:lineRule="exact" w:before="0" w:after="52"/>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tbl>
      <w:tblPr>
        <w:tblW w:type="auto" w:w="0"/>
        <w:tblLayout w:type="fixed"/>
        <w:tblLook w:firstColumn="1" w:firstRow="1" w:lastColumn="0" w:lastRow="0" w:noHBand="0" w:noVBand="1" w:val="04A0"/>
        <w:tblInd w:w="1194.0" w:type="dxa"/>
      </w:tblPr>
      <w:tblGrid>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tblGrid>
      <w:tr>
        <w:trPr>
          <w:trHeight w:hRule="exact" w:val="952"/>
        </w:trPr>
        <w:tc>
          <w:tcPr>
            <w:tcW w:type="dxa" w:w="132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28" w:after="0"/>
              <w:ind w:left="0" w:right="22" w:firstLine="0"/>
              <w:jc w:val="right"/>
            </w:pPr>
            <w:r>
              <w:rPr>
                <w:rFonts w:ascii="Times New Roman,Italic" w:hAnsi="Times New Roman,Italic" w:eastAsia="Times New Roman,Italic"/>
                <w:b w:val="0"/>
                <w:i/>
                <w:color w:val="000000"/>
                <w:sz w:val="17"/>
              </w:rPr>
              <w:t xml:space="preserve">w </w:t>
            </w:r>
            <w:r>
              <w:rPr>
                <w:w w:val="98.79788398742676"/>
                <w:rFonts w:ascii="Times New Roman" w:hAnsi="Times New Roman" w:eastAsia="Times New Roman"/>
                <w:b w:val="0"/>
                <w:i w:val="0"/>
                <w:color w:val="000000"/>
                <w:sz w:val="10"/>
              </w:rPr>
              <w:t>4</w:t>
            </w:r>
          </w:p>
        </w:tc>
        <w:tc>
          <w:tcPr>
            <w:tcW w:type="dxa" w:w="160"/>
            <w:tcBorders>
              <w:top w:sz="4.0" w:val="single" w:color="#000000"/>
              <w:bottom w:sz="3.8416800498962402" w:val="single" w:color="#000000"/>
            </w:tcBorders>
            <w:tcMar>
              <w:start w:w="0" w:type="dxa"/>
              <w:end w:w="0" w:type="dxa"/>
            </w:tcMar>
          </w:tcPr>
          <w:p/>
        </w:tc>
        <w:tc>
          <w:tcPr>
            <w:tcW w:type="dxa" w:w="400"/>
            <w:gridSpan w:val="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1284" w:after="0"/>
              <w:ind w:left="94" w:right="0" w:firstLine="0"/>
              <w:jc w:val="left"/>
            </w:pPr>
            <w:r>
              <w:rPr>
                <w:w w:val="98.79788398742676"/>
                <w:rFonts w:ascii="Times New Roman" w:hAnsi="Times New Roman" w:eastAsia="Times New Roman"/>
                <w:b w:val="0"/>
                <w:i w:val="0"/>
                <w:color w:val="000000"/>
                <w:sz w:val="10"/>
              </w:rPr>
              <w:t>2</w:t>
            </w:r>
            <w:r>
              <w:rPr>
                <w:w w:val="98.79788398742676"/>
                <w:rFonts w:ascii="Symbol" w:hAnsi="Symbol" w:eastAsia="Symbol"/>
                <w:b w:val="0"/>
                <w:i w:val="0"/>
                <w:color w:val="000000"/>
                <w:sz w:val="10"/>
              </w:rPr>
              <w:t></w:t>
            </w:r>
            <w:r>
              <w:rPr>
                <w:w w:val="98.79788398742676"/>
                <w:rFonts w:ascii="Times New Roman,Italic" w:hAnsi="Times New Roman,Italic" w:eastAsia="Times New Roman,Italic"/>
                <w:b w:val="0"/>
                <w:i/>
                <w:color w:val="000000"/>
                <w:sz w:val="10"/>
              </w:rPr>
              <w:t>R</w:t>
            </w:r>
          </w:p>
          <w:p>
            <w:pPr>
              <w:autoSpaceDN w:val="0"/>
              <w:autoSpaceDE w:val="0"/>
              <w:widowControl/>
              <w:spacing w:line="312" w:lineRule="exact" w:before="0" w:after="0"/>
              <w:ind w:left="0" w:right="0" w:firstLine="0"/>
              <w:jc w:val="center"/>
            </w:pPr>
            <w:r>
              <w:rPr>
                <w:w w:val="98.39814993051382"/>
                <w:rFonts w:ascii="Symbol" w:hAnsi="Symbol" w:eastAsia="Symbol"/>
                <w:b w:val="0"/>
                <w:i w:val="0"/>
                <w:color w:val="000000"/>
                <w:sz w:val="26"/>
              </w:rPr>
              <w:t></w:t>
            </w:r>
            <w:r>
              <w:rPr>
                <w:w w:val="98.79788398742676"/>
                <w:rFonts w:ascii="Times New Roman" w:hAnsi="Times New Roman" w:eastAsia="Times New Roman"/>
                <w:b w:val="0"/>
                <w:i w:val="0"/>
                <w:color w:val="000000"/>
                <w:sz w:val="10"/>
              </w:rPr>
              <w:t>0</w:t>
            </w:r>
          </w:p>
        </w:tc>
        <w:tc>
          <w:tcPr>
            <w:tcW w:type="dxa" w:w="1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86" w:after="0"/>
              <w:ind w:left="0" w:right="0" w:firstLine="0"/>
              <w:jc w:val="center"/>
            </w:pP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900"/>
            <w:gridSpan w:val="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112"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 xml:space="preserve">f </w:t>
            </w:r>
            <w:r>
              <w:rPr>
                <w:w w:val="98.79788398742676"/>
                <w:rFonts w:ascii="Times New Roman" w:hAnsi="Times New Roman" w:eastAsia="Times New Roman"/>
                <w:b w:val="0"/>
                <w:i w:val="0"/>
                <w:color w:val="000000"/>
                <w:sz w:val="10"/>
              </w:rPr>
              <w:t>1</w:t>
            </w: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x</w:t>
            </w:r>
            <w:r>
              <w:rPr>
                <w:rFonts w:ascii="Symbol" w:hAnsi="Symbol" w:eastAsia="Symbol"/>
                <w:b w:val="0"/>
                <w:i w:val="0"/>
                <w:color w:val="000000"/>
                <w:sz w:val="17"/>
              </w:rPr>
              <w:t></w:t>
            </w:r>
            <w:r>
              <w:rPr>
                <w:rFonts w:ascii="Times New Roman,Italic" w:hAnsi="Times New Roman,Italic" w:eastAsia="Times New Roman,Italic"/>
                <w:b w:val="0"/>
                <w:i/>
                <w:color w:val="000000"/>
                <w:sz w:val="17"/>
              </w:rPr>
              <w:t>r</w:t>
            </w:r>
          </w:p>
          <w:p>
            <w:pPr>
              <w:autoSpaceDN w:val="0"/>
              <w:autoSpaceDE w:val="0"/>
              <w:widowControl/>
              <w:spacing w:line="226" w:lineRule="exact" w:before="0" w:after="0"/>
              <w:ind w:left="0" w:right="24" w:firstLine="0"/>
              <w:jc w:val="right"/>
            </w:pPr>
            <w:r>
              <w:rPr>
                <w:rFonts w:ascii="Times New Roman" w:hAnsi="Times New Roman" w:eastAsia="Times New Roman"/>
                <w:b w:val="0"/>
                <w:i w:val="0"/>
                <w:color w:val="000000"/>
                <w:sz w:val="17"/>
              </w:rPr>
              <w:t>16</w:t>
            </w:r>
            <w:r>
              <w:rPr>
                <w:rFonts w:ascii="Symbol" w:hAnsi="Symbol" w:eastAsia="Symbol"/>
                <w:b w:val="0"/>
                <w:i w:val="0"/>
                <w:color w:val="000000"/>
                <w:sz w:val="17"/>
              </w:rPr>
              <w:t></w:t>
            </w:r>
            <w:r>
              <w:rPr>
                <w:rFonts w:ascii="Times New Roman,Italic" w:hAnsi="Times New Roman,Italic" w:eastAsia="Times New Roman,Italic"/>
                <w:b w:val="0"/>
                <w:i/>
                <w:color w:val="000000"/>
                <w:sz w:val="17"/>
              </w:rPr>
              <w:t>G</w:t>
            </w: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402"/>
            <w:gridSpan w:val="5"/>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44" w:after="0"/>
              <w:ind w:left="0" w:right="0" w:firstLine="0"/>
              <w:jc w:val="center"/>
            </w:pPr>
            <w:r>
              <w:rPr>
                <w:rFonts w:ascii="Times New Roman" w:hAnsi="Times New Roman" w:eastAsia="Times New Roman"/>
                <w:b w:val="0"/>
                <w:i w:val="0"/>
                <w:color w:val="000000"/>
                <w:sz w:val="17"/>
              </w:rPr>
              <w:t>cos</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438"/>
            <w:gridSpan w:val="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86" w:after="0"/>
              <w:ind w:left="362" w:right="10"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p>
          <w:p>
            <w:pPr>
              <w:autoSpaceDN w:val="0"/>
              <w:autoSpaceDE w:val="0"/>
              <w:widowControl/>
              <w:spacing w:line="218" w:lineRule="exact" w:before="10" w:after="0"/>
              <w:ind w:left="362" w:right="10" w:hanging="354"/>
              <w:jc w:val="both"/>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p>
        </w:tc>
        <w:tc>
          <w:tcPr>
            <w:tcW w:type="dxa" w:w="106"/>
            <w:vMerge w:val="restart"/>
            <w:tcBorders>
              <w:top w:sz="4.0" w:val="single" w:color="#000000"/>
            </w:tcBorders>
            <w:tcMar>
              <w:start w:w="0" w:type="dxa"/>
              <w:end w:w="0" w:type="dxa"/>
            </w:tcMar>
            <w:tcMar>
              <w:start w:w="0" w:type="dxa"/>
              <w:end w:w="0" w:type="dxa"/>
            </w:tcMar>
          </w:tcPr>
          <w:p>
            <w:pPr>
              <w:autoSpaceDN w:val="0"/>
              <w:autoSpaceDE w:val="0"/>
              <w:widowControl/>
              <w:spacing w:line="208" w:lineRule="exact" w:before="720" w:after="0"/>
              <w:ind w:left="0" w:right="0" w:firstLine="0"/>
              <w:jc w:val="center"/>
            </w:pPr>
            <w:r>
              <w:rPr>
                <w:rFonts w:ascii="Times New Roman,Italic" w:hAnsi="Times New Roman,Italic" w:eastAsia="Times New Roman,Italic"/>
                <w:b w:val="0"/>
                <w:i/>
                <w:color w:val="000000"/>
                <w:sz w:val="17"/>
              </w:rPr>
              <w:t>z</w:t>
            </w:r>
          </w:p>
        </w:tc>
        <w:tc>
          <w:tcPr>
            <w:tcW w:type="dxa" w:w="12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10" w:after="0"/>
              <w:ind w:left="0" w:right="0" w:firstLine="0"/>
              <w:jc w:val="center"/>
            </w:pPr>
            <w:r>
              <w:rPr>
                <w:rFonts w:ascii="Symbol" w:hAnsi="Symbol" w:eastAsia="Symbol"/>
                <w:b w:val="0"/>
                <w:i w:val="0"/>
                <w:color w:val="000000"/>
                <w:sz w:val="17"/>
              </w:rPr>
              <w:t></w:t>
            </w:r>
          </w:p>
        </w:tc>
        <w:tc>
          <w:tcPr>
            <w:tcW w:type="dxa" w:w="90"/>
            <w:vMerge w:val="restart"/>
            <w:tcBorders/>
            <w:tcMar>
              <w:start w:w="0" w:type="dxa"/>
              <w:end w:w="0" w:type="dxa"/>
            </w:tcMar>
            <w:tcMar>
              <w:start w:w="0" w:type="dxa"/>
              <w:end w:w="0" w:type="dxa"/>
            </w:tcMar>
          </w:tcPr>
          <w:p>
            <w:pPr>
              <w:autoSpaceDN w:val="0"/>
              <w:autoSpaceDE w:val="0"/>
              <w:widowControl/>
              <w:spacing w:line="208" w:lineRule="exact" w:before="724" w:after="0"/>
              <w:ind w:left="0" w:right="0" w:firstLine="0"/>
              <w:jc w:val="center"/>
            </w:pPr>
            <w:r>
              <w:rPr>
                <w:rFonts w:ascii="Times New Roman,Italic" w:hAnsi="Times New Roman,Italic" w:eastAsia="Times New Roman,Italic"/>
                <w:b w:val="0"/>
                <w:i/>
                <w:color w:val="000000"/>
                <w:sz w:val="17"/>
              </w:rPr>
              <w:t>z</w:t>
            </w:r>
          </w:p>
        </w:tc>
        <w:tc>
          <w:tcPr>
            <w:tcW w:type="dxa" w:w="60"/>
            <w:tcBorders/>
            <w:tcMar>
              <w:start w:w="0" w:type="dxa"/>
              <w:end w:w="0" w:type="dxa"/>
            </w:tcMar>
          </w:tcPr>
          <w:p>
            <w:pPr>
              <w:autoSpaceDN w:val="0"/>
              <w:autoSpaceDE w:val="0"/>
              <w:widowControl/>
              <w:spacing w:line="130" w:lineRule="exact" w:before="822" w:after="0"/>
              <w:ind w:left="0" w:right="0" w:firstLine="0"/>
              <w:jc w:val="center"/>
            </w:pPr>
            <w:r>
              <w:rPr>
                <w:w w:val="98.79788398742676"/>
                <w:rFonts w:ascii="Times New Roman" w:hAnsi="Times New Roman" w:eastAsia="Times New Roman"/>
                <w:b w:val="0"/>
                <w:i w:val="0"/>
                <w:color w:val="000000"/>
                <w:sz w:val="10"/>
              </w:rPr>
              <w:t>0</w:t>
            </w:r>
          </w:p>
        </w:tc>
        <w:tc>
          <w:tcPr>
            <w:tcW w:type="dxa" w:w="564"/>
            <w:gridSpan w:val="10"/>
            <w:tcBorders>
              <w:top w:sz="4.0"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702" w:after="0"/>
              <w:ind w:left="0" w:right="0" w:firstLine="0"/>
              <w:jc w:val="center"/>
            </w:pPr>
            <w:r>
              <w:rPr>
                <w:rFonts w:ascii="Times New Roman" w:hAnsi="Times New Roman" w:eastAsia="Times New Roman"/>
                <w:b w:val="0"/>
                <w:i w:val="0"/>
                <w:color w:val="000000"/>
                <w:sz w:val="17"/>
              </w:rPr>
              <w:t>+ sin</w:t>
            </w:r>
            <w:r>
              <w:rPr>
                <w:rFonts w:ascii="Symbol" w:hAnsi="Symbol" w:eastAsia="Symbol"/>
                <w:b w:val="0"/>
                <w:i w:val="0"/>
                <w:color w:val="000000"/>
                <w:sz w:val="17"/>
              </w:rPr>
              <w:t></w:t>
            </w:r>
          </w:p>
        </w:tc>
        <w:tc>
          <w:tcPr>
            <w:tcW w:type="dxa" w:w="96"/>
            <w:vMerge w:val="restart"/>
            <w:tcBorders/>
            <w:tcMar>
              <w:start w:w="0" w:type="dxa"/>
              <w:end w:w="0" w:type="dxa"/>
            </w:tcMar>
            <w:tcMar>
              <w:start w:w="0" w:type="dxa"/>
              <w:end w:w="0" w:type="dxa"/>
            </w:tcMar>
          </w:tcPr>
          <w:p>
            <w:pPr>
              <w:autoSpaceDN w:val="0"/>
              <w:autoSpaceDE w:val="0"/>
              <w:widowControl/>
              <w:spacing w:line="238" w:lineRule="auto" w:before="824" w:after="0"/>
              <w:ind w:left="0" w:right="0" w:firstLine="0"/>
              <w:jc w:val="center"/>
            </w:pPr>
            <w:r>
              <w:rPr>
                <w:rFonts w:ascii="Symbol" w:hAnsi="Symbol" w:eastAsia="Symbol"/>
                <w:b w:val="0"/>
                <w:i w:val="0"/>
                <w:color w:val="000000"/>
                <w:sz w:val="17"/>
              </w:rPr>
              <w:t></w:t>
            </w:r>
          </w:p>
        </w:tc>
        <w:tc>
          <w:tcPr>
            <w:tcW w:type="dxa" w:w="84"/>
            <w:vMerge w:val="restart"/>
            <w:tcBorders/>
            <w:tcMar>
              <w:start w:w="0" w:type="dxa"/>
              <w:end w:w="0" w:type="dxa"/>
            </w:tcMar>
            <w:tcMar>
              <w:start w:w="0" w:type="dxa"/>
              <w:end w:w="0" w:type="dxa"/>
            </w:tcMar>
          </w:tcPr>
          <w:p>
            <w:pPr>
              <w:autoSpaceDN w:val="0"/>
              <w:autoSpaceDE w:val="0"/>
              <w:widowControl/>
              <w:spacing w:line="276" w:lineRule="auto" w:before="662" w:after="0"/>
              <w:ind w:left="0" w:right="0" w:firstLine="0"/>
              <w:jc w:val="center"/>
            </w:pPr>
            <w:r>
              <w:rPr>
                <w:w w:val="101.60889876516241"/>
                <w:rFonts w:ascii="Symbol" w:hAnsi="Symbol" w:eastAsia="Symbol"/>
                <w:b w:val="0"/>
                <w:i w:val="0"/>
                <w:color w:val="000000"/>
                <w:sz w:val="19"/>
              </w:rPr>
              <w:t></w:t>
            </w:r>
          </w:p>
        </w:tc>
        <w:tc>
          <w:tcPr>
            <w:tcW w:type="dxa" w:w="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94" w:after="0"/>
              <w:ind w:left="0" w:right="0" w:firstLine="0"/>
              <w:jc w:val="center"/>
            </w:pPr>
            <w:r>
              <w:rPr>
                <w:rFonts w:ascii="Times New Roman" w:hAnsi="Times New Roman" w:eastAsia="Times New Roman"/>
                <w:b w:val="0"/>
                <w:i w:val="0"/>
                <w:color w:val="000000"/>
                <w:sz w:val="17"/>
              </w:rPr>
              <w:t>3</w:t>
            </w:r>
          </w:p>
        </w:tc>
        <w:tc>
          <w:tcPr>
            <w:tcW w:type="dxa" w:w="11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700" w:after="0"/>
              <w:ind w:left="0" w:right="0" w:firstLine="0"/>
              <w:jc w:val="center"/>
            </w:pPr>
            <w:r>
              <w:rPr>
                <w:rFonts w:ascii="Symbol" w:hAnsi="Symbol" w:eastAsia="Symbol"/>
                <w:b w:val="0"/>
                <w:i w:val="0"/>
                <w:color w:val="000000"/>
                <w:sz w:val="17"/>
              </w:rPr>
              <w:t></w:t>
            </w:r>
          </w:p>
        </w:tc>
        <w:tc>
          <w:tcPr>
            <w:tcW w:type="dxa" w:w="366"/>
            <w:gridSpan w:val="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614"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94"/>
            <w:tcBorders/>
            <w:tcMar>
              <w:start w:w="0" w:type="dxa"/>
              <w:end w:w="0" w:type="dxa"/>
            </w:tcMar>
          </w:tcPr>
          <w:p>
            <w:pPr>
              <w:autoSpaceDN w:val="0"/>
              <w:autoSpaceDE w:val="0"/>
              <w:widowControl/>
              <w:spacing w:line="208" w:lineRule="exact" w:before="712" w:after="0"/>
              <w:ind w:left="0" w:right="0" w:firstLine="0"/>
              <w:jc w:val="center"/>
            </w:pPr>
            <w:r>
              <w:rPr>
                <w:rFonts w:ascii="Times New Roman,Italic" w:hAnsi="Times New Roman,Italic" w:eastAsia="Times New Roman,Italic"/>
                <w:b w:val="0"/>
                <w:i/>
                <w:color w:val="000000"/>
                <w:sz w:val="17"/>
              </w:rPr>
              <w:t>z</w:t>
            </w:r>
          </w:p>
        </w:tc>
        <w:tc>
          <w:tcPr>
            <w:tcW w:type="dxa" w:w="92"/>
            <w:tcBorders/>
            <w:tcMar>
              <w:start w:w="0" w:type="dxa"/>
              <w:end w:w="0" w:type="dxa"/>
            </w:tcMar>
          </w:tcPr>
          <w:p>
            <w:pPr>
              <w:autoSpaceDN w:val="0"/>
              <w:autoSpaceDE w:val="0"/>
              <w:widowControl/>
              <w:spacing w:line="238" w:lineRule="auto" w:before="704" w:after="0"/>
              <w:ind w:left="0" w:right="0" w:firstLine="0"/>
              <w:jc w:val="center"/>
            </w:pPr>
            <w:r>
              <w:rPr>
                <w:rFonts w:ascii="Symbol" w:hAnsi="Symbol" w:eastAsia="Symbol"/>
                <w:b w:val="0"/>
                <w:i w:val="0"/>
                <w:color w:val="000000"/>
                <w:sz w:val="17"/>
              </w:rPr>
              <w:t></w:t>
            </w:r>
          </w:p>
        </w:tc>
        <w:tc>
          <w:tcPr>
            <w:tcW w:type="dxa" w:w="158"/>
            <w:gridSpan w:val="3"/>
            <w:tcBorders>
              <w:top w:sz="4.0" w:val="single" w:color="#000000"/>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708" w:after="0"/>
              <w:ind w:left="0" w:right="0" w:firstLine="0"/>
              <w:jc w:val="center"/>
            </w:pPr>
            <w:r>
              <w:rPr>
                <w:rFonts w:ascii="Times New Roman,Italic" w:hAnsi="Times New Roman,Italic" w:eastAsia="Times New Roman,Italic"/>
                <w:b w:val="0"/>
                <w:i/>
                <w:color w:val="000000"/>
                <w:sz w:val="17"/>
              </w:rPr>
              <w:t>z</w:t>
            </w:r>
          </w:p>
        </w:tc>
        <w:tc>
          <w:tcPr>
            <w:tcW w:type="dxa" w:w="630"/>
            <w:gridSpan w:val="7"/>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06" w:after="0"/>
              <w:ind w:left="0" w:right="0" w:firstLine="0"/>
              <w:jc w:val="center"/>
            </w:pPr>
            <w:r>
              <w:rPr>
                <w:w w:val="98.79788398742676"/>
                <w:rFonts w:ascii="Times New Roman" w:hAnsi="Times New Roman" w:eastAsia="Times New Roman"/>
                <w:b w:val="0"/>
                <w:i w:val="0"/>
                <w:color w:val="000000"/>
                <w:sz w:val="10"/>
              </w:rPr>
              <w:t xml:space="preserve">0 </w:t>
            </w:r>
            <w:r>
              <w:rPr>
                <w:rFonts w:ascii="Times New Roman" w:hAnsi="Times New Roman" w:eastAsia="Times New Roman"/>
                <w:b w:val="0"/>
                <w:i w:val="0"/>
                <w:color w:val="000000"/>
                <w:sz w:val="17"/>
              </w:rPr>
              <w:t>+ 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0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820" w:after="0"/>
              <w:ind w:left="0" w:right="0" w:firstLine="0"/>
              <w:jc w:val="center"/>
            </w:pPr>
            <w:r>
              <w:rPr>
                <w:rFonts w:ascii="Symbol" w:hAnsi="Symbol" w:eastAsia="Symbol"/>
                <w:b w:val="0"/>
                <w:i w:val="0"/>
                <w:color w:val="000000"/>
                <w:sz w:val="17"/>
              </w:rPr>
              <w:t></w:t>
            </w:r>
          </w:p>
        </w:tc>
        <w:tc>
          <w:tcPr>
            <w:tcW w:type="dxa" w:w="89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722" w:after="0"/>
              <w:ind w:left="30" w:right="144" w:firstLine="0"/>
              <w:jc w:val="left"/>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Times New Roman,Italic" w:hAnsi="Times New Roman,Italic" w:eastAsia="Times New Roman,Italic"/>
                <w:b w:val="0"/>
                <w:i/>
                <w:color w:val="000000"/>
                <w:sz w:val="17"/>
              </w:rPr>
              <w:t xml:space="preserve">r r </w:t>
            </w:r>
            <w:r>
              <w:rPr>
                <w:rFonts w:ascii="Times New Roman" w:hAnsi="Times New Roman" w:eastAsia="Times New Roman"/>
                <w:b w:val="0"/>
                <w:i w:val="0"/>
                <w:color w:val="000000"/>
                <w:sz w:val="17"/>
              </w:rPr>
              <w:t>d d</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Symbol" w:hAnsi="Symbol" w:eastAsia="Symbol"/>
                <w:b w:val="0"/>
                <w:i w:val="0"/>
                <w:color w:val="000000"/>
                <w:sz w:val="17"/>
              </w:rPr>
              <w:t></w:t>
            </w:r>
          </w:p>
        </w:tc>
        <w:tc>
          <w:tcPr>
            <w:tcW w:type="dxa" w:w="1274"/>
            <w:tcBorders>
              <w:top w:sz="4.0" w:val="single" w:color="#000000"/>
              <w:bottom w:sz="3.8416800498962402" w:val="single" w:color="#000000"/>
            </w:tcBorders>
            <w:tcMar>
              <w:start w:w="0" w:type="dxa"/>
              <w:end w:w="0" w:type="dxa"/>
            </w:tcMar>
          </w:tcPr>
          <w:p/>
        </w:tc>
      </w:tr>
      <w:tr>
        <w:trPr>
          <w:trHeight w:hRule="exact" w:val="240"/>
        </w:trPr>
        <w:tc>
          <w:tcPr>
            <w:tcW w:type="dxa" w:w="304"/>
            <w:gridSpan w:val="2"/>
            <w:vMerge/>
            <w:tcBorders>
              <w:top w:sz="4.0" w:val="single" w:color="#000000"/>
            </w:tcBorders>
          </w:tcPr>
          <w:p/>
        </w:tc>
        <w:tc>
          <w:tcPr>
            <w:tcW w:type="dxa" w:w="160"/>
            <w:vMerge w:val="restart"/>
            <w:tcBorders>
              <w:top w:sz="3.8416800498962402" w:val="single" w:color="#000000"/>
              <w:bottom w:sz="3.8416800498962402" w:val="single" w:color="#000000"/>
            </w:tcBorders>
            <w:tcMar>
              <w:start w:w="0" w:type="dxa"/>
              <w:end w:w="0" w:type="dxa"/>
            </w:tcMar>
            <w:tcMar>
              <w:start w:w="0" w:type="dxa"/>
              <w:end w:w="0" w:type="dxa"/>
            </w:tcMar>
          </w:tcPr>
          <w:p>
            <w:pPr>
              <w:autoSpaceDN w:val="0"/>
              <w:autoSpaceDE w:val="0"/>
              <w:widowControl/>
              <w:spacing w:line="240" w:lineRule="auto" w:before="308" w:after="0"/>
              <w:ind w:left="0" w:right="0" w:firstLine="0"/>
              <w:jc w:val="center"/>
            </w:pPr>
            <w:r>
              <w:rPr>
                <w:rFonts w:ascii="Symbol" w:hAnsi="Symbol" w:eastAsia="Symbol"/>
                <w:b w:val="0"/>
                <w:i w:val="0"/>
                <w:color w:val="000000"/>
                <w:sz w:val="17"/>
              </w:rPr>
              <w:t></w:t>
            </w:r>
          </w:p>
        </w:tc>
        <w:tc>
          <w:tcPr>
            <w:tcW w:type="dxa" w:w="608"/>
            <w:gridSpan w:val="4"/>
            <w:vMerge/>
            <w:tcBorders>
              <w:top w:sz="4.0" w:val="single" w:color="#000000"/>
            </w:tcBorders>
          </w:tcPr>
          <w:p/>
        </w:tc>
        <w:tc>
          <w:tcPr>
            <w:tcW w:type="dxa" w:w="152"/>
            <w:vMerge/>
            <w:tcBorders>
              <w:top w:sz="4.0" w:val="single" w:color="#000000"/>
            </w:tcBorders>
          </w:tcPr>
          <w:p/>
        </w:tc>
        <w:tc>
          <w:tcPr>
            <w:tcW w:type="dxa" w:w="912"/>
            <w:gridSpan w:val="6"/>
            <w:vMerge/>
            <w:tcBorders>
              <w:top w:sz="4.0" w:val="single" w:color="#000000"/>
            </w:tcBorders>
          </w:tcPr>
          <w:p/>
        </w:tc>
        <w:tc>
          <w:tcPr>
            <w:tcW w:type="dxa" w:w="760"/>
            <w:gridSpan w:val="5"/>
            <w:vMerge/>
            <w:tcBorders>
              <w:top w:sz="4.0" w:val="single" w:color="#000000"/>
            </w:tcBorders>
          </w:tcPr>
          <w:p/>
        </w:tc>
        <w:tc>
          <w:tcPr>
            <w:tcW w:type="dxa" w:w="608"/>
            <w:gridSpan w:val="4"/>
            <w:vMerge/>
            <w:tcBorders>
              <w:top w:sz="4.0" w:val="single" w:color="#000000"/>
            </w:tcBorders>
          </w:tcPr>
          <w:p/>
        </w:tc>
        <w:tc>
          <w:tcPr>
            <w:tcW w:type="dxa" w:w="152"/>
            <w:vMerge/>
            <w:tcBorders>
              <w:top w:sz="4.0" w:val="single" w:color="#000000"/>
            </w:tcBorders>
          </w:tcPr>
          <w:p/>
        </w:tc>
        <w:tc>
          <w:tcPr>
            <w:tcW w:type="dxa" w:w="304"/>
            <w:gridSpan w:val="2"/>
            <w:vMerge/>
            <w:tcBorders>
              <w:top w:sz="4.0" w:val="single" w:color="#000000"/>
            </w:tcBorders>
          </w:tcPr>
          <w:p/>
        </w:tc>
        <w:tc>
          <w:tcPr>
            <w:tcW w:type="dxa" w:w="152"/>
            <w:vMerge/>
            <w:tcBorders/>
          </w:tcPr>
          <w:p/>
        </w:tc>
        <w:tc>
          <w:tcPr>
            <w:tcW w:type="dxa" w:w="624"/>
            <w:gridSpan w:val="11"/>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40" w:right="0" w:firstLine="0"/>
              <w:jc w:val="left"/>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 xml:space="preserve">1 </w:t>
            </w:r>
            <w:r>
              <w:rPr>
                <w:w w:val="98.79788398742676"/>
                <w:rFonts w:ascii="Times New Roman" w:hAnsi="Times New Roman" w:eastAsia="Times New Roman"/>
                <w:b w:val="0"/>
                <w:i w:val="0"/>
                <w:color w:val="000000"/>
                <w:sz w:val="10"/>
              </w:rPr>
              <w:t>3</w:t>
            </w:r>
          </w:p>
        </w:tc>
        <w:tc>
          <w:tcPr>
            <w:tcW w:type="dxa" w:w="152"/>
            <w:vMerge/>
            <w:tcBorders/>
          </w:tcPr>
          <w:p/>
        </w:tc>
        <w:tc>
          <w:tcPr>
            <w:tcW w:type="dxa" w:w="152"/>
            <w:vMerge/>
            <w:tcBorders/>
          </w:tcPr>
          <w:p/>
        </w:tc>
        <w:tc>
          <w:tcPr>
            <w:tcW w:type="dxa" w:w="304"/>
            <w:gridSpan w:val="2"/>
            <w:vMerge/>
            <w:tcBorders/>
          </w:tcPr>
          <w:p/>
        </w:tc>
        <w:tc>
          <w:tcPr>
            <w:tcW w:type="dxa" w:w="304"/>
            <w:gridSpan w:val="2"/>
            <w:vMerge/>
            <w:tcBorders>
              <w:top w:sz="4.0" w:val="single" w:color="#000000"/>
            </w:tcBorders>
          </w:tcPr>
          <w:p/>
        </w:tc>
        <w:tc>
          <w:tcPr>
            <w:tcW w:type="dxa" w:w="912"/>
            <w:gridSpan w:val="6"/>
            <w:vMerge/>
            <w:tcBorders>
              <w:top w:sz="4.0" w:val="single" w:color="#000000"/>
            </w:tcBorders>
          </w:tcPr>
          <w:p/>
        </w:tc>
        <w:tc>
          <w:tcPr>
            <w:tcW w:type="dxa" w:w="186"/>
            <w:gridSpan w:val="2"/>
            <w:tcBorders>
              <w:top w:sz="3.8416800498962402" w:val="single" w:color="#000000"/>
            </w:tcBorders>
            <w:tcMar>
              <w:start w:w="0" w:type="dxa"/>
              <w:end w:w="0" w:type="dxa"/>
            </w:tcMar>
            <w:tcMar>
              <w:start w:w="0" w:type="dxa"/>
              <w:end w:w="0" w:type="dxa"/>
            </w:tcMar>
          </w:tcPr>
          <w:p>
            <w:pPr>
              <w:autoSpaceDN w:val="0"/>
              <w:autoSpaceDE w:val="0"/>
              <w:widowControl/>
              <w:spacing w:line="208" w:lineRule="exact" w:before="10" w:after="0"/>
              <w:ind w:left="0" w:right="0" w:firstLine="0"/>
              <w:jc w:val="center"/>
            </w:pPr>
            <w:r>
              <w:rPr>
                <w:rFonts w:ascii="Times New Roman,Italic" w:hAnsi="Times New Roman,Italic" w:eastAsia="Times New Roman,Italic"/>
                <w:b w:val="0"/>
                <w:i/>
                <w:color w:val="000000"/>
                <w:sz w:val="17"/>
              </w:rPr>
              <w:t>R</w:t>
            </w:r>
          </w:p>
        </w:tc>
        <w:tc>
          <w:tcPr>
            <w:tcW w:type="dxa" w:w="158"/>
            <w:gridSpan w:val="3"/>
            <w:tcBorders>
              <w:top w:sz="3.8416800498962402" w:val="single" w:color="#000000"/>
            </w:tcBorders>
            <w:tcMar>
              <w:start w:w="0" w:type="dxa"/>
              <w:end w:w="0" w:type="dxa"/>
            </w:tcMar>
            <w:tcMar>
              <w:start w:w="0" w:type="dxa"/>
              <w:end w:w="0" w:type="dxa"/>
            </w:tcMar>
            <w:tcMar>
              <w:start w:w="0" w:type="dxa"/>
              <w:end w:w="0" w:type="dxa"/>
            </w:tcMar>
          </w:tcPr>
          <w:p>
            <w:pPr>
              <w:autoSpaceDN w:val="0"/>
              <w:tabs>
                <w:tab w:pos="52" w:val="left"/>
              </w:tabs>
              <w:autoSpaceDE w:val="0"/>
              <w:widowControl/>
              <w:spacing w:line="120" w:lineRule="exact" w:before="12" w:after="0"/>
              <w:ind w:left="0" w:right="0" w:firstLine="0"/>
              <w:jc w:val="left"/>
            </w:pPr>
            <w:r>
              <w:rPr>
                <w:w w:val="98.79788398742676"/>
                <w:rFonts w:ascii="Times New Roman" w:hAnsi="Times New Roman" w:eastAsia="Times New Roman"/>
                <w:b w:val="0"/>
                <w:i w:val="0"/>
                <w:color w:val="000000"/>
                <w:sz w:val="10"/>
              </w:rPr>
              <w:t xml:space="preserve">3 </w:t>
            </w:r>
            <w:r>
              <w:rPr>
                <w:w w:val="98.79788398742676"/>
                <w:rFonts w:ascii="Times New Roman" w:hAnsi="Times New Roman" w:eastAsia="Times New Roman"/>
                <w:b w:val="0"/>
                <w:i w:val="0"/>
                <w:color w:val="000000"/>
                <w:sz w:val="10"/>
              </w:rPr>
              <w:t>2</w:t>
            </w:r>
          </w:p>
        </w:tc>
        <w:tc>
          <w:tcPr>
            <w:tcW w:type="dxa" w:w="1064"/>
            <w:gridSpan w:val="7"/>
            <w:vMerge/>
            <w:tcBorders>
              <w:top w:sz="4.0" w:val="single" w:color="#000000"/>
            </w:tcBorders>
          </w:tcPr>
          <w:p/>
        </w:tc>
        <w:tc>
          <w:tcPr>
            <w:tcW w:type="dxa" w:w="152"/>
            <w:vMerge/>
            <w:tcBorders>
              <w:top w:sz="4.0" w:val="single" w:color="#000000"/>
            </w:tcBorders>
          </w:tcPr>
          <w:p/>
        </w:tc>
        <w:tc>
          <w:tcPr>
            <w:tcW w:type="dxa" w:w="304"/>
            <w:gridSpan w:val="2"/>
            <w:vMerge/>
            <w:tcBorders>
              <w:top w:sz="4.0" w:val="single" w:color="#000000"/>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284"/>
        </w:trPr>
        <w:tc>
          <w:tcPr>
            <w:tcW w:type="dxa" w:w="304"/>
            <w:gridSpan w:val="2"/>
            <w:vMerge/>
            <w:tcBorders>
              <w:top w:sz="4.0" w:val="single" w:color="#000000"/>
            </w:tcBorders>
          </w:tcPr>
          <w:p/>
        </w:tc>
        <w:tc>
          <w:tcPr>
            <w:tcW w:type="dxa" w:w="152"/>
            <w:vMerge/>
            <w:tcBorders>
              <w:top w:sz="3.8416800498962402" w:val="single" w:color="#000000"/>
              <w:bottom w:sz="3.8416800498962402" w:val="single" w:color="#000000"/>
            </w:tcBorders>
          </w:tcPr>
          <w:p/>
        </w:tc>
        <w:tc>
          <w:tcPr>
            <w:tcW w:type="dxa" w:w="608"/>
            <w:gridSpan w:val="4"/>
            <w:vMerge/>
            <w:tcBorders>
              <w:top w:sz="4.0" w:val="single" w:color="#000000"/>
            </w:tcBorders>
          </w:tcPr>
          <w:p/>
        </w:tc>
        <w:tc>
          <w:tcPr>
            <w:tcW w:type="dxa" w:w="152"/>
            <w:vMerge/>
            <w:tcBorders>
              <w:top w:sz="4.0" w:val="single" w:color="#000000"/>
            </w:tcBorders>
          </w:tcPr>
          <w:p/>
        </w:tc>
        <w:tc>
          <w:tcPr>
            <w:tcW w:type="dxa" w:w="912"/>
            <w:gridSpan w:val="6"/>
            <w:vMerge/>
            <w:tcBorders>
              <w:top w:sz="4.0" w:val="single" w:color="#000000"/>
            </w:tcBorders>
          </w:tcPr>
          <w:p/>
        </w:tc>
        <w:tc>
          <w:tcPr>
            <w:tcW w:type="dxa" w:w="760"/>
            <w:gridSpan w:val="5"/>
            <w:vMerge/>
            <w:tcBorders>
              <w:top w:sz="4.0" w:val="single" w:color="#000000"/>
            </w:tcBorders>
          </w:tcPr>
          <w:p/>
        </w:tc>
        <w:tc>
          <w:tcPr>
            <w:tcW w:type="dxa" w:w="608"/>
            <w:gridSpan w:val="4"/>
            <w:vMerge/>
            <w:tcBorders>
              <w:top w:sz="4.0" w:val="single" w:color="#000000"/>
            </w:tcBorders>
          </w:tcPr>
          <w:p/>
        </w:tc>
        <w:tc>
          <w:tcPr>
            <w:tcW w:type="dxa" w:w="106"/>
            <w:vMerge w:val="restart"/>
            <w:tcBorders/>
            <w:tcMar>
              <w:start w:w="0" w:type="dxa"/>
              <w:end w:w="0" w:type="dxa"/>
            </w:tcMar>
            <w:tcMar>
              <w:start w:w="0" w:type="dxa"/>
              <w:end w:w="0" w:type="dxa"/>
            </w:tcMar>
          </w:tcPr>
          <w:p>
            <w:pPr>
              <w:autoSpaceDN w:val="0"/>
              <w:autoSpaceDE w:val="0"/>
              <w:widowControl/>
              <w:spacing w:line="228" w:lineRule="exact" w:before="28" w:after="0"/>
              <w:ind w:left="0" w:right="0" w:firstLine="0"/>
              <w:jc w:val="center"/>
            </w:pPr>
            <w:r>
              <w:rPr>
                <w:rFonts w:ascii="Times New Roman" w:hAnsi="Times New Roman" w:eastAsia="Times New Roman"/>
                <w:b w:val="0"/>
                <w:i w:val="0"/>
                <w:color w:val="000000"/>
                <w:sz w:val="17"/>
              </w:rPr>
              <w:t>6</w:t>
            </w:r>
          </w:p>
        </w:tc>
        <w:tc>
          <w:tcPr>
            <w:tcW w:type="dxa" w:w="21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0" w:right="0" w:firstLine="0"/>
              <w:jc w:val="center"/>
            </w:pPr>
            <w:r>
              <w:rPr>
                <w:rFonts w:ascii="Times New Roman,Italic" w:hAnsi="Times New Roman,Italic" w:eastAsia="Times New Roman,Italic"/>
                <w:b w:val="0"/>
                <w:i/>
                <w:color w:val="000000"/>
                <w:sz w:val="17"/>
              </w:rPr>
              <w:t>z z</w:t>
            </w:r>
            <w:r>
              <w:rPr>
                <w:w w:val="101.60889876516241"/>
                <w:rFonts w:ascii="Symbol" w:hAnsi="Symbol" w:eastAsia="Symbol"/>
                <w:b w:val="0"/>
                <w:i w:val="0"/>
                <w:color w:val="000000"/>
                <w:sz w:val="19"/>
              </w:rPr>
              <w:t></w:t>
            </w:r>
          </w:p>
        </w:tc>
        <w:tc>
          <w:tcPr>
            <w:tcW w:type="dxa" w:w="60"/>
            <w:vMerge w:val="restart"/>
            <w:tcBorders/>
            <w:tcMar>
              <w:start w:w="0" w:type="dxa"/>
              <w:end w:w="0" w:type="dxa"/>
            </w:tcMar>
            <w:tcMar>
              <w:start w:w="0" w:type="dxa"/>
              <w:end w:w="0" w:type="dxa"/>
            </w:tcMar>
          </w:tcPr>
          <w:p>
            <w:pPr>
              <w:autoSpaceDN w:val="0"/>
              <w:autoSpaceDE w:val="0"/>
              <w:widowControl/>
              <w:spacing w:line="130" w:lineRule="exact" w:before="148" w:after="0"/>
              <w:ind w:left="0" w:right="0" w:firstLine="0"/>
              <w:jc w:val="center"/>
            </w:pPr>
            <w:r>
              <w:rPr>
                <w:w w:val="98.79788398742676"/>
                <w:rFonts w:ascii="Times New Roman" w:hAnsi="Times New Roman" w:eastAsia="Times New Roman"/>
                <w:b w:val="0"/>
                <w:i w:val="0"/>
                <w:color w:val="000000"/>
                <w:sz w:val="10"/>
              </w:rPr>
              <w:t>0</w:t>
            </w:r>
          </w:p>
        </w:tc>
        <w:tc>
          <w:tcPr>
            <w:tcW w:type="dxa" w:w="1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8" w:after="0"/>
              <w:ind w:left="0" w:right="0" w:firstLine="0"/>
              <w:jc w:val="center"/>
            </w:pPr>
            <w:r>
              <w:rPr>
                <w:rFonts w:ascii="Symbol" w:hAnsi="Symbol" w:eastAsia="Symbol"/>
                <w:b w:val="0"/>
                <w:i w:val="0"/>
                <w:color w:val="000000"/>
                <w:sz w:val="17"/>
              </w:rPr>
              <w:t></w:t>
            </w:r>
          </w:p>
        </w:tc>
        <w:tc>
          <w:tcPr>
            <w:tcW w:type="dxa" w:w="58"/>
            <w:vMerge w:val="restart"/>
            <w:tcBorders/>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Times New Roman,Italic" w:hAnsi="Times New Roman,Italic" w:eastAsia="Times New Roman,Italic"/>
                <w:b w:val="0"/>
                <w:i/>
                <w:color w:val="000000"/>
                <w:sz w:val="17"/>
              </w:rPr>
              <w:t>r</w:t>
            </w:r>
          </w:p>
        </w:tc>
        <w:tc>
          <w:tcPr>
            <w:tcW w:type="dxa" w:w="524"/>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p>
            <w:pPr>
              <w:autoSpaceDN w:val="0"/>
              <w:autoSpaceDE w:val="0"/>
              <w:widowControl/>
              <w:spacing w:line="226" w:lineRule="exact" w:before="0" w:after="0"/>
              <w:ind w:left="0" w:right="10" w:firstLine="0"/>
              <w:jc w:val="right"/>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98"/>
            <w:gridSpan w:val="2"/>
            <w:tcBorders/>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Times New Roman,Italic" w:hAnsi="Times New Roman,Italic" w:eastAsia="Times New Roman,Italic"/>
                <w:b w:val="0"/>
                <w:i/>
                <w:color w:val="000000"/>
                <w:sz w:val="17"/>
              </w:rPr>
              <w:t>z</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8" w:after="0"/>
              <w:ind w:left="0" w:right="0" w:firstLine="0"/>
              <w:jc w:val="center"/>
            </w:pPr>
            <w:r>
              <w:rPr>
                <w:rFonts w:ascii="Symbol" w:hAnsi="Symbol" w:eastAsia="Symbol"/>
                <w:b w:val="0"/>
                <w:i w:val="0"/>
                <w:color w:val="000000"/>
                <w:sz w:val="17"/>
              </w:rPr>
              <w:t></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Times New Roman,Italic" w:hAnsi="Times New Roman,Italic" w:eastAsia="Times New Roman,Italic"/>
                <w:b w:val="0"/>
                <w:i/>
                <w:color w:val="000000"/>
                <w:sz w:val="17"/>
              </w:rPr>
              <w:t>z</w:t>
            </w:r>
          </w:p>
        </w:tc>
        <w:tc>
          <w:tcPr>
            <w:tcW w:type="dxa" w:w="64"/>
            <w:vMerge w:val="restart"/>
            <w:tcBorders/>
            <w:tcMar>
              <w:start w:w="0" w:type="dxa"/>
              <w:end w:w="0" w:type="dxa"/>
            </w:tcMar>
            <w:tcMar>
              <w:start w:w="0" w:type="dxa"/>
              <w:end w:w="0" w:type="dxa"/>
            </w:tcMar>
          </w:tcPr>
          <w:p>
            <w:pPr>
              <w:autoSpaceDN w:val="0"/>
              <w:autoSpaceDE w:val="0"/>
              <w:widowControl/>
              <w:spacing w:line="130" w:lineRule="exact" w:before="148" w:after="0"/>
              <w:ind w:left="0" w:right="0" w:firstLine="0"/>
              <w:jc w:val="center"/>
            </w:pPr>
            <w:r>
              <w:rPr>
                <w:w w:val="98.79788398742676"/>
                <w:rFonts w:ascii="Times New Roman" w:hAnsi="Times New Roman" w:eastAsia="Times New Roman"/>
                <w:b w:val="0"/>
                <w:i w:val="0"/>
                <w:color w:val="000000"/>
                <w:sz w:val="10"/>
              </w:rPr>
              <w:t>0</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8" w:after="0"/>
              <w:ind w:left="0" w:right="0" w:firstLine="0"/>
              <w:jc w:val="center"/>
            </w:pPr>
            <w:r>
              <w:rPr>
                <w:rFonts w:ascii="Symbol" w:hAnsi="Symbol" w:eastAsia="Symbol"/>
                <w:b w:val="0"/>
                <w:i w:val="0"/>
                <w:color w:val="000000"/>
                <w:sz w:val="17"/>
              </w:rPr>
              <w:t></w:t>
            </w:r>
          </w:p>
        </w:tc>
        <w:tc>
          <w:tcPr>
            <w:tcW w:type="dxa" w:w="66"/>
            <w:vMerge w:val="restart"/>
            <w:tcBorders/>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Times New Roman,Italic" w:hAnsi="Times New Roman,Italic" w:eastAsia="Times New Roman,Italic"/>
                <w:b w:val="0"/>
                <w:i/>
                <w:color w:val="000000"/>
                <w:sz w:val="17"/>
              </w:rPr>
              <w:t>r</w:t>
            </w:r>
          </w:p>
        </w:tc>
        <w:tc>
          <w:tcPr>
            <w:tcW w:type="dxa" w:w="41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5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8" w:after="0"/>
              <w:ind w:left="56" w:right="0" w:firstLine="0"/>
              <w:jc w:val="left"/>
            </w:pPr>
            <w:r>
              <w:rPr>
                <w:rFonts w:ascii="Symbol" w:hAnsi="Symbol" w:eastAsia="Symbol"/>
                <w:b w:val="0"/>
                <w:i w:val="0"/>
                <w:color w:val="000000"/>
                <w:sz w:val="17"/>
              </w:rPr>
              <w:t></w:t>
            </w:r>
          </w:p>
        </w:tc>
        <w:tc>
          <w:tcPr>
            <w:tcW w:type="dxa" w:w="152"/>
            <w:vMerge/>
            <w:tcBorders>
              <w:top w:sz="4.0" w:val="single" w:color="#000000"/>
            </w:tcBorders>
          </w:tcPr>
          <w:p/>
        </w:tc>
        <w:tc>
          <w:tcPr>
            <w:tcW w:type="dxa" w:w="304"/>
            <w:gridSpan w:val="2"/>
            <w:vMerge/>
            <w:tcBorders>
              <w:top w:sz="4.0" w:val="single" w:color="#000000"/>
            </w:tcBorders>
          </w:tcPr>
          <w:p/>
        </w:tc>
        <w:tc>
          <w:tcPr>
            <w:tcW w:type="dxa" w:w="152"/>
            <w:vMerge/>
            <w:tcBorders>
              <w:top w:sz="3.8416800498962402" w:val="single" w:color="#000000"/>
              <w:bottom w:sz="3.8416800498962402" w:val="single" w:color="#000000"/>
            </w:tcBorders>
          </w:tcPr>
          <w:p/>
        </w:tc>
      </w:tr>
      <w:tr>
        <w:trPr>
          <w:trHeight w:hRule="exact" w:val="236"/>
        </w:trPr>
        <w:tc>
          <w:tcPr>
            <w:tcW w:type="dxa" w:w="304"/>
            <w:gridSpan w:val="2"/>
            <w:vMerge/>
            <w:tcBorders>
              <w:top w:sz="4.0" w:val="single" w:color="#000000"/>
            </w:tcBorders>
          </w:tcPr>
          <w:p/>
        </w:tc>
        <w:tc>
          <w:tcPr>
            <w:tcW w:type="dxa" w:w="160"/>
            <w:vMerge w:val="restart"/>
            <w:tcBorders>
              <w:top w:sz="3.8416800498962402" w:val="single" w:color="#000000"/>
            </w:tcBorders>
            <w:tcMar>
              <w:start w:w="0" w:type="dxa"/>
              <w:end w:w="0" w:type="dxa"/>
            </w:tcMar>
            <w:tcMar>
              <w:start w:w="0" w:type="dxa"/>
              <w:end w:w="0" w:type="dxa"/>
            </w:tcMar>
            <w:tcMar>
              <w:start w:w="0" w:type="dxa"/>
              <w:end w:w="0" w:type="dxa"/>
            </w:tcMar>
          </w:tcPr>
          <w:p/>
        </w:tc>
        <w:tc>
          <w:tcPr>
            <w:tcW w:type="dxa" w:w="608"/>
            <w:gridSpan w:val="4"/>
            <w:vMerge/>
            <w:tcBorders>
              <w:top w:sz="4.0" w:val="single" w:color="#000000"/>
            </w:tcBorders>
          </w:tcPr>
          <w:p/>
        </w:tc>
        <w:tc>
          <w:tcPr>
            <w:tcW w:type="dxa" w:w="152"/>
            <w:vMerge/>
            <w:tcBorders>
              <w:top w:sz="4.0" w:val="single" w:color="#000000"/>
            </w:tcBorders>
          </w:tcPr>
          <w:p/>
        </w:tc>
        <w:tc>
          <w:tcPr>
            <w:tcW w:type="dxa" w:w="912"/>
            <w:gridSpan w:val="6"/>
            <w:vMerge/>
            <w:tcBorders>
              <w:top w:sz="4.0" w:val="single" w:color="#000000"/>
            </w:tcBorders>
          </w:tcPr>
          <w:p/>
        </w:tc>
        <w:tc>
          <w:tcPr>
            <w:tcW w:type="dxa" w:w="40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0" w:firstLine="0"/>
              <w:jc w:val="left"/>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608"/>
            <w:gridSpan w:val="4"/>
            <w:vMerge/>
            <w:tcBorders>
              <w:top w:sz="4.0" w:val="single" w:color="#000000"/>
            </w:tcBorders>
          </w:tcPr>
          <w:p/>
        </w:tc>
        <w:tc>
          <w:tcPr>
            <w:tcW w:type="dxa" w:w="152"/>
            <w:vMerge/>
            <w:tcBorders/>
          </w:tcPr>
          <w:p/>
        </w:tc>
        <w:tc>
          <w:tcPr>
            <w:tcW w:type="dxa" w:w="456"/>
            <w:gridSpan w:val="3"/>
            <w:vMerge/>
            <w:tcBorders/>
          </w:tcPr>
          <w:p/>
        </w:tc>
        <w:tc>
          <w:tcPr>
            <w:tcW w:type="dxa" w:w="152"/>
            <w:vMerge/>
            <w:tcBorders/>
          </w:tcPr>
          <w:p/>
        </w:tc>
        <w:tc>
          <w:tcPr>
            <w:tcW w:type="dxa" w:w="456"/>
            <w:gridSpan w:val="3"/>
            <w:vMerge/>
            <w:tcBorders/>
          </w:tcPr>
          <w:p/>
        </w:tc>
        <w:tc>
          <w:tcPr>
            <w:tcW w:type="dxa" w:w="152"/>
            <w:vMerge/>
            <w:tcBorders/>
          </w:tcPr>
          <w:p/>
        </w:tc>
        <w:tc>
          <w:tcPr>
            <w:tcW w:type="dxa" w:w="1216"/>
            <w:gridSpan w:val="8"/>
            <w:vMerge/>
            <w:tcBorders/>
          </w:tcPr>
          <w:p/>
        </w:tc>
        <w:tc>
          <w:tcPr>
            <w:tcW w:type="dxa" w:w="98"/>
            <w:gridSpan w:val="2"/>
            <w:tcBorders/>
            <w:tcMar>
              <w:start w:w="0" w:type="dxa"/>
              <w:end w:w="0" w:type="dxa"/>
            </w:tcMar>
            <w:tcMar>
              <w:start w:w="0" w:type="dxa"/>
              <w:end w:w="0" w:type="dxa"/>
            </w:tcMar>
          </w:tcPr>
          <w:p>
            <w:pPr>
              <w:autoSpaceDN w:val="0"/>
              <w:autoSpaceDE w:val="0"/>
              <w:widowControl/>
              <w:spacing w:line="132" w:lineRule="exact" w:before="0" w:after="0"/>
              <w:ind w:left="0" w:right="0" w:firstLine="0"/>
              <w:jc w:val="center"/>
            </w:pPr>
            <w:r>
              <w:rPr>
                <w:w w:val="98.79788398742676"/>
                <w:rFonts w:ascii="Times New Roman" w:hAnsi="Times New Roman" w:eastAsia="Times New Roman"/>
                <w:b w:val="0"/>
                <w:i w:val="0"/>
                <w:color w:val="000000"/>
                <w:sz w:val="10"/>
              </w:rPr>
              <w:t>5</w:t>
            </w:r>
          </w:p>
        </w:tc>
        <w:tc>
          <w:tcPr>
            <w:tcW w:type="dxa" w:w="304"/>
            <w:gridSpan w:val="2"/>
            <w:vMerge/>
            <w:tcBorders/>
          </w:tcPr>
          <w:p/>
        </w:tc>
        <w:tc>
          <w:tcPr>
            <w:tcW w:type="dxa" w:w="304"/>
            <w:gridSpan w:val="2"/>
            <w:vMerge/>
            <w:tcBorders/>
          </w:tcPr>
          <w:p/>
        </w:tc>
        <w:tc>
          <w:tcPr>
            <w:tcW w:type="dxa" w:w="152"/>
            <w:vMerge/>
            <w:tcBorders/>
          </w:tcPr>
          <w:p/>
        </w:tc>
        <w:tc>
          <w:tcPr>
            <w:tcW w:type="dxa" w:w="304"/>
            <w:gridSpan w:val="2"/>
            <w:vMerge/>
            <w:tcBorders/>
          </w:tcPr>
          <w:p/>
        </w:tc>
        <w:tc>
          <w:tcPr>
            <w:tcW w:type="dxa" w:w="152"/>
            <w:vMerge/>
            <w:tcBorders/>
          </w:tcPr>
          <w:p/>
        </w:tc>
        <w:tc>
          <w:tcPr>
            <w:tcW w:type="dxa" w:w="912"/>
            <w:gridSpan w:val="6"/>
            <w:vMerge/>
            <w:tcBorders/>
          </w:tcPr>
          <w:p/>
        </w:tc>
        <w:tc>
          <w:tcPr>
            <w:tcW w:type="dxa" w:w="912"/>
            <w:gridSpan w:val="6"/>
            <w:vMerge/>
            <w:tcBorders/>
          </w:tcPr>
          <w:p/>
        </w:tc>
        <w:tc>
          <w:tcPr>
            <w:tcW w:type="dxa" w:w="152"/>
            <w:vMerge/>
            <w:tcBorders>
              <w:top w:sz="4.0" w:val="single" w:color="#000000"/>
            </w:tcBorders>
          </w:tcPr>
          <w:p/>
        </w:tc>
        <w:tc>
          <w:tcPr>
            <w:tcW w:type="dxa" w:w="304"/>
            <w:gridSpan w:val="2"/>
            <w:vMerge/>
            <w:tcBorders>
              <w:top w:sz="4.0" w:val="single" w:color="#000000"/>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260"/>
        </w:trPr>
        <w:tc>
          <w:tcPr>
            <w:tcW w:type="dxa" w:w="304"/>
            <w:gridSpan w:val="2"/>
            <w:vMerge/>
            <w:tcBorders>
              <w:top w:sz="4.0" w:val="single" w:color="#000000"/>
            </w:tcBorders>
          </w:tcPr>
          <w:p/>
        </w:tc>
        <w:tc>
          <w:tcPr>
            <w:tcW w:type="dxa" w:w="152"/>
            <w:vMerge/>
            <w:tcBorders>
              <w:top w:sz="3.8416800498962402" w:val="single" w:color="#000000"/>
            </w:tcBorders>
          </w:tcPr>
          <w:p/>
        </w:tc>
        <w:tc>
          <w:tcPr>
            <w:tcW w:type="dxa" w:w="608"/>
            <w:gridSpan w:val="4"/>
            <w:vMerge/>
            <w:tcBorders>
              <w:top w:sz="4.0" w:val="single" w:color="#000000"/>
            </w:tcBorders>
          </w:tcPr>
          <w:p/>
        </w:tc>
        <w:tc>
          <w:tcPr>
            <w:tcW w:type="dxa" w:w="152"/>
            <w:vMerge/>
            <w:tcBorders>
              <w:top w:sz="4.0" w:val="single" w:color="#000000"/>
            </w:tcBorders>
          </w:tcPr>
          <w:p/>
        </w:tc>
        <w:tc>
          <w:tcPr>
            <w:tcW w:type="dxa" w:w="912"/>
            <w:gridSpan w:val="6"/>
            <w:vMerge/>
            <w:tcBorders>
              <w:top w:sz="4.0" w:val="single" w:color="#000000"/>
            </w:tcBorders>
          </w:tcPr>
          <w:p/>
        </w:tc>
        <w:tc>
          <w:tcPr>
            <w:tcW w:type="dxa" w:w="760"/>
            <w:gridSpan w:val="5"/>
            <w:vMerge/>
            <w:tcBorders/>
          </w:tcPr>
          <w:p/>
        </w:tc>
        <w:tc>
          <w:tcPr>
            <w:tcW w:type="dxa" w:w="608"/>
            <w:gridSpan w:val="4"/>
            <w:vMerge/>
            <w:tcBorders>
              <w:top w:sz="4.0" w:val="single" w:color="#000000"/>
            </w:tcBorders>
          </w:tcPr>
          <w:p/>
        </w:tc>
        <w:tc>
          <w:tcPr>
            <w:tcW w:type="dxa" w:w="5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right"/>
            </w:pPr>
            <w:r>
              <w:rPr>
                <w:rFonts w:ascii="Times New Roman" w:hAnsi="Times New Roman" w:eastAsia="Times New Roman"/>
                <w:b w:val="0"/>
                <w:i w:val="0"/>
                <w:color w:val="000000"/>
                <w:sz w:val="17"/>
              </w:rPr>
              <w:t>4 1</w:t>
            </w:r>
            <w:r>
              <w:rPr>
                <w:w w:val="101.60889876516241"/>
                <w:rFonts w:ascii="Symbol" w:hAnsi="Symbol" w:eastAsia="Symbol"/>
                <w:b w:val="0"/>
                <w:i w:val="0"/>
                <w:color w:val="000000"/>
                <w:sz w:val="19"/>
              </w:rPr>
              <w:t></w:t>
            </w:r>
          </w:p>
        </w:tc>
        <w:tc>
          <w:tcPr>
            <w:tcW w:type="dxa" w:w="444"/>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180"/>
            <w:gridSpan w:val="2"/>
            <w:tcBorders/>
            <w:tcMar>
              <w:start w:w="0" w:type="dxa"/>
              <w:end w:w="0" w:type="dxa"/>
            </w:tcMar>
            <w:tcMar>
              <w:start w:w="0" w:type="dxa"/>
              <w:end w:w="0" w:type="dxa"/>
            </w:tcMar>
          </w:tcPr>
          <w:p>
            <w:pPr>
              <w:autoSpaceDN w:val="0"/>
              <w:autoSpaceDE w:val="0"/>
              <w:widowControl/>
              <w:spacing w:line="240" w:lineRule="auto" w:before="44" w:after="0"/>
              <w:ind w:left="0" w:right="0" w:firstLine="0"/>
              <w:jc w:val="center"/>
            </w:pPr>
            <w:r>
              <w:rPr>
                <w:rFonts w:ascii="Symbol" w:hAnsi="Symbol" w:eastAsia="Symbol"/>
                <w:b w:val="0"/>
                <w:i w:val="0"/>
                <w:color w:val="000000"/>
                <w:sz w:val="17"/>
              </w:rPr>
              <w:t></w:t>
            </w:r>
          </w:p>
        </w:tc>
        <w:tc>
          <w:tcPr>
            <w:tcW w:type="dxa" w:w="1556"/>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left"/>
            </w:pPr>
            <w:r>
              <w:rPr>
                <w:rFonts w:ascii="Times New Roman" w:hAnsi="Times New Roman" w:eastAsia="Times New Roman"/>
                <w:b w:val="0"/>
                <w:i w:val="0"/>
                <w:color w:val="000000"/>
                <w:sz w:val="17"/>
              </w:rPr>
              <w:t>2</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52"/>
            <w:vMerge/>
            <w:tcBorders>
              <w:top w:sz="4.0" w:val="single" w:color="#000000"/>
            </w:tcBorders>
          </w:tcPr>
          <w:p/>
        </w:tc>
        <w:tc>
          <w:tcPr>
            <w:tcW w:type="dxa" w:w="304"/>
            <w:gridSpan w:val="2"/>
            <w:vMerge/>
            <w:tcBorders>
              <w:top w:sz="4.0" w:val="single" w:color="#000000"/>
            </w:tcBorders>
          </w:tcPr>
          <w:p/>
        </w:tc>
        <w:tc>
          <w:tcPr>
            <w:tcW w:type="dxa" w:w="152"/>
            <w:vMerge/>
            <w:tcBorders>
              <w:top w:sz="3.8416800498962402" w:val="single" w:color="#000000"/>
              <w:bottom w:sz="3.8416800498962402" w:val="single" w:color="#000000"/>
            </w:tcBorders>
          </w:tcPr>
          <w:p/>
        </w:tc>
      </w:tr>
      <w:tr>
        <w:trPr>
          <w:trHeight w:hRule="exact" w:val="320"/>
        </w:trPr>
        <w:tc>
          <w:tcPr>
            <w:tcW w:type="dxa" w:w="304"/>
            <w:gridSpan w:val="2"/>
            <w:vMerge/>
            <w:tcBorders>
              <w:top w:sz="4.0" w:val="single" w:color="#000000"/>
            </w:tcBorders>
          </w:tcPr>
          <w:p/>
        </w:tc>
        <w:tc>
          <w:tcPr>
            <w:tcW w:type="dxa" w:w="152"/>
            <w:vMerge/>
            <w:tcBorders>
              <w:top w:sz="3.8416800498962402" w:val="single" w:color="#000000"/>
            </w:tcBorders>
          </w:tcPr>
          <w:p/>
        </w:tc>
        <w:tc>
          <w:tcPr>
            <w:tcW w:type="dxa" w:w="608"/>
            <w:gridSpan w:val="4"/>
            <w:vMerge/>
            <w:tcBorders>
              <w:top w:sz="4.0" w:val="single" w:color="#000000"/>
            </w:tcBorders>
          </w:tcPr>
          <w:p/>
        </w:tc>
        <w:tc>
          <w:tcPr>
            <w:tcW w:type="dxa" w:w="152"/>
            <w:vMerge/>
            <w:tcBorders>
              <w:top w:sz="4.0" w:val="single" w:color="#000000"/>
            </w:tcBorders>
          </w:tcPr>
          <w:p/>
        </w:tc>
        <w:tc>
          <w:tcPr>
            <w:tcW w:type="dxa" w:w="912"/>
            <w:gridSpan w:val="6"/>
            <w:vMerge/>
            <w:tcBorders>
              <w:top w:sz="4.0" w:val="single" w:color="#000000"/>
            </w:tcBorders>
          </w:tcPr>
          <w:p/>
        </w:tc>
        <w:tc>
          <w:tcPr>
            <w:tcW w:type="dxa" w:w="760"/>
            <w:gridSpan w:val="5"/>
            <w:vMerge/>
            <w:tcBorders/>
          </w:tcPr>
          <w:p/>
        </w:tc>
        <w:tc>
          <w:tcPr>
            <w:tcW w:type="dxa" w:w="608"/>
            <w:gridSpan w:val="4"/>
            <w:vMerge/>
            <w:tcBorders>
              <w:top w:sz="4.0" w:val="single" w:color="#000000"/>
            </w:tcBorders>
          </w:tcPr>
          <w:p/>
        </w:tc>
        <w:tc>
          <w:tcPr>
            <w:tcW w:type="dxa" w:w="168"/>
            <w:gridSpan w:val="2"/>
            <w:tcBorders/>
            <w:tcMar>
              <w:start w:w="0" w:type="dxa"/>
              <w:end w:w="0" w:type="dxa"/>
            </w:tcMar>
            <w:tcMar>
              <w:start w:w="0" w:type="dxa"/>
              <w:end w:w="0" w:type="dxa"/>
            </w:tcMar>
          </w:tcPr>
          <w:p>
            <w:pPr>
              <w:autoSpaceDN w:val="0"/>
              <w:autoSpaceDE w:val="0"/>
              <w:widowControl/>
              <w:spacing w:line="234" w:lineRule="exact" w:before="20" w:after="0"/>
              <w:ind w:left="0" w:right="0" w:firstLine="0"/>
              <w:jc w:val="center"/>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62"/>
            <w:tcBorders/>
            <w:tcMar>
              <w:start w:w="0" w:type="dxa"/>
              <w:end w:w="0" w:type="dxa"/>
            </w:tcMar>
          </w:tcPr>
          <w:p>
            <w:pPr>
              <w:autoSpaceDN w:val="0"/>
              <w:autoSpaceDE w:val="0"/>
              <w:widowControl/>
              <w:spacing w:line="276" w:lineRule="auto" w:before="0" w:after="0"/>
              <w:ind w:left="0" w:right="0" w:firstLine="0"/>
              <w:jc w:val="center"/>
            </w:pPr>
            <w:r>
              <w:rPr>
                <w:w w:val="101.60889876516241"/>
                <w:rFonts w:ascii="Symbol" w:hAnsi="Symbol" w:eastAsia="Symbol"/>
                <w:b w:val="0"/>
                <w:i w:val="0"/>
                <w:color w:val="000000"/>
                <w:sz w:val="19"/>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34" w:lineRule="exact" w:before="20" w:after="0"/>
              <w:ind w:left="0" w:right="0" w:firstLine="0"/>
              <w:jc w:val="center"/>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16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17"/>
              </w:rPr>
              <w:t></w:t>
            </w:r>
          </w:p>
        </w:tc>
        <w:tc>
          <w:tcPr>
            <w:tcW w:type="dxa" w:w="100"/>
            <w:gridSpan w:val="2"/>
            <w:tcBorders/>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Times New Roman,Italic" w:hAnsi="Times New Roman,Italic" w:eastAsia="Times New Roman,Italic"/>
                <w:b w:val="0"/>
                <w:i/>
                <w:color w:val="000000"/>
                <w:sz w:val="17"/>
              </w:rPr>
              <w:t>z</w:t>
            </w:r>
          </w:p>
        </w:tc>
        <w:tc>
          <w:tcPr>
            <w:tcW w:type="dxa" w:w="100"/>
            <w:gridSpan w:val="2"/>
            <w:tcBorders/>
            <w:tcMar>
              <w:start w:w="0" w:type="dxa"/>
              <w:end w:w="0" w:type="dxa"/>
            </w:tcMar>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17"/>
              </w:rPr>
              <w:t></w:t>
            </w:r>
          </w:p>
        </w:tc>
        <w:tc>
          <w:tcPr>
            <w:tcW w:type="dxa" w:w="144"/>
            <w:gridSpan w:val="2"/>
            <w:tcBorders/>
            <w:tcMar>
              <w:start w:w="0" w:type="dxa"/>
              <w:end w:w="0" w:type="dxa"/>
            </w:tcMar>
            <w:tcMar>
              <w:start w:w="0" w:type="dxa"/>
              <w:end w:w="0" w:type="dxa"/>
            </w:tcMar>
          </w:tcPr>
          <w:p>
            <w:pPr>
              <w:autoSpaceDN w:val="0"/>
              <w:autoSpaceDE w:val="0"/>
              <w:widowControl/>
              <w:spacing w:line="234" w:lineRule="exact" w:before="20" w:after="0"/>
              <w:ind w:left="0" w:right="0" w:firstLine="0"/>
              <w:jc w:val="center"/>
            </w:pPr>
            <w:r>
              <w:rPr>
                <w:rFonts w:ascii="Times New Roman,Italic" w:hAnsi="Times New Roman,Italic" w:eastAsia="Times New Roman,Italic"/>
                <w:b w:val="0"/>
                <w:i/>
                <w:color w:val="000000"/>
                <w:sz w:val="17"/>
              </w:rPr>
              <w:t xml:space="preserve">z </w:t>
            </w:r>
            <w:r>
              <w:rPr>
                <w:w w:val="98.79788398742676"/>
                <w:rFonts w:ascii="Times New Roman" w:hAnsi="Times New Roman" w:eastAsia="Times New Roman"/>
                <w:b w:val="0"/>
                <w:i w:val="0"/>
                <w:color w:val="000000"/>
                <w:sz w:val="10"/>
              </w:rPr>
              <w:t>0</w:t>
            </w:r>
          </w:p>
        </w:tc>
        <w:tc>
          <w:tcPr>
            <w:tcW w:type="dxa" w:w="180"/>
            <w:gridSpan w:val="2"/>
            <w:tcBorders/>
            <w:tcMar>
              <w:start w:w="0" w:type="dxa"/>
              <w:end w:w="0" w:type="dxa"/>
            </w:tcMar>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17"/>
              </w:rPr>
              <w:t></w:t>
            </w:r>
          </w:p>
        </w:tc>
        <w:tc>
          <w:tcPr>
            <w:tcW w:type="dxa" w:w="98"/>
            <w:gridSpan w:val="2"/>
            <w:tcBorders/>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Times New Roman,Italic" w:hAnsi="Times New Roman,Italic" w:eastAsia="Times New Roman,Italic"/>
                <w:b w:val="0"/>
                <w:i/>
                <w:color w:val="000000"/>
                <w:sz w:val="17"/>
              </w:rPr>
              <w:t>r</w:t>
            </w:r>
          </w:p>
        </w:tc>
        <w:tc>
          <w:tcPr>
            <w:tcW w:type="dxa" w:w="1458"/>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left"/>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52"/>
            <w:vMerge/>
            <w:tcBorders>
              <w:top w:sz="4.0" w:val="single" w:color="#000000"/>
            </w:tcBorders>
          </w:tcPr>
          <w:p/>
        </w:tc>
        <w:tc>
          <w:tcPr>
            <w:tcW w:type="dxa" w:w="304"/>
            <w:gridSpan w:val="2"/>
            <w:vMerge/>
            <w:tcBorders>
              <w:top w:sz="4.0" w:val="single" w:color="#000000"/>
            </w:tcBorders>
          </w:tcPr>
          <w:p/>
        </w:tc>
        <w:tc>
          <w:tcPr>
            <w:tcW w:type="dxa" w:w="152"/>
            <w:vMerge/>
            <w:tcBorders>
              <w:top w:sz="3.8416800498962402" w:val="single" w:color="#000000"/>
              <w:bottom w:sz="3.8416800498962402" w:val="single" w:color="#000000"/>
            </w:tcBorders>
          </w:tcPr>
          <w:p/>
        </w:tc>
      </w:tr>
      <w:tr>
        <w:trPr>
          <w:trHeight w:hRule="exact" w:val="314"/>
        </w:trPr>
        <w:tc>
          <w:tcPr>
            <w:tcW w:type="dxa" w:w="15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682" w:after="0"/>
              <w:ind w:left="0" w:right="14" w:firstLine="0"/>
              <w:jc w:val="right"/>
            </w:pPr>
            <w:r>
              <w:rPr>
                <w:w w:val="98.79788398742676"/>
                <w:rFonts w:ascii="Times New Roman" w:hAnsi="Times New Roman" w:eastAsia="Times New Roman"/>
                <w:b w:val="0"/>
                <w:i w:val="0"/>
                <w:color w:val="000000"/>
                <w:sz w:val="10"/>
              </w:rPr>
              <w:t>2</w:t>
            </w:r>
            <w:r>
              <w:rPr>
                <w:w w:val="98.79788398742676"/>
                <w:rFonts w:ascii="Symbol" w:hAnsi="Symbol" w:eastAsia="Symbol"/>
                <w:b w:val="0"/>
                <w:i w:val="0"/>
                <w:color w:val="000000"/>
                <w:sz w:val="10"/>
              </w:rPr>
              <w:t></w:t>
            </w:r>
            <w:r>
              <w:rPr>
                <w:w w:val="98.79788398742676"/>
                <w:rFonts w:ascii="Times New Roman,Italic" w:hAnsi="Times New Roman,Italic" w:eastAsia="Times New Roman,Italic"/>
                <w:b w:val="0"/>
                <w:i/>
                <w:color w:val="000000"/>
                <w:sz w:val="10"/>
              </w:rPr>
              <w:t>R</w:t>
            </w:r>
          </w:p>
          <w:p>
            <w:pPr>
              <w:autoSpaceDN w:val="0"/>
              <w:autoSpaceDE w:val="0"/>
              <w:widowControl/>
              <w:spacing w:line="312" w:lineRule="exact" w:before="0" w:after="0"/>
              <w:ind w:left="0" w:right="54" w:firstLine="0"/>
              <w:jc w:val="right"/>
            </w:pPr>
            <w:r>
              <w:rPr>
                <w:w w:val="98.39814993051382"/>
                <w:rFonts w:ascii="Symbol" w:hAnsi="Symbol" w:eastAsia="Symbol"/>
                <w:b w:val="0"/>
                <w:i w:val="0"/>
                <w:color w:val="000000"/>
                <w:sz w:val="26"/>
              </w:rPr>
              <w:t></w:t>
            </w:r>
            <w:r>
              <w:rPr>
                <w:w w:val="98.79788398742676"/>
                <w:rFonts w:ascii="Times New Roman" w:hAnsi="Times New Roman" w:eastAsia="Times New Roman"/>
                <w:b w:val="0"/>
                <w:i w:val="0"/>
                <w:color w:val="000000"/>
                <w:sz w:val="10"/>
              </w:rPr>
              <w:t>0</w:t>
            </w:r>
          </w:p>
        </w:tc>
        <w:tc>
          <w:tcPr>
            <w:tcW w:type="dxa" w:w="142"/>
            <w:vMerge w:val="restart"/>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70" w:lineRule="exact" w:before="584" w:after="0"/>
              <w:ind w:left="0" w:right="0" w:firstLine="0"/>
              <w:jc w:val="center"/>
            </w:pP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342"/>
            <w:gridSpan w:val="3"/>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584"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6" w:after="0"/>
              <w:ind w:left="0" w:right="0" w:firstLine="0"/>
              <w:jc w:val="center"/>
            </w:pPr>
            <w:r>
              <w:rPr>
                <w:rFonts w:ascii="Times New Roman,Italic" w:hAnsi="Times New Roman,Italic" w:eastAsia="Times New Roman,Italic"/>
                <w:b w:val="0"/>
                <w:i/>
                <w:color w:val="000000"/>
                <w:sz w:val="17"/>
              </w:rPr>
              <w:t xml:space="preserve">f </w:t>
            </w:r>
            <w:r>
              <w:rPr>
                <w:w w:val="98.79788398742676"/>
                <w:rFonts w:ascii="Times New Roman" w:hAnsi="Times New Roman" w:eastAsia="Times New Roman"/>
                <w:b w:val="0"/>
                <w:i w:val="0"/>
                <w:color w:val="000000"/>
                <w:sz w:val="10"/>
              </w:rPr>
              <w:t>1</w:t>
            </w:r>
          </w:p>
          <w:p>
            <w:pPr>
              <w:autoSpaceDN w:val="0"/>
              <w:autoSpaceDE w:val="0"/>
              <w:widowControl/>
              <w:spacing w:line="272" w:lineRule="exact" w:before="0" w:after="0"/>
              <w:ind w:left="0" w:right="0" w:firstLine="0"/>
              <w:jc w:val="center"/>
            </w:pP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468"/>
            <w:tcBorders>
              <w:bottom w:sz="3.8416800498962402" w:val="single" w:color="#000000"/>
            </w:tcBorders>
            <w:tcMar>
              <w:start w:w="0" w:type="dxa"/>
              <w:end w:w="0" w:type="dxa"/>
            </w:tcMar>
          </w:tcPr>
          <w:p>
            <w:pPr>
              <w:autoSpaceDN w:val="0"/>
              <w:autoSpaceDE w:val="0"/>
              <w:widowControl/>
              <w:spacing w:line="245" w:lineRule="auto" w:before="0" w:after="0"/>
              <w:ind w:left="288" w:right="6" w:firstLine="0"/>
              <w:jc w:val="right"/>
            </w:pPr>
            <w:r>
              <w:rPr>
                <w:rFonts w:ascii="Symbol" w:hAnsi="Symbol" w:eastAsia="Symbol"/>
                <w:b w:val="0"/>
                <w:i w:val="0"/>
                <w:color w:val="000000"/>
                <w:sz w:val="17"/>
              </w:rPr>
              <w:t></w:t>
            </w:r>
            <w:r>
              <w:br/>
            </w:r>
            <w:r>
              <w:rPr>
                <w:rFonts w:ascii="Symbol" w:hAnsi="Symbol" w:eastAsia="Symbol"/>
                <w:b w:val="0"/>
                <w:i w:val="0"/>
                <w:color w:val="000000"/>
                <w:sz w:val="17"/>
              </w:rPr>
              <w:t></w:t>
            </w:r>
          </w:p>
        </w:tc>
        <w:tc>
          <w:tcPr>
            <w:tcW w:type="dxa" w:w="106"/>
            <w:vMerge w:val="restart"/>
            <w:tcBorders/>
            <w:tcMar>
              <w:start w:w="0" w:type="dxa"/>
              <w:end w:w="0" w:type="dxa"/>
            </w:tcMar>
            <w:tcMar>
              <w:start w:w="0" w:type="dxa"/>
              <w:end w:w="0" w:type="dxa"/>
            </w:tcMar>
          </w:tcPr>
          <w:p>
            <w:pPr>
              <w:autoSpaceDN w:val="0"/>
              <w:autoSpaceDE w:val="0"/>
              <w:widowControl/>
              <w:spacing w:line="226" w:lineRule="exact" w:before="68" w:after="0"/>
              <w:ind w:left="0" w:right="0" w:firstLine="0"/>
              <w:jc w:val="center"/>
            </w:pPr>
            <w:r>
              <w:rPr>
                <w:rFonts w:ascii="Times New Roman" w:hAnsi="Times New Roman" w:eastAsia="Times New Roman"/>
                <w:b w:val="0"/>
                <w:i w:val="0"/>
                <w:color w:val="000000"/>
                <w:sz w:val="17"/>
              </w:rPr>
              <w:t>3</w:t>
            </w:r>
          </w:p>
        </w:tc>
        <w:tc>
          <w:tcPr>
            <w:tcW w:type="dxa" w:w="88"/>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260"/>
            <w:gridSpan w:val="4"/>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8"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p>
        </w:tc>
        <w:tc>
          <w:tcPr>
            <w:tcW w:type="dxa" w:w="118"/>
            <w:vMerge w:val="restart"/>
            <w:tcBorders/>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17"/>
              </w:rPr>
              <w:t></w:t>
            </w: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8 1</w:t>
            </w:r>
            <w:r>
              <w:rPr>
                <w:w w:val="101.60889876516241"/>
                <w:rFonts w:ascii="Symbol" w:hAnsi="Symbol" w:eastAsia="Symbol"/>
                <w:b w:val="0"/>
                <w:i w:val="0"/>
                <w:color w:val="000000"/>
                <w:sz w:val="19"/>
              </w:rPr>
              <w:t></w:t>
            </w:r>
          </w:p>
        </w:tc>
        <w:tc>
          <w:tcPr>
            <w:tcW w:type="dxa" w:w="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4"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06"/>
            <w:tcBorders/>
            <w:tcMar>
              <w:start w:w="0" w:type="dxa"/>
              <w:end w:w="0" w:type="dxa"/>
            </w:tcMar>
          </w:tcPr>
          <w:p>
            <w:pPr>
              <w:autoSpaceDN w:val="0"/>
              <w:autoSpaceDE w:val="0"/>
              <w:widowControl/>
              <w:spacing w:line="132" w:lineRule="exact" w:before="30" w:after="0"/>
              <w:ind w:left="0" w:right="0" w:firstLine="0"/>
              <w:jc w:val="center"/>
            </w:pPr>
            <w:r>
              <w:rPr>
                <w:w w:val="98.79788398742676"/>
                <w:rFonts w:ascii="Times New Roman" w:hAnsi="Times New Roman" w:eastAsia="Times New Roman"/>
                <w:b w:val="0"/>
                <w:i w:val="0"/>
                <w:color w:val="000000"/>
                <w:sz w:val="10"/>
              </w:rPr>
              <w:t>2</w:t>
            </w:r>
          </w:p>
        </w:tc>
        <w:tc>
          <w:tcPr>
            <w:tcW w:type="dxa" w:w="124"/>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90"/>
            <w:vMerge w:val="restart"/>
            <w:tcBorders/>
            <w:tcMar>
              <w:start w:w="0" w:type="dxa"/>
              <w:end w:w="0" w:type="dxa"/>
            </w:tcMar>
            <w:tcMar>
              <w:start w:w="0" w:type="dxa"/>
              <w:end w:w="0" w:type="dxa"/>
            </w:tcMar>
          </w:tcPr>
          <w:p>
            <w:pPr>
              <w:autoSpaceDN w:val="0"/>
              <w:autoSpaceDE w:val="0"/>
              <w:widowControl/>
              <w:spacing w:line="276" w:lineRule="auto" w:before="24" w:after="0"/>
              <w:ind w:left="0" w:right="0" w:firstLine="0"/>
              <w:jc w:val="center"/>
            </w:pPr>
            <w:r>
              <w:rPr>
                <w:w w:val="101.60889876516241"/>
                <w:rFonts w:ascii="Symbol" w:hAnsi="Symbol" w:eastAsia="Symbol"/>
                <w:b w:val="0"/>
                <w:i w:val="0"/>
                <w:color w:val="000000"/>
                <w:sz w:val="19"/>
              </w:rPr>
              <w:t></w:t>
            </w:r>
          </w:p>
        </w:tc>
        <w:tc>
          <w:tcPr>
            <w:tcW w:type="dxa" w:w="60"/>
            <w:vMerge w:val="restart"/>
            <w:tcBorders/>
            <w:tcMar>
              <w:start w:w="0" w:type="dxa"/>
              <w:end w:w="0" w:type="dxa"/>
            </w:tcMar>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3</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30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17"/>
              </w:rPr>
              <w:t></w:t>
            </w:r>
          </w:p>
        </w:tc>
        <w:tc>
          <w:tcPr>
            <w:tcW w:type="dxa" w:w="96"/>
            <w:vMerge w:val="restart"/>
            <w:tcBorders/>
            <w:tcMar>
              <w:start w:w="0" w:type="dxa"/>
              <w:end w:w="0" w:type="dxa"/>
            </w:tcMar>
            <w:tcMar>
              <w:start w:w="0" w:type="dxa"/>
              <w:end w:w="0" w:type="dxa"/>
            </w:tcMar>
          </w:tcPr>
          <w:p>
            <w:pPr>
              <w:autoSpaceDN w:val="0"/>
              <w:autoSpaceDE w:val="0"/>
              <w:widowControl/>
              <w:spacing w:line="276" w:lineRule="auto" w:before="24" w:after="0"/>
              <w:ind w:left="0" w:right="0" w:firstLine="0"/>
              <w:jc w:val="center"/>
            </w:pPr>
            <w:r>
              <w:rPr>
                <w:w w:val="101.60889876516241"/>
                <w:rFonts w:ascii="Symbol" w:hAnsi="Symbol" w:eastAsia="Symbol"/>
                <w:b w:val="0"/>
                <w:i w:val="0"/>
                <w:color w:val="000000"/>
                <w:sz w:val="19"/>
              </w:rPr>
              <w:t></w:t>
            </w:r>
          </w:p>
        </w:tc>
        <w:tc>
          <w:tcPr>
            <w:tcW w:type="dxa" w:w="84"/>
            <w:tcBorders/>
            <w:tcMar>
              <w:start w:w="0" w:type="dxa"/>
              <w:end w:w="0" w:type="dxa"/>
            </w:tcMar>
          </w:tcPr>
          <w:p>
            <w:pPr>
              <w:autoSpaceDN w:val="0"/>
              <w:autoSpaceDE w:val="0"/>
              <w:widowControl/>
              <w:spacing w:line="206" w:lineRule="exact" w:before="74" w:after="0"/>
              <w:ind w:left="0" w:right="0" w:firstLine="0"/>
              <w:jc w:val="center"/>
            </w:pPr>
            <w:r>
              <w:rPr>
                <w:rFonts w:ascii="Times New Roman,Italic" w:hAnsi="Times New Roman,Italic" w:eastAsia="Times New Roman,Italic"/>
                <w:b w:val="0"/>
                <w:i/>
                <w:color w:val="000000"/>
                <w:sz w:val="17"/>
              </w:rPr>
              <w:t>z</w:t>
            </w:r>
          </w:p>
        </w:tc>
        <w:tc>
          <w:tcPr>
            <w:tcW w:type="dxa" w:w="158"/>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58"/>
            <w:tcBorders/>
            <w:tcMar>
              <w:start w:w="0" w:type="dxa"/>
              <w:end w:w="0" w:type="dxa"/>
            </w:tcMar>
          </w:tcPr>
          <w:p>
            <w:pPr>
              <w:autoSpaceDN w:val="0"/>
              <w:autoSpaceDE w:val="0"/>
              <w:widowControl/>
              <w:spacing w:line="206" w:lineRule="exact" w:before="74" w:after="0"/>
              <w:ind w:left="0" w:right="0" w:firstLine="0"/>
              <w:jc w:val="center"/>
            </w:pPr>
            <w:r>
              <w:rPr>
                <w:rFonts w:ascii="Times New Roman,Italic" w:hAnsi="Times New Roman,Italic" w:eastAsia="Times New Roman,Italic"/>
                <w:b w:val="0"/>
                <w:i/>
                <w:color w:val="000000"/>
                <w:sz w:val="17"/>
              </w:rPr>
              <w:t>z</w:t>
            </w:r>
          </w:p>
        </w:tc>
        <w:tc>
          <w:tcPr>
            <w:tcW w:type="dxa" w:w="118"/>
            <w:gridSpan w:val="2"/>
            <w:tcBorders>
              <w:bottom w:sz="3.8416800498962402" w:val="single" w:color="#000000"/>
            </w:tcBorders>
            <w:tcMar>
              <w:start w:w="0" w:type="dxa"/>
              <w:end w:w="0" w:type="dxa"/>
            </w:tcMar>
            <w:tcMar>
              <w:start w:w="0" w:type="dxa"/>
              <w:end w:w="0" w:type="dxa"/>
            </w:tcMar>
          </w:tcPr>
          <w:p>
            <w:pPr>
              <w:autoSpaceDN w:val="0"/>
              <w:autoSpaceDE w:val="0"/>
              <w:widowControl/>
              <w:spacing w:line="132" w:lineRule="exact" w:before="174" w:after="0"/>
              <w:ind w:left="0" w:right="0" w:firstLine="0"/>
              <w:jc w:val="center"/>
            </w:pPr>
            <w:r>
              <w:rPr>
                <w:w w:val="98.79788398742676"/>
                <w:rFonts w:ascii="Times New Roman" w:hAnsi="Times New Roman" w:eastAsia="Times New Roman"/>
                <w:b w:val="0"/>
                <w:i w:val="0"/>
                <w:color w:val="000000"/>
                <w:sz w:val="10"/>
              </w:rPr>
              <w:t>0</w:t>
            </w:r>
          </w:p>
        </w:tc>
        <w:tc>
          <w:tcPr>
            <w:tcW w:type="dxa" w:w="122"/>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60"/>
            <w:tcBorders/>
            <w:tcMar>
              <w:start w:w="0" w:type="dxa"/>
              <w:end w:w="0" w:type="dxa"/>
            </w:tcMar>
          </w:tcPr>
          <w:p>
            <w:pPr>
              <w:autoSpaceDN w:val="0"/>
              <w:autoSpaceDE w:val="0"/>
              <w:widowControl/>
              <w:spacing w:line="206" w:lineRule="exact" w:before="74" w:after="0"/>
              <w:ind w:left="0" w:right="0" w:firstLine="0"/>
              <w:jc w:val="center"/>
            </w:pPr>
            <w:r>
              <w:rPr>
                <w:rFonts w:ascii="Times New Roman,Italic" w:hAnsi="Times New Roman,Italic" w:eastAsia="Times New Roman,Italic"/>
                <w:b w:val="0"/>
                <w:i/>
                <w:color w:val="000000"/>
                <w:sz w:val="17"/>
              </w:rPr>
              <w:t>r</w:t>
            </w:r>
          </w:p>
        </w:tc>
        <w:tc>
          <w:tcPr>
            <w:tcW w:type="dxa" w:w="410"/>
            <w:gridSpan w:val="6"/>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30" w:after="0"/>
              <w:ind w:left="0" w:right="0" w:firstLine="0"/>
              <w:jc w:val="center"/>
            </w:pPr>
            <w:r>
              <w:rPr>
                <w:w w:val="98.79788398742676"/>
                <w:rFonts w:ascii="Times New Roman" w:hAnsi="Times New Roman" w:eastAsia="Times New Roman"/>
                <w:b w:val="0"/>
                <w:i w:val="0"/>
                <w:color w:val="000000"/>
                <w:sz w:val="10"/>
              </w:rPr>
              <w:t>2</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right"/>
            </w:pPr>
            <w:r>
              <w:rPr>
                <w:rFonts w:ascii="Symbol" w:hAnsi="Symbol" w:eastAsia="Symbol"/>
                <w:b w:val="0"/>
                <w:i w:val="0"/>
                <w:color w:val="000000"/>
                <w:sz w:val="17"/>
              </w:rPr>
              <w:t></w:t>
            </w:r>
          </w:p>
        </w:tc>
        <w:tc>
          <w:tcPr>
            <w:tcW w:type="dxa" w:w="143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8" w:after="0"/>
              <w:ind w:left="34" w:right="882"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Symbol" w:hAnsi="Symbol" w:eastAsia="Symbol"/>
                <w:b w:val="0"/>
                <w:i w:val="0"/>
                <w:color w:val="000000"/>
                <w:sz w:val="17"/>
              </w:rPr>
              <w:t></w:t>
            </w:r>
            <w:r>
              <w:rPr>
                <w:rFonts w:ascii="Times New Roman,Italic" w:hAnsi="Times New Roman,Italic" w:eastAsia="Times New Roman,Italic"/>
                <w:b w:val="0"/>
                <w:i/>
                <w:color w:val="000000"/>
                <w:sz w:val="17"/>
              </w:rPr>
              <w:t xml:space="preserve">r r </w:t>
            </w:r>
            <w:r>
              <w:rPr>
                <w:rFonts w:ascii="Times New Roman" w:hAnsi="Times New Roman" w:eastAsia="Times New Roman"/>
                <w:b w:val="0"/>
                <w:i w:val="0"/>
                <w:color w:val="000000"/>
                <w:sz w:val="17"/>
              </w:rPr>
              <w:t>d d</w:t>
            </w:r>
            <w:r>
              <w:rPr>
                <w:rFonts w:ascii="Symbol" w:hAnsi="Symbol" w:eastAsia="Symbol"/>
                <w:b w:val="0"/>
                <w:i w:val="0"/>
                <w:color w:val="000000"/>
                <w:sz w:val="17"/>
              </w:rPr>
              <w:t></w:t>
            </w:r>
          </w:p>
          <w:p>
            <w:pPr>
              <w:autoSpaceDN w:val="0"/>
              <w:autoSpaceDE w:val="0"/>
              <w:widowControl/>
              <w:spacing w:line="245" w:lineRule="auto" w:before="0" w:after="0"/>
              <w:ind w:left="34" w:right="1330"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Symbol" w:hAnsi="Symbol" w:eastAsia="Symbol"/>
                <w:b w:val="0"/>
                <w:i w:val="0"/>
                <w:color w:val="000000"/>
                <w:sz w:val="17"/>
              </w:rPr>
              <w:t></w:t>
            </w:r>
          </w:p>
        </w:tc>
        <w:tc>
          <w:tcPr>
            <w:tcW w:type="dxa" w:w="152"/>
            <w:vMerge/>
            <w:tcBorders>
              <w:top w:sz="3.8416800498962402" w:val="single" w:color="#000000"/>
              <w:bottom w:sz="3.8416800498962402" w:val="single" w:color="#000000"/>
            </w:tcBorders>
          </w:tcPr>
          <w:p/>
        </w:tc>
      </w:tr>
      <w:tr>
        <w:trPr>
          <w:trHeight w:hRule="exact" w:val="246"/>
        </w:trPr>
        <w:tc>
          <w:tcPr>
            <w:tcW w:type="dxa" w:w="608"/>
            <w:gridSpan w:val="4"/>
            <w:vMerge/>
            <w:tcBorders/>
          </w:tcPr>
          <w:p/>
        </w:tc>
        <w:tc>
          <w:tcPr>
            <w:tcW w:type="dxa" w:w="152"/>
            <w:vMerge/>
            <w:tcBorders>
              <w:bottom w:sz="3.8416800498962402" w:val="single" w:color="#000000"/>
            </w:tcBorders>
          </w:tcPr>
          <w:p/>
        </w:tc>
        <w:tc>
          <w:tcPr>
            <w:tcW w:type="dxa" w:w="456"/>
            <w:gridSpan w:val="3"/>
            <w:vMerge/>
            <w:tcBorders>
              <w:bottom w:sz="3.8416800498962402" w:val="single" w:color="#000000"/>
            </w:tcBorders>
          </w:tcPr>
          <w:p/>
        </w:tc>
        <w:tc>
          <w:tcPr>
            <w:tcW w:type="dxa" w:w="152"/>
            <w:vMerge/>
            <w:tcBorders/>
          </w:tcPr>
          <w:p/>
        </w:tc>
        <w:tc>
          <w:tcPr>
            <w:tcW w:type="dxa" w:w="468"/>
            <w:vMerge w:val="restart"/>
            <w:tcBorders>
              <w:top w:sz="3.8416800498962402" w:val="single" w:color="#000000"/>
              <w:bottom w:sz="3.8416800498962402" w:val="single" w:color="#000000"/>
            </w:tcBorders>
            <w:tcMar>
              <w:start w:w="0" w:type="dxa"/>
              <w:end w:w="0" w:type="dxa"/>
            </w:tcMar>
            <w:tcMar>
              <w:start w:w="0" w:type="dxa"/>
              <w:end w:w="0" w:type="dxa"/>
            </w:tcMar>
          </w:tcPr>
          <w:p>
            <w:pPr>
              <w:autoSpaceDN w:val="0"/>
              <w:autoSpaceDE w:val="0"/>
              <w:widowControl/>
              <w:spacing w:line="160" w:lineRule="exact" w:before="70" w:after="0"/>
              <w:ind w:left="0" w:right="6" w:firstLine="0"/>
              <w:jc w:val="right"/>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Times New Roman" w:hAnsi="Times New Roman" w:eastAsia="Times New Roman"/>
                <w:b w:val="0"/>
                <w:i w:val="0"/>
                <w:color w:val="000000"/>
                <w:sz w:val="17"/>
              </w:rPr>
              <w:t>cos</w:t>
            </w:r>
            <w:r>
              <w:rPr>
                <w:rFonts w:ascii="Symbol" w:hAnsi="Symbol" w:eastAsia="Symbol"/>
                <w:b w:val="0"/>
                <w:i w:val="0"/>
                <w:color w:val="000000"/>
                <w:sz w:val="17"/>
              </w:rPr>
              <w:t></w:t>
            </w:r>
            <w:r>
              <w:rPr>
                <w:rFonts w:ascii="Symbol" w:hAnsi="Symbol" w:eastAsia="Symbol"/>
                <w:b w:val="0"/>
                <w:i w:val="0"/>
                <w:color w:val="000000"/>
                <w:sz w:val="17"/>
              </w:rPr>
              <w:t></w:t>
            </w:r>
          </w:p>
        </w:tc>
        <w:tc>
          <w:tcPr>
            <w:tcW w:type="dxa" w:w="152"/>
            <w:vMerge/>
            <w:tcBorders/>
          </w:tcPr>
          <w:p/>
        </w:tc>
        <w:tc>
          <w:tcPr>
            <w:tcW w:type="dxa" w:w="348"/>
            <w:gridSpan w:val="5"/>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56" w:right="0" w:firstLine="0"/>
              <w:jc w:val="left"/>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1</w:t>
            </w:r>
          </w:p>
        </w:tc>
        <w:tc>
          <w:tcPr>
            <w:tcW w:type="dxa" w:w="152"/>
            <w:vMerge/>
            <w:tcBorders/>
          </w:tcPr>
          <w:p/>
        </w:tc>
        <w:tc>
          <w:tcPr>
            <w:tcW w:type="dxa" w:w="456"/>
            <w:gridSpan w:val="3"/>
            <w:vMerge/>
            <w:tcBorders/>
          </w:tcPr>
          <w:p/>
        </w:tc>
        <w:tc>
          <w:tcPr>
            <w:tcW w:type="dxa" w:w="456"/>
            <w:gridSpan w:val="3"/>
            <w:vMerge/>
            <w:tcBorders/>
          </w:tcPr>
          <w:p/>
        </w:tc>
        <w:tc>
          <w:tcPr>
            <w:tcW w:type="dxa" w:w="230"/>
            <w:gridSpan w:val="3"/>
            <w:tcBorders>
              <w:top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0" w:right="0" w:firstLine="0"/>
              <w:jc w:val="center"/>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152"/>
            <w:vMerge/>
            <w:tcBorders/>
          </w:tcPr>
          <w:p/>
        </w:tc>
        <w:tc>
          <w:tcPr>
            <w:tcW w:type="dxa" w:w="152"/>
            <w:vMerge/>
            <w:tcBorders/>
          </w:tcPr>
          <w:p/>
        </w:tc>
        <w:tc>
          <w:tcPr>
            <w:tcW w:type="dxa" w:w="304"/>
            <w:gridSpan w:val="2"/>
            <w:vMerge/>
            <w:tcBorders/>
          </w:tcPr>
          <w:p/>
        </w:tc>
        <w:tc>
          <w:tcPr>
            <w:tcW w:type="dxa" w:w="912"/>
            <w:gridSpan w:val="6"/>
            <w:vMerge/>
            <w:tcBorders/>
          </w:tcPr>
          <w:p/>
        </w:tc>
        <w:tc>
          <w:tcPr>
            <w:tcW w:type="dxa" w:w="304"/>
            <w:gridSpan w:val="2"/>
            <w:vMerge/>
            <w:tcBorders/>
          </w:tcPr>
          <w:p/>
        </w:tc>
        <w:tc>
          <w:tcPr>
            <w:tcW w:type="dxa" w:w="152"/>
            <w:vMerge/>
            <w:tcBorders/>
          </w:tcPr>
          <w:p/>
        </w:tc>
        <w:tc>
          <w:tcPr>
            <w:tcW w:type="dxa" w:w="138"/>
            <w:gridSpan w:val="2"/>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6" w:after="0"/>
              <w:ind w:left="0" w:right="0" w:firstLine="0"/>
              <w:jc w:val="center"/>
            </w:pPr>
            <w:r>
              <w:rPr>
                <w:rFonts w:ascii="Symbol" w:hAnsi="Symbol" w:eastAsia="Symbol"/>
                <w:b w:val="0"/>
                <w:i w:val="0"/>
                <w:color w:val="000000"/>
                <w:sz w:val="17"/>
              </w:rPr>
              <w:t></w:t>
            </w:r>
          </w:p>
        </w:tc>
        <w:tc>
          <w:tcPr>
            <w:tcW w:type="dxa" w:w="10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18" w:after="0"/>
              <w:ind w:left="0" w:right="0" w:firstLine="0"/>
              <w:jc w:val="center"/>
            </w:pPr>
            <w:r>
              <w:rPr>
                <w:rFonts w:ascii="Times New Roman,Italic" w:hAnsi="Times New Roman,Italic" w:eastAsia="Times New Roman,Italic"/>
                <w:b w:val="0"/>
                <w:i/>
                <w:color w:val="000000"/>
                <w:sz w:val="17"/>
              </w:rPr>
              <w:t>r</w:t>
            </w:r>
          </w:p>
        </w:tc>
        <w:tc>
          <w:tcPr>
            <w:tcW w:type="dxa" w:w="358"/>
            <w:gridSpan w:val="6"/>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0" w:after="0"/>
              <w:ind w:left="0" w:right="0" w:firstLine="0"/>
              <w:jc w:val="right"/>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 xml:space="preserve">1 </w:t>
            </w:r>
            <w:r>
              <w:rPr>
                <w:w w:val="98.79788398742676"/>
                <w:rFonts w:ascii="Times New Roman" w:hAnsi="Times New Roman" w:eastAsia="Times New Roman"/>
                <w:b w:val="0"/>
                <w:i w:val="0"/>
                <w:color w:val="000000"/>
                <w:sz w:val="10"/>
              </w:rPr>
              <w:t>3</w:t>
            </w:r>
          </w:p>
        </w:tc>
        <w:tc>
          <w:tcPr>
            <w:tcW w:type="dxa" w:w="160"/>
            <w:gridSpan w:val="2"/>
            <w:tcBorders>
              <w:top w:sz="3.8416800498962402" w:val="single" w:color="#000000"/>
            </w:tcBorders>
            <w:tcMar>
              <w:start w:w="0" w:type="dxa"/>
              <w:end w:w="0" w:type="dxa"/>
            </w:tcMar>
            <w:tcMar>
              <w:start w:w="0" w:type="dxa"/>
              <w:end w:w="0" w:type="dxa"/>
            </w:tcMar>
          </w:tcPr>
          <w:p/>
        </w:tc>
        <w:tc>
          <w:tcPr>
            <w:tcW w:type="dxa" w:w="250"/>
            <w:gridSpan w:val="4"/>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26" w:after="0"/>
              <w:ind w:left="12" w:right="0" w:firstLine="0"/>
              <w:jc w:val="left"/>
            </w:pPr>
            <w:r>
              <w:rPr>
                <w:rFonts w:ascii="Symbol" w:hAnsi="Symbol" w:eastAsia="Symbol"/>
                <w:b w:val="0"/>
                <w:i w:val="0"/>
                <w:color w:val="000000"/>
                <w:sz w:val="17"/>
              </w:rPr>
              <w:t></w:t>
            </w:r>
          </w:p>
        </w:tc>
        <w:tc>
          <w:tcPr>
            <w:tcW w:type="dxa" w:w="152"/>
            <w:vMerge/>
            <w:tcBorders/>
          </w:tcPr>
          <w:p/>
        </w:tc>
        <w:tc>
          <w:tcPr>
            <w:tcW w:type="dxa" w:w="304"/>
            <w:gridSpan w:val="2"/>
            <w:vMerge/>
            <w:tcBorders/>
          </w:tcPr>
          <w:p/>
        </w:tc>
        <w:tc>
          <w:tcPr>
            <w:tcW w:type="dxa" w:w="1064"/>
            <w:gridSpan w:val="7"/>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pPr>
              <w:autoSpaceDN w:val="0"/>
              <w:autoSpaceDE w:val="0"/>
              <w:widowControl/>
              <w:spacing w:line="320" w:lineRule="exact" w:before="132" w:after="0"/>
              <w:ind w:left="2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2.35</w:t>
            </w:r>
            <w:r>
              <w:rPr>
                <w:rFonts w:ascii="宋体" w:hAnsi="宋体" w:eastAsia="宋体"/>
                <w:b w:val="0"/>
                <w:i w:val="0"/>
                <w:color w:val="000000"/>
                <w:sz w:val="24"/>
              </w:rPr>
              <w:t>）</w:t>
            </w:r>
          </w:p>
        </w:tc>
      </w:tr>
      <w:tr>
        <w:trPr>
          <w:trHeight w:hRule="exact" w:val="312"/>
        </w:trPr>
        <w:tc>
          <w:tcPr>
            <w:tcW w:type="dxa" w:w="608"/>
            <w:gridSpan w:val="4"/>
            <w:vMerge/>
            <w:tcBorders/>
          </w:tcPr>
          <w:p/>
        </w:tc>
        <w:tc>
          <w:tcPr>
            <w:tcW w:type="dxa" w:w="152"/>
            <w:vMerge/>
            <w:tcBorders>
              <w:bottom w:sz="3.8416800498962402" w:val="single" w:color="#000000"/>
            </w:tcBorders>
          </w:tcPr>
          <w:p/>
        </w:tc>
        <w:tc>
          <w:tcPr>
            <w:tcW w:type="dxa" w:w="456"/>
            <w:gridSpan w:val="3"/>
            <w:vMerge/>
            <w:tcBorders>
              <w:bottom w:sz="3.8416800498962402" w:val="single" w:color="#000000"/>
            </w:tcBorders>
          </w:tcPr>
          <w:p/>
        </w:tc>
        <w:tc>
          <w:tcPr>
            <w:tcW w:type="dxa" w:w="152"/>
            <w:vMerge/>
            <w:tcBorders/>
          </w:tcPr>
          <w:p/>
        </w:tc>
        <w:tc>
          <w:tcPr>
            <w:tcW w:type="dxa" w:w="152"/>
            <w:vMerge/>
            <w:tcBorders>
              <w:top w:sz="3.8416800498962402" w:val="single" w:color="#000000"/>
              <w:bottom w:sz="3.8416800498962402" w:val="single" w:color="#000000"/>
            </w:tcBorders>
          </w:tcPr>
          <w:p/>
        </w:tc>
        <w:tc>
          <w:tcPr>
            <w:tcW w:type="dxa" w:w="106"/>
            <w:tcBorders>
              <w:bottom w:sz="3.8416800498962402" w:val="single" w:color="#000000"/>
            </w:tcBorders>
            <w:tcMar>
              <w:start w:w="0" w:type="dxa"/>
              <w:end w:w="0" w:type="dxa"/>
            </w:tcMar>
          </w:tcPr>
          <w:p>
            <w:pPr>
              <w:autoSpaceDN w:val="0"/>
              <w:autoSpaceDE w:val="0"/>
              <w:widowControl/>
              <w:spacing w:line="274" w:lineRule="auto" w:before="24" w:after="0"/>
              <w:ind w:left="0" w:right="0" w:firstLine="0"/>
              <w:jc w:val="center"/>
            </w:pPr>
            <w:r>
              <w:rPr>
                <w:w w:val="101.60889876516241"/>
                <w:rFonts w:ascii="Symbol" w:hAnsi="Symbol" w:eastAsia="Symbol"/>
                <w:b w:val="0"/>
                <w:i w:val="0"/>
                <w:color w:val="000000"/>
                <w:sz w:val="19"/>
              </w:rPr>
              <w:t></w:t>
            </w:r>
          </w:p>
        </w:tc>
        <w:tc>
          <w:tcPr>
            <w:tcW w:type="dxa" w:w="88"/>
            <w:tcBorders/>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3</w:t>
            </w:r>
          </w:p>
        </w:tc>
        <w:tc>
          <w:tcPr>
            <w:tcW w:type="dxa" w:w="118"/>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260"/>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58"/>
            <w:tcBorders/>
            <w:tcMar>
              <w:start w:w="0" w:type="dxa"/>
              <w:end w:w="0" w:type="dxa"/>
            </w:tcMar>
          </w:tcPr>
          <w:p>
            <w:pPr>
              <w:autoSpaceDN w:val="0"/>
              <w:autoSpaceDE w:val="0"/>
              <w:widowControl/>
              <w:spacing w:line="274" w:lineRule="auto" w:before="24" w:after="0"/>
              <w:ind w:left="0" w:right="0" w:firstLine="0"/>
              <w:jc w:val="center"/>
            </w:pPr>
            <w:r>
              <w:rPr>
                <w:w w:val="101.60889876516241"/>
                <w:rFonts w:ascii="Symbol" w:hAnsi="Symbol" w:eastAsia="Symbol"/>
                <w:b w:val="0"/>
                <w:i w:val="0"/>
                <w:color w:val="000000"/>
                <w:sz w:val="19"/>
              </w:rPr>
              <w:t></w:t>
            </w:r>
          </w:p>
        </w:tc>
        <w:tc>
          <w:tcPr>
            <w:tcW w:type="dxa" w:w="84"/>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138"/>
            <w:tcBorders>
              <w:bottom w:sz="3.8416800498962402"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118"/>
            <w:tcBorders>
              <w:bottom w:sz="3.8416800498962402" w:val="single" w:color="#000000"/>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80"/>
            <w:tcBorders/>
            <w:tcMar>
              <w:start w:w="0" w:type="dxa"/>
              <w:end w:w="0" w:type="dxa"/>
            </w:tcMar>
          </w:tcPr>
          <w:p>
            <w:pPr>
              <w:autoSpaceDN w:val="0"/>
              <w:autoSpaceDE w:val="0"/>
              <w:widowControl/>
              <w:spacing w:line="132" w:lineRule="exact" w:before="174" w:after="0"/>
              <w:ind w:left="0" w:right="0" w:firstLine="0"/>
              <w:jc w:val="center"/>
            </w:pPr>
            <w:r>
              <w:rPr>
                <w:w w:val="98.79788398742676"/>
                <w:rFonts w:ascii="Times New Roman" w:hAnsi="Times New Roman" w:eastAsia="Times New Roman"/>
                <w:b w:val="0"/>
                <w:i w:val="0"/>
                <w:color w:val="000000"/>
                <w:sz w:val="10"/>
              </w:rPr>
              <w:t>0</w:t>
            </w:r>
          </w:p>
        </w:tc>
        <w:tc>
          <w:tcPr>
            <w:tcW w:type="dxa" w:w="102"/>
            <w:tcBorders>
              <w:bottom w:sz="3.8416800498962402"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106"/>
            <w:tcBorders>
              <w:bottom w:sz="3.8416800498962402" w:val="single" w:color="#000000"/>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r</w:t>
            </w:r>
          </w:p>
        </w:tc>
        <w:tc>
          <w:tcPr>
            <w:tcW w:type="dxa" w:w="62"/>
            <w:tcBorders/>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s</w:t>
            </w:r>
          </w:p>
        </w:tc>
        <w:tc>
          <w:tcPr>
            <w:tcW w:type="dxa" w:w="332"/>
            <w:gridSpan w:val="5"/>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00"/>
            <w:gridSpan w:val="2"/>
            <w:tcBorders>
              <w:bottom w:sz="3.8416800498962402" w:val="single" w:color="#000000"/>
            </w:tcBorders>
            <w:tcMar>
              <w:start w:w="0" w:type="dxa"/>
              <w:end w:w="0" w:type="dxa"/>
            </w:tcMar>
            <w:tcMar>
              <w:start w:w="0" w:type="dxa"/>
              <w:end w:w="0" w:type="dxa"/>
            </w:tcMar>
          </w:tcPr>
          <w:p>
            <w:pPr>
              <w:autoSpaceDN w:val="0"/>
              <w:autoSpaceDE w:val="0"/>
              <w:widowControl/>
              <w:spacing w:line="130" w:lineRule="exact" w:before="30" w:after="0"/>
              <w:ind w:left="0" w:right="0" w:firstLine="0"/>
              <w:jc w:val="center"/>
            </w:pPr>
            <w:r>
              <w:rPr>
                <w:w w:val="98.79788398742676"/>
                <w:rFonts w:ascii="Times New Roman" w:hAnsi="Times New Roman" w:eastAsia="Times New Roman"/>
                <w:b w:val="0"/>
                <w:i w:val="0"/>
                <w:color w:val="000000"/>
                <w:sz w:val="10"/>
              </w:rPr>
              <w:t>2</w:t>
            </w:r>
          </w:p>
        </w:tc>
        <w:tc>
          <w:tcPr>
            <w:tcW w:type="dxa" w:w="100"/>
            <w:gridSpan w:val="2"/>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100"/>
            <w:gridSpan w:val="2"/>
            <w:tcBorders>
              <w:bottom w:sz="3.8416800498962402" w:val="single" w:color="#000000"/>
            </w:tcBorders>
            <w:tcMar>
              <w:start w:w="0" w:type="dxa"/>
              <w:end w:w="0" w:type="dxa"/>
            </w:tcMar>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2</w:t>
            </w:r>
          </w:p>
        </w:tc>
        <w:tc>
          <w:tcPr>
            <w:tcW w:type="dxa" w:w="56"/>
            <w:tcBorders/>
            <w:tcMar>
              <w:start w:w="0" w:type="dxa"/>
              <w:end w:w="0" w:type="dxa"/>
            </w:tcMar>
          </w:tcPr>
          <w:p>
            <w:pPr>
              <w:autoSpaceDN w:val="0"/>
              <w:autoSpaceDE w:val="0"/>
              <w:widowControl/>
              <w:spacing w:line="274" w:lineRule="auto" w:before="24" w:after="0"/>
              <w:ind w:left="0" w:right="0" w:firstLine="0"/>
              <w:jc w:val="center"/>
            </w:pPr>
            <w:r>
              <w:rPr>
                <w:w w:val="101.60889876516241"/>
                <w:rFonts w:ascii="Symbol" w:hAnsi="Symbol" w:eastAsia="Symbol"/>
                <w:b w:val="0"/>
                <w:i w:val="0"/>
                <w:color w:val="000000"/>
                <w:sz w:val="19"/>
              </w:rPr>
              <w:t></w:t>
            </w:r>
          </w:p>
        </w:tc>
        <w:tc>
          <w:tcPr>
            <w:tcW w:type="dxa" w:w="88"/>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96"/>
            <w:tcBorders/>
            <w:tcMar>
              <w:start w:w="0" w:type="dxa"/>
              <w:end w:w="0" w:type="dxa"/>
            </w:tcMar>
          </w:tcPr>
          <w:p>
            <w:pPr>
              <w:autoSpaceDN w:val="0"/>
              <w:autoSpaceDE w:val="0"/>
              <w:widowControl/>
              <w:spacing w:line="132" w:lineRule="exact" w:before="174" w:after="0"/>
              <w:ind w:left="0" w:right="0" w:firstLine="0"/>
              <w:jc w:val="center"/>
            </w:pPr>
            <w:r>
              <w:rPr>
                <w:w w:val="98.79788398742676"/>
                <w:rFonts w:ascii="Times New Roman" w:hAnsi="Times New Roman" w:eastAsia="Times New Roman"/>
                <w:b w:val="0"/>
                <w:i w:val="0"/>
                <w:color w:val="000000"/>
                <w:sz w:val="10"/>
              </w:rPr>
              <w:t>0</w:t>
            </w:r>
          </w:p>
        </w:tc>
        <w:tc>
          <w:tcPr>
            <w:tcW w:type="dxa" w:w="304"/>
            <w:gridSpan w:val="2"/>
            <w:vMerge/>
            <w:tcBorders>
              <w:top w:sz="3.8416800498962402" w:val="single" w:color="#000000"/>
            </w:tcBorders>
          </w:tcPr>
          <w:p/>
        </w:tc>
        <w:tc>
          <w:tcPr>
            <w:tcW w:type="dxa" w:w="304"/>
            <w:gridSpan w:val="2"/>
            <w:vMerge/>
            <w:tcBorders/>
          </w:tcPr>
          <w:p/>
        </w:tc>
        <w:tc>
          <w:tcPr>
            <w:tcW w:type="dxa" w:w="35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 w:after="0"/>
              <w:ind w:left="0" w:right="0" w:firstLine="0"/>
              <w:jc w:val="center"/>
            </w:pP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z</w:t>
            </w:r>
          </w:p>
        </w:tc>
        <w:tc>
          <w:tcPr>
            <w:tcW w:type="dxa" w:w="608"/>
            <w:gridSpan w:val="4"/>
            <w:vMerge/>
            <w:tcBorders>
              <w:top w:sz="3.8416800498962402" w:val="single" w:color="#000000"/>
            </w:tcBorders>
          </w:tcPr>
          <w:p/>
        </w:tc>
        <w:tc>
          <w:tcPr>
            <w:tcW w:type="dxa" w:w="152"/>
            <w:vMerge/>
            <w:tcBorders/>
          </w:tcPr>
          <w:p/>
        </w:tc>
        <w:tc>
          <w:tcPr>
            <w:tcW w:type="dxa" w:w="304"/>
            <w:gridSpan w:val="2"/>
            <w:vMerge/>
            <w:tcBorders/>
          </w:tcPr>
          <w:p/>
        </w:tc>
        <w:tc>
          <w:tcPr>
            <w:tcW w:type="dxa" w:w="1064"/>
            <w:gridSpan w:val="7"/>
            <w:vMerge/>
            <w:tcBorders/>
          </w:tcPr>
          <w:p/>
        </w:tc>
        <w:tc>
          <w:tcPr>
            <w:tcW w:type="dxa" w:w="152"/>
            <w:vMerge/>
            <w:tcBorders>
              <w:top w:sz="3.8416800498962402" w:val="single" w:color="#000000"/>
              <w:bottom w:sz="3.8416800498962402" w:val="single" w:color="#000000"/>
            </w:tcBorders>
          </w:tcPr>
          <w:p/>
        </w:tc>
      </w:tr>
      <w:tr>
        <w:trPr>
          <w:trHeight w:hRule="exact" w:val="248"/>
        </w:trPr>
        <w:tc>
          <w:tcPr>
            <w:tcW w:type="dxa" w:w="608"/>
            <w:gridSpan w:val="4"/>
            <w:vMerge/>
            <w:tcBorders/>
          </w:tcPr>
          <w:p/>
        </w:tc>
        <w:tc>
          <w:tcPr>
            <w:tcW w:type="dxa" w:w="484"/>
            <w:gridSpan w:val="4"/>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center"/>
            </w:pPr>
            <w:r>
              <w:rPr>
                <w:rFonts w:ascii="Times New Roman" w:hAnsi="Times New Roman" w:eastAsia="Times New Roman"/>
                <w:b w:val="0"/>
                <w:i w:val="0"/>
                <w:color w:val="000000"/>
                <w:sz w:val="17"/>
              </w:rPr>
              <w:t>16</w:t>
            </w:r>
            <w:r>
              <w:rPr>
                <w:rFonts w:ascii="Symbol" w:hAnsi="Symbol" w:eastAsia="Symbol"/>
                <w:b w:val="0"/>
                <w:i w:val="0"/>
                <w:color w:val="000000"/>
                <w:sz w:val="17"/>
              </w:rPr>
              <w:t></w:t>
            </w:r>
            <w:r>
              <w:rPr>
                <w:rFonts w:ascii="Times New Roman,Italic" w:hAnsi="Times New Roman,Italic" w:eastAsia="Times New Roman,Italic"/>
                <w:b w:val="0"/>
                <w:i/>
                <w:color w:val="000000"/>
                <w:sz w:val="17"/>
              </w:rPr>
              <w:t>G</w:t>
            </w:r>
          </w:p>
        </w:tc>
        <w:tc>
          <w:tcPr>
            <w:tcW w:type="dxa" w:w="152"/>
            <w:vMerge/>
            <w:tcBorders/>
          </w:tcPr>
          <w:p/>
        </w:tc>
        <w:tc>
          <w:tcPr>
            <w:tcW w:type="dxa" w:w="468"/>
            <w:vMerge w:val="restart"/>
            <w:tcBorders>
              <w:top w:sz="3.8416800498962402" w:val="single" w:color="#000000"/>
              <w:bottom w:sz="3.8416800498962402"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234"/>
              <w:gridCol w:w="234"/>
            </w:tblGrid>
            <w:tr>
              <w:trPr>
                <w:trHeight w:hRule="exact" w:val="604"/>
              </w:trPr>
              <w:tc>
                <w:tcPr>
                  <w:tcW w:type="dxa" w:w="34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20"/>
                  <w:tcBorders/>
                  <w:tcMar>
                    <w:start w:w="0" w:type="dxa"/>
                    <w:end w:w="0" w:type="dxa"/>
                  </w:tcMar>
                </w:tcPr>
                <w:p>
                  <w:pPr>
                    <w:autoSpaceDN w:val="0"/>
                    <w:autoSpaceDE w:val="0"/>
                    <w:widowControl/>
                    <w:spacing w:line="245" w:lineRule="auto" w:before="0" w:after="0"/>
                    <w:ind w:left="56" w:right="0" w:firstLine="0"/>
                    <w:jc w:val="both"/>
                  </w:pP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p>
              </w:tc>
            </w:tr>
          </w:tbl>
          <w:p>
            <w:pPr>
              <w:autoSpaceDN w:val="0"/>
              <w:autoSpaceDE w:val="0"/>
              <w:widowControl/>
              <w:spacing w:line="14" w:lineRule="exact" w:before="0" w:after="0"/>
              <w:ind w:left="0" w:right="0"/>
            </w:pPr>
          </w:p>
        </w:tc>
        <w:tc>
          <w:tcPr>
            <w:tcW w:type="dxa" w:w="1532"/>
            <w:gridSpan w:val="18"/>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0" w:after="0"/>
              <w:ind w:left="0" w:right="22" w:firstLine="0"/>
              <w:jc w:val="right"/>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120"/>
            <w:gridSpan w:val="2"/>
            <w:tcBorders>
              <w:top w:sz="3.8416800498962402" w:val="single" w:color="#000000"/>
            </w:tcBorders>
            <w:tcMar>
              <w:start w:w="0" w:type="dxa"/>
              <w:end w:w="0" w:type="dxa"/>
            </w:tcMar>
            <w:tcMar>
              <w:start w:w="0" w:type="dxa"/>
              <w:end w:w="0" w:type="dxa"/>
            </w:tcMar>
          </w:tcPr>
          <w:p>
            <w:pPr>
              <w:autoSpaceDN w:val="0"/>
              <w:autoSpaceDE w:val="0"/>
              <w:widowControl/>
              <w:spacing w:line="132" w:lineRule="exact" w:before="0" w:after="0"/>
              <w:ind w:left="0" w:right="0" w:firstLine="0"/>
              <w:jc w:val="left"/>
            </w:pPr>
            <w:r>
              <w:rPr>
                <w:w w:val="98.79788398742676"/>
                <w:rFonts w:ascii="Times New Roman" w:hAnsi="Times New Roman" w:eastAsia="Times New Roman"/>
                <w:b w:val="0"/>
                <w:i w:val="0"/>
                <w:color w:val="000000"/>
                <w:sz w:val="10"/>
              </w:rPr>
              <w:t>3</w:t>
            </w:r>
          </w:p>
        </w:tc>
        <w:tc>
          <w:tcPr>
            <w:tcW w:type="dxa" w:w="100"/>
            <w:gridSpan w:val="2"/>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16" w:after="0"/>
              <w:ind w:left="0" w:right="0" w:firstLine="0"/>
              <w:jc w:val="center"/>
            </w:pPr>
            <w:r>
              <w:rPr>
                <w:rFonts w:ascii="Times New Roman,Italic" w:hAnsi="Times New Roman,Italic" w:eastAsia="Times New Roman,Italic"/>
                <w:b w:val="0"/>
                <w:i/>
                <w:color w:val="000000"/>
                <w:sz w:val="17"/>
              </w:rPr>
              <w:t>r</w:t>
            </w:r>
          </w:p>
        </w:tc>
        <w:tc>
          <w:tcPr>
            <w:tcW w:type="dxa" w:w="440"/>
            <w:gridSpan w:val="7"/>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24"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r>
              <w:rPr>
                <w:w w:val="98.79788398742676"/>
                <w:rFonts w:ascii="Times New Roman" w:hAnsi="Times New Roman" w:eastAsia="Times New Roman"/>
                <w:b w:val="0"/>
                <w:i w:val="0"/>
                <w:color w:val="000000"/>
                <w:sz w:val="10"/>
              </w:rPr>
              <w:t>2</w:t>
            </w:r>
          </w:p>
        </w:tc>
        <w:tc>
          <w:tcPr>
            <w:tcW w:type="dxa" w:w="304"/>
            <w:gridSpan w:val="2"/>
            <w:vMerge/>
            <w:tcBorders>
              <w:top w:sz="3.8416800498962402" w:val="single" w:color="#000000"/>
            </w:tcBorders>
          </w:tcPr>
          <w:p/>
        </w:tc>
        <w:tc>
          <w:tcPr>
            <w:tcW w:type="dxa" w:w="304"/>
            <w:gridSpan w:val="2"/>
            <w:vMerge/>
            <w:tcBorders/>
          </w:tcPr>
          <w:p/>
        </w:tc>
        <w:tc>
          <w:tcPr>
            <w:tcW w:type="dxa" w:w="912"/>
            <w:gridSpan w:val="6"/>
            <w:vMerge/>
            <w:tcBorders/>
          </w:tcPr>
          <w:p/>
        </w:tc>
        <w:tc>
          <w:tcPr>
            <w:tcW w:type="dxa" w:w="304"/>
            <w:gridSpan w:val="2"/>
            <w:vMerge/>
            <w:tcBorders/>
          </w:tcPr>
          <w:p/>
        </w:tc>
        <w:tc>
          <w:tcPr>
            <w:tcW w:type="dxa" w:w="608"/>
            <w:gridSpan w:val="4"/>
            <w:vMerge/>
            <w:tcBorders>
              <w:top w:sz="3.8416800498962402" w:val="single" w:color="#000000"/>
            </w:tcBorders>
          </w:tcPr>
          <w:p/>
        </w:tc>
        <w:tc>
          <w:tcPr>
            <w:tcW w:type="dxa" w:w="152"/>
            <w:vMerge/>
            <w:tcBorders/>
          </w:tcPr>
          <w:p/>
        </w:tc>
        <w:tc>
          <w:tcPr>
            <w:tcW w:type="dxa" w:w="304"/>
            <w:gridSpan w:val="2"/>
            <w:vMerge/>
            <w:tcBorders/>
          </w:tcPr>
          <w:p/>
        </w:tc>
        <w:tc>
          <w:tcPr>
            <w:tcW w:type="dxa" w:w="1064"/>
            <w:gridSpan w:val="7"/>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312"/>
        </w:trPr>
        <w:tc>
          <w:tcPr>
            <w:tcW w:type="dxa" w:w="608"/>
            <w:gridSpan w:val="4"/>
            <w:vMerge/>
            <w:tcBorders/>
          </w:tcPr>
          <w:p/>
        </w:tc>
        <w:tc>
          <w:tcPr>
            <w:tcW w:type="dxa" w:w="608"/>
            <w:gridSpan w:val="4"/>
            <w:vMerge/>
            <w:tcBorders>
              <w:top w:sz="3.8416800498962402" w:val="single" w:color="#000000"/>
            </w:tcBorders>
          </w:tcPr>
          <w:p/>
        </w:tc>
        <w:tc>
          <w:tcPr>
            <w:tcW w:type="dxa" w:w="152"/>
            <w:vMerge/>
            <w:tcBorders/>
          </w:tcPr>
          <w:p/>
        </w:tc>
        <w:tc>
          <w:tcPr>
            <w:tcW w:type="dxa" w:w="152"/>
            <w:vMerge/>
            <w:tcBorders>
              <w:top w:sz="3.8416800498962402" w:val="single" w:color="#000000"/>
              <w:bottom w:sz="3.8416800498962402" w:val="single" w:color="#000000"/>
            </w:tcBorders>
          </w:tcPr>
          <w:p/>
        </w:tc>
        <w:tc>
          <w:tcPr>
            <w:tcW w:type="dxa" w:w="106"/>
            <w:tcBorders>
              <w:bottom w:sz="3.8416800498962402" w:val="single" w:color="#000000"/>
            </w:tcBorders>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6</w:t>
            </w:r>
          </w:p>
        </w:tc>
        <w:tc>
          <w:tcPr>
            <w:tcW w:type="dxa" w:w="88"/>
            <w:tcBorders/>
            <w:tcMar>
              <w:start w:w="0" w:type="dxa"/>
              <w:end w:w="0" w:type="dxa"/>
            </w:tcMar>
          </w:tcPr>
          <w:p>
            <w:pPr>
              <w:autoSpaceDN w:val="0"/>
              <w:autoSpaceDE w:val="0"/>
              <w:widowControl/>
              <w:spacing w:line="274" w:lineRule="auto" w:before="24" w:after="0"/>
              <w:ind w:left="0" w:right="0" w:firstLine="0"/>
              <w:jc w:val="center"/>
            </w:pPr>
            <w:r>
              <w:rPr>
                <w:w w:val="101.60889876516241"/>
                <w:rFonts w:ascii="Symbol" w:hAnsi="Symbol" w:eastAsia="Symbol"/>
                <w:b w:val="0"/>
                <w:i w:val="0"/>
                <w:color w:val="000000"/>
                <w:sz w:val="19"/>
              </w:rPr>
              <w:t></w:t>
            </w:r>
          </w:p>
        </w:tc>
        <w:tc>
          <w:tcPr>
            <w:tcW w:type="dxa" w:w="42"/>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76"/>
            <w:tcBorders/>
            <w:tcMar>
              <w:start w:w="0" w:type="dxa"/>
              <w:end w:w="0" w:type="dxa"/>
            </w:tcMar>
          </w:tcPr>
          <w:p>
            <w:pPr>
              <w:autoSpaceDN w:val="0"/>
              <w:autoSpaceDE w:val="0"/>
              <w:widowControl/>
              <w:spacing w:line="130" w:lineRule="exact" w:before="174" w:after="0"/>
              <w:ind w:left="0" w:right="0" w:firstLine="0"/>
              <w:jc w:val="center"/>
            </w:pPr>
            <w:r>
              <w:rPr>
                <w:w w:val="98.79788398742676"/>
                <w:rFonts w:ascii="Times New Roman" w:hAnsi="Times New Roman" w:eastAsia="Times New Roman"/>
                <w:b w:val="0"/>
                <w:i w:val="0"/>
                <w:color w:val="000000"/>
                <w:sz w:val="10"/>
              </w:rPr>
              <w:t>0</w:t>
            </w:r>
          </w:p>
        </w:tc>
        <w:tc>
          <w:tcPr>
            <w:tcW w:type="dxa" w:w="142"/>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118"/>
            <w:tcBorders>
              <w:bottom w:sz="3.8416800498962402" w:val="single" w:color="#000000"/>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r</w:t>
            </w:r>
          </w:p>
        </w:tc>
        <w:tc>
          <w:tcPr>
            <w:tcW w:type="dxa" w:w="686"/>
            <w:gridSpan w:val="7"/>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z z</w:t>
            </w:r>
          </w:p>
        </w:tc>
        <w:tc>
          <w:tcPr>
            <w:tcW w:type="dxa" w:w="124"/>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90"/>
            <w:tcBorders/>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60"/>
            <w:tcBorders/>
            <w:tcMar>
              <w:start w:w="0" w:type="dxa"/>
              <w:end w:w="0" w:type="dxa"/>
            </w:tcMar>
          </w:tcPr>
          <w:p>
            <w:pPr>
              <w:autoSpaceDN w:val="0"/>
              <w:autoSpaceDE w:val="0"/>
              <w:widowControl/>
              <w:spacing w:line="130" w:lineRule="exact" w:before="174" w:after="0"/>
              <w:ind w:left="0" w:right="0" w:firstLine="0"/>
              <w:jc w:val="center"/>
            </w:pPr>
            <w:r>
              <w:rPr>
                <w:w w:val="98.79788398742676"/>
                <w:rFonts w:ascii="Times New Roman" w:hAnsi="Times New Roman" w:eastAsia="Times New Roman"/>
                <w:b w:val="0"/>
                <w:i w:val="0"/>
                <w:color w:val="000000"/>
                <w:sz w:val="10"/>
              </w:rPr>
              <w:t>0</w:t>
            </w:r>
          </w:p>
        </w:tc>
        <w:tc>
          <w:tcPr>
            <w:tcW w:type="dxa" w:w="120"/>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304"/>
            <w:gridSpan w:val="2"/>
            <w:vMerge/>
            <w:tcBorders>
              <w:top w:sz="3.8416800498962402" w:val="single" w:color="#000000"/>
            </w:tcBorders>
          </w:tcPr>
          <w:p/>
        </w:tc>
        <w:tc>
          <w:tcPr>
            <w:tcW w:type="dxa" w:w="1064"/>
            <w:gridSpan w:val="7"/>
            <w:vMerge/>
            <w:tcBorders>
              <w:top w:sz="3.8416800498962402" w:val="single" w:color="#000000"/>
            </w:tcBorders>
          </w:tcPr>
          <w:p/>
        </w:tc>
        <w:tc>
          <w:tcPr>
            <w:tcW w:type="dxa" w:w="304"/>
            <w:gridSpan w:val="2"/>
            <w:vMerge/>
            <w:tcBorders>
              <w:top w:sz="3.8416800498962402" w:val="single" w:color="#000000"/>
            </w:tcBorders>
          </w:tcPr>
          <w:p/>
        </w:tc>
        <w:tc>
          <w:tcPr>
            <w:tcW w:type="dxa" w:w="304"/>
            <w:gridSpan w:val="2"/>
            <w:vMerge/>
            <w:tcBorders/>
          </w:tcPr>
          <w:p/>
        </w:tc>
        <w:tc>
          <w:tcPr>
            <w:tcW w:type="dxa" w:w="912"/>
            <w:gridSpan w:val="6"/>
            <w:vMerge/>
            <w:tcBorders/>
          </w:tcPr>
          <w:p/>
        </w:tc>
        <w:tc>
          <w:tcPr>
            <w:tcW w:type="dxa" w:w="304"/>
            <w:gridSpan w:val="2"/>
            <w:vMerge/>
            <w:tcBorders/>
          </w:tcPr>
          <w:p/>
        </w:tc>
        <w:tc>
          <w:tcPr>
            <w:tcW w:type="dxa" w:w="608"/>
            <w:gridSpan w:val="4"/>
            <w:vMerge/>
            <w:tcBorders>
              <w:top w:sz="3.8416800498962402" w:val="single" w:color="#000000"/>
            </w:tcBorders>
          </w:tcPr>
          <w:p/>
        </w:tc>
        <w:tc>
          <w:tcPr>
            <w:tcW w:type="dxa" w:w="152"/>
            <w:vMerge/>
            <w:tcBorders/>
          </w:tcPr>
          <w:p/>
        </w:tc>
        <w:tc>
          <w:tcPr>
            <w:tcW w:type="dxa" w:w="304"/>
            <w:gridSpan w:val="2"/>
            <w:vMerge/>
            <w:tcBorders/>
          </w:tcPr>
          <w:p/>
        </w:tc>
        <w:tc>
          <w:tcPr>
            <w:tcW w:type="dxa" w:w="1064"/>
            <w:gridSpan w:val="7"/>
            <w:vMerge/>
            <w:tcBorders/>
          </w:tcPr>
          <w:p/>
        </w:tc>
        <w:tc>
          <w:tcPr>
            <w:tcW w:type="dxa" w:w="152"/>
            <w:vMerge/>
            <w:tcBorders>
              <w:top w:sz="3.8416800498962402" w:val="single" w:color="#000000"/>
              <w:bottom w:sz="3.8416800498962402" w:val="single" w:color="#000000"/>
            </w:tcBorders>
          </w:tcPr>
          <w:p/>
        </w:tc>
      </w:tr>
      <w:tr>
        <w:trPr>
          <w:trHeight w:hRule="exact" w:val="288"/>
        </w:trPr>
        <w:tc>
          <w:tcPr>
            <w:tcW w:type="dxa" w:w="608"/>
            <w:gridSpan w:val="4"/>
            <w:vMerge/>
            <w:tcBorders/>
          </w:tcPr>
          <w:p/>
        </w:tc>
        <w:tc>
          <w:tcPr>
            <w:tcW w:type="dxa" w:w="608"/>
            <w:gridSpan w:val="4"/>
            <w:vMerge/>
            <w:tcBorders>
              <w:top w:sz="3.8416800498962402" w:val="single" w:color="#000000"/>
            </w:tcBorders>
          </w:tcPr>
          <w:p/>
        </w:tc>
        <w:tc>
          <w:tcPr>
            <w:tcW w:type="dxa" w:w="152"/>
            <w:vMerge/>
            <w:tcBorders/>
          </w:tcPr>
          <w:p/>
        </w:tc>
        <w:tc>
          <w:tcPr>
            <w:tcW w:type="dxa" w:w="468"/>
            <w:tcBorders>
              <w:top w:sz="3.8416800498962402" w:val="single" w:color="#000000"/>
            </w:tcBorders>
            <w:tcMar>
              <w:start w:w="0" w:type="dxa"/>
              <w:end w:w="0" w:type="dxa"/>
            </w:tcMar>
          </w:tcPr>
          <w:p>
            <w:pPr>
              <w:autoSpaceDN w:val="0"/>
              <w:autoSpaceDE w:val="0"/>
              <w:widowControl/>
              <w:spacing w:line="286" w:lineRule="auto" w:before="36" w:after="0"/>
              <w:ind w:left="0" w:right="6" w:firstLine="0"/>
              <w:jc w:val="right"/>
            </w:pPr>
            <w:r>
              <w:rPr>
                <w:rFonts w:ascii="Symbol" w:hAnsi="Symbol" w:eastAsia="Symbol"/>
                <w:b w:val="0"/>
                <w:i w:val="0"/>
                <w:color w:val="000000"/>
                <w:sz w:val="17"/>
              </w:rPr>
              <w:t></w:t>
            </w:r>
            <w:r>
              <w:rPr>
                <w:rFonts w:ascii="Symbol" w:hAnsi="Symbol" w:eastAsia="Symbol"/>
                <w:b w:val="0"/>
                <w:i w:val="0"/>
                <w:color w:val="000000"/>
                <w:sz w:val="17"/>
              </w:rPr>
              <w:t></w:t>
            </w:r>
          </w:p>
        </w:tc>
        <w:tc>
          <w:tcPr>
            <w:tcW w:type="dxa" w:w="1152"/>
            <w:gridSpan w:val="13"/>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0" w:after="0"/>
              <w:ind w:left="0" w:right="0" w:firstLine="0"/>
              <w:jc w:val="right"/>
            </w:pP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500"/>
            <w:gridSpan w:val="7"/>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0" w:after="0"/>
              <w:ind w:left="12" w:right="0" w:firstLine="0"/>
              <w:jc w:val="left"/>
            </w:pPr>
            <w:r>
              <w:rPr>
                <w:w w:val="98.79788398742676"/>
                <w:rFonts w:ascii="Times New Roman" w:hAnsi="Times New Roman" w:eastAsia="Times New Roman"/>
                <w:b w:val="0"/>
                <w:i w:val="0"/>
                <w:color w:val="000000"/>
                <w:sz w:val="10"/>
              </w:rPr>
              <w:t>5</w:t>
            </w:r>
          </w:p>
        </w:tc>
        <w:tc>
          <w:tcPr>
            <w:tcW w:type="dxa" w:w="304"/>
            <w:gridSpan w:val="2"/>
            <w:vMerge/>
            <w:tcBorders>
              <w:top w:sz="3.8416800498962402" w:val="single" w:color="#000000"/>
            </w:tcBorders>
          </w:tcPr>
          <w:p/>
        </w:tc>
        <w:tc>
          <w:tcPr>
            <w:tcW w:type="dxa" w:w="1064"/>
            <w:gridSpan w:val="7"/>
            <w:vMerge/>
            <w:tcBorders>
              <w:top w:sz="3.8416800498962402" w:val="single" w:color="#000000"/>
            </w:tcBorders>
          </w:tcPr>
          <w:p/>
        </w:tc>
        <w:tc>
          <w:tcPr>
            <w:tcW w:type="dxa" w:w="304"/>
            <w:gridSpan w:val="2"/>
            <w:vMerge/>
            <w:tcBorders>
              <w:top w:sz="3.8416800498962402" w:val="single" w:color="#000000"/>
            </w:tcBorders>
          </w:tcPr>
          <w:p/>
        </w:tc>
        <w:tc>
          <w:tcPr>
            <w:tcW w:type="dxa" w:w="304"/>
            <w:gridSpan w:val="2"/>
            <w:vMerge/>
            <w:tcBorders/>
          </w:tcPr>
          <w:p/>
        </w:tc>
        <w:tc>
          <w:tcPr>
            <w:tcW w:type="dxa" w:w="912"/>
            <w:gridSpan w:val="6"/>
            <w:vMerge/>
            <w:tcBorders/>
          </w:tcPr>
          <w:p/>
        </w:tc>
        <w:tc>
          <w:tcPr>
            <w:tcW w:type="dxa" w:w="304"/>
            <w:gridSpan w:val="2"/>
            <w:vMerge/>
            <w:tcBorders/>
          </w:tcPr>
          <w:p/>
        </w:tc>
        <w:tc>
          <w:tcPr>
            <w:tcW w:type="dxa" w:w="608"/>
            <w:gridSpan w:val="4"/>
            <w:vMerge/>
            <w:tcBorders>
              <w:top w:sz="3.8416800498962402" w:val="single" w:color="#000000"/>
            </w:tcBorders>
          </w:tcPr>
          <w:p/>
        </w:tc>
        <w:tc>
          <w:tcPr>
            <w:tcW w:type="dxa" w:w="152"/>
            <w:vMerge/>
            <w:tcBorders/>
          </w:tcPr>
          <w:p/>
        </w:tc>
        <w:tc>
          <w:tcPr>
            <w:tcW w:type="dxa" w:w="304"/>
            <w:gridSpan w:val="2"/>
            <w:vMerge/>
            <w:tcBorders/>
          </w:tcPr>
          <w:p/>
        </w:tc>
        <w:tc>
          <w:tcPr>
            <w:tcW w:type="dxa" w:w="1064"/>
            <w:gridSpan w:val="7"/>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312"/>
        </w:trPr>
        <w:tc>
          <w:tcPr>
            <w:tcW w:type="dxa" w:w="122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702" w:after="0"/>
              <w:ind w:left="0" w:right="0" w:firstLine="0"/>
              <w:jc w:val="right"/>
            </w:pPr>
            <w:r>
              <w:rPr>
                <w:rFonts w:ascii="Times New Roman" w:hAnsi="Times New Roman" w:eastAsia="Times New Roman"/>
                <w:b w:val="0"/>
                <w:i w:val="0"/>
                <w:color w:val="000000"/>
                <w:sz w:val="17"/>
              </w:rPr>
              <w:t>+</w:t>
            </w:r>
          </w:p>
        </w:tc>
        <w:tc>
          <w:tcPr>
            <w:tcW w:type="dxa" w:w="45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648" w:after="0"/>
              <w:ind w:left="0" w:right="0" w:firstLine="0"/>
              <w:jc w:val="center"/>
            </w:pPr>
            <w:r>
              <w:rPr>
                <w:w w:val="98.79788398742676"/>
                <w:rFonts w:ascii="Times New Roman" w:hAnsi="Times New Roman" w:eastAsia="Times New Roman"/>
                <w:b w:val="0"/>
                <w:i w:val="0"/>
                <w:color w:val="000000"/>
                <w:sz w:val="10"/>
              </w:rPr>
              <w:t>2</w:t>
            </w:r>
            <w:r>
              <w:rPr>
                <w:w w:val="98.79788398742676"/>
                <w:rFonts w:ascii="Symbol" w:hAnsi="Symbol" w:eastAsia="Symbol"/>
                <w:b w:val="0"/>
                <w:i w:val="0"/>
                <w:color w:val="000000"/>
                <w:sz w:val="10"/>
              </w:rPr>
              <w:t></w:t>
            </w:r>
            <w:r>
              <w:rPr>
                <w:w w:val="98.79788398742676"/>
                <w:rFonts w:ascii="Times New Roman,Italic" w:hAnsi="Times New Roman,Italic" w:eastAsia="Times New Roman,Italic"/>
                <w:b w:val="0"/>
                <w:i/>
                <w:color w:val="000000"/>
                <w:sz w:val="10"/>
              </w:rPr>
              <w:t>T</w:t>
            </w:r>
          </w:p>
          <w:p>
            <w:pPr>
              <w:autoSpaceDN w:val="0"/>
              <w:autoSpaceDE w:val="0"/>
              <w:widowControl/>
              <w:spacing w:line="312" w:lineRule="exact" w:before="0" w:after="0"/>
              <w:ind w:left="0" w:right="0" w:firstLine="0"/>
              <w:jc w:val="center"/>
            </w:pPr>
            <w:r>
              <w:rPr>
                <w:w w:val="98.39814993051382"/>
                <w:rFonts w:ascii="Symbol" w:hAnsi="Symbol" w:eastAsia="Symbol"/>
                <w:b w:val="0"/>
                <w:i w:val="0"/>
                <w:color w:val="000000"/>
                <w:sz w:val="26"/>
              </w:rPr>
              <w:t></w:t>
            </w:r>
            <w:r>
              <w:rPr>
                <w:w w:val="98.79788398742676"/>
                <w:rFonts w:ascii="Times New Roman" w:hAnsi="Times New Roman" w:eastAsia="Times New Roman"/>
                <w:b w:val="0"/>
                <w:i w:val="0"/>
                <w:color w:val="000000"/>
                <w:sz w:val="10"/>
              </w:rPr>
              <w:t>0</w:t>
            </w:r>
          </w:p>
        </w:tc>
        <w:tc>
          <w:tcPr>
            <w:tcW w:type="dxa" w:w="10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50" w:after="0"/>
              <w:ind w:left="0" w:right="0" w:firstLine="0"/>
              <w:jc w:val="center"/>
            </w:pP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50"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098"/>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6" w:val="left"/>
                <w:tab w:pos="238" w:val="left"/>
                <w:tab w:pos="426" w:val="left"/>
                <w:tab w:pos="558" w:val="left"/>
                <w:tab w:pos="682" w:val="left"/>
                <w:tab w:pos="900" w:val="left"/>
                <w:tab w:pos="1034" w:val="left"/>
              </w:tabs>
              <w:autoSpaceDE w:val="0"/>
              <w:widowControl/>
              <w:spacing w:line="282" w:lineRule="exact" w:before="474" w:after="0"/>
              <w:ind w:left="0" w:right="0" w:firstLine="0"/>
              <w:jc w:val="left"/>
            </w:pPr>
            <w:r>
              <w:rPr>
                <w:rFonts w:ascii="Times New Roman,Italic" w:hAnsi="Times New Roman,Italic" w:eastAsia="Times New Roman,Italic"/>
                <w:b w:val="0"/>
                <w:i/>
                <w:color w:val="000000"/>
                <w:sz w:val="17"/>
              </w:rPr>
              <w:t xml:space="preserve">f R x </w:t>
            </w:r>
            <w:r>
              <w:rPr>
                <w:w w:val="98.79788398742676"/>
                <w:rFonts w:ascii="Times New Roman" w:hAnsi="Times New Roman" w:eastAsia="Times New Roman"/>
                <w:b w:val="0"/>
                <w:i w:val="0"/>
                <w:color w:val="000000"/>
                <w:sz w:val="10"/>
              </w:rPr>
              <w:t>2</w:t>
            </w:r>
            <w:r>
              <w:tab/>
            </w:r>
            <w:r>
              <w:rPr>
                <w:w w:val="101.60889876516241"/>
                <w:rFonts w:ascii="Symbol" w:hAnsi="Symbol" w:eastAsia="Symbol"/>
                <w:b w:val="0"/>
                <w:i w:val="0"/>
                <w:color w:val="000000"/>
                <w:sz w:val="19"/>
              </w:rPr>
              <w:t></w:t>
            </w:r>
            <w:r>
              <w:tab/>
            </w:r>
            <w:r>
              <w:rPr>
                <w:rFonts w:ascii="Symbol" w:hAnsi="Symbol" w:eastAsia="Symbol"/>
                <w:b w:val="0"/>
                <w:i w:val="0"/>
                <w:color w:val="000000"/>
                <w:sz w:val="17"/>
              </w:rPr>
              <w:t></w:t>
            </w:r>
            <w:r>
              <w:rPr>
                <w:rFonts w:ascii="Times New Roman,Italic" w:hAnsi="Times New Roman,Italic" w:eastAsia="Times New Roman,Italic"/>
                <w:b w:val="0"/>
                <w:i/>
                <w:color w:val="000000"/>
                <w:sz w:val="17"/>
              </w:rPr>
              <w:t xml:space="preserve">R </w:t>
            </w:r>
            <w:r>
              <w:rPr>
                <w:rFonts w:ascii="Times New Roman" w:hAnsi="Times New Roman" w:eastAsia="Times New Roman"/>
                <w:b w:val="0"/>
                <w:i w:val="0"/>
                <w:color w:val="000000"/>
                <w:sz w:val="17"/>
              </w:rPr>
              <w:t>cos</w:t>
            </w:r>
            <w:r>
              <w:rPr>
                <w:rFonts w:ascii="Symbol" w:hAnsi="Symbol" w:eastAsia="Symbol"/>
                <w:b w:val="0"/>
                <w:i w:val="0"/>
                <w:color w:val="000000"/>
                <w:sz w:val="17"/>
              </w:rPr>
              <w:t></w:t>
            </w:r>
            <w:r>
              <w:rPr>
                <w:w w:val="101.60889876516241"/>
                <w:rFonts w:ascii="Symbol" w:hAnsi="Symbol" w:eastAsia="Symbol"/>
                <w:b w:val="0"/>
                <w:i w:val="0"/>
                <w:color w:val="000000"/>
                <w:sz w:val="19"/>
              </w:rPr>
              <w:t></w:t>
            </w:r>
          </w:p>
          <w:p>
            <w:pPr>
              <w:autoSpaceDN w:val="0"/>
              <w:autoSpaceDE w:val="0"/>
              <w:widowControl/>
              <w:spacing w:line="226" w:lineRule="exact" w:before="0" w:after="0"/>
              <w:ind w:left="32" w:right="0" w:firstLine="0"/>
              <w:jc w:val="left"/>
            </w:pPr>
            <w:r>
              <w:rPr>
                <w:rFonts w:ascii="Times New Roman" w:hAnsi="Times New Roman" w:eastAsia="Times New Roman"/>
                <w:b w:val="0"/>
                <w:i w:val="0"/>
                <w:color w:val="000000"/>
                <w:sz w:val="17"/>
              </w:rPr>
              <w:t>16</w:t>
            </w:r>
            <w:r>
              <w:rPr>
                <w:rFonts w:ascii="Symbol" w:hAnsi="Symbol" w:eastAsia="Symbol"/>
                <w:b w:val="0"/>
                <w:i w:val="0"/>
                <w:color w:val="000000"/>
                <w:sz w:val="17"/>
              </w:rPr>
              <w:t></w:t>
            </w:r>
            <w:r>
              <w:rPr>
                <w:rFonts w:ascii="Times New Roman,Italic" w:hAnsi="Times New Roman,Italic" w:eastAsia="Times New Roman,Italic"/>
                <w:b w:val="0"/>
                <w:i/>
                <w:color w:val="000000"/>
                <w:sz w:val="17"/>
              </w:rPr>
              <w:t>G</w:t>
            </w: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4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0" w:after="0"/>
              <w:ind w:left="358" w:right="0"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p>
          <w:p>
            <w:pPr>
              <w:autoSpaceDN w:val="0"/>
              <w:autoSpaceDE w:val="0"/>
              <w:widowControl/>
              <w:spacing w:line="220" w:lineRule="exact" w:before="6" w:after="0"/>
              <w:ind w:left="358" w:right="0" w:hanging="354"/>
              <w:jc w:val="both"/>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p>
        </w:tc>
        <w:tc>
          <w:tcPr>
            <w:tcW w:type="dxa" w:w="102"/>
            <w:tcBorders/>
            <w:tcMar>
              <w:start w:w="0" w:type="dxa"/>
              <w:end w:w="0" w:type="dxa"/>
            </w:tcMar>
          </w:tcPr>
          <w:p>
            <w:pPr>
              <w:autoSpaceDN w:val="0"/>
              <w:autoSpaceDE w:val="0"/>
              <w:widowControl/>
              <w:spacing w:line="208" w:lineRule="exact" w:before="84" w:after="0"/>
              <w:ind w:left="0" w:right="0" w:firstLine="0"/>
              <w:jc w:val="center"/>
            </w:pPr>
            <w:r>
              <w:rPr>
                <w:rFonts w:ascii="Times New Roman,Italic" w:hAnsi="Times New Roman,Italic" w:eastAsia="Times New Roman,Italic"/>
                <w:b w:val="0"/>
                <w:i/>
                <w:color w:val="000000"/>
                <w:sz w:val="17"/>
              </w:rPr>
              <w:t>z</w:t>
            </w:r>
          </w:p>
        </w:tc>
        <w:tc>
          <w:tcPr>
            <w:tcW w:type="dxa" w:w="168"/>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62"/>
            <w:vMerge w:val="restart"/>
            <w:tcBorders/>
            <w:tcMar>
              <w:start w:w="0" w:type="dxa"/>
              <w:end w:w="0" w:type="dxa"/>
            </w:tcMar>
            <w:tcMar>
              <w:start w:w="0" w:type="dxa"/>
              <w:end w:w="0" w:type="dxa"/>
            </w:tcMar>
          </w:tcPr>
          <w:p>
            <w:pPr>
              <w:autoSpaceDN w:val="0"/>
              <w:autoSpaceDE w:val="0"/>
              <w:widowControl/>
              <w:spacing w:line="208" w:lineRule="exact" w:before="84" w:after="0"/>
              <w:ind w:left="0" w:right="0" w:firstLine="0"/>
              <w:jc w:val="center"/>
            </w:pPr>
            <w:r>
              <w:rPr>
                <w:rFonts w:ascii="Times New Roman,Italic" w:hAnsi="Times New Roman,Italic" w:eastAsia="Times New Roman,Italic"/>
                <w:b w:val="0"/>
                <w:i/>
                <w:color w:val="000000"/>
                <w:sz w:val="17"/>
              </w:rPr>
              <w:t>z</w:t>
            </w:r>
          </w:p>
        </w:tc>
        <w:tc>
          <w:tcPr>
            <w:tcW w:type="dxa" w:w="90"/>
            <w:vMerge w:val="restart"/>
            <w:tcBorders/>
            <w:tcMar>
              <w:start w:w="0" w:type="dxa"/>
              <w:end w:w="0" w:type="dxa"/>
            </w:tcMar>
            <w:tcMar>
              <w:start w:w="0" w:type="dxa"/>
              <w:end w:w="0" w:type="dxa"/>
            </w:tcMar>
          </w:tcPr>
          <w:p>
            <w:pPr>
              <w:autoSpaceDN w:val="0"/>
              <w:autoSpaceDE w:val="0"/>
              <w:widowControl/>
              <w:spacing w:line="132" w:lineRule="exact" w:before="186" w:after="0"/>
              <w:ind w:left="0" w:right="0" w:firstLine="0"/>
              <w:jc w:val="center"/>
            </w:pPr>
            <w:r>
              <w:rPr>
                <w:w w:val="98.79788398742676"/>
                <w:rFonts w:ascii="Times New Roman" w:hAnsi="Times New Roman" w:eastAsia="Times New Roman"/>
                <w:b w:val="0"/>
                <w:i w:val="0"/>
                <w:color w:val="000000"/>
                <w:sz w:val="10"/>
              </w:rPr>
              <w:t>0</w:t>
            </w:r>
          </w:p>
        </w:tc>
        <w:tc>
          <w:tcPr>
            <w:tcW w:type="dxa" w:w="120"/>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160"/>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84" w:after="0"/>
              <w:ind w:left="0" w:right="0" w:firstLine="0"/>
              <w:jc w:val="center"/>
            </w:pPr>
            <w:r>
              <w:rPr>
                <w:rFonts w:ascii="Times New Roman,Italic" w:hAnsi="Times New Roman,Italic" w:eastAsia="Times New Roman,Italic"/>
                <w:b w:val="0"/>
                <w:i/>
                <w:color w:val="000000"/>
                <w:sz w:val="17"/>
              </w:rPr>
              <w:t>R</w:t>
            </w:r>
          </w:p>
        </w:tc>
        <w:tc>
          <w:tcPr>
            <w:tcW w:type="dxa" w:w="34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8"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p>
        </w:tc>
        <w:tc>
          <w:tcPr>
            <w:tcW w:type="dxa" w:w="96"/>
            <w:vMerge w:val="restart"/>
            <w:tcBorders/>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17"/>
              </w:rPr>
              <w:t></w:t>
            </w:r>
          </w:p>
        </w:tc>
        <w:tc>
          <w:tcPr>
            <w:tcW w:type="dxa" w:w="84"/>
            <w:vMerge w:val="restart"/>
            <w:tcBorders/>
            <w:tcMar>
              <w:start w:w="0" w:type="dxa"/>
              <w:end w:w="0" w:type="dxa"/>
            </w:tcMar>
            <w:tcMar>
              <w:start w:w="0" w:type="dxa"/>
              <w:end w:w="0" w:type="dxa"/>
            </w:tcMar>
          </w:tcPr>
          <w:p>
            <w:pPr>
              <w:autoSpaceDN w:val="0"/>
              <w:autoSpaceDE w:val="0"/>
              <w:widowControl/>
              <w:spacing w:line="276" w:lineRule="auto" w:before="24" w:after="0"/>
              <w:ind w:left="0" w:right="0" w:firstLine="0"/>
              <w:jc w:val="center"/>
            </w:pPr>
            <w:r>
              <w:rPr>
                <w:w w:val="101.60889876516241"/>
                <w:rFonts w:ascii="Symbol" w:hAnsi="Symbol" w:eastAsia="Symbol"/>
                <w:b w:val="0"/>
                <w:i w:val="0"/>
                <w:color w:val="000000"/>
                <w:sz w:val="19"/>
              </w:rPr>
              <w:t></w:t>
            </w:r>
          </w:p>
        </w:tc>
        <w:tc>
          <w:tcPr>
            <w:tcW w:type="dxa" w:w="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6" w:after="0"/>
              <w:ind w:left="0" w:right="0" w:firstLine="0"/>
              <w:jc w:val="center"/>
            </w:pPr>
            <w:r>
              <w:rPr>
                <w:rFonts w:ascii="Times New Roman" w:hAnsi="Times New Roman" w:eastAsia="Times New Roman"/>
                <w:b w:val="0"/>
                <w:i w:val="0"/>
                <w:color w:val="000000"/>
                <w:sz w:val="17"/>
              </w:rPr>
              <w:t>3</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36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94"/>
            <w:vMerge w:val="restart"/>
            <w:tcBorders/>
            <w:tcMar>
              <w:start w:w="0" w:type="dxa"/>
              <w:end w:w="0" w:type="dxa"/>
            </w:tcMar>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146"/>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104"/>
            <w:gridSpan w:val="2"/>
            <w:tcBorders/>
            <w:tcMar>
              <w:start w:w="0" w:type="dxa"/>
              <w:end w:w="0" w:type="dxa"/>
            </w:tcMar>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z</w:t>
            </w:r>
          </w:p>
        </w:tc>
        <w:tc>
          <w:tcPr>
            <w:tcW w:type="dxa" w:w="70"/>
            <w:vMerge w:val="restart"/>
            <w:tcBorders/>
            <w:tcMar>
              <w:start w:w="0" w:type="dxa"/>
              <w:end w:w="0" w:type="dxa"/>
            </w:tcMar>
            <w:tcMar>
              <w:start w:w="0" w:type="dxa"/>
              <w:end w:w="0" w:type="dxa"/>
            </w:tcMar>
          </w:tcPr>
          <w:p>
            <w:pPr>
              <w:autoSpaceDN w:val="0"/>
              <w:autoSpaceDE w:val="0"/>
              <w:widowControl/>
              <w:spacing w:line="132" w:lineRule="exact" w:before="174" w:after="0"/>
              <w:ind w:left="0" w:right="0" w:firstLine="0"/>
              <w:jc w:val="center"/>
            </w:pPr>
            <w:r>
              <w:rPr>
                <w:w w:val="98.79788398742676"/>
                <w:rFonts w:ascii="Times New Roman" w:hAnsi="Times New Roman" w:eastAsia="Times New Roman"/>
                <w:b w:val="0"/>
                <w:i w:val="0"/>
                <w:color w:val="000000"/>
                <w:sz w:val="10"/>
              </w:rPr>
              <w:t>0</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17"/>
              </w:rPr>
              <w:t></w:t>
            </w:r>
          </w:p>
        </w:tc>
        <w:tc>
          <w:tcPr>
            <w:tcW w:type="dxa" w:w="1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2" w:after="0"/>
              <w:ind w:left="0" w:right="0" w:firstLine="0"/>
              <w:jc w:val="center"/>
            </w:pPr>
            <w:r>
              <w:rPr>
                <w:rFonts w:ascii="Times New Roman,Italic" w:hAnsi="Times New Roman,Italic" w:eastAsia="Times New Roman,Italic"/>
                <w:b w:val="0"/>
                <w:i/>
                <w:color w:val="000000"/>
                <w:sz w:val="17"/>
              </w:rPr>
              <w:t>R</w:t>
            </w:r>
          </w:p>
        </w:tc>
        <w:tc>
          <w:tcPr>
            <w:tcW w:type="dxa" w:w="4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17"/>
              </w:rPr>
              <w:t></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86" w:after="0"/>
              <w:ind w:left="18" w:right="144" w:firstLine="0"/>
              <w:jc w:val="left"/>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Times New Roman" w:hAnsi="Times New Roman" w:eastAsia="Times New Roman"/>
                <w:b w:val="0"/>
                <w:i w:val="0"/>
                <w:color w:val="000000"/>
                <w:sz w:val="17"/>
              </w:rPr>
              <w:t>d d</w:t>
            </w:r>
            <w:r>
              <w:rPr>
                <w:rFonts w:ascii="Symbol" w:hAnsi="Symbol" w:eastAsia="Symbol"/>
                <w:b w:val="0"/>
                <w:i w:val="0"/>
                <w:color w:val="000000"/>
                <w:sz w:val="17"/>
              </w:rPr>
              <w:t></w:t>
            </w:r>
            <w:r>
              <w:rPr>
                <w:rFonts w:ascii="Symbol" w:hAnsi="Symbol" w:eastAsia="Symbol"/>
                <w:b w:val="0"/>
                <w:i w:val="0"/>
                <w:color w:val="000000"/>
                <w:sz w:val="17"/>
              </w:rPr>
              <w:t></w:t>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Symbol" w:hAnsi="Symbol" w:eastAsia="Symbol"/>
                <w:b w:val="0"/>
                <w:i w:val="0"/>
                <w:color w:val="000000"/>
                <w:sz w:val="17"/>
              </w:rPr>
              <w:t></w:t>
            </w:r>
          </w:p>
        </w:tc>
        <w:tc>
          <w:tcPr>
            <w:tcW w:type="dxa" w:w="152"/>
            <w:vMerge/>
            <w:tcBorders>
              <w:top w:sz="3.8416800498962402" w:val="single" w:color="#000000"/>
              <w:bottom w:sz="3.8416800498962402" w:val="single" w:color="#000000"/>
            </w:tcBorders>
          </w:tcPr>
          <w:p/>
        </w:tc>
      </w:tr>
      <w:tr>
        <w:trPr>
          <w:trHeight w:hRule="exact" w:val="228"/>
        </w:trPr>
        <w:tc>
          <w:tcPr>
            <w:tcW w:type="dxa" w:w="152"/>
            <w:vMerge/>
            <w:tcBorders/>
          </w:tcPr>
          <w:p/>
        </w:tc>
        <w:tc>
          <w:tcPr>
            <w:tcW w:type="dxa" w:w="608"/>
            <w:gridSpan w:val="4"/>
            <w:vMerge/>
            <w:tcBorders/>
          </w:tcPr>
          <w:p/>
        </w:tc>
        <w:tc>
          <w:tcPr>
            <w:tcW w:type="dxa" w:w="152"/>
            <w:vMerge/>
            <w:tcBorders/>
          </w:tcPr>
          <w:p/>
        </w:tc>
        <w:tc>
          <w:tcPr>
            <w:tcW w:type="dxa" w:w="456"/>
            <w:gridSpan w:val="3"/>
            <w:vMerge/>
            <w:tcBorders/>
          </w:tcPr>
          <w:p/>
        </w:tc>
        <w:tc>
          <w:tcPr>
            <w:tcW w:type="dxa" w:w="1368"/>
            <w:gridSpan w:val="9"/>
            <w:vMerge/>
            <w:tcBorders/>
          </w:tcPr>
          <w:p/>
        </w:tc>
        <w:tc>
          <w:tcPr>
            <w:tcW w:type="dxa" w:w="608"/>
            <w:gridSpan w:val="4"/>
            <w:vMerge/>
            <w:tcBorders/>
          </w:tcPr>
          <w:p/>
        </w:tc>
        <w:tc>
          <w:tcPr>
            <w:tcW w:type="dxa" w:w="102"/>
            <w:vMerge w:val="restart"/>
            <w:tcBorders/>
            <w:tcMar>
              <w:start w:w="0" w:type="dxa"/>
              <w:end w:w="0" w:type="dxa"/>
            </w:tcMar>
            <w:tcMar>
              <w:start w:w="0" w:type="dxa"/>
              <w:end w:w="0" w:type="dxa"/>
            </w:tcMar>
          </w:tcPr>
          <w:p>
            <w:pPr>
              <w:autoSpaceDN w:val="0"/>
              <w:autoSpaceDE w:val="0"/>
              <w:widowControl/>
              <w:spacing w:line="226" w:lineRule="exact" w:before="270" w:after="0"/>
              <w:ind w:left="0" w:right="0" w:firstLine="0"/>
              <w:jc w:val="center"/>
            </w:pPr>
            <w:r>
              <w:rPr>
                <w:rFonts w:ascii="Times New Roman" w:hAnsi="Times New Roman" w:eastAsia="Times New Roman"/>
                <w:b w:val="0"/>
                <w:i w:val="0"/>
                <w:color w:val="000000"/>
                <w:sz w:val="17"/>
              </w:rPr>
              <w:t>6</w:t>
            </w:r>
          </w:p>
        </w:tc>
        <w:tc>
          <w:tcPr>
            <w:tcW w:type="dxa" w:w="106"/>
            <w:vMerge w:val="restart"/>
            <w:tcBorders>
              <w:top w:sz="3.8416800498962402" w:val="single" w:color="#000000"/>
              <w:bottom w:sz="3.8416800498962402" w:val="single" w:color="#000000"/>
            </w:tcBorders>
            <w:tcMar>
              <w:start w:w="0" w:type="dxa"/>
              <w:end w:w="0" w:type="dxa"/>
            </w:tcMar>
            <w:tcMar>
              <w:start w:w="0" w:type="dxa"/>
              <w:end w:w="0" w:type="dxa"/>
            </w:tcMar>
          </w:tcPr>
          <w:p>
            <w:pPr>
              <w:autoSpaceDN w:val="0"/>
              <w:autoSpaceDE w:val="0"/>
              <w:widowControl/>
              <w:spacing w:line="276" w:lineRule="auto" w:before="234" w:after="0"/>
              <w:ind w:left="0" w:right="0" w:firstLine="0"/>
              <w:jc w:val="center"/>
            </w:pPr>
            <w:r>
              <w:rPr>
                <w:w w:val="101.60889876516241"/>
                <w:rFonts w:ascii="Symbol" w:hAnsi="Symbol" w:eastAsia="Symbol"/>
                <w:b w:val="0"/>
                <w:i w:val="0"/>
                <w:color w:val="000000"/>
                <w:sz w:val="19"/>
              </w:rPr>
              <w:t></w:t>
            </w:r>
          </w:p>
        </w:tc>
        <w:tc>
          <w:tcPr>
            <w:tcW w:type="dxa" w:w="62"/>
            <w:vMerge w:val="restart"/>
            <w:tcBorders/>
            <w:tcMar>
              <w:start w:w="0" w:type="dxa"/>
              <w:end w:w="0" w:type="dxa"/>
            </w:tcMar>
            <w:tcMar>
              <w:start w:w="0" w:type="dxa"/>
              <w:end w:w="0" w:type="dxa"/>
            </w:tcMar>
          </w:tcPr>
          <w:p>
            <w:pPr>
              <w:autoSpaceDN w:val="0"/>
              <w:autoSpaceDE w:val="0"/>
              <w:widowControl/>
              <w:spacing w:line="206" w:lineRule="exact" w:before="288" w:after="0"/>
              <w:ind w:left="0" w:right="0" w:firstLine="0"/>
              <w:jc w:val="center"/>
            </w:pPr>
            <w:r>
              <w:rPr>
                <w:rFonts w:ascii="Times New Roman,Italic" w:hAnsi="Times New Roman,Italic" w:eastAsia="Times New Roman,Italic"/>
                <w:b w:val="0"/>
                <w:i/>
                <w:color w:val="000000"/>
                <w:sz w:val="17"/>
              </w:rPr>
              <w:t>z</w:t>
            </w:r>
          </w:p>
        </w:tc>
        <w:tc>
          <w:tcPr>
            <w:tcW w:type="dxa" w:w="152"/>
            <w:vMerge/>
            <w:tcBorders/>
          </w:tcPr>
          <w:p/>
        </w:tc>
        <w:tc>
          <w:tcPr>
            <w:tcW w:type="dxa" w:w="152"/>
            <w:vMerge/>
            <w:tcBorders/>
          </w:tcPr>
          <w:p/>
        </w:tc>
        <w:tc>
          <w:tcPr>
            <w:tcW w:type="dxa" w:w="280"/>
            <w:gridSpan w:val="5"/>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left"/>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 xml:space="preserve">1 </w:t>
            </w:r>
            <w:r>
              <w:rPr>
                <w:w w:val="98.79788398742676"/>
                <w:rFonts w:ascii="Times New Roman" w:hAnsi="Times New Roman" w:eastAsia="Times New Roman"/>
                <w:b w:val="0"/>
                <w:i w:val="0"/>
                <w:color w:val="000000"/>
                <w:sz w:val="10"/>
              </w:rPr>
              <w:t>3</w:t>
            </w:r>
          </w:p>
        </w:tc>
        <w:tc>
          <w:tcPr>
            <w:tcW w:type="dxa" w:w="912"/>
            <w:gridSpan w:val="6"/>
            <w:vMerge/>
            <w:tcBorders/>
          </w:tcPr>
          <w:p/>
        </w:tc>
        <w:tc>
          <w:tcPr>
            <w:tcW w:type="dxa" w:w="152"/>
            <w:vMerge/>
            <w:tcBorders/>
          </w:tcPr>
          <w:p/>
        </w:tc>
        <w:tc>
          <w:tcPr>
            <w:tcW w:type="dxa" w:w="152"/>
            <w:vMerge/>
            <w:tcBorders/>
          </w:tcPr>
          <w:p/>
        </w:tc>
        <w:tc>
          <w:tcPr>
            <w:tcW w:type="dxa" w:w="304"/>
            <w:gridSpan w:val="2"/>
            <w:vMerge/>
            <w:tcBorders/>
          </w:tcPr>
          <w:p/>
        </w:tc>
        <w:tc>
          <w:tcPr>
            <w:tcW w:type="dxa" w:w="304"/>
            <w:gridSpan w:val="2"/>
            <w:vMerge/>
            <w:tcBorders/>
          </w:tcPr>
          <w:p/>
        </w:tc>
        <w:tc>
          <w:tcPr>
            <w:tcW w:type="dxa" w:w="912"/>
            <w:gridSpan w:val="6"/>
            <w:vMerge/>
            <w:tcBorders/>
          </w:tcPr>
          <w:p/>
        </w:tc>
        <w:tc>
          <w:tcPr>
            <w:tcW w:type="dxa" w:w="152"/>
            <w:vMerge/>
            <w:tcBorders/>
          </w:tcPr>
          <w:p/>
        </w:tc>
        <w:tc>
          <w:tcPr>
            <w:tcW w:type="dxa" w:w="250"/>
            <w:gridSpan w:val="4"/>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center"/>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 xml:space="preserve">2 </w:t>
            </w:r>
            <w:r>
              <w:rPr>
                <w:w w:val="98.79788398742676"/>
                <w:rFonts w:ascii="Times New Roman" w:hAnsi="Times New Roman" w:eastAsia="Times New Roman"/>
                <w:b w:val="0"/>
                <w:i w:val="0"/>
                <w:color w:val="000000"/>
                <w:sz w:val="10"/>
              </w:rPr>
              <w:t>3</w:t>
            </w:r>
          </w:p>
        </w:tc>
        <w:tc>
          <w:tcPr>
            <w:tcW w:type="dxa" w:w="152"/>
            <w:vMerge/>
            <w:tcBorders/>
          </w:tcPr>
          <w:p/>
        </w:tc>
        <w:tc>
          <w:tcPr>
            <w:tcW w:type="dxa" w:w="304"/>
            <w:gridSpan w:val="2"/>
            <w:vMerge/>
            <w:tcBorders/>
          </w:tcPr>
          <w:p/>
        </w:tc>
        <w:tc>
          <w:tcPr>
            <w:tcW w:type="dxa" w:w="304"/>
            <w:gridSpan w:val="2"/>
            <w:vMerge/>
            <w:tcBorders/>
          </w:tcPr>
          <w:p/>
        </w:tc>
        <w:tc>
          <w:tcPr>
            <w:tcW w:type="dxa" w:w="456"/>
            <w:gridSpan w:val="3"/>
            <w:vMerge/>
            <w:tcBorders/>
          </w:tcPr>
          <w:p/>
        </w:tc>
        <w:tc>
          <w:tcPr>
            <w:tcW w:type="dxa" w:w="152"/>
            <w:vMerge/>
            <w:tcBorders/>
          </w:tcPr>
          <w:p/>
        </w:tc>
        <w:tc>
          <w:tcPr>
            <w:tcW w:type="dxa" w:w="152"/>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298"/>
        </w:trPr>
        <w:tc>
          <w:tcPr>
            <w:tcW w:type="dxa" w:w="152"/>
            <w:vMerge/>
            <w:tcBorders/>
          </w:tcPr>
          <w:p/>
        </w:tc>
        <w:tc>
          <w:tcPr>
            <w:tcW w:type="dxa" w:w="608"/>
            <w:gridSpan w:val="4"/>
            <w:vMerge/>
            <w:tcBorders/>
          </w:tcPr>
          <w:p/>
        </w:tc>
        <w:tc>
          <w:tcPr>
            <w:tcW w:type="dxa" w:w="152"/>
            <w:vMerge/>
            <w:tcBorders/>
          </w:tcPr>
          <w:p/>
        </w:tc>
        <w:tc>
          <w:tcPr>
            <w:tcW w:type="dxa" w:w="456"/>
            <w:gridSpan w:val="3"/>
            <w:vMerge/>
            <w:tcBorders/>
          </w:tcPr>
          <w:p/>
        </w:tc>
        <w:tc>
          <w:tcPr>
            <w:tcW w:type="dxa" w:w="1368"/>
            <w:gridSpan w:val="9"/>
            <w:vMerge/>
            <w:tcBorders/>
          </w:tcPr>
          <w:p/>
        </w:tc>
        <w:tc>
          <w:tcPr>
            <w:tcW w:type="dxa" w:w="608"/>
            <w:gridSpan w:val="4"/>
            <w:vMerge/>
            <w:tcBorders/>
          </w:tcPr>
          <w:p/>
        </w:tc>
        <w:tc>
          <w:tcPr>
            <w:tcW w:type="dxa" w:w="152"/>
            <w:vMerge/>
            <w:tcBorders/>
          </w:tcPr>
          <w:p/>
        </w:tc>
        <w:tc>
          <w:tcPr>
            <w:tcW w:type="dxa" w:w="152"/>
            <w:vMerge/>
            <w:tcBorders>
              <w:top w:sz="3.8416800498962402" w:val="single" w:color="#000000"/>
              <w:bottom w:sz="3.8416800498962402" w:val="single" w:color="#000000"/>
            </w:tcBorders>
          </w:tcPr>
          <w:p/>
        </w:tc>
        <w:tc>
          <w:tcPr>
            <w:tcW w:type="dxa" w:w="152"/>
            <w:vMerge/>
            <w:tcBorders/>
          </w:tcPr>
          <w:p/>
        </w:tc>
        <w:tc>
          <w:tcPr>
            <w:tcW w:type="dxa" w:w="62"/>
            <w:vMerge w:val="restart"/>
            <w:tcBorders/>
            <w:tcMar>
              <w:start w:w="0" w:type="dxa"/>
              <w:end w:w="0" w:type="dxa"/>
            </w:tcMar>
            <w:tcMar>
              <w:start w:w="0" w:type="dxa"/>
              <w:end w:w="0" w:type="dxa"/>
            </w:tcMar>
          </w:tcPr>
          <w:p>
            <w:pPr>
              <w:autoSpaceDN w:val="0"/>
              <w:autoSpaceDE w:val="0"/>
              <w:widowControl/>
              <w:spacing w:line="132" w:lineRule="exact" w:before="160" w:after="0"/>
              <w:ind w:left="0" w:right="0" w:firstLine="0"/>
              <w:jc w:val="center"/>
            </w:pPr>
            <w:r>
              <w:rPr>
                <w:w w:val="98.79788398742676"/>
                <w:rFonts w:ascii="Times New Roman" w:hAnsi="Times New Roman" w:eastAsia="Times New Roman"/>
                <w:b w:val="0"/>
                <w:i w:val="0"/>
                <w:color w:val="000000"/>
                <w:sz w:val="10"/>
              </w:rPr>
              <w:t>0</w:t>
            </w:r>
          </w:p>
        </w:tc>
        <w:tc>
          <w:tcPr>
            <w:tcW w:type="dxa" w:w="1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17"/>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0" w:after="0"/>
              <w:ind w:left="0" w:right="0" w:firstLine="0"/>
              <w:jc w:val="center"/>
            </w:pPr>
            <w:r>
              <w:rPr>
                <w:rFonts w:ascii="Times New Roman,Italic" w:hAnsi="Times New Roman,Italic" w:eastAsia="Times New Roman,Italic"/>
                <w:b w:val="0"/>
                <w:i/>
                <w:color w:val="000000"/>
                <w:sz w:val="17"/>
              </w:rPr>
              <w:t>R</w:t>
            </w:r>
          </w:p>
        </w:tc>
        <w:tc>
          <w:tcPr>
            <w:tcW w:type="dxa" w:w="678"/>
            <w:gridSpan w:val="11"/>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z z</w:t>
            </w:r>
          </w:p>
        </w:tc>
        <w:tc>
          <w:tcPr>
            <w:tcW w:type="dxa" w:w="1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17"/>
              </w:rPr>
              <w:t></w:t>
            </w:r>
          </w:p>
        </w:tc>
        <w:tc>
          <w:tcPr>
            <w:tcW w:type="dxa" w:w="52"/>
            <w:vMerge w:val="restart"/>
            <w:tcBorders/>
            <w:tcMar>
              <w:start w:w="0" w:type="dxa"/>
              <w:end w:w="0" w:type="dxa"/>
            </w:tcMar>
            <w:tcMar>
              <w:start w:w="0" w:type="dxa"/>
              <w:end w:w="0" w:type="dxa"/>
            </w:tcMar>
          </w:tcPr>
          <w:p>
            <w:pPr>
              <w:autoSpaceDN w:val="0"/>
              <w:autoSpaceDE w:val="0"/>
              <w:widowControl/>
              <w:spacing w:line="206" w:lineRule="exact" w:before="60" w:after="0"/>
              <w:ind w:left="0" w:right="0" w:firstLine="0"/>
              <w:jc w:val="center"/>
            </w:pPr>
            <w:r>
              <w:rPr>
                <w:rFonts w:ascii="Times New Roman,Italic" w:hAnsi="Times New Roman,Italic" w:eastAsia="Times New Roman,Italic"/>
                <w:b w:val="0"/>
                <w:i/>
                <w:color w:val="000000"/>
                <w:sz w:val="17"/>
              </w:rPr>
              <w:t>z</w:t>
            </w:r>
          </w:p>
        </w:tc>
        <w:tc>
          <w:tcPr>
            <w:tcW w:type="dxa" w:w="66"/>
            <w:vMerge w:val="restart"/>
            <w:tcBorders/>
            <w:tcMar>
              <w:start w:w="0" w:type="dxa"/>
              <w:end w:w="0" w:type="dxa"/>
            </w:tcMar>
            <w:tcMar>
              <w:start w:w="0" w:type="dxa"/>
              <w:end w:w="0" w:type="dxa"/>
            </w:tcMar>
          </w:tcPr>
          <w:p>
            <w:pPr>
              <w:autoSpaceDN w:val="0"/>
              <w:autoSpaceDE w:val="0"/>
              <w:widowControl/>
              <w:spacing w:line="132" w:lineRule="exact" w:before="160" w:after="0"/>
              <w:ind w:left="0" w:right="0" w:firstLine="0"/>
              <w:jc w:val="center"/>
            </w:pPr>
            <w:r>
              <w:rPr>
                <w:w w:val="98.79788398742676"/>
                <w:rFonts w:ascii="Times New Roman" w:hAnsi="Times New Roman" w:eastAsia="Times New Roman"/>
                <w:b w:val="0"/>
                <w:i w:val="0"/>
                <w:color w:val="000000"/>
                <w:sz w:val="10"/>
              </w:rPr>
              <w:t>0</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17"/>
              </w:rPr>
              <w:t></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0" w:after="0"/>
              <w:ind w:left="0" w:right="0" w:firstLine="0"/>
              <w:jc w:val="center"/>
            </w:pPr>
            <w:r>
              <w:rPr>
                <w:rFonts w:ascii="Times New Roman,Italic" w:hAnsi="Times New Roman,Italic" w:eastAsia="Times New Roman,Italic"/>
                <w:b w:val="0"/>
                <w:i/>
                <w:color w:val="000000"/>
                <w:sz w:val="17"/>
              </w:rPr>
              <w:t>R</w:t>
            </w:r>
          </w:p>
        </w:tc>
        <w:tc>
          <w:tcPr>
            <w:tcW w:type="dxa" w:w="41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2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17"/>
              </w:rPr>
              <w:t></w:t>
            </w:r>
          </w:p>
        </w:tc>
        <w:tc>
          <w:tcPr>
            <w:tcW w:type="dxa" w:w="456"/>
            <w:gridSpan w:val="3"/>
            <w:vMerge/>
            <w:tcBorders/>
          </w:tcPr>
          <w:p/>
        </w:tc>
        <w:tc>
          <w:tcPr>
            <w:tcW w:type="dxa" w:w="152"/>
            <w:vMerge/>
            <w:tcBorders/>
          </w:tcPr>
          <w:p/>
        </w:tc>
        <w:tc>
          <w:tcPr>
            <w:tcW w:type="dxa" w:w="152"/>
            <w:vMerge/>
            <w:tcBorders/>
          </w:tcPr>
          <w:p/>
        </w:tc>
        <w:tc>
          <w:tcPr>
            <w:tcW w:type="dxa" w:w="152"/>
            <w:vMerge/>
            <w:tcBorders>
              <w:top w:sz="3.8416800498962402" w:val="single" w:color="#000000"/>
              <w:bottom w:sz="3.8416800498962402" w:val="single" w:color="#000000"/>
            </w:tcBorders>
          </w:tcPr>
          <w:p/>
        </w:tc>
      </w:tr>
      <w:tr>
        <w:trPr>
          <w:trHeight w:hRule="exact" w:val="242"/>
        </w:trPr>
        <w:tc>
          <w:tcPr>
            <w:tcW w:type="dxa" w:w="152"/>
            <w:vMerge/>
            <w:tcBorders/>
          </w:tcPr>
          <w:p/>
        </w:tc>
        <w:tc>
          <w:tcPr>
            <w:tcW w:type="dxa" w:w="608"/>
            <w:gridSpan w:val="4"/>
            <w:vMerge/>
            <w:tcBorders/>
          </w:tcPr>
          <w:p/>
        </w:tc>
        <w:tc>
          <w:tcPr>
            <w:tcW w:type="dxa" w:w="152"/>
            <w:vMerge/>
            <w:tcBorders/>
          </w:tcPr>
          <w:p/>
        </w:tc>
        <w:tc>
          <w:tcPr>
            <w:tcW w:type="dxa" w:w="456"/>
            <w:gridSpan w:val="3"/>
            <w:vMerge/>
            <w:tcBorders/>
          </w:tcPr>
          <w:p/>
        </w:tc>
        <w:tc>
          <w:tcPr>
            <w:tcW w:type="dxa" w:w="1368"/>
            <w:gridSpan w:val="9"/>
            <w:vMerge/>
            <w:tcBorders/>
          </w:tcPr>
          <w:p/>
        </w:tc>
        <w:tc>
          <w:tcPr>
            <w:tcW w:type="dxa" w:w="608"/>
            <w:gridSpan w:val="4"/>
            <w:vMerge/>
            <w:tcBorders/>
          </w:tcPr>
          <w:p/>
        </w:tc>
        <w:tc>
          <w:tcPr>
            <w:tcW w:type="dxa" w:w="208"/>
            <w:gridSpan w:val="2"/>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520" w:after="0"/>
              <w:ind w:left="0" w:right="0" w:firstLine="0"/>
              <w:jc w:val="center"/>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62"/>
            <w:vMerge w:val="restart"/>
            <w:tcBorders/>
            <w:tcMar>
              <w:start w:w="0" w:type="dxa"/>
              <w:end w:w="0" w:type="dxa"/>
            </w:tcMar>
            <w:tcMar>
              <w:start w:w="0" w:type="dxa"/>
              <w:end w:w="0" w:type="dxa"/>
            </w:tcMar>
            <w:tcMar>
              <w:start w:w="0" w:type="dxa"/>
              <w:end w:w="0" w:type="dxa"/>
            </w:tcMar>
          </w:tcPr>
          <w:p>
            <w:pPr>
              <w:autoSpaceDN w:val="0"/>
              <w:autoSpaceDE w:val="0"/>
              <w:widowControl/>
              <w:spacing w:line="276" w:lineRule="auto" w:before="492" w:after="0"/>
              <w:ind w:left="0" w:right="0" w:firstLine="0"/>
              <w:jc w:val="center"/>
            </w:pPr>
            <w:r>
              <w:rPr>
                <w:w w:val="101.60889876516241"/>
                <w:rFonts w:ascii="Symbol" w:hAnsi="Symbol" w:eastAsia="Symbol"/>
                <w:b w:val="0"/>
                <w:i w:val="0"/>
                <w:color w:val="000000"/>
                <w:sz w:val="19"/>
              </w:rPr>
              <w:t></w:t>
            </w:r>
          </w:p>
        </w:tc>
        <w:tc>
          <w:tcPr>
            <w:tcW w:type="dxa" w:w="152"/>
            <w:vMerge/>
            <w:tcBorders/>
          </w:tcPr>
          <w:p/>
        </w:tc>
        <w:tc>
          <w:tcPr>
            <w:tcW w:type="dxa" w:w="304"/>
            <w:gridSpan w:val="2"/>
            <w:vMerge/>
            <w:tcBorders/>
          </w:tcPr>
          <w:p/>
        </w:tc>
        <w:tc>
          <w:tcPr>
            <w:tcW w:type="dxa" w:w="304"/>
            <w:gridSpan w:val="2"/>
            <w:vMerge/>
            <w:tcBorders/>
          </w:tcPr>
          <w:p/>
        </w:tc>
        <w:tc>
          <w:tcPr>
            <w:tcW w:type="dxa" w:w="540"/>
            <w:gridSpan w:val="9"/>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 w:after="0"/>
              <w:ind w:left="0" w:right="0" w:firstLine="0"/>
              <w:jc w:val="right"/>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R</w:t>
            </w:r>
          </w:p>
        </w:tc>
        <w:tc>
          <w:tcPr>
            <w:tcW w:type="dxa" w:w="138"/>
            <w:gridSpan w:val="2"/>
            <w:tcBorders>
              <w:top w:sz="3.8416800498962402"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20.0" w:type="dxa"/>
            </w:tblPr>
            <w:tblGrid>
              <w:gridCol w:w="69"/>
              <w:gridCol w:w="69"/>
            </w:tblGrid>
            <w:tr>
              <w:trPr>
                <w:trHeight w:hRule="exact" w:val="226"/>
              </w:trPr>
              <w:tc>
                <w:tcPr>
                  <w:tcW w:type="dxa" w:w="50"/>
                  <w:tcBorders/>
                  <w:tcMar>
                    <w:start w:w="0" w:type="dxa"/>
                    <w:end w:w="0" w:type="dxa"/>
                  </w:tcMar>
                </w:tcPr>
                <w:p>
                  <w:pPr>
                    <w:autoSpaceDN w:val="0"/>
                    <w:autoSpaceDE w:val="0"/>
                    <w:widowControl/>
                    <w:spacing w:line="130" w:lineRule="exact" w:before="116" w:after="0"/>
                    <w:ind w:left="0" w:right="0" w:firstLine="0"/>
                    <w:jc w:val="center"/>
                  </w:pPr>
                  <w:r>
                    <w:rPr>
                      <w:w w:val="98.79788398742676"/>
                      <w:rFonts w:ascii="Times New Roman" w:hAnsi="Times New Roman" w:eastAsia="Times New Roman"/>
                      <w:b w:val="0"/>
                      <w:i w:val="0"/>
                      <w:color w:val="000000"/>
                      <w:sz w:val="10"/>
                    </w:rPr>
                    <w:t>2</w:t>
                  </w:r>
                </w:p>
              </w:tc>
              <w:tc>
                <w:tcPr>
                  <w:tcW w:type="dxa" w:w="70"/>
                  <w:tcBorders/>
                  <w:tcMar>
                    <w:start w:w="0" w:type="dxa"/>
                    <w:end w:w="0" w:type="dxa"/>
                  </w:tcMar>
                </w:tcPr>
                <w:p>
                  <w:pPr>
                    <w:autoSpaceDN w:val="0"/>
                    <w:autoSpaceDE w:val="0"/>
                    <w:widowControl/>
                    <w:spacing w:line="132" w:lineRule="exact" w:before="0" w:after="0"/>
                    <w:ind w:left="0" w:right="0" w:firstLine="0"/>
                    <w:jc w:val="center"/>
                  </w:pPr>
                  <w:r>
                    <w:rPr>
                      <w:w w:val="98.79788398742676"/>
                      <w:rFonts w:ascii="Times New Roman" w:hAnsi="Times New Roman" w:eastAsia="Times New Roman"/>
                      <w:b w:val="0"/>
                      <w:i w:val="0"/>
                      <w:color w:val="000000"/>
                      <w:sz w:val="10"/>
                    </w:rPr>
                    <w:t>5</w:t>
                  </w:r>
                </w:p>
              </w:tc>
            </w:tr>
          </w:tbl>
          <w:p>
            <w:pPr>
              <w:autoSpaceDN w:val="0"/>
              <w:autoSpaceDE w:val="0"/>
              <w:widowControl/>
              <w:spacing w:line="14" w:lineRule="exact" w:before="0" w:after="0"/>
              <w:ind w:left="0" w:right="0"/>
            </w:pPr>
          </w:p>
        </w:tc>
        <w:tc>
          <w:tcPr>
            <w:tcW w:type="dxa" w:w="456"/>
            <w:gridSpan w:val="3"/>
            <w:vMerge/>
            <w:tcBorders/>
          </w:tcPr>
          <w:p/>
        </w:tc>
        <w:tc>
          <w:tcPr>
            <w:tcW w:type="dxa" w:w="152"/>
            <w:vMerge/>
            <w:tcBorders/>
          </w:tcPr>
          <w:p/>
        </w:tc>
        <w:tc>
          <w:tcPr>
            <w:tcW w:type="dxa" w:w="152"/>
            <w:vMerge/>
            <w:tcBorders/>
          </w:tcPr>
          <w:p/>
        </w:tc>
        <w:tc>
          <w:tcPr>
            <w:tcW w:type="dxa" w:w="304"/>
            <w:gridSpan w:val="2"/>
            <w:vMerge/>
            <w:tcBorders/>
          </w:tcPr>
          <w:p/>
        </w:tc>
        <w:tc>
          <w:tcPr>
            <w:tcW w:type="dxa" w:w="304"/>
            <w:gridSpan w:val="2"/>
            <w:vMerge/>
            <w:tcBorders/>
          </w:tcPr>
          <w:p/>
        </w:tc>
        <w:tc>
          <w:tcPr>
            <w:tcW w:type="dxa" w:w="912"/>
            <w:gridSpan w:val="6"/>
            <w:vMerge/>
            <w:tcBorders/>
          </w:tcPr>
          <w:p/>
        </w:tc>
        <w:tc>
          <w:tcPr>
            <w:tcW w:type="dxa" w:w="608"/>
            <w:gridSpan w:val="4"/>
            <w:vMerge/>
            <w:tcBorders/>
          </w:tcPr>
          <w:p/>
        </w:tc>
        <w:tc>
          <w:tcPr>
            <w:tcW w:type="dxa" w:w="456"/>
            <w:gridSpan w:val="3"/>
            <w:vMerge/>
            <w:tcBorders/>
          </w:tcPr>
          <w:p/>
        </w:tc>
        <w:tc>
          <w:tcPr>
            <w:tcW w:type="dxa" w:w="152"/>
            <w:vMerge/>
            <w:tcBorders/>
          </w:tcPr>
          <w:p/>
        </w:tc>
        <w:tc>
          <w:tcPr>
            <w:tcW w:type="dxa" w:w="152"/>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258"/>
        </w:trPr>
        <w:tc>
          <w:tcPr>
            <w:tcW w:type="dxa" w:w="152"/>
            <w:vMerge/>
            <w:tcBorders/>
          </w:tcPr>
          <w:p/>
        </w:tc>
        <w:tc>
          <w:tcPr>
            <w:tcW w:type="dxa" w:w="608"/>
            <w:gridSpan w:val="4"/>
            <w:vMerge/>
            <w:tcBorders/>
          </w:tcPr>
          <w:p/>
        </w:tc>
        <w:tc>
          <w:tcPr>
            <w:tcW w:type="dxa" w:w="152"/>
            <w:vMerge/>
            <w:tcBorders/>
          </w:tcPr>
          <w:p/>
        </w:tc>
        <w:tc>
          <w:tcPr>
            <w:tcW w:type="dxa" w:w="456"/>
            <w:gridSpan w:val="3"/>
            <w:vMerge/>
            <w:tcBorders/>
          </w:tcPr>
          <w:p/>
        </w:tc>
        <w:tc>
          <w:tcPr>
            <w:tcW w:type="dxa" w:w="1368"/>
            <w:gridSpan w:val="9"/>
            <w:vMerge/>
            <w:tcBorders/>
          </w:tcPr>
          <w:p/>
        </w:tc>
        <w:tc>
          <w:tcPr>
            <w:tcW w:type="dxa" w:w="608"/>
            <w:gridSpan w:val="4"/>
            <w:vMerge/>
            <w:tcBorders/>
          </w:tcPr>
          <w:p/>
        </w:tc>
        <w:tc>
          <w:tcPr>
            <w:tcW w:type="dxa" w:w="304"/>
            <w:gridSpan w:val="2"/>
            <w:vMerge/>
            <w:tcBorders>
              <w:top w:sz="3.8416800498962402" w:val="single" w:color="#000000"/>
            </w:tcBorders>
          </w:tcPr>
          <w:p/>
        </w:tc>
        <w:tc>
          <w:tcPr>
            <w:tcW w:type="dxa" w:w="152"/>
            <w:vMerge/>
            <w:tcBorders/>
          </w:tcPr>
          <w:p/>
        </w:tc>
        <w:tc>
          <w:tcPr>
            <w:tcW w:type="dxa" w:w="2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center"/>
            </w:pPr>
            <w:r>
              <w:rPr>
                <w:rFonts w:ascii="Times New Roman" w:hAnsi="Times New Roman" w:eastAsia="Times New Roman"/>
                <w:b w:val="0"/>
                <w:i w:val="0"/>
                <w:color w:val="000000"/>
                <w:sz w:val="17"/>
              </w:rPr>
              <w:t>4 1</w:t>
            </w:r>
            <w:r>
              <w:rPr>
                <w:w w:val="101.60889876516241"/>
                <w:rFonts w:ascii="Symbol" w:hAnsi="Symbol" w:eastAsia="Symbol"/>
                <w:b w:val="0"/>
                <w:i w:val="0"/>
                <w:color w:val="000000"/>
                <w:sz w:val="19"/>
              </w:rPr>
              <w:t></w:t>
            </w:r>
          </w:p>
        </w:tc>
        <w:tc>
          <w:tcPr>
            <w:tcW w:type="dxa" w:w="416"/>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p>
        </w:tc>
        <w:tc>
          <w:tcPr>
            <w:tcW w:type="dxa" w:w="184"/>
            <w:gridSpan w:val="2"/>
            <w:tcBorders/>
            <w:tcMar>
              <w:start w:w="0" w:type="dxa"/>
              <w:end w:w="0" w:type="dxa"/>
            </w:tcMar>
            <w:tcMar>
              <w:start w:w="0" w:type="dxa"/>
              <w:end w:w="0" w:type="dxa"/>
            </w:tcMar>
          </w:tcPr>
          <w:p>
            <w:pPr>
              <w:autoSpaceDN w:val="0"/>
              <w:autoSpaceDE w:val="0"/>
              <w:widowControl/>
              <w:spacing w:line="240" w:lineRule="auto" w:before="36" w:after="0"/>
              <w:ind w:left="0" w:right="0" w:firstLine="0"/>
              <w:jc w:val="center"/>
            </w:pPr>
            <w:r>
              <w:rPr>
                <w:rFonts w:ascii="Symbol" w:hAnsi="Symbol" w:eastAsia="Symbol"/>
                <w:b w:val="0"/>
                <w:i w:val="0"/>
                <w:color w:val="000000"/>
                <w:sz w:val="17"/>
              </w:rPr>
              <w:t></w:t>
            </w:r>
          </w:p>
        </w:tc>
        <w:tc>
          <w:tcPr>
            <w:tcW w:type="dxa" w:w="1320"/>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left"/>
            </w:pPr>
            <w:r>
              <w:rPr>
                <w:rFonts w:ascii="Times New Roman" w:hAnsi="Times New Roman" w:eastAsia="Times New Roman"/>
                <w:b w:val="0"/>
                <w:i w:val="0"/>
                <w:color w:val="000000"/>
                <w:sz w:val="17"/>
              </w:rPr>
              <w:t>2</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456"/>
            <w:gridSpan w:val="3"/>
            <w:vMerge/>
            <w:tcBorders/>
          </w:tcPr>
          <w:p/>
        </w:tc>
        <w:tc>
          <w:tcPr>
            <w:tcW w:type="dxa" w:w="152"/>
            <w:vMerge/>
            <w:tcBorders/>
          </w:tcPr>
          <w:p/>
        </w:tc>
        <w:tc>
          <w:tcPr>
            <w:tcW w:type="dxa" w:w="152"/>
            <w:vMerge/>
            <w:tcBorders/>
          </w:tcPr>
          <w:p/>
        </w:tc>
        <w:tc>
          <w:tcPr>
            <w:tcW w:type="dxa" w:w="152"/>
            <w:vMerge/>
            <w:tcBorders>
              <w:top w:sz="3.8416800498962402" w:val="single" w:color="#000000"/>
              <w:bottom w:sz="3.8416800498962402" w:val="single" w:color="#000000"/>
            </w:tcBorders>
          </w:tcPr>
          <w:p/>
        </w:tc>
      </w:tr>
      <w:tr>
        <w:trPr>
          <w:trHeight w:hRule="exact" w:val="302"/>
        </w:trPr>
        <w:tc>
          <w:tcPr>
            <w:tcW w:type="dxa" w:w="152"/>
            <w:vMerge/>
            <w:tcBorders/>
          </w:tcPr>
          <w:p/>
        </w:tc>
        <w:tc>
          <w:tcPr>
            <w:tcW w:type="dxa" w:w="608"/>
            <w:gridSpan w:val="4"/>
            <w:vMerge/>
            <w:tcBorders/>
          </w:tcPr>
          <w:p/>
        </w:tc>
        <w:tc>
          <w:tcPr>
            <w:tcW w:type="dxa" w:w="152"/>
            <w:vMerge/>
            <w:tcBorders/>
          </w:tcPr>
          <w:p/>
        </w:tc>
        <w:tc>
          <w:tcPr>
            <w:tcW w:type="dxa" w:w="456"/>
            <w:gridSpan w:val="3"/>
            <w:vMerge/>
            <w:tcBorders/>
          </w:tcPr>
          <w:p/>
        </w:tc>
        <w:tc>
          <w:tcPr>
            <w:tcW w:type="dxa" w:w="1368"/>
            <w:gridSpan w:val="9"/>
            <w:vMerge/>
            <w:tcBorders/>
          </w:tcPr>
          <w:p/>
        </w:tc>
        <w:tc>
          <w:tcPr>
            <w:tcW w:type="dxa" w:w="608"/>
            <w:gridSpan w:val="4"/>
            <w:vMerge/>
            <w:tcBorders/>
          </w:tcPr>
          <w:p/>
        </w:tc>
        <w:tc>
          <w:tcPr>
            <w:tcW w:type="dxa" w:w="304"/>
            <w:gridSpan w:val="2"/>
            <w:vMerge/>
            <w:tcBorders>
              <w:top w:sz="3.8416800498962402" w:val="single" w:color="#000000"/>
            </w:tcBorders>
          </w:tcPr>
          <w:p/>
        </w:tc>
        <w:tc>
          <w:tcPr>
            <w:tcW w:type="dxa" w:w="152"/>
            <w:vMerge/>
            <w:tcBorders/>
          </w:tcPr>
          <w:p/>
        </w:tc>
        <w:tc>
          <w:tcPr>
            <w:tcW w:type="dxa" w:w="212"/>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120"/>
            <w:gridSpan w:val="2"/>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17"/>
              </w:rPr>
              <w:t></w:t>
            </w:r>
          </w:p>
        </w:tc>
        <w:tc>
          <w:tcPr>
            <w:tcW w:type="dxa" w:w="100"/>
            <w:gridSpan w:val="2"/>
            <w:tcBorders/>
            <w:tcMar>
              <w:start w:w="0" w:type="dxa"/>
              <w:end w:w="0" w:type="dxa"/>
            </w:tcMar>
            <w:tcMar>
              <w:start w:w="0" w:type="dxa"/>
              <w:end w:w="0" w:type="dxa"/>
            </w:tcMar>
          </w:tcPr>
          <w:p>
            <w:pPr>
              <w:autoSpaceDN w:val="0"/>
              <w:autoSpaceDE w:val="0"/>
              <w:widowControl/>
              <w:spacing w:line="206" w:lineRule="exact" w:before="42" w:after="0"/>
              <w:ind w:left="0" w:right="0" w:firstLine="0"/>
              <w:jc w:val="center"/>
            </w:pPr>
            <w:r>
              <w:rPr>
                <w:rFonts w:ascii="Times New Roman,Italic" w:hAnsi="Times New Roman,Italic" w:eastAsia="Times New Roman,Italic"/>
                <w:b w:val="0"/>
                <w:i/>
                <w:color w:val="000000"/>
                <w:sz w:val="17"/>
              </w:rPr>
              <w:t>z</w:t>
            </w:r>
          </w:p>
        </w:tc>
        <w:tc>
          <w:tcPr>
            <w:tcW w:type="dxa" w:w="100"/>
            <w:gridSpan w:val="2"/>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17"/>
              </w:rPr>
              <w:t></w:t>
            </w:r>
          </w:p>
        </w:tc>
        <w:tc>
          <w:tcPr>
            <w:tcW w:type="dxa" w:w="156"/>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6" w:after="0"/>
              <w:ind w:left="0" w:right="0" w:firstLine="0"/>
              <w:jc w:val="center"/>
            </w:pPr>
            <w:r>
              <w:rPr>
                <w:rFonts w:ascii="Times New Roman,Italic" w:hAnsi="Times New Roman,Italic" w:eastAsia="Times New Roman,Italic"/>
                <w:b w:val="0"/>
                <w:i/>
                <w:color w:val="000000"/>
                <w:sz w:val="17"/>
              </w:rPr>
              <w:t xml:space="preserve">z </w:t>
            </w:r>
            <w:r>
              <w:rPr>
                <w:w w:val="98.79788398742676"/>
                <w:rFonts w:ascii="Times New Roman" w:hAnsi="Times New Roman" w:eastAsia="Times New Roman"/>
                <w:b w:val="0"/>
                <w:i w:val="0"/>
                <w:color w:val="000000"/>
                <w:sz w:val="10"/>
              </w:rPr>
              <w:t>0</w:t>
            </w:r>
          </w:p>
        </w:tc>
        <w:tc>
          <w:tcPr>
            <w:tcW w:type="dxa" w:w="184"/>
            <w:gridSpan w:val="2"/>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17"/>
              </w:rPr>
              <w:t></w:t>
            </w:r>
          </w:p>
        </w:tc>
        <w:tc>
          <w:tcPr>
            <w:tcW w:type="dxa" w:w="84"/>
            <w:tcBorders/>
            <w:tcMar>
              <w:start w:w="0" w:type="dxa"/>
              <w:end w:w="0" w:type="dxa"/>
            </w:tcMar>
          </w:tcPr>
          <w:p>
            <w:pPr>
              <w:autoSpaceDN w:val="0"/>
              <w:autoSpaceDE w:val="0"/>
              <w:widowControl/>
              <w:spacing w:line="206" w:lineRule="exact" w:before="42" w:after="0"/>
              <w:ind w:left="0" w:right="0" w:firstLine="0"/>
              <w:jc w:val="center"/>
            </w:pPr>
            <w:r>
              <w:rPr>
                <w:rFonts w:ascii="Times New Roman,Italic" w:hAnsi="Times New Roman,Italic" w:eastAsia="Times New Roman,Italic"/>
                <w:b w:val="0"/>
                <w:i/>
                <w:color w:val="000000"/>
                <w:sz w:val="17"/>
              </w:rPr>
              <w:t>R</w:t>
            </w:r>
          </w:p>
        </w:tc>
        <w:tc>
          <w:tcPr>
            <w:tcW w:type="dxa" w:w="1236"/>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46" w:right="0" w:firstLine="0"/>
              <w:jc w:val="left"/>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456"/>
            <w:gridSpan w:val="3"/>
            <w:vMerge/>
            <w:tcBorders/>
          </w:tcPr>
          <w:p/>
        </w:tc>
        <w:tc>
          <w:tcPr>
            <w:tcW w:type="dxa" w:w="152"/>
            <w:vMerge/>
            <w:tcBorders/>
          </w:tcPr>
          <w:p/>
        </w:tc>
        <w:tc>
          <w:tcPr>
            <w:tcW w:type="dxa" w:w="152"/>
            <w:vMerge/>
            <w:tcBorders/>
          </w:tcPr>
          <w:p/>
        </w:tc>
        <w:tc>
          <w:tcPr>
            <w:tcW w:type="dxa" w:w="152"/>
            <w:vMerge/>
            <w:tcBorders>
              <w:top w:sz="3.8416800498962402" w:val="single" w:color="#000000"/>
              <w:bottom w:sz="3.8416800498962402" w:val="single" w:color="#000000"/>
            </w:tcBorders>
          </w:tcPr>
          <w:p/>
        </w:tc>
      </w:tr>
      <w:tr>
        <w:trPr>
          <w:trHeight w:hRule="exact" w:val="324"/>
        </w:trPr>
        <w:tc>
          <w:tcPr>
            <w:tcW w:type="dxa" w:w="15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694" w:after="0"/>
              <w:ind w:left="0" w:right="30" w:firstLine="0"/>
              <w:jc w:val="right"/>
            </w:pPr>
            <w:r>
              <w:rPr>
                <w:w w:val="98.79788398742676"/>
                <w:rFonts w:ascii="Times New Roman" w:hAnsi="Times New Roman" w:eastAsia="Times New Roman"/>
                <w:b w:val="0"/>
                <w:i w:val="0"/>
                <w:color w:val="000000"/>
                <w:sz w:val="10"/>
              </w:rPr>
              <w:t>2</w:t>
            </w:r>
            <w:r>
              <w:rPr>
                <w:w w:val="98.79788398742676"/>
                <w:rFonts w:ascii="Symbol" w:hAnsi="Symbol" w:eastAsia="Symbol"/>
                <w:b w:val="0"/>
                <w:i w:val="0"/>
                <w:color w:val="000000"/>
                <w:sz w:val="10"/>
              </w:rPr>
              <w:t></w:t>
            </w:r>
            <w:r>
              <w:rPr>
                <w:w w:val="98.79788398742676"/>
                <w:rFonts w:ascii="Times New Roman,Italic" w:hAnsi="Times New Roman,Italic" w:eastAsia="Times New Roman,Italic"/>
                <w:b w:val="0"/>
                <w:i/>
                <w:color w:val="000000"/>
                <w:sz w:val="10"/>
              </w:rPr>
              <w:t>T</w:t>
            </w:r>
          </w:p>
          <w:p>
            <w:pPr>
              <w:autoSpaceDN w:val="0"/>
              <w:autoSpaceDE w:val="0"/>
              <w:widowControl/>
              <w:spacing w:line="312" w:lineRule="exact" w:before="0" w:after="0"/>
              <w:ind w:left="0" w:right="56" w:firstLine="0"/>
              <w:jc w:val="right"/>
            </w:pPr>
            <w:r>
              <w:rPr>
                <w:w w:val="98.39814993051382"/>
                <w:rFonts w:ascii="Symbol" w:hAnsi="Symbol" w:eastAsia="Symbol"/>
                <w:b w:val="0"/>
                <w:i w:val="0"/>
                <w:color w:val="000000"/>
                <w:sz w:val="26"/>
              </w:rPr>
              <w:t></w:t>
            </w:r>
            <w:r>
              <w:rPr>
                <w:w w:val="98.79788398742676"/>
                <w:rFonts w:ascii="Times New Roman" w:hAnsi="Times New Roman" w:eastAsia="Times New Roman"/>
                <w:b w:val="0"/>
                <w:i w:val="0"/>
                <w:color w:val="000000"/>
                <w:sz w:val="10"/>
              </w:rPr>
              <w:t>0</w:t>
            </w:r>
          </w:p>
        </w:tc>
        <w:tc>
          <w:tcPr>
            <w:tcW w:type="dxa" w:w="1178"/>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1118" w:right="0"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p>
          <w:p>
            <w:pPr>
              <w:autoSpaceDN w:val="0"/>
              <w:tabs>
                <w:tab w:pos="62" w:val="left"/>
                <w:tab w:pos="166" w:val="left"/>
                <w:tab w:pos="258" w:val="left"/>
                <w:tab w:pos="398" w:val="left"/>
                <w:tab w:pos="502" w:val="left"/>
                <w:tab w:pos="558" w:val="left"/>
                <w:tab w:pos="742" w:val="left"/>
                <w:tab w:pos="960" w:val="left"/>
                <w:tab w:pos="1118" w:val="left"/>
              </w:tabs>
              <w:autoSpaceDE w:val="0"/>
              <w:widowControl/>
              <w:spacing w:line="272" w:lineRule="exact" w:before="0" w:after="0"/>
              <w:ind w:left="12" w:right="0" w:firstLine="0"/>
              <w:jc w:val="left"/>
            </w:pP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 xml:space="preserve">f R </w:t>
            </w:r>
            <w:r>
              <w:rPr>
                <w:w w:val="98.79788398742676"/>
                <w:rFonts w:ascii="Times New Roman" w:hAnsi="Times New Roman" w:eastAsia="Times New Roman"/>
                <w:b w:val="0"/>
                <w:i w:val="0"/>
                <w:color w:val="000000"/>
                <w:sz w:val="10"/>
              </w:rPr>
              <w:t xml:space="preserve">2 </w:t>
            </w:r>
            <w:r>
              <w:tab/>
            </w:r>
            <w:r>
              <w:rPr>
                <w:rFonts w:ascii="Times New Roman" w:hAnsi="Times New Roman" w:eastAsia="Times New Roman"/>
                <w:b w:val="0"/>
                <w:i w:val="0"/>
                <w:color w:val="000000"/>
                <w:sz w:val="17"/>
              </w:rPr>
              <w:t>cos</w:t>
            </w:r>
            <w:r>
              <w:rPr>
                <w:rFonts w:ascii="Symbol" w:hAnsi="Symbol" w:eastAsia="Symbol"/>
                <w:b w:val="0"/>
                <w:i w:val="0"/>
                <w:color w:val="000000"/>
                <w:sz w:val="17"/>
              </w:rPr>
              <w:t></w:t>
            </w:r>
            <w:r>
              <w:tab/>
            </w:r>
            <w:r>
              <w:tab/>
            </w:r>
            <w:r>
              <w:tab/>
            </w:r>
            <w:r>
              <w:tab/>
            </w:r>
            <w:r>
              <w:tab/>
            </w:r>
            <w:r>
              <w:tab/>
            </w:r>
            <w:r>
              <w:tab/>
            </w:r>
            <w:r>
              <w:tab/>
            </w:r>
            <w:r>
              <w:rPr>
                <w:rFonts w:ascii="Symbol" w:hAnsi="Symbol" w:eastAsia="Symbol"/>
                <w:b w:val="0"/>
                <w:i w:val="0"/>
                <w:color w:val="000000"/>
                <w:sz w:val="17"/>
              </w:rPr>
              <w:t></w:t>
            </w:r>
            <w:r>
              <w:tab/>
            </w:r>
            <w:r>
              <w:tab/>
            </w:r>
            <w:r>
              <w:tab/>
            </w:r>
            <w:r>
              <w:tab/>
            </w:r>
            <w:r>
              <w:tab/>
            </w:r>
            <w:r>
              <w:tab/>
            </w:r>
            <w:r>
              <w:tab/>
            </w:r>
            <w:r>
              <w:tab/>
            </w:r>
            <w:r>
              <w:rPr>
                <w:rFonts w:ascii="Symbol" w:hAnsi="Symbol" w:eastAsia="Symbol"/>
                <w:b w:val="0"/>
                <w:i w:val="0"/>
                <w:color w:val="000000"/>
                <w:sz w:val="17"/>
              </w:rPr>
              <w:t></w:t>
            </w:r>
          </w:p>
          <w:p>
            <w:pPr>
              <w:autoSpaceDN w:val="0"/>
              <w:tabs>
                <w:tab w:pos="266" w:val="left"/>
                <w:tab w:pos="390" w:val="left"/>
                <w:tab w:pos="532" w:val="left"/>
                <w:tab w:pos="584" w:val="left"/>
                <w:tab w:pos="686" w:val="left"/>
                <w:tab w:pos="772" w:val="left"/>
                <w:tab w:pos="912" w:val="left"/>
                <w:tab w:pos="1118" w:val="left"/>
              </w:tabs>
              <w:autoSpaceDE w:val="0"/>
              <w:widowControl/>
              <w:spacing w:line="222" w:lineRule="exact" w:before="4" w:after="0"/>
              <w:ind w:left="114" w:right="0" w:firstLine="0"/>
              <w:jc w:val="left"/>
            </w:pPr>
            <w:r>
              <w:rPr>
                <w:rFonts w:ascii="Times New Roman" w:hAnsi="Times New Roman" w:eastAsia="Times New Roman"/>
                <w:b w:val="0"/>
                <w:i w:val="0"/>
                <w:color w:val="000000"/>
                <w:sz w:val="17"/>
              </w:rPr>
              <w:t>16</w:t>
            </w:r>
            <w:r>
              <w:rPr>
                <w:rFonts w:ascii="Symbol" w:hAnsi="Symbol" w:eastAsia="Symbol"/>
                <w:b w:val="0"/>
                <w:i w:val="0"/>
                <w:color w:val="000000"/>
                <w:sz w:val="17"/>
              </w:rPr>
              <w:t></w:t>
            </w:r>
            <w:r>
              <w:rPr>
                <w:rFonts w:ascii="Times New Roman,Italic" w:hAnsi="Times New Roman,Italic" w:eastAsia="Times New Roman,Italic"/>
                <w:b w:val="0"/>
                <w:i/>
                <w:color w:val="000000"/>
                <w:sz w:val="17"/>
              </w:rPr>
              <w:t>G</w:t>
            </w:r>
            <w:r>
              <w:rPr>
                <w:w w:val="101.60889876516241"/>
                <w:rFonts w:ascii="Symbol" w:hAnsi="Symbol" w:eastAsia="Symbol"/>
                <w:b w:val="0"/>
                <w:i w:val="0"/>
                <w:color w:val="000000"/>
                <w:sz w:val="19"/>
              </w:rPr>
              <w:t></w:t>
            </w:r>
            <w:r>
              <w:rPr>
                <w:rFonts w:ascii="Times New Roman" w:hAnsi="Times New Roman" w:eastAsia="Times New Roman"/>
                <w:b w:val="0"/>
                <w:i w:val="0"/>
                <w:color w:val="000000"/>
                <w:sz w:val="17"/>
              </w:rPr>
              <w:t>1</w:t>
            </w: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Symbol" w:hAnsi="Symbol" w:eastAsia="Symbol"/>
                <w:b w:val="0"/>
                <w:i w:val="0"/>
                <w:color w:val="000000"/>
                <w:sz w:val="17"/>
              </w:rPr>
              <w:t></w:t>
            </w:r>
            <w:r>
              <w:tab/>
            </w:r>
            <w:r>
              <w:tab/>
            </w:r>
            <w:r>
              <w:tab/>
            </w:r>
            <w:r>
              <w:tab/>
            </w:r>
            <w:r>
              <w:tab/>
            </w:r>
            <w:r>
              <w:tab/>
            </w:r>
            <w:r>
              <w:tab/>
            </w:r>
            <w:r>
              <w:rPr>
                <w:rFonts w:ascii="Symbol" w:hAnsi="Symbol" w:eastAsia="Symbol"/>
                <w:b w:val="0"/>
                <w:i w:val="0"/>
                <w:color w:val="000000"/>
                <w:sz w:val="17"/>
              </w:rPr>
              <w:t></w:t>
            </w:r>
            <w:r>
              <w:tab/>
            </w:r>
            <w:r>
              <w:tab/>
            </w:r>
            <w:r>
              <w:tab/>
            </w:r>
            <w:r>
              <w:tab/>
            </w:r>
            <w:r>
              <w:tab/>
            </w:r>
            <w:r>
              <w:tab/>
            </w:r>
            <w:r>
              <w:tab/>
            </w:r>
            <w:r>
              <w:rPr>
                <w:rFonts w:ascii="Symbol" w:hAnsi="Symbol" w:eastAsia="Symbol"/>
                <w:b w:val="0"/>
                <w:i w:val="0"/>
                <w:color w:val="000000"/>
                <w:sz w:val="17"/>
              </w:rPr>
              <w:t></w:t>
            </w:r>
            <w:r>
              <w:tab/>
            </w:r>
            <w:r>
              <w:tab/>
            </w:r>
            <w:r>
              <w:tab/>
            </w:r>
            <w:r>
              <w:tab/>
            </w:r>
            <w:r>
              <w:tab/>
            </w:r>
            <w:r>
              <w:tab/>
            </w:r>
            <w:r>
              <w:tab/>
            </w:r>
            <w:r>
              <w:rPr>
                <w:rFonts w:ascii="Symbol" w:hAnsi="Symbol" w:eastAsia="Symbol"/>
                <w:b w:val="0"/>
                <w:i w:val="0"/>
                <w:color w:val="000000"/>
                <w:sz w:val="17"/>
              </w:rPr>
              <w:t></w:t>
            </w:r>
            <w:r>
              <w:tab/>
            </w:r>
            <w:r>
              <w:tab/>
            </w:r>
            <w:r>
              <w:tab/>
            </w:r>
            <w:r>
              <w:tab/>
            </w:r>
            <w:r>
              <w:tab/>
            </w:r>
            <w:r>
              <w:tab/>
            </w:r>
            <w:r>
              <w:tab/>
            </w:r>
            <w:r>
              <w:rPr>
                <w:rFonts w:ascii="Symbol" w:hAnsi="Symbol" w:eastAsia="Symbol"/>
                <w:b w:val="0"/>
                <w:i w:val="0"/>
                <w:color w:val="000000"/>
                <w:sz w:val="17"/>
              </w:rPr>
              <w:t></w:t>
            </w:r>
            <w:r>
              <w:rPr>
                <w:rFonts w:ascii="Symbol" w:hAnsi="Symbol" w:eastAsia="Symbol"/>
                <w:b w:val="0"/>
                <w:i w:val="0"/>
                <w:color w:val="000000"/>
                <w:sz w:val="17"/>
              </w:rPr>
              <w:t></w:t>
            </w:r>
          </w:p>
        </w:tc>
        <w:tc>
          <w:tcPr>
            <w:tcW w:type="dxa" w:w="88"/>
            <w:vMerge w:val="restart"/>
            <w:tcBorders/>
            <w:tcMar>
              <w:start w:w="0" w:type="dxa"/>
              <w:end w:w="0" w:type="dxa"/>
            </w:tcMar>
            <w:tcMar>
              <w:start w:w="0" w:type="dxa"/>
              <w:end w:w="0" w:type="dxa"/>
            </w:tcMar>
          </w:tcPr>
          <w:p>
            <w:pPr>
              <w:autoSpaceDN w:val="0"/>
              <w:autoSpaceDE w:val="0"/>
              <w:widowControl/>
              <w:spacing w:line="226" w:lineRule="exact" w:before="80" w:after="0"/>
              <w:ind w:left="0" w:right="0" w:firstLine="0"/>
              <w:jc w:val="center"/>
            </w:pPr>
            <w:r>
              <w:rPr>
                <w:rFonts w:ascii="Times New Roman" w:hAnsi="Times New Roman" w:eastAsia="Times New Roman"/>
                <w:b w:val="0"/>
                <w:i w:val="0"/>
                <w:color w:val="000000"/>
                <w:sz w:val="17"/>
              </w:rPr>
              <w:t>3</w:t>
            </w:r>
          </w:p>
        </w:tc>
        <w:tc>
          <w:tcPr>
            <w:tcW w:type="dxa" w:w="118"/>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17"/>
              </w:rPr>
              <w:t></w:t>
            </w:r>
          </w:p>
        </w:tc>
        <w:tc>
          <w:tcPr>
            <w:tcW w:type="dxa" w:w="260"/>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exact" w:before="80"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6" w:after="0"/>
              <w:ind w:left="0" w:right="0" w:firstLine="0"/>
              <w:jc w:val="center"/>
            </w:pPr>
            <w:r>
              <w:rPr>
                <w:rFonts w:ascii="Symbol" w:hAnsi="Symbol" w:eastAsia="Symbol"/>
                <w:b w:val="0"/>
                <w:i w:val="0"/>
                <w:color w:val="000000"/>
                <w:sz w:val="17"/>
              </w:rPr>
              <w:t></w:t>
            </w:r>
          </w:p>
        </w:tc>
        <w:tc>
          <w:tcPr>
            <w:tcW w:type="dxa" w:w="2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0" w:firstLine="0"/>
              <w:jc w:val="center"/>
            </w:pPr>
            <w:r>
              <w:rPr>
                <w:rFonts w:ascii="Times New Roman" w:hAnsi="Times New Roman" w:eastAsia="Times New Roman"/>
                <w:b w:val="0"/>
                <w:i w:val="0"/>
                <w:color w:val="000000"/>
                <w:sz w:val="17"/>
              </w:rPr>
              <w:t>8 1</w:t>
            </w:r>
            <w:r>
              <w:rPr>
                <w:w w:val="101.60889876516241"/>
                <w:rFonts w:ascii="Symbol" w:hAnsi="Symbol" w:eastAsia="Symbol"/>
                <w:b w:val="0"/>
                <w:i w:val="0"/>
                <w:color w:val="000000"/>
                <w:sz w:val="19"/>
              </w:rPr>
              <w:t></w:t>
            </w:r>
          </w:p>
        </w:tc>
        <w:tc>
          <w:tcPr>
            <w:tcW w:type="dxa" w:w="28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6" w:after="0"/>
              <w:ind w:left="0" w:right="0" w:firstLine="0"/>
              <w:jc w:val="center"/>
            </w:pPr>
            <w:r>
              <w:rPr>
                <w:rFonts w:ascii="Symbol" w:hAnsi="Symbol" w:eastAsia="Symbol"/>
                <w:b w:val="0"/>
                <w:i w:val="0"/>
                <w:color w:val="000000"/>
                <w:sz w:val="17"/>
              </w:rPr>
              <w:t></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24"/>
            <w:gridSpan w:val="2"/>
            <w:tcBorders>
              <w:bottom w:sz="3.8416800498962402" w:val="single" w:color="#000000"/>
            </w:tcBorders>
            <w:tcMar>
              <w:start w:w="0" w:type="dxa"/>
              <w:end w:w="0" w:type="dxa"/>
            </w:tcMar>
            <w:tcMar>
              <w:start w:w="0" w:type="dxa"/>
              <w:end w:w="0" w:type="dxa"/>
            </w:tcMar>
          </w:tcPr>
          <w:p>
            <w:pPr>
              <w:autoSpaceDN w:val="0"/>
              <w:autoSpaceDE w:val="0"/>
              <w:widowControl/>
              <w:spacing w:line="132" w:lineRule="exact" w:before="42" w:after="0"/>
              <w:ind w:left="0" w:right="0" w:firstLine="0"/>
              <w:jc w:val="center"/>
            </w:pPr>
            <w:r>
              <w:rPr>
                <w:w w:val="98.79788398742676"/>
                <w:rFonts w:ascii="Times New Roman" w:hAnsi="Times New Roman" w:eastAsia="Times New Roman"/>
                <w:b w:val="0"/>
                <w:i w:val="0"/>
                <w:color w:val="000000"/>
                <w:sz w:val="10"/>
              </w:rPr>
              <w:t>2</w:t>
            </w:r>
          </w:p>
        </w:tc>
        <w:tc>
          <w:tcPr>
            <w:tcW w:type="dxa" w:w="90"/>
            <w:tcBorders/>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6" w:after="0"/>
              <w:ind w:left="0" w:right="0" w:firstLine="0"/>
              <w:jc w:val="center"/>
            </w:pPr>
            <w:r>
              <w:rPr>
                <w:w w:val="101.60889876516241"/>
                <w:rFonts w:ascii="Symbol" w:hAnsi="Symbol" w:eastAsia="Symbol"/>
                <w:b w:val="0"/>
                <w:i w:val="0"/>
                <w:color w:val="000000"/>
                <w:sz w:val="19"/>
              </w:rPr>
              <w:t></w:t>
            </w:r>
          </w:p>
        </w:tc>
        <w:tc>
          <w:tcPr>
            <w:tcW w:type="dxa" w:w="60"/>
            <w:vMerge w:val="restart"/>
            <w:tcBorders/>
            <w:tcMar>
              <w:start w:w="0" w:type="dxa"/>
              <w:end w:w="0" w:type="dxa"/>
            </w:tcMar>
            <w:tcMar>
              <w:start w:w="0" w:type="dxa"/>
              <w:end w:w="0" w:type="dxa"/>
            </w:tcMar>
          </w:tcPr>
          <w:p>
            <w:pPr>
              <w:autoSpaceDN w:val="0"/>
              <w:autoSpaceDE w:val="0"/>
              <w:widowControl/>
              <w:spacing w:line="226" w:lineRule="exact" w:before="68" w:after="0"/>
              <w:ind w:left="0" w:right="0" w:firstLine="0"/>
              <w:jc w:val="center"/>
            </w:pPr>
            <w:r>
              <w:rPr>
                <w:rFonts w:ascii="Times New Roman" w:hAnsi="Times New Roman" w:eastAsia="Times New Roman"/>
                <w:b w:val="0"/>
                <w:i w:val="0"/>
                <w:color w:val="000000"/>
                <w:sz w:val="17"/>
              </w:rPr>
              <w:t>3</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34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96"/>
            <w:vMerge w:val="restart"/>
            <w:tcBorders/>
            <w:tcMar>
              <w:start w:w="0" w:type="dxa"/>
              <w:end w:w="0" w:type="dxa"/>
            </w:tcMar>
            <w:tcMar>
              <w:start w:w="0" w:type="dxa"/>
              <w:end w:w="0" w:type="dxa"/>
            </w:tcMar>
          </w:tcPr>
          <w:p>
            <w:pPr>
              <w:autoSpaceDN w:val="0"/>
              <w:autoSpaceDE w:val="0"/>
              <w:widowControl/>
              <w:spacing w:line="240" w:lineRule="auto" w:before="196" w:after="0"/>
              <w:ind w:left="0" w:right="0" w:firstLine="0"/>
              <w:jc w:val="center"/>
            </w:pPr>
            <w:r>
              <w:rPr>
                <w:rFonts w:ascii="Symbol" w:hAnsi="Symbol" w:eastAsia="Symbol"/>
                <w:b w:val="0"/>
                <w:i w:val="0"/>
                <w:color w:val="000000"/>
                <w:sz w:val="17"/>
              </w:rPr>
              <w:t></w:t>
            </w:r>
          </w:p>
        </w:tc>
        <w:tc>
          <w:tcPr>
            <w:tcW w:type="dxa" w:w="1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6" w:after="0"/>
              <w:ind w:left="0" w:right="0" w:firstLine="0"/>
              <w:jc w:val="center"/>
            </w:pPr>
            <w:r>
              <w:rPr>
                <w:w w:val="101.60889876516241"/>
                <w:rFonts w:ascii="Symbol" w:hAnsi="Symbol" w:eastAsia="Symbol"/>
                <w:b w:val="0"/>
                <w:i w:val="0"/>
                <w:color w:val="000000"/>
                <w:sz w:val="19"/>
              </w:rPr>
              <w:t></w:t>
            </w:r>
          </w:p>
        </w:tc>
        <w:tc>
          <w:tcPr>
            <w:tcW w:type="dxa" w:w="44"/>
            <w:vMerge w:val="restart"/>
            <w:tcBorders/>
            <w:tcMar>
              <w:start w:w="0" w:type="dxa"/>
              <w:end w:w="0" w:type="dxa"/>
            </w:tcMar>
            <w:tcMar>
              <w:start w:w="0" w:type="dxa"/>
              <w:end w:w="0" w:type="dxa"/>
            </w:tcMar>
          </w:tcPr>
          <w:p>
            <w:pPr>
              <w:autoSpaceDN w:val="0"/>
              <w:autoSpaceDE w:val="0"/>
              <w:widowControl/>
              <w:spacing w:line="208" w:lineRule="exact" w:before="86" w:after="0"/>
              <w:ind w:left="0" w:right="0" w:firstLine="0"/>
              <w:jc w:val="center"/>
            </w:pPr>
            <w:r>
              <w:rPr>
                <w:rFonts w:ascii="Times New Roman,Italic" w:hAnsi="Times New Roman,Italic" w:eastAsia="Times New Roman,Italic"/>
                <w:b w:val="0"/>
                <w:i/>
                <w:color w:val="000000"/>
                <w:sz w:val="17"/>
              </w:rPr>
              <w:t>z</w:t>
            </w:r>
          </w:p>
        </w:tc>
        <w:tc>
          <w:tcPr>
            <w:tcW w:type="dxa" w:w="1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66"/>
            <w:vMerge w:val="restart"/>
            <w:tcBorders/>
            <w:tcMar>
              <w:start w:w="0" w:type="dxa"/>
              <w:end w:w="0" w:type="dxa"/>
            </w:tcMar>
            <w:tcMar>
              <w:start w:w="0" w:type="dxa"/>
              <w:end w:w="0" w:type="dxa"/>
            </w:tcMar>
          </w:tcPr>
          <w:p>
            <w:pPr>
              <w:autoSpaceDN w:val="0"/>
              <w:autoSpaceDE w:val="0"/>
              <w:widowControl/>
              <w:spacing w:line="208" w:lineRule="exact" w:before="86" w:after="0"/>
              <w:ind w:left="0" w:right="0" w:firstLine="0"/>
              <w:jc w:val="center"/>
            </w:pPr>
            <w:r>
              <w:rPr>
                <w:rFonts w:ascii="Times New Roman,Italic" w:hAnsi="Times New Roman,Italic" w:eastAsia="Times New Roman,Italic"/>
                <w:b w:val="0"/>
                <w:i/>
                <w:color w:val="000000"/>
                <w:sz w:val="17"/>
              </w:rPr>
              <w:t>z</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188" w:after="0"/>
              <w:ind w:left="0" w:right="0" w:firstLine="0"/>
              <w:jc w:val="center"/>
            </w:pPr>
            <w:r>
              <w:rPr>
                <w:w w:val="98.79788398742676"/>
                <w:rFonts w:ascii="Times New Roman" w:hAnsi="Times New Roman" w:eastAsia="Times New Roman"/>
                <w:b w:val="0"/>
                <w:i w:val="0"/>
                <w:color w:val="000000"/>
                <w:sz w:val="10"/>
              </w:rPr>
              <w:t>0</w:t>
            </w:r>
          </w:p>
        </w:tc>
        <w:tc>
          <w:tcPr>
            <w:tcW w:type="dxa" w:w="126"/>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7"/>
              </w:rPr>
              <w:t></w:t>
            </w:r>
          </w:p>
        </w:tc>
        <w:tc>
          <w:tcPr>
            <w:tcW w:type="dxa" w:w="94"/>
            <w:tcBorders/>
            <w:tcMar>
              <w:start w:w="0" w:type="dxa"/>
              <w:end w:w="0" w:type="dxa"/>
            </w:tcMar>
          </w:tcPr>
          <w:p>
            <w:pPr>
              <w:autoSpaceDN w:val="0"/>
              <w:autoSpaceDE w:val="0"/>
              <w:widowControl/>
              <w:spacing w:line="208" w:lineRule="exact" w:before="86" w:after="0"/>
              <w:ind w:left="0" w:right="0" w:firstLine="0"/>
              <w:jc w:val="center"/>
            </w:pPr>
            <w:r>
              <w:rPr>
                <w:rFonts w:ascii="Times New Roman,Italic" w:hAnsi="Times New Roman,Italic" w:eastAsia="Times New Roman,Italic"/>
                <w:b w:val="0"/>
                <w:i/>
                <w:color w:val="000000"/>
                <w:sz w:val="17"/>
              </w:rPr>
              <w:t>R</w:t>
            </w:r>
          </w:p>
        </w:tc>
        <w:tc>
          <w:tcPr>
            <w:tcW w:type="dxa" w:w="45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r>
              <w:rPr>
                <w:w w:val="98.79788398742676"/>
                <w:rFonts w:ascii="Times New Roman" w:hAnsi="Times New Roman" w:eastAsia="Times New Roman"/>
                <w:b w:val="0"/>
                <w:i w:val="0"/>
                <w:color w:val="000000"/>
                <w:sz w:val="10"/>
              </w:rPr>
              <w:t>2</w:t>
            </w:r>
          </w:p>
        </w:tc>
        <w:tc>
          <w:tcPr>
            <w:tcW w:type="dxa" w:w="1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6" w:after="0"/>
              <w:ind w:left="0" w:right="0" w:firstLine="0"/>
              <w:jc w:val="right"/>
            </w:pPr>
            <w:r>
              <w:rPr>
                <w:rFonts w:ascii="Symbol" w:hAnsi="Symbol" w:eastAsia="Symbol"/>
                <w:b w:val="0"/>
                <w:i w:val="0"/>
                <w:color w:val="000000"/>
                <w:sz w:val="17"/>
              </w:rPr>
              <w:t></w:t>
            </w: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2" w:after="0"/>
              <w:ind w:left="18" w:right="816"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Symbol" w:hAnsi="Symbol" w:eastAsia="Symbol"/>
                <w:b w:val="0"/>
                <w:i w:val="0"/>
                <w:color w:val="000000"/>
                <w:sz w:val="17"/>
              </w:rPr>
              <w:t></w:t>
            </w:r>
            <w:r>
              <w:rPr>
                <w:rFonts w:ascii="Times New Roman" w:hAnsi="Times New Roman" w:eastAsia="Times New Roman"/>
                <w:b w:val="0"/>
                <w:i w:val="0"/>
                <w:color w:val="000000"/>
                <w:sz w:val="17"/>
              </w:rPr>
              <w:t>d d</w:t>
            </w:r>
            <w:r>
              <w:rPr>
                <w:rFonts w:ascii="Symbol" w:hAnsi="Symbol" w:eastAsia="Symbol"/>
                <w:b w:val="0"/>
                <w:i w:val="0"/>
                <w:color w:val="000000"/>
                <w:sz w:val="17"/>
              </w:rPr>
              <w:t></w:t>
            </w:r>
          </w:p>
          <w:p>
            <w:pPr>
              <w:autoSpaceDN w:val="0"/>
              <w:autoSpaceDE w:val="0"/>
              <w:widowControl/>
              <w:spacing w:line="245" w:lineRule="auto" w:before="0" w:after="0"/>
              <w:ind w:left="18" w:right="1176" w:firstLine="0"/>
              <w:jc w:val="both"/>
            </w:pP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br/>
            </w:r>
            <w:r>
              <w:rPr>
                <w:rFonts w:ascii="Symbol" w:hAnsi="Symbol" w:eastAsia="Symbol"/>
                <w:b w:val="0"/>
                <w:i w:val="0"/>
                <w:color w:val="000000"/>
                <w:sz w:val="17"/>
              </w:rPr>
              <w:t></w:t>
            </w:r>
            <w:r>
              <w:rPr>
                <w:rFonts w:ascii="Symbol" w:hAnsi="Symbol" w:eastAsia="Symbol"/>
                <w:b w:val="0"/>
                <w:i w:val="0"/>
                <w:color w:val="000000"/>
                <w:sz w:val="17"/>
              </w:rPr>
              <w:t></w:t>
            </w:r>
          </w:p>
        </w:tc>
        <w:tc>
          <w:tcPr>
            <w:tcW w:type="dxa" w:w="152"/>
            <w:vMerge/>
            <w:tcBorders>
              <w:top w:sz="3.8416800498962402" w:val="single" w:color="#000000"/>
              <w:bottom w:sz="3.8416800498962402" w:val="single" w:color="#000000"/>
            </w:tcBorders>
          </w:tcPr>
          <w:p/>
        </w:tc>
      </w:tr>
      <w:tr>
        <w:trPr>
          <w:trHeight w:hRule="exact" w:val="256"/>
        </w:trPr>
        <w:tc>
          <w:tcPr>
            <w:tcW w:type="dxa" w:w="608"/>
            <w:gridSpan w:val="4"/>
            <w:vMerge/>
            <w:tcBorders/>
          </w:tcPr>
          <w:p/>
        </w:tc>
        <w:tc>
          <w:tcPr>
            <w:tcW w:type="dxa" w:w="1064"/>
            <w:gridSpan w:val="7"/>
            <w:vMerge/>
            <w:tcBorders/>
          </w:tcPr>
          <w:p/>
        </w:tc>
        <w:tc>
          <w:tcPr>
            <w:tcW w:type="dxa" w:w="152"/>
            <w:vMerge/>
            <w:tcBorders/>
          </w:tcPr>
          <w:p/>
        </w:tc>
        <w:tc>
          <w:tcPr>
            <w:tcW w:type="dxa" w:w="378"/>
            <w:gridSpan w:val="5"/>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74" w:right="0" w:firstLine="0"/>
              <w:jc w:val="left"/>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1</w:t>
            </w:r>
          </w:p>
        </w:tc>
        <w:tc>
          <w:tcPr>
            <w:tcW w:type="dxa" w:w="304"/>
            <w:gridSpan w:val="2"/>
            <w:vMerge/>
            <w:tcBorders/>
          </w:tcPr>
          <w:p/>
        </w:tc>
        <w:tc>
          <w:tcPr>
            <w:tcW w:type="dxa" w:w="304"/>
            <w:gridSpan w:val="2"/>
            <w:vMerge/>
            <w:tcBorders/>
          </w:tcPr>
          <w:p/>
        </w:tc>
        <w:tc>
          <w:tcPr>
            <w:tcW w:type="dxa" w:w="456"/>
            <w:gridSpan w:val="3"/>
            <w:vMerge/>
            <w:tcBorders/>
          </w:tcPr>
          <w:p/>
        </w:tc>
        <w:tc>
          <w:tcPr>
            <w:tcW w:type="dxa" w:w="214"/>
            <w:gridSpan w:val="3"/>
            <w:tcBorders>
              <w:top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0" w:firstLine="0"/>
              <w:jc w:val="center"/>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304"/>
            <w:gridSpan w:val="2"/>
            <w:vMerge/>
            <w:tcBorders/>
          </w:tcPr>
          <w:p/>
        </w:tc>
        <w:tc>
          <w:tcPr>
            <w:tcW w:type="dxa" w:w="152"/>
            <w:vMerge/>
            <w:tcBorders/>
          </w:tcPr>
          <w:p/>
        </w:tc>
        <w:tc>
          <w:tcPr>
            <w:tcW w:type="dxa" w:w="304"/>
            <w:gridSpan w:val="2"/>
            <w:vMerge/>
            <w:tcBorders/>
          </w:tcPr>
          <w:p/>
        </w:tc>
        <w:tc>
          <w:tcPr>
            <w:tcW w:type="dxa" w:w="912"/>
            <w:gridSpan w:val="6"/>
            <w:vMerge/>
            <w:tcBorders/>
          </w:tcPr>
          <w:p/>
        </w:tc>
        <w:tc>
          <w:tcPr>
            <w:tcW w:type="dxa" w:w="152"/>
            <w:vMerge/>
            <w:tcBorders/>
          </w:tcPr>
          <w:p/>
        </w:tc>
        <w:tc>
          <w:tcPr>
            <w:tcW w:type="dxa" w:w="304"/>
            <w:gridSpan w:val="2"/>
            <w:vMerge/>
            <w:tcBorders/>
          </w:tcPr>
          <w:p/>
        </w:tc>
        <w:tc>
          <w:tcPr>
            <w:tcW w:type="dxa" w:w="152"/>
            <w:vMerge/>
            <w:tcBorders/>
          </w:tcPr>
          <w:p/>
        </w:tc>
        <w:tc>
          <w:tcPr>
            <w:tcW w:type="dxa" w:w="456"/>
            <w:gridSpan w:val="3"/>
            <w:vMerge/>
            <w:tcBorders/>
          </w:tcPr>
          <w:p/>
        </w:tc>
        <w:tc>
          <w:tcPr>
            <w:tcW w:type="dxa" w:w="152"/>
            <w:vMerge/>
            <w:tcBorders/>
          </w:tcPr>
          <w:p/>
        </w:tc>
        <w:tc>
          <w:tcPr>
            <w:tcW w:type="dxa" w:w="304"/>
            <w:gridSpan w:val="2"/>
            <w:vMerge/>
            <w:tcBorders/>
          </w:tcPr>
          <w:p/>
        </w:tc>
        <w:tc>
          <w:tcPr>
            <w:tcW w:type="dxa" w:w="220"/>
            <w:gridSpan w:val="3"/>
            <w:tcBorders>
              <w:top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center"/>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 xml:space="preserve">1 </w:t>
            </w:r>
            <w:r>
              <w:rPr>
                <w:w w:val="98.79788398742676"/>
                <w:rFonts w:ascii="Times New Roman" w:hAnsi="Times New Roman" w:eastAsia="Times New Roman"/>
                <w:b w:val="0"/>
                <w:i w:val="0"/>
                <w:color w:val="000000"/>
                <w:sz w:val="10"/>
              </w:rPr>
              <w:t>3</w:t>
            </w:r>
          </w:p>
        </w:tc>
        <w:tc>
          <w:tcPr>
            <w:tcW w:type="dxa" w:w="1064"/>
            <w:gridSpan w:val="7"/>
            <w:vMerge/>
            <w:tcBorders/>
          </w:tcPr>
          <w:p/>
        </w:tc>
        <w:tc>
          <w:tcPr>
            <w:tcW w:type="dxa" w:w="456"/>
            <w:gridSpan w:val="3"/>
            <w:vMerge/>
            <w:tcBorders/>
          </w:tcPr>
          <w:p/>
        </w:tc>
        <w:tc>
          <w:tcPr>
            <w:tcW w:type="dxa" w:w="608"/>
            <w:gridSpan w:val="4"/>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304"/>
        </w:trPr>
        <w:tc>
          <w:tcPr>
            <w:tcW w:type="dxa" w:w="608"/>
            <w:gridSpan w:val="4"/>
            <w:vMerge/>
            <w:tcBorders/>
          </w:tcPr>
          <w:p/>
        </w:tc>
        <w:tc>
          <w:tcPr>
            <w:tcW w:type="dxa" w:w="1064"/>
            <w:gridSpan w:val="7"/>
            <w:vMerge/>
            <w:tcBorders/>
          </w:tcPr>
          <w:p/>
        </w:tc>
        <w:tc>
          <w:tcPr>
            <w:tcW w:type="dxa" w:w="88"/>
            <w:vMerge w:val="restart"/>
            <w:tcBorders/>
            <w:tcMar>
              <w:start w:w="0" w:type="dxa"/>
              <w:end w:w="0" w:type="dxa"/>
            </w:tcMar>
            <w:tcMar>
              <w:start w:w="0" w:type="dxa"/>
              <w:end w:w="0" w:type="dxa"/>
            </w:tcMar>
          </w:tcPr>
          <w:p>
            <w:pPr>
              <w:autoSpaceDN w:val="0"/>
              <w:autoSpaceDE w:val="0"/>
              <w:widowControl/>
              <w:spacing w:line="276" w:lineRule="auto" w:before="16" w:after="0"/>
              <w:ind w:left="0" w:right="0" w:firstLine="0"/>
              <w:jc w:val="center"/>
            </w:pPr>
            <w:r>
              <w:rPr>
                <w:w w:val="101.60889876516241"/>
                <w:rFonts w:ascii="Symbol" w:hAnsi="Symbol" w:eastAsia="Symbol"/>
                <w:b w:val="0"/>
                <w:i w:val="0"/>
                <w:color w:val="000000"/>
                <w:sz w:val="19"/>
              </w:rPr>
              <w:t></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48" w:after="0"/>
              <w:ind w:left="0" w:right="0" w:firstLine="0"/>
              <w:jc w:val="center"/>
            </w:pPr>
            <w:r>
              <w:rPr>
                <w:rFonts w:ascii="Times New Roman" w:hAnsi="Times New Roman" w:eastAsia="Times New Roman"/>
                <w:b w:val="0"/>
                <w:i w:val="0"/>
                <w:color w:val="000000"/>
                <w:sz w:val="17"/>
              </w:rPr>
              <w:t>3</w:t>
            </w:r>
          </w:p>
        </w:tc>
        <w:tc>
          <w:tcPr>
            <w:tcW w:type="dxa" w:w="80"/>
            <w:vMerge w:val="restart"/>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32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 w:hAnsi="Times New Roman" w:eastAsia="Times New Roman"/>
                <w:b w:val="0"/>
                <w:i w:val="0"/>
                <w:color w:val="000000"/>
                <w:sz w:val="17"/>
              </w:rPr>
              <w:t>4</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38"/>
            <w:vMerge w:val="restart"/>
            <w:tcBorders/>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z</w:t>
            </w:r>
          </w:p>
        </w:tc>
        <w:tc>
          <w:tcPr>
            <w:tcW w:type="dxa" w:w="118"/>
            <w:vMerge w:val="restart"/>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80"/>
            <w:vMerge w:val="restart"/>
            <w:tcBorders/>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z</w:t>
            </w:r>
          </w:p>
        </w:tc>
        <w:tc>
          <w:tcPr>
            <w:tcW w:type="dxa" w:w="102"/>
            <w:tcBorders/>
            <w:tcMar>
              <w:start w:w="0" w:type="dxa"/>
              <w:end w:w="0" w:type="dxa"/>
            </w:tcMar>
          </w:tcPr>
          <w:p>
            <w:pPr>
              <w:autoSpaceDN w:val="0"/>
              <w:autoSpaceDE w:val="0"/>
              <w:widowControl/>
              <w:spacing w:line="132" w:lineRule="exact" w:before="166" w:after="0"/>
              <w:ind w:left="0" w:right="0" w:firstLine="0"/>
              <w:jc w:val="center"/>
            </w:pPr>
            <w:r>
              <w:rPr>
                <w:w w:val="98.79788398742676"/>
                <w:rFonts w:ascii="Times New Roman" w:hAnsi="Times New Roman" w:eastAsia="Times New Roman"/>
                <w:b w:val="0"/>
                <w:i w:val="0"/>
                <w:color w:val="000000"/>
                <w:sz w:val="10"/>
              </w:rPr>
              <w:t>0</w:t>
            </w:r>
          </w:p>
        </w:tc>
        <w:tc>
          <w:tcPr>
            <w:tcW w:type="dxa" w:w="106"/>
            <w:vMerge w:val="restart"/>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1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R</w:t>
            </w:r>
          </w:p>
        </w:tc>
        <w:tc>
          <w:tcPr>
            <w:tcW w:type="dxa" w:w="430"/>
            <w:gridSpan w:val="7"/>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40"/>
            <w:vMerge w:val="restart"/>
            <w:tcBorders/>
            <w:tcMar>
              <w:start w:w="0" w:type="dxa"/>
              <w:end w:w="0" w:type="dxa"/>
            </w:tcMar>
            <w:tcMar>
              <w:start w:w="0" w:type="dxa"/>
              <w:end w:w="0" w:type="dxa"/>
            </w:tcMar>
          </w:tcPr>
          <w:p>
            <w:pPr>
              <w:autoSpaceDN w:val="0"/>
              <w:autoSpaceDE w:val="0"/>
              <w:widowControl/>
              <w:spacing w:line="132" w:lineRule="exact" w:before="22" w:after="0"/>
              <w:ind w:left="0" w:right="0" w:firstLine="0"/>
              <w:jc w:val="center"/>
            </w:pPr>
            <w:r>
              <w:rPr>
                <w:w w:val="98.79788398742676"/>
                <w:rFonts w:ascii="Times New Roman" w:hAnsi="Times New Roman" w:eastAsia="Times New Roman"/>
                <w:b w:val="0"/>
                <w:i w:val="0"/>
                <w:color w:val="000000"/>
                <w:sz w:val="10"/>
              </w:rPr>
              <w:t>2</w:t>
            </w:r>
          </w:p>
        </w:tc>
        <w:tc>
          <w:tcPr>
            <w:tcW w:type="dxa" w:w="1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88"/>
            <w:vMerge w:val="restart"/>
            <w:tcBorders/>
            <w:tcMar>
              <w:start w:w="0" w:type="dxa"/>
              <w:end w:w="0" w:type="dxa"/>
            </w:tcMar>
            <w:tcMar>
              <w:start w:w="0" w:type="dxa"/>
              <w:end w:w="0" w:type="dxa"/>
            </w:tcMar>
          </w:tcPr>
          <w:p>
            <w:pPr>
              <w:autoSpaceDN w:val="0"/>
              <w:autoSpaceDE w:val="0"/>
              <w:widowControl/>
              <w:spacing w:line="226" w:lineRule="exact" w:before="48" w:after="0"/>
              <w:ind w:left="0" w:right="0" w:firstLine="0"/>
              <w:jc w:val="center"/>
            </w:pPr>
            <w:r>
              <w:rPr>
                <w:rFonts w:ascii="Times New Roman" w:hAnsi="Times New Roman" w:eastAsia="Times New Roman"/>
                <w:b w:val="0"/>
                <w:i w:val="0"/>
                <w:color w:val="000000"/>
                <w:sz w:val="17"/>
              </w:rPr>
              <w:t>2</w:t>
            </w:r>
          </w:p>
        </w:tc>
        <w:tc>
          <w:tcPr>
            <w:tcW w:type="dxa" w:w="96"/>
            <w:vMerge w:val="restart"/>
            <w:tcBorders/>
            <w:tcMar>
              <w:start w:w="0" w:type="dxa"/>
              <w:end w:w="0" w:type="dxa"/>
            </w:tcMar>
            <w:tcMar>
              <w:start w:w="0" w:type="dxa"/>
              <w:end w:w="0" w:type="dxa"/>
            </w:tcMar>
          </w:tcPr>
          <w:p>
            <w:pPr>
              <w:autoSpaceDN w:val="0"/>
              <w:autoSpaceDE w:val="0"/>
              <w:widowControl/>
              <w:spacing w:line="276" w:lineRule="auto" w:before="16" w:after="0"/>
              <w:ind w:left="0" w:right="0" w:firstLine="0"/>
              <w:jc w:val="center"/>
            </w:pPr>
            <w:r>
              <w:rPr>
                <w:w w:val="101.60889876516241"/>
                <w:rFonts w:ascii="Symbol" w:hAnsi="Symbol" w:eastAsia="Symbol"/>
                <w:b w:val="0"/>
                <w:i w:val="0"/>
                <w:color w:val="000000"/>
                <w:sz w:val="19"/>
              </w:rPr>
              <w:t></w:t>
            </w:r>
          </w:p>
        </w:tc>
        <w:tc>
          <w:tcPr>
            <w:tcW w:type="dxa" w:w="84"/>
            <w:vMerge w:val="restart"/>
            <w:tcBorders/>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z</w:t>
            </w:r>
          </w:p>
        </w:tc>
        <w:tc>
          <w:tcPr>
            <w:tcW w:type="dxa" w:w="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166" w:after="0"/>
              <w:ind w:left="0" w:right="0" w:firstLine="0"/>
              <w:jc w:val="center"/>
            </w:pPr>
            <w:r>
              <w:rPr>
                <w:w w:val="98.79788398742676"/>
                <w:rFonts w:ascii="Times New Roman" w:hAnsi="Times New Roman" w:eastAsia="Times New Roman"/>
                <w:b w:val="0"/>
                <w:i w:val="0"/>
                <w:color w:val="000000"/>
                <w:sz w:val="10"/>
              </w:rPr>
              <w:t>0</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1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R</w:t>
            </w:r>
          </w:p>
        </w:tc>
        <w:tc>
          <w:tcPr>
            <w:tcW w:type="dxa" w:w="43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z</w:t>
            </w:r>
          </w:p>
        </w:tc>
        <w:tc>
          <w:tcPr>
            <w:tcW w:type="dxa" w:w="25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6" w:after="0"/>
              <w:ind w:left="4" w:right="0" w:firstLine="0"/>
              <w:jc w:val="left"/>
            </w:pPr>
            <w:r>
              <w:rPr>
                <w:rFonts w:ascii="Symbol" w:hAnsi="Symbol" w:eastAsia="Symbol"/>
                <w:b w:val="0"/>
                <w:i w:val="0"/>
                <w:color w:val="000000"/>
                <w:sz w:val="17"/>
              </w:rPr>
              <w:t></w:t>
            </w:r>
          </w:p>
        </w:tc>
        <w:tc>
          <w:tcPr>
            <w:tcW w:type="dxa" w:w="456"/>
            <w:gridSpan w:val="3"/>
            <w:vMerge/>
            <w:tcBorders/>
          </w:tcPr>
          <w:p/>
        </w:tc>
        <w:tc>
          <w:tcPr>
            <w:tcW w:type="dxa" w:w="608"/>
            <w:gridSpan w:val="4"/>
            <w:vMerge/>
            <w:tcBorders/>
          </w:tcPr>
          <w:p/>
        </w:tc>
        <w:tc>
          <w:tcPr>
            <w:tcW w:type="dxa" w:w="152"/>
            <w:vMerge/>
            <w:tcBorders>
              <w:top w:sz="3.8416800498962402" w:val="single" w:color="#000000"/>
              <w:bottom w:sz="3.8416800498962402" w:val="single" w:color="#000000"/>
            </w:tcBorders>
          </w:tcPr>
          <w:p/>
        </w:tc>
      </w:tr>
      <w:tr>
        <w:trPr>
          <w:trHeight w:hRule="exact" w:val="256"/>
        </w:trPr>
        <w:tc>
          <w:tcPr>
            <w:tcW w:type="dxa" w:w="608"/>
            <w:gridSpan w:val="4"/>
            <w:vMerge/>
            <w:tcBorders/>
          </w:tcPr>
          <w:p/>
        </w:tc>
        <w:tc>
          <w:tcPr>
            <w:tcW w:type="dxa" w:w="1064"/>
            <w:gridSpan w:val="7"/>
            <w:vMerge/>
            <w:tcBorders/>
          </w:tcPr>
          <w:p/>
        </w:tc>
        <w:tc>
          <w:tcPr>
            <w:tcW w:type="dxa" w:w="152"/>
            <w:vMerge/>
            <w:tcBorders/>
          </w:tcPr>
          <w:p/>
        </w:tc>
        <w:tc>
          <w:tcPr>
            <w:tcW w:type="dxa" w:w="304"/>
            <w:gridSpan w:val="2"/>
            <w:vMerge/>
            <w:tcBorders/>
          </w:tcPr>
          <w:p/>
        </w:tc>
        <w:tc>
          <w:tcPr>
            <w:tcW w:type="dxa" w:w="152"/>
            <w:vMerge/>
            <w:tcBorders/>
          </w:tcPr>
          <w:p/>
        </w:tc>
        <w:tc>
          <w:tcPr>
            <w:tcW w:type="dxa" w:w="608"/>
            <w:gridSpan w:val="4"/>
            <w:vMerge/>
            <w:tcBorders/>
          </w:tcPr>
          <w:p/>
        </w:tc>
        <w:tc>
          <w:tcPr>
            <w:tcW w:type="dxa" w:w="152"/>
            <w:vMerge/>
            <w:tcBorders/>
          </w:tcPr>
          <w:p/>
        </w:tc>
        <w:tc>
          <w:tcPr>
            <w:tcW w:type="dxa" w:w="152"/>
            <w:vMerge/>
            <w:tcBorders/>
          </w:tcPr>
          <w:p/>
        </w:tc>
        <w:tc>
          <w:tcPr>
            <w:tcW w:type="dxa" w:w="152"/>
            <w:vMerge/>
            <w:tcBorders/>
          </w:tcPr>
          <w:p/>
        </w:tc>
        <w:tc>
          <w:tcPr>
            <w:tcW w:type="dxa" w:w="102"/>
            <w:tcBorders/>
            <w:tcMar>
              <w:start w:w="0" w:type="dxa"/>
              <w:end w:w="0" w:type="dxa"/>
            </w:tcMar>
          </w:tcPr>
          <w:p/>
        </w:tc>
        <w:tc>
          <w:tcPr>
            <w:tcW w:type="dxa" w:w="152"/>
            <w:vMerge/>
            <w:tcBorders/>
          </w:tcPr>
          <w:p/>
        </w:tc>
        <w:tc>
          <w:tcPr>
            <w:tcW w:type="dxa" w:w="304"/>
            <w:gridSpan w:val="2"/>
            <w:vMerge/>
            <w:tcBorders/>
          </w:tcPr>
          <w:p/>
        </w:tc>
        <w:tc>
          <w:tcPr>
            <w:tcW w:type="dxa" w:w="270"/>
            <w:gridSpan w:val="4"/>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0" w:firstLine="0"/>
              <w:jc w:val="right"/>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160"/>
            <w:gridSpan w:val="3"/>
            <w:tcBorders>
              <w:top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130" w:lineRule="exact" w:before="0" w:after="0"/>
              <w:ind w:left="0" w:right="0" w:firstLine="0"/>
              <w:jc w:val="center"/>
            </w:pPr>
            <w:r>
              <w:rPr>
                <w:w w:val="98.79788398742676"/>
                <w:rFonts w:ascii="Times New Roman" w:hAnsi="Times New Roman" w:eastAsia="Times New Roman"/>
                <w:b w:val="0"/>
                <w:i w:val="0"/>
                <w:color w:val="000000"/>
                <w:sz w:val="10"/>
              </w:rPr>
              <w:t>3</w:t>
            </w:r>
          </w:p>
        </w:tc>
        <w:tc>
          <w:tcPr>
            <w:tcW w:type="dxa" w:w="152"/>
            <w:vMerge/>
            <w:tcBorders/>
          </w:tcPr>
          <w:p/>
        </w:tc>
        <w:tc>
          <w:tcPr>
            <w:tcW w:type="dxa" w:w="456"/>
            <w:gridSpan w:val="3"/>
            <w:vMerge/>
            <w:tcBorders/>
          </w:tcPr>
          <w:p/>
        </w:tc>
        <w:tc>
          <w:tcPr>
            <w:tcW w:type="dxa" w:w="152"/>
            <w:vMerge/>
            <w:tcBorders/>
          </w:tcPr>
          <w:p/>
        </w:tc>
        <w:tc>
          <w:tcPr>
            <w:tcW w:type="dxa" w:w="152"/>
            <w:vMerge/>
            <w:tcBorders/>
          </w:tcPr>
          <w:p/>
        </w:tc>
        <w:tc>
          <w:tcPr>
            <w:tcW w:type="dxa" w:w="152"/>
            <w:vMerge/>
            <w:tcBorders/>
          </w:tcPr>
          <w:p/>
        </w:tc>
        <w:tc>
          <w:tcPr>
            <w:tcW w:type="dxa" w:w="304"/>
            <w:gridSpan w:val="2"/>
            <w:vMerge/>
            <w:tcBorders/>
          </w:tcPr>
          <w:p/>
        </w:tc>
        <w:tc>
          <w:tcPr>
            <w:tcW w:type="dxa" w:w="304"/>
            <w:gridSpan w:val="2"/>
            <w:vMerge/>
            <w:tcBorders/>
          </w:tcPr>
          <w:p/>
        </w:tc>
        <w:tc>
          <w:tcPr>
            <w:tcW w:type="dxa" w:w="304"/>
            <w:gridSpan w:val="2"/>
            <w:vMerge/>
            <w:tcBorders/>
          </w:tcPr>
          <w:p/>
        </w:tc>
        <w:tc>
          <w:tcPr>
            <w:tcW w:type="dxa" w:w="912"/>
            <w:gridSpan w:val="6"/>
            <w:vMerge/>
            <w:tcBorders/>
          </w:tcPr>
          <w:p/>
        </w:tc>
        <w:tc>
          <w:tcPr>
            <w:tcW w:type="dxa" w:w="304"/>
            <w:gridSpan w:val="2"/>
            <w:vMerge/>
            <w:tcBorders/>
          </w:tcPr>
          <w:p/>
        </w:tc>
        <w:tc>
          <w:tcPr>
            <w:tcW w:type="dxa" w:w="608"/>
            <w:gridSpan w:val="4"/>
            <w:vMerge/>
            <w:tcBorders/>
          </w:tcPr>
          <w:p/>
        </w:tc>
        <w:tc>
          <w:tcPr>
            <w:tcW w:type="dxa" w:w="456"/>
            <w:gridSpan w:val="3"/>
            <w:vMerge/>
            <w:tcBorders/>
          </w:tcPr>
          <w:p/>
        </w:tc>
        <w:tc>
          <w:tcPr>
            <w:tcW w:type="dxa" w:w="608"/>
            <w:gridSpan w:val="4"/>
            <w:vMerge/>
            <w:tcBorders/>
          </w:tcPr>
          <w:p/>
        </w:tc>
        <w:tc>
          <w:tcPr>
            <w:tcW w:type="dxa" w:w="127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304"/>
        </w:trPr>
        <w:tc>
          <w:tcPr>
            <w:tcW w:type="dxa" w:w="608"/>
            <w:gridSpan w:val="4"/>
            <w:vMerge/>
            <w:tcBorders/>
          </w:tcPr>
          <w:p/>
        </w:tc>
        <w:tc>
          <w:tcPr>
            <w:tcW w:type="dxa" w:w="1064"/>
            <w:gridSpan w:val="7"/>
            <w:vMerge/>
            <w:tcBorders/>
          </w:tcPr>
          <w:p/>
        </w:tc>
        <w:tc>
          <w:tcPr>
            <w:tcW w:type="dxa" w:w="130"/>
            <w:gridSpan w:val="2"/>
            <w:tcBorders>
              <w:bottom w:sz="3.8416800498962402" w:val="single" w:color="#000000"/>
            </w:tcBorders>
            <w:tcMar>
              <w:start w:w="0" w:type="dxa"/>
              <w:end w:w="0" w:type="dxa"/>
            </w:tcMar>
            <w:tcMar>
              <w:start w:w="0" w:type="dxa"/>
              <w:end w:w="0" w:type="dxa"/>
            </w:tcMar>
          </w:tcPr>
          <w:p>
            <w:pPr>
              <w:autoSpaceDN w:val="0"/>
              <w:autoSpaceDE w:val="0"/>
              <w:widowControl/>
              <w:spacing w:line="226" w:lineRule="exact" w:before="48" w:after="0"/>
              <w:ind w:left="0" w:right="0" w:firstLine="0"/>
              <w:jc w:val="center"/>
            </w:pPr>
            <w:r>
              <w:rPr>
                <w:rFonts w:ascii="Times New Roman" w:hAnsi="Times New Roman" w:eastAsia="Times New Roman"/>
                <w:b w:val="0"/>
                <w:i w:val="0"/>
                <w:color w:val="000000"/>
                <w:sz w:val="17"/>
              </w:rPr>
              <w:t>6</w:t>
            </w:r>
          </w:p>
        </w:tc>
        <w:tc>
          <w:tcPr>
            <w:tcW w:type="dxa" w:w="76"/>
            <w:tcBorders/>
            <w:tcMar>
              <w:start w:w="0" w:type="dxa"/>
              <w:end w:w="0" w:type="dxa"/>
            </w:tcMar>
          </w:tcPr>
          <w:p>
            <w:pPr>
              <w:autoSpaceDN w:val="0"/>
              <w:autoSpaceDE w:val="0"/>
              <w:widowControl/>
              <w:spacing w:line="276" w:lineRule="auto" w:before="16" w:after="0"/>
              <w:ind w:left="0" w:right="0" w:firstLine="0"/>
              <w:jc w:val="center"/>
            </w:pPr>
            <w:r>
              <w:rPr>
                <w:w w:val="101.60889876516241"/>
                <w:rFonts w:ascii="Symbol" w:hAnsi="Symbol" w:eastAsia="Symbol"/>
                <w:b w:val="0"/>
                <w:i w:val="0"/>
                <w:color w:val="000000"/>
                <w:sz w:val="19"/>
              </w:rPr>
              <w:t></w:t>
            </w:r>
          </w:p>
        </w:tc>
        <w:tc>
          <w:tcPr>
            <w:tcW w:type="dxa" w:w="142"/>
            <w:gridSpan w:val="2"/>
            <w:tcBorders>
              <w:bottom w:sz="3.8416800498962402"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 New Roman,Italic" w:hAnsi="Times New Roman,Italic" w:eastAsia="Times New Roman,Italic"/>
                <w:b w:val="0"/>
                <w:i/>
                <w:color w:val="000000"/>
                <w:sz w:val="17"/>
              </w:rPr>
              <w:t xml:space="preserve">z </w:t>
            </w:r>
            <w:r>
              <w:rPr>
                <w:w w:val="98.79788398742676"/>
                <w:rFonts w:ascii="Times New Roman" w:hAnsi="Times New Roman" w:eastAsia="Times New Roman"/>
                <w:b w:val="0"/>
                <w:i w:val="0"/>
                <w:color w:val="000000"/>
                <w:sz w:val="10"/>
              </w:rPr>
              <w:t>0</w:t>
            </w:r>
          </w:p>
        </w:tc>
        <w:tc>
          <w:tcPr>
            <w:tcW w:type="dxa" w:w="118"/>
            <w:tcBorders>
              <w:bottom w:sz="3.8416800498962402" w:val="single" w:color="#000000"/>
            </w:tcBorders>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142"/>
            <w:gridSpan w:val="2"/>
            <w:tcBorders>
              <w:bottom w:sz="3.8416800498962402" w:val="single" w:color="#000000"/>
            </w:tcBorders>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R</w:t>
            </w:r>
          </w:p>
        </w:tc>
        <w:tc>
          <w:tcPr>
            <w:tcW w:type="dxa" w:w="668"/>
            <w:gridSpan w:val="7"/>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r>
              <w:rPr>
                <w:rFonts w:ascii="Times New Roman,Italic" w:hAnsi="Times New Roman,Italic" w:eastAsia="Times New Roman,Italic"/>
                <w:b w:val="0"/>
                <w:i/>
                <w:color w:val="000000"/>
                <w:sz w:val="17"/>
              </w:rPr>
              <w:t>z z</w:t>
            </w:r>
          </w:p>
        </w:tc>
        <w:tc>
          <w:tcPr>
            <w:tcW w:type="dxa" w:w="150"/>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60"/>
            <w:tcBorders/>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z</w:t>
            </w:r>
          </w:p>
        </w:tc>
        <w:tc>
          <w:tcPr>
            <w:tcW w:type="dxa" w:w="60"/>
            <w:tcBorders/>
            <w:tcMar>
              <w:start w:w="0" w:type="dxa"/>
              <w:end w:w="0" w:type="dxa"/>
            </w:tcMar>
          </w:tcPr>
          <w:p>
            <w:pPr>
              <w:autoSpaceDN w:val="0"/>
              <w:autoSpaceDE w:val="0"/>
              <w:widowControl/>
              <w:spacing w:line="132" w:lineRule="exact" w:before="166" w:after="0"/>
              <w:ind w:left="0" w:right="0" w:firstLine="0"/>
              <w:jc w:val="center"/>
            </w:pPr>
            <w:r>
              <w:rPr>
                <w:w w:val="98.79788398742676"/>
                <w:rFonts w:ascii="Times New Roman" w:hAnsi="Times New Roman" w:eastAsia="Times New Roman"/>
                <w:b w:val="0"/>
                <w:i w:val="0"/>
                <w:color w:val="000000"/>
                <w:sz w:val="10"/>
              </w:rPr>
              <w:t>0</w:t>
            </w:r>
          </w:p>
        </w:tc>
        <w:tc>
          <w:tcPr>
            <w:tcW w:type="dxa" w:w="160"/>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7"/>
              </w:rPr>
              <w:t></w:t>
            </w:r>
          </w:p>
        </w:tc>
        <w:tc>
          <w:tcPr>
            <w:tcW w:type="dxa" w:w="140"/>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06" w:lineRule="exact" w:before="66" w:after="0"/>
              <w:ind w:left="0" w:right="0" w:firstLine="0"/>
              <w:jc w:val="center"/>
            </w:pPr>
            <w:r>
              <w:rPr>
                <w:rFonts w:ascii="Times New Roman,Italic" w:hAnsi="Times New Roman,Italic" w:eastAsia="Times New Roman,Italic"/>
                <w:b w:val="0"/>
                <w:i/>
                <w:color w:val="000000"/>
                <w:sz w:val="17"/>
              </w:rPr>
              <w:t>R</w:t>
            </w:r>
          </w:p>
        </w:tc>
        <w:tc>
          <w:tcPr>
            <w:tcW w:type="dxa" w:w="378"/>
            <w:gridSpan w:val="5"/>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rFonts w:ascii="Times New Roman" w:hAnsi="Times New Roman" w:eastAsia="Times New Roman"/>
                <w:b w:val="0"/>
                <w:i w:val="0"/>
                <w:color w:val="000000"/>
                <w:sz w:val="17"/>
              </w:rPr>
              <w:t>sin</w:t>
            </w:r>
            <w:r>
              <w:rPr>
                <w:rFonts w:ascii="Symbol" w:hAnsi="Symbol" w:eastAsia="Symbol"/>
                <w:b w:val="0"/>
                <w:i w:val="0"/>
                <w:color w:val="000000"/>
                <w:sz w:val="17"/>
              </w:rPr>
              <w:t></w:t>
            </w:r>
            <w:r>
              <w:rPr>
                <w:w w:val="101.60889876516241"/>
                <w:rFonts w:ascii="Symbol" w:hAnsi="Symbol" w:eastAsia="Symbol"/>
                <w:b w:val="0"/>
                <w:i w:val="0"/>
                <w:color w:val="000000"/>
                <w:sz w:val="19"/>
              </w:rPr>
              <w:t></w:t>
            </w:r>
          </w:p>
        </w:tc>
        <w:tc>
          <w:tcPr>
            <w:tcW w:type="dxa" w:w="1072"/>
            <w:gridSpan w:val="17"/>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22" w:after="0"/>
              <w:ind w:left="14" w:right="0" w:firstLine="0"/>
              <w:jc w:val="left"/>
            </w:pPr>
            <w:r>
              <w:rPr>
                <w:w w:val="98.79788398742676"/>
                <w:rFonts w:ascii="Times New Roman" w:hAnsi="Times New Roman" w:eastAsia="Times New Roman"/>
                <w:b w:val="0"/>
                <w:i w:val="0"/>
                <w:color w:val="000000"/>
                <w:sz w:val="10"/>
              </w:rPr>
              <w:t>2</w:t>
            </w:r>
          </w:p>
        </w:tc>
        <w:tc>
          <w:tcPr>
            <w:tcW w:type="dxa" w:w="456"/>
            <w:gridSpan w:val="3"/>
            <w:vMerge/>
            <w:tcBorders/>
          </w:tcPr>
          <w:p/>
        </w:tc>
        <w:tc>
          <w:tcPr>
            <w:tcW w:type="dxa" w:w="608"/>
            <w:gridSpan w:val="4"/>
            <w:vMerge/>
            <w:tcBorders/>
          </w:tcPr>
          <w:p/>
        </w:tc>
        <w:tc>
          <w:tcPr>
            <w:tcW w:type="dxa" w:w="152"/>
            <w:vMerge/>
            <w:tcBorders>
              <w:top w:sz="3.8416800498962402" w:val="single" w:color="#000000"/>
              <w:bottom w:sz="3.8416800498962402" w:val="single" w:color="#000000"/>
            </w:tcBorders>
          </w:tcPr>
          <w:p/>
        </w:tc>
      </w:tr>
      <w:tr>
        <w:trPr>
          <w:trHeight w:hRule="exact" w:val="356"/>
        </w:trPr>
        <w:tc>
          <w:tcPr>
            <w:tcW w:type="dxa" w:w="608"/>
            <w:gridSpan w:val="4"/>
            <w:vMerge/>
            <w:tcBorders/>
          </w:tcPr>
          <w:p/>
        </w:tc>
        <w:tc>
          <w:tcPr>
            <w:tcW w:type="dxa" w:w="1064"/>
            <w:gridSpan w:val="7"/>
            <w:vMerge/>
            <w:tcBorders/>
          </w:tcPr>
          <w:p/>
        </w:tc>
        <w:tc>
          <w:tcPr>
            <w:tcW w:type="dxa" w:w="1214"/>
            <w:gridSpan w:val="14"/>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6" w:firstLine="0"/>
              <w:jc w:val="right"/>
            </w:pPr>
            <w:r>
              <w:rPr>
                <w:rFonts w:ascii="Times New Roman" w:hAnsi="Times New Roman" w:eastAsia="Times New Roman"/>
                <w:b w:val="0"/>
                <w:i w:val="0"/>
                <w:color w:val="000000"/>
                <w:sz w:val="17"/>
              </w:rPr>
              <w:t xml:space="preserve">` </w:t>
            </w:r>
            <w:r>
              <w:rPr>
                <w:rFonts w:ascii="Times New Roman,Italic" w:hAnsi="Times New Roman,Italic" w:eastAsia="Times New Roman,Italic"/>
                <w:b w:val="0"/>
                <w:i/>
                <w:color w:val="000000"/>
                <w:sz w:val="17"/>
              </w:rPr>
              <w:t xml:space="preserve">R </w:t>
            </w:r>
            <w:r>
              <w:rPr>
                <w:w w:val="98.79788398742676"/>
                <w:rFonts w:ascii="Times New Roman" w:hAnsi="Times New Roman" w:eastAsia="Times New Roman"/>
                <w:b w:val="0"/>
                <w:i w:val="0"/>
                <w:color w:val="000000"/>
                <w:sz w:val="10"/>
              </w:rPr>
              <w:t>2</w:t>
            </w:r>
          </w:p>
        </w:tc>
        <w:tc>
          <w:tcPr>
            <w:tcW w:type="dxa" w:w="2082"/>
            <w:gridSpan w:val="33"/>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0" w:after="0"/>
              <w:ind w:left="0" w:right="0" w:firstLine="0"/>
              <w:jc w:val="left"/>
            </w:pPr>
            <w:r>
              <w:rPr>
                <w:w w:val="98.79788398742676"/>
                <w:rFonts w:ascii="Times New Roman" w:hAnsi="Times New Roman" w:eastAsia="Times New Roman"/>
                <w:b w:val="0"/>
                <w:i w:val="0"/>
                <w:color w:val="000000"/>
                <w:sz w:val="10"/>
              </w:rPr>
              <w:t>5</w:t>
            </w:r>
          </w:p>
        </w:tc>
        <w:tc>
          <w:tcPr>
            <w:tcW w:type="dxa" w:w="456"/>
            <w:gridSpan w:val="3"/>
            <w:vMerge/>
            <w:tcBorders/>
          </w:tcPr>
          <w:p/>
        </w:tc>
        <w:tc>
          <w:tcPr>
            <w:tcW w:type="dxa" w:w="608"/>
            <w:gridSpan w:val="4"/>
            <w:vMerge/>
            <w:tcBorders/>
          </w:tcPr>
          <w:p/>
        </w:tc>
        <w:tc>
          <w:tcPr>
            <w:tcW w:type="dxa" w:w="1274"/>
            <w:vMerge w:val="restart"/>
            <w:tcBorders>
              <w:top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624" w:lineRule="exact" w:before="206" w:after="0"/>
              <w:ind w:left="2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2.36</w:t>
            </w:r>
            <w:r>
              <w:rPr>
                <w:rFonts w:ascii="宋体" w:hAnsi="宋体" w:eastAsia="宋体"/>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2.37</w:t>
            </w:r>
            <w:r>
              <w:rPr>
                <w:rFonts w:ascii="宋体" w:hAnsi="宋体" w:eastAsia="宋体"/>
                <w:b w:val="0"/>
                <w:i w:val="0"/>
                <w:color w:val="000000"/>
                <w:sz w:val="24"/>
              </w:rPr>
              <w:t>）</w:t>
            </w:r>
          </w:p>
        </w:tc>
      </w:tr>
      <w:tr>
        <w:trPr>
          <w:trHeight w:hRule="exact" w:val="600"/>
        </w:trPr>
        <w:tc>
          <w:tcPr>
            <w:tcW w:type="dxa" w:w="3006"/>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00" w:after="0"/>
              <w:ind w:left="0" w:right="10" w:firstLine="0"/>
              <w:jc w:val="right"/>
            </w:pPr>
            <w:r>
              <w:rPr>
                <w:w w:val="101.81515693664551"/>
                <w:rFonts w:ascii="Times New Roman" w:hAnsi="Times New Roman" w:eastAsia="Times New Roman"/>
                <w:b w:val="0"/>
                <w:i w:val="0"/>
                <w:color w:val="000000"/>
                <w:sz w:val="20"/>
              </w:rPr>
              <w:t>`</w:t>
            </w:r>
            <w:r>
              <w:rPr>
                <w:w w:val="101.81515693664551"/>
                <w:rFonts w:ascii="Times New Roman,Italic" w:hAnsi="Times New Roman,Italic" w:eastAsia="Times New Roman,Italic"/>
                <w:b w:val="0"/>
                <w:i/>
                <w:color w:val="000000"/>
                <w:sz w:val="20"/>
              </w:rPr>
              <w:t xml:space="preserve">R </w:t>
            </w:r>
            <w:r>
              <w:rPr>
                <w:w w:val="98.0307420094808"/>
                <w:rFonts w:ascii="Times New Roman" w:hAnsi="Times New Roman" w:eastAsia="Times New Roman"/>
                <w:b w:val="0"/>
                <w:i w:val="0"/>
                <w:color w:val="000000"/>
                <w:sz w:val="12"/>
              </w:rPr>
              <w:t>1</w:t>
            </w:r>
          </w:p>
        </w:tc>
        <w:tc>
          <w:tcPr>
            <w:tcW w:type="dxa" w:w="180"/>
            <w:gridSpan w:val="2"/>
            <w:tcBorders/>
            <w:tcMar>
              <w:start w:w="0" w:type="dxa"/>
              <w:end w:w="0" w:type="dxa"/>
            </w:tcMar>
            <w:tcMar>
              <w:start w:w="0" w:type="dxa"/>
              <w:end w:w="0" w:type="dxa"/>
            </w:tcMar>
          </w:tcPr>
          <w:p>
            <w:pPr>
              <w:autoSpaceDN w:val="0"/>
              <w:autoSpaceDE w:val="0"/>
              <w:widowControl/>
              <w:spacing w:line="268" w:lineRule="exact" w:before="202" w:after="0"/>
              <w:ind w:left="0" w:right="0" w:firstLine="0"/>
              <w:jc w:val="center"/>
            </w:pPr>
            <w:r>
              <w:rPr>
                <w:w w:val="101.81515693664551"/>
                <w:rFonts w:ascii="Times New Roman" w:hAnsi="Times New Roman" w:eastAsia="Times New Roman"/>
                <w:b w:val="0"/>
                <w:i w:val="0"/>
                <w:color w:val="000000"/>
                <w:sz w:val="20"/>
              </w:rPr>
              <w:t>=</w:t>
            </w:r>
          </w:p>
        </w:tc>
        <w:tc>
          <w:tcPr>
            <w:tcW w:type="dxa" w:w="142"/>
            <w:gridSpan w:val="2"/>
            <w:tcBorders/>
            <w:tcMar>
              <w:start w:w="0" w:type="dxa"/>
              <w:end w:w="0" w:type="dxa"/>
            </w:tcMar>
            <w:tcMar>
              <w:start w:w="0" w:type="dxa"/>
              <w:end w:w="0" w:type="dxa"/>
            </w:tcMar>
          </w:tcPr>
          <w:p>
            <w:pPr>
              <w:autoSpaceDN w:val="0"/>
              <w:autoSpaceDE w:val="0"/>
              <w:widowControl/>
              <w:spacing w:line="274" w:lineRule="auto" w:before="162" w:after="0"/>
              <w:ind w:left="0" w:right="0" w:firstLine="0"/>
              <w:jc w:val="right"/>
            </w:pPr>
            <w:r>
              <w:rPr>
                <w:rFonts w:ascii="Symbol" w:hAnsi="Symbol" w:eastAsia="Symbol"/>
                <w:b w:val="0"/>
                <w:i w:val="0"/>
                <w:color w:val="000000"/>
                <w:sz w:val="23"/>
              </w:rPr>
              <w:t></w:t>
            </w:r>
          </w:p>
        </w:tc>
        <w:tc>
          <w:tcPr>
            <w:tcW w:type="dxa" w:w="138"/>
            <w:tcBorders/>
            <w:tcMar>
              <w:start w:w="0" w:type="dxa"/>
              <w:end w:w="0" w:type="dxa"/>
            </w:tcMar>
          </w:tcPr>
          <w:p>
            <w:pPr>
              <w:autoSpaceDN w:val="0"/>
              <w:autoSpaceDE w:val="0"/>
              <w:widowControl/>
              <w:spacing w:line="246" w:lineRule="exact" w:before="222" w:after="0"/>
              <w:ind w:left="0" w:right="0" w:firstLine="0"/>
              <w:jc w:val="center"/>
            </w:pPr>
            <w:r>
              <w:rPr>
                <w:w w:val="101.81515693664551"/>
                <w:rFonts w:ascii="Times New Roman,Italic" w:hAnsi="Times New Roman,Italic" w:eastAsia="Times New Roman,Italic"/>
                <w:b w:val="0"/>
                <w:i/>
                <w:color w:val="000000"/>
                <w:sz w:val="20"/>
              </w:rPr>
              <w:t>x</w:t>
            </w:r>
          </w:p>
        </w:tc>
        <w:tc>
          <w:tcPr>
            <w:tcW w:type="dxa" w:w="118"/>
            <w:tcBorders/>
            <w:tcMar>
              <w:start w:w="0" w:type="dxa"/>
              <w:end w:w="0" w:type="dxa"/>
            </w:tcMar>
          </w:tcPr>
          <w:p>
            <w:pPr>
              <w:autoSpaceDN w:val="0"/>
              <w:autoSpaceDE w:val="0"/>
              <w:widowControl/>
              <w:spacing w:line="238" w:lineRule="auto" w:before="212" w:after="0"/>
              <w:ind w:left="0" w:right="0" w:firstLine="0"/>
              <w:jc w:val="center"/>
            </w:pPr>
            <w:r>
              <w:rPr>
                <w:w w:val="101.81515693664551"/>
                <w:rFonts w:ascii="Symbol" w:hAnsi="Symbol" w:eastAsia="Symbol"/>
                <w:b w:val="0"/>
                <w:i w:val="0"/>
                <w:color w:val="000000"/>
                <w:sz w:val="20"/>
              </w:rPr>
              <w:t></w:t>
            </w:r>
          </w:p>
        </w:tc>
        <w:tc>
          <w:tcPr>
            <w:tcW w:type="dxa" w:w="182"/>
            <w:gridSpan w:val="2"/>
            <w:tcBorders/>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81515693664551"/>
                <w:rFonts w:ascii="Times New Roman,Italic" w:hAnsi="Times New Roman,Italic" w:eastAsia="Times New Roman,Italic"/>
                <w:b w:val="0"/>
                <w:i/>
                <w:color w:val="000000"/>
                <w:sz w:val="20"/>
              </w:rPr>
              <w:t>R</w:t>
            </w:r>
          </w:p>
        </w:tc>
        <w:tc>
          <w:tcPr>
            <w:tcW w:type="dxa" w:w="5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6" w:after="0"/>
              <w:ind w:left="0" w:right="0" w:firstLine="0"/>
              <w:jc w:val="center"/>
            </w:pPr>
            <w:r>
              <w:rPr>
                <w:w w:val="101.81515693664551"/>
                <w:rFonts w:ascii="Times New Roman" w:hAnsi="Times New Roman" w:eastAsia="Times New Roman"/>
                <w:b w:val="0"/>
                <w:i w:val="0"/>
                <w:color w:val="000000"/>
                <w:sz w:val="20"/>
              </w:rPr>
              <w:t>cos</w:t>
            </w:r>
            <w:r>
              <w:rPr>
                <w:w w:val="101.81515693664551"/>
                <w:rFonts w:ascii="Symbol" w:hAnsi="Symbol" w:eastAsia="Symbol"/>
                <w:b w:val="0"/>
                <w:i w:val="0"/>
                <w:color w:val="000000"/>
                <w:sz w:val="20"/>
              </w:rPr>
              <w:t></w:t>
            </w:r>
            <w:r>
              <w:rPr>
                <w:rFonts w:ascii="Symbol" w:hAnsi="Symbol" w:eastAsia="Symbol"/>
                <w:b w:val="0"/>
                <w:i w:val="0"/>
                <w:color w:val="000000"/>
                <w:sz w:val="23"/>
              </w:rPr>
              <w:t></w:t>
            </w:r>
          </w:p>
        </w:tc>
        <w:tc>
          <w:tcPr>
            <w:tcW w:type="dxa" w:w="100"/>
            <w:gridSpan w:val="2"/>
            <w:tcBorders/>
            <w:tcMar>
              <w:start w:w="0" w:type="dxa"/>
              <w:end w:w="0" w:type="dxa"/>
            </w:tcMar>
            <w:tcMar>
              <w:start w:w="0" w:type="dxa"/>
              <w:end w:w="0" w:type="dxa"/>
            </w:tcMar>
          </w:tcPr>
          <w:p>
            <w:pPr>
              <w:autoSpaceDN w:val="0"/>
              <w:autoSpaceDE w:val="0"/>
              <w:widowControl/>
              <w:spacing w:line="156" w:lineRule="exact" w:before="170" w:after="0"/>
              <w:ind w:left="0" w:right="0" w:firstLine="0"/>
              <w:jc w:val="center"/>
            </w:pPr>
            <w:r>
              <w:rPr>
                <w:w w:val="98.0307420094808"/>
                <w:rFonts w:ascii="Times New Roman" w:hAnsi="Times New Roman" w:eastAsia="Times New Roman"/>
                <w:b w:val="0"/>
                <w:i w:val="0"/>
                <w:color w:val="000000"/>
                <w:sz w:val="12"/>
              </w:rPr>
              <w:t>2</w:t>
            </w:r>
          </w:p>
        </w:tc>
        <w:tc>
          <w:tcPr>
            <w:tcW w:type="dxa" w:w="148"/>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81515693664551"/>
                <w:rFonts w:ascii="Symbol" w:hAnsi="Symbol" w:eastAsia="Symbol"/>
                <w:b w:val="0"/>
                <w:i w:val="0"/>
                <w:color w:val="000000"/>
                <w:sz w:val="20"/>
              </w:rPr>
              <w:t></w:t>
            </w:r>
          </w:p>
        </w:tc>
        <w:tc>
          <w:tcPr>
            <w:tcW w:type="dxa" w:w="108"/>
            <w:gridSpan w:val="2"/>
            <w:tcBorders/>
            <w:tcMar>
              <w:start w:w="0" w:type="dxa"/>
              <w:end w:w="0" w:type="dxa"/>
            </w:tcMar>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88"/>
            <w:tcBorders/>
            <w:tcMar>
              <w:start w:w="0" w:type="dxa"/>
              <w:end w:w="0" w:type="dxa"/>
            </w:tcMar>
          </w:tcPr>
          <w:p>
            <w:pPr>
              <w:autoSpaceDN w:val="0"/>
              <w:autoSpaceDE w:val="0"/>
              <w:widowControl/>
              <w:spacing w:line="246" w:lineRule="exact" w:before="222" w:after="0"/>
              <w:ind w:left="0" w:right="0" w:firstLine="0"/>
              <w:jc w:val="center"/>
            </w:pPr>
            <w:r>
              <w:rPr>
                <w:w w:val="101.81515693664551"/>
                <w:rFonts w:ascii="Times New Roman,Italic" w:hAnsi="Times New Roman,Italic" w:eastAsia="Times New Roman,Italic"/>
                <w:b w:val="0"/>
                <w:i/>
                <w:color w:val="000000"/>
                <w:sz w:val="20"/>
              </w:rPr>
              <w:t>y</w:t>
            </w:r>
          </w:p>
        </w:tc>
        <w:tc>
          <w:tcPr>
            <w:tcW w:type="dxa" w:w="180"/>
            <w:gridSpan w:val="2"/>
            <w:tcBorders/>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81515693664551"/>
                <w:rFonts w:ascii="Symbol" w:hAnsi="Symbol" w:eastAsia="Symbol"/>
                <w:b w:val="0"/>
                <w:i w:val="0"/>
                <w:color w:val="000000"/>
                <w:sz w:val="20"/>
              </w:rPr>
              <w:t></w:t>
            </w:r>
          </w:p>
        </w:tc>
        <w:tc>
          <w:tcPr>
            <w:tcW w:type="dxa" w:w="98"/>
            <w:gridSpan w:val="2"/>
            <w:tcBorders/>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81515693664551"/>
                <w:rFonts w:ascii="Times New Roman,Italic" w:hAnsi="Times New Roman,Italic" w:eastAsia="Times New Roman,Italic"/>
                <w:b w:val="0"/>
                <w:i/>
                <w:color w:val="000000"/>
                <w:sz w:val="20"/>
              </w:rPr>
              <w:t>t</w:t>
            </w:r>
          </w:p>
        </w:tc>
        <w:tc>
          <w:tcPr>
            <w:tcW w:type="dxa" w:w="60"/>
            <w:tcBorders/>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58"/>
            <w:tcBorders/>
            <w:tcMar>
              <w:start w:w="0" w:type="dxa"/>
              <w:end w:w="0" w:type="dxa"/>
            </w:tcMar>
          </w:tcPr>
          <w:p>
            <w:pPr>
              <w:autoSpaceDN w:val="0"/>
              <w:autoSpaceDE w:val="0"/>
              <w:widowControl/>
              <w:spacing w:line="156" w:lineRule="exact" w:before="170" w:after="0"/>
              <w:ind w:left="0" w:right="0" w:firstLine="0"/>
              <w:jc w:val="center"/>
            </w:pPr>
            <w:r>
              <w:rPr>
                <w:w w:val="98.0307420094808"/>
                <w:rFonts w:ascii="Times New Roman" w:hAnsi="Times New Roman" w:eastAsia="Times New Roman"/>
                <w:b w:val="0"/>
                <w:i w:val="0"/>
                <w:color w:val="000000"/>
                <w:sz w:val="12"/>
              </w:rPr>
              <w:t>2</w:t>
            </w:r>
          </w:p>
        </w:tc>
        <w:tc>
          <w:tcPr>
            <w:tcW w:type="dxa" w:w="182"/>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81515693664551"/>
                <w:rFonts w:ascii="Symbol" w:hAnsi="Symbol" w:eastAsia="Symbol"/>
                <w:b w:val="0"/>
                <w:i w:val="0"/>
                <w:color w:val="000000"/>
                <w:sz w:val="20"/>
              </w:rPr>
              <w:t></w:t>
            </w:r>
          </w:p>
        </w:tc>
        <w:tc>
          <w:tcPr>
            <w:tcW w:type="dxa" w:w="58"/>
            <w:tcBorders/>
            <w:tcMar>
              <w:start w:w="0" w:type="dxa"/>
              <w:end w:w="0" w:type="dxa"/>
            </w:tcMar>
          </w:tcPr>
          <w:p>
            <w:pPr>
              <w:autoSpaceDN w:val="0"/>
              <w:autoSpaceDE w:val="0"/>
              <w:widowControl/>
              <w:spacing w:line="274" w:lineRule="auto" w:before="162" w:after="0"/>
              <w:ind w:left="0" w:right="0" w:firstLine="0"/>
              <w:jc w:val="center"/>
            </w:pPr>
            <w:r>
              <w:rPr>
                <w:rFonts w:ascii="Symbol" w:hAnsi="Symbol" w:eastAsia="Symbol"/>
                <w:b w:val="0"/>
                <w:i w:val="0"/>
                <w:color w:val="000000"/>
                <w:sz w:val="23"/>
              </w:rPr>
              <w:t></w:t>
            </w:r>
          </w:p>
        </w:tc>
        <w:tc>
          <w:tcPr>
            <w:tcW w:type="dxa" w:w="126"/>
            <w:gridSpan w:val="2"/>
            <w:tcBorders/>
            <w:tcMar>
              <w:start w:w="0" w:type="dxa"/>
              <w:end w:w="0" w:type="dxa"/>
            </w:tcMar>
            <w:tcMar>
              <w:start w:w="0" w:type="dxa"/>
              <w:end w:w="0" w:type="dxa"/>
            </w:tcMar>
          </w:tcPr>
          <w:p>
            <w:pPr>
              <w:autoSpaceDN w:val="0"/>
              <w:autoSpaceDE w:val="0"/>
              <w:widowControl/>
              <w:spacing w:line="246" w:lineRule="exact" w:before="222" w:after="0"/>
              <w:ind w:left="0" w:right="0" w:firstLine="0"/>
              <w:jc w:val="center"/>
            </w:pPr>
            <w:r>
              <w:rPr>
                <w:w w:val="101.81515693664551"/>
                <w:rFonts w:ascii="Times New Roman,Italic" w:hAnsi="Times New Roman,Italic" w:eastAsia="Times New Roman,Italic"/>
                <w:b w:val="0"/>
                <w:i/>
                <w:color w:val="000000"/>
                <w:sz w:val="20"/>
              </w:rPr>
              <w:t>z</w:t>
            </w:r>
          </w:p>
        </w:tc>
        <w:tc>
          <w:tcPr>
            <w:tcW w:type="dxa" w:w="186"/>
            <w:gridSpan w:val="2"/>
            <w:tcBorders/>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w w:val="101.81515693664551"/>
                <w:rFonts w:ascii="Symbol" w:hAnsi="Symbol" w:eastAsia="Symbol"/>
                <w:b w:val="0"/>
                <w:i w:val="0"/>
                <w:color w:val="000000"/>
                <w:sz w:val="20"/>
              </w:rPr>
              <w:t></w:t>
            </w:r>
          </w:p>
        </w:tc>
        <w:tc>
          <w:tcPr>
            <w:tcW w:type="dxa" w:w="158"/>
            <w:gridSpan w:val="3"/>
            <w:tcBorders/>
            <w:tcMar>
              <w:start w:w="0" w:type="dxa"/>
              <w:end w:w="0" w:type="dxa"/>
            </w:tcMar>
            <w:tcMar>
              <w:start w:w="0" w:type="dxa"/>
              <w:end w:w="0" w:type="dxa"/>
            </w:tcMar>
            <w:tcMar>
              <w:start w:w="0" w:type="dxa"/>
              <w:end w:w="0" w:type="dxa"/>
            </w:tcMar>
          </w:tcPr>
          <w:p>
            <w:pPr>
              <w:autoSpaceDN w:val="0"/>
              <w:autoSpaceDE w:val="0"/>
              <w:widowControl/>
              <w:spacing w:line="276" w:lineRule="exact" w:before="192" w:after="0"/>
              <w:ind w:left="0" w:right="0" w:firstLine="0"/>
              <w:jc w:val="center"/>
            </w:pPr>
            <w:r>
              <w:rPr>
                <w:w w:val="101.81515693664551"/>
                <w:rFonts w:ascii="Times New Roman,Italic" w:hAnsi="Times New Roman,Italic" w:eastAsia="Times New Roman,Italic"/>
                <w:b w:val="0"/>
                <w:i/>
                <w:color w:val="000000"/>
                <w:sz w:val="20"/>
              </w:rPr>
              <w:t xml:space="preserve">z </w:t>
            </w:r>
            <w:r>
              <w:rPr>
                <w:w w:val="98.0307420094808"/>
                <w:rFonts w:ascii="Times New Roman" w:hAnsi="Times New Roman" w:eastAsia="Times New Roman"/>
                <w:b w:val="0"/>
                <w:i w:val="0"/>
                <w:color w:val="000000"/>
                <w:sz w:val="12"/>
              </w:rPr>
              <w:t>0</w:t>
            </w:r>
          </w:p>
        </w:tc>
        <w:tc>
          <w:tcPr>
            <w:tcW w:type="dxa" w:w="734"/>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6" w:after="0"/>
              <w:ind w:left="0" w:right="0" w:firstLine="0"/>
              <w:jc w:val="center"/>
            </w:pPr>
            <w:r>
              <w:rPr>
                <w:w w:val="101.81515693664551"/>
                <w:rFonts w:ascii="Times New Roman" w:hAnsi="Times New Roman" w:eastAsia="Times New Roman"/>
                <w:b w:val="0"/>
                <w:i w:val="0"/>
                <w:color w:val="000000"/>
                <w:sz w:val="20"/>
              </w:rPr>
              <w:t>+ sin</w:t>
            </w:r>
            <w:r>
              <w:rPr>
                <w:w w:val="101.81515693664551"/>
                <w:rFonts w:ascii="Symbol" w:hAnsi="Symbol" w:eastAsia="Symbol"/>
                <w:b w:val="0"/>
                <w:i w:val="0"/>
                <w:color w:val="000000"/>
                <w:sz w:val="20"/>
              </w:rPr>
              <w:t></w:t>
            </w:r>
            <w:r>
              <w:rPr>
                <w:rFonts w:ascii="Symbol" w:hAnsi="Symbol" w:eastAsia="Symbol"/>
                <w:b w:val="0"/>
                <w:i w:val="0"/>
                <w:color w:val="000000"/>
                <w:sz w:val="23"/>
              </w:rPr>
              <w:t></w:t>
            </w:r>
          </w:p>
        </w:tc>
        <w:tc>
          <w:tcPr>
            <w:tcW w:type="dxa" w:w="896"/>
            <w:gridSpan w:val="2"/>
            <w:tcBorders/>
            <w:tcMar>
              <w:start w:w="0" w:type="dxa"/>
              <w:end w:w="0" w:type="dxa"/>
            </w:tcMar>
            <w:tcMar>
              <w:start w:w="0" w:type="dxa"/>
              <w:end w:w="0" w:type="dxa"/>
            </w:tcMar>
          </w:tcPr>
          <w:p>
            <w:pPr>
              <w:autoSpaceDN w:val="0"/>
              <w:autoSpaceDE w:val="0"/>
              <w:widowControl/>
              <w:spacing w:line="156" w:lineRule="exact" w:before="86" w:after="0"/>
              <w:ind w:left="14" w:right="0" w:firstLine="0"/>
              <w:jc w:val="left"/>
            </w:pPr>
            <w:r>
              <w:rPr>
                <w:w w:val="98.0307420094808"/>
                <w:rFonts w:ascii="Times New Roman" w:hAnsi="Times New Roman" w:eastAsia="Times New Roman"/>
                <w:b w:val="0"/>
                <w:i w:val="0"/>
                <w:color w:val="000000"/>
                <w:sz w:val="12"/>
              </w:rPr>
              <w:t>2</w:t>
            </w:r>
          </w:p>
        </w:tc>
        <w:tc>
          <w:tcPr>
            <w:tcW w:type="dxa" w:w="152"/>
            <w:vMerge/>
            <w:tcBorders>
              <w:top w:sz="3.8416800498962402" w:val="single" w:color="#000000"/>
            </w:tcBorders>
          </w:tcPr>
          <w:p/>
        </w:tc>
      </w:tr>
      <w:tr>
        <w:trPr>
          <w:trHeight w:hRule="exact" w:val="582"/>
        </w:trPr>
        <w:tc>
          <w:tcPr>
            <w:tcW w:type="dxa" w:w="3006"/>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24" w:after="0"/>
              <w:ind w:left="0" w:right="6" w:firstLine="0"/>
              <w:jc w:val="right"/>
            </w:pPr>
            <w:r>
              <w:rPr>
                <w:w w:val="101.6288661956787"/>
                <w:rFonts w:ascii="Times New Roman" w:hAnsi="Times New Roman" w:eastAsia="Times New Roman"/>
                <w:b w:val="0"/>
                <w:i w:val="0"/>
                <w:color w:val="000000"/>
                <w:sz w:val="20"/>
              </w:rPr>
              <w:t>`</w:t>
            </w:r>
            <w:r>
              <w:rPr>
                <w:w w:val="101.6288661956787"/>
                <w:rFonts w:ascii="Times New Roman,Italic" w:hAnsi="Times New Roman,Italic" w:eastAsia="Times New Roman,Italic"/>
                <w:b w:val="0"/>
                <w:i/>
                <w:color w:val="000000"/>
                <w:sz w:val="20"/>
              </w:rPr>
              <w:t xml:space="preserve">R </w:t>
            </w:r>
            <w:r>
              <w:rPr>
                <w:w w:val="97.8513797124227"/>
                <w:rFonts w:ascii="Times New Roman" w:hAnsi="Times New Roman" w:eastAsia="Times New Roman"/>
                <w:b w:val="0"/>
                <w:i w:val="0"/>
                <w:color w:val="000000"/>
                <w:sz w:val="12"/>
              </w:rPr>
              <w:t>2</w:t>
            </w:r>
          </w:p>
        </w:tc>
        <w:tc>
          <w:tcPr>
            <w:tcW w:type="dxa" w:w="180"/>
            <w:gridSpan w:val="2"/>
            <w:tcBorders/>
            <w:tcMar>
              <w:start w:w="0" w:type="dxa"/>
              <w:end w:w="0" w:type="dxa"/>
            </w:tcMar>
            <w:tcMar>
              <w:start w:w="0" w:type="dxa"/>
              <w:end w:w="0" w:type="dxa"/>
            </w:tcMar>
          </w:tcPr>
          <w:p>
            <w:pPr>
              <w:autoSpaceDN w:val="0"/>
              <w:autoSpaceDE w:val="0"/>
              <w:widowControl/>
              <w:spacing w:line="268" w:lineRule="exact" w:before="226" w:after="0"/>
              <w:ind w:left="0" w:right="0" w:firstLine="0"/>
              <w:jc w:val="center"/>
            </w:pPr>
            <w:r>
              <w:rPr>
                <w:w w:val="101.6288661956787"/>
                <w:rFonts w:ascii="Times New Roman" w:hAnsi="Times New Roman" w:eastAsia="Times New Roman"/>
                <w:b w:val="0"/>
                <w:i w:val="0"/>
                <w:color w:val="000000"/>
                <w:sz w:val="20"/>
              </w:rPr>
              <w:t>=</w:t>
            </w:r>
          </w:p>
        </w:tc>
        <w:tc>
          <w:tcPr>
            <w:tcW w:type="dxa" w:w="142"/>
            <w:gridSpan w:val="2"/>
            <w:tcBorders/>
            <w:tcMar>
              <w:start w:w="0" w:type="dxa"/>
              <w:end w:w="0" w:type="dxa"/>
            </w:tcMar>
            <w:tcMar>
              <w:start w:w="0" w:type="dxa"/>
              <w:end w:w="0" w:type="dxa"/>
            </w:tcMar>
          </w:tcPr>
          <w:p>
            <w:pPr>
              <w:autoSpaceDN w:val="0"/>
              <w:autoSpaceDE w:val="0"/>
              <w:widowControl/>
              <w:spacing w:line="274" w:lineRule="auto" w:before="186" w:after="0"/>
              <w:ind w:left="0" w:right="0" w:firstLine="0"/>
              <w:jc w:val="right"/>
            </w:pPr>
            <w:r>
              <w:rPr>
                <w:rFonts w:ascii="Symbol" w:hAnsi="Symbol" w:eastAsia="Symbol"/>
                <w:b w:val="0"/>
                <w:i w:val="0"/>
                <w:color w:val="000000"/>
                <w:sz w:val="23"/>
              </w:rPr>
              <w:t></w:t>
            </w:r>
          </w:p>
        </w:tc>
        <w:tc>
          <w:tcPr>
            <w:tcW w:type="dxa" w:w="138"/>
            <w:tcBorders/>
            <w:tcMar>
              <w:start w:w="0" w:type="dxa"/>
              <w:end w:w="0" w:type="dxa"/>
            </w:tcMar>
          </w:tcPr>
          <w:p>
            <w:pPr>
              <w:autoSpaceDN w:val="0"/>
              <w:autoSpaceDE w:val="0"/>
              <w:widowControl/>
              <w:spacing w:line="246" w:lineRule="exact" w:before="246" w:after="0"/>
              <w:ind w:left="0" w:right="0" w:firstLine="0"/>
              <w:jc w:val="center"/>
            </w:pPr>
            <w:r>
              <w:rPr>
                <w:w w:val="101.6288661956787"/>
                <w:rFonts w:ascii="Times New Roman,Italic" w:hAnsi="Times New Roman,Italic" w:eastAsia="Times New Roman,Italic"/>
                <w:b w:val="0"/>
                <w:i/>
                <w:color w:val="000000"/>
                <w:sz w:val="20"/>
              </w:rPr>
              <w:t>x</w:t>
            </w:r>
          </w:p>
        </w:tc>
        <w:tc>
          <w:tcPr>
            <w:tcW w:type="dxa" w:w="118"/>
            <w:tcBorders/>
            <w:tcMar>
              <w:start w:w="0" w:type="dxa"/>
              <w:end w:w="0" w:type="dxa"/>
            </w:tcMar>
          </w:tcPr>
          <w:p>
            <w:pPr>
              <w:autoSpaceDN w:val="0"/>
              <w:autoSpaceDE w:val="0"/>
              <w:widowControl/>
              <w:spacing w:line="238" w:lineRule="auto" w:before="236" w:after="0"/>
              <w:ind w:left="0" w:right="0" w:firstLine="0"/>
              <w:jc w:val="center"/>
            </w:pPr>
            <w:r>
              <w:rPr>
                <w:w w:val="101.6288661956787"/>
                <w:rFonts w:ascii="Symbol" w:hAnsi="Symbol" w:eastAsia="Symbol"/>
                <w:b w:val="0"/>
                <w:i w:val="0"/>
                <w:color w:val="000000"/>
                <w:sz w:val="20"/>
              </w:rPr>
              <w:t></w:t>
            </w:r>
          </w:p>
        </w:tc>
        <w:tc>
          <w:tcPr>
            <w:tcW w:type="dxa" w:w="182"/>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6288661956787"/>
                <w:rFonts w:ascii="Times New Roman,Italic" w:hAnsi="Times New Roman,Italic" w:eastAsia="Times New Roman,Italic"/>
                <w:b w:val="0"/>
                <w:i/>
                <w:color w:val="000000"/>
                <w:sz w:val="20"/>
              </w:rPr>
              <w:t>R</w:t>
            </w:r>
          </w:p>
        </w:tc>
        <w:tc>
          <w:tcPr>
            <w:tcW w:type="dxa" w:w="5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30" w:after="0"/>
              <w:ind w:left="0" w:right="0" w:firstLine="0"/>
              <w:jc w:val="center"/>
            </w:pPr>
            <w:r>
              <w:rPr>
                <w:w w:val="101.6288661956787"/>
                <w:rFonts w:ascii="Times New Roman" w:hAnsi="Times New Roman" w:eastAsia="Times New Roman"/>
                <w:b w:val="0"/>
                <w:i w:val="0"/>
                <w:color w:val="000000"/>
                <w:sz w:val="20"/>
              </w:rPr>
              <w:t>cos</w:t>
            </w:r>
            <w:r>
              <w:rPr>
                <w:w w:val="101.6288661956787"/>
                <w:rFonts w:ascii="Symbol" w:hAnsi="Symbol" w:eastAsia="Symbol"/>
                <w:b w:val="0"/>
                <w:i w:val="0"/>
                <w:color w:val="000000"/>
                <w:sz w:val="20"/>
              </w:rPr>
              <w:t></w:t>
            </w:r>
            <w:r>
              <w:rPr>
                <w:rFonts w:ascii="Symbol" w:hAnsi="Symbol" w:eastAsia="Symbol"/>
                <w:b w:val="0"/>
                <w:i w:val="0"/>
                <w:color w:val="000000"/>
                <w:sz w:val="23"/>
              </w:rPr>
              <w:t></w:t>
            </w:r>
          </w:p>
        </w:tc>
        <w:tc>
          <w:tcPr>
            <w:tcW w:type="dxa" w:w="100"/>
            <w:gridSpan w:val="2"/>
            <w:tcBorders/>
            <w:tcMar>
              <w:start w:w="0" w:type="dxa"/>
              <w:end w:w="0" w:type="dxa"/>
            </w:tcMar>
            <w:tcMar>
              <w:start w:w="0" w:type="dxa"/>
              <w:end w:w="0" w:type="dxa"/>
            </w:tcMar>
          </w:tcPr>
          <w:p>
            <w:pPr>
              <w:autoSpaceDN w:val="0"/>
              <w:autoSpaceDE w:val="0"/>
              <w:widowControl/>
              <w:spacing w:line="156" w:lineRule="exact" w:before="194" w:after="0"/>
              <w:ind w:left="0" w:right="0" w:firstLine="0"/>
              <w:jc w:val="center"/>
            </w:pPr>
            <w:r>
              <w:rPr>
                <w:w w:val="97.8513797124227"/>
                <w:rFonts w:ascii="Times New Roman" w:hAnsi="Times New Roman" w:eastAsia="Times New Roman"/>
                <w:b w:val="0"/>
                <w:i w:val="0"/>
                <w:color w:val="000000"/>
                <w:sz w:val="12"/>
              </w:rPr>
              <w:t>2</w:t>
            </w:r>
          </w:p>
        </w:tc>
        <w:tc>
          <w:tcPr>
            <w:tcW w:type="dxa" w:w="148"/>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6288661956787"/>
                <w:rFonts w:ascii="Symbol" w:hAnsi="Symbol" w:eastAsia="Symbol"/>
                <w:b w:val="0"/>
                <w:i w:val="0"/>
                <w:color w:val="000000"/>
                <w:sz w:val="20"/>
              </w:rPr>
              <w:t></w:t>
            </w:r>
          </w:p>
        </w:tc>
        <w:tc>
          <w:tcPr>
            <w:tcW w:type="dxa" w:w="108"/>
            <w:gridSpan w:val="2"/>
            <w:tcBorders/>
            <w:tcMar>
              <w:start w:w="0" w:type="dxa"/>
              <w:end w:w="0" w:type="dxa"/>
            </w:tcMar>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88"/>
            <w:tcBorders/>
            <w:tcMar>
              <w:start w:w="0" w:type="dxa"/>
              <w:end w:w="0" w:type="dxa"/>
            </w:tcMar>
          </w:tcPr>
          <w:p>
            <w:pPr>
              <w:autoSpaceDN w:val="0"/>
              <w:autoSpaceDE w:val="0"/>
              <w:widowControl/>
              <w:spacing w:line="246" w:lineRule="exact" w:before="246" w:after="0"/>
              <w:ind w:left="0" w:right="0" w:firstLine="0"/>
              <w:jc w:val="center"/>
            </w:pPr>
            <w:r>
              <w:rPr>
                <w:w w:val="101.6288661956787"/>
                <w:rFonts w:ascii="Times New Roman,Italic" w:hAnsi="Times New Roman,Italic" w:eastAsia="Times New Roman,Italic"/>
                <w:b w:val="0"/>
                <w:i/>
                <w:color w:val="000000"/>
                <w:sz w:val="20"/>
              </w:rPr>
              <w:t>y</w:t>
            </w:r>
          </w:p>
        </w:tc>
        <w:tc>
          <w:tcPr>
            <w:tcW w:type="dxa" w:w="180"/>
            <w:gridSpan w:val="2"/>
            <w:tcBorders/>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6288661956787"/>
                <w:rFonts w:ascii="Symbol" w:hAnsi="Symbol" w:eastAsia="Symbol"/>
                <w:b w:val="0"/>
                <w:i w:val="0"/>
                <w:color w:val="000000"/>
                <w:sz w:val="20"/>
              </w:rPr>
              <w:t></w:t>
            </w:r>
          </w:p>
        </w:tc>
        <w:tc>
          <w:tcPr>
            <w:tcW w:type="dxa" w:w="98"/>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6288661956787"/>
                <w:rFonts w:ascii="Times New Roman,Italic" w:hAnsi="Times New Roman,Italic" w:eastAsia="Times New Roman,Italic"/>
                <w:b w:val="0"/>
                <w:i/>
                <w:color w:val="000000"/>
                <w:sz w:val="20"/>
              </w:rPr>
              <w:t>t</w:t>
            </w:r>
          </w:p>
        </w:tc>
        <w:tc>
          <w:tcPr>
            <w:tcW w:type="dxa" w:w="60"/>
            <w:tcBorders/>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58"/>
            <w:tcBorders/>
            <w:tcMar>
              <w:start w:w="0" w:type="dxa"/>
              <w:end w:w="0" w:type="dxa"/>
            </w:tcMar>
          </w:tcPr>
          <w:p>
            <w:pPr>
              <w:autoSpaceDN w:val="0"/>
              <w:autoSpaceDE w:val="0"/>
              <w:widowControl/>
              <w:spacing w:line="156" w:lineRule="exact" w:before="194" w:after="0"/>
              <w:ind w:left="0" w:right="0" w:firstLine="0"/>
              <w:jc w:val="center"/>
            </w:pPr>
            <w:r>
              <w:rPr>
                <w:w w:val="97.8513797124227"/>
                <w:rFonts w:ascii="Times New Roman" w:hAnsi="Times New Roman" w:eastAsia="Times New Roman"/>
                <w:b w:val="0"/>
                <w:i w:val="0"/>
                <w:color w:val="000000"/>
                <w:sz w:val="12"/>
              </w:rPr>
              <w:t>2</w:t>
            </w:r>
          </w:p>
        </w:tc>
        <w:tc>
          <w:tcPr>
            <w:tcW w:type="dxa" w:w="182"/>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6288661956787"/>
                <w:rFonts w:ascii="Symbol" w:hAnsi="Symbol" w:eastAsia="Symbol"/>
                <w:b w:val="0"/>
                <w:i w:val="0"/>
                <w:color w:val="000000"/>
                <w:sz w:val="20"/>
              </w:rPr>
              <w:t></w:t>
            </w:r>
          </w:p>
        </w:tc>
        <w:tc>
          <w:tcPr>
            <w:tcW w:type="dxa" w:w="118"/>
            <w:gridSpan w:val="2"/>
            <w:tcBorders/>
            <w:tcMar>
              <w:start w:w="0" w:type="dxa"/>
              <w:end w:w="0" w:type="dxa"/>
            </w:tcMar>
            <w:tcMar>
              <w:start w:w="0" w:type="dxa"/>
              <w:end w:w="0" w:type="dxa"/>
            </w:tcMar>
          </w:tcPr>
          <w:p>
            <w:pPr>
              <w:autoSpaceDN w:val="0"/>
              <w:autoSpaceDE w:val="0"/>
              <w:widowControl/>
              <w:spacing w:line="274" w:lineRule="auto" w:before="186" w:after="0"/>
              <w:ind w:left="0" w:right="0" w:firstLine="0"/>
              <w:jc w:val="center"/>
            </w:pPr>
            <w:r>
              <w:rPr>
                <w:rFonts w:ascii="Symbol" w:hAnsi="Symbol" w:eastAsia="Symbol"/>
                <w:b w:val="0"/>
                <w:i w:val="0"/>
                <w:color w:val="000000"/>
                <w:sz w:val="23"/>
              </w:rPr>
              <w:t></w:t>
            </w:r>
          </w:p>
        </w:tc>
        <w:tc>
          <w:tcPr>
            <w:tcW w:type="dxa" w:w="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216" w:after="0"/>
              <w:ind w:left="0" w:right="0" w:firstLine="0"/>
              <w:jc w:val="center"/>
            </w:pPr>
            <w:r>
              <w:rPr>
                <w:w w:val="101.6288661956787"/>
                <w:rFonts w:ascii="Times New Roman,Italic" w:hAnsi="Times New Roman,Italic" w:eastAsia="Times New Roman,Italic"/>
                <w:b w:val="0"/>
                <w:i/>
                <w:color w:val="000000"/>
                <w:sz w:val="20"/>
              </w:rPr>
              <w:t xml:space="preserve">z z </w:t>
            </w:r>
            <w:r>
              <w:rPr>
                <w:w w:val="97.8513797124227"/>
                <w:rFonts w:ascii="Times New Roman" w:hAnsi="Times New Roman" w:eastAsia="Times New Roman"/>
                <w:b w:val="0"/>
                <w:i w:val="0"/>
                <w:color w:val="000000"/>
                <w:sz w:val="12"/>
              </w:rPr>
              <w:t>0</w:t>
            </w:r>
          </w:p>
        </w:tc>
        <w:tc>
          <w:tcPr>
            <w:tcW w:type="dxa" w:w="164"/>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w w:val="101.6288661956787"/>
                <w:rFonts w:ascii="Symbol" w:hAnsi="Symbol" w:eastAsia="Symbol"/>
                <w:b w:val="0"/>
                <w:i w:val="0"/>
                <w:color w:val="000000"/>
                <w:sz w:val="20"/>
              </w:rPr>
              <w:t></w:t>
            </w:r>
          </w:p>
        </w:tc>
        <w:tc>
          <w:tcPr>
            <w:tcW w:type="dxa" w:w="154"/>
            <w:gridSpan w:val="2"/>
            <w:tcBorders/>
            <w:tcMar>
              <w:start w:w="0" w:type="dxa"/>
              <w:end w:w="0" w:type="dxa"/>
            </w:tcMar>
            <w:tcMar>
              <w:start w:w="0" w:type="dxa"/>
              <w:end w:w="0" w:type="dxa"/>
            </w:tcMar>
          </w:tcPr>
          <w:p>
            <w:pPr>
              <w:autoSpaceDN w:val="0"/>
              <w:autoSpaceDE w:val="0"/>
              <w:widowControl/>
              <w:spacing w:line="246" w:lineRule="exact" w:before="246" w:after="0"/>
              <w:ind w:left="0" w:right="0" w:firstLine="0"/>
              <w:jc w:val="center"/>
            </w:pPr>
            <w:r>
              <w:rPr>
                <w:w w:val="101.6288661956787"/>
                <w:rFonts w:ascii="Times New Roman,Italic" w:hAnsi="Times New Roman,Italic" w:eastAsia="Times New Roman,Italic"/>
                <w:b w:val="0"/>
                <w:i/>
                <w:color w:val="000000"/>
                <w:sz w:val="20"/>
              </w:rPr>
              <w:t>R</w:t>
            </w:r>
          </w:p>
        </w:tc>
        <w:tc>
          <w:tcPr>
            <w:tcW w:type="dxa" w:w="46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30" w:after="0"/>
              <w:ind w:left="0" w:right="0" w:firstLine="0"/>
              <w:jc w:val="center"/>
            </w:pPr>
            <w:r>
              <w:rPr>
                <w:w w:val="101.6288661956787"/>
                <w:rFonts w:ascii="Times New Roman" w:hAnsi="Times New Roman" w:eastAsia="Times New Roman"/>
                <w:b w:val="0"/>
                <w:i w:val="0"/>
                <w:color w:val="000000"/>
                <w:sz w:val="20"/>
              </w:rPr>
              <w:t>sin</w:t>
            </w:r>
            <w:r>
              <w:rPr>
                <w:w w:val="101.6288661956787"/>
                <w:rFonts w:ascii="Symbol" w:hAnsi="Symbol" w:eastAsia="Symbol"/>
                <w:b w:val="0"/>
                <w:i w:val="0"/>
                <w:color w:val="000000"/>
                <w:sz w:val="20"/>
              </w:rPr>
              <w:t></w:t>
            </w:r>
            <w:r>
              <w:rPr>
                <w:rFonts w:ascii="Symbol" w:hAnsi="Symbol" w:eastAsia="Symbol"/>
                <w:b w:val="0"/>
                <w:i w:val="0"/>
                <w:color w:val="000000"/>
                <w:sz w:val="23"/>
              </w:rPr>
              <w:t></w:t>
            </w:r>
          </w:p>
        </w:tc>
        <w:tc>
          <w:tcPr>
            <w:tcW w:type="dxa" w:w="896"/>
            <w:gridSpan w:val="2"/>
            <w:tcBorders/>
            <w:tcMar>
              <w:start w:w="0" w:type="dxa"/>
              <w:end w:w="0" w:type="dxa"/>
            </w:tcMar>
            <w:tcMar>
              <w:start w:w="0" w:type="dxa"/>
              <w:end w:w="0" w:type="dxa"/>
            </w:tcMar>
          </w:tcPr>
          <w:p>
            <w:pPr>
              <w:autoSpaceDN w:val="0"/>
              <w:autoSpaceDE w:val="0"/>
              <w:widowControl/>
              <w:spacing w:line="156" w:lineRule="exact" w:before="110" w:after="0"/>
              <w:ind w:left="24" w:right="0" w:firstLine="0"/>
              <w:jc w:val="left"/>
            </w:pPr>
            <w:r>
              <w:rPr>
                <w:w w:val="97.8513797124227"/>
                <w:rFonts w:ascii="Times New Roman" w:hAnsi="Times New Roman" w:eastAsia="Times New Roman"/>
                <w:b w:val="0"/>
                <w:i w:val="0"/>
                <w:color w:val="000000"/>
                <w:sz w:val="12"/>
              </w:rPr>
              <w:t>2</w:t>
            </w:r>
          </w:p>
        </w:tc>
        <w:tc>
          <w:tcPr>
            <w:tcW w:type="dxa" w:w="152"/>
            <w:vMerge/>
            <w:tcBorders>
              <w:top w:sz="3.8416800498962402" w:val="single" w:color="#000000"/>
            </w:tcBorders>
          </w:tcPr>
          <w:p/>
        </w:tc>
      </w:tr>
    </w:tbl>
    <w:p>
      <w:pPr>
        <w:autoSpaceDN w:val="0"/>
        <w:autoSpaceDE w:val="0"/>
        <w:widowControl/>
        <w:spacing w:line="332" w:lineRule="exact" w:before="516" w:after="0"/>
        <w:ind w:left="1300" w:right="0" w:firstLine="0"/>
        <w:jc w:val="left"/>
      </w:pPr>
      <w:r>
        <w:rPr>
          <w:rFonts w:ascii="Times New Roman,Bold" w:hAnsi="Times New Roman,Bold" w:eastAsia="Times New Roman,Bold"/>
          <w:b/>
          <w:i w:val="0"/>
          <w:color w:val="000000"/>
          <w:sz w:val="24"/>
        </w:rPr>
        <w:t xml:space="preserve">2.4.2 </w:t>
      </w:r>
      <w:r>
        <w:rPr>
          <w:rFonts w:ascii="宋体" w:hAnsi="宋体" w:eastAsia="宋体"/>
          <w:b w:val="0"/>
          <w:i w:val="0"/>
          <w:color w:val="000000"/>
          <w:sz w:val="24"/>
        </w:rPr>
        <w:t>饱和地层盾构作用力响应理论解</w:t>
      </w:r>
    </w:p>
    <w:p>
      <w:pPr>
        <w:autoSpaceDN w:val="0"/>
        <w:autoSpaceDE w:val="0"/>
        <w:widowControl/>
        <w:spacing w:line="398" w:lineRule="exact" w:before="140" w:after="0"/>
        <w:ind w:left="1300" w:right="144" w:firstLine="480"/>
        <w:jc w:val="left"/>
      </w:pPr>
      <w:r>
        <w:rPr>
          <w:rFonts w:ascii="宋体" w:hAnsi="宋体" w:eastAsia="宋体"/>
          <w:b w:val="0"/>
          <w:i w:val="0"/>
          <w:color w:val="000000"/>
          <w:sz w:val="24"/>
        </w:rPr>
        <w:t>前文基于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公式对盾构掘进引起的土层位移进行了推导，然而应用</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公式时，需要假设土体为单相介质，实际上，对于富水地层，特别是水下</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饱和地层，需要注意盾构施工过程中土体超孔压的出现与消散，超孔压的分布对</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盾构施工引起的土层位移分布规律有较大影响。</w:t>
      </w:r>
    </w:p>
    <w:p>
      <w:pPr>
        <w:autoSpaceDN w:val="0"/>
        <w:autoSpaceDE w:val="0"/>
        <w:widowControl/>
        <w:spacing w:line="240" w:lineRule="exact" w:before="160" w:after="0"/>
        <w:ind w:left="1780" w:right="0" w:firstLine="0"/>
        <w:jc w:val="left"/>
      </w:pPr>
      <w:r>
        <w:rPr>
          <w:rFonts w:ascii="宋体" w:hAnsi="宋体" w:eastAsia="宋体"/>
          <w:b w:val="0"/>
          <w:i w:val="0"/>
          <w:color w:val="000000"/>
          <w:sz w:val="24"/>
        </w:rPr>
        <w:t>本文将陈振建提出的饱和土层集中力作用下孔压及位移解引入盾构掘进响应</w:t>
      </w:r>
    </w:p>
    <w:p>
      <w:pPr>
        <w:autoSpaceDN w:val="0"/>
        <w:autoSpaceDE w:val="0"/>
        <w:widowControl/>
        <w:spacing w:line="398" w:lineRule="exact" w:before="38" w:after="0"/>
        <w:ind w:left="1300" w:right="144" w:firstLine="0"/>
        <w:jc w:val="left"/>
      </w:pPr>
      <w:r>
        <w:rPr>
          <w:rFonts w:ascii="宋体" w:hAnsi="宋体" w:eastAsia="宋体"/>
          <w:b w:val="0"/>
          <w:i w:val="0"/>
          <w:color w:val="000000"/>
          <w:sz w:val="24"/>
        </w:rPr>
        <w:t>分析中。如图</w:t>
      </w:r>
      <w:r>
        <w:rPr>
          <w:rFonts w:ascii="Times New Roman" w:hAnsi="Times New Roman" w:eastAsia="Times New Roman"/>
          <w:b w:val="0"/>
          <w:i w:val="0"/>
          <w:color w:val="000000"/>
          <w:sz w:val="24"/>
        </w:rPr>
        <w:t>2.13</w:t>
      </w:r>
      <w:r>
        <w:rPr>
          <w:rFonts w:ascii="宋体" w:hAnsi="宋体" w:eastAsia="宋体"/>
          <w:b w:val="0"/>
          <w:i w:val="0"/>
          <w:color w:val="000000"/>
          <w:sz w:val="24"/>
        </w:rPr>
        <w:t>，陈振建</w:t>
      </w:r>
      <w:r>
        <w:rPr>
          <w:rFonts w:ascii="Times New Roman" w:hAnsi="Times New Roman" w:eastAsia="Times New Roman"/>
          <w:b w:val="0"/>
          <w:i w:val="0"/>
          <w:color w:val="000000"/>
          <w:sz w:val="16"/>
        </w:rPr>
        <w:t>[131]</w:t>
      </w:r>
      <w:r>
        <w:rPr>
          <w:rFonts w:ascii="宋体" w:hAnsi="宋体" w:eastAsia="宋体"/>
          <w:b w:val="0"/>
          <w:i w:val="0"/>
          <w:color w:val="000000"/>
          <w:sz w:val="24"/>
        </w:rPr>
        <w:t>基于</w:t>
      </w:r>
      <w:r>
        <w:rPr>
          <w:rFonts w:ascii="Times New Roman" w:hAnsi="Times New Roman" w:eastAsia="Times New Roman"/>
          <w:b w:val="0"/>
          <w:i w:val="0"/>
          <w:color w:val="000000"/>
          <w:sz w:val="24"/>
        </w:rPr>
        <w:t>McNamee</w:t>
      </w:r>
      <w:r>
        <w:rPr>
          <w:rFonts w:ascii="Times New Roman" w:hAnsi="Times New Roman" w:eastAsia="Times New Roman"/>
          <w:b w:val="0"/>
          <w:i w:val="0"/>
          <w:color w:val="000000"/>
          <w:sz w:val="16"/>
        </w:rPr>
        <w:t>[132]</w:t>
      </w:r>
      <w:r>
        <w:rPr>
          <w:rFonts w:ascii="宋体" w:hAnsi="宋体" w:eastAsia="宋体"/>
          <w:b w:val="0"/>
          <w:i w:val="0"/>
          <w:color w:val="000000"/>
          <w:sz w:val="24"/>
        </w:rPr>
        <w:t>和</w:t>
      </w:r>
      <w:r>
        <w:rPr>
          <w:rFonts w:ascii="Times New Roman" w:hAnsi="Times New Roman" w:eastAsia="Times New Roman"/>
          <w:b w:val="0"/>
          <w:i w:val="0"/>
          <w:color w:val="000000"/>
          <w:sz w:val="24"/>
        </w:rPr>
        <w:t>Schiffman</w:t>
      </w:r>
      <w:r>
        <w:rPr>
          <w:rFonts w:ascii="Times New Roman" w:hAnsi="Times New Roman" w:eastAsia="Times New Roman"/>
          <w:b w:val="0"/>
          <w:i w:val="0"/>
          <w:color w:val="000000"/>
          <w:sz w:val="16"/>
        </w:rPr>
        <w:t>[133]</w:t>
      </w:r>
      <w:r>
        <w:rPr>
          <w:rFonts w:ascii="宋体" w:hAnsi="宋体" w:eastAsia="宋体"/>
          <w:b w:val="0"/>
          <w:i w:val="0"/>
          <w:color w:val="000000"/>
          <w:sz w:val="24"/>
        </w:rPr>
        <w:t>位移函数，把轴</w:t>
      </w:r>
      <w:r>
        <w:rPr>
          <w:rFonts w:ascii="宋体" w:hAnsi="宋体" w:eastAsia="宋体"/>
          <w:b w:val="0"/>
          <w:i w:val="0"/>
          <w:color w:val="000000"/>
          <w:sz w:val="24"/>
        </w:rPr>
        <w:t>对和非轴对称的</w:t>
      </w:r>
      <w:r>
        <w:rPr>
          <w:rFonts w:ascii="Times New Roman" w:hAnsi="Times New Roman" w:eastAsia="Times New Roman"/>
          <w:b w:val="0"/>
          <w:i w:val="0"/>
          <w:color w:val="000000"/>
          <w:sz w:val="24"/>
        </w:rPr>
        <w:t>Biot</w:t>
      </w:r>
      <w:r>
        <w:rPr>
          <w:rFonts w:ascii="宋体" w:hAnsi="宋体" w:eastAsia="宋体"/>
          <w:b w:val="0"/>
          <w:i w:val="0"/>
          <w:color w:val="000000"/>
          <w:sz w:val="24"/>
        </w:rPr>
        <w:t xml:space="preserve"> 固结方程解耦为一组偏微分方程，利用半无限饱和土受集中</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力作时体积应变为零的起始条件，得出了起始时刻的控制方程，并对该方程进行</w:t>
      </w:r>
    </w:p>
    <w:p>
      <w:pPr>
        <w:autoSpaceDN w:val="0"/>
        <w:autoSpaceDE w:val="0"/>
        <w:widowControl/>
        <w:spacing w:line="320" w:lineRule="exact" w:before="116" w:after="58"/>
        <w:ind w:left="1300" w:right="0" w:firstLine="0"/>
        <w:jc w:val="left"/>
      </w:pPr>
      <w:r>
        <w:rPr>
          <w:rFonts w:ascii="Times New Roman" w:hAnsi="Times New Roman" w:eastAsia="Times New Roman"/>
          <w:b w:val="0"/>
          <w:i w:val="0"/>
          <w:color w:val="000000"/>
          <w:sz w:val="24"/>
        </w:rPr>
        <w:t>Hankel</w:t>
      </w:r>
      <w:r>
        <w:rPr>
          <w:rFonts w:ascii="宋体" w:hAnsi="宋体" w:eastAsia="宋体"/>
          <w:b w:val="0"/>
          <w:i w:val="0"/>
          <w:color w:val="000000"/>
          <w:sz w:val="24"/>
        </w:rPr>
        <w:t xml:space="preserve"> 变换，利用半无限饱和土面的边界条件以及集中力作用面处的连续性条件，</w:t>
      </w:r>
    </w:p>
    <w:tbl>
      <w:tblPr>
        <w:tblW w:type="auto" w:w="0"/>
        <w:tblLayout w:type="fixed"/>
        <w:tblLook w:firstColumn="1" w:firstRow="1" w:lastColumn="0" w:lastRow="0" w:noHBand="0" w:noVBand="1" w:val="04A0"/>
        <w:tblInd w:w="640.0" w:type="dxa"/>
      </w:tblPr>
      <w:tblGrid>
        <w:gridCol w:w="2013"/>
        <w:gridCol w:w="2013"/>
        <w:gridCol w:w="2013"/>
        <w:gridCol w:w="2013"/>
        <w:gridCol w:w="2013"/>
      </w:tblGrid>
      <w:tr>
        <w:trPr>
          <w:trHeight w:hRule="exact" w:val="368"/>
        </w:trPr>
        <w:tc>
          <w:tcPr>
            <w:tcW w:type="dxa" w:w="476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68" w:after="0"/>
              <w:ind w:left="660" w:right="0" w:firstLine="0"/>
              <w:jc w:val="left"/>
            </w:pPr>
            <w:r>
              <w:rPr>
                <w:rFonts w:ascii="宋体" w:hAnsi="宋体" w:eastAsia="宋体"/>
                <w:b w:val="0"/>
                <w:i w:val="0"/>
                <w:color w:val="000000"/>
                <w:sz w:val="24"/>
              </w:rPr>
              <w:t>得到了水平集中力作用下土体竖向位移</w:t>
            </w:r>
          </w:p>
        </w:tc>
        <w:tc>
          <w:tcPr>
            <w:tcW w:type="dxa" w:w="2000"/>
            <w:vMerge w:val="restart"/>
            <w:tcBorders/>
            <w:tcMar>
              <w:start w:w="0" w:type="dxa"/>
              <w:end w:w="0" w:type="dxa"/>
            </w:tcMar>
            <w:tcMar>
              <w:start w:w="0" w:type="dxa"/>
              <w:end w:w="0" w:type="dxa"/>
            </w:tcMar>
          </w:tcPr>
          <w:p>
            <w:pPr>
              <w:autoSpaceDN w:val="0"/>
              <w:autoSpaceDE w:val="0"/>
              <w:widowControl/>
              <w:spacing w:line="300" w:lineRule="exact" w:before="28" w:after="0"/>
              <w:ind w:left="0" w:right="0" w:firstLine="0"/>
              <w:jc w:val="center"/>
            </w:pPr>
            <w:r>
              <w:rPr>
                <w:w w:val="101.11809730529787"/>
                <w:rFonts w:ascii="Times New Roman,Italic" w:hAnsi="Times New Roman,Italic" w:eastAsia="Times New Roman,Italic"/>
                <w:b w:val="0"/>
                <w:i/>
                <w:color w:val="000000"/>
                <w:sz w:val="20"/>
              </w:rPr>
              <w:t>w</w:t>
            </w:r>
            <w:r>
              <w:rPr>
                <w:w w:val="101.11809730529787"/>
                <w:rFonts w:ascii="Symbol" w:hAnsi="Symbol" w:eastAsia="Symbol"/>
                <w:b w:val="0"/>
                <w:i w:val="0"/>
                <w:color w:val="000000"/>
                <w:sz w:val="20"/>
              </w:rPr>
              <w:t></w:t>
            </w:r>
            <w:r>
              <w:rPr>
                <w:rFonts w:ascii="宋体" w:hAnsi="宋体" w:eastAsia="宋体"/>
                <w:b w:val="0"/>
                <w:i w:val="0"/>
                <w:color w:val="000000"/>
                <w:sz w:val="24"/>
              </w:rPr>
              <w:t>和超孔隙水压力</w:t>
            </w:r>
            <w:r>
              <w:rPr>
                <w:w w:val="97.2991387049357"/>
                <w:rFonts w:ascii="Times New Roman" w:hAnsi="Times New Roman" w:eastAsia="Times New Roman"/>
                <w:b w:val="0"/>
                <w:i w:val="0"/>
                <w:color w:val="000000"/>
                <w:sz w:val="12"/>
              </w:rPr>
              <w:t>h</w:t>
            </w:r>
          </w:p>
        </w:tc>
        <w:tc>
          <w:tcPr>
            <w:tcW w:type="dxa" w:w="2520"/>
            <w:vMerge w:val="restart"/>
            <w:tcBorders/>
            <w:tcMar>
              <w:start w:w="0" w:type="dxa"/>
              <w:end w:w="0" w:type="dxa"/>
            </w:tcMar>
            <w:tcMar>
              <w:start w:w="0" w:type="dxa"/>
              <w:end w:w="0" w:type="dxa"/>
            </w:tcMar>
          </w:tcPr>
          <w:p>
            <w:pPr>
              <w:autoSpaceDN w:val="0"/>
              <w:autoSpaceDE w:val="0"/>
              <w:widowControl/>
              <w:spacing w:line="292" w:lineRule="exact" w:before="66" w:after="0"/>
              <w:ind w:left="34" w:right="0" w:firstLine="0"/>
              <w:jc w:val="left"/>
            </w:pPr>
            <w:r>
              <w:rPr>
                <w:w w:val="97.60599931081137"/>
                <w:rFonts w:ascii="Times New Roman" w:hAnsi="Times New Roman" w:eastAsia="Times New Roman"/>
                <w:b w:val="0"/>
                <w:i w:val="0"/>
                <w:color w:val="000000"/>
                <w:sz w:val="12"/>
              </w:rPr>
              <w:t>h</w:t>
            </w:r>
            <w:r>
              <w:rPr>
                <w:w w:val="101.43699645996094"/>
                <w:rFonts w:ascii="Times New Roman,Italic" w:hAnsi="Times New Roman,Italic" w:eastAsia="Times New Roman,Italic"/>
                <w:b w:val="0"/>
                <w:i/>
                <w:color w:val="000000"/>
                <w:sz w:val="20"/>
              </w:rPr>
              <w:t>p</w:t>
            </w:r>
            <w:r>
              <w:rPr>
                <w:rFonts w:ascii="宋体" w:hAnsi="宋体" w:eastAsia="宋体"/>
                <w:b w:val="0"/>
                <w:i w:val="0"/>
                <w:color w:val="000000"/>
                <w:sz w:val="24"/>
              </w:rPr>
              <w:t xml:space="preserve"> ，以及竖直集中力作</w:t>
            </w:r>
          </w:p>
        </w:tc>
      </w:tr>
      <w:tr>
        <w:trPr>
          <w:trHeight w:hRule="exact" w:val="448"/>
        </w:trPr>
        <w:tc>
          <w:tcPr>
            <w:tcW w:type="dxa" w:w="2600"/>
            <w:tcBorders/>
            <w:tcMar>
              <w:start w:w="0" w:type="dxa"/>
              <w:end w:w="0" w:type="dxa"/>
            </w:tcMar>
          </w:tcPr>
          <w:p>
            <w:pPr>
              <w:autoSpaceDN w:val="0"/>
              <w:autoSpaceDE w:val="0"/>
              <w:widowControl/>
              <w:spacing w:line="240" w:lineRule="exact" w:before="98" w:after="0"/>
              <w:ind w:left="0" w:right="20" w:firstLine="0"/>
              <w:jc w:val="right"/>
            </w:pPr>
            <w:r>
              <w:rPr>
                <w:rFonts w:ascii="宋体" w:hAnsi="宋体" w:eastAsia="宋体"/>
                <w:b w:val="0"/>
                <w:i w:val="0"/>
                <w:color w:val="000000"/>
                <w:sz w:val="24"/>
              </w:rPr>
              <w:t>用下土体竖向位移</w:t>
            </w:r>
          </w:p>
        </w:tc>
        <w:tc>
          <w:tcPr>
            <w:tcW w:type="dxa" w:w="1940"/>
            <w:tcBorders/>
            <w:tcMar>
              <w:start w:w="0" w:type="dxa"/>
              <w:end w:w="0" w:type="dxa"/>
            </w:tcMar>
          </w:tcPr>
          <w:p>
            <w:pPr>
              <w:autoSpaceDN w:val="0"/>
              <w:autoSpaceDE w:val="0"/>
              <w:widowControl/>
              <w:spacing w:line="300" w:lineRule="exact" w:before="58" w:after="0"/>
              <w:ind w:left="0" w:right="0" w:firstLine="0"/>
              <w:jc w:val="center"/>
            </w:pPr>
            <w:r>
              <w:rPr>
                <w:w w:val="101.60614013671876"/>
                <w:rFonts w:ascii="Times New Roman,Italic" w:hAnsi="Times New Roman,Italic" w:eastAsia="Times New Roman,Italic"/>
                <w:b w:val="0"/>
                <w:i/>
                <w:color w:val="000000"/>
                <w:sz w:val="20"/>
              </w:rPr>
              <w:t>w</w:t>
            </w:r>
            <w:r>
              <w:rPr>
                <w:w w:val="101.60614013671876"/>
                <w:rFonts w:ascii="Symbol" w:hAnsi="Symbol" w:eastAsia="Symbol"/>
                <w:b w:val="0"/>
                <w:i w:val="0"/>
                <w:color w:val="000000"/>
                <w:sz w:val="20"/>
              </w:rPr>
              <w:t></w:t>
            </w:r>
            <w:r>
              <w:rPr>
                <w:rFonts w:ascii="宋体" w:hAnsi="宋体" w:eastAsia="宋体"/>
                <w:b w:val="0"/>
                <w:i w:val="0"/>
                <w:color w:val="000000"/>
                <w:sz w:val="24"/>
              </w:rPr>
              <w:t>和超孔隙水压力</w:t>
            </w:r>
            <w:r>
              <w:rPr>
                <w:w w:val="97.76875178019205"/>
                <w:rFonts w:ascii="Times New Roman" w:hAnsi="Times New Roman" w:eastAsia="Times New Roman"/>
                <w:b w:val="0"/>
                <w:i w:val="0"/>
                <w:color w:val="000000"/>
                <w:sz w:val="12"/>
              </w:rPr>
              <w:t>v</w:t>
            </w:r>
          </w:p>
        </w:tc>
        <w:tc>
          <w:tcPr>
            <w:tcW w:type="dxa" w:w="220"/>
            <w:tcBorders/>
            <w:tcMar>
              <w:start w:w="0" w:type="dxa"/>
              <w:end w:w="0" w:type="dxa"/>
            </w:tcMar>
          </w:tcPr>
          <w:p>
            <w:pPr>
              <w:autoSpaceDN w:val="0"/>
              <w:autoSpaceDE w:val="0"/>
              <w:widowControl/>
              <w:spacing w:line="278" w:lineRule="exact" w:before="110" w:after="0"/>
              <w:ind w:left="0" w:right="0" w:firstLine="0"/>
              <w:jc w:val="center"/>
            </w:pPr>
            <w:r>
              <w:rPr>
                <w:w w:val="97.9588270187378"/>
                <w:rFonts w:ascii="Times New Roman" w:hAnsi="Times New Roman" w:eastAsia="Times New Roman"/>
                <w:b w:val="0"/>
                <w:i w:val="0"/>
                <w:color w:val="000000"/>
                <w:sz w:val="12"/>
              </w:rPr>
              <w:t>v</w:t>
            </w:r>
            <w:r>
              <w:rPr>
                <w:w w:val="101.80367469787596"/>
                <w:rFonts w:ascii="Times New Roman,Italic" w:hAnsi="Times New Roman,Italic" w:eastAsia="Times New Roman,Italic"/>
                <w:b w:val="0"/>
                <w:i/>
                <w:color w:val="000000"/>
                <w:sz w:val="20"/>
              </w:rPr>
              <w:t>p</w:t>
            </w:r>
          </w:p>
        </w:tc>
        <w:tc>
          <w:tcPr>
            <w:tcW w:type="dxa" w:w="2013"/>
            <w:vMerge/>
            <w:tcBorders/>
          </w:tcPr>
          <w:p/>
        </w:tc>
        <w:tc>
          <w:tcPr>
            <w:tcW w:type="dxa" w:w="2013"/>
            <w:vMerge/>
            <w:tcBorders/>
          </w:tcPr>
          <w:p/>
        </w:tc>
      </w:tr>
    </w:tbl>
    <w:p>
      <w:pPr>
        <w:autoSpaceDN w:val="0"/>
        <w:autoSpaceDE w:val="0"/>
        <w:widowControl/>
        <w:spacing w:line="212" w:lineRule="exact" w:before="298" w:after="0"/>
        <w:ind w:left="0" w:right="4188" w:firstLine="0"/>
        <w:jc w:val="right"/>
      </w:pPr>
      <w:r>
        <w:rPr>
          <w:rFonts w:ascii="宋体" w:hAnsi="宋体" w:eastAsia="宋体"/>
          <w:b w:val="0"/>
          <w:i w:val="0"/>
          <w:color w:val="000000"/>
          <w:sz w:val="21"/>
        </w:rPr>
        <w:t>35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58" name="Picture 2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2735580</wp:posOffset>
            </wp:positionH>
            <wp:positionV relativeFrom="page">
              <wp:posOffset>982980</wp:posOffset>
            </wp:positionV>
            <wp:extent cx="2381249" cy="1828533"/>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381249" cy="18285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1574800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1435100</wp:posOffset>
            </wp:positionV>
            <wp:extent cx="76200" cy="762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76200" cy="762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0" w:lineRule="exact" w:before="3614" w:after="0"/>
        <w:ind w:left="0" w:right="290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2.13  </w:t>
      </w:r>
      <w:r>
        <w:rPr>
          <w:rFonts w:ascii="宋体" w:hAnsi="宋体" w:eastAsia="宋体"/>
          <w:b w:val="0"/>
          <w:i w:val="0"/>
          <w:color w:val="000000"/>
          <w:sz w:val="21"/>
        </w:rPr>
        <w:t>饱和土层计算示意图</w:t>
      </w:r>
    </w:p>
    <w:p>
      <w:pPr>
        <w:autoSpaceDN w:val="0"/>
        <w:autoSpaceDE w:val="0"/>
        <w:widowControl/>
        <w:spacing w:line="282" w:lineRule="exact" w:before="190" w:after="292"/>
        <w:ind w:left="0" w:right="1614" w:firstLine="0"/>
        <w:jc w:val="right"/>
      </w:pPr>
      <w:r>
        <w:rPr>
          <w:rFonts w:ascii="Times New Roman" w:hAnsi="Times New Roman" w:eastAsia="Times New Roman"/>
          <w:b w:val="0"/>
          <w:i w:val="0"/>
          <w:color w:val="000000"/>
          <w:sz w:val="21"/>
        </w:rPr>
        <w:t xml:space="preserve">Fig 2.13  The schematic diagram of solution in saturated soil </w:t>
      </w:r>
    </w:p>
    <w:tbl>
      <w:tblPr>
        <w:tblW w:type="auto" w:w="0"/>
        <w:tblLayout w:type="fixed"/>
        <w:tblLook w:firstColumn="1" w:firstRow="1" w:lastColumn="0" w:lastRow="0" w:noHBand="0" w:noVBand="1" w:val="04A0"/>
        <w:tblInd w:w="1500.0" w:type="dxa"/>
      </w:tblPr>
      <w:tblGrid>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tblGrid>
      <w:tr>
        <w:trPr>
          <w:trHeight w:hRule="exact" w:val="508"/>
        </w:trPr>
        <w:tc>
          <w:tcPr>
            <w:tcW w:type="dxa" w:w="19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290" w:after="0"/>
              <w:ind w:left="0" w:right="40" w:firstLine="0"/>
              <w:jc w:val="right"/>
            </w:pPr>
            <w:r>
              <w:rPr>
                <w:rFonts w:ascii="Times New Roman,Italic" w:hAnsi="Times New Roman,Italic" w:eastAsia="Times New Roman,Italic"/>
                <w:b w:val="0"/>
                <w:i/>
                <w:color w:val="000000"/>
                <w:sz w:val="20"/>
              </w:rPr>
              <w:t xml:space="preserve">w </w:t>
            </w:r>
            <w:r>
              <w:rPr>
                <w:w w:val="96.07961177825928"/>
                <w:rFonts w:ascii="Times New Roman" w:hAnsi="Times New Roman" w:eastAsia="Times New Roman"/>
                <w:b w:val="0"/>
                <w:i w:val="0"/>
                <w:color w:val="000000"/>
                <w:sz w:val="12"/>
              </w:rPr>
              <w:t>h</w:t>
            </w:r>
            <w:r>
              <w:rPr>
                <w:rFonts w:ascii="Symbol" w:hAnsi="Symbol" w:eastAsia="Symbol"/>
                <w:b w:val="0"/>
                <w:i w:val="0"/>
                <w:color w:val="000000"/>
                <w:sz w:val="20"/>
              </w:rPr>
              <w:t></w:t>
            </w:r>
          </w:p>
        </w:tc>
        <w:tc>
          <w:tcPr>
            <w:tcW w:type="dxa" w:w="290"/>
            <w:gridSpan w:val="2"/>
            <w:tcBorders>
              <w:bottom w:sz="4.033760070800781" w:val="single" w:color="#000000"/>
            </w:tcBorders>
            <w:tcMar>
              <w:start w:w="0" w:type="dxa"/>
              <w:end w:w="0" w:type="dxa"/>
            </w:tcMar>
            <w:tcMar>
              <w:start w:w="0" w:type="dxa"/>
              <w:end w:w="0" w:type="dxa"/>
            </w:tcMar>
          </w:tcPr>
          <w:p>
            <w:pPr>
              <w:autoSpaceDN w:val="0"/>
              <w:autoSpaceDE w:val="0"/>
              <w:widowControl/>
              <w:spacing w:line="274" w:lineRule="exact" w:before="198" w:after="0"/>
              <w:ind w:left="0" w:right="0" w:firstLine="0"/>
              <w:jc w:val="center"/>
            </w:pPr>
            <w:r>
              <w:rPr>
                <w:rFonts w:ascii="Times New Roman,Italic" w:hAnsi="Times New Roman,Italic" w:eastAsia="Times New Roman,Italic"/>
                <w:b w:val="0"/>
                <w:i/>
                <w:color w:val="000000"/>
                <w:sz w:val="20"/>
              </w:rPr>
              <w:t xml:space="preserve">F r </w:t>
            </w:r>
            <w:r>
              <w:rPr>
                <w:w w:val="96.07961177825928"/>
                <w:rFonts w:ascii="Times New Roman" w:hAnsi="Times New Roman" w:eastAsia="Times New Roman"/>
                <w:b w:val="0"/>
                <w:i w:val="0"/>
                <w:color w:val="000000"/>
                <w:sz w:val="12"/>
              </w:rPr>
              <w:t>h</w:t>
            </w:r>
          </w:p>
        </w:tc>
        <w:tc>
          <w:tcPr>
            <w:tcW w:type="dxa" w:w="464"/>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16" w:after="0"/>
              <w:ind w:left="0" w:right="0" w:firstLine="0"/>
              <w:jc w:val="center"/>
            </w:pPr>
            <w:r>
              <w:rPr>
                <w:rFonts w:ascii="Times New Roman" w:hAnsi="Times New Roman" w:eastAsia="Times New Roman"/>
                <w:b w:val="0"/>
                <w:i w:val="0"/>
                <w:color w:val="000000"/>
                <w:sz w:val="20"/>
              </w:rPr>
              <w:t>cos</w:t>
            </w:r>
            <w:r>
              <w:rPr>
                <w:rFonts w:ascii="Symbol" w:hAnsi="Symbol" w:eastAsia="Symbol"/>
                <w:b w:val="0"/>
                <w:i w:val="0"/>
                <w:color w:val="000000"/>
                <w:sz w:val="20"/>
              </w:rPr>
              <w:t></w:t>
            </w:r>
          </w:p>
        </w:tc>
        <w:tc>
          <w:tcPr>
            <w:tcW w:type="dxa" w:w="100"/>
            <w:vMerge w:val="restart"/>
            <w:tcBorders/>
            <w:tcMar>
              <w:start w:w="0" w:type="dxa"/>
              <w:end w:w="0" w:type="dxa"/>
            </w:tcMar>
            <w:tcMar>
              <w:start w:w="0" w:type="dxa"/>
              <w:end w:w="0" w:type="dxa"/>
            </w:tcMar>
          </w:tcPr>
          <w:p>
            <w:pPr>
              <w:autoSpaceDN w:val="0"/>
              <w:autoSpaceDE w:val="0"/>
              <w:widowControl/>
              <w:spacing w:line="245" w:lineRule="auto" w:before="60" w:after="0"/>
              <w:ind w:left="16" w:right="0"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98"/>
            <w:vMerge w:val="restart"/>
            <w:tcBorders/>
            <w:tcMar>
              <w:start w:w="0" w:type="dxa"/>
              <w:end w:w="0" w:type="dxa"/>
            </w:tcMar>
            <w:tcMar>
              <w:start w:w="0" w:type="dxa"/>
              <w:end w:w="0" w:type="dxa"/>
            </w:tcMar>
          </w:tcPr>
          <w:p>
            <w:pPr>
              <w:autoSpaceDN w:val="0"/>
              <w:autoSpaceDE w:val="0"/>
              <w:widowControl/>
              <w:spacing w:line="324" w:lineRule="auto" w:before="56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82"/>
            <w:vMerge w:val="restart"/>
            <w:tcBorders/>
            <w:tcMar>
              <w:start w:w="0" w:type="dxa"/>
              <w:end w:w="0" w:type="dxa"/>
            </w:tcMar>
            <w:tcMar>
              <w:start w:w="0" w:type="dxa"/>
              <w:end w:w="0" w:type="dxa"/>
            </w:tcMar>
          </w:tcPr>
          <w:p>
            <w:pPr>
              <w:autoSpaceDN w:val="0"/>
              <w:autoSpaceDE w:val="0"/>
              <w:widowControl/>
              <w:spacing w:line="242" w:lineRule="exact" w:before="580" w:after="0"/>
              <w:ind w:left="0" w:right="0" w:firstLine="0"/>
              <w:jc w:val="center"/>
            </w:pPr>
            <w:r>
              <w:rPr>
                <w:rFonts w:ascii="Times New Roman,Italic" w:hAnsi="Times New Roman,Italic" w:eastAsia="Times New Roman,Italic"/>
                <w:b w:val="0"/>
                <w:i/>
                <w:color w:val="000000"/>
                <w:sz w:val="20"/>
              </w:rPr>
              <w:t>r</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58" w:after="0"/>
              <w:ind w:left="0" w:right="0" w:firstLine="0"/>
              <w:jc w:val="center"/>
            </w:pPr>
            <w:r>
              <w:rPr>
                <w:w w:val="96.07961177825928"/>
                <w:rFonts w:ascii="Times New Roman" w:hAnsi="Times New Roman" w:eastAsia="Times New Roman"/>
                <w:b w:val="0"/>
                <w:i w:val="0"/>
                <w:color w:val="000000"/>
                <w:sz w:val="12"/>
              </w:rPr>
              <w:t>2</w:t>
            </w:r>
          </w:p>
        </w:tc>
        <w:tc>
          <w:tcPr>
            <w:tcW w:type="dxa" w:w="1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68" w:after="0"/>
              <w:ind w:left="0" w:right="0" w:firstLine="0"/>
              <w:jc w:val="center"/>
            </w:pPr>
            <w:r>
              <w:rPr>
                <w:rFonts w:ascii="Symbol" w:hAnsi="Symbol" w:eastAsia="Symbol"/>
                <w:b w:val="0"/>
                <w:i w:val="0"/>
                <w:color w:val="000000"/>
                <w:sz w:val="20"/>
              </w:rPr>
              <w:t></w:t>
            </w:r>
          </w:p>
        </w:tc>
        <w:tc>
          <w:tcPr>
            <w:tcW w:type="dxa" w:w="144"/>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40" w:after="0"/>
              <w:ind w:left="0" w:right="0" w:firstLine="0"/>
              <w:jc w:val="center"/>
            </w:pPr>
            <w:r>
              <w:rPr>
                <w:rFonts w:ascii="Times New Roman,Italic" w:hAnsi="Times New Roman,Italic" w:eastAsia="Times New Roman,Italic"/>
                <w:b w:val="0"/>
                <w:i/>
                <w:color w:val="000000"/>
                <w:sz w:val="20"/>
              </w:rPr>
              <w:t>z</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230" w:after="0"/>
              <w:ind w:left="0" w:right="0" w:firstLine="0"/>
              <w:jc w:val="center"/>
            </w:pPr>
            <w:r>
              <w:rPr>
                <w:rFonts w:ascii="Symbol" w:hAnsi="Symbol" w:eastAsia="Symbol"/>
                <w:b w:val="0"/>
                <w:i w:val="0"/>
                <w:color w:val="000000"/>
                <w:sz w:val="20"/>
              </w:rPr>
              <w:t></w:t>
            </w:r>
          </w:p>
        </w:tc>
        <w:tc>
          <w:tcPr>
            <w:tcW w:type="dxa" w:w="12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40" w:after="0"/>
              <w:ind w:left="0" w:right="0" w:firstLine="0"/>
              <w:jc w:val="center"/>
            </w:pPr>
            <w:r>
              <w:rPr>
                <w:rFonts w:ascii="Times New Roman,Italic" w:hAnsi="Times New Roman,Italic" w:eastAsia="Times New Roman,Italic"/>
                <w:b w:val="0"/>
                <w:i/>
                <w:color w:val="000000"/>
                <w:sz w:val="20"/>
              </w:rPr>
              <w:t>c</w:t>
            </w:r>
          </w:p>
        </w:tc>
        <w:tc>
          <w:tcPr>
            <w:tcW w:type="dxa" w:w="74"/>
            <w:vMerge w:val="restart"/>
            <w:tcBorders/>
            <w:tcMar>
              <w:start w:w="0" w:type="dxa"/>
              <w:end w:w="0" w:type="dxa"/>
            </w:tcMar>
            <w:tcMar>
              <w:start w:w="0" w:type="dxa"/>
              <w:end w:w="0" w:type="dxa"/>
            </w:tcMar>
          </w:tcPr>
          <w:p>
            <w:pPr>
              <w:autoSpaceDN w:val="0"/>
              <w:autoSpaceDE w:val="0"/>
              <w:widowControl/>
              <w:spacing w:line="264" w:lineRule="exact" w:before="560" w:after="0"/>
              <w:ind w:left="0" w:right="0" w:firstLine="0"/>
              <w:jc w:val="center"/>
            </w:pPr>
            <w:r>
              <w:rPr>
                <w:rFonts w:ascii="Times New Roman" w:hAnsi="Times New Roman" w:eastAsia="Times New Roman"/>
                <w:b w:val="0"/>
                <w:i w:val="0"/>
                <w:color w:val="000000"/>
                <w:sz w:val="20"/>
              </w:rPr>
              <w:t>)</w:t>
            </w:r>
          </w:p>
        </w:tc>
        <w:tc>
          <w:tcPr>
            <w:tcW w:type="dxa" w:w="66"/>
            <w:vMerge w:val="restart"/>
            <w:tcBorders/>
            <w:tcMar>
              <w:start w:w="0" w:type="dxa"/>
              <w:end w:w="0" w:type="dxa"/>
            </w:tcMar>
            <w:tcMar>
              <w:start w:w="0" w:type="dxa"/>
              <w:end w:w="0" w:type="dxa"/>
            </w:tcMar>
          </w:tcPr>
          <w:p>
            <w:pPr>
              <w:autoSpaceDN w:val="0"/>
              <w:autoSpaceDE w:val="0"/>
              <w:widowControl/>
              <w:spacing w:line="154" w:lineRule="exact" w:before="558" w:after="0"/>
              <w:ind w:left="0" w:right="0" w:firstLine="0"/>
              <w:jc w:val="center"/>
            </w:pPr>
            <w:r>
              <w:rPr>
                <w:w w:val="96.07961177825928"/>
                <w:rFonts w:ascii="Times New Roman" w:hAnsi="Times New Roman" w:eastAsia="Times New Roman"/>
                <w:b w:val="0"/>
                <w:i w:val="0"/>
                <w:color w:val="000000"/>
                <w:sz w:val="12"/>
              </w:rPr>
              <w:t>2</w:t>
            </w:r>
          </w:p>
        </w:tc>
        <w:tc>
          <w:tcPr>
            <w:tcW w:type="dxa" w:w="98"/>
            <w:vMerge w:val="restart"/>
            <w:tcBorders/>
            <w:tcMar>
              <w:start w:w="0" w:type="dxa"/>
              <w:end w:w="0" w:type="dxa"/>
            </w:tcMar>
            <w:tcMar>
              <w:start w:w="0" w:type="dxa"/>
              <w:end w:w="0" w:type="dxa"/>
            </w:tcMar>
          </w:tcPr>
          <w:p>
            <w:pPr>
              <w:autoSpaceDN w:val="0"/>
              <w:autoSpaceDE w:val="0"/>
              <w:widowControl/>
              <w:spacing w:line="324" w:lineRule="auto" w:before="56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02" w:after="0"/>
              <w:ind w:left="0" w:right="0" w:firstLine="0"/>
              <w:jc w:val="center"/>
            </w:pPr>
            <w:r>
              <w:rPr>
                <w:w w:val="96.07961177825928"/>
                <w:rFonts w:ascii="Times New Roman" w:hAnsi="Times New Roman" w:eastAsia="Times New Roman"/>
                <w:b w:val="0"/>
                <w:i w:val="0"/>
                <w:color w:val="000000"/>
                <w:sz w:val="12"/>
              </w:rPr>
              <w:t>3/2</w:t>
            </w:r>
          </w:p>
        </w:tc>
        <w:tc>
          <w:tcPr>
            <w:tcW w:type="dxa" w:w="16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56" w:after="0"/>
              <w:ind w:left="0" w:right="0" w:firstLine="0"/>
              <w:jc w:val="center"/>
            </w:pPr>
            <w:r>
              <w:rPr>
                <w:rFonts w:ascii="Symbol" w:hAnsi="Symbol" w:eastAsia="Symbol"/>
                <w:b w:val="0"/>
                <w:i w:val="0"/>
                <w:color w:val="000000"/>
                <w:sz w:val="20"/>
              </w:rPr>
              <w:t></w:t>
            </w:r>
          </w:p>
        </w:tc>
        <w:tc>
          <w:tcPr>
            <w:tcW w:type="dxa" w:w="118"/>
            <w:vMerge w:val="restart"/>
            <w:tcBorders/>
            <w:tcMar>
              <w:start w:w="0" w:type="dxa"/>
              <w:end w:w="0" w:type="dxa"/>
            </w:tcMar>
            <w:tcMar>
              <w:start w:w="0" w:type="dxa"/>
              <w:end w:w="0" w:type="dxa"/>
            </w:tcMar>
          </w:tcPr>
          <w:p>
            <w:pPr>
              <w:autoSpaceDN w:val="0"/>
              <w:autoSpaceDE w:val="0"/>
              <w:widowControl/>
              <w:spacing w:line="324" w:lineRule="auto" w:before="560" w:after="0"/>
              <w:ind w:left="0" w:right="0" w:firstLine="0"/>
              <w:jc w:val="right"/>
            </w:pPr>
            <w:r>
              <w:rPr>
                <w:rFonts w:ascii="Symbol" w:hAnsi="Symbol" w:eastAsia="Symbol"/>
                <w:b w:val="0"/>
                <w:i w:val="0"/>
                <w:color w:val="000000"/>
                <w:sz w:val="20"/>
              </w:rPr>
              <w:t></w:t>
            </w:r>
            <w:r>
              <w:rPr>
                <w:rFonts w:ascii="Symbol" w:hAnsi="Symbol" w:eastAsia="Symbol"/>
                <w:b w:val="0"/>
                <w:i w:val="0"/>
                <w:color w:val="000000"/>
                <w:sz w:val="20"/>
              </w:rPr>
              <w:t></w:t>
            </w:r>
          </w:p>
        </w:tc>
        <w:tc>
          <w:tcPr>
            <w:tcW w:type="dxa" w:w="86"/>
            <w:vMerge w:val="restart"/>
            <w:tcBorders/>
            <w:tcMar>
              <w:start w:w="0" w:type="dxa"/>
              <w:end w:w="0" w:type="dxa"/>
            </w:tcMar>
            <w:tcMar>
              <w:start w:w="0" w:type="dxa"/>
              <w:end w:w="0" w:type="dxa"/>
            </w:tcMar>
          </w:tcPr>
          <w:p>
            <w:pPr>
              <w:autoSpaceDN w:val="0"/>
              <w:autoSpaceDE w:val="0"/>
              <w:widowControl/>
              <w:spacing w:line="242" w:lineRule="exact" w:before="580" w:after="0"/>
              <w:ind w:left="0" w:right="0" w:firstLine="0"/>
              <w:jc w:val="center"/>
            </w:pPr>
            <w:r>
              <w:rPr>
                <w:rFonts w:ascii="Times New Roman,Italic" w:hAnsi="Times New Roman,Italic" w:eastAsia="Times New Roman,Italic"/>
                <w:b w:val="0"/>
                <w:i/>
                <w:color w:val="000000"/>
                <w:sz w:val="20"/>
              </w:rPr>
              <w:t>r</w:t>
            </w:r>
          </w:p>
        </w:tc>
        <w:tc>
          <w:tcPr>
            <w:tcW w:type="dxa" w:w="1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58" w:after="0"/>
              <w:ind w:left="0" w:right="0" w:firstLine="0"/>
              <w:jc w:val="center"/>
            </w:pPr>
            <w:r>
              <w:rPr>
                <w:w w:val="96.07961177825928"/>
                <w:rFonts w:ascii="Times New Roman" w:hAnsi="Times New Roman" w:eastAsia="Times New Roman"/>
                <w:b w:val="0"/>
                <w:i w:val="0"/>
                <w:color w:val="000000"/>
                <w:sz w:val="12"/>
              </w:rPr>
              <w:t>2</w:t>
            </w:r>
          </w:p>
        </w:tc>
        <w:tc>
          <w:tcPr>
            <w:tcW w:type="dxa" w:w="128"/>
            <w:vMerge w:val="restart"/>
            <w:tcBorders/>
            <w:tcMar>
              <w:start w:w="0" w:type="dxa"/>
              <w:end w:w="0" w:type="dxa"/>
            </w:tcMar>
            <w:tcMar>
              <w:start w:w="0" w:type="dxa"/>
              <w:end w:w="0" w:type="dxa"/>
            </w:tcMar>
          </w:tcPr>
          <w:p>
            <w:pPr>
              <w:autoSpaceDN w:val="0"/>
              <w:autoSpaceDE w:val="0"/>
              <w:widowControl/>
              <w:spacing w:line="240" w:lineRule="auto" w:before="568" w:after="0"/>
              <w:ind w:left="0" w:right="0" w:firstLine="0"/>
              <w:jc w:val="center"/>
            </w:pPr>
            <w:r>
              <w:rPr>
                <w:rFonts w:ascii="Symbol" w:hAnsi="Symbol" w:eastAsia="Symbol"/>
                <w:b w:val="0"/>
                <w:i w:val="0"/>
                <w:color w:val="000000"/>
                <w:sz w:val="20"/>
              </w:rPr>
              <w:t></w:t>
            </w:r>
          </w:p>
        </w:tc>
        <w:tc>
          <w:tcPr>
            <w:tcW w:type="dxa" w:w="164"/>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40" w:after="0"/>
              <w:ind w:left="0" w:right="0" w:firstLine="0"/>
              <w:jc w:val="center"/>
            </w:pPr>
            <w:r>
              <w:rPr>
                <w:rFonts w:ascii="Times New Roman,Italic" w:hAnsi="Times New Roman,Italic" w:eastAsia="Times New Roman,Italic"/>
                <w:b w:val="0"/>
                <w:i/>
                <w:color w:val="000000"/>
                <w:sz w:val="20"/>
              </w:rPr>
              <w:t>z</w:t>
            </w:r>
          </w:p>
        </w:tc>
        <w:tc>
          <w:tcPr>
            <w:tcW w:type="dxa" w:w="176"/>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230" w:after="0"/>
              <w:ind w:left="0" w:right="0" w:firstLine="0"/>
              <w:jc w:val="center"/>
            </w:pPr>
            <w:r>
              <w:rPr>
                <w:rFonts w:ascii="Symbol" w:hAnsi="Symbol" w:eastAsia="Symbol"/>
                <w:b w:val="0"/>
                <w:i w:val="0"/>
                <w:color w:val="000000"/>
                <w:sz w:val="20"/>
              </w:rPr>
              <w:t></w:t>
            </w:r>
          </w:p>
        </w:tc>
        <w:tc>
          <w:tcPr>
            <w:tcW w:type="dxa" w:w="84"/>
            <w:tcBorders/>
            <w:tcMar>
              <w:start w:w="0" w:type="dxa"/>
              <w:end w:w="0" w:type="dxa"/>
            </w:tcMar>
          </w:tcPr>
          <w:p>
            <w:pPr>
              <w:autoSpaceDN w:val="0"/>
              <w:autoSpaceDE w:val="0"/>
              <w:widowControl/>
              <w:spacing w:line="244" w:lineRule="exact" w:before="240" w:after="0"/>
              <w:ind w:left="0" w:right="0" w:firstLine="0"/>
              <w:jc w:val="center"/>
            </w:pPr>
            <w:r>
              <w:rPr>
                <w:rFonts w:ascii="Times New Roman,Italic" w:hAnsi="Times New Roman,Italic" w:eastAsia="Times New Roman,Italic"/>
                <w:b w:val="0"/>
                <w:i/>
                <w:color w:val="000000"/>
                <w:sz w:val="20"/>
              </w:rPr>
              <w:t>c</w:t>
            </w:r>
          </w:p>
        </w:tc>
        <w:tc>
          <w:tcPr>
            <w:tcW w:type="dxa" w:w="96"/>
            <w:vMerge w:val="restart"/>
            <w:tcBorders/>
            <w:tcMar>
              <w:start w:w="0" w:type="dxa"/>
              <w:end w:w="0" w:type="dxa"/>
            </w:tcMar>
            <w:tcMar>
              <w:start w:w="0" w:type="dxa"/>
              <w:end w:w="0" w:type="dxa"/>
            </w:tcMar>
          </w:tcPr>
          <w:p>
            <w:pPr>
              <w:autoSpaceDN w:val="0"/>
              <w:autoSpaceDE w:val="0"/>
              <w:widowControl/>
              <w:spacing w:line="264" w:lineRule="exact" w:before="560" w:after="0"/>
              <w:ind w:left="0" w:right="0" w:firstLine="0"/>
              <w:jc w:val="center"/>
            </w:pPr>
            <w:r>
              <w:rPr>
                <w:rFonts w:ascii="Times New Roman" w:hAnsi="Times New Roman" w:eastAsia="Times New Roman"/>
                <w:b w:val="0"/>
                <w:i w:val="0"/>
                <w:color w:val="000000"/>
                <w:sz w:val="20"/>
              </w:rPr>
              <w:t>)</w:t>
            </w:r>
          </w:p>
        </w:tc>
        <w:tc>
          <w:tcPr>
            <w:tcW w:type="dxa" w:w="60"/>
            <w:vMerge w:val="restart"/>
            <w:tcBorders/>
            <w:tcMar>
              <w:start w:w="0" w:type="dxa"/>
              <w:end w:w="0" w:type="dxa"/>
            </w:tcMar>
            <w:tcMar>
              <w:start w:w="0" w:type="dxa"/>
              <w:end w:w="0" w:type="dxa"/>
            </w:tcMar>
          </w:tcPr>
          <w:p>
            <w:pPr>
              <w:autoSpaceDN w:val="0"/>
              <w:autoSpaceDE w:val="0"/>
              <w:widowControl/>
              <w:spacing w:line="154" w:lineRule="exact" w:before="558" w:after="0"/>
              <w:ind w:left="0" w:right="0" w:firstLine="0"/>
              <w:jc w:val="center"/>
            </w:pPr>
            <w:r>
              <w:rPr>
                <w:w w:val="96.07961177825928"/>
                <w:rFonts w:ascii="Times New Roman" w:hAnsi="Times New Roman" w:eastAsia="Times New Roman"/>
                <w:b w:val="0"/>
                <w:i w:val="0"/>
                <w:color w:val="000000"/>
                <w:sz w:val="12"/>
              </w:rPr>
              <w:t>2</w:t>
            </w:r>
          </w:p>
        </w:tc>
        <w:tc>
          <w:tcPr>
            <w:tcW w:type="dxa" w:w="1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auto" w:before="56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3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02" w:after="0"/>
              <w:ind w:left="0" w:right="0" w:firstLine="0"/>
              <w:jc w:val="center"/>
            </w:pPr>
            <w:r>
              <w:rPr>
                <w:w w:val="96.07961177825928"/>
                <w:rFonts w:ascii="Times New Roman" w:hAnsi="Times New Roman" w:eastAsia="Times New Roman"/>
                <w:b w:val="0"/>
                <w:i w:val="0"/>
                <w:color w:val="000000"/>
                <w:sz w:val="12"/>
              </w:rPr>
              <w:t>3/2</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56" w:after="0"/>
              <w:ind w:left="0" w:right="0" w:firstLine="0"/>
              <w:jc w:val="center"/>
            </w:pPr>
            <w:r>
              <w:rPr>
                <w:rFonts w:ascii="Symbol" w:hAnsi="Symbol" w:eastAsia="Symbol"/>
                <w:b w:val="0"/>
                <w:i w:val="0"/>
                <w:color w:val="000000"/>
                <w:sz w:val="20"/>
              </w:rPr>
              <w:t></w:t>
            </w:r>
          </w:p>
        </w:tc>
        <w:tc>
          <w:tcPr>
            <w:tcW w:type="dxa" w:w="1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6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40"/>
            <w:vMerge w:val="restart"/>
            <w:tcBorders/>
            <w:tcMar>
              <w:start w:w="0" w:type="dxa"/>
              <w:end w:w="0" w:type="dxa"/>
            </w:tcMar>
            <w:tcMar>
              <w:start w:w="0" w:type="dxa"/>
              <w:end w:w="0" w:type="dxa"/>
            </w:tcMar>
          </w:tcPr>
          <w:p>
            <w:pPr>
              <w:autoSpaceDN w:val="0"/>
              <w:autoSpaceDE w:val="0"/>
              <w:widowControl/>
              <w:spacing w:line="242" w:lineRule="exact" w:before="610" w:after="0"/>
              <w:ind w:left="0" w:right="0" w:firstLine="0"/>
              <w:jc w:val="center"/>
            </w:pPr>
            <w:r>
              <w:rPr>
                <w:rFonts w:ascii="Times New Roman,Italic" w:hAnsi="Times New Roman,Italic" w:eastAsia="Times New Roman,Italic"/>
                <w:b w:val="0"/>
                <w:i/>
                <w:color w:val="000000"/>
                <w:sz w:val="20"/>
              </w:rPr>
              <w:t>r</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88" w:after="0"/>
              <w:ind w:left="0" w:right="0" w:firstLine="0"/>
              <w:jc w:val="center"/>
            </w:pPr>
            <w:r>
              <w:rPr>
                <w:w w:val="96.07961177825928"/>
                <w:rFonts w:ascii="Times New Roman" w:hAnsi="Times New Roman" w:eastAsia="Times New Roman"/>
                <w:b w:val="0"/>
                <w:i w:val="0"/>
                <w:color w:val="000000"/>
                <w:sz w:val="12"/>
              </w:rPr>
              <w:t>2</w:t>
            </w:r>
          </w:p>
        </w:tc>
        <w:tc>
          <w:tcPr>
            <w:tcW w:type="dxa" w:w="508"/>
            <w:gridSpan w:val="6"/>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08" w:after="0"/>
              <w:ind w:left="0" w:right="0" w:firstLine="0"/>
              <w:jc w:val="center"/>
            </w:pPr>
            <w:r>
              <w:rPr>
                <w:rFonts w:ascii="Times New Roman" w:hAnsi="Times New Roman" w:eastAsia="Times New Roman"/>
                <w:b w:val="0"/>
                <w:i w:val="0"/>
                <w:color w:val="000000"/>
                <w:sz w:val="20"/>
              </w:rPr>
              <w:t xml:space="preserve">6 </w:t>
            </w:r>
            <w:r>
              <w:rPr>
                <w:rFonts w:ascii="Times New Roman,Italic" w:hAnsi="Times New Roman,Italic" w:eastAsia="Times New Roman,Italic"/>
                <w:b w:val="0"/>
                <w:i/>
                <w:color w:val="000000"/>
                <w:sz w:val="20"/>
              </w:rPr>
              <w:t>cz z</w:t>
            </w:r>
            <w:r>
              <w:rPr>
                <w:w w:val="98.32303420357083"/>
                <w:rFonts w:ascii="Symbol" w:hAnsi="Symbol" w:eastAsia="Symbol"/>
                <w:b w:val="0"/>
                <w:i w:val="0"/>
                <w:color w:val="000000"/>
                <w:sz w:val="23"/>
              </w:rPr>
              <w:t></w:t>
            </w:r>
          </w:p>
        </w:tc>
        <w:tc>
          <w:tcPr>
            <w:tcW w:type="dxa" w:w="106"/>
            <w:tcBorders>
              <w:bottom w:sz="4.033760070800781" w:val="single" w:color="#000000"/>
            </w:tcBorders>
            <w:tcMar>
              <w:start w:w="0" w:type="dxa"/>
              <w:end w:w="0" w:type="dxa"/>
            </w:tcMar>
          </w:tcPr>
          <w:p>
            <w:pPr>
              <w:autoSpaceDN w:val="0"/>
              <w:autoSpaceDE w:val="0"/>
              <w:widowControl/>
              <w:spacing w:line="240" w:lineRule="auto" w:before="210" w:after="0"/>
              <w:ind w:left="0" w:right="0" w:firstLine="0"/>
              <w:jc w:val="center"/>
            </w:pPr>
            <w:r>
              <w:rPr>
                <w:rFonts w:ascii="Symbol" w:hAnsi="Symbol" w:eastAsia="Symbol"/>
                <w:b w:val="0"/>
                <w:i w:val="0"/>
                <w:color w:val="000000"/>
                <w:sz w:val="20"/>
              </w:rPr>
              <w:t></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20" w:after="0"/>
              <w:ind w:left="0" w:right="0" w:firstLine="0"/>
              <w:jc w:val="center"/>
            </w:pPr>
            <w:r>
              <w:rPr>
                <w:rFonts w:ascii="Times New Roman,Italic" w:hAnsi="Times New Roman,Italic" w:eastAsia="Times New Roman,Italic"/>
                <w:b w:val="0"/>
                <w:i/>
                <w:color w:val="000000"/>
                <w:sz w:val="20"/>
              </w:rPr>
              <w:t>c</w:t>
            </w:r>
          </w:p>
        </w:tc>
        <w:tc>
          <w:tcPr>
            <w:tcW w:type="dxa" w:w="104"/>
            <w:tcBorders>
              <w:bottom w:sz="4.033760070800781" w:val="single" w:color="#000000"/>
            </w:tcBorders>
            <w:tcMar>
              <w:start w:w="0" w:type="dxa"/>
              <w:end w:w="0" w:type="dxa"/>
            </w:tcMar>
          </w:tcPr>
          <w:p>
            <w:pPr>
              <w:autoSpaceDN w:val="0"/>
              <w:autoSpaceDE w:val="0"/>
              <w:widowControl/>
              <w:spacing w:line="278" w:lineRule="auto" w:before="162" w:after="0"/>
              <w:ind w:left="0" w:right="0" w:firstLine="0"/>
              <w:jc w:val="center"/>
            </w:pPr>
            <w:r>
              <w:rPr>
                <w:w w:val="98.32303420357083"/>
                <w:rFonts w:ascii="Symbol" w:hAnsi="Symbol" w:eastAsia="Symbol"/>
                <w:b w:val="0"/>
                <w:i w:val="0"/>
                <w:color w:val="000000"/>
                <w:sz w:val="23"/>
              </w:rPr>
              <w:t></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02" w:after="0"/>
              <w:ind w:left="0" w:right="0" w:firstLine="0"/>
              <w:jc w:val="center"/>
            </w:pPr>
            <w:r>
              <w:rPr>
                <w:w w:val="96.07961177825928"/>
                <w:rFonts w:ascii="Times New Roman" w:hAnsi="Times New Roman" w:eastAsia="Times New Roman"/>
                <w:b w:val="0"/>
                <w:i w:val="0"/>
                <w:color w:val="000000"/>
                <w:sz w:val="12"/>
              </w:rPr>
              <w:t>5/2</w:t>
            </w:r>
          </w:p>
        </w:tc>
        <w:tc>
          <w:tcPr>
            <w:tcW w:type="dxa" w:w="152"/>
            <w:tcBorders>
              <w:bottom w:sz="4.033760070800781" w:val="single" w:color="#000000"/>
            </w:tcBorders>
            <w:tcMar>
              <w:start w:w="0" w:type="dxa"/>
              <w:end w:w="0" w:type="dxa"/>
            </w:tcMar>
          </w:tcPr>
          <w:p>
            <w:pPr>
              <w:autoSpaceDN w:val="0"/>
              <w:autoSpaceDE w:val="0"/>
              <w:widowControl/>
              <w:spacing w:line="245" w:lineRule="auto" w:before="6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060"/>
            <w:tcBorders>
              <w:bottom w:sz="4.033760070800781" w:val="single" w:color="#000000"/>
            </w:tcBorders>
            <w:tcMar>
              <w:start w:w="0" w:type="dxa"/>
              <w:end w:w="0" w:type="dxa"/>
            </w:tcMar>
          </w:tcPr>
          <w:p>
            <w:pPr>
              <w:autoSpaceDN w:val="0"/>
              <w:autoSpaceDE w:val="0"/>
              <w:widowControl/>
              <w:spacing w:line="322" w:lineRule="exact" w:before="18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2.38</w:t>
            </w:r>
            <w:r>
              <w:rPr>
                <w:rFonts w:ascii="宋体" w:hAnsi="宋体" w:eastAsia="宋体"/>
                <w:b w:val="0"/>
                <w:i w:val="0"/>
                <w:color w:val="000000"/>
                <w:sz w:val="24"/>
              </w:rPr>
              <w:t>）</w:t>
            </w:r>
          </w:p>
        </w:tc>
      </w:tr>
      <w:tr>
        <w:trPr>
          <w:trHeight w:hRule="exact" w:val="624"/>
        </w:trPr>
        <w:tc>
          <w:tcPr>
            <w:tcW w:type="dxa" w:w="296"/>
            <w:gridSpan w:val="2"/>
            <w:vMerge/>
            <w:tcBorders/>
          </w:tcPr>
          <w:p/>
        </w:tc>
        <w:tc>
          <w:tcPr>
            <w:tcW w:type="dxa" w:w="754"/>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8</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444"/>
            <w:gridSpan w:val="3"/>
            <w:vMerge/>
            <w:tcBorders/>
          </w:tcPr>
          <w:p/>
        </w:tc>
        <w:tc>
          <w:tcPr>
            <w:tcW w:type="dxa" w:w="76"/>
            <w:tcBorders/>
            <w:tcMar>
              <w:start w:w="0" w:type="dxa"/>
              <w:end w:w="0" w:type="dxa"/>
            </w:tcMar>
          </w:tcPr>
          <w:p>
            <w:pPr>
              <w:autoSpaceDN w:val="0"/>
              <w:autoSpaceDE w:val="0"/>
              <w:widowControl/>
              <w:spacing w:line="264" w:lineRule="exact" w:before="52" w:after="0"/>
              <w:ind w:left="0" w:right="0" w:firstLine="0"/>
              <w:jc w:val="center"/>
            </w:pPr>
            <w:r>
              <w:rPr>
                <w:rFonts w:ascii="Times New Roman" w:hAnsi="Times New Roman" w:eastAsia="Times New Roman"/>
                <w:b w:val="0"/>
                <w:i w:val="0"/>
                <w:color w:val="000000"/>
                <w:sz w:val="20"/>
              </w:rPr>
              <w:t>(</w:t>
            </w:r>
          </w:p>
        </w:tc>
        <w:tc>
          <w:tcPr>
            <w:tcW w:type="dxa" w:w="68"/>
            <w:tcBorders/>
            <w:tcMar>
              <w:start w:w="0" w:type="dxa"/>
              <w:end w:w="0" w:type="dxa"/>
            </w:tcMar>
          </w:tcPr>
          <w:p>
            <w:pPr>
              <w:autoSpaceDN w:val="0"/>
              <w:autoSpaceDE w:val="0"/>
              <w:widowControl/>
              <w:spacing w:line="242" w:lineRule="exact" w:before="72" w:after="0"/>
              <w:ind w:left="0" w:right="0" w:firstLine="0"/>
              <w:jc w:val="center"/>
            </w:pPr>
            <w:r>
              <w:rPr>
                <w:rFonts w:ascii="Times New Roman,Italic" w:hAnsi="Times New Roman,Italic" w:eastAsia="Times New Roman,Italic"/>
                <w:b w:val="0"/>
                <w:i/>
                <w:color w:val="000000"/>
                <w:sz w:val="20"/>
              </w:rPr>
              <w:t>z</w:t>
            </w:r>
          </w:p>
        </w:tc>
        <w:tc>
          <w:tcPr>
            <w:tcW w:type="dxa" w:w="178"/>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4" w:after="0"/>
              <w:ind w:left="0" w:right="0" w:firstLine="0"/>
              <w:jc w:val="center"/>
            </w:pPr>
            <w:r>
              <w:rPr>
                <w:rFonts w:ascii="Symbol" w:hAnsi="Symbol" w:eastAsia="Symbol"/>
                <w:b w:val="0"/>
                <w:i w:val="0"/>
                <w:color w:val="000000"/>
                <w:sz w:val="20"/>
              </w:rPr>
              <w:t></w:t>
            </w:r>
          </w:p>
        </w:tc>
        <w:tc>
          <w:tcPr>
            <w:tcW w:type="dxa" w:w="82"/>
            <w:tcBorders/>
            <w:tcMar>
              <w:start w:w="0" w:type="dxa"/>
              <w:end w:w="0" w:type="dxa"/>
            </w:tcMar>
          </w:tcPr>
          <w:p>
            <w:pPr>
              <w:autoSpaceDN w:val="0"/>
              <w:autoSpaceDE w:val="0"/>
              <w:widowControl/>
              <w:spacing w:line="242" w:lineRule="exact" w:before="72" w:after="0"/>
              <w:ind w:left="0" w:right="0" w:firstLine="0"/>
              <w:jc w:val="center"/>
            </w:pPr>
            <w:r>
              <w:rPr>
                <w:rFonts w:ascii="Times New Roman,Italic" w:hAnsi="Times New Roman,Italic" w:eastAsia="Times New Roman,Italic"/>
                <w:b w:val="0"/>
                <w:i/>
                <w:color w:val="000000"/>
                <w:sz w:val="20"/>
              </w:rPr>
              <w:t>c</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80"/>
            <w:tcBorders/>
            <w:tcMar>
              <w:start w:w="0" w:type="dxa"/>
              <w:end w:w="0" w:type="dxa"/>
            </w:tcMar>
          </w:tcPr>
          <w:p>
            <w:pPr>
              <w:autoSpaceDN w:val="0"/>
              <w:autoSpaceDE w:val="0"/>
              <w:widowControl/>
              <w:spacing w:line="264" w:lineRule="exact" w:before="52" w:after="0"/>
              <w:ind w:left="0" w:right="0" w:firstLine="0"/>
              <w:jc w:val="center"/>
            </w:pPr>
            <w:r>
              <w:rPr>
                <w:rFonts w:ascii="Times New Roman" w:hAnsi="Times New Roman" w:eastAsia="Times New Roman"/>
                <w:b w:val="0"/>
                <w:i w:val="0"/>
                <w:color w:val="000000"/>
                <w:sz w:val="20"/>
              </w:rPr>
              <w:t>(</w:t>
            </w:r>
          </w:p>
        </w:tc>
        <w:tc>
          <w:tcPr>
            <w:tcW w:type="dxa" w:w="84"/>
            <w:tcBorders/>
            <w:tcMar>
              <w:start w:w="0" w:type="dxa"/>
              <w:end w:w="0" w:type="dxa"/>
            </w:tcMar>
          </w:tcPr>
          <w:p>
            <w:pPr>
              <w:autoSpaceDN w:val="0"/>
              <w:autoSpaceDE w:val="0"/>
              <w:widowControl/>
              <w:spacing w:line="242" w:lineRule="exact" w:before="72" w:after="0"/>
              <w:ind w:left="0" w:right="0" w:firstLine="0"/>
              <w:jc w:val="center"/>
            </w:pPr>
            <w:r>
              <w:rPr>
                <w:rFonts w:ascii="Times New Roman,Italic" w:hAnsi="Times New Roman,Italic" w:eastAsia="Times New Roman,Italic"/>
                <w:b w:val="0"/>
                <w:i/>
                <w:color w:val="000000"/>
                <w:sz w:val="20"/>
              </w:rPr>
              <w:t>z</w:t>
            </w:r>
          </w:p>
        </w:tc>
        <w:tc>
          <w:tcPr>
            <w:tcW w:type="dxa" w:w="176"/>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4" w:after="0"/>
              <w:ind w:left="0" w:right="0" w:firstLine="0"/>
              <w:jc w:val="center"/>
            </w:pPr>
            <w:r>
              <w:rPr>
                <w:rFonts w:ascii="Symbol" w:hAnsi="Symbol" w:eastAsia="Symbol"/>
                <w:b w:val="0"/>
                <w:i w:val="0"/>
                <w:color w:val="000000"/>
                <w:sz w:val="20"/>
              </w:rPr>
              <w:t></w:t>
            </w:r>
          </w:p>
        </w:tc>
        <w:tc>
          <w:tcPr>
            <w:tcW w:type="dxa" w:w="84"/>
            <w:tcBorders/>
            <w:tcMar>
              <w:start w:w="0" w:type="dxa"/>
              <w:end w:w="0" w:type="dxa"/>
            </w:tcMar>
          </w:tcPr>
          <w:p>
            <w:pPr>
              <w:autoSpaceDN w:val="0"/>
              <w:autoSpaceDE w:val="0"/>
              <w:widowControl/>
              <w:spacing w:line="242" w:lineRule="exact" w:before="72" w:after="0"/>
              <w:ind w:left="0" w:right="0" w:firstLine="0"/>
              <w:jc w:val="center"/>
            </w:pPr>
            <w:r>
              <w:rPr>
                <w:rFonts w:ascii="Times New Roman,Italic" w:hAnsi="Times New Roman,Italic" w:eastAsia="Times New Roman,Italic"/>
                <w:b w:val="0"/>
                <w:i/>
                <w:color w:val="000000"/>
                <w:sz w:val="20"/>
              </w:rPr>
              <w:t>c</w:t>
            </w:r>
          </w:p>
        </w:tc>
        <w:tc>
          <w:tcPr>
            <w:tcW w:type="dxa" w:w="148"/>
            <w:vMerge/>
            <w:tcBorders/>
          </w:tcPr>
          <w:p/>
        </w:tc>
        <w:tc>
          <w:tcPr>
            <w:tcW w:type="dxa" w:w="148"/>
            <w:vMerge/>
            <w:tcBorders/>
          </w:tcPr>
          <w:p/>
        </w:tc>
        <w:tc>
          <w:tcPr>
            <w:tcW w:type="dxa" w:w="296"/>
            <w:gridSpan w:val="2"/>
            <w:vMerge/>
            <w:tcBorders/>
          </w:tcPr>
          <w:p/>
        </w:tc>
        <w:tc>
          <w:tcPr>
            <w:tcW w:type="dxa" w:w="592"/>
            <w:gridSpan w:val="4"/>
            <w:vMerge/>
            <w:tcBorders/>
          </w:tcPr>
          <w:p/>
        </w:tc>
        <w:tc>
          <w:tcPr>
            <w:tcW w:type="dxa" w:w="296"/>
            <w:gridSpan w:val="2"/>
            <w:vMerge/>
            <w:tcBorders/>
          </w:tcPr>
          <w:p/>
        </w:tc>
        <w:tc>
          <w:tcPr>
            <w:tcW w:type="dxa" w:w="296"/>
            <w:gridSpan w:val="2"/>
            <w:vMerge/>
            <w:tcBorders/>
          </w:tcPr>
          <w:p/>
        </w:tc>
        <w:tc>
          <w:tcPr>
            <w:tcW w:type="dxa" w:w="148"/>
            <w:vMerge/>
            <w:tcBorders/>
          </w:tcPr>
          <w:p/>
        </w:tc>
        <w:tc>
          <w:tcPr>
            <w:tcW w:type="dxa" w:w="296"/>
            <w:gridSpan w:val="2"/>
            <w:vMerge/>
            <w:tcBorders/>
          </w:tcPr>
          <w:p/>
        </w:tc>
        <w:tc>
          <w:tcPr>
            <w:tcW w:type="dxa" w:w="134"/>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84" w:after="0"/>
              <w:ind w:left="0" w:right="0" w:firstLine="0"/>
              <w:jc w:val="center"/>
            </w:pPr>
            <w:r>
              <w:rPr>
                <w:rFonts w:ascii="Symbol" w:hAnsi="Symbol" w:eastAsia="Symbol"/>
                <w:b w:val="0"/>
                <w:i w:val="0"/>
                <w:color w:val="000000"/>
                <w:sz w:val="20"/>
              </w:rPr>
              <w:t></w:t>
            </w:r>
          </w:p>
        </w:tc>
        <w:tc>
          <w:tcPr>
            <w:tcW w:type="dxa" w:w="82"/>
            <w:tcBorders/>
            <w:tcMar>
              <w:start w:w="0" w:type="dxa"/>
              <w:end w:w="0" w:type="dxa"/>
            </w:tcMar>
          </w:tcPr>
          <w:p/>
        </w:tc>
        <w:tc>
          <w:tcPr>
            <w:tcW w:type="dxa" w:w="134"/>
            <w:tcBorders>
              <w:top w:sz="4.033760070800781" w:val="single" w:color="#000000"/>
            </w:tcBorders>
            <w:tcMar>
              <w:start w:w="0" w:type="dxa"/>
              <w:end w:w="0" w:type="dxa"/>
            </w:tcMar>
          </w:tcPr>
          <w:p>
            <w:pPr>
              <w:autoSpaceDN w:val="0"/>
              <w:autoSpaceDE w:val="0"/>
              <w:widowControl/>
              <w:spacing w:line="320" w:lineRule="exact" w:before="36" w:after="0"/>
              <w:ind w:left="0" w:right="0" w:firstLine="0"/>
              <w:jc w:val="center"/>
            </w:pPr>
            <w:r>
              <w:rPr>
                <w:w w:val="98.32303420357083"/>
                <w:rFonts w:ascii="Symbol" w:hAnsi="Symbol" w:eastAsia="Symbol"/>
                <w:b w:val="0"/>
                <w:i w:val="0"/>
                <w:color w:val="000000"/>
                <w:sz w:val="23"/>
              </w:rPr>
              <w:t></w:t>
            </w:r>
            <w:r>
              <w:rPr>
                <w:rFonts w:ascii="Times New Roman,Italic" w:hAnsi="Times New Roman,Italic" w:eastAsia="Times New Roman,Italic"/>
                <w:b w:val="0"/>
                <w:i/>
                <w:color w:val="000000"/>
                <w:sz w:val="20"/>
              </w:rPr>
              <w:t>z</w:t>
            </w:r>
          </w:p>
        </w:tc>
        <w:tc>
          <w:tcPr>
            <w:tcW w:type="dxa" w:w="158"/>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84" w:after="0"/>
              <w:ind w:left="0" w:right="0" w:firstLine="0"/>
              <w:jc w:val="center"/>
            </w:pPr>
            <w:r>
              <w:rPr>
                <w:rFonts w:ascii="Symbol" w:hAnsi="Symbol" w:eastAsia="Symbol"/>
                <w:b w:val="0"/>
                <w:i w:val="0"/>
                <w:color w:val="000000"/>
                <w:sz w:val="20"/>
              </w:rPr>
              <w:t></w:t>
            </w:r>
          </w:p>
        </w:tc>
        <w:tc>
          <w:tcPr>
            <w:tcW w:type="dxa" w:w="106"/>
            <w:tcBorders>
              <w:top w:sz="4.033760070800781" w:val="single" w:color="#000000"/>
            </w:tcBorders>
            <w:tcMar>
              <w:start w:w="0" w:type="dxa"/>
              <w:end w:w="0" w:type="dxa"/>
            </w:tcMar>
          </w:tcPr>
          <w:p>
            <w:pPr>
              <w:autoSpaceDN w:val="0"/>
              <w:autoSpaceDE w:val="0"/>
              <w:widowControl/>
              <w:spacing w:line="242" w:lineRule="exact" w:before="96" w:after="0"/>
              <w:ind w:left="0" w:right="0" w:firstLine="0"/>
              <w:jc w:val="center"/>
            </w:pPr>
            <w:r>
              <w:rPr>
                <w:rFonts w:ascii="Times New Roman,Italic" w:hAnsi="Times New Roman,Italic" w:eastAsia="Times New Roman,Italic"/>
                <w:b w:val="0"/>
                <w:i/>
                <w:color w:val="000000"/>
                <w:sz w:val="20"/>
              </w:rPr>
              <w:t>c</w:t>
            </w:r>
          </w:p>
        </w:tc>
        <w:tc>
          <w:tcPr>
            <w:tcW w:type="dxa" w:w="64"/>
            <w:tcBorders/>
            <w:tcMar>
              <w:start w:w="0" w:type="dxa"/>
              <w:end w:w="0" w:type="dxa"/>
            </w:tcMar>
          </w:tcPr>
          <w:p>
            <w:pPr>
              <w:autoSpaceDN w:val="0"/>
              <w:autoSpaceDE w:val="0"/>
              <w:widowControl/>
              <w:spacing w:line="278" w:lineRule="auto" w:before="42" w:after="0"/>
              <w:ind w:left="0" w:right="0" w:firstLine="0"/>
              <w:jc w:val="center"/>
            </w:pPr>
            <w:r>
              <w:rPr>
                <w:w w:val="98.32303420357083"/>
                <w:rFonts w:ascii="Symbol" w:hAnsi="Symbol" w:eastAsia="Symbol"/>
                <w:b w:val="0"/>
                <w:i w:val="0"/>
                <w:color w:val="000000"/>
                <w:sz w:val="23"/>
              </w:rPr>
              <w:t></w:t>
            </w:r>
          </w:p>
        </w:tc>
        <w:tc>
          <w:tcPr>
            <w:tcW w:type="dxa" w:w="76"/>
            <w:tcBorders/>
            <w:tcMar>
              <w:start w:w="0" w:type="dxa"/>
              <w:end w:w="0" w:type="dxa"/>
            </w:tcMar>
          </w:tcPr>
          <w:p>
            <w:pPr>
              <w:autoSpaceDN w:val="0"/>
              <w:autoSpaceDE w:val="0"/>
              <w:widowControl/>
              <w:spacing w:line="154" w:lineRule="exact" w:before="50" w:after="0"/>
              <w:ind w:left="0" w:right="0" w:firstLine="0"/>
              <w:jc w:val="center"/>
            </w:pPr>
            <w:r>
              <w:rPr>
                <w:w w:val="96.07961177825928"/>
                <w:rFonts w:ascii="Times New Roman" w:hAnsi="Times New Roman" w:eastAsia="Times New Roman"/>
                <w:b w:val="0"/>
                <w:i w:val="0"/>
                <w:color w:val="000000"/>
                <w:sz w:val="12"/>
              </w:rPr>
              <w:t>2</w:t>
            </w:r>
          </w:p>
        </w:tc>
        <w:tc>
          <w:tcPr>
            <w:tcW w:type="dxa" w:w="104"/>
            <w:tcBorders>
              <w:top w:sz="4.033760070800781" w:val="single" w:color="#000000"/>
            </w:tcBorders>
            <w:tcMar>
              <w:start w:w="0" w:type="dxa"/>
              <w:end w:w="0" w:type="dxa"/>
            </w:tcMar>
          </w:tcPr>
          <w:p>
            <w:pPr>
              <w:autoSpaceDN w:val="0"/>
              <w:autoSpaceDE w:val="0"/>
              <w:widowControl/>
              <w:spacing w:line="245" w:lineRule="auto" w:before="4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96"/>
            <w:gridSpan w:val="2"/>
            <w:vMerge/>
            <w:tcBorders/>
          </w:tcPr>
          <w:p/>
        </w:tc>
        <w:tc>
          <w:tcPr>
            <w:tcW w:type="dxa" w:w="152"/>
            <w:tcBorders>
              <w:top w:sz="4.033760070800781" w:val="single" w:color="#000000"/>
            </w:tcBorders>
            <w:tcMar>
              <w:start w:w="0" w:type="dxa"/>
              <w:end w:w="0" w:type="dxa"/>
            </w:tcMar>
          </w:tcPr>
          <w:p>
            <w:pPr>
              <w:autoSpaceDN w:val="0"/>
              <w:autoSpaceDE w:val="0"/>
              <w:widowControl/>
              <w:spacing w:line="245" w:lineRule="auto" w:before="0" w:after="0"/>
              <w:ind w:left="24" w:right="30"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106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2" w:lineRule="exact" w:before="912"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2.39</w:t>
            </w:r>
            <w:r>
              <w:rPr>
                <w:rFonts w:ascii="宋体" w:hAnsi="宋体" w:eastAsia="宋体"/>
                <w:b w:val="0"/>
                <w:i w:val="0"/>
                <w:color w:val="000000"/>
                <w:sz w:val="24"/>
              </w:rPr>
              <w:t>）</w:t>
            </w:r>
          </w:p>
        </w:tc>
      </w:tr>
      <w:tr>
        <w:trPr>
          <w:trHeight w:hRule="exact" w:val="622"/>
        </w:trPr>
        <w:tc>
          <w:tcPr>
            <w:tcW w:type="dxa" w:w="1760"/>
            <w:vMerge w:val="restart"/>
            <w:tcBorders/>
            <w:tcMar>
              <w:start w:w="0" w:type="dxa"/>
              <w:end w:w="0" w:type="dxa"/>
            </w:tcMar>
            <w:tcMar>
              <w:start w:w="0" w:type="dxa"/>
              <w:end w:w="0" w:type="dxa"/>
            </w:tcMar>
          </w:tcPr>
          <w:p>
            <w:pPr>
              <w:autoSpaceDN w:val="0"/>
              <w:autoSpaceDE w:val="0"/>
              <w:widowControl/>
              <w:spacing w:line="272" w:lineRule="exact" w:before="454" w:after="0"/>
              <w:ind w:left="0" w:right="64" w:firstLine="0"/>
              <w:jc w:val="right"/>
            </w:pPr>
            <w:r>
              <w:rPr>
                <w:rFonts w:ascii="Times New Roman,Italic" w:hAnsi="Times New Roman,Italic" w:eastAsia="Times New Roman,Italic"/>
                <w:b w:val="0"/>
                <w:i/>
                <w:color w:val="000000"/>
                <w:sz w:val="20"/>
              </w:rPr>
              <w:t xml:space="preserve">P </w:t>
            </w:r>
            <w:r>
              <w:rPr>
                <w:w w:val="96.08361721038818"/>
                <w:rFonts w:ascii="Times New Roman" w:hAnsi="Times New Roman" w:eastAsia="Times New Roman"/>
                <w:b w:val="0"/>
                <w:i w:val="0"/>
                <w:color w:val="000000"/>
                <w:sz w:val="12"/>
              </w:rPr>
              <w:t>h</w:t>
            </w:r>
          </w:p>
        </w:tc>
        <w:tc>
          <w:tcPr>
            <w:tcW w:type="dxa" w:w="166"/>
            <w:vMerge w:val="restart"/>
            <w:tcBorders/>
            <w:tcMar>
              <w:start w:w="0" w:type="dxa"/>
              <w:end w:w="0" w:type="dxa"/>
            </w:tcMar>
            <w:tcMar>
              <w:start w:w="0" w:type="dxa"/>
              <w:end w:w="0" w:type="dxa"/>
            </w:tcMar>
          </w:tcPr>
          <w:p>
            <w:pPr>
              <w:autoSpaceDN w:val="0"/>
              <w:autoSpaceDE w:val="0"/>
              <w:widowControl/>
              <w:spacing w:line="240" w:lineRule="auto" w:before="472" w:after="0"/>
              <w:ind w:left="0" w:right="0" w:firstLine="0"/>
              <w:jc w:val="center"/>
            </w:pPr>
            <w:r>
              <w:rPr>
                <w:rFonts w:ascii="Symbol" w:hAnsi="Symbol" w:eastAsia="Symbol"/>
                <w:b w:val="0"/>
                <w:i w:val="0"/>
                <w:color w:val="000000"/>
                <w:sz w:val="20"/>
              </w:rPr>
              <w:t></w:t>
            </w:r>
          </w:p>
        </w:tc>
        <w:tc>
          <w:tcPr>
            <w:tcW w:type="dxa" w:w="854"/>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6" w:after="0"/>
              <w:ind w:left="0" w:right="0" w:firstLine="0"/>
              <w:jc w:val="right"/>
            </w:pPr>
            <w:r>
              <w:rPr>
                <w:rFonts w:ascii="Symbol" w:hAnsi="Symbol" w:eastAsia="Symbol"/>
                <w:b w:val="0"/>
                <w:i w:val="0"/>
                <w:color w:val="000000"/>
                <w:sz w:val="20"/>
              </w:rPr>
              <w:t></w:t>
            </w:r>
          </w:p>
          <w:p>
            <w:pPr>
              <w:autoSpaceDN w:val="0"/>
              <w:tabs>
                <w:tab w:pos="134" w:val="left"/>
                <w:tab w:pos="322" w:val="left"/>
                <w:tab w:pos="582" w:val="left"/>
                <w:tab w:pos="766" w:val="left"/>
              </w:tabs>
              <w:autoSpaceDE w:val="0"/>
              <w:widowControl/>
              <w:spacing w:line="244" w:lineRule="exact" w:before="0" w:after="0"/>
              <w:ind w:left="30" w:right="0" w:firstLine="0"/>
              <w:jc w:val="left"/>
            </w:pPr>
            <w:r>
              <w:rPr>
                <w:rFonts w:ascii="Times New Roman,Italic" w:hAnsi="Times New Roman,Italic" w:eastAsia="Times New Roman,Italic"/>
                <w:b w:val="0"/>
                <w:i/>
                <w:color w:val="000000"/>
                <w:sz w:val="20"/>
              </w:rPr>
              <w:t xml:space="preserve">F r </w:t>
            </w:r>
            <w:r>
              <w:rPr>
                <w:w w:val="96.08361721038818"/>
                <w:rFonts w:ascii="Times New Roman" w:hAnsi="Times New Roman" w:eastAsia="Times New Roman"/>
                <w:b w:val="0"/>
                <w:i w:val="0"/>
                <w:color w:val="000000"/>
                <w:sz w:val="12"/>
              </w:rPr>
              <w:t xml:space="preserve">h </w:t>
            </w:r>
            <w:r>
              <w:rPr>
                <w:rFonts w:ascii="Times New Roman" w:hAnsi="Times New Roman" w:eastAsia="Times New Roman"/>
                <w:b w:val="0"/>
                <w:i w:val="0"/>
                <w:color w:val="000000"/>
                <w:sz w:val="20"/>
              </w:rPr>
              <w:t>cos</w:t>
            </w:r>
            <w:r>
              <w:rPr>
                <w:rFonts w:ascii="Symbol" w:hAnsi="Symbol" w:eastAsia="Symbol"/>
                <w:b w:val="0"/>
                <w:i w:val="0"/>
                <w:color w:val="000000"/>
                <w:sz w:val="20"/>
              </w:rPr>
              <w:t></w:t>
            </w:r>
            <w:r>
              <w:rPr>
                <w:rFonts w:ascii="Symbol" w:hAnsi="Symbol" w:eastAsia="Symbol"/>
                <w:b w:val="0"/>
                <w:i w:val="0"/>
                <w:color w:val="000000"/>
                <w:sz w:val="20"/>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0"/>
              </w:rPr>
              <w:t></w:t>
            </w:r>
          </w:p>
          <w:p>
            <w:pPr>
              <w:autoSpaceDN w:val="0"/>
              <w:tabs>
                <w:tab w:pos="334" w:val="left"/>
                <w:tab w:pos="766" w:val="left"/>
              </w:tabs>
              <w:autoSpaceDE w:val="0"/>
              <w:widowControl/>
              <w:spacing w:line="266" w:lineRule="exact" w:before="0" w:after="0"/>
              <w:ind w:left="260" w:right="0" w:firstLine="0"/>
              <w:jc w:val="left"/>
            </w:pPr>
            <w:r>
              <w:rPr>
                <w:rFonts w:ascii="Times New Roman" w:hAnsi="Times New Roman" w:eastAsia="Times New Roman"/>
                <w:b w:val="0"/>
                <w:i w:val="0"/>
                <w:color w:val="000000"/>
                <w:sz w:val="20"/>
              </w:rPr>
              <w:t>4</w:t>
            </w:r>
            <w:r>
              <w:rPr>
                <w:rFonts w:ascii="Symbol" w:hAnsi="Symbol" w:eastAsia="Symbol"/>
                <w:b w:val="0"/>
                <w:i w:val="0"/>
                <w:color w:val="000000"/>
                <w:sz w:val="20"/>
              </w:rPr>
              <w:t></w:t>
            </w:r>
            <w:r>
              <w:rPr>
                <w:rFonts w:ascii="Symbol" w:hAnsi="Symbol" w:eastAsia="Symbol"/>
                <w:b w:val="0"/>
                <w:i w:val="0"/>
                <w:color w:val="000000"/>
                <w:sz w:val="20"/>
              </w:rPr>
              <w:t></w:t>
            </w:r>
          </w:p>
          <w:p>
            <w:pPr>
              <w:autoSpaceDN w:val="0"/>
              <w:autoSpaceDE w:val="0"/>
              <w:widowControl/>
              <w:spacing w:line="240" w:lineRule="auto" w:before="0" w:after="0"/>
              <w:ind w:left="0" w:right="0" w:firstLine="0"/>
              <w:jc w:val="right"/>
            </w:pPr>
            <w:r>
              <w:rPr>
                <w:rFonts w:ascii="Symbol" w:hAnsi="Symbol" w:eastAsia="Symbol"/>
                <w:b w:val="0"/>
                <w:i w:val="0"/>
                <w:color w:val="000000"/>
                <w:sz w:val="20"/>
              </w:rPr>
              <w:t></w:t>
            </w:r>
          </w:p>
        </w:tc>
        <w:tc>
          <w:tcPr>
            <w:tcW w:type="dxa" w:w="98"/>
            <w:vMerge w:val="restart"/>
            <w:tcBorders/>
            <w:tcMar>
              <w:start w:w="0" w:type="dxa"/>
              <w:end w:w="0" w:type="dxa"/>
            </w:tcMar>
            <w:tcMar>
              <w:start w:w="0" w:type="dxa"/>
              <w:end w:w="0" w:type="dxa"/>
            </w:tcMar>
          </w:tcPr>
          <w:p>
            <w:pPr>
              <w:autoSpaceDN w:val="0"/>
              <w:autoSpaceDE w:val="0"/>
              <w:widowControl/>
              <w:spacing w:line="324" w:lineRule="auto" w:before="67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82"/>
            <w:vMerge w:val="restart"/>
            <w:tcBorders/>
            <w:tcMar>
              <w:start w:w="0" w:type="dxa"/>
              <w:end w:w="0" w:type="dxa"/>
            </w:tcMar>
            <w:tcMar>
              <w:start w:w="0" w:type="dxa"/>
              <w:end w:w="0" w:type="dxa"/>
            </w:tcMar>
          </w:tcPr>
          <w:p>
            <w:pPr>
              <w:autoSpaceDN w:val="0"/>
              <w:autoSpaceDE w:val="0"/>
              <w:widowControl/>
              <w:spacing w:line="242" w:lineRule="exact" w:before="696" w:after="0"/>
              <w:ind w:left="0" w:right="0" w:firstLine="0"/>
              <w:jc w:val="center"/>
            </w:pPr>
            <w:r>
              <w:rPr>
                <w:rFonts w:ascii="Times New Roman,Italic" w:hAnsi="Times New Roman,Italic" w:eastAsia="Times New Roman,Italic"/>
                <w:b w:val="0"/>
                <w:i/>
                <w:color w:val="000000"/>
                <w:sz w:val="20"/>
              </w:rPr>
              <w:t>r</w:t>
            </w:r>
          </w:p>
        </w:tc>
        <w:tc>
          <w:tcPr>
            <w:tcW w:type="dxa" w:w="1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74" w:after="0"/>
              <w:ind w:left="0" w:right="0" w:firstLine="0"/>
              <w:jc w:val="center"/>
            </w:pPr>
            <w:r>
              <w:rPr>
                <w:w w:val="96.08361721038818"/>
                <w:rFonts w:ascii="Times New Roman" w:hAnsi="Times New Roman" w:eastAsia="Times New Roman"/>
                <w:b w:val="0"/>
                <w:i w:val="0"/>
                <w:color w:val="000000"/>
                <w:sz w:val="12"/>
              </w:rPr>
              <w:t>2</w:t>
            </w:r>
          </w:p>
        </w:tc>
        <w:tc>
          <w:tcPr>
            <w:tcW w:type="dxa" w:w="1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4" w:after="0"/>
              <w:ind w:left="0" w:right="0" w:firstLine="0"/>
              <w:jc w:val="center"/>
            </w:pPr>
            <w:r>
              <w:rPr>
                <w:rFonts w:ascii="Symbol" w:hAnsi="Symbol" w:eastAsia="Symbol"/>
                <w:b w:val="0"/>
                <w:i w:val="0"/>
                <w:color w:val="000000"/>
                <w:sz w:val="20"/>
              </w:rPr>
              <w:t></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676" w:after="0"/>
              <w:ind w:left="0" w:right="0" w:firstLine="0"/>
              <w:jc w:val="center"/>
            </w:pPr>
            <w:r>
              <w:rPr>
                <w:rFonts w:ascii="Times New Roman" w:hAnsi="Times New Roman" w:eastAsia="Times New Roman"/>
                <w:b w:val="0"/>
                <w:i w:val="0"/>
                <w:color w:val="000000"/>
                <w:sz w:val="20"/>
              </w:rPr>
              <w:t>(</w:t>
            </w:r>
          </w:p>
        </w:tc>
        <w:tc>
          <w:tcPr>
            <w:tcW w:type="dxa" w:w="68"/>
            <w:vMerge w:val="restart"/>
            <w:tcBorders/>
            <w:tcMar>
              <w:start w:w="0" w:type="dxa"/>
              <w:end w:w="0" w:type="dxa"/>
            </w:tcMar>
            <w:tcMar>
              <w:start w:w="0" w:type="dxa"/>
              <w:end w:w="0" w:type="dxa"/>
            </w:tcMar>
          </w:tcPr>
          <w:p>
            <w:pPr>
              <w:autoSpaceDN w:val="0"/>
              <w:autoSpaceDE w:val="0"/>
              <w:widowControl/>
              <w:spacing w:line="242" w:lineRule="exact" w:before="696" w:after="0"/>
              <w:ind w:left="0" w:right="0" w:firstLine="0"/>
              <w:jc w:val="center"/>
            </w:pPr>
            <w:r>
              <w:rPr>
                <w:rFonts w:ascii="Times New Roman,Italic" w:hAnsi="Times New Roman,Italic" w:eastAsia="Times New Roman,Italic"/>
                <w:b w:val="0"/>
                <w:i/>
                <w:color w:val="000000"/>
                <w:sz w:val="20"/>
              </w:rPr>
              <w:t>z</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66" w:lineRule="exact" w:before="336" w:after="0"/>
              <w:ind w:left="0" w:right="0" w:firstLine="0"/>
              <w:jc w:val="center"/>
            </w:pPr>
            <w:r>
              <w:rPr>
                <w:rFonts w:ascii="Times New Roman" w:hAnsi="Times New Roman" w:eastAsia="Times New Roman"/>
                <w:b w:val="0"/>
                <w:i w:val="0"/>
                <w:color w:val="000000"/>
                <w:sz w:val="20"/>
              </w:rPr>
              <w:t>1</w:t>
            </w:r>
          </w:p>
        </w:tc>
        <w:tc>
          <w:tcPr>
            <w:tcW w:type="dxa" w:w="120"/>
            <w:gridSpan w:val="2"/>
            <w:tcBorders/>
            <w:tcMar>
              <w:start w:w="0" w:type="dxa"/>
              <w:end w:w="0" w:type="dxa"/>
            </w:tcMar>
            <w:tcMar>
              <w:start w:w="0" w:type="dxa"/>
              <w:end w:w="0" w:type="dxa"/>
            </w:tcMar>
          </w:tcPr>
          <w:p/>
        </w:tc>
        <w:tc>
          <w:tcPr>
            <w:tcW w:type="dxa" w:w="74"/>
            <w:vMerge w:val="restart"/>
            <w:tcBorders/>
            <w:tcMar>
              <w:start w:w="0" w:type="dxa"/>
              <w:end w:w="0" w:type="dxa"/>
            </w:tcMar>
            <w:tcMar>
              <w:start w:w="0" w:type="dxa"/>
              <w:end w:w="0" w:type="dxa"/>
            </w:tcMar>
          </w:tcPr>
          <w:p>
            <w:pPr>
              <w:autoSpaceDN w:val="0"/>
              <w:autoSpaceDE w:val="0"/>
              <w:widowControl/>
              <w:spacing w:line="264" w:lineRule="exact" w:before="676" w:after="0"/>
              <w:ind w:left="0" w:right="0" w:firstLine="0"/>
              <w:jc w:val="center"/>
            </w:pPr>
            <w:r>
              <w:rPr>
                <w:rFonts w:ascii="Times New Roman" w:hAnsi="Times New Roman" w:eastAsia="Times New Roman"/>
                <w:b w:val="0"/>
                <w:i w:val="0"/>
                <w:color w:val="000000"/>
                <w:sz w:val="20"/>
              </w:rPr>
              <w:t>)</w:t>
            </w:r>
          </w:p>
        </w:tc>
        <w:tc>
          <w:tcPr>
            <w:tcW w:type="dxa" w:w="66"/>
            <w:vMerge w:val="restart"/>
            <w:tcBorders/>
            <w:tcMar>
              <w:start w:w="0" w:type="dxa"/>
              <w:end w:w="0" w:type="dxa"/>
            </w:tcMar>
            <w:tcMar>
              <w:start w:w="0" w:type="dxa"/>
              <w:end w:w="0" w:type="dxa"/>
            </w:tcMar>
          </w:tcPr>
          <w:p>
            <w:pPr>
              <w:autoSpaceDN w:val="0"/>
              <w:autoSpaceDE w:val="0"/>
              <w:widowControl/>
              <w:spacing w:line="154" w:lineRule="exact" w:before="674" w:after="0"/>
              <w:ind w:left="0" w:right="0" w:firstLine="0"/>
              <w:jc w:val="center"/>
            </w:pPr>
            <w:r>
              <w:rPr>
                <w:w w:val="96.08361721038818"/>
                <w:rFonts w:ascii="Times New Roman" w:hAnsi="Times New Roman" w:eastAsia="Times New Roman"/>
                <w:b w:val="0"/>
                <w:i w:val="0"/>
                <w:color w:val="000000"/>
                <w:sz w:val="12"/>
              </w:rPr>
              <w:t>2</w:t>
            </w:r>
          </w:p>
        </w:tc>
        <w:tc>
          <w:tcPr>
            <w:tcW w:type="dxa" w:w="98"/>
            <w:vMerge w:val="restart"/>
            <w:tcBorders/>
            <w:tcMar>
              <w:start w:w="0" w:type="dxa"/>
              <w:end w:w="0" w:type="dxa"/>
            </w:tcMar>
            <w:tcMar>
              <w:start w:w="0" w:type="dxa"/>
              <w:end w:w="0" w:type="dxa"/>
            </w:tcMar>
          </w:tcPr>
          <w:p>
            <w:pPr>
              <w:autoSpaceDN w:val="0"/>
              <w:autoSpaceDE w:val="0"/>
              <w:widowControl/>
              <w:spacing w:line="324" w:lineRule="auto" w:before="67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18" w:after="0"/>
              <w:ind w:left="0" w:right="0" w:firstLine="0"/>
              <w:jc w:val="center"/>
            </w:pPr>
            <w:r>
              <w:rPr>
                <w:w w:val="96.08361721038818"/>
                <w:rFonts w:ascii="Times New Roman" w:hAnsi="Times New Roman" w:eastAsia="Times New Roman"/>
                <w:b w:val="0"/>
                <w:i w:val="0"/>
                <w:color w:val="000000"/>
                <w:sz w:val="12"/>
              </w:rPr>
              <w:t>3/2</w:t>
            </w:r>
          </w:p>
        </w:tc>
        <w:tc>
          <w:tcPr>
            <w:tcW w:type="dxa" w:w="16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62" w:after="0"/>
              <w:ind w:left="0" w:right="0" w:firstLine="0"/>
              <w:jc w:val="center"/>
            </w:pPr>
            <w:r>
              <w:rPr>
                <w:rFonts w:ascii="Times New Roman" w:hAnsi="Times New Roman" w:eastAsia="Times New Roman"/>
                <w:b w:val="0"/>
                <w:i w:val="0"/>
                <w:color w:val="000000"/>
                <w:sz w:val="20"/>
              </w:rPr>
              <w:t>+</w:t>
            </w:r>
          </w:p>
        </w:tc>
        <w:tc>
          <w:tcPr>
            <w:tcW w:type="dxa" w:w="118"/>
            <w:vMerge w:val="restart"/>
            <w:tcBorders/>
            <w:tcMar>
              <w:start w:w="0" w:type="dxa"/>
              <w:end w:w="0" w:type="dxa"/>
            </w:tcMar>
            <w:tcMar>
              <w:start w:w="0" w:type="dxa"/>
              <w:end w:w="0" w:type="dxa"/>
            </w:tcMar>
          </w:tcPr>
          <w:p>
            <w:pPr>
              <w:autoSpaceDN w:val="0"/>
              <w:autoSpaceDE w:val="0"/>
              <w:widowControl/>
              <w:spacing w:line="245" w:lineRule="auto" w:before="67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86"/>
            <w:vMerge w:val="restart"/>
            <w:tcBorders/>
            <w:tcMar>
              <w:start w:w="0" w:type="dxa"/>
              <w:end w:w="0" w:type="dxa"/>
            </w:tcMar>
            <w:tcMar>
              <w:start w:w="0" w:type="dxa"/>
              <w:end w:w="0" w:type="dxa"/>
            </w:tcMar>
          </w:tcPr>
          <w:p>
            <w:pPr>
              <w:autoSpaceDN w:val="0"/>
              <w:autoSpaceDE w:val="0"/>
              <w:widowControl/>
              <w:spacing w:line="242" w:lineRule="exact" w:before="726" w:after="0"/>
              <w:ind w:left="0" w:right="0" w:firstLine="0"/>
              <w:jc w:val="center"/>
            </w:pPr>
            <w:r>
              <w:rPr>
                <w:rFonts w:ascii="Times New Roman,Italic" w:hAnsi="Times New Roman,Italic" w:eastAsia="Times New Roman,Italic"/>
                <w:b w:val="0"/>
                <w:i/>
                <w:color w:val="000000"/>
                <w:sz w:val="20"/>
              </w:rPr>
              <w:t>r</w:t>
            </w:r>
          </w:p>
        </w:tc>
        <w:tc>
          <w:tcPr>
            <w:tcW w:type="dxa" w:w="76"/>
            <w:vMerge w:val="restart"/>
            <w:tcBorders/>
            <w:tcMar>
              <w:start w:w="0" w:type="dxa"/>
              <w:end w:w="0" w:type="dxa"/>
            </w:tcMar>
            <w:tcMar>
              <w:start w:w="0" w:type="dxa"/>
              <w:end w:w="0" w:type="dxa"/>
            </w:tcMar>
          </w:tcPr>
          <w:p>
            <w:pPr>
              <w:autoSpaceDN w:val="0"/>
              <w:autoSpaceDE w:val="0"/>
              <w:widowControl/>
              <w:spacing w:line="154" w:lineRule="exact" w:before="704" w:after="0"/>
              <w:ind w:left="0" w:right="0" w:firstLine="0"/>
              <w:jc w:val="center"/>
            </w:pPr>
            <w:r>
              <w:rPr>
                <w:w w:val="96.08361721038818"/>
                <w:rFonts w:ascii="Times New Roman" w:hAnsi="Times New Roman" w:eastAsia="Times New Roman"/>
                <w:b w:val="0"/>
                <w:i w:val="0"/>
                <w:color w:val="000000"/>
                <w:sz w:val="12"/>
              </w:rPr>
              <w:t>2</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14" w:after="0"/>
              <w:ind w:left="0" w:right="0" w:firstLine="0"/>
              <w:jc w:val="center"/>
            </w:pPr>
            <w:r>
              <w:rPr>
                <w:rFonts w:ascii="Symbol" w:hAnsi="Symbol" w:eastAsia="Symbol"/>
                <w:b w:val="0"/>
                <w:i w:val="0"/>
                <w:color w:val="000000"/>
                <w:sz w:val="20"/>
              </w:rPr>
              <w:t></w:t>
            </w:r>
          </w:p>
        </w:tc>
        <w:tc>
          <w:tcPr>
            <w:tcW w:type="dxa" w:w="80"/>
            <w:vMerge w:val="restart"/>
            <w:tcBorders/>
            <w:tcMar>
              <w:start w:w="0" w:type="dxa"/>
              <w:end w:w="0" w:type="dxa"/>
            </w:tcMar>
            <w:tcMar>
              <w:start w:w="0" w:type="dxa"/>
              <w:end w:w="0" w:type="dxa"/>
            </w:tcMar>
          </w:tcPr>
          <w:p>
            <w:pPr>
              <w:autoSpaceDN w:val="0"/>
              <w:autoSpaceDE w:val="0"/>
              <w:widowControl/>
              <w:spacing w:line="276" w:lineRule="auto" w:before="666" w:after="0"/>
              <w:ind w:left="0" w:right="0" w:firstLine="0"/>
              <w:jc w:val="center"/>
            </w:pPr>
            <w:r>
              <w:rPr>
                <w:w w:val="98.32713914954144"/>
                <w:rFonts w:ascii="Symbol" w:hAnsi="Symbol" w:eastAsia="Symbol"/>
                <w:b w:val="0"/>
                <w:i w:val="0"/>
                <w:color w:val="000000"/>
                <w:sz w:val="23"/>
              </w:rPr>
              <w:t></w:t>
            </w:r>
          </w:p>
        </w:tc>
        <w:tc>
          <w:tcPr>
            <w:tcW w:type="dxa" w:w="84"/>
            <w:vMerge w:val="restart"/>
            <w:tcBorders/>
            <w:tcMar>
              <w:start w:w="0" w:type="dxa"/>
              <w:end w:w="0" w:type="dxa"/>
            </w:tcMar>
            <w:tcMar>
              <w:start w:w="0" w:type="dxa"/>
              <w:end w:w="0" w:type="dxa"/>
            </w:tcMar>
          </w:tcPr>
          <w:p>
            <w:pPr>
              <w:autoSpaceDN w:val="0"/>
              <w:autoSpaceDE w:val="0"/>
              <w:widowControl/>
              <w:spacing w:line="242" w:lineRule="exact" w:before="726" w:after="0"/>
              <w:ind w:left="0" w:right="0" w:firstLine="0"/>
              <w:jc w:val="center"/>
            </w:pPr>
            <w:r>
              <w:rPr>
                <w:rFonts w:ascii="Times New Roman,Italic" w:hAnsi="Times New Roman,Italic" w:eastAsia="Times New Roman,Italic"/>
                <w:b w:val="0"/>
                <w:i/>
                <w:color w:val="000000"/>
                <w:sz w:val="20"/>
              </w:rPr>
              <w:t>z</w:t>
            </w:r>
          </w:p>
        </w:tc>
        <w:tc>
          <w:tcPr>
            <w:tcW w:type="dxa" w:w="176"/>
            <w:gridSpan w:val="2"/>
            <w:tcBorders>
              <w:bottom w:sz="4.033760070800781" w:val="single" w:color="#000000"/>
            </w:tcBorders>
            <w:tcMar>
              <w:start w:w="0" w:type="dxa"/>
              <w:end w:w="0" w:type="dxa"/>
            </w:tcMar>
            <w:tcMar>
              <w:start w:w="0" w:type="dxa"/>
              <w:end w:w="0" w:type="dxa"/>
            </w:tcMar>
          </w:tcPr>
          <w:p>
            <w:pPr>
              <w:autoSpaceDN w:val="0"/>
              <w:autoSpaceDE w:val="0"/>
              <w:widowControl/>
              <w:spacing w:line="266" w:lineRule="exact" w:before="336" w:after="0"/>
              <w:ind w:left="0" w:right="0" w:firstLine="0"/>
              <w:jc w:val="center"/>
            </w:pPr>
            <w:r>
              <w:rPr>
                <w:rFonts w:ascii="Times New Roman" w:hAnsi="Times New Roman" w:eastAsia="Times New Roman"/>
                <w:b w:val="0"/>
                <w:i w:val="0"/>
                <w:color w:val="000000"/>
                <w:sz w:val="20"/>
              </w:rPr>
              <w:t>1</w:t>
            </w:r>
          </w:p>
        </w:tc>
        <w:tc>
          <w:tcPr>
            <w:tcW w:type="dxa" w:w="84"/>
            <w:vMerge w:val="restart"/>
            <w:tcBorders/>
            <w:tcMar>
              <w:start w:w="0" w:type="dxa"/>
              <w:end w:w="0" w:type="dxa"/>
            </w:tcMar>
            <w:tcMar>
              <w:start w:w="0" w:type="dxa"/>
              <w:end w:w="0" w:type="dxa"/>
            </w:tcMar>
          </w:tcPr>
          <w:p>
            <w:pPr>
              <w:autoSpaceDN w:val="0"/>
              <w:autoSpaceDE w:val="0"/>
              <w:widowControl/>
              <w:spacing w:line="242" w:lineRule="exact" w:before="726" w:after="0"/>
              <w:ind w:left="0" w:right="0" w:firstLine="0"/>
              <w:jc w:val="center"/>
            </w:pPr>
            <w:r>
              <w:rPr>
                <w:rFonts w:ascii="Times New Roman,Italic" w:hAnsi="Times New Roman,Italic" w:eastAsia="Times New Roman,Italic"/>
                <w:b w:val="0"/>
                <w:i/>
                <w:color w:val="000000"/>
                <w:sz w:val="20"/>
              </w:rPr>
              <w:t>c</w:t>
            </w:r>
          </w:p>
        </w:tc>
        <w:tc>
          <w:tcPr>
            <w:tcW w:type="dxa" w:w="96"/>
            <w:vMerge w:val="restart"/>
            <w:tcBorders/>
            <w:tcMar>
              <w:start w:w="0" w:type="dxa"/>
              <w:end w:w="0" w:type="dxa"/>
            </w:tcMar>
            <w:tcMar>
              <w:start w:w="0" w:type="dxa"/>
              <w:end w:w="0" w:type="dxa"/>
            </w:tcMar>
          </w:tcPr>
          <w:p>
            <w:pPr>
              <w:autoSpaceDN w:val="0"/>
              <w:autoSpaceDE w:val="0"/>
              <w:widowControl/>
              <w:spacing w:line="276" w:lineRule="auto" w:before="666" w:after="0"/>
              <w:ind w:left="0" w:right="0" w:firstLine="0"/>
              <w:jc w:val="center"/>
            </w:pPr>
            <w:r>
              <w:rPr>
                <w:w w:val="98.32713914954144"/>
                <w:rFonts w:ascii="Symbol" w:hAnsi="Symbol" w:eastAsia="Symbol"/>
                <w:b w:val="0"/>
                <w:i w:val="0"/>
                <w:color w:val="000000"/>
                <w:sz w:val="23"/>
              </w:rPr>
              <w:t></w:t>
            </w:r>
          </w:p>
        </w:tc>
        <w:tc>
          <w:tcPr>
            <w:tcW w:type="dxa" w:w="60"/>
            <w:vMerge w:val="restart"/>
            <w:tcBorders/>
            <w:tcMar>
              <w:start w:w="0" w:type="dxa"/>
              <w:end w:w="0" w:type="dxa"/>
            </w:tcMar>
            <w:tcMar>
              <w:start w:w="0" w:type="dxa"/>
              <w:end w:w="0" w:type="dxa"/>
            </w:tcMar>
          </w:tcPr>
          <w:p>
            <w:pPr>
              <w:autoSpaceDN w:val="0"/>
              <w:autoSpaceDE w:val="0"/>
              <w:widowControl/>
              <w:spacing w:line="154" w:lineRule="exact" w:before="674" w:after="0"/>
              <w:ind w:left="0" w:right="0" w:firstLine="0"/>
              <w:jc w:val="center"/>
            </w:pPr>
            <w:r>
              <w:rPr>
                <w:w w:val="96.08361721038818"/>
                <w:rFonts w:ascii="Times New Roman" w:hAnsi="Times New Roman" w:eastAsia="Times New Roman"/>
                <w:b w:val="0"/>
                <w:i w:val="0"/>
                <w:color w:val="000000"/>
                <w:sz w:val="12"/>
              </w:rPr>
              <w:t>2</w:t>
            </w:r>
          </w:p>
        </w:tc>
        <w:tc>
          <w:tcPr>
            <w:tcW w:type="dxa" w:w="1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7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3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18" w:after="0"/>
              <w:ind w:left="0" w:right="0" w:firstLine="0"/>
              <w:jc w:val="center"/>
            </w:pPr>
            <w:r>
              <w:rPr>
                <w:w w:val="96.08361721038818"/>
                <w:rFonts w:ascii="Times New Roman" w:hAnsi="Times New Roman" w:eastAsia="Times New Roman"/>
                <w:b w:val="0"/>
                <w:i w:val="0"/>
                <w:color w:val="000000"/>
                <w:sz w:val="12"/>
              </w:rPr>
              <w:t>3/2</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72" w:after="0"/>
              <w:ind w:left="0" w:right="0" w:firstLine="0"/>
              <w:jc w:val="center"/>
            </w:pPr>
            <w:r>
              <w:rPr>
                <w:rFonts w:ascii="Symbol" w:hAnsi="Symbol" w:eastAsia="Symbol"/>
                <w:b w:val="0"/>
                <w:i w:val="0"/>
                <w:color w:val="000000"/>
                <w:sz w:val="20"/>
              </w:rPr>
              <w:t></w:t>
            </w:r>
          </w:p>
        </w:tc>
        <w:tc>
          <w:tcPr>
            <w:tcW w:type="dxa" w:w="1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auto" w:before="67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40"/>
            <w:vMerge w:val="restart"/>
            <w:tcBorders/>
            <w:tcMar>
              <w:start w:w="0" w:type="dxa"/>
              <w:end w:w="0" w:type="dxa"/>
            </w:tcMar>
            <w:tcMar>
              <w:start w:w="0" w:type="dxa"/>
              <w:end w:w="0" w:type="dxa"/>
            </w:tcMar>
          </w:tcPr>
          <w:p>
            <w:pPr>
              <w:autoSpaceDN w:val="0"/>
              <w:autoSpaceDE w:val="0"/>
              <w:widowControl/>
              <w:spacing w:line="242" w:lineRule="exact" w:before="696" w:after="0"/>
              <w:ind w:left="0" w:right="0" w:firstLine="0"/>
              <w:jc w:val="center"/>
            </w:pPr>
            <w:r>
              <w:rPr>
                <w:rFonts w:ascii="Times New Roman,Italic" w:hAnsi="Times New Roman,Italic" w:eastAsia="Times New Roman,Italic"/>
                <w:b w:val="0"/>
                <w:i/>
                <w:color w:val="000000"/>
                <w:sz w:val="20"/>
              </w:rPr>
              <w:t>r</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74" w:after="0"/>
              <w:ind w:left="0" w:right="0" w:firstLine="0"/>
              <w:jc w:val="center"/>
            </w:pPr>
            <w:r>
              <w:rPr>
                <w:w w:val="96.08361721038818"/>
                <w:rFonts w:ascii="Times New Roman" w:hAnsi="Times New Roman" w:eastAsia="Times New Roman"/>
                <w:b w:val="0"/>
                <w:i w:val="0"/>
                <w:color w:val="000000"/>
                <w:sz w:val="12"/>
              </w:rPr>
              <w:t>2</w:t>
            </w:r>
          </w:p>
        </w:tc>
        <w:tc>
          <w:tcPr>
            <w:tcW w:type="dxa" w:w="434"/>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24" w:after="0"/>
              <w:ind w:left="0" w:right="0" w:firstLine="0"/>
              <w:jc w:val="center"/>
            </w:pPr>
            <w:r>
              <w:rPr>
                <w:rFonts w:ascii="Times New Roman" w:hAnsi="Times New Roman" w:eastAsia="Times New Roman"/>
                <w:b w:val="0"/>
                <w:i w:val="0"/>
                <w:color w:val="000000"/>
                <w:sz w:val="20"/>
              </w:rPr>
              <w:t xml:space="preserve">6 </w:t>
            </w:r>
            <w:r>
              <w:rPr>
                <w:rFonts w:ascii="Times New Roman,Italic" w:hAnsi="Times New Roman,Italic" w:eastAsia="Times New Roman,Italic"/>
                <w:b w:val="0"/>
                <w:i/>
                <w:color w:val="000000"/>
                <w:sz w:val="20"/>
              </w:rPr>
              <w:t>c z</w:t>
            </w:r>
            <w:r>
              <w:rPr>
                <w:w w:val="98.32713914954144"/>
                <w:rFonts w:ascii="Symbol" w:hAnsi="Symbol" w:eastAsia="Symbol"/>
                <w:b w:val="0"/>
                <w:i w:val="0"/>
                <w:color w:val="000000"/>
                <w:sz w:val="23"/>
              </w:rPr>
              <w:t></w:t>
            </w:r>
          </w:p>
        </w:tc>
        <w:tc>
          <w:tcPr>
            <w:tcW w:type="dxa" w:w="18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326" w:after="0"/>
              <w:ind w:left="0" w:right="0" w:firstLine="0"/>
              <w:jc w:val="center"/>
            </w:pPr>
            <w:r>
              <w:rPr>
                <w:rFonts w:ascii="Symbol" w:hAnsi="Symbol" w:eastAsia="Symbol"/>
                <w:b w:val="0"/>
                <w:i w:val="0"/>
                <w:color w:val="000000"/>
                <w:sz w:val="20"/>
              </w:rPr>
              <w:t></w:t>
            </w:r>
          </w:p>
        </w:tc>
        <w:tc>
          <w:tcPr>
            <w:tcW w:type="dxa" w:w="64"/>
            <w:tcBorders/>
            <w:tcMar>
              <w:start w:w="0" w:type="dxa"/>
              <w:end w:w="0" w:type="dxa"/>
            </w:tcMar>
          </w:tcPr>
          <w:p>
            <w:pPr>
              <w:autoSpaceDN w:val="0"/>
              <w:autoSpaceDE w:val="0"/>
              <w:widowControl/>
              <w:spacing w:line="244" w:lineRule="exact" w:before="336" w:after="0"/>
              <w:ind w:left="0" w:right="0" w:firstLine="0"/>
              <w:jc w:val="center"/>
            </w:pPr>
            <w:r>
              <w:rPr>
                <w:rFonts w:ascii="Times New Roman,Italic" w:hAnsi="Times New Roman,Italic" w:eastAsia="Times New Roman,Italic"/>
                <w:b w:val="0"/>
                <w:i/>
                <w:color w:val="000000"/>
                <w:sz w:val="20"/>
              </w:rPr>
              <w:t>c</w:t>
            </w:r>
          </w:p>
        </w:tc>
        <w:tc>
          <w:tcPr>
            <w:tcW w:type="dxa" w:w="76"/>
            <w:tcBorders/>
            <w:tcMar>
              <w:start w:w="0" w:type="dxa"/>
              <w:end w:w="0" w:type="dxa"/>
            </w:tcMar>
          </w:tcPr>
          <w:p>
            <w:pPr>
              <w:autoSpaceDN w:val="0"/>
              <w:autoSpaceDE w:val="0"/>
              <w:widowControl/>
              <w:spacing w:line="276" w:lineRule="auto" w:before="278" w:after="0"/>
              <w:ind w:left="0" w:right="0" w:firstLine="0"/>
              <w:jc w:val="center"/>
            </w:pPr>
            <w:r>
              <w:rPr>
                <w:w w:val="98.32713914954144"/>
                <w:rFonts w:ascii="Symbol" w:hAnsi="Symbol" w:eastAsia="Symbol"/>
                <w:b w:val="0"/>
                <w:i w:val="0"/>
                <w:color w:val="000000"/>
                <w:sz w:val="23"/>
              </w:rPr>
              <w:t></w:t>
            </w:r>
          </w:p>
        </w:tc>
        <w:tc>
          <w:tcPr>
            <w:tcW w:type="dxa" w:w="104"/>
            <w:vMerge w:val="restart"/>
            <w:tcBorders/>
            <w:tcMar>
              <w:start w:w="0" w:type="dxa"/>
              <w:end w:w="0" w:type="dxa"/>
            </w:tcMar>
            <w:tcMar>
              <w:start w:w="0" w:type="dxa"/>
              <w:end w:w="0" w:type="dxa"/>
            </w:tcMar>
          </w:tcPr>
          <w:p>
            <w:pPr>
              <w:autoSpaceDN w:val="0"/>
              <w:autoSpaceDE w:val="0"/>
              <w:widowControl/>
              <w:spacing w:line="324" w:lineRule="auto" w:before="67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68"/>
            <w:vMerge w:val="restart"/>
            <w:tcBorders/>
            <w:tcMar>
              <w:start w:w="0" w:type="dxa"/>
              <w:end w:w="0" w:type="dxa"/>
            </w:tcMar>
            <w:tcMar>
              <w:start w:w="0" w:type="dxa"/>
              <w:end w:w="0" w:type="dxa"/>
            </w:tcMar>
          </w:tcPr>
          <w:p>
            <w:pPr>
              <w:autoSpaceDN w:val="0"/>
              <w:autoSpaceDE w:val="0"/>
              <w:widowControl/>
              <w:spacing w:line="154" w:lineRule="exact" w:before="618" w:after="0"/>
              <w:ind w:left="0" w:right="0" w:firstLine="0"/>
              <w:jc w:val="center"/>
            </w:pPr>
            <w:r>
              <w:rPr>
                <w:w w:val="96.08361721038818"/>
                <w:rFonts w:ascii="Times New Roman" w:hAnsi="Times New Roman" w:eastAsia="Times New Roman"/>
                <w:b w:val="0"/>
                <w:i w:val="0"/>
                <w:color w:val="000000"/>
                <w:sz w:val="12"/>
              </w:rPr>
              <w:t>5/2</w:t>
            </w:r>
          </w:p>
        </w:tc>
        <w:tc>
          <w:tcPr>
            <w:tcW w:type="dxa" w:w="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76" w:after="0"/>
              <w:ind w:left="56" w:right="54"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148"/>
            <w:vMerge/>
            <w:tcBorders>
              <w:top w:sz="4.033760070800781" w:val="single" w:color="#000000"/>
              <w:bottom w:sz="4.033760070800781" w:val="single" w:color="#000000"/>
            </w:tcBorders>
          </w:tcPr>
          <w:p/>
        </w:tc>
      </w:tr>
      <w:tr>
        <w:trPr>
          <w:trHeight w:hRule="exact" w:val="518"/>
        </w:trPr>
        <w:tc>
          <w:tcPr>
            <w:tcW w:type="dxa" w:w="148"/>
            <w:vMerge/>
            <w:tcBorders/>
          </w:tcPr>
          <w:p/>
        </w:tc>
        <w:tc>
          <w:tcPr>
            <w:tcW w:type="dxa" w:w="148"/>
            <w:vMerge/>
            <w:tcBorders/>
          </w:tcPr>
          <w:p/>
        </w:tc>
        <w:tc>
          <w:tcPr>
            <w:tcW w:type="dxa" w:w="1036"/>
            <w:gridSpan w:val="7"/>
            <w:vMerge/>
            <w:tcBorders/>
          </w:tcPr>
          <w:p/>
        </w:tc>
        <w:tc>
          <w:tcPr>
            <w:tcW w:type="dxa" w:w="148"/>
            <w:vMerge/>
            <w:tcBorders/>
          </w:tcPr>
          <w:p/>
        </w:tc>
        <w:tc>
          <w:tcPr>
            <w:tcW w:type="dxa" w:w="148"/>
            <w:vMerge/>
            <w:tcBorders/>
          </w:tcPr>
          <w:p/>
        </w:tc>
        <w:tc>
          <w:tcPr>
            <w:tcW w:type="dxa" w:w="296"/>
            <w:gridSpan w:val="2"/>
            <w:vMerge/>
            <w:tcBorders/>
          </w:tcPr>
          <w:p/>
        </w:tc>
        <w:tc>
          <w:tcPr>
            <w:tcW w:type="dxa" w:w="444"/>
            <w:gridSpan w:val="3"/>
            <w:vMerge/>
            <w:tcBorders/>
          </w:tcPr>
          <w:p/>
        </w:tc>
        <w:tc>
          <w:tcPr>
            <w:tcW w:type="dxa" w:w="148"/>
            <w:vMerge/>
            <w:tcBorders/>
          </w:tcPr>
          <w:p/>
        </w:tc>
        <w:tc>
          <w:tcPr>
            <w:tcW w:type="dxa" w:w="148"/>
            <w:vMerge/>
            <w:tcBorders/>
          </w:tcPr>
          <w:p/>
        </w:tc>
        <w:tc>
          <w:tcPr>
            <w:tcW w:type="dxa" w:w="140"/>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120"/>
            <w:gridSpan w:val="2"/>
            <w:tcBorders/>
            <w:tcMar>
              <w:start w:w="0" w:type="dxa"/>
              <w:end w:w="0" w:type="dxa"/>
            </w:tcMar>
            <w:tcMar>
              <w:start w:w="0" w:type="dxa"/>
              <w:end w:w="0" w:type="dxa"/>
            </w:tcMar>
          </w:tcPr>
          <w:p>
            <w:pPr>
              <w:autoSpaceDN w:val="0"/>
              <w:autoSpaceDE w:val="0"/>
              <w:widowControl/>
              <w:spacing w:line="242" w:lineRule="exact" w:before="74" w:after="0"/>
              <w:ind w:left="0" w:right="0" w:firstLine="0"/>
              <w:jc w:val="center"/>
            </w:pPr>
            <w:r>
              <w:rPr>
                <w:rFonts w:ascii="Times New Roman,Italic" w:hAnsi="Times New Roman,Italic" w:eastAsia="Times New Roman,Italic"/>
                <w:b w:val="0"/>
                <w:i/>
                <w:color w:val="000000"/>
                <w:sz w:val="20"/>
              </w:rPr>
              <w:t>c</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76"/>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86" w:after="0"/>
              <w:ind w:left="0" w:right="0" w:firstLine="0"/>
              <w:jc w:val="center"/>
            </w:pPr>
            <w:r>
              <w:rPr>
                <w:rFonts w:ascii="Symbol" w:hAnsi="Symbol" w:eastAsia="Symbol"/>
                <w:b w:val="0"/>
                <w:i w:val="0"/>
                <w:color w:val="000000"/>
                <w:sz w:val="20"/>
              </w:rPr>
              <w:t></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592"/>
            <w:gridSpan w:val="4"/>
            <w:vMerge/>
            <w:tcBorders/>
          </w:tcPr>
          <w:p/>
        </w:tc>
        <w:tc>
          <w:tcPr>
            <w:tcW w:type="dxa" w:w="296"/>
            <w:gridSpan w:val="2"/>
            <w:vMerge/>
            <w:tcBorders/>
          </w:tcPr>
          <w:p/>
        </w:tc>
        <w:tc>
          <w:tcPr>
            <w:tcW w:type="dxa" w:w="296"/>
            <w:gridSpan w:val="2"/>
            <w:vMerge/>
            <w:tcBorders/>
          </w:tcPr>
          <w:p/>
        </w:tc>
        <w:tc>
          <w:tcPr>
            <w:tcW w:type="dxa" w:w="148"/>
            <w:vMerge/>
            <w:tcBorders/>
          </w:tcPr>
          <w:p/>
        </w:tc>
        <w:tc>
          <w:tcPr>
            <w:tcW w:type="dxa" w:w="296"/>
            <w:gridSpan w:val="2"/>
            <w:vMerge/>
            <w:tcBorders/>
          </w:tcPr>
          <w:p/>
        </w:tc>
        <w:tc>
          <w:tcPr>
            <w:tcW w:type="dxa" w:w="134"/>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82"/>
            <w:tcBorders/>
            <w:tcMar>
              <w:start w:w="0" w:type="dxa"/>
              <w:end w:w="0" w:type="dxa"/>
            </w:tcMar>
          </w:tcPr>
          <w:p>
            <w:pPr>
              <w:autoSpaceDN w:val="0"/>
              <w:autoSpaceDE w:val="0"/>
              <w:widowControl/>
              <w:spacing w:line="264" w:lineRule="exact" w:before="54" w:after="0"/>
              <w:ind w:left="0" w:right="0" w:firstLine="0"/>
              <w:jc w:val="center"/>
            </w:pPr>
            <w:r>
              <w:rPr>
                <w:rFonts w:ascii="Times New Roman" w:hAnsi="Times New Roman" w:eastAsia="Times New Roman"/>
                <w:b w:val="0"/>
                <w:i w:val="0"/>
                <w:color w:val="000000"/>
                <w:sz w:val="20"/>
              </w:rPr>
              <w:t>(</w:t>
            </w:r>
          </w:p>
        </w:tc>
        <w:tc>
          <w:tcPr>
            <w:tcW w:type="dxa" w:w="134"/>
            <w:tcBorders>
              <w:top w:sz="4.033760070800781" w:val="single" w:color="#000000"/>
            </w:tcBorders>
            <w:tcMar>
              <w:start w:w="0" w:type="dxa"/>
              <w:end w:w="0" w:type="dxa"/>
            </w:tcMar>
          </w:tcPr>
          <w:p>
            <w:pPr>
              <w:autoSpaceDN w:val="0"/>
              <w:autoSpaceDE w:val="0"/>
              <w:widowControl/>
              <w:spacing w:line="242" w:lineRule="exact" w:before="68" w:after="0"/>
              <w:ind w:left="0" w:right="0" w:firstLine="0"/>
              <w:jc w:val="center"/>
            </w:pPr>
            <w:r>
              <w:rPr>
                <w:rFonts w:ascii="Times New Roman,Italic" w:hAnsi="Times New Roman,Italic" w:eastAsia="Times New Roman,Italic"/>
                <w:b w:val="0"/>
                <w:i/>
                <w:color w:val="000000"/>
                <w:sz w:val="20"/>
              </w:rPr>
              <w:t>z</w:t>
            </w:r>
          </w:p>
        </w:tc>
        <w:tc>
          <w:tcPr>
            <w:tcW w:type="dxa" w:w="158"/>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106"/>
            <w:tcBorders>
              <w:top w:sz="4.033760070800781" w:val="single" w:color="#000000"/>
            </w:tcBorders>
            <w:tcMar>
              <w:start w:w="0" w:type="dxa"/>
              <w:end w:w="0" w:type="dxa"/>
            </w:tcMar>
          </w:tcPr>
          <w:p>
            <w:pPr>
              <w:autoSpaceDN w:val="0"/>
              <w:autoSpaceDE w:val="0"/>
              <w:widowControl/>
              <w:spacing w:line="242" w:lineRule="exact" w:before="68" w:after="0"/>
              <w:ind w:left="0" w:right="0" w:firstLine="0"/>
              <w:jc w:val="center"/>
            </w:pPr>
            <w:r>
              <w:rPr>
                <w:rFonts w:ascii="Times New Roman,Italic" w:hAnsi="Times New Roman,Italic" w:eastAsia="Times New Roman,Italic"/>
                <w:b w:val="0"/>
                <w:i/>
                <w:color w:val="000000"/>
                <w:sz w:val="20"/>
              </w:rPr>
              <w:t>c</w:t>
            </w:r>
          </w:p>
        </w:tc>
        <w:tc>
          <w:tcPr>
            <w:tcW w:type="dxa" w:w="64"/>
            <w:tcBorders/>
            <w:tcMar>
              <w:start w:w="0" w:type="dxa"/>
              <w:end w:w="0" w:type="dxa"/>
            </w:tcMar>
          </w:tcPr>
          <w:p>
            <w:pPr>
              <w:autoSpaceDN w:val="0"/>
              <w:autoSpaceDE w:val="0"/>
              <w:widowControl/>
              <w:spacing w:line="264" w:lineRule="exact" w:before="54" w:after="0"/>
              <w:ind w:left="0" w:right="0" w:firstLine="0"/>
              <w:jc w:val="center"/>
            </w:pPr>
            <w:r>
              <w:rPr>
                <w:rFonts w:ascii="Times New Roman" w:hAnsi="Times New Roman" w:eastAsia="Times New Roman"/>
                <w:b w:val="0"/>
                <w:i w:val="0"/>
                <w:color w:val="000000"/>
                <w:sz w:val="20"/>
              </w:rPr>
              <w:t>)</w:t>
            </w:r>
          </w:p>
        </w:tc>
        <w:tc>
          <w:tcPr>
            <w:tcW w:type="dxa" w:w="76"/>
            <w:tcBorders/>
            <w:tcMar>
              <w:start w:w="0" w:type="dxa"/>
              <w:end w:w="0" w:type="dxa"/>
            </w:tcMar>
          </w:tcPr>
          <w:p>
            <w:pPr>
              <w:autoSpaceDN w:val="0"/>
              <w:autoSpaceDE w:val="0"/>
              <w:widowControl/>
              <w:spacing w:line="154" w:lineRule="exact" w:before="52" w:after="0"/>
              <w:ind w:left="0" w:right="0" w:firstLine="0"/>
              <w:jc w:val="center"/>
            </w:pPr>
            <w:r>
              <w:rPr>
                <w:w w:val="96.08361721038818"/>
                <w:rFonts w:ascii="Times New Roman" w:hAnsi="Times New Roman" w:eastAsia="Times New Roman"/>
                <w:b w:val="0"/>
                <w:i w:val="0"/>
                <w:color w:val="000000"/>
                <w:sz w:val="12"/>
              </w:rPr>
              <w:t>2</w:t>
            </w:r>
          </w:p>
        </w:tc>
        <w:tc>
          <w:tcPr>
            <w:tcW w:type="dxa" w:w="148"/>
            <w:vMerge/>
            <w:tcBorders/>
          </w:tcPr>
          <w:p/>
        </w:tc>
        <w:tc>
          <w:tcPr>
            <w:tcW w:type="dxa" w:w="148"/>
            <w:vMerge/>
            <w:tcBorders/>
          </w:tcPr>
          <w:p/>
        </w:tc>
        <w:tc>
          <w:tcPr>
            <w:tcW w:type="dxa" w:w="296"/>
            <w:gridSpan w:val="2"/>
            <w:vMerge/>
            <w:tcBorders/>
          </w:tcPr>
          <w:p/>
        </w:tc>
        <w:tc>
          <w:tcPr>
            <w:tcW w:type="dxa" w:w="106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1074"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2.40</w:t>
            </w:r>
            <w:r>
              <w:rPr>
                <w:rFonts w:ascii="宋体" w:hAnsi="宋体" w:eastAsia="宋体"/>
                <w:b w:val="0"/>
                <w:i w:val="0"/>
                <w:color w:val="000000"/>
                <w:sz w:val="24"/>
              </w:rPr>
              <w:t>）</w:t>
            </w:r>
          </w:p>
        </w:tc>
      </w:tr>
      <w:tr>
        <w:trPr>
          <w:trHeight w:hRule="exact" w:val="456"/>
        </w:trPr>
        <w:tc>
          <w:tcPr>
            <w:tcW w:type="dxa" w:w="22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672" w:after="0"/>
              <w:ind w:left="0" w:right="48" w:firstLine="0"/>
              <w:jc w:val="right"/>
            </w:pPr>
            <w:r>
              <w:rPr>
                <w:rFonts w:ascii="Times New Roman,Italic" w:hAnsi="Times New Roman,Italic" w:eastAsia="Times New Roman,Italic"/>
                <w:b w:val="0"/>
                <w:i/>
                <w:color w:val="000000"/>
                <w:sz w:val="20"/>
              </w:rPr>
              <w:t xml:space="preserve">w </w:t>
            </w:r>
            <w:r>
              <w:rPr>
                <w:w w:val="96.57513300577799"/>
                <w:rFonts w:ascii="Times New Roman" w:hAnsi="Times New Roman" w:eastAsia="Times New Roman"/>
                <w:b w:val="0"/>
                <w:i w:val="0"/>
                <w:color w:val="000000"/>
                <w:sz w:val="12"/>
              </w:rPr>
              <w:t>v</w:t>
            </w:r>
            <w:r>
              <w:rPr>
                <w:rFonts w:ascii="Symbol" w:hAnsi="Symbol" w:eastAsia="Symbol"/>
                <w:b w:val="0"/>
                <w:i w:val="0"/>
                <w:color w:val="000000"/>
                <w:sz w:val="20"/>
              </w:rPr>
              <w:t></w:t>
            </w:r>
          </w:p>
        </w:tc>
        <w:tc>
          <w:tcPr>
            <w:tcW w:type="dxa" w:w="392"/>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578" w:after="0"/>
              <w:ind w:left="0" w:right="0" w:firstLine="0"/>
              <w:jc w:val="center"/>
            </w:pPr>
            <w:r>
              <w:rPr>
                <w:rFonts w:ascii="Times New Roman,Italic" w:hAnsi="Times New Roman,Italic" w:eastAsia="Times New Roman,Italic"/>
                <w:b w:val="0"/>
                <w:i/>
                <w:color w:val="000000"/>
                <w:sz w:val="20"/>
              </w:rPr>
              <w:t xml:space="preserve">F </w:t>
            </w:r>
            <w:r>
              <w:rPr>
                <w:w w:val="96.57513300577799"/>
                <w:rFonts w:ascii="Times New Roman" w:hAnsi="Times New Roman" w:eastAsia="Times New Roman"/>
                <w:b w:val="0"/>
                <w:i w:val="0"/>
                <w:color w:val="000000"/>
                <w:sz w:val="12"/>
              </w:rPr>
              <w:t>v</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0" w:after="0"/>
              <w:ind w:left="40" w:right="34"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98"/>
            <w:vMerge w:val="restart"/>
            <w:tcBorders/>
            <w:tcMar>
              <w:start w:w="0" w:type="dxa"/>
              <w:end w:w="0" w:type="dxa"/>
            </w:tcMar>
            <w:tcMar>
              <w:start w:w="0" w:type="dxa"/>
              <w:end w:w="0" w:type="dxa"/>
            </w:tcMar>
            <w:tcMar>
              <w:start w:w="0" w:type="dxa"/>
              <w:end w:w="0" w:type="dxa"/>
            </w:tcMar>
          </w:tcPr>
          <w:p>
            <w:pPr>
              <w:autoSpaceDN w:val="0"/>
              <w:autoSpaceDE w:val="0"/>
              <w:widowControl/>
              <w:spacing w:line="326" w:lineRule="auto" w:before="942"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82"/>
            <w:vMerge w:val="restart"/>
            <w:tcBorders/>
            <w:tcMar>
              <w:start w:w="0" w:type="dxa"/>
              <w:end w:w="0" w:type="dxa"/>
            </w:tcMar>
            <w:tcMar>
              <w:start w:w="0" w:type="dxa"/>
              <w:end w:w="0" w:type="dxa"/>
            </w:tcMar>
          </w:tcPr>
          <w:p>
            <w:pPr>
              <w:autoSpaceDN w:val="0"/>
              <w:autoSpaceDE w:val="0"/>
              <w:widowControl/>
              <w:spacing w:line="244" w:lineRule="exact" w:before="602" w:after="0"/>
              <w:ind w:left="0" w:right="0" w:firstLine="0"/>
              <w:jc w:val="center"/>
            </w:pPr>
            <w:r>
              <w:rPr>
                <w:rFonts w:ascii="Times New Roman,Italic" w:hAnsi="Times New Roman,Italic" w:eastAsia="Times New Roman,Italic"/>
                <w:b w:val="0"/>
                <w:i/>
                <w:color w:val="000000"/>
                <w:sz w:val="20"/>
              </w:rPr>
              <w:t>r</w:t>
            </w:r>
          </w:p>
        </w:tc>
        <w:tc>
          <w:tcPr>
            <w:tcW w:type="dxa" w:w="60"/>
            <w:vMerge w:val="restart"/>
            <w:tcBorders/>
            <w:tcMar>
              <w:start w:w="0" w:type="dxa"/>
              <w:end w:w="0" w:type="dxa"/>
            </w:tcMar>
            <w:tcMar>
              <w:start w:w="0" w:type="dxa"/>
              <w:end w:w="0" w:type="dxa"/>
            </w:tcMar>
          </w:tcPr>
          <w:p>
            <w:pPr>
              <w:autoSpaceDN w:val="0"/>
              <w:autoSpaceDE w:val="0"/>
              <w:widowControl/>
              <w:spacing w:line="154" w:lineRule="exact" w:before="580" w:after="0"/>
              <w:ind w:left="0" w:right="0" w:firstLine="0"/>
              <w:jc w:val="center"/>
            </w:pPr>
            <w:r>
              <w:rPr>
                <w:w w:val="96.57513300577799"/>
                <w:rFonts w:ascii="Times New Roman" w:hAnsi="Times New Roman" w:eastAsia="Times New Roman"/>
                <w:b w:val="0"/>
                <w:i w:val="0"/>
                <w:color w:val="000000"/>
                <w:sz w:val="12"/>
              </w:rPr>
              <w:t>2</w:t>
            </w:r>
          </w:p>
        </w:tc>
        <w:tc>
          <w:tcPr>
            <w:tcW w:type="dxa" w:w="186"/>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90" w:after="0"/>
              <w:ind w:left="0" w:right="0" w:firstLine="0"/>
              <w:jc w:val="center"/>
            </w:pPr>
            <w:r>
              <w:rPr>
                <w:rFonts w:ascii="Symbol" w:hAnsi="Symbol" w:eastAsia="Symbol"/>
                <w:b w:val="0"/>
                <w:i w:val="0"/>
                <w:color w:val="000000"/>
                <w:sz w:val="20"/>
              </w:rPr>
              <w:t></w:t>
            </w:r>
          </w:p>
        </w:tc>
        <w:tc>
          <w:tcPr>
            <w:tcW w:type="dxa" w:w="13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580" w:after="0"/>
              <w:ind w:left="0" w:right="0" w:firstLine="0"/>
              <w:jc w:val="center"/>
            </w:pPr>
            <w:r>
              <w:rPr>
                <w:rFonts w:ascii="Times New Roman" w:hAnsi="Times New Roman" w:eastAsia="Times New Roman"/>
                <w:b w:val="0"/>
                <w:i w:val="0"/>
                <w:color w:val="000000"/>
                <w:sz w:val="20"/>
              </w:rPr>
              <w:t>2</w:t>
            </w:r>
          </w:p>
        </w:tc>
        <w:tc>
          <w:tcPr>
            <w:tcW w:type="dxa" w:w="68"/>
            <w:vMerge w:val="restart"/>
            <w:tcBorders/>
            <w:tcMar>
              <w:start w:w="0" w:type="dxa"/>
              <w:end w:w="0" w:type="dxa"/>
            </w:tcMar>
            <w:tcMar>
              <w:start w:w="0" w:type="dxa"/>
              <w:end w:w="0" w:type="dxa"/>
            </w:tcMar>
          </w:tcPr>
          <w:p>
            <w:pPr>
              <w:autoSpaceDN w:val="0"/>
              <w:autoSpaceDE w:val="0"/>
              <w:widowControl/>
              <w:spacing w:line="276" w:lineRule="auto" w:before="542" w:after="0"/>
              <w:ind w:left="0" w:right="0" w:firstLine="0"/>
              <w:jc w:val="center"/>
            </w:pPr>
            <w:r>
              <w:rPr>
                <w:rFonts w:ascii="Symbol" w:hAnsi="Symbol" w:eastAsia="Symbol"/>
                <w:b w:val="0"/>
                <w:i w:val="0"/>
                <w:color w:val="000000"/>
                <w:sz w:val="23"/>
              </w:rPr>
              <w:t></w:t>
            </w:r>
          </w:p>
        </w:tc>
        <w:tc>
          <w:tcPr>
            <w:tcW w:type="dxa" w:w="14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602" w:after="0"/>
              <w:ind w:left="0" w:right="0" w:firstLine="0"/>
              <w:jc w:val="center"/>
            </w:pPr>
            <w:r>
              <w:rPr>
                <w:rFonts w:ascii="Times New Roman,Italic" w:hAnsi="Times New Roman,Italic" w:eastAsia="Times New Roman,Italic"/>
                <w:b w:val="0"/>
                <w:i/>
                <w:color w:val="000000"/>
                <w:sz w:val="20"/>
              </w:rPr>
              <w:t>z</w:t>
            </w:r>
          </w:p>
        </w:tc>
        <w:tc>
          <w:tcPr>
            <w:tcW w:type="dxa" w:w="12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90" w:after="0"/>
              <w:ind w:left="0" w:right="0" w:firstLine="0"/>
              <w:jc w:val="center"/>
            </w:pPr>
            <w:r>
              <w:rPr>
                <w:rFonts w:ascii="Symbol" w:hAnsi="Symbol" w:eastAsia="Symbol"/>
                <w:b w:val="0"/>
                <w:i w:val="0"/>
                <w:color w:val="000000"/>
                <w:sz w:val="20"/>
              </w:rPr>
              <w:t></w:t>
            </w:r>
          </w:p>
        </w:tc>
        <w:tc>
          <w:tcPr>
            <w:tcW w:type="dxa" w:w="14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602" w:after="0"/>
              <w:ind w:left="0" w:right="0" w:firstLine="0"/>
              <w:jc w:val="center"/>
            </w:pPr>
            <w:r>
              <w:rPr>
                <w:rFonts w:ascii="Times New Roman,Italic" w:hAnsi="Times New Roman,Italic" w:eastAsia="Times New Roman,Italic"/>
                <w:b w:val="0"/>
                <w:i/>
                <w:color w:val="000000"/>
                <w:sz w:val="20"/>
              </w:rPr>
              <w:t>c</w:t>
            </w:r>
          </w:p>
        </w:tc>
        <w:tc>
          <w:tcPr>
            <w:tcW w:type="dxa" w:w="98"/>
            <w:vMerge w:val="restart"/>
            <w:tcBorders/>
            <w:tcMar>
              <w:start w:w="0" w:type="dxa"/>
              <w:end w:w="0" w:type="dxa"/>
            </w:tcMar>
            <w:tcMar>
              <w:start w:w="0" w:type="dxa"/>
              <w:end w:w="0" w:type="dxa"/>
            </w:tcMar>
          </w:tcPr>
          <w:p>
            <w:pPr>
              <w:autoSpaceDN w:val="0"/>
              <w:autoSpaceDE w:val="0"/>
              <w:widowControl/>
              <w:spacing w:line="276" w:lineRule="auto" w:before="542" w:after="0"/>
              <w:ind w:left="0" w:right="0" w:firstLine="0"/>
              <w:jc w:val="center"/>
            </w:pPr>
            <w:r>
              <w:rPr>
                <w:rFonts w:ascii="Symbol" w:hAnsi="Symbol" w:eastAsia="Symbol"/>
                <w:b w:val="0"/>
                <w:i w:val="0"/>
                <w:color w:val="000000"/>
                <w:sz w:val="23"/>
              </w:rPr>
              <w:t></w:t>
            </w:r>
          </w:p>
        </w:tc>
        <w:tc>
          <w:tcPr>
            <w:tcW w:type="dxa" w:w="212"/>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50" w:after="0"/>
              <w:ind w:left="0" w:right="0" w:firstLine="0"/>
              <w:jc w:val="left"/>
            </w:pPr>
            <w:r>
              <w:rPr>
                <w:w w:val="96.57513300577799"/>
                <w:rFonts w:ascii="Times New Roman" w:hAnsi="Times New Roman" w:eastAsia="Times New Roman"/>
                <w:b w:val="0"/>
                <w:i w:val="0"/>
                <w:color w:val="000000"/>
                <w:sz w:val="12"/>
              </w:rPr>
              <w:t>2</w:t>
            </w:r>
          </w:p>
        </w:tc>
        <w:tc>
          <w:tcPr>
            <w:tcW w:type="dxa" w:w="16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728" w:after="0"/>
              <w:ind w:left="0" w:right="0" w:firstLine="0"/>
              <w:jc w:val="center"/>
            </w:pPr>
            <w:r>
              <w:rPr>
                <w:rFonts w:ascii="Times New Roman" w:hAnsi="Times New Roman" w:eastAsia="Times New Roman"/>
                <w:b w:val="0"/>
                <w:i w:val="0"/>
                <w:color w:val="000000"/>
                <w:sz w:val="20"/>
              </w:rPr>
              <w:t>+</w:t>
            </w:r>
          </w:p>
        </w:tc>
        <w:tc>
          <w:tcPr>
            <w:tcW w:type="dxa" w:w="204"/>
            <w:gridSpan w:val="2"/>
            <w:tcBorders/>
            <w:tcMar>
              <w:start w:w="0" w:type="dxa"/>
              <w:end w:w="0" w:type="dxa"/>
            </w:tcMar>
            <w:tcMar>
              <w:start w:w="0" w:type="dxa"/>
              <w:end w:w="0" w:type="dxa"/>
            </w:tcMar>
          </w:tcPr>
          <w:p>
            <w:pPr>
              <w:autoSpaceDN w:val="0"/>
              <w:autoSpaceDE w:val="0"/>
              <w:widowControl/>
              <w:spacing w:line="266" w:lineRule="exact" w:before="166" w:after="0"/>
              <w:ind w:left="0" w:right="0" w:firstLine="0"/>
              <w:jc w:val="center"/>
            </w:pPr>
            <w:r>
              <w:rPr>
                <w:rFonts w:ascii="Times New Roman" w:hAnsi="Times New Roman" w:eastAsia="Times New Roman"/>
                <w:b w:val="0"/>
                <w:i w:val="0"/>
                <w:color w:val="000000"/>
                <w:sz w:val="20"/>
              </w:rPr>
              <w:t xml:space="preserve">2 </w:t>
            </w:r>
            <w:r>
              <w:rPr>
                <w:rFonts w:ascii="Times New Roman,Italic" w:hAnsi="Times New Roman,Italic" w:eastAsia="Times New Roman,Italic"/>
                <w:b w:val="0"/>
                <w:i/>
                <w:color w:val="000000"/>
                <w:sz w:val="20"/>
              </w:rPr>
              <w:t>c</w:t>
            </w:r>
          </w:p>
        </w:tc>
        <w:tc>
          <w:tcPr>
            <w:tcW w:type="dxa" w:w="76"/>
            <w:tcBorders/>
            <w:tcMar>
              <w:start w:w="0" w:type="dxa"/>
              <w:end w:w="0" w:type="dxa"/>
            </w:tcMar>
          </w:tcPr>
          <w:p>
            <w:pPr>
              <w:autoSpaceDN w:val="0"/>
              <w:autoSpaceDE w:val="0"/>
              <w:widowControl/>
              <w:spacing w:line="154" w:lineRule="exact" w:before="164" w:after="0"/>
              <w:ind w:left="0" w:right="0" w:firstLine="0"/>
              <w:jc w:val="center"/>
            </w:pPr>
            <w:r>
              <w:rPr>
                <w:w w:val="96.57513300577799"/>
                <w:rFonts w:ascii="Times New Roman" w:hAnsi="Times New Roman" w:eastAsia="Times New Roman"/>
                <w:b w:val="0"/>
                <w:i w:val="0"/>
                <w:color w:val="000000"/>
                <w:sz w:val="12"/>
              </w:rPr>
              <w:t>4</w:t>
            </w:r>
          </w:p>
        </w:tc>
        <w:tc>
          <w:tcPr>
            <w:tcW w:type="dxa" w:w="200"/>
            <w:gridSpan w:val="2"/>
            <w:tcBorders/>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0"/>
              </w:rPr>
              <w:t></w:t>
            </w:r>
          </w:p>
        </w:tc>
        <w:tc>
          <w:tcPr>
            <w:tcW w:type="dxa" w:w="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62" w:after="0"/>
              <w:ind w:left="0" w:right="0" w:firstLine="0"/>
              <w:jc w:val="center"/>
            </w:pPr>
            <w:r>
              <w:rPr>
                <w:rFonts w:ascii="Times New Roman" w:hAnsi="Times New Roman" w:eastAsia="Times New Roman"/>
                <w:b w:val="0"/>
                <w:i w:val="0"/>
                <w:color w:val="000000"/>
                <w:sz w:val="20"/>
              </w:rPr>
              <w:t xml:space="preserve">3 </w:t>
            </w:r>
            <w:r>
              <w:rPr>
                <w:rFonts w:ascii="Times New Roman,Italic" w:hAnsi="Times New Roman,Italic" w:eastAsia="Times New Roman,Italic"/>
                <w:b w:val="0"/>
                <w:i/>
                <w:color w:val="000000"/>
                <w:sz w:val="20"/>
              </w:rPr>
              <w:t xml:space="preserve">c r </w:t>
            </w:r>
            <w:r>
              <w:rPr>
                <w:w w:val="96.57513300577799"/>
                <w:rFonts w:ascii="Times New Roman" w:hAnsi="Times New Roman" w:eastAsia="Times New Roman"/>
                <w:b w:val="0"/>
                <w:i w:val="0"/>
                <w:color w:val="000000"/>
                <w:sz w:val="12"/>
              </w:rPr>
              <w:t>2</w:t>
            </w:r>
          </w:p>
        </w:tc>
        <w:tc>
          <w:tcPr>
            <w:tcW w:type="dxa" w:w="84"/>
            <w:tcBorders/>
            <w:tcMar>
              <w:start w:w="0" w:type="dxa"/>
              <w:end w:w="0" w:type="dxa"/>
            </w:tcMar>
          </w:tcPr>
          <w:p>
            <w:pPr>
              <w:autoSpaceDN w:val="0"/>
              <w:autoSpaceDE w:val="0"/>
              <w:widowControl/>
              <w:spacing w:line="154" w:lineRule="exact" w:before="164" w:after="0"/>
              <w:ind w:left="0" w:right="0" w:firstLine="0"/>
              <w:jc w:val="center"/>
            </w:pPr>
            <w:r>
              <w:rPr>
                <w:w w:val="96.57513300577799"/>
                <w:rFonts w:ascii="Times New Roman" w:hAnsi="Times New Roman" w:eastAsia="Times New Roman"/>
                <w:b w:val="0"/>
                <w:i w:val="0"/>
                <w:color w:val="000000"/>
                <w:sz w:val="12"/>
              </w:rPr>
              <w:t>2</w:t>
            </w:r>
          </w:p>
        </w:tc>
        <w:tc>
          <w:tcPr>
            <w:tcW w:type="dxa" w:w="156"/>
            <w:gridSpan w:val="2"/>
            <w:tcBorders/>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0"/>
              </w:rPr>
              <w:t></w:t>
            </w:r>
          </w:p>
        </w:tc>
        <w:tc>
          <w:tcPr>
            <w:tcW w:type="dxa" w:w="104"/>
            <w:gridSpan w:val="2"/>
            <w:tcBorders/>
            <w:tcMar>
              <w:start w:w="0" w:type="dxa"/>
              <w:end w:w="0" w:type="dxa"/>
            </w:tcMar>
            <w:tcMar>
              <w:start w:w="0" w:type="dxa"/>
              <w:end w:w="0" w:type="dxa"/>
            </w:tcMar>
          </w:tcPr>
          <w:p>
            <w:pPr>
              <w:autoSpaceDN w:val="0"/>
              <w:autoSpaceDE w:val="0"/>
              <w:widowControl/>
              <w:spacing w:line="244" w:lineRule="exact" w:before="186" w:after="0"/>
              <w:ind w:left="0" w:right="0" w:firstLine="0"/>
              <w:jc w:val="center"/>
            </w:pPr>
            <w:r>
              <w:rPr>
                <w:rFonts w:ascii="Times New Roman,Italic" w:hAnsi="Times New Roman,Italic" w:eastAsia="Times New Roman,Italic"/>
                <w:b w:val="0"/>
                <w:i/>
                <w:color w:val="000000"/>
                <w:sz w:val="20"/>
              </w:rPr>
              <w:t>r</w:t>
            </w:r>
          </w:p>
        </w:tc>
        <w:tc>
          <w:tcPr>
            <w:tcW w:type="dxa" w:w="104"/>
            <w:gridSpan w:val="2"/>
            <w:tcBorders/>
            <w:tcMar>
              <w:start w:w="0" w:type="dxa"/>
              <w:end w:w="0" w:type="dxa"/>
            </w:tcMar>
            <w:tcMar>
              <w:start w:w="0" w:type="dxa"/>
              <w:end w:w="0" w:type="dxa"/>
            </w:tcMar>
          </w:tcPr>
          <w:p>
            <w:pPr>
              <w:autoSpaceDN w:val="0"/>
              <w:autoSpaceDE w:val="0"/>
              <w:widowControl/>
              <w:spacing w:line="154" w:lineRule="exact" w:before="164" w:after="0"/>
              <w:ind w:left="0" w:right="0" w:firstLine="0"/>
              <w:jc w:val="center"/>
            </w:pPr>
            <w:r>
              <w:rPr>
                <w:w w:val="96.57513300577799"/>
                <w:rFonts w:ascii="Times New Roman" w:hAnsi="Times New Roman" w:eastAsia="Times New Roman"/>
                <w:b w:val="0"/>
                <w:i w:val="0"/>
                <w:color w:val="000000"/>
                <w:sz w:val="12"/>
              </w:rPr>
              <w:t>4</w:t>
            </w:r>
          </w:p>
        </w:tc>
        <w:tc>
          <w:tcPr>
            <w:tcW w:type="dxa" w:w="132"/>
            <w:gridSpan w:val="2"/>
            <w:tcBorders/>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0"/>
              </w:rPr>
              <w:t></w:t>
            </w:r>
          </w:p>
        </w:tc>
        <w:tc>
          <w:tcPr>
            <w:tcW w:type="dxa" w:w="2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66" w:after="0"/>
              <w:ind w:left="0" w:right="0" w:firstLine="0"/>
              <w:jc w:val="center"/>
            </w:pPr>
            <w:r>
              <w:rPr>
                <w:rFonts w:ascii="Times New Roman" w:hAnsi="Times New Roman" w:eastAsia="Times New Roman"/>
                <w:b w:val="0"/>
                <w:i w:val="0"/>
                <w:color w:val="000000"/>
                <w:sz w:val="20"/>
              </w:rPr>
              <w:t xml:space="preserve">4 </w:t>
            </w:r>
            <w:r>
              <w:rPr>
                <w:rFonts w:ascii="Times New Roman,Italic" w:hAnsi="Times New Roman,Italic" w:eastAsia="Times New Roman,Italic"/>
                <w:b w:val="0"/>
                <w:i/>
                <w:color w:val="000000"/>
                <w:sz w:val="20"/>
              </w:rPr>
              <w:t>cz</w:t>
            </w:r>
          </w:p>
        </w:tc>
        <w:tc>
          <w:tcPr>
            <w:tcW w:type="dxa" w:w="120"/>
            <w:gridSpan w:val="2"/>
            <w:tcBorders/>
            <w:tcMar>
              <w:start w:w="0" w:type="dxa"/>
              <w:end w:w="0" w:type="dxa"/>
            </w:tcMar>
            <w:tcMar>
              <w:start w:w="0" w:type="dxa"/>
              <w:end w:w="0" w:type="dxa"/>
            </w:tcMar>
          </w:tcPr>
          <w:p>
            <w:pPr>
              <w:autoSpaceDN w:val="0"/>
              <w:autoSpaceDE w:val="0"/>
              <w:widowControl/>
              <w:spacing w:line="305" w:lineRule="auto" w:before="66" w:after="0"/>
              <w:ind w:left="0" w:right="0" w:firstLine="0"/>
              <w:jc w:val="center"/>
            </w:pPr>
            <w:r>
              <w:rPr>
                <w:rFonts w:ascii="Symbol" w:hAnsi="Symbol" w:eastAsia="Symbol"/>
                <w:b w:val="0"/>
                <w:i w:val="0"/>
                <w:color w:val="000000"/>
                <w:sz w:val="25"/>
              </w:rPr>
              <w:t></w:t>
            </w:r>
          </w:p>
        </w:tc>
        <w:tc>
          <w:tcPr>
            <w:tcW w:type="dxa" w:w="18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166" w:after="0"/>
              <w:ind w:left="0" w:right="0" w:firstLine="0"/>
              <w:jc w:val="center"/>
            </w:pPr>
            <w:r>
              <w:rPr>
                <w:rFonts w:ascii="Times New Roman" w:hAnsi="Times New Roman" w:eastAsia="Times New Roman"/>
                <w:b w:val="0"/>
                <w:i w:val="0"/>
                <w:color w:val="000000"/>
                <w:sz w:val="20"/>
              </w:rPr>
              <w:t xml:space="preserve">3 </w:t>
            </w:r>
            <w:r>
              <w:rPr>
                <w:rFonts w:ascii="Times New Roman,Italic" w:hAnsi="Times New Roman,Italic" w:eastAsia="Times New Roman,Italic"/>
                <w:b w:val="0"/>
                <w:i/>
                <w:color w:val="000000"/>
                <w:sz w:val="20"/>
              </w:rPr>
              <w:t>c</w:t>
            </w:r>
          </w:p>
        </w:tc>
        <w:tc>
          <w:tcPr>
            <w:tcW w:type="dxa" w:w="82"/>
            <w:tcBorders/>
            <w:tcMar>
              <w:start w:w="0" w:type="dxa"/>
              <w:end w:w="0" w:type="dxa"/>
            </w:tcMar>
          </w:tcPr>
          <w:p>
            <w:pPr>
              <w:autoSpaceDN w:val="0"/>
              <w:autoSpaceDE w:val="0"/>
              <w:widowControl/>
              <w:spacing w:line="154" w:lineRule="exact" w:before="164" w:after="0"/>
              <w:ind w:left="0" w:right="0" w:firstLine="0"/>
              <w:jc w:val="center"/>
            </w:pPr>
            <w:r>
              <w:rPr>
                <w:w w:val="96.57513300577799"/>
                <w:rFonts w:ascii="Times New Roman" w:hAnsi="Times New Roman" w:eastAsia="Times New Roman"/>
                <w:b w:val="0"/>
                <w:i w:val="0"/>
                <w:color w:val="000000"/>
                <w:sz w:val="12"/>
              </w:rPr>
              <w:t>2</w:t>
            </w:r>
          </w:p>
        </w:tc>
        <w:tc>
          <w:tcPr>
            <w:tcW w:type="dxa" w:w="218"/>
            <w:gridSpan w:val="2"/>
            <w:tcBorders/>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0"/>
              </w:rPr>
              <w:t></w:t>
            </w:r>
          </w:p>
        </w:tc>
        <w:tc>
          <w:tcPr>
            <w:tcW w:type="dxa" w:w="74"/>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86" w:after="0"/>
              <w:ind w:left="0" w:right="0" w:firstLine="0"/>
              <w:jc w:val="center"/>
            </w:pPr>
            <w:r>
              <w:rPr>
                <w:rFonts w:ascii="Times New Roman,Italic" w:hAnsi="Times New Roman,Italic" w:eastAsia="Times New Roman,Italic"/>
                <w:b w:val="0"/>
                <w:i/>
                <w:color w:val="000000"/>
                <w:sz w:val="20"/>
              </w:rPr>
              <w:t>r</w:t>
            </w:r>
          </w:p>
        </w:tc>
        <w:tc>
          <w:tcPr>
            <w:tcW w:type="dxa" w:w="106"/>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164" w:after="0"/>
              <w:ind w:left="0" w:right="0" w:firstLine="0"/>
              <w:jc w:val="center"/>
            </w:pPr>
            <w:r>
              <w:rPr>
                <w:w w:val="96.57513300577799"/>
                <w:rFonts w:ascii="Times New Roman" w:hAnsi="Times New Roman" w:eastAsia="Times New Roman"/>
                <w:b w:val="0"/>
                <w:i w:val="0"/>
                <w:color w:val="000000"/>
                <w:sz w:val="12"/>
              </w:rPr>
              <w:t>2</w:t>
            </w:r>
          </w:p>
        </w:tc>
        <w:tc>
          <w:tcPr>
            <w:tcW w:type="dxa" w:w="64"/>
            <w:vMerge w:val="restart"/>
            <w:tcBorders/>
            <w:tcMar>
              <w:start w:w="0" w:type="dxa"/>
              <w:end w:w="0" w:type="dxa"/>
            </w:tcMar>
            <w:tcMar>
              <w:start w:w="0" w:type="dxa"/>
              <w:end w:w="0" w:type="dxa"/>
            </w:tcMar>
            <w:tcMar>
              <w:start w:w="0" w:type="dxa"/>
              <w:end w:w="0" w:type="dxa"/>
            </w:tcMar>
          </w:tcPr>
          <w:p>
            <w:pPr>
              <w:autoSpaceDN w:val="0"/>
              <w:autoSpaceDE w:val="0"/>
              <w:widowControl/>
              <w:spacing w:line="305" w:lineRule="auto" w:before="82" w:after="0"/>
              <w:ind w:left="0" w:right="0" w:firstLine="0"/>
              <w:jc w:val="center"/>
            </w:pPr>
            <w:r>
              <w:rPr>
                <w:rFonts w:ascii="Symbol" w:hAnsi="Symbol" w:eastAsia="Symbol"/>
                <w:b w:val="0"/>
                <w:i w:val="0"/>
                <w:color w:val="000000"/>
                <w:sz w:val="25"/>
              </w:rPr>
              <w: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0"/>
              </w:rPr>
              <w:t></w:t>
            </w:r>
          </w:p>
        </w:tc>
        <w:tc>
          <w:tcPr>
            <w:tcW w:type="dxa" w:w="37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0" w:after="0"/>
              <w:ind w:left="0" w:right="302"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p>
        </w:tc>
        <w:tc>
          <w:tcPr>
            <w:tcW w:type="dxa" w:w="148"/>
            <w:vMerge/>
            <w:tcBorders>
              <w:top w:sz="4.033760070800781" w:val="single" w:color="#000000"/>
              <w:bottom w:sz="4.033760070800781" w:val="single" w:color="#000000"/>
            </w:tcBorders>
          </w:tcPr>
          <w:p/>
        </w:tc>
      </w:tr>
      <w:tr>
        <w:trPr>
          <w:trHeight w:hRule="exact" w:val="432"/>
        </w:trPr>
        <w:tc>
          <w:tcPr>
            <w:tcW w:type="dxa" w:w="592"/>
            <w:gridSpan w:val="4"/>
            <w:vMerge/>
            <w:tcBorders/>
          </w:tcPr>
          <w:p/>
        </w:tc>
        <w:tc>
          <w:tcPr>
            <w:tcW w:type="dxa" w:w="444"/>
            <w:gridSpan w:val="3"/>
            <w:vMerge/>
            <w:tcBorders>
              <w:bottom w:sz="4.033760070800781" w:val="single" w:color="#000000"/>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444"/>
            <w:gridSpan w:val="3"/>
            <w:vMerge/>
            <w:tcBorders>
              <w:bottom w:sz="4.033760070800781" w:val="single" w:color="#000000"/>
            </w:tcBorders>
          </w:tcPr>
          <w:p/>
        </w:tc>
        <w:tc>
          <w:tcPr>
            <w:tcW w:type="dxa" w:w="296"/>
            <w:gridSpan w:val="2"/>
            <w:vMerge/>
            <w:tcBorders>
              <w:bottom w:sz="4.033760070800781" w:val="single" w:color="#000000"/>
            </w:tcBorders>
          </w:tcPr>
          <w:p/>
        </w:tc>
        <w:tc>
          <w:tcPr>
            <w:tcW w:type="dxa" w:w="148"/>
            <w:vMerge/>
            <w:tcBorders/>
          </w:tcPr>
          <w:p/>
        </w:tc>
        <w:tc>
          <w:tcPr>
            <w:tcW w:type="dxa" w:w="296"/>
            <w:gridSpan w:val="2"/>
            <w:vMerge/>
            <w:tcBorders>
              <w:bottom w:sz="4.033760070800781" w:val="single" w:color="#000000"/>
            </w:tcBorders>
          </w:tcPr>
          <w:p/>
        </w:tc>
        <w:tc>
          <w:tcPr>
            <w:tcW w:type="dxa" w:w="296"/>
            <w:gridSpan w:val="2"/>
            <w:vMerge/>
            <w:tcBorders>
              <w:bottom w:sz="4.033760070800781" w:val="single" w:color="#000000"/>
            </w:tcBorders>
          </w:tcPr>
          <w:p/>
        </w:tc>
        <w:tc>
          <w:tcPr>
            <w:tcW w:type="dxa" w:w="296"/>
            <w:gridSpan w:val="2"/>
            <w:vMerge/>
            <w:tcBorders>
              <w:bottom w:sz="4.033760070800781" w:val="single" w:color="#000000"/>
            </w:tcBorders>
          </w:tcPr>
          <w:p/>
        </w:tc>
        <w:tc>
          <w:tcPr>
            <w:tcW w:type="dxa" w:w="148"/>
            <w:vMerge/>
            <w:tcBorders/>
          </w:tcPr>
          <w:p/>
        </w:tc>
        <w:tc>
          <w:tcPr>
            <w:tcW w:type="dxa" w:w="296"/>
            <w:gridSpan w:val="2"/>
            <w:vMerge/>
            <w:tcBorders>
              <w:bottom w:sz="4.033760070800781" w:val="single" w:color="#000000"/>
            </w:tcBorders>
          </w:tcPr>
          <w:p/>
        </w:tc>
        <w:tc>
          <w:tcPr>
            <w:tcW w:type="dxa" w:w="296"/>
            <w:gridSpan w:val="2"/>
            <w:vMerge/>
            <w:tcBorders/>
          </w:tcPr>
          <w:p/>
        </w:tc>
        <w:tc>
          <w:tcPr>
            <w:tcW w:type="dxa" w:w="118"/>
            <w:vMerge w:val="restart"/>
            <w:tcBorders/>
            <w:tcMar>
              <w:start w:w="0" w:type="dxa"/>
              <w:end w:w="0" w:type="dxa"/>
            </w:tcMar>
            <w:tcMar>
              <w:start w:w="0" w:type="dxa"/>
              <w:end w:w="0" w:type="dxa"/>
            </w:tcMar>
          </w:tcPr>
          <w:p>
            <w:pPr>
              <w:autoSpaceDN w:val="0"/>
              <w:autoSpaceDE w:val="0"/>
              <w:widowControl/>
              <w:spacing w:line="244" w:lineRule="exact" w:before="120" w:after="0"/>
              <w:ind w:left="0" w:right="0" w:firstLine="0"/>
              <w:jc w:val="center"/>
            </w:pPr>
            <w:r>
              <w:rPr>
                <w:rFonts w:ascii="Times New Roman,Italic" w:hAnsi="Times New Roman,Italic" w:eastAsia="Times New Roman,Italic"/>
                <w:b w:val="0"/>
                <w:i/>
                <w:color w:val="000000"/>
                <w:sz w:val="20"/>
              </w:rPr>
              <w:t>z</w:t>
            </w:r>
          </w:p>
        </w:tc>
        <w:tc>
          <w:tcPr>
            <w:tcW w:type="dxa" w:w="86"/>
            <w:vMerge w:val="restart"/>
            <w:tcBorders/>
            <w:tcMar>
              <w:start w:w="0" w:type="dxa"/>
              <w:end w:w="0" w:type="dxa"/>
            </w:tcMar>
            <w:tcMar>
              <w:start w:w="0" w:type="dxa"/>
              <w:end w:w="0" w:type="dxa"/>
            </w:tcMar>
          </w:tcPr>
          <w:p>
            <w:pPr>
              <w:autoSpaceDN w:val="0"/>
              <w:autoSpaceDE w:val="0"/>
              <w:widowControl/>
              <w:spacing w:line="154" w:lineRule="exact" w:before="98" w:after="0"/>
              <w:ind w:left="0" w:right="0" w:firstLine="0"/>
              <w:jc w:val="center"/>
            </w:pPr>
            <w:r>
              <w:rPr>
                <w:w w:val="96.57513300577799"/>
                <w:rFonts w:ascii="Times New Roman" w:hAnsi="Times New Roman" w:eastAsia="Times New Roman"/>
                <w:b w:val="0"/>
                <w:i w:val="0"/>
                <w:color w:val="000000"/>
                <w:sz w:val="12"/>
              </w:rPr>
              <w:t>2</w:t>
            </w:r>
          </w:p>
        </w:tc>
        <w:tc>
          <w:tcPr>
            <w:tcW w:type="dxa" w:w="76"/>
            <w:vMerge w:val="restart"/>
            <w:tcBorders/>
            <w:tcMar>
              <w:start w:w="0" w:type="dxa"/>
              <w:end w:w="0" w:type="dxa"/>
            </w:tcMar>
            <w:tcMar>
              <w:start w:w="0" w:type="dxa"/>
              <w:end w:w="0" w:type="dxa"/>
            </w:tcMar>
          </w:tcPr>
          <w:p>
            <w:pPr>
              <w:autoSpaceDN w:val="0"/>
              <w:autoSpaceDE w:val="0"/>
              <w:widowControl/>
              <w:spacing w:line="302" w:lineRule="auto" w:before="16" w:after="0"/>
              <w:ind w:left="0" w:right="0" w:firstLine="0"/>
              <w:jc w:val="center"/>
            </w:pPr>
            <w:r>
              <w:rPr>
                <w:rFonts w:ascii="Symbol" w:hAnsi="Symbol" w:eastAsia="Symbol"/>
                <w:b w:val="0"/>
                <w:i w:val="0"/>
                <w:color w:val="000000"/>
                <w:sz w:val="25"/>
              </w:rPr>
              <w:t></w:t>
            </w:r>
          </w:p>
        </w:tc>
        <w:tc>
          <w:tcPr>
            <w:tcW w:type="dxa" w:w="28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Times New Roman" w:hAnsi="Times New Roman" w:eastAsia="Times New Roman"/>
                <w:b w:val="0"/>
                <w:i w:val="0"/>
                <w:color w:val="000000"/>
                <w:sz w:val="20"/>
              </w:rPr>
              <w:t xml:space="preserve">20 </w:t>
            </w:r>
            <w:r>
              <w:rPr>
                <w:rFonts w:ascii="Times New Roman,Italic" w:hAnsi="Times New Roman,Italic" w:eastAsia="Times New Roman,Italic"/>
                <w:b w:val="0"/>
                <w:i/>
                <w:color w:val="000000"/>
                <w:sz w:val="20"/>
              </w:rPr>
              <w:t>c</w:t>
            </w:r>
          </w:p>
        </w:tc>
        <w:tc>
          <w:tcPr>
            <w:tcW w:type="dxa" w:w="84"/>
            <w:tcBorders/>
            <w:tcMar>
              <w:start w:w="0" w:type="dxa"/>
              <w:end w:w="0" w:type="dxa"/>
            </w:tcMar>
          </w:tcPr>
          <w:p>
            <w:pPr>
              <w:autoSpaceDN w:val="0"/>
              <w:autoSpaceDE w:val="0"/>
              <w:widowControl/>
              <w:spacing w:line="154" w:lineRule="exact" w:before="98" w:after="0"/>
              <w:ind w:left="0" w:right="0" w:firstLine="0"/>
              <w:jc w:val="center"/>
            </w:pPr>
            <w:r>
              <w:rPr>
                <w:w w:val="96.57513300577799"/>
                <w:rFonts w:ascii="Times New Roman" w:hAnsi="Times New Roman" w:eastAsia="Times New Roman"/>
                <w:b w:val="0"/>
                <w:i w:val="0"/>
                <w:color w:val="000000"/>
                <w:sz w:val="12"/>
              </w:rPr>
              <w:t>2</w:t>
            </w:r>
          </w:p>
        </w:tc>
        <w:tc>
          <w:tcPr>
            <w:tcW w:type="dxa" w:w="176"/>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0"/>
              </w:rPr>
              <w:t></w:t>
            </w:r>
          </w:p>
        </w:tc>
        <w:tc>
          <w:tcPr>
            <w:tcW w:type="dxa" w:w="180"/>
            <w:gridSpan w:val="2"/>
            <w:tcBorders>
              <w:bottom w:sz="4.033760070800781" w:val="single" w:color="#000000"/>
            </w:tcBorders>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Times New Roman" w:hAnsi="Times New Roman" w:eastAsia="Times New Roman"/>
                <w:b w:val="0"/>
                <w:i w:val="0"/>
                <w:color w:val="000000"/>
                <w:sz w:val="20"/>
              </w:rPr>
              <w:t xml:space="preserve">3 </w:t>
            </w:r>
            <w:r>
              <w:rPr>
                <w:rFonts w:ascii="Times New Roman,Italic" w:hAnsi="Times New Roman,Italic" w:eastAsia="Times New Roman,Italic"/>
                <w:b w:val="0"/>
                <w:i/>
                <w:color w:val="000000"/>
                <w:sz w:val="20"/>
              </w:rPr>
              <w:t>r</w:t>
            </w:r>
          </w:p>
        </w:tc>
        <w:tc>
          <w:tcPr>
            <w:tcW w:type="dxa" w:w="108"/>
            <w:gridSpan w:val="2"/>
            <w:tcBorders>
              <w:bottom w:sz="4.033760070800781" w:val="single" w:color="#000000"/>
            </w:tcBorders>
            <w:tcMar>
              <w:start w:w="0" w:type="dxa"/>
              <w:end w:w="0" w:type="dxa"/>
            </w:tcMar>
            <w:tcMar>
              <w:start w:w="0" w:type="dxa"/>
              <w:end w:w="0" w:type="dxa"/>
            </w:tcMar>
          </w:tcPr>
          <w:p>
            <w:pPr>
              <w:autoSpaceDN w:val="0"/>
              <w:autoSpaceDE w:val="0"/>
              <w:widowControl/>
              <w:spacing w:line="154" w:lineRule="exact" w:before="98" w:after="0"/>
              <w:ind w:left="0" w:right="0" w:firstLine="0"/>
              <w:jc w:val="center"/>
            </w:pPr>
            <w:r>
              <w:rPr>
                <w:w w:val="96.57513300577799"/>
                <w:rFonts w:ascii="Times New Roman" w:hAnsi="Times New Roman" w:eastAsia="Times New Roman"/>
                <w:b w:val="0"/>
                <w:i w:val="0"/>
                <w:color w:val="000000"/>
                <w:sz w:val="12"/>
              </w:rPr>
              <w:t>2</w:t>
            </w:r>
          </w:p>
        </w:tc>
        <w:tc>
          <w:tcPr>
            <w:tcW w:type="dxa" w:w="100"/>
            <w:gridSpan w:val="2"/>
            <w:tcBorders>
              <w:bottom w:sz="4.033760070800781" w:val="single" w:color="#000000"/>
            </w:tcBorders>
            <w:tcMar>
              <w:start w:w="0" w:type="dxa"/>
              <w:end w:w="0" w:type="dxa"/>
            </w:tcMar>
            <w:tcMar>
              <w:start w:w="0" w:type="dxa"/>
              <w:end w:w="0" w:type="dxa"/>
            </w:tcMar>
          </w:tcPr>
          <w:p>
            <w:pPr>
              <w:autoSpaceDN w:val="0"/>
              <w:autoSpaceDE w:val="0"/>
              <w:widowControl/>
              <w:spacing w:line="302" w:lineRule="auto" w:before="16" w:after="0"/>
              <w:ind w:left="0" w:right="0" w:firstLine="0"/>
              <w:jc w:val="center"/>
            </w:pPr>
            <w:r>
              <w:rPr>
                <w:rFonts w:ascii="Symbol" w:hAnsi="Symbol" w:eastAsia="Symbol"/>
                <w:b w:val="0"/>
                <w:i w:val="0"/>
                <w:color w:val="000000"/>
                <w:sz w:val="25"/>
              </w:rPr>
              <w:t></w:t>
            </w:r>
          </w:p>
        </w:tc>
        <w:tc>
          <w:tcPr>
            <w:tcW w:type="dxa" w:w="13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0"/>
              </w:rPr>
              <w:t></w:t>
            </w:r>
          </w:p>
        </w:tc>
        <w:tc>
          <w:tcPr>
            <w:tcW w:type="dxa" w:w="380"/>
            <w:gridSpan w:val="6"/>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Times New Roman" w:hAnsi="Times New Roman" w:eastAsia="Times New Roman"/>
                <w:b w:val="0"/>
                <w:i w:val="0"/>
                <w:color w:val="000000"/>
                <w:sz w:val="20"/>
              </w:rPr>
              <w:t xml:space="preserve">12 </w:t>
            </w:r>
            <w:r>
              <w:rPr>
                <w:rFonts w:ascii="Times New Roman,Italic" w:hAnsi="Times New Roman,Italic" w:eastAsia="Times New Roman,Italic"/>
                <w:b w:val="0"/>
                <w:i/>
                <w:color w:val="000000"/>
                <w:sz w:val="20"/>
              </w:rPr>
              <w:t>cz</w:t>
            </w:r>
          </w:p>
        </w:tc>
        <w:tc>
          <w:tcPr>
            <w:tcW w:type="dxa" w:w="80"/>
            <w:tcBorders/>
            <w:tcMar>
              <w:start w:w="0" w:type="dxa"/>
              <w:end w:w="0" w:type="dxa"/>
            </w:tcMar>
          </w:tcPr>
          <w:p>
            <w:pPr>
              <w:autoSpaceDN w:val="0"/>
              <w:autoSpaceDE w:val="0"/>
              <w:widowControl/>
              <w:spacing w:line="154" w:lineRule="exact" w:before="98" w:after="0"/>
              <w:ind w:left="0" w:right="0" w:firstLine="0"/>
              <w:jc w:val="center"/>
            </w:pPr>
            <w:r>
              <w:rPr>
                <w:w w:val="96.57513300577799"/>
                <w:rFonts w:ascii="Times New Roman" w:hAnsi="Times New Roman" w:eastAsia="Times New Roman"/>
                <w:b w:val="0"/>
                <w:i w:val="0"/>
                <w:color w:val="000000"/>
                <w:sz w:val="12"/>
              </w:rPr>
              <w:t>3</w:t>
            </w:r>
          </w:p>
        </w:tc>
        <w:tc>
          <w:tcPr>
            <w:tcW w:type="dxa" w:w="18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0"/>
              </w:rPr>
              <w:t></w:t>
            </w:r>
          </w:p>
        </w:tc>
        <w:tc>
          <w:tcPr>
            <w:tcW w:type="dxa" w:w="82"/>
            <w:tcBorders/>
            <w:tcMar>
              <w:start w:w="0" w:type="dxa"/>
              <w:end w:w="0" w:type="dxa"/>
            </w:tcMar>
          </w:tcPr>
          <w:p>
            <w:pPr>
              <w:autoSpaceDN w:val="0"/>
              <w:autoSpaceDE w:val="0"/>
              <w:widowControl/>
              <w:spacing w:line="268" w:lineRule="exact" w:before="98" w:after="0"/>
              <w:ind w:left="0" w:right="0" w:firstLine="0"/>
              <w:jc w:val="center"/>
            </w:pPr>
            <w:r>
              <w:rPr>
                <w:rFonts w:ascii="Times New Roman" w:hAnsi="Times New Roman" w:eastAsia="Times New Roman"/>
                <w:b w:val="0"/>
                <w:i w:val="0"/>
                <w:color w:val="000000"/>
                <w:sz w:val="20"/>
              </w:rPr>
              <w:t>2</w:t>
            </w:r>
          </w:p>
        </w:tc>
        <w:tc>
          <w:tcPr>
            <w:tcW w:type="dxa" w:w="134"/>
            <w:vMerge w:val="restart"/>
            <w:tcBorders/>
            <w:tcMar>
              <w:start w:w="0" w:type="dxa"/>
              <w:end w:w="0" w:type="dxa"/>
            </w:tcMar>
            <w:tcMar>
              <w:start w:w="0" w:type="dxa"/>
              <w:end w:w="0" w:type="dxa"/>
            </w:tcMar>
          </w:tcPr>
          <w:p>
            <w:pPr>
              <w:autoSpaceDN w:val="0"/>
              <w:autoSpaceDE w:val="0"/>
              <w:widowControl/>
              <w:spacing w:line="244" w:lineRule="exact" w:before="120" w:after="0"/>
              <w:ind w:left="0" w:right="0" w:firstLine="0"/>
              <w:jc w:val="center"/>
            </w:pPr>
            <w:r>
              <w:rPr>
                <w:rFonts w:ascii="Times New Roman,Italic" w:hAnsi="Times New Roman,Italic" w:eastAsia="Times New Roman,Italic"/>
                <w:b w:val="0"/>
                <w:i/>
                <w:color w:val="000000"/>
                <w:sz w:val="20"/>
              </w:rPr>
              <w:t>z</w:t>
            </w:r>
          </w:p>
        </w:tc>
        <w:tc>
          <w:tcPr>
            <w:tcW w:type="dxa" w:w="84"/>
            <w:vMerge w:val="restart"/>
            <w:tcBorders/>
            <w:tcMar>
              <w:start w:w="0" w:type="dxa"/>
              <w:end w:w="0" w:type="dxa"/>
            </w:tcMar>
            <w:tcMar>
              <w:start w:w="0" w:type="dxa"/>
              <w:end w:w="0" w:type="dxa"/>
            </w:tcMar>
          </w:tcPr>
          <w:p>
            <w:pPr>
              <w:autoSpaceDN w:val="0"/>
              <w:autoSpaceDE w:val="0"/>
              <w:widowControl/>
              <w:spacing w:line="154" w:lineRule="exact" w:before="98" w:after="0"/>
              <w:ind w:left="0" w:right="0" w:firstLine="0"/>
              <w:jc w:val="center"/>
            </w:pPr>
            <w:r>
              <w:rPr>
                <w:w w:val="96.57513300577799"/>
                <w:rFonts w:ascii="Times New Roman" w:hAnsi="Times New Roman" w:eastAsia="Times New Roman"/>
                <w:b w:val="0"/>
                <w:i w:val="0"/>
                <w:color w:val="000000"/>
                <w:sz w:val="12"/>
              </w:rPr>
              <w:t>4</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444"/>
            <w:gridSpan w:val="3"/>
            <w:vMerge/>
            <w:tcBorders/>
          </w:tcPr>
          <w:p/>
        </w:tc>
        <w:tc>
          <w:tcPr>
            <w:tcW w:type="dxa" w:w="148"/>
            <w:vMerge/>
            <w:tcBorders>
              <w:top w:sz="4.033760070800781" w:val="single" w:color="#000000"/>
              <w:bottom w:sz="4.033760070800781" w:val="single" w:color="#000000"/>
            </w:tcBorders>
          </w:tcPr>
          <w:p/>
        </w:tc>
      </w:tr>
      <w:tr>
        <w:trPr>
          <w:trHeight w:hRule="exact" w:val="852"/>
        </w:trPr>
        <w:tc>
          <w:tcPr>
            <w:tcW w:type="dxa" w:w="592"/>
            <w:gridSpan w:val="4"/>
            <w:vMerge/>
            <w:tcBorders/>
          </w:tcPr>
          <w:p/>
        </w:tc>
        <w:tc>
          <w:tcPr>
            <w:tcW w:type="dxa" w:w="392"/>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8</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296"/>
            <w:gridSpan w:val="2"/>
            <w:vMerge/>
            <w:tcBorders/>
          </w:tcPr>
          <w:p/>
        </w:tc>
        <w:tc>
          <w:tcPr>
            <w:tcW w:type="dxa" w:w="148"/>
            <w:vMerge/>
            <w:tcBorders/>
          </w:tcPr>
          <w:p/>
        </w:tc>
        <w:tc>
          <w:tcPr>
            <w:tcW w:type="dxa" w:w="82"/>
            <w:tcBorders/>
            <w:tcMar>
              <w:start w:w="0" w:type="dxa"/>
              <w:end w:w="0" w:type="dxa"/>
            </w:tcMar>
          </w:tcPr>
          <w:p>
            <w:pPr>
              <w:autoSpaceDN w:val="0"/>
              <w:autoSpaceDE w:val="0"/>
              <w:widowControl/>
              <w:spacing w:line="246" w:lineRule="exact" w:before="74" w:after="0"/>
              <w:ind w:left="0" w:right="0" w:firstLine="0"/>
              <w:jc w:val="center"/>
            </w:pPr>
            <w:r>
              <w:rPr>
                <w:rFonts w:ascii="Times New Roman,Italic" w:hAnsi="Times New Roman,Italic" w:eastAsia="Times New Roman,Italic"/>
                <w:b w:val="0"/>
                <w:i/>
                <w:color w:val="000000"/>
                <w:sz w:val="20"/>
              </w:rPr>
              <w:t>r</w:t>
            </w:r>
          </w:p>
        </w:tc>
        <w:tc>
          <w:tcPr>
            <w:tcW w:type="dxa" w:w="60"/>
            <w:tcBorders/>
            <w:tcMar>
              <w:start w:w="0" w:type="dxa"/>
              <w:end w:w="0" w:type="dxa"/>
            </w:tcMar>
          </w:tcPr>
          <w:p>
            <w:pPr>
              <w:autoSpaceDN w:val="0"/>
              <w:autoSpaceDE w:val="0"/>
              <w:widowControl/>
              <w:spacing w:line="154" w:lineRule="exact" w:before="54" w:after="0"/>
              <w:ind w:left="0" w:right="0" w:firstLine="0"/>
              <w:jc w:val="center"/>
            </w:pPr>
            <w:r>
              <w:rPr>
                <w:w w:val="96.57513300577799"/>
                <w:rFonts w:ascii="Times New Roman" w:hAnsi="Times New Roman" w:eastAsia="Times New Roman"/>
                <w:b w:val="0"/>
                <w:i w:val="0"/>
                <w:color w:val="000000"/>
                <w:sz w:val="12"/>
              </w:rPr>
              <w:t>2</w:t>
            </w:r>
          </w:p>
        </w:tc>
        <w:tc>
          <w:tcPr>
            <w:tcW w:type="dxa" w:w="186"/>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8" w:after="0"/>
              <w:ind w:left="0" w:right="0" w:firstLine="0"/>
              <w:jc w:val="center"/>
            </w:pPr>
            <w:r>
              <w:rPr>
                <w:rFonts w:ascii="Symbol" w:hAnsi="Symbol" w:eastAsia="Symbol"/>
                <w:b w:val="0"/>
                <w:i w:val="0"/>
                <w:color w:val="000000"/>
                <w:sz w:val="20"/>
              </w:rPr>
              <w:t></w:t>
            </w:r>
          </w:p>
        </w:tc>
        <w:tc>
          <w:tcPr>
            <w:tcW w:type="dxa" w:w="54"/>
            <w:tcBorders/>
            <w:tcMar>
              <w:start w:w="0" w:type="dxa"/>
              <w:end w:w="0" w:type="dxa"/>
            </w:tcMar>
          </w:tcPr>
          <w:p>
            <w:pPr>
              <w:autoSpaceDN w:val="0"/>
              <w:autoSpaceDE w:val="0"/>
              <w:widowControl/>
              <w:spacing w:line="268" w:lineRule="exact" w:before="54" w:after="0"/>
              <w:ind w:left="0" w:right="0" w:firstLine="0"/>
              <w:jc w:val="center"/>
            </w:pPr>
            <w:r>
              <w:rPr>
                <w:rFonts w:ascii="Times New Roman" w:hAnsi="Times New Roman" w:eastAsia="Times New Roman"/>
                <w:b w:val="0"/>
                <w:i w:val="0"/>
                <w:color w:val="000000"/>
                <w:sz w:val="20"/>
              </w:rPr>
              <w:t>(</w:t>
            </w:r>
          </w:p>
        </w:tc>
        <w:tc>
          <w:tcPr>
            <w:tcW w:type="dxa" w:w="144"/>
            <w:gridSpan w:val="2"/>
            <w:tcBorders>
              <w:top w:sz="4.033760070800781" w:val="single" w:color="#000000"/>
            </w:tcBorders>
            <w:tcMar>
              <w:start w:w="0" w:type="dxa"/>
              <w:end w:w="0" w:type="dxa"/>
            </w:tcMar>
            <w:tcMar>
              <w:start w:w="0" w:type="dxa"/>
              <w:end w:w="0" w:type="dxa"/>
            </w:tcMar>
          </w:tcPr>
          <w:p>
            <w:pPr>
              <w:autoSpaceDN w:val="0"/>
              <w:autoSpaceDE w:val="0"/>
              <w:widowControl/>
              <w:spacing w:line="246" w:lineRule="exact" w:before="68" w:after="0"/>
              <w:ind w:left="0" w:right="0" w:firstLine="0"/>
              <w:jc w:val="center"/>
            </w:pPr>
            <w:r>
              <w:rPr>
                <w:rFonts w:ascii="Times New Roman,Italic" w:hAnsi="Times New Roman,Italic" w:eastAsia="Times New Roman,Italic"/>
                <w:b w:val="0"/>
                <w:i/>
                <w:color w:val="000000"/>
                <w:sz w:val="20"/>
              </w:rPr>
              <w:t>z</w:t>
            </w:r>
          </w:p>
        </w:tc>
        <w:tc>
          <w:tcPr>
            <w:tcW w:type="dxa" w:w="140"/>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8" w:after="0"/>
              <w:ind w:left="0" w:right="0" w:firstLine="0"/>
              <w:jc w:val="center"/>
            </w:pPr>
            <w:r>
              <w:rPr>
                <w:rFonts w:ascii="Symbol" w:hAnsi="Symbol" w:eastAsia="Symbol"/>
                <w:b w:val="0"/>
                <w:i w:val="0"/>
                <w:color w:val="000000"/>
                <w:sz w:val="20"/>
              </w:rPr>
              <w:t></w:t>
            </w:r>
          </w:p>
        </w:tc>
        <w:tc>
          <w:tcPr>
            <w:tcW w:type="dxa" w:w="120"/>
            <w:gridSpan w:val="2"/>
            <w:tcBorders>
              <w:top w:sz="4.033760070800781" w:val="single" w:color="#000000"/>
            </w:tcBorders>
            <w:tcMar>
              <w:start w:w="0" w:type="dxa"/>
              <w:end w:w="0" w:type="dxa"/>
            </w:tcMar>
            <w:tcMar>
              <w:start w:w="0" w:type="dxa"/>
              <w:end w:w="0" w:type="dxa"/>
            </w:tcMar>
          </w:tcPr>
          <w:p>
            <w:pPr>
              <w:autoSpaceDN w:val="0"/>
              <w:autoSpaceDE w:val="0"/>
              <w:widowControl/>
              <w:spacing w:line="246" w:lineRule="exact" w:before="68" w:after="0"/>
              <w:ind w:left="0" w:right="0" w:firstLine="0"/>
              <w:jc w:val="center"/>
            </w:pPr>
            <w:r>
              <w:rPr>
                <w:rFonts w:ascii="Times New Roman,Italic" w:hAnsi="Times New Roman,Italic" w:eastAsia="Times New Roman,Italic"/>
                <w:b w:val="0"/>
                <w:i/>
                <w:color w:val="000000"/>
                <w:sz w:val="20"/>
              </w:rPr>
              <w:t>c</w:t>
            </w:r>
          </w:p>
        </w:tc>
        <w:tc>
          <w:tcPr>
            <w:tcW w:type="dxa" w:w="74"/>
            <w:tcBorders/>
            <w:tcMar>
              <w:start w:w="0" w:type="dxa"/>
              <w:end w:w="0" w:type="dxa"/>
            </w:tcMar>
          </w:tcPr>
          <w:p>
            <w:pPr>
              <w:autoSpaceDN w:val="0"/>
              <w:autoSpaceDE w:val="0"/>
              <w:widowControl/>
              <w:spacing w:line="268" w:lineRule="exact" w:before="54" w:after="0"/>
              <w:ind w:left="0" w:right="0" w:firstLine="0"/>
              <w:jc w:val="center"/>
            </w:pPr>
            <w:r>
              <w:rPr>
                <w:rFonts w:ascii="Times New Roman" w:hAnsi="Times New Roman" w:eastAsia="Times New Roman"/>
                <w:b w:val="0"/>
                <w:i w:val="0"/>
                <w:color w:val="000000"/>
                <w:sz w:val="20"/>
              </w:rPr>
              <w:t>)</w:t>
            </w:r>
          </w:p>
        </w:tc>
        <w:tc>
          <w:tcPr>
            <w:tcW w:type="dxa" w:w="66"/>
            <w:tcBorders/>
            <w:tcMar>
              <w:start w:w="0" w:type="dxa"/>
              <w:end w:w="0" w:type="dxa"/>
            </w:tcMar>
          </w:tcPr>
          <w:p>
            <w:pPr>
              <w:autoSpaceDN w:val="0"/>
              <w:autoSpaceDE w:val="0"/>
              <w:widowControl/>
              <w:spacing w:line="154" w:lineRule="exact" w:before="54" w:after="0"/>
              <w:ind w:left="0" w:right="0" w:firstLine="0"/>
              <w:jc w:val="center"/>
            </w:pPr>
            <w:r>
              <w:rPr>
                <w:w w:val="96.57513300577799"/>
                <w:rFonts w:ascii="Times New Roman" w:hAnsi="Times New Roman" w:eastAsia="Times New Roman"/>
                <w:b w:val="0"/>
                <w:i w:val="0"/>
                <w:color w:val="000000"/>
                <w:sz w:val="12"/>
              </w:rPr>
              <w:t>2</w:t>
            </w:r>
          </w:p>
        </w:tc>
        <w:tc>
          <w:tcPr>
            <w:tcW w:type="dxa" w:w="98"/>
            <w:tcBorders/>
            <w:tcMar>
              <w:start w:w="0" w:type="dxa"/>
              <w:end w:w="0" w:type="dxa"/>
            </w:tcMar>
          </w:tcPr>
          <w:p>
            <w:pPr>
              <w:autoSpaceDN w:val="0"/>
              <w:autoSpaceDE w:val="0"/>
              <w:widowControl/>
              <w:spacing w:line="326" w:lineRule="auto" w:before="5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12"/>
            <w:gridSpan w:val="2"/>
            <w:tcBorders>
              <w:top w:sz="4.033760070800781" w:val="single" w:color="#000000"/>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6.57513300577799"/>
                <w:rFonts w:ascii="Times New Roman" w:hAnsi="Times New Roman" w:eastAsia="Times New Roman"/>
                <w:b w:val="0"/>
                <w:i w:val="0"/>
                <w:color w:val="000000"/>
                <w:sz w:val="12"/>
              </w:rPr>
              <w:t>3/2</w:t>
            </w: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456"/>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auto" w:before="48" w:after="0"/>
              <w:ind w:left="0" w:right="0" w:firstLine="0"/>
              <w:jc w:val="right"/>
            </w:pPr>
            <w:r>
              <w:rPr>
                <w:rFonts w:ascii="Symbol" w:hAnsi="Symbol" w:eastAsia="Symbol"/>
                <w:b w:val="0"/>
                <w:i w:val="0"/>
                <w:color w:val="000000"/>
                <w:sz w:val="20"/>
              </w:rPr>
              <w:t></w:t>
            </w:r>
            <w:r>
              <w:rPr>
                <w:rFonts w:ascii="Symbol" w:hAnsi="Symbol" w:eastAsia="Symbol"/>
                <w:b w:val="0"/>
                <w:i w:val="0"/>
                <w:color w:val="000000"/>
                <w:sz w:val="20"/>
              </w:rPr>
              <w:t></w:t>
            </w:r>
          </w:p>
        </w:tc>
        <w:tc>
          <w:tcPr>
            <w:tcW w:type="dxa" w:w="84"/>
            <w:tcBorders/>
            <w:tcMar>
              <w:start w:w="0" w:type="dxa"/>
              <w:end w:w="0" w:type="dxa"/>
            </w:tcMar>
          </w:tcPr>
          <w:p>
            <w:pPr>
              <w:autoSpaceDN w:val="0"/>
              <w:autoSpaceDE w:val="0"/>
              <w:widowControl/>
              <w:spacing w:line="246" w:lineRule="exact" w:before="74" w:after="0"/>
              <w:ind w:left="0" w:right="0" w:firstLine="0"/>
              <w:jc w:val="center"/>
            </w:pPr>
            <w:r>
              <w:rPr>
                <w:rFonts w:ascii="Times New Roman,Italic" w:hAnsi="Times New Roman,Italic" w:eastAsia="Times New Roman,Italic"/>
                <w:b w:val="0"/>
                <w:i/>
                <w:color w:val="000000"/>
                <w:sz w:val="20"/>
              </w:rPr>
              <w:t>r</w:t>
            </w:r>
          </w:p>
        </w:tc>
        <w:tc>
          <w:tcPr>
            <w:tcW w:type="dxa" w:w="84"/>
            <w:tcBorders/>
            <w:tcMar>
              <w:start w:w="0" w:type="dxa"/>
              <w:end w:w="0" w:type="dxa"/>
            </w:tcMar>
          </w:tcPr>
          <w:p>
            <w:pPr>
              <w:autoSpaceDN w:val="0"/>
              <w:autoSpaceDE w:val="0"/>
              <w:widowControl/>
              <w:spacing w:line="154" w:lineRule="exact" w:before="54" w:after="0"/>
              <w:ind w:left="0" w:right="0" w:firstLine="0"/>
              <w:jc w:val="center"/>
            </w:pPr>
            <w:r>
              <w:rPr>
                <w:w w:val="96.57513300577799"/>
                <w:rFonts w:ascii="Times New Roman" w:hAnsi="Times New Roman" w:eastAsia="Times New Roman"/>
                <w:b w:val="0"/>
                <w:i w:val="0"/>
                <w:color w:val="000000"/>
                <w:sz w:val="12"/>
              </w:rPr>
              <w:t>2</w:t>
            </w:r>
          </w:p>
        </w:tc>
        <w:tc>
          <w:tcPr>
            <w:tcW w:type="dxa" w:w="156"/>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8" w:after="0"/>
              <w:ind w:left="0" w:right="0" w:firstLine="0"/>
              <w:jc w:val="right"/>
            </w:pPr>
            <w:r>
              <w:rPr>
                <w:rFonts w:ascii="Symbol" w:hAnsi="Symbol" w:eastAsia="Symbol"/>
                <w:b w:val="0"/>
                <w:i w:val="0"/>
                <w:color w:val="000000"/>
                <w:sz w:val="20"/>
              </w:rPr>
              <w:t></w:t>
            </w:r>
          </w:p>
        </w:tc>
        <w:tc>
          <w:tcPr>
            <w:tcW w:type="dxa" w:w="104"/>
            <w:gridSpan w:val="2"/>
            <w:tcBorders>
              <w:top w:sz="4.033760070800781" w:val="single" w:color="#000000"/>
            </w:tcBorders>
            <w:tcMar>
              <w:start w:w="0" w:type="dxa"/>
              <w:end w:w="0" w:type="dxa"/>
            </w:tcMar>
            <w:tcMar>
              <w:start w:w="0" w:type="dxa"/>
              <w:end w:w="0" w:type="dxa"/>
            </w:tcMar>
          </w:tcPr>
          <w:p>
            <w:pPr>
              <w:autoSpaceDN w:val="0"/>
              <w:autoSpaceDE w:val="0"/>
              <w:widowControl/>
              <w:spacing w:line="268" w:lineRule="exact" w:before="48" w:after="0"/>
              <w:ind w:left="0" w:right="0" w:firstLine="0"/>
              <w:jc w:val="center"/>
            </w:pPr>
            <w:r>
              <w:rPr>
                <w:rFonts w:ascii="Times New Roman" w:hAnsi="Times New Roman" w:eastAsia="Times New Roman"/>
                <w:b w:val="0"/>
                <w:i w:val="0"/>
                <w:color w:val="000000"/>
                <w:sz w:val="20"/>
              </w:rPr>
              <w:t>(</w:t>
            </w:r>
          </w:p>
        </w:tc>
        <w:tc>
          <w:tcPr>
            <w:tcW w:type="dxa" w:w="104"/>
            <w:gridSpan w:val="2"/>
            <w:tcBorders>
              <w:top w:sz="4.033760070800781" w:val="single" w:color="#000000"/>
            </w:tcBorders>
            <w:tcMar>
              <w:start w:w="0" w:type="dxa"/>
              <w:end w:w="0" w:type="dxa"/>
            </w:tcMar>
            <w:tcMar>
              <w:start w:w="0" w:type="dxa"/>
              <w:end w:w="0" w:type="dxa"/>
            </w:tcMar>
          </w:tcPr>
          <w:p>
            <w:pPr>
              <w:autoSpaceDN w:val="0"/>
              <w:autoSpaceDE w:val="0"/>
              <w:widowControl/>
              <w:spacing w:line="246" w:lineRule="exact" w:before="68" w:after="0"/>
              <w:ind w:left="0" w:right="0" w:firstLine="0"/>
              <w:jc w:val="center"/>
            </w:pPr>
            <w:r>
              <w:rPr>
                <w:rFonts w:ascii="Times New Roman,Italic" w:hAnsi="Times New Roman,Italic" w:eastAsia="Times New Roman,Italic"/>
                <w:b w:val="0"/>
                <w:i/>
                <w:color w:val="000000"/>
                <w:sz w:val="20"/>
              </w:rPr>
              <w:t>z</w:t>
            </w:r>
          </w:p>
        </w:tc>
        <w:tc>
          <w:tcPr>
            <w:tcW w:type="dxa" w:w="132"/>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8" w:after="0"/>
              <w:ind w:left="0" w:right="0" w:firstLine="0"/>
              <w:jc w:val="center"/>
            </w:pPr>
            <w:r>
              <w:rPr>
                <w:rFonts w:ascii="Symbol" w:hAnsi="Symbol" w:eastAsia="Symbol"/>
                <w:b w:val="0"/>
                <w:i w:val="0"/>
                <w:color w:val="000000"/>
                <w:sz w:val="20"/>
              </w:rPr>
              <w:t></w:t>
            </w:r>
          </w:p>
        </w:tc>
        <w:tc>
          <w:tcPr>
            <w:tcW w:type="dxa" w:w="172"/>
            <w:gridSpan w:val="2"/>
            <w:tcBorders>
              <w:top w:sz="4.033760070800781" w:val="single" w:color="#000000"/>
            </w:tcBorders>
            <w:tcMar>
              <w:start w:w="0" w:type="dxa"/>
              <w:end w:w="0" w:type="dxa"/>
            </w:tcMar>
            <w:tcMar>
              <w:start w:w="0" w:type="dxa"/>
              <w:end w:w="0" w:type="dxa"/>
            </w:tcMar>
          </w:tcPr>
          <w:p>
            <w:pPr>
              <w:autoSpaceDN w:val="0"/>
              <w:autoSpaceDE w:val="0"/>
              <w:widowControl/>
              <w:spacing w:line="246" w:lineRule="exact" w:before="68" w:after="0"/>
              <w:ind w:left="0" w:right="0" w:firstLine="0"/>
              <w:jc w:val="center"/>
            </w:pPr>
            <w:r>
              <w:rPr>
                <w:rFonts w:ascii="Times New Roman,Italic" w:hAnsi="Times New Roman,Italic" w:eastAsia="Times New Roman,Italic"/>
                <w:b w:val="0"/>
                <w:i/>
                <w:color w:val="000000"/>
                <w:sz w:val="20"/>
              </w:rPr>
              <w:t>c</w:t>
            </w:r>
          </w:p>
        </w:tc>
        <w:tc>
          <w:tcPr>
            <w:tcW w:type="dxa" w:w="26"/>
            <w:tcBorders/>
            <w:tcMar>
              <w:start w:w="0" w:type="dxa"/>
              <w:end w:w="0" w:type="dxa"/>
            </w:tcMar>
          </w:tcPr>
          <w:p/>
        </w:tc>
        <w:tc>
          <w:tcPr>
            <w:tcW w:type="dxa" w:w="82"/>
            <w:tcBorders/>
            <w:tcMar>
              <w:start w:w="0" w:type="dxa"/>
              <w:end w:w="0" w:type="dxa"/>
            </w:tcMar>
          </w:tcPr>
          <w:p>
            <w:pPr>
              <w:autoSpaceDN w:val="0"/>
              <w:autoSpaceDE w:val="0"/>
              <w:widowControl/>
              <w:spacing w:line="154" w:lineRule="exact" w:before="54" w:after="0"/>
              <w:ind w:left="0" w:right="0" w:firstLine="0"/>
              <w:jc w:val="center"/>
            </w:pPr>
            <w:r>
              <w:rPr>
                <w:w w:val="96.57513300577799"/>
                <w:rFonts w:ascii="Times New Roman" w:hAnsi="Times New Roman" w:eastAsia="Times New Roman"/>
                <w:b w:val="0"/>
                <w:i w:val="0"/>
                <w:color w:val="000000"/>
                <w:sz w:val="12"/>
              </w:rPr>
              <w:t>2</w:t>
            </w:r>
          </w:p>
        </w:tc>
        <w:tc>
          <w:tcPr>
            <w:tcW w:type="dxa" w:w="120"/>
            <w:gridSpan w:val="2"/>
            <w:tcBorders>
              <w:top w:sz="4.033760070800781" w:val="single" w:color="#000000"/>
            </w:tcBorders>
            <w:tcMar>
              <w:start w:w="0" w:type="dxa"/>
              <w:end w:w="0" w:type="dxa"/>
            </w:tcMar>
            <w:tcMar>
              <w:start w:w="0" w:type="dxa"/>
              <w:end w:w="0" w:type="dxa"/>
            </w:tcMar>
          </w:tcPr>
          <w:p>
            <w:pPr>
              <w:autoSpaceDN w:val="0"/>
              <w:autoSpaceDE w:val="0"/>
              <w:widowControl/>
              <w:spacing w:line="326" w:lineRule="auto" w:before="48"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62"/>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0" w:right="0" w:firstLine="0"/>
              <w:jc w:val="left"/>
            </w:pPr>
            <w:r>
              <w:rPr>
                <w:w w:val="96.57513300577799"/>
                <w:rFonts w:ascii="Times New Roman" w:hAnsi="Times New Roman" w:eastAsia="Times New Roman"/>
                <w:b w:val="0"/>
                <w:i w:val="0"/>
                <w:color w:val="000000"/>
                <w:sz w:val="12"/>
              </w:rPr>
              <w:t>5/2</w:t>
            </w: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444"/>
            <w:gridSpan w:val="3"/>
            <w:vMerge/>
            <w:tcBorders/>
          </w:tcPr>
          <w:p/>
        </w:tc>
        <w:tc>
          <w:tcPr>
            <w:tcW w:type="dxa" w:w="106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107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2.41</w:t>
            </w:r>
            <w:r>
              <w:rPr>
                <w:rFonts w:ascii="宋体" w:hAnsi="宋体" w:eastAsia="宋体"/>
                <w:b w:val="0"/>
                <w:i w:val="0"/>
                <w:color w:val="000000"/>
                <w:sz w:val="24"/>
              </w:rPr>
              <w:t>）</w:t>
            </w:r>
          </w:p>
        </w:tc>
      </w:tr>
      <w:tr>
        <w:trPr>
          <w:trHeight w:hRule="exact" w:val="550"/>
        </w:trPr>
        <w:tc>
          <w:tcPr>
            <w:tcW w:type="dxa" w:w="1760"/>
            <w:vMerge w:val="restart"/>
            <w:tcBorders/>
            <w:tcMar>
              <w:start w:w="0" w:type="dxa"/>
              <w:end w:w="0" w:type="dxa"/>
            </w:tcMar>
            <w:tcMar>
              <w:start w:w="0" w:type="dxa"/>
              <w:end w:w="0" w:type="dxa"/>
            </w:tcMar>
          </w:tcPr>
          <w:p>
            <w:pPr>
              <w:autoSpaceDN w:val="0"/>
              <w:autoSpaceDE w:val="0"/>
              <w:widowControl/>
              <w:spacing w:line="272" w:lineRule="exact" w:before="382" w:after="0"/>
              <w:ind w:left="0" w:right="10" w:firstLine="0"/>
              <w:jc w:val="right"/>
            </w:pPr>
            <w:r>
              <w:rPr>
                <w:rFonts w:ascii="Times New Roman,Italic" w:hAnsi="Times New Roman,Italic" w:eastAsia="Times New Roman,Italic"/>
                <w:b w:val="0"/>
                <w:i/>
                <w:color w:val="000000"/>
                <w:sz w:val="20"/>
              </w:rPr>
              <w:t xml:space="preserve">P </w:t>
            </w:r>
            <w:r>
              <w:rPr>
                <w:w w:val="96.03058497111002"/>
                <w:rFonts w:ascii="Times New Roman" w:hAnsi="Times New Roman" w:eastAsia="Times New Roman"/>
                <w:b w:val="0"/>
                <w:i w:val="0"/>
                <w:color w:val="000000"/>
                <w:sz w:val="12"/>
              </w:rPr>
              <w:t>v</w:t>
            </w:r>
          </w:p>
        </w:tc>
        <w:tc>
          <w:tcPr>
            <w:tcW w:type="dxa" w:w="3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00" w:after="0"/>
              <w:ind w:left="0" w:right="0" w:firstLine="0"/>
              <w:jc w:val="center"/>
            </w:pPr>
            <w:r>
              <w:rPr>
                <w:rFonts w:ascii="Symbol" w:hAnsi="Symbol" w:eastAsia="Symbol"/>
                <w:b w:val="0"/>
                <w:i w:val="0"/>
                <w:color w:val="000000"/>
                <w:sz w:val="20"/>
              </w:rPr>
              <w:t></w:t>
            </w:r>
          </w:p>
        </w:tc>
        <w:tc>
          <w:tcPr>
            <w:tcW w:type="dxa" w:w="282"/>
            <w:gridSpan w:val="2"/>
            <w:tcBorders>
              <w:bottom w:sz="4.033760070800781" w:val="single" w:color="#000000"/>
            </w:tcBorders>
            <w:tcMar>
              <w:start w:w="0" w:type="dxa"/>
              <w:end w:w="0" w:type="dxa"/>
            </w:tcMar>
            <w:tcMar>
              <w:start w:w="0" w:type="dxa"/>
              <w:end w:w="0" w:type="dxa"/>
            </w:tcMar>
          </w:tcPr>
          <w:p>
            <w:pPr>
              <w:autoSpaceDN w:val="0"/>
              <w:autoSpaceDE w:val="0"/>
              <w:widowControl/>
              <w:spacing w:line="274" w:lineRule="exact" w:before="240" w:after="0"/>
              <w:ind w:left="0" w:right="0" w:firstLine="0"/>
              <w:jc w:val="center"/>
            </w:pPr>
            <w:r>
              <w:rPr>
                <w:rFonts w:ascii="Times New Roman,Italic" w:hAnsi="Times New Roman,Italic" w:eastAsia="Times New Roman,Italic"/>
                <w:b w:val="0"/>
                <w:i/>
                <w:color w:val="000000"/>
                <w:sz w:val="20"/>
              </w:rPr>
              <w:t xml:space="preserve">F </w:t>
            </w:r>
            <w:r>
              <w:rPr>
                <w:w w:val="96.03058497111002"/>
                <w:rFonts w:ascii="Times New Roman" w:hAnsi="Times New Roman" w:eastAsia="Times New Roman"/>
                <w:b w:val="0"/>
                <w:i w:val="0"/>
                <w:color w:val="000000"/>
                <w:sz w:val="12"/>
              </w:rPr>
              <w:t>v</w:t>
            </w:r>
          </w:p>
        </w:tc>
        <w:tc>
          <w:tcPr>
            <w:tcW w:type="dxa" w:w="106"/>
            <w:tcBorders>
              <w:bottom w:sz="4.033760070800781" w:val="single" w:color="#000000"/>
            </w:tcBorders>
            <w:tcMar>
              <w:start w:w="0" w:type="dxa"/>
              <w:end w:w="0" w:type="dxa"/>
            </w:tcMar>
          </w:tcPr>
          <w:p>
            <w:pPr>
              <w:autoSpaceDN w:val="0"/>
              <w:autoSpaceDE w:val="0"/>
              <w:widowControl/>
              <w:spacing w:line="245" w:lineRule="auto" w:before="10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02"/>
            <w:tcBorders/>
            <w:tcMar>
              <w:start w:w="0" w:type="dxa"/>
              <w:end w:w="0" w:type="dxa"/>
            </w:tcMar>
          </w:tcPr>
          <w:p/>
        </w:tc>
        <w:tc>
          <w:tcPr>
            <w:tcW w:type="dxa" w:w="72"/>
            <w:vMerge w:val="restart"/>
            <w:tcBorders/>
            <w:tcMar>
              <w:start w:w="0" w:type="dxa"/>
              <w:end w:w="0" w:type="dxa"/>
            </w:tcMar>
            <w:tcMar>
              <w:start w:w="0" w:type="dxa"/>
              <w:end w:w="0" w:type="dxa"/>
            </w:tcMar>
          </w:tcPr>
          <w:p>
            <w:pPr>
              <w:autoSpaceDN w:val="0"/>
              <w:autoSpaceDE w:val="0"/>
              <w:widowControl/>
              <w:spacing w:line="242" w:lineRule="exact" w:before="624" w:after="0"/>
              <w:ind w:left="0" w:right="0" w:firstLine="0"/>
              <w:jc w:val="center"/>
            </w:pPr>
            <w:r>
              <w:rPr>
                <w:rFonts w:ascii="Times New Roman,Italic" w:hAnsi="Times New Roman,Italic" w:eastAsia="Times New Roman,Italic"/>
                <w:b w:val="0"/>
                <w:i/>
                <w:color w:val="000000"/>
                <w:sz w:val="20"/>
              </w:rPr>
              <w:t>r</w:t>
            </w:r>
          </w:p>
        </w:tc>
        <w:tc>
          <w:tcPr>
            <w:tcW w:type="dxa" w:w="100"/>
            <w:vMerge w:val="restart"/>
            <w:tcBorders/>
            <w:tcMar>
              <w:start w:w="0" w:type="dxa"/>
              <w:end w:w="0" w:type="dxa"/>
            </w:tcMar>
            <w:tcMar>
              <w:start w:w="0" w:type="dxa"/>
              <w:end w:w="0" w:type="dxa"/>
            </w:tcMar>
          </w:tcPr>
          <w:p>
            <w:pPr>
              <w:autoSpaceDN w:val="0"/>
              <w:autoSpaceDE w:val="0"/>
              <w:widowControl/>
              <w:spacing w:line="154" w:lineRule="exact" w:before="602" w:after="0"/>
              <w:ind w:left="0" w:right="0" w:firstLine="0"/>
              <w:jc w:val="center"/>
            </w:pPr>
            <w:r>
              <w:rPr>
                <w:w w:val="96.03058497111002"/>
                <w:rFonts w:ascii="Times New Roman" w:hAnsi="Times New Roman" w:eastAsia="Times New Roman"/>
                <w:b w:val="0"/>
                <w:i w:val="0"/>
                <w:color w:val="000000"/>
                <w:sz w:val="12"/>
              </w:rPr>
              <w:t>2</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12" w:after="0"/>
              <w:ind w:left="0" w:right="0" w:firstLine="0"/>
              <w:jc w:val="center"/>
            </w:pPr>
            <w:r>
              <w:rPr>
                <w:rFonts w:ascii="Symbol" w:hAnsi="Symbol" w:eastAsia="Symbol"/>
                <w:b w:val="0"/>
                <w:i w:val="0"/>
                <w:color w:val="000000"/>
                <w:sz w:val="20"/>
              </w:rPr>
              <w:t></w:t>
            </w:r>
          </w:p>
        </w:tc>
        <w:tc>
          <w:tcPr>
            <w:tcW w:type="dxa" w:w="164"/>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284" w:after="0"/>
              <w:ind w:left="0" w:right="0" w:firstLine="0"/>
              <w:jc w:val="center"/>
            </w:pPr>
            <w:r>
              <w:rPr>
                <w:rFonts w:ascii="Times New Roman,Italic" w:hAnsi="Times New Roman,Italic" w:eastAsia="Times New Roman,Italic"/>
                <w:b w:val="0"/>
                <w:i/>
                <w:color w:val="000000"/>
                <w:sz w:val="20"/>
              </w:rPr>
              <w:t>z</w:t>
            </w:r>
          </w:p>
        </w:tc>
        <w:tc>
          <w:tcPr>
            <w:tcW w:type="dxa" w:w="136"/>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274" w:after="0"/>
              <w:ind w:left="0" w:right="0" w:firstLine="0"/>
              <w:jc w:val="center"/>
            </w:pPr>
            <w:r>
              <w:rPr>
                <w:rFonts w:ascii="Symbol" w:hAnsi="Symbol" w:eastAsia="Symbol"/>
                <w:b w:val="0"/>
                <w:i w:val="0"/>
                <w:color w:val="000000"/>
                <w:sz w:val="20"/>
              </w:rPr>
              <w:t></w:t>
            </w:r>
          </w:p>
        </w:tc>
        <w:tc>
          <w:tcPr>
            <w:tcW w:type="dxa" w:w="144"/>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84" w:after="0"/>
              <w:ind w:left="0" w:right="0" w:firstLine="0"/>
              <w:jc w:val="center"/>
            </w:pPr>
            <w:r>
              <w:rPr>
                <w:rFonts w:ascii="Times New Roman,Italic" w:hAnsi="Times New Roman,Italic" w:eastAsia="Times New Roman,Italic"/>
                <w:b w:val="0"/>
                <w:i/>
                <w:color w:val="000000"/>
                <w:sz w:val="20"/>
              </w:rPr>
              <w:t>c</w:t>
            </w:r>
          </w:p>
        </w:tc>
        <w:tc>
          <w:tcPr>
            <w:tcW w:type="dxa" w:w="64"/>
            <w:vMerge w:val="restart"/>
            <w:tcBorders/>
            <w:tcMar>
              <w:start w:w="0" w:type="dxa"/>
              <w:end w:w="0" w:type="dxa"/>
            </w:tcMar>
            <w:tcMar>
              <w:start w:w="0" w:type="dxa"/>
              <w:end w:w="0" w:type="dxa"/>
            </w:tcMar>
          </w:tcPr>
          <w:p>
            <w:pPr>
              <w:autoSpaceDN w:val="0"/>
              <w:autoSpaceDE w:val="0"/>
              <w:widowControl/>
              <w:spacing w:line="264" w:lineRule="exact" w:before="604" w:after="0"/>
              <w:ind w:left="0" w:right="0" w:firstLine="0"/>
              <w:jc w:val="center"/>
            </w:pPr>
            <w:r>
              <w:rPr>
                <w:rFonts w:ascii="Times New Roman" w:hAnsi="Times New Roman" w:eastAsia="Times New Roman"/>
                <w:b w:val="0"/>
                <w:i w:val="0"/>
                <w:color w:val="000000"/>
                <w:sz w:val="20"/>
              </w:rPr>
              <w:t>)</w:t>
            </w:r>
          </w:p>
        </w:tc>
        <w:tc>
          <w:tcPr>
            <w:tcW w:type="dxa" w:w="76"/>
            <w:vMerge w:val="restart"/>
            <w:tcBorders/>
            <w:tcMar>
              <w:start w:w="0" w:type="dxa"/>
              <w:end w:w="0" w:type="dxa"/>
            </w:tcMar>
            <w:tcMar>
              <w:start w:w="0" w:type="dxa"/>
              <w:end w:w="0" w:type="dxa"/>
            </w:tcMar>
          </w:tcPr>
          <w:p>
            <w:pPr>
              <w:autoSpaceDN w:val="0"/>
              <w:autoSpaceDE w:val="0"/>
              <w:widowControl/>
              <w:spacing w:line="154" w:lineRule="exact" w:before="602" w:after="0"/>
              <w:ind w:left="0" w:right="0" w:firstLine="0"/>
              <w:jc w:val="center"/>
            </w:pPr>
            <w:r>
              <w:rPr>
                <w:w w:val="96.03058497111002"/>
                <w:rFonts w:ascii="Times New Roman" w:hAnsi="Times New Roman" w:eastAsia="Times New Roman"/>
                <w:b w:val="0"/>
                <w:i w:val="0"/>
                <w:color w:val="000000"/>
                <w:sz w:val="12"/>
              </w:rPr>
              <w:t>2</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auto" w:before="60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46" w:after="0"/>
              <w:ind w:left="0" w:right="0" w:firstLine="0"/>
              <w:jc w:val="center"/>
            </w:pPr>
            <w:r>
              <w:rPr>
                <w:w w:val="96.03058497111002"/>
                <w:rFonts w:ascii="Times New Roman" w:hAnsi="Times New Roman" w:eastAsia="Times New Roman"/>
                <w:b w:val="0"/>
                <w:i w:val="0"/>
                <w:color w:val="000000"/>
                <w:sz w:val="12"/>
              </w:rPr>
              <w:t>3/2</w:t>
            </w:r>
          </w:p>
        </w:tc>
        <w:tc>
          <w:tcPr>
            <w:tcW w:type="dxa" w:w="2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00" w:after="0"/>
              <w:ind w:left="0" w:right="0" w:firstLine="0"/>
              <w:jc w:val="center"/>
            </w:pPr>
            <w:r>
              <w:rPr>
                <w:rFonts w:ascii="Symbol" w:hAnsi="Symbol" w:eastAsia="Symbol"/>
                <w:b w:val="0"/>
                <w:i w:val="0"/>
                <w:color w:val="000000"/>
                <w:sz w:val="20"/>
              </w:rPr>
              <w:t></w:t>
            </w:r>
          </w:p>
        </w:tc>
        <w:tc>
          <w:tcPr>
            <w:tcW w:type="dxa" w:w="94"/>
            <w:vMerge w:val="restart"/>
            <w:tcBorders/>
            <w:tcMar>
              <w:start w:w="0" w:type="dxa"/>
              <w:end w:w="0" w:type="dxa"/>
            </w:tcMar>
            <w:tcMar>
              <w:start w:w="0" w:type="dxa"/>
              <w:end w:w="0" w:type="dxa"/>
            </w:tcMar>
          </w:tcPr>
          <w:p>
            <w:pPr>
              <w:autoSpaceDN w:val="0"/>
              <w:autoSpaceDE w:val="0"/>
              <w:widowControl/>
              <w:spacing w:line="324" w:lineRule="auto" w:before="60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08"/>
            <w:vMerge w:val="restart"/>
            <w:tcBorders/>
            <w:tcMar>
              <w:start w:w="0" w:type="dxa"/>
              <w:end w:w="0" w:type="dxa"/>
            </w:tcMar>
            <w:tcMar>
              <w:start w:w="0" w:type="dxa"/>
              <w:end w:w="0" w:type="dxa"/>
            </w:tcMar>
          </w:tcPr>
          <w:p>
            <w:pPr>
              <w:autoSpaceDN w:val="0"/>
              <w:autoSpaceDE w:val="0"/>
              <w:widowControl/>
              <w:spacing w:line="242" w:lineRule="exact" w:before="624" w:after="0"/>
              <w:ind w:left="0" w:right="0" w:firstLine="0"/>
              <w:jc w:val="center"/>
            </w:pPr>
            <w:r>
              <w:rPr>
                <w:rFonts w:ascii="Times New Roman,Italic" w:hAnsi="Times New Roman,Italic" w:eastAsia="Times New Roman,Italic"/>
                <w:b w:val="0"/>
                <w:i/>
                <w:color w:val="000000"/>
                <w:sz w:val="20"/>
              </w:rPr>
              <w:t>r</w:t>
            </w:r>
          </w:p>
        </w:tc>
        <w:tc>
          <w:tcPr>
            <w:tcW w:type="dxa" w:w="58"/>
            <w:vMerge w:val="restart"/>
            <w:tcBorders/>
            <w:tcMar>
              <w:start w:w="0" w:type="dxa"/>
              <w:end w:w="0" w:type="dxa"/>
            </w:tcMar>
            <w:tcMar>
              <w:start w:w="0" w:type="dxa"/>
              <w:end w:w="0" w:type="dxa"/>
            </w:tcMar>
          </w:tcPr>
          <w:p>
            <w:pPr>
              <w:autoSpaceDN w:val="0"/>
              <w:autoSpaceDE w:val="0"/>
              <w:widowControl/>
              <w:spacing w:line="154" w:lineRule="exact" w:before="602" w:after="0"/>
              <w:ind w:left="0" w:right="0" w:firstLine="0"/>
              <w:jc w:val="center"/>
            </w:pPr>
            <w:r>
              <w:rPr>
                <w:w w:val="96.03058497111002"/>
                <w:rFonts w:ascii="Times New Roman" w:hAnsi="Times New Roman" w:eastAsia="Times New Roman"/>
                <w:b w:val="0"/>
                <w:i w:val="0"/>
                <w:color w:val="000000"/>
                <w:sz w:val="12"/>
              </w:rPr>
              <w:t>2</w:t>
            </w:r>
          </w:p>
        </w:tc>
        <w:tc>
          <w:tcPr>
            <w:tcW w:type="dxa" w:w="2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12" w:after="0"/>
              <w:ind w:left="0" w:right="0" w:firstLine="0"/>
              <w:jc w:val="center"/>
            </w:pPr>
            <w:r>
              <w:rPr>
                <w:rFonts w:ascii="Symbol" w:hAnsi="Symbol" w:eastAsia="Symbol"/>
                <w:b w:val="0"/>
                <w:i w:val="0"/>
                <w:color w:val="000000"/>
                <w:sz w:val="20"/>
              </w:rPr>
              <w:t></w:t>
            </w:r>
          </w:p>
        </w:tc>
        <w:tc>
          <w:tcPr>
            <w:tcW w:type="dxa" w:w="148"/>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84" w:after="0"/>
              <w:ind w:left="0" w:right="0" w:firstLine="0"/>
              <w:jc w:val="center"/>
            </w:pPr>
            <w:r>
              <w:rPr>
                <w:rFonts w:ascii="Times New Roman,Italic" w:hAnsi="Times New Roman,Italic" w:eastAsia="Times New Roman,Italic"/>
                <w:b w:val="0"/>
                <w:i/>
                <w:color w:val="000000"/>
                <w:sz w:val="20"/>
              </w:rPr>
              <w:t>z</w:t>
            </w:r>
          </w:p>
        </w:tc>
        <w:tc>
          <w:tcPr>
            <w:tcW w:type="dxa" w:w="128"/>
            <w:tcBorders>
              <w:bottom w:sz="4.033760070800781" w:val="single" w:color="#000000"/>
            </w:tcBorders>
            <w:tcMar>
              <w:start w:w="0" w:type="dxa"/>
              <w:end w:w="0" w:type="dxa"/>
            </w:tcMar>
          </w:tcPr>
          <w:p>
            <w:pPr>
              <w:autoSpaceDN w:val="0"/>
              <w:autoSpaceDE w:val="0"/>
              <w:widowControl/>
              <w:spacing w:line="240" w:lineRule="auto" w:before="274" w:after="0"/>
              <w:ind w:left="0" w:right="0" w:firstLine="0"/>
              <w:jc w:val="center"/>
            </w:pPr>
            <w:r>
              <w:rPr>
                <w:rFonts w:ascii="Symbol" w:hAnsi="Symbol" w:eastAsia="Symbol"/>
                <w:b w:val="0"/>
                <w:i w:val="0"/>
                <w:color w:val="000000"/>
                <w:sz w:val="20"/>
              </w:rPr>
              <w:t></w:t>
            </w:r>
          </w:p>
        </w:tc>
        <w:tc>
          <w:tcPr>
            <w:tcW w:type="dxa" w:w="164"/>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84" w:after="0"/>
              <w:ind w:left="0" w:right="0" w:firstLine="0"/>
              <w:jc w:val="center"/>
            </w:pPr>
            <w:r>
              <w:rPr>
                <w:rFonts w:ascii="Times New Roman,Italic" w:hAnsi="Times New Roman,Italic" w:eastAsia="Times New Roman,Italic"/>
                <w:b w:val="0"/>
                <w:i/>
                <w:color w:val="000000"/>
                <w:sz w:val="20"/>
              </w:rPr>
              <w:t>c</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604" w:after="0"/>
              <w:ind w:left="0" w:right="0" w:firstLine="0"/>
              <w:jc w:val="center"/>
            </w:pPr>
            <w:r>
              <w:rPr>
                <w:rFonts w:ascii="Times New Roman" w:hAnsi="Times New Roman" w:eastAsia="Times New Roman"/>
                <w:b w:val="0"/>
                <w:i w:val="0"/>
                <w:color w:val="000000"/>
                <w:sz w:val="20"/>
              </w:rPr>
              <w:t>)</w:t>
            </w:r>
          </w:p>
        </w:tc>
        <w:tc>
          <w:tcPr>
            <w:tcW w:type="dxa" w:w="84"/>
            <w:vMerge w:val="restart"/>
            <w:tcBorders/>
            <w:tcMar>
              <w:start w:w="0" w:type="dxa"/>
              <w:end w:w="0" w:type="dxa"/>
            </w:tcMar>
            <w:tcMar>
              <w:start w:w="0" w:type="dxa"/>
              <w:end w:w="0" w:type="dxa"/>
            </w:tcMar>
          </w:tcPr>
          <w:p>
            <w:pPr>
              <w:autoSpaceDN w:val="0"/>
              <w:autoSpaceDE w:val="0"/>
              <w:widowControl/>
              <w:spacing w:line="154" w:lineRule="exact" w:before="602" w:after="0"/>
              <w:ind w:left="0" w:right="0" w:firstLine="0"/>
              <w:jc w:val="center"/>
            </w:pPr>
            <w:r>
              <w:rPr>
                <w:w w:val="96.03058497111002"/>
                <w:rFonts w:ascii="Times New Roman" w:hAnsi="Times New Roman" w:eastAsia="Times New Roman"/>
                <w:b w:val="0"/>
                <w:i w:val="0"/>
                <w:color w:val="000000"/>
                <w:sz w:val="12"/>
              </w:rPr>
              <w:t>2</w:t>
            </w:r>
          </w:p>
        </w:tc>
        <w:tc>
          <w:tcPr>
            <w:tcW w:type="dxa" w:w="84"/>
            <w:vMerge w:val="restart"/>
            <w:tcBorders/>
            <w:tcMar>
              <w:start w:w="0" w:type="dxa"/>
              <w:end w:w="0" w:type="dxa"/>
            </w:tcMar>
            <w:tcMar>
              <w:start w:w="0" w:type="dxa"/>
              <w:end w:w="0" w:type="dxa"/>
            </w:tcMar>
          </w:tcPr>
          <w:p>
            <w:pPr>
              <w:autoSpaceDN w:val="0"/>
              <w:autoSpaceDE w:val="0"/>
              <w:widowControl/>
              <w:spacing w:line="324" w:lineRule="auto" w:before="60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46" w:after="0"/>
              <w:ind w:left="0" w:right="0" w:firstLine="0"/>
              <w:jc w:val="center"/>
            </w:pPr>
            <w:r>
              <w:rPr>
                <w:w w:val="96.03058497111002"/>
                <w:rFonts w:ascii="Times New Roman" w:hAnsi="Times New Roman" w:eastAsia="Times New Roman"/>
                <w:b w:val="0"/>
                <w:i w:val="0"/>
                <w:color w:val="000000"/>
                <w:sz w:val="12"/>
              </w:rPr>
              <w:t>3/2</w:t>
            </w:r>
          </w:p>
        </w:tc>
        <w:tc>
          <w:tcPr>
            <w:tcW w:type="dxa" w:w="20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00" w:after="0"/>
              <w:ind w:left="0" w:right="0" w:firstLine="0"/>
              <w:jc w:val="center"/>
            </w:pPr>
            <w:r>
              <w:rPr>
                <w:rFonts w:ascii="Symbol" w:hAnsi="Symbol" w:eastAsia="Symbol"/>
                <w:b w:val="0"/>
                <w:i w:val="0"/>
                <w:color w:val="000000"/>
                <w:sz w:val="20"/>
              </w:rPr>
              <w:t></w:t>
            </w:r>
          </w:p>
        </w:tc>
        <w:tc>
          <w:tcPr>
            <w:tcW w:type="dxa" w:w="21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218" w:after="0"/>
              <w:ind w:left="0" w:right="0" w:firstLine="0"/>
              <w:jc w:val="center"/>
            </w:pPr>
            <w:r>
              <w:rPr>
                <w:rFonts w:ascii="Times New Roman" w:hAnsi="Times New Roman" w:eastAsia="Times New Roman"/>
                <w:b w:val="0"/>
                <w:i w:val="0"/>
                <w:color w:val="000000"/>
                <w:sz w:val="20"/>
              </w:rPr>
              <w:t xml:space="preserve">2 </w:t>
            </w:r>
            <w:r>
              <w:rPr>
                <w:rFonts w:ascii="Times New Roman,Italic" w:hAnsi="Times New Roman,Italic" w:eastAsia="Times New Roman,Italic"/>
                <w:b w:val="0"/>
                <w:i/>
                <w:color w:val="000000"/>
                <w:sz w:val="20"/>
              </w:rPr>
              <w:t>c</w:t>
            </w:r>
          </w:p>
        </w:tc>
        <w:tc>
          <w:tcPr>
            <w:tcW w:type="dxa" w:w="92"/>
            <w:tcBorders/>
            <w:tcMar>
              <w:start w:w="0" w:type="dxa"/>
              <w:end w:w="0" w:type="dxa"/>
            </w:tcMar>
          </w:tcPr>
          <w:p>
            <w:pPr>
              <w:autoSpaceDN w:val="0"/>
              <w:autoSpaceDE w:val="0"/>
              <w:widowControl/>
              <w:spacing w:line="324" w:lineRule="auto" w:before="218"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4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228" w:after="0"/>
              <w:ind w:left="0" w:right="0" w:firstLine="0"/>
              <w:jc w:val="center"/>
            </w:pPr>
            <w:r>
              <w:rPr>
                <w:rFonts w:ascii="Symbol" w:hAnsi="Symbol" w:eastAsia="Symbol"/>
                <w:b w:val="0"/>
                <w:i w:val="0"/>
                <w:color w:val="000000"/>
                <w:sz w:val="20"/>
              </w:rPr>
              <w:t></w:t>
            </w:r>
          </w:p>
        </w:tc>
        <w:tc>
          <w:tcPr>
            <w:tcW w:type="dxa" w:w="80"/>
            <w:tcBorders/>
            <w:tcMar>
              <w:start w:w="0" w:type="dxa"/>
              <w:end w:w="0" w:type="dxa"/>
            </w:tcMar>
          </w:tcPr>
          <w:p>
            <w:pPr>
              <w:autoSpaceDN w:val="0"/>
              <w:autoSpaceDE w:val="0"/>
              <w:widowControl/>
              <w:spacing w:line="244" w:lineRule="exact" w:before="238" w:after="0"/>
              <w:ind w:left="0" w:right="0" w:firstLine="0"/>
              <w:jc w:val="center"/>
            </w:pPr>
            <w:r>
              <w:rPr>
                <w:rFonts w:ascii="Times New Roman,Italic" w:hAnsi="Times New Roman,Italic" w:eastAsia="Times New Roman,Italic"/>
                <w:b w:val="0"/>
                <w:i/>
                <w:color w:val="000000"/>
                <w:sz w:val="20"/>
              </w:rPr>
              <w:t>r</w:t>
            </w:r>
          </w:p>
        </w:tc>
        <w:tc>
          <w:tcPr>
            <w:tcW w:type="dxa" w:w="100"/>
            <w:gridSpan w:val="2"/>
            <w:tcBorders>
              <w:bottom w:sz="4.033760070800781" w:val="single" w:color="#000000"/>
            </w:tcBorders>
            <w:tcMar>
              <w:start w:w="0" w:type="dxa"/>
              <w:end w:w="0" w:type="dxa"/>
            </w:tcMar>
            <w:tcMar>
              <w:start w:w="0" w:type="dxa"/>
              <w:end w:w="0" w:type="dxa"/>
            </w:tcMar>
          </w:tcPr>
          <w:p>
            <w:pPr>
              <w:autoSpaceDN w:val="0"/>
              <w:autoSpaceDE w:val="0"/>
              <w:widowControl/>
              <w:spacing w:line="154" w:lineRule="exact" w:before="216" w:after="0"/>
              <w:ind w:left="0" w:right="0" w:firstLine="0"/>
              <w:jc w:val="center"/>
            </w:pPr>
            <w:r>
              <w:rPr>
                <w:w w:val="96.03058497111002"/>
                <w:rFonts w:ascii="Times New Roman" w:hAnsi="Times New Roman" w:eastAsia="Times New Roman"/>
                <w:b w:val="0"/>
                <w:i w:val="0"/>
                <w:color w:val="000000"/>
                <w:sz w:val="12"/>
              </w:rPr>
              <w:t>2</w:t>
            </w:r>
          </w:p>
        </w:tc>
        <w:tc>
          <w:tcPr>
            <w:tcW w:type="dxa" w:w="16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228" w:after="0"/>
              <w:ind w:left="0" w:right="0" w:firstLine="0"/>
              <w:jc w:val="center"/>
            </w:pPr>
            <w:r>
              <w:rPr>
                <w:rFonts w:ascii="Symbol" w:hAnsi="Symbol" w:eastAsia="Symbol"/>
                <w:b w:val="0"/>
                <w:i w:val="0"/>
                <w:color w:val="000000"/>
                <w:sz w:val="20"/>
              </w:rPr>
              <w:t></w:t>
            </w:r>
          </w:p>
        </w:tc>
        <w:tc>
          <w:tcPr>
            <w:tcW w:type="dxa" w:w="134"/>
            <w:tcBorders>
              <w:bottom w:sz="4.033760070800781" w:val="single" w:color="#000000"/>
            </w:tcBorders>
            <w:tcMar>
              <w:start w:w="0" w:type="dxa"/>
              <w:end w:w="0" w:type="dxa"/>
            </w:tcMar>
          </w:tcPr>
          <w:p>
            <w:pPr>
              <w:autoSpaceDN w:val="0"/>
              <w:autoSpaceDE w:val="0"/>
              <w:widowControl/>
              <w:spacing w:line="266" w:lineRule="exact" w:before="218" w:after="0"/>
              <w:ind w:left="0" w:right="0" w:firstLine="0"/>
              <w:jc w:val="center"/>
            </w:pPr>
            <w:r>
              <w:rPr>
                <w:rFonts w:ascii="Times New Roman" w:hAnsi="Times New Roman" w:eastAsia="Times New Roman"/>
                <w:b w:val="0"/>
                <w:i w:val="0"/>
                <w:color w:val="000000"/>
                <w:sz w:val="20"/>
              </w:rPr>
              <w:t xml:space="preserve">2( </w:t>
            </w:r>
          </w:p>
        </w:tc>
        <w:tc>
          <w:tcPr>
            <w:tcW w:type="dxa" w:w="158"/>
            <w:gridSpan w:val="2"/>
            <w:tcBorders>
              <w:bottom w:sz="4.033760070800781" w:val="single" w:color="#000000"/>
            </w:tcBorders>
            <w:tcMar>
              <w:start w:w="0" w:type="dxa"/>
              <w:end w:w="0" w:type="dxa"/>
            </w:tcMar>
            <w:tcMar>
              <w:start w:w="0" w:type="dxa"/>
              <w:end w:w="0" w:type="dxa"/>
            </w:tcMar>
          </w:tcPr>
          <w:p>
            <w:pPr>
              <w:autoSpaceDN w:val="0"/>
              <w:autoSpaceDE w:val="0"/>
              <w:widowControl/>
              <w:spacing w:line="266" w:lineRule="exact" w:before="218" w:after="0"/>
              <w:ind w:left="0" w:right="0" w:firstLine="0"/>
              <w:jc w:val="center"/>
            </w:pPr>
            <w:r>
              <w:rPr>
                <w:rFonts w:ascii="Times New Roman" w:hAnsi="Times New Roman" w:eastAsia="Times New Roman"/>
                <w:b w:val="0"/>
                <w:i w:val="0"/>
                <w:color w:val="000000"/>
                <w:sz w:val="20"/>
              </w:rPr>
              <w:t xml:space="preserve">( </w:t>
            </w:r>
            <w:r>
              <w:rPr>
                <w:rFonts w:ascii="Times New Roman,Italic" w:hAnsi="Times New Roman,Italic" w:eastAsia="Times New Roman,Italic"/>
                <w:b w:val="0"/>
                <w:i/>
                <w:color w:val="000000"/>
                <w:sz w:val="20"/>
              </w:rPr>
              <w:t>z</w:t>
            </w:r>
          </w:p>
        </w:tc>
        <w:tc>
          <w:tcPr>
            <w:tcW w:type="dxa" w:w="106"/>
            <w:tcBorders/>
            <w:tcMar>
              <w:start w:w="0" w:type="dxa"/>
              <w:end w:w="0" w:type="dxa"/>
            </w:tcMar>
          </w:tcPr>
          <w:p>
            <w:pPr>
              <w:autoSpaceDN w:val="0"/>
              <w:autoSpaceDE w:val="0"/>
              <w:widowControl/>
              <w:spacing w:line="240" w:lineRule="auto" w:before="228" w:after="0"/>
              <w:ind w:left="0" w:right="0" w:firstLine="0"/>
              <w:jc w:val="center"/>
            </w:pPr>
            <w:r>
              <w:rPr>
                <w:rFonts w:ascii="Symbol" w:hAnsi="Symbol" w:eastAsia="Symbol"/>
                <w:b w:val="0"/>
                <w:i w:val="0"/>
                <w:color w:val="000000"/>
                <w:sz w:val="20"/>
              </w:rPr>
              <w:t></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38" w:after="0"/>
              <w:ind w:left="0" w:right="0" w:firstLine="0"/>
              <w:jc w:val="center"/>
            </w:pPr>
            <w:r>
              <w:rPr>
                <w:rFonts w:ascii="Times New Roman,Italic" w:hAnsi="Times New Roman,Italic" w:eastAsia="Times New Roman,Italic"/>
                <w:b w:val="0"/>
                <w:i/>
                <w:color w:val="000000"/>
                <w:sz w:val="20"/>
              </w:rPr>
              <w:t>c</w:t>
            </w:r>
          </w:p>
        </w:tc>
        <w:tc>
          <w:tcPr>
            <w:tcW w:type="dxa" w:w="104"/>
            <w:tcBorders>
              <w:bottom w:sz="4.033760070800781" w:val="single" w:color="#000000"/>
            </w:tcBorders>
            <w:tcMar>
              <w:start w:w="0" w:type="dxa"/>
              <w:end w:w="0" w:type="dxa"/>
            </w:tcMar>
          </w:tcPr>
          <w:p>
            <w:pPr>
              <w:autoSpaceDN w:val="0"/>
              <w:autoSpaceDE w:val="0"/>
              <w:widowControl/>
              <w:spacing w:line="266" w:lineRule="exact" w:before="218" w:after="0"/>
              <w:ind w:left="0" w:right="0" w:firstLine="0"/>
              <w:jc w:val="center"/>
            </w:pPr>
            <w:r>
              <w:rPr>
                <w:rFonts w:ascii="Times New Roman" w:hAnsi="Times New Roman" w:eastAsia="Times New Roman"/>
                <w:b w:val="0"/>
                <w:i w:val="0"/>
                <w:color w:val="000000"/>
                <w:sz w:val="20"/>
              </w:rPr>
              <w:t>)</w:t>
            </w:r>
          </w:p>
        </w:tc>
        <w:tc>
          <w:tcPr>
            <w:tcW w:type="dxa" w:w="168"/>
            <w:tcBorders>
              <w:bottom w:sz="4.033760070800781" w:val="single" w:color="#000000"/>
            </w:tcBorders>
            <w:tcMar>
              <w:start w:w="0" w:type="dxa"/>
              <w:end w:w="0" w:type="dxa"/>
            </w:tcMar>
          </w:tcPr>
          <w:p>
            <w:pPr>
              <w:autoSpaceDN w:val="0"/>
              <w:autoSpaceDE w:val="0"/>
              <w:widowControl/>
              <w:spacing w:line="332" w:lineRule="exact" w:before="34" w:after="0"/>
              <w:ind w:left="0" w:right="0" w:firstLine="0"/>
              <w:jc w:val="center"/>
            </w:pPr>
            <w:r>
              <w:rPr>
                <w:w w:val="96.03058497111002"/>
                <w:rFonts w:ascii="Times New Roman" w:hAnsi="Times New Roman" w:eastAsia="Times New Roman"/>
                <w:b w:val="0"/>
                <w:i w:val="0"/>
                <w:color w:val="000000"/>
                <w:sz w:val="12"/>
              </w:rPr>
              <w:t>2</w:t>
            </w:r>
            <w:r>
              <w:rPr>
                <w:rFonts w:ascii="Symbol" w:hAnsi="Symbol" w:eastAsia="Symbol"/>
                <w:b w:val="0"/>
                <w:i w:val="0"/>
                <w:color w:val="000000"/>
                <w:sz w:val="20"/>
              </w:rPr>
              <w:t></w:t>
            </w:r>
            <w:r>
              <w:rPr>
                <w:rFonts w:ascii="Symbol" w:hAnsi="Symbol" w:eastAsia="Symbol"/>
                <w:b w:val="0"/>
                <w:i w:val="0"/>
                <w:color w:val="000000"/>
                <w:sz w:val="20"/>
              </w:rPr>
              <w:t></w:t>
            </w:r>
          </w:p>
        </w:tc>
        <w:tc>
          <w:tcPr>
            <w:tcW w:type="dxa" w:w="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04" w:after="0"/>
              <w:ind w:left="4" w:right="106"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148"/>
            <w:vMerge/>
            <w:tcBorders>
              <w:top w:sz="4.033760070800781" w:val="single" w:color="#000000"/>
              <w:bottom w:sz="4.033760070800781" w:val="single" w:color="#000000"/>
            </w:tcBorders>
          </w:tcPr>
          <w:p/>
        </w:tc>
      </w:tr>
      <w:tr>
        <w:trPr>
          <w:trHeight w:hRule="exact" w:val="518"/>
        </w:trPr>
        <w:tc>
          <w:tcPr>
            <w:tcW w:type="dxa" w:w="148"/>
            <w:vMerge/>
            <w:tcBorders/>
          </w:tcPr>
          <w:p/>
        </w:tc>
        <w:tc>
          <w:tcPr>
            <w:tcW w:type="dxa" w:w="296"/>
            <w:gridSpan w:val="2"/>
            <w:vMerge/>
            <w:tcBorders/>
          </w:tcPr>
          <w:p/>
        </w:tc>
        <w:tc>
          <w:tcPr>
            <w:tcW w:type="dxa" w:w="282"/>
            <w:gridSpan w:val="2"/>
            <w:tcBorders>
              <w:top w:sz="4.033760070800781" w:val="single" w:color="#000000"/>
            </w:tcBorders>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p>
        </w:tc>
        <w:tc>
          <w:tcPr>
            <w:tcW w:type="dxa" w:w="106"/>
            <w:tcBorders>
              <w:top w:sz="4.033760070800781" w:val="single" w:color="#000000"/>
            </w:tcBorders>
            <w:tcMar>
              <w:start w:w="0" w:type="dxa"/>
              <w:end w:w="0" w:type="dxa"/>
            </w:tcMar>
          </w:tcPr>
          <w:p>
            <w:pPr>
              <w:autoSpaceDN w:val="0"/>
              <w:autoSpaceDE w:val="0"/>
              <w:widowControl/>
              <w:spacing w:line="245" w:lineRule="auto" w:before="0" w:after="0"/>
              <w:ind w:left="4" w:right="4"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102"/>
            <w:tcBorders/>
            <w:tcMar>
              <w:start w:w="0" w:type="dxa"/>
              <w:end w:w="0" w:type="dxa"/>
            </w:tcMar>
          </w:tcPr>
          <w:p>
            <w:pPr>
              <w:autoSpaceDN w:val="0"/>
              <w:autoSpaceDE w:val="0"/>
              <w:widowControl/>
              <w:spacing w:line="324" w:lineRule="auto" w:before="5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48"/>
            <w:vMerge/>
            <w:tcBorders/>
          </w:tcPr>
          <w:p/>
        </w:tc>
        <w:tc>
          <w:tcPr>
            <w:tcW w:type="dxa" w:w="148"/>
            <w:vMerge/>
            <w:tcBorders/>
          </w:tcPr>
          <w:p/>
        </w:tc>
        <w:tc>
          <w:tcPr>
            <w:tcW w:type="dxa" w:w="296"/>
            <w:gridSpan w:val="2"/>
            <w:vMerge/>
            <w:tcBorders/>
          </w:tcPr>
          <w:p/>
        </w:tc>
        <w:tc>
          <w:tcPr>
            <w:tcW w:type="dxa" w:w="60"/>
            <w:tcBorders/>
            <w:tcMar>
              <w:start w:w="0" w:type="dxa"/>
              <w:end w:w="0" w:type="dxa"/>
            </w:tcMar>
          </w:tcPr>
          <w:p>
            <w:pPr>
              <w:autoSpaceDN w:val="0"/>
              <w:autoSpaceDE w:val="0"/>
              <w:widowControl/>
              <w:spacing w:line="264" w:lineRule="exact" w:before="54" w:after="0"/>
              <w:ind w:left="0" w:right="0" w:firstLine="0"/>
              <w:jc w:val="center"/>
            </w:pPr>
            <w:r>
              <w:rPr>
                <w:rFonts w:ascii="Times New Roman" w:hAnsi="Times New Roman" w:eastAsia="Times New Roman"/>
                <w:b w:val="0"/>
                <w:i w:val="0"/>
                <w:color w:val="000000"/>
                <w:sz w:val="20"/>
              </w:rPr>
              <w:t>(</w:t>
            </w:r>
          </w:p>
        </w:tc>
        <w:tc>
          <w:tcPr>
            <w:tcW w:type="dxa" w:w="104"/>
            <w:gridSpan w:val="2"/>
            <w:tcBorders>
              <w:top w:sz="4.033760070800781" w:val="single" w:color="#000000"/>
            </w:tcBorders>
            <w:tcMar>
              <w:start w:w="0" w:type="dxa"/>
              <w:end w:w="0" w:type="dxa"/>
            </w:tcMar>
            <w:tcMar>
              <w:start w:w="0" w:type="dxa"/>
              <w:end w:w="0" w:type="dxa"/>
            </w:tcMar>
          </w:tcPr>
          <w:p>
            <w:pPr>
              <w:autoSpaceDN w:val="0"/>
              <w:autoSpaceDE w:val="0"/>
              <w:widowControl/>
              <w:spacing w:line="242" w:lineRule="exact" w:before="68" w:after="0"/>
              <w:ind w:left="0" w:right="0" w:firstLine="0"/>
              <w:jc w:val="center"/>
            </w:pPr>
            <w:r>
              <w:rPr>
                <w:rFonts w:ascii="Times New Roman,Italic" w:hAnsi="Times New Roman,Italic" w:eastAsia="Times New Roman,Italic"/>
                <w:b w:val="0"/>
                <w:i/>
                <w:color w:val="000000"/>
                <w:sz w:val="20"/>
              </w:rPr>
              <w:t>z</w:t>
            </w:r>
          </w:p>
        </w:tc>
        <w:tc>
          <w:tcPr>
            <w:tcW w:type="dxa" w:w="136"/>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144"/>
            <w:gridSpan w:val="2"/>
            <w:tcBorders>
              <w:top w:sz="4.033760070800781" w:val="single" w:color="#000000"/>
            </w:tcBorders>
            <w:tcMar>
              <w:start w:w="0" w:type="dxa"/>
              <w:end w:w="0" w:type="dxa"/>
            </w:tcMar>
            <w:tcMar>
              <w:start w:w="0" w:type="dxa"/>
              <w:end w:w="0" w:type="dxa"/>
            </w:tcMar>
          </w:tcPr>
          <w:p>
            <w:pPr>
              <w:autoSpaceDN w:val="0"/>
              <w:autoSpaceDE w:val="0"/>
              <w:widowControl/>
              <w:spacing w:line="242" w:lineRule="exact" w:before="68" w:after="0"/>
              <w:ind w:left="0" w:right="0" w:firstLine="0"/>
              <w:jc w:val="center"/>
            </w:pPr>
            <w:r>
              <w:rPr>
                <w:rFonts w:ascii="Times New Roman,Italic" w:hAnsi="Times New Roman,Italic" w:eastAsia="Times New Roman,Italic"/>
                <w:b w:val="0"/>
                <w:i/>
                <w:color w:val="000000"/>
                <w:sz w:val="20"/>
              </w:rPr>
              <w:t>c</w:t>
            </w: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76"/>
            <w:tcBorders/>
            <w:tcMar>
              <w:start w:w="0" w:type="dxa"/>
              <w:end w:w="0" w:type="dxa"/>
            </w:tcMar>
          </w:tcPr>
          <w:p>
            <w:pPr>
              <w:autoSpaceDN w:val="0"/>
              <w:autoSpaceDE w:val="0"/>
              <w:widowControl/>
              <w:spacing w:line="264" w:lineRule="exact" w:before="54" w:after="0"/>
              <w:ind w:left="0" w:right="0" w:firstLine="0"/>
              <w:jc w:val="center"/>
            </w:pPr>
            <w:r>
              <w:rPr>
                <w:rFonts w:ascii="Times New Roman" w:hAnsi="Times New Roman" w:eastAsia="Times New Roman"/>
                <w:b w:val="0"/>
                <w:i w:val="0"/>
                <w:color w:val="000000"/>
                <w:sz w:val="20"/>
              </w:rPr>
              <w:t>(</w:t>
            </w:r>
          </w:p>
        </w:tc>
        <w:tc>
          <w:tcPr>
            <w:tcW w:type="dxa" w:w="72"/>
            <w:tcBorders/>
            <w:tcMar>
              <w:start w:w="0" w:type="dxa"/>
              <w:end w:w="0" w:type="dxa"/>
            </w:tcMar>
          </w:tcPr>
          <w:p>
            <w:pPr>
              <w:autoSpaceDN w:val="0"/>
              <w:autoSpaceDE w:val="0"/>
              <w:widowControl/>
              <w:spacing w:line="242" w:lineRule="exact" w:before="74" w:after="0"/>
              <w:ind w:left="0" w:right="0" w:firstLine="0"/>
              <w:jc w:val="center"/>
            </w:pPr>
            <w:r>
              <w:rPr>
                <w:rFonts w:ascii="Times New Roman,Italic" w:hAnsi="Times New Roman,Italic" w:eastAsia="Times New Roman,Italic"/>
                <w:b w:val="0"/>
                <w:i/>
                <w:color w:val="000000"/>
                <w:sz w:val="20"/>
              </w:rPr>
              <w:t>z</w:t>
            </w:r>
          </w:p>
        </w:tc>
        <w:tc>
          <w:tcPr>
            <w:tcW w:type="dxa" w:w="208"/>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0"/>
              </w:rPr>
              <w:t></w:t>
            </w:r>
          </w:p>
        </w:tc>
        <w:tc>
          <w:tcPr>
            <w:tcW w:type="dxa" w:w="84"/>
            <w:tcBorders/>
            <w:tcMar>
              <w:start w:w="0" w:type="dxa"/>
              <w:end w:w="0" w:type="dxa"/>
            </w:tcMar>
          </w:tcPr>
          <w:p>
            <w:pPr>
              <w:autoSpaceDN w:val="0"/>
              <w:autoSpaceDE w:val="0"/>
              <w:widowControl/>
              <w:spacing w:line="242" w:lineRule="exact" w:before="74" w:after="0"/>
              <w:ind w:left="0" w:right="0" w:firstLine="0"/>
              <w:jc w:val="center"/>
            </w:pPr>
            <w:r>
              <w:rPr>
                <w:rFonts w:ascii="Times New Roman,Italic" w:hAnsi="Times New Roman,Italic" w:eastAsia="Times New Roman,Italic"/>
                <w:b w:val="0"/>
                <w:i/>
                <w:color w:val="000000"/>
                <w:sz w:val="20"/>
              </w:rPr>
              <w:t>c</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592"/>
            <w:gridSpan w:val="4"/>
            <w:vMerge/>
            <w:tcBorders/>
          </w:tcPr>
          <w:p/>
        </w:tc>
        <w:tc>
          <w:tcPr>
            <w:tcW w:type="dxa" w:w="212"/>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48" w:after="0"/>
              <w:ind w:left="0" w:right="0" w:firstLine="0"/>
              <w:jc w:val="right"/>
            </w:pP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118"/>
            <w:gridSpan w:val="2"/>
            <w:tcBorders>
              <w:top w:sz="4.033760070800781" w:val="single" w:color="#000000"/>
            </w:tcBorders>
            <w:tcMar>
              <w:start w:w="0" w:type="dxa"/>
              <w:end w:w="0" w:type="dxa"/>
            </w:tcMar>
            <w:tcMar>
              <w:start w:w="0" w:type="dxa"/>
              <w:end w:w="0" w:type="dxa"/>
            </w:tcMar>
          </w:tcPr>
          <w:p>
            <w:pPr>
              <w:autoSpaceDN w:val="0"/>
              <w:autoSpaceDE w:val="0"/>
              <w:widowControl/>
              <w:spacing w:line="242" w:lineRule="exact" w:before="98" w:after="0"/>
              <w:ind w:left="0" w:right="0" w:firstLine="0"/>
              <w:jc w:val="center"/>
            </w:pPr>
            <w:r>
              <w:rPr>
                <w:rFonts w:ascii="Times New Roman,Italic" w:hAnsi="Times New Roman,Italic" w:eastAsia="Times New Roman,Italic"/>
                <w:b w:val="0"/>
                <w:i/>
                <w:color w:val="000000"/>
                <w:sz w:val="20"/>
              </w:rPr>
              <w:t>r</w:t>
            </w:r>
          </w:p>
        </w:tc>
        <w:tc>
          <w:tcPr>
            <w:tcW w:type="dxa" w:w="82"/>
            <w:tcBorders/>
            <w:tcMar>
              <w:start w:w="0" w:type="dxa"/>
              <w:end w:w="0" w:type="dxa"/>
            </w:tcMar>
          </w:tcPr>
          <w:p>
            <w:pPr>
              <w:autoSpaceDN w:val="0"/>
              <w:autoSpaceDE w:val="0"/>
              <w:widowControl/>
              <w:spacing w:line="154" w:lineRule="exact" w:before="82" w:after="0"/>
              <w:ind w:left="0" w:right="0" w:firstLine="0"/>
              <w:jc w:val="center"/>
            </w:pPr>
            <w:r>
              <w:rPr>
                <w:w w:val="96.03058497111002"/>
                <w:rFonts w:ascii="Times New Roman" w:hAnsi="Times New Roman" w:eastAsia="Times New Roman"/>
                <w:b w:val="0"/>
                <w:i w:val="0"/>
                <w:color w:val="000000"/>
                <w:sz w:val="12"/>
              </w:rPr>
              <w:t>2</w:t>
            </w:r>
          </w:p>
        </w:tc>
        <w:tc>
          <w:tcPr>
            <w:tcW w:type="dxa" w:w="120"/>
            <w:gridSpan w:val="2"/>
            <w:tcBorders>
              <w:top w:sz="4.033760070800781" w:val="single" w:color="#000000"/>
            </w:tcBorders>
            <w:tcMar>
              <w:start w:w="0" w:type="dxa"/>
              <w:end w:w="0" w:type="dxa"/>
            </w:tcMar>
            <w:tcMar>
              <w:start w:w="0" w:type="dxa"/>
              <w:end w:w="0" w:type="dxa"/>
            </w:tcMar>
          </w:tcPr>
          <w:p>
            <w:pPr>
              <w:autoSpaceDN w:val="0"/>
              <w:autoSpaceDE w:val="0"/>
              <w:widowControl/>
              <w:spacing w:line="240" w:lineRule="auto" w:before="86" w:after="0"/>
              <w:ind w:left="0" w:right="0" w:firstLine="0"/>
              <w:jc w:val="center"/>
            </w:pPr>
            <w:r>
              <w:rPr>
                <w:rFonts w:ascii="Symbol" w:hAnsi="Symbol" w:eastAsia="Symbol"/>
                <w:b w:val="0"/>
                <w:i w:val="0"/>
                <w:color w:val="000000"/>
                <w:sz w:val="20"/>
              </w:rPr>
              <w:t></w:t>
            </w:r>
          </w:p>
        </w:tc>
        <w:tc>
          <w:tcPr>
            <w:tcW w:type="dxa" w:w="100"/>
            <w:gridSpan w:val="2"/>
            <w:tcBorders>
              <w:top w:sz="4.033760070800781" w:val="single" w:color="#000000"/>
            </w:tcBorders>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w w:val="98.27286264170772"/>
                <w:rFonts w:ascii="Symbol" w:hAnsi="Symbol" w:eastAsia="Symbol"/>
                <w:b w:val="0"/>
                <w:i w:val="0"/>
                <w:color w:val="000000"/>
                <w:sz w:val="23"/>
              </w:rPr>
              <w:t></w:t>
            </w:r>
          </w:p>
        </w:tc>
        <w:tc>
          <w:tcPr>
            <w:tcW w:type="dxa" w:w="162"/>
            <w:gridSpan w:val="2"/>
            <w:tcBorders>
              <w:top w:sz="4.033760070800781" w:val="single" w:color="#000000"/>
            </w:tcBorders>
            <w:tcMar>
              <w:start w:w="0" w:type="dxa"/>
              <w:end w:w="0" w:type="dxa"/>
            </w:tcMar>
            <w:tcMar>
              <w:start w:w="0" w:type="dxa"/>
              <w:end w:w="0" w:type="dxa"/>
            </w:tcMar>
          </w:tcPr>
          <w:p>
            <w:pPr>
              <w:autoSpaceDN w:val="0"/>
              <w:autoSpaceDE w:val="0"/>
              <w:widowControl/>
              <w:spacing w:line="242" w:lineRule="exact" w:before="98" w:after="0"/>
              <w:ind w:left="0" w:right="0" w:firstLine="0"/>
              <w:jc w:val="center"/>
            </w:pPr>
            <w:r>
              <w:rPr>
                <w:rFonts w:ascii="Times New Roman,Italic" w:hAnsi="Times New Roman,Italic" w:eastAsia="Times New Roman,Italic"/>
                <w:b w:val="0"/>
                <w:i/>
                <w:color w:val="000000"/>
                <w:sz w:val="20"/>
              </w:rPr>
              <w:t>z</w:t>
            </w:r>
          </w:p>
        </w:tc>
        <w:tc>
          <w:tcPr>
            <w:tcW w:type="dxa" w:w="134"/>
            <w:tcBorders>
              <w:top w:sz="4.033760070800781" w:val="single" w:color="#000000"/>
            </w:tcBorders>
            <w:tcMar>
              <w:start w:w="0" w:type="dxa"/>
              <w:end w:w="0" w:type="dxa"/>
            </w:tcMar>
          </w:tcPr>
          <w:p>
            <w:pPr>
              <w:autoSpaceDN w:val="0"/>
              <w:autoSpaceDE w:val="0"/>
              <w:widowControl/>
              <w:spacing w:line="240" w:lineRule="auto" w:before="86" w:after="0"/>
              <w:ind w:left="0" w:right="0" w:firstLine="0"/>
              <w:jc w:val="center"/>
            </w:pPr>
            <w:r>
              <w:rPr>
                <w:rFonts w:ascii="Symbol" w:hAnsi="Symbol" w:eastAsia="Symbol"/>
                <w:b w:val="0"/>
                <w:i w:val="0"/>
                <w:color w:val="000000"/>
                <w:sz w:val="20"/>
              </w:rPr>
              <w:t></w:t>
            </w:r>
          </w:p>
        </w:tc>
        <w:tc>
          <w:tcPr>
            <w:tcW w:type="dxa" w:w="84"/>
            <w:tcBorders/>
            <w:tcMar>
              <w:start w:w="0" w:type="dxa"/>
              <w:end w:w="0" w:type="dxa"/>
            </w:tcMar>
          </w:tcPr>
          <w:p>
            <w:pPr>
              <w:autoSpaceDN w:val="0"/>
              <w:autoSpaceDE w:val="0"/>
              <w:widowControl/>
              <w:spacing w:line="242" w:lineRule="exact" w:before="104" w:after="0"/>
              <w:ind w:left="0" w:right="0" w:firstLine="0"/>
              <w:jc w:val="center"/>
            </w:pPr>
            <w:r>
              <w:rPr>
                <w:rFonts w:ascii="Times New Roman,Italic" w:hAnsi="Times New Roman,Italic" w:eastAsia="Times New Roman,Italic"/>
                <w:b w:val="0"/>
                <w:i/>
                <w:color w:val="000000"/>
                <w:sz w:val="20"/>
              </w:rPr>
              <w:t>c</w:t>
            </w:r>
          </w:p>
        </w:tc>
        <w:tc>
          <w:tcPr>
            <w:tcW w:type="dxa" w:w="74"/>
            <w:tcBorders/>
            <w:tcMar>
              <w:start w:w="0" w:type="dxa"/>
              <w:end w:w="0" w:type="dxa"/>
            </w:tcMar>
          </w:tcPr>
          <w:p>
            <w:pPr>
              <w:autoSpaceDN w:val="0"/>
              <w:autoSpaceDE w:val="0"/>
              <w:widowControl/>
              <w:spacing w:line="278" w:lineRule="auto" w:before="44" w:after="0"/>
              <w:ind w:left="0" w:right="0" w:firstLine="0"/>
              <w:jc w:val="center"/>
            </w:pPr>
            <w:r>
              <w:rPr>
                <w:w w:val="98.27286264170772"/>
                <w:rFonts w:ascii="Symbol" w:hAnsi="Symbol" w:eastAsia="Symbol"/>
                <w:b w:val="0"/>
                <w:i w:val="0"/>
                <w:color w:val="000000"/>
                <w:sz w:val="23"/>
              </w:rPr>
              <w:t></w:t>
            </w:r>
          </w:p>
        </w:tc>
        <w:tc>
          <w:tcPr>
            <w:tcW w:type="dxa" w:w="106"/>
            <w:tcBorders/>
            <w:tcMar>
              <w:start w:w="0" w:type="dxa"/>
              <w:end w:w="0" w:type="dxa"/>
            </w:tcMar>
          </w:tcPr>
          <w:p>
            <w:pPr>
              <w:autoSpaceDN w:val="0"/>
              <w:autoSpaceDE w:val="0"/>
              <w:widowControl/>
              <w:spacing w:line="154" w:lineRule="exact" w:before="52" w:after="0"/>
              <w:ind w:left="0" w:right="0" w:firstLine="0"/>
              <w:jc w:val="center"/>
            </w:pPr>
            <w:r>
              <w:rPr>
                <w:w w:val="96.03058497111002"/>
                <w:rFonts w:ascii="Times New Roman" w:hAnsi="Times New Roman" w:eastAsia="Times New Roman"/>
                <w:b w:val="0"/>
                <w:i w:val="0"/>
                <w:color w:val="000000"/>
                <w:sz w:val="12"/>
              </w:rPr>
              <w:t>2</w:t>
            </w:r>
          </w:p>
        </w:tc>
        <w:tc>
          <w:tcPr>
            <w:tcW w:type="dxa" w:w="64"/>
            <w:tcBorders/>
            <w:tcMar>
              <w:start w:w="0" w:type="dxa"/>
              <w:end w:w="0" w:type="dxa"/>
            </w:tcMar>
          </w:tcPr>
          <w:p>
            <w:pPr>
              <w:autoSpaceDN w:val="0"/>
              <w:autoSpaceDE w:val="0"/>
              <w:widowControl/>
              <w:spacing w:line="245" w:lineRule="auto" w:before="5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180"/>
            <w:gridSpan w:val="2"/>
            <w:tcBorders>
              <w:top w:sz="4.033760070800781" w:val="single" w:color="#000000"/>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6.03058497111002"/>
                <w:rFonts w:ascii="Times New Roman" w:hAnsi="Times New Roman" w:eastAsia="Times New Roman"/>
                <w:b w:val="0"/>
                <w:i w:val="0"/>
                <w:color w:val="000000"/>
                <w:sz w:val="12"/>
              </w:rPr>
              <w:t>5/2</w:t>
            </w:r>
          </w:p>
        </w:tc>
        <w:tc>
          <w:tcPr>
            <w:tcW w:type="dxa" w:w="168"/>
            <w:tcBorders>
              <w:top w:sz="4.033760070800781" w:val="single" w:color="#000000"/>
            </w:tcBorders>
            <w:tcMar>
              <w:start w:w="0" w:type="dxa"/>
              <w:end w:w="0" w:type="dxa"/>
            </w:tcMar>
          </w:tcPr>
          <w:p/>
        </w:tc>
        <w:tc>
          <w:tcPr>
            <w:tcW w:type="dxa" w:w="296"/>
            <w:gridSpan w:val="2"/>
            <w:vMerge/>
            <w:tcBorders/>
          </w:tcPr>
          <w:p/>
        </w:tc>
        <w:tc>
          <w:tcPr>
            <w:tcW w:type="dxa" w:w="1060"/>
            <w:tcBorders>
              <w:top w:sz="4.033760070800781" w:val="single" w:color="#000000"/>
            </w:tcBorders>
            <w:tcMar>
              <w:start w:w="0" w:type="dxa"/>
              <w:end w:w="0" w:type="dxa"/>
            </w:tcMar>
          </w:tcPr>
          <w:p/>
        </w:tc>
      </w:tr>
    </w:tbl>
    <w:p>
      <w:pPr>
        <w:autoSpaceDN w:val="0"/>
        <w:autoSpaceDE w:val="0"/>
        <w:widowControl/>
        <w:spacing w:line="400" w:lineRule="exact" w:before="64" w:after="0"/>
        <w:ind w:left="1300" w:right="252" w:firstLine="480"/>
        <w:jc w:val="both"/>
      </w:pPr>
      <w:r>
        <w:rPr>
          <w:rFonts w:ascii="宋体" w:hAnsi="宋体" w:eastAsia="宋体"/>
          <w:b w:val="0"/>
          <w:i w:val="0"/>
          <w:color w:val="000000"/>
          <w:sz w:val="24"/>
        </w:rPr>
        <w:t>将该理论应用于水下饱和土体盾构法隧道推进引起周围土体的超孔隙水压及</w:t>
      </w:r>
      <w:r>
        <w:rPr>
          <w:rFonts w:ascii="宋体" w:hAnsi="宋体" w:eastAsia="宋体"/>
          <w:b w:val="0"/>
          <w:i w:val="0"/>
          <w:color w:val="000000"/>
          <w:sz w:val="24"/>
        </w:rPr>
        <w:t>土体竖向位移分析。本文将位移及孔隙水压公式由极坐标转化为笛卡尔坐标，对</w:t>
      </w:r>
      <w:r>
        <w:rPr>
          <w:rFonts w:ascii="宋体" w:hAnsi="宋体" w:eastAsia="宋体"/>
          <w:b w:val="0"/>
          <w:i w:val="0"/>
          <w:color w:val="000000"/>
          <w:sz w:val="24"/>
        </w:rPr>
        <w:t>水平和竖直集中荷载引起的孔隙水压和位移公式进行同样的坐标变换，再进行积</w:t>
      </w:r>
      <w:r>
        <w:rPr>
          <w:rFonts w:ascii="宋体" w:hAnsi="宋体" w:eastAsia="宋体"/>
          <w:b w:val="0"/>
          <w:i w:val="0"/>
          <w:color w:val="000000"/>
          <w:sz w:val="24"/>
        </w:rPr>
        <w:t>分，可以得到盾构附加推力，盾壳摩擦力，盾尾注浆压力和刀盘摩擦力作用下周</w:t>
      </w:r>
      <w:r>
        <w:rPr>
          <w:rFonts w:ascii="宋体" w:hAnsi="宋体" w:eastAsia="宋体"/>
          <w:b w:val="0"/>
          <w:i w:val="0"/>
          <w:color w:val="000000"/>
          <w:sz w:val="24"/>
        </w:rPr>
        <w:t>围土体的竖向位移及超孔隙水压力。</w:t>
      </w:r>
    </w:p>
    <w:p>
      <w:pPr>
        <w:autoSpaceDN w:val="0"/>
        <w:autoSpaceDE w:val="0"/>
        <w:widowControl/>
        <w:spacing w:line="396" w:lineRule="exact" w:before="36" w:after="436"/>
        <w:ind w:left="1780"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）盾构附加推力</w:t>
      </w:r>
      <w:r>
        <w:br/>
      </w:r>
      <w:r>
        <w:rPr>
          <w:rFonts w:ascii="宋体" w:hAnsi="宋体" w:eastAsia="宋体"/>
          <w:b w:val="0"/>
          <w:i w:val="0"/>
          <w:color w:val="000000"/>
          <w:sz w:val="24"/>
        </w:rPr>
        <w:t>根据前文，假设盾构附加推力</w:t>
      </w: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均匀作用于开挖面，微分面积上的附加推力</w:t>
      </w:r>
    </w:p>
    <w:tbl>
      <w:tblPr>
        <w:tblW w:type="auto" w:w="0"/>
        <w:tblLayout w:type="fixed"/>
        <w:tblLook w:firstColumn="1" w:firstRow="1" w:lastColumn="0" w:lastRow="0" w:noHBand="0" w:noVBand="1" w:val="04A0"/>
        <w:tblInd w:w="640.0" w:type="dxa"/>
      </w:tblPr>
      <w:tblGrid>
        <w:gridCol w:w="3355"/>
        <w:gridCol w:w="3355"/>
        <w:gridCol w:w="3355"/>
      </w:tblGrid>
      <w:tr>
        <w:trPr>
          <w:trHeight w:hRule="exact" w:val="448"/>
        </w:trPr>
        <w:tc>
          <w:tcPr>
            <w:tcW w:type="dxa" w:w="4040"/>
            <w:tcBorders/>
            <w:tcMar>
              <w:start w:w="0" w:type="dxa"/>
              <w:end w:w="0" w:type="dxa"/>
            </w:tcMar>
          </w:tcPr>
          <w:p>
            <w:pPr>
              <w:autoSpaceDN w:val="0"/>
              <w:autoSpaceDE w:val="0"/>
              <w:widowControl/>
              <w:spacing w:line="240" w:lineRule="exact" w:before="94" w:after="0"/>
              <w:ind w:left="660" w:right="0" w:firstLine="0"/>
              <w:jc w:val="left"/>
            </w:pPr>
            <w:r>
              <w:rPr>
                <w:rFonts w:ascii="宋体" w:hAnsi="宋体" w:eastAsia="宋体"/>
                <w:b w:val="0"/>
                <w:i w:val="0"/>
                <w:color w:val="000000"/>
                <w:sz w:val="24"/>
              </w:rPr>
              <w:t>附加推力所引起的地层竖向位移</w:t>
            </w:r>
          </w:p>
        </w:tc>
        <w:tc>
          <w:tcPr>
            <w:tcW w:type="dxa" w:w="1960"/>
            <w:tcBorders/>
            <w:tcMar>
              <w:start w:w="0" w:type="dxa"/>
              <w:end w:w="0" w:type="dxa"/>
            </w:tcMar>
          </w:tcPr>
          <w:p>
            <w:pPr>
              <w:autoSpaceDN w:val="0"/>
              <w:autoSpaceDE w:val="0"/>
              <w:widowControl/>
              <w:spacing w:line="328" w:lineRule="exact" w:before="30" w:after="0"/>
              <w:ind w:left="0" w:right="0" w:firstLine="0"/>
              <w:jc w:val="center"/>
            </w:pPr>
            <w:r>
              <w:rPr>
                <w:rFonts w:ascii="Times New Roman,Italic" w:hAnsi="Times New Roman,Italic" w:eastAsia="Times New Roman,Italic"/>
                <w:b w:val="0"/>
                <w:i/>
                <w:color w:val="000000"/>
                <w:sz w:val="20"/>
              </w:rPr>
              <w:t>w</w:t>
            </w:r>
            <w:r>
              <w:rPr>
                <w:rFonts w:ascii="Symbol" w:hAnsi="Symbol" w:eastAsia="Symbol"/>
                <w:b w:val="0"/>
                <w:i w:val="0"/>
                <w:color w:val="000000"/>
                <w:sz w:val="20"/>
              </w:rPr>
              <w:t></w:t>
            </w:r>
            <w:r>
              <w:rPr>
                <w:rFonts w:ascii="宋体" w:hAnsi="宋体" w:eastAsia="宋体"/>
                <w:b w:val="0"/>
                <w:i w:val="0"/>
                <w:color w:val="000000"/>
                <w:sz w:val="24"/>
              </w:rPr>
              <w:t>及超孔隙水压力</w:t>
            </w:r>
            <w:r>
              <w:rPr>
                <w:w w:val="97.27150599161783"/>
                <w:rFonts w:ascii="Times New Roman" w:hAnsi="Times New Roman" w:eastAsia="Times New Roman"/>
                <w:b w:val="0"/>
                <w:i w:val="0"/>
                <w:color w:val="000000"/>
                <w:sz w:val="12"/>
              </w:rPr>
              <w:t>1</w:t>
            </w:r>
          </w:p>
        </w:tc>
        <w:tc>
          <w:tcPr>
            <w:tcW w:type="dxa" w:w="1920"/>
            <w:tcBorders/>
            <w:tcMar>
              <w:start w:w="0" w:type="dxa"/>
              <w:end w:w="0" w:type="dxa"/>
            </w:tcMar>
          </w:tcPr>
          <w:p>
            <w:pPr>
              <w:autoSpaceDN w:val="0"/>
              <w:autoSpaceDE w:val="0"/>
              <w:widowControl/>
              <w:spacing w:line="292" w:lineRule="exact" w:before="94" w:after="0"/>
              <w:ind w:left="28" w:right="0" w:firstLine="0"/>
              <w:jc w:val="left"/>
            </w:pPr>
            <w:r>
              <w:rPr>
                <w:w w:val="97.26916948954263"/>
                <w:rFonts w:ascii="Times New Roman" w:hAnsi="Times New Roman" w:eastAsia="Times New Roman"/>
                <w:b w:val="0"/>
                <w:i w:val="0"/>
                <w:color w:val="000000"/>
                <w:sz w:val="12"/>
              </w:rPr>
              <w:t>1</w:t>
            </w:r>
            <w:r>
              <w:rPr>
                <w:w w:val="101.08695030212402"/>
                <w:rFonts w:ascii="Times New Roman,Italic" w:hAnsi="Times New Roman,Italic" w:eastAsia="Times New Roman,Italic"/>
                <w:b w:val="0"/>
                <w:i/>
                <w:color w:val="000000"/>
                <w:sz w:val="20"/>
              </w:rPr>
              <w:t>P</w:t>
            </w:r>
            <w:r>
              <w:rPr>
                <w:rFonts w:ascii="宋体" w:hAnsi="宋体" w:eastAsia="宋体"/>
                <w:b w:val="0"/>
                <w:i w:val="0"/>
                <w:color w:val="000000"/>
                <w:sz w:val="24"/>
              </w:rPr>
              <w:t xml:space="preserve"> 。</w:t>
            </w:r>
          </w:p>
        </w:tc>
      </w:tr>
    </w:tbl>
    <w:p>
      <w:pPr>
        <w:autoSpaceDN w:val="0"/>
        <w:autoSpaceDE w:val="0"/>
        <w:widowControl/>
        <w:spacing w:line="282" w:lineRule="exact" w:before="898" w:after="0"/>
        <w:ind w:left="0" w:right="4140" w:firstLine="0"/>
        <w:jc w:val="right"/>
      </w:pPr>
      <w:r>
        <w:rPr>
          <w:rFonts w:ascii="Times New Roman" w:hAnsi="Times New Roman" w:eastAsia="Times New Roman"/>
          <w:b w:val="0"/>
          <w:i w:val="0"/>
          <w:color w:val="000000"/>
          <w:sz w:val="21"/>
        </w:rPr>
        <w:t xml:space="preserve">36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62" name="Picture 2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tbl>
      <w:tblPr>
        <w:tblW w:type="auto" w:w="0"/>
        <w:tblLayout w:type="fixed"/>
        <w:tblLook w:firstColumn="1" w:firstRow="1" w:lastColumn="0" w:lastRow="0" w:noHBand="0" w:noVBand="1" w:val="04A0"/>
        <w:tblInd w:w="1194.0" w:type="dxa"/>
      </w:tblPr>
      <w:tblGrid>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trPr>
          <w:trHeight w:hRule="exact" w:val="728"/>
        </w:trPr>
        <w:tc>
          <w:tcPr>
            <w:tcW w:type="dxa" w:w="2326"/>
            <w:tcBorders>
              <w:top w:sz="4.0" w:val="single" w:color="#000000"/>
              <w:bottom w:sz="4.033760070800781" w:val="single" w:color="#000000"/>
            </w:tcBorders>
            <w:tcMar>
              <w:start w:w="0" w:type="dxa"/>
              <w:end w:w="0" w:type="dxa"/>
            </w:tcMar>
          </w:tcPr>
          <w:p/>
        </w:tc>
        <w:tc>
          <w:tcPr>
            <w:tcW w:type="dxa" w:w="5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778" w:after="0"/>
              <w:ind w:left="110" w:right="0" w:firstLine="0"/>
              <w:jc w:val="left"/>
            </w:pPr>
            <w:r>
              <w:rPr>
                <w:rFonts w:ascii="Times New Roman,Italic" w:hAnsi="Times New Roman,Italic" w:eastAsia="Times New Roman,Italic"/>
                <w:b w:val="0"/>
                <w:i/>
                <w:color w:val="000000"/>
                <w:sz w:val="20"/>
              </w:rPr>
              <w:t xml:space="preserve">w </w:t>
            </w:r>
            <w:r>
              <w:rPr>
                <w:w w:val="96.16227944691977"/>
                <w:rFonts w:ascii="Times New Roman" w:hAnsi="Times New Roman" w:eastAsia="Times New Roman"/>
                <w:b w:val="0"/>
                <w:i w:val="0"/>
                <w:color w:val="000000"/>
                <w:sz w:val="12"/>
              </w:rPr>
              <w:t>1</w:t>
            </w:r>
            <w:r>
              <w:rPr>
                <w:rFonts w:ascii="Symbol" w:hAnsi="Symbol" w:eastAsia="Symbol"/>
                <w:b w:val="0"/>
                <w:i w:val="0"/>
                <w:color w:val="000000"/>
                <w:sz w:val="20"/>
              </w:rPr>
              <w:t></w:t>
            </w:r>
          </w:p>
        </w:tc>
        <w:tc>
          <w:tcPr>
            <w:tcW w:type="dxa" w:w="514"/>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84" w:val="left"/>
                <w:tab w:pos="414" w:val="left"/>
              </w:tabs>
              <w:autoSpaceDE w:val="0"/>
              <w:widowControl/>
              <w:spacing w:line="154" w:lineRule="exact" w:before="828" w:after="0"/>
              <w:ind w:left="134" w:right="0" w:firstLine="0"/>
              <w:jc w:val="left"/>
            </w:pPr>
            <w:r>
              <w:rPr>
                <w:w w:val="96.16227944691977"/>
                <w:rFonts w:ascii="Times New Roman" w:hAnsi="Times New Roman" w:eastAsia="Times New Roman"/>
                <w:b w:val="0"/>
                <w:i w:val="0"/>
                <w:color w:val="000000"/>
                <w:sz w:val="12"/>
              </w:rPr>
              <w:t>2</w:t>
            </w:r>
            <w:r>
              <w:rPr>
                <w:w w:val="96.16227944691977"/>
                <w:rFonts w:ascii="Symbol" w:hAnsi="Symbol" w:eastAsia="Symbol"/>
                <w:b w:val="0"/>
                <w:i w:val="0"/>
                <w:color w:val="000000"/>
                <w:sz w:val="12"/>
              </w:rPr>
              <w:t></w:t>
            </w:r>
            <w:r>
              <w:tab/>
            </w:r>
            <w:r>
              <w:rPr>
                <w:w w:val="96.16227944691977"/>
                <w:rFonts w:ascii="Times New Roman,Italic" w:hAnsi="Times New Roman,Italic" w:eastAsia="Times New Roman,Italic"/>
                <w:b w:val="0"/>
                <w:i/>
                <w:color w:val="000000"/>
                <w:sz w:val="12"/>
              </w:rPr>
              <w:t>R</w:t>
            </w:r>
          </w:p>
          <w:p>
            <w:pPr>
              <w:autoSpaceDN w:val="0"/>
              <w:autoSpaceDE w:val="0"/>
              <w:widowControl/>
              <w:spacing w:line="366" w:lineRule="exact" w:before="0" w:after="0"/>
              <w:ind w:left="0" w:right="0" w:firstLine="0"/>
              <w:jc w:val="center"/>
            </w:pPr>
            <w:r>
              <w:rPr>
                <w:rFonts w:ascii="Symbol" w:hAnsi="Symbol" w:eastAsia="Symbol"/>
                <w:b w:val="0"/>
                <w:i w:val="0"/>
                <w:color w:val="000000"/>
                <w:sz w:val="30"/>
              </w:rPr>
              <w:t></w:t>
            </w:r>
            <w:r>
              <w:rPr>
                <w:w w:val="96.16227944691977"/>
                <w:rFonts w:ascii="Times New Roman" w:hAnsi="Times New Roman" w:eastAsia="Times New Roman"/>
                <w:b w:val="0"/>
                <w:i w:val="0"/>
                <w:color w:val="000000"/>
                <w:sz w:val="12"/>
              </w:rPr>
              <w:t>0</w:t>
            </w:r>
          </w:p>
        </w:tc>
        <w:tc>
          <w:tcPr>
            <w:tcW w:type="dxa" w:w="404"/>
            <w:gridSpan w:val="3"/>
            <w:vMerge w:val="restart"/>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784" w:after="0"/>
              <w:ind w:left="0" w:right="0" w:firstLine="0"/>
              <w:jc w:val="center"/>
            </w:pPr>
            <w:r>
              <w:rPr>
                <w:rFonts w:ascii="Times New Roman,Italic" w:hAnsi="Times New Roman,Italic" w:eastAsia="Times New Roman,Italic"/>
                <w:b w:val="0"/>
                <w:i/>
                <w:color w:val="000000"/>
                <w:sz w:val="20"/>
              </w:rPr>
              <w:t>qy</w:t>
            </w:r>
          </w:p>
        </w:tc>
        <w:tc>
          <w:tcPr>
            <w:tcW w:type="dxa" w:w="13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56" w:after="0"/>
              <w:ind w:left="28" w:right="2"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132"/>
            <w:tcBorders>
              <w:top w:sz="4.0" w:val="single" w:color="#000000"/>
              <w:bottom w:sz="4.033760070800781" w:val="single" w:color="#000000"/>
            </w:tcBorders>
            <w:tcMar>
              <w:start w:w="0" w:type="dxa"/>
              <w:end w:w="0" w:type="dxa"/>
            </w:tcMar>
          </w:tcPr>
          <w:p>
            <w:pPr>
              <w:autoSpaceDN w:val="0"/>
              <w:autoSpaceDE w:val="0"/>
              <w:widowControl/>
              <w:spacing w:line="244" w:lineRule="exact" w:before="452" w:after="0"/>
              <w:ind w:left="0" w:right="0" w:firstLine="0"/>
              <w:jc w:val="center"/>
            </w:pPr>
            <w:r>
              <w:rPr>
                <w:rFonts w:ascii="Times New Roman,Italic" w:hAnsi="Times New Roman,Italic" w:eastAsia="Times New Roman,Italic"/>
                <w:b w:val="0"/>
                <w:i/>
                <w:color w:val="000000"/>
                <w:sz w:val="20"/>
              </w:rPr>
              <w:t>z</w:t>
            </w:r>
          </w:p>
        </w:tc>
        <w:tc>
          <w:tcPr>
            <w:tcW w:type="dxa" w:w="160"/>
            <w:gridSpan w:val="2"/>
            <w:tcBorders>
              <w:top w:sz="4.0" w:val="single" w:color="#000000"/>
              <w:bottom w:sz="4.033760070800781" w:val="single" w:color="#000000"/>
            </w:tcBorders>
            <w:tcMar>
              <w:start w:w="0" w:type="dxa"/>
              <w:end w:w="0" w:type="dxa"/>
            </w:tcMar>
            <w:tcMar>
              <w:start w:w="0" w:type="dxa"/>
              <w:end w:w="0" w:type="dxa"/>
            </w:tcMar>
          </w:tcPr>
          <w:p>
            <w:pPr>
              <w:autoSpaceDN w:val="0"/>
              <w:autoSpaceDE w:val="0"/>
              <w:widowControl/>
              <w:spacing w:line="240" w:lineRule="auto" w:before="442" w:after="0"/>
              <w:ind w:left="0" w:right="0" w:firstLine="0"/>
              <w:jc w:val="center"/>
            </w:pPr>
            <w:r>
              <w:rPr>
                <w:rFonts w:ascii="Symbol" w:hAnsi="Symbol" w:eastAsia="Symbol"/>
                <w:b w:val="0"/>
                <w:i w:val="0"/>
                <w:color w:val="000000"/>
                <w:sz w:val="20"/>
              </w:rPr>
              <w:t></w:t>
            </w:r>
          </w:p>
        </w:tc>
        <w:tc>
          <w:tcPr>
            <w:tcW w:type="dxa" w:w="80"/>
            <w:tcBorders/>
            <w:tcMar>
              <w:start w:w="0" w:type="dxa"/>
              <w:end w:w="0" w:type="dxa"/>
            </w:tcMar>
          </w:tcPr>
          <w:p>
            <w:pPr>
              <w:autoSpaceDN w:val="0"/>
              <w:autoSpaceDE w:val="0"/>
              <w:widowControl/>
              <w:spacing w:line="244" w:lineRule="exact" w:before="456" w:after="0"/>
              <w:ind w:left="0" w:right="0" w:firstLine="0"/>
              <w:jc w:val="center"/>
            </w:pPr>
            <w:r>
              <w:rPr>
                <w:rFonts w:ascii="Times New Roman,Italic" w:hAnsi="Times New Roman,Italic" w:eastAsia="Times New Roman,Italic"/>
                <w:b w:val="0"/>
                <w:i/>
                <w:color w:val="000000"/>
                <w:sz w:val="20"/>
              </w:rPr>
              <w:t>z</w:t>
            </w:r>
          </w:p>
        </w:tc>
        <w:tc>
          <w:tcPr>
            <w:tcW w:type="dxa" w:w="78"/>
            <w:tcBorders/>
            <w:tcMar>
              <w:start w:w="0" w:type="dxa"/>
              <w:end w:w="0" w:type="dxa"/>
            </w:tcMar>
          </w:tcPr>
          <w:p>
            <w:pPr>
              <w:autoSpaceDN w:val="0"/>
              <w:autoSpaceDE w:val="0"/>
              <w:widowControl/>
              <w:spacing w:line="154" w:lineRule="exact" w:before="574" w:after="0"/>
              <w:ind w:left="0" w:right="0" w:firstLine="0"/>
              <w:jc w:val="center"/>
            </w:pPr>
            <w:r>
              <w:rPr>
                <w:w w:val="96.16227944691977"/>
                <w:rFonts w:ascii="Times New Roman" w:hAnsi="Times New Roman" w:eastAsia="Times New Roman"/>
                <w:b w:val="0"/>
                <w:i w:val="0"/>
                <w:color w:val="000000"/>
                <w:sz w:val="12"/>
              </w:rPr>
              <w:t>0</w:t>
            </w:r>
          </w:p>
        </w:tc>
        <w:tc>
          <w:tcPr>
            <w:tcW w:type="dxa" w:w="472"/>
            <w:gridSpan w:val="4"/>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32" w:after="0"/>
              <w:ind w:left="0" w:right="0" w:firstLine="0"/>
              <w:jc w:val="center"/>
            </w:pPr>
            <w:r>
              <w:rPr>
                <w:rFonts w:ascii="Times New Roman" w:hAnsi="Times New Roman" w:eastAsia="Times New Roman"/>
                <w:b w:val="0"/>
                <w:i w:val="0"/>
                <w:color w:val="000000"/>
                <w:sz w:val="20"/>
              </w:rPr>
              <w:t>+ sin</w:t>
            </w:r>
          </w:p>
        </w:tc>
        <w:tc>
          <w:tcPr>
            <w:tcW w:type="dxa" w:w="17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42" w:after="0"/>
              <w:ind w:left="0" w:right="0" w:firstLine="0"/>
              <w:jc w:val="center"/>
            </w:pPr>
            <w:r>
              <w:rPr>
                <w:rFonts w:ascii="Symbol" w:hAnsi="Symbol" w:eastAsia="Symbol"/>
                <w:b w:val="0"/>
                <w:i w:val="0"/>
                <w:color w:val="000000"/>
                <w:sz w:val="20"/>
              </w:rPr>
              <w:t></w:t>
            </w:r>
          </w:p>
        </w:tc>
        <w:tc>
          <w:tcPr>
            <w:tcW w:type="dxa" w:w="218"/>
            <w:tcBorders>
              <w:top w:sz="4.0" w:val="single" w:color="#000000"/>
              <w:bottom w:sz="4.033760070800781" w:val="single" w:color="#000000"/>
            </w:tcBorders>
            <w:tcMar>
              <w:start w:w="0" w:type="dxa"/>
              <w:end w:w="0" w:type="dxa"/>
            </w:tcMar>
          </w:tcPr>
          <w:p>
            <w:pPr>
              <w:autoSpaceDN w:val="0"/>
              <w:autoSpaceDE w:val="0"/>
              <w:widowControl/>
              <w:spacing w:line="242" w:lineRule="auto" w:before="472" w:after="0"/>
              <w:ind w:left="0" w:right="0" w:firstLine="0"/>
              <w:jc w:val="center"/>
            </w:pPr>
            <w:r>
              <w:rPr>
                <w:rFonts w:ascii="Symbol" w:hAnsi="Symbol" w:eastAsia="Symbol"/>
                <w:b w:val="0"/>
                <w:i w:val="0"/>
                <w:color w:val="000000"/>
                <w:sz w:val="20"/>
              </w:rPr>
              <w:t></w:t>
            </w:r>
          </w:p>
        </w:tc>
        <w:tc>
          <w:tcPr>
            <w:tcW w:type="dxa" w:w="62"/>
            <w:vMerge w:val="restart"/>
            <w:tcBorders/>
            <w:tcMar>
              <w:start w:w="0" w:type="dxa"/>
              <w:end w:w="0" w:type="dxa"/>
            </w:tcMar>
            <w:tcMar>
              <w:start w:w="0" w:type="dxa"/>
              <w:end w:w="0" w:type="dxa"/>
            </w:tcMar>
          </w:tcPr>
          <w:p>
            <w:pPr>
              <w:autoSpaceDN w:val="0"/>
              <w:autoSpaceDE w:val="0"/>
              <w:widowControl/>
              <w:spacing w:line="244" w:lineRule="exact" w:before="456" w:after="0"/>
              <w:ind w:left="0" w:right="0" w:firstLine="0"/>
              <w:jc w:val="center"/>
            </w:pPr>
            <w:r>
              <w:rPr>
                <w:rFonts w:ascii="Times New Roman,Italic" w:hAnsi="Times New Roman,Italic" w:eastAsia="Times New Roman,Italic"/>
                <w:b w:val="0"/>
                <w:i/>
                <w:color w:val="000000"/>
                <w:sz w:val="20"/>
              </w:rPr>
              <w:t>z</w:t>
            </w:r>
          </w:p>
        </w:tc>
        <w:tc>
          <w:tcPr>
            <w:tcW w:type="dxa" w:w="120"/>
            <w:vMerge w:val="restart"/>
            <w:tcBorders>
              <w:top w:sz="4.0" w:val="single" w:color="#000000"/>
            </w:tcBorders>
            <w:tcMar>
              <w:start w:w="0" w:type="dxa"/>
              <w:end w:w="0" w:type="dxa"/>
            </w:tcMar>
            <w:tcMar>
              <w:start w:w="0" w:type="dxa"/>
              <w:end w:w="0" w:type="dxa"/>
            </w:tcMar>
          </w:tcPr>
          <w:p>
            <w:pPr>
              <w:autoSpaceDN w:val="0"/>
              <w:autoSpaceDE w:val="0"/>
              <w:widowControl/>
              <w:spacing w:line="240" w:lineRule="auto" w:before="442" w:after="0"/>
              <w:ind w:left="0" w:right="0" w:firstLine="0"/>
              <w:jc w:val="center"/>
            </w:pPr>
            <w:r>
              <w:rPr>
                <w:rFonts w:ascii="Symbol" w:hAnsi="Symbol" w:eastAsia="Symbol"/>
                <w:b w:val="0"/>
                <w:i w:val="0"/>
                <w:color w:val="000000"/>
                <w:sz w:val="20"/>
              </w:rPr>
              <w:t></w:t>
            </w:r>
          </w:p>
        </w:tc>
        <w:tc>
          <w:tcPr>
            <w:tcW w:type="dxa" w:w="126"/>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452" w:after="0"/>
              <w:ind w:left="0" w:right="0" w:firstLine="0"/>
              <w:jc w:val="right"/>
            </w:pPr>
            <w:r>
              <w:rPr>
                <w:rFonts w:ascii="Times New Roman,Italic" w:hAnsi="Times New Roman,Italic" w:eastAsia="Times New Roman,Italic"/>
                <w:b w:val="0"/>
                <w:i/>
                <w:color w:val="000000"/>
                <w:sz w:val="20"/>
              </w:rPr>
              <w:t>z</w:t>
            </w:r>
          </w:p>
        </w:tc>
        <w:tc>
          <w:tcPr>
            <w:tcW w:type="dxa" w:w="54"/>
            <w:tcBorders/>
            <w:tcMar>
              <w:start w:w="0" w:type="dxa"/>
              <w:end w:w="0" w:type="dxa"/>
            </w:tcMar>
          </w:tcPr>
          <w:p>
            <w:pPr>
              <w:autoSpaceDN w:val="0"/>
              <w:autoSpaceDE w:val="0"/>
              <w:widowControl/>
              <w:spacing w:line="154" w:lineRule="exact" w:before="574" w:after="0"/>
              <w:ind w:left="0" w:right="0" w:firstLine="0"/>
              <w:jc w:val="center"/>
            </w:pPr>
            <w:r>
              <w:rPr>
                <w:w w:val="96.16227944691977"/>
                <w:rFonts w:ascii="Times New Roman" w:hAnsi="Times New Roman" w:eastAsia="Times New Roman"/>
                <w:b w:val="0"/>
                <w:i w:val="0"/>
                <w:color w:val="000000"/>
                <w:sz w:val="12"/>
              </w:rPr>
              <w:t>0</w:t>
            </w:r>
          </w:p>
        </w:tc>
        <w:tc>
          <w:tcPr>
            <w:tcW w:type="dxa" w:w="650"/>
            <w:gridSpan w:val="6"/>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32" w:after="0"/>
              <w:ind w:left="50" w:right="0" w:firstLine="0"/>
              <w:jc w:val="left"/>
            </w:pPr>
            <w:r>
              <w:rPr>
                <w:rFonts w:ascii="Times New Roman" w:hAnsi="Times New Roman" w:eastAsia="Times New Roman"/>
                <w:b w:val="0"/>
                <w:i w:val="0"/>
                <w:color w:val="000000"/>
                <w:sz w:val="20"/>
              </w:rPr>
              <w:t>+ sin</w:t>
            </w:r>
            <w:r>
              <w:rPr>
                <w:rFonts w:ascii="Symbol" w:hAnsi="Symbol" w:eastAsia="Symbol"/>
                <w:b w:val="0"/>
                <w:i w:val="0"/>
                <w:color w:val="000000"/>
                <w:sz w:val="20"/>
              </w:rPr>
              <w:t></w:t>
            </w:r>
          </w:p>
        </w:tc>
        <w:tc>
          <w:tcPr>
            <w:tcW w:type="dxa" w:w="238"/>
            <w:tcBorders>
              <w:top w:sz="4.0" w:val="single" w:color="#000000"/>
              <w:bottom w:sz="4.033760070800781" w:val="single" w:color="#000000"/>
            </w:tcBorders>
            <w:tcMar>
              <w:start w:w="0" w:type="dxa"/>
              <w:end w:w="0" w:type="dxa"/>
            </w:tcMar>
          </w:tcPr>
          <w:p>
            <w:pPr>
              <w:autoSpaceDN w:val="0"/>
              <w:autoSpaceDE w:val="0"/>
              <w:widowControl/>
              <w:spacing w:line="242" w:lineRule="auto" w:before="472" w:after="0"/>
              <w:ind w:left="0" w:right="0" w:firstLine="0"/>
              <w:jc w:val="center"/>
            </w:pPr>
            <w:r>
              <w:rPr>
                <w:rFonts w:ascii="Symbol" w:hAnsi="Symbol" w:eastAsia="Symbol"/>
                <w:b w:val="0"/>
                <w:i w:val="0"/>
                <w:color w:val="000000"/>
                <w:sz w:val="20"/>
              </w:rPr>
              <w:t></w:t>
            </w:r>
          </w:p>
        </w:tc>
        <w:tc>
          <w:tcPr>
            <w:tcW w:type="dxa" w:w="1052"/>
            <w:gridSpan w:val="2"/>
            <w:vMerge w:val="restart"/>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64" w:after="0"/>
              <w:ind w:left="0" w:right="446"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r>
              <w:rPr>
                <w:rFonts w:ascii="Times New Roman,Italic" w:hAnsi="Times New Roman,Italic" w:eastAsia="Times New Roman,Italic"/>
                <w:b w:val="0"/>
                <w:i/>
                <w:color w:val="000000"/>
                <w:sz w:val="20"/>
              </w:rPr>
              <w:t xml:space="preserve">r r </w:t>
            </w:r>
            <w:r>
              <w:rPr>
                <w:rFonts w:ascii="Times New Roman" w:hAnsi="Times New Roman" w:eastAsia="Times New Roman"/>
                <w:b w:val="0"/>
                <w:i w:val="0"/>
                <w:color w:val="000000"/>
                <w:sz w:val="20"/>
              </w:rPr>
              <w:t>d d</w:t>
            </w:r>
            <w:r>
              <w:rPr>
                <w:rFonts w:ascii="Symbol" w:hAnsi="Symbol" w:eastAsia="Symbol"/>
                <w:b w:val="0"/>
                <w:i w:val="0"/>
                <w:color w:val="000000"/>
                <w:sz w:val="20"/>
              </w:rPr>
              <w:t></w:t>
            </w:r>
          </w:p>
          <w:p>
            <w:pPr>
              <w:autoSpaceDN w:val="0"/>
              <w:autoSpaceDE w:val="0"/>
              <w:widowControl/>
              <w:spacing w:line="242" w:lineRule="auto" w:before="0" w:after="0"/>
              <w:ind w:left="0" w:right="0" w:firstLine="0"/>
              <w:jc w:val="left"/>
            </w:pPr>
            <w:r>
              <w:rPr>
                <w:rFonts w:ascii="Symbol" w:hAnsi="Symbol" w:eastAsia="Symbol"/>
                <w:b w:val="0"/>
                <w:i w:val="0"/>
                <w:color w:val="000000"/>
                <w:sz w:val="20"/>
              </w:rPr>
              <w:t></w:t>
            </w:r>
          </w:p>
        </w:tc>
        <w:tc>
          <w:tcPr>
            <w:tcW w:type="dxa" w:w="1214"/>
            <w:tcBorders>
              <w:top w:sz="4.0" w:val="single" w:color="#000000"/>
              <w:bottom w:sz="4.033760070800781" w:val="single" w:color="#000000"/>
            </w:tcBorders>
            <w:tcMar>
              <w:start w:w="0" w:type="dxa"/>
              <w:end w:w="0" w:type="dxa"/>
            </w:tcMar>
          </w:tcPr>
          <w:p/>
        </w:tc>
      </w:tr>
      <w:tr>
        <w:trPr>
          <w:trHeight w:hRule="exact" w:val="284"/>
        </w:trPr>
        <w:tc>
          <w:tcPr>
            <w:tcW w:type="dxa" w:w="2326"/>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544"/>
            <w:gridSpan w:val="2"/>
            <w:vMerge/>
            <w:tcBorders>
              <w:top w:sz="4.0" w:val="single" w:color="#000000"/>
            </w:tcBorders>
          </w:tcPr>
          <w:p/>
        </w:tc>
        <w:tc>
          <w:tcPr>
            <w:tcW w:type="dxa" w:w="816"/>
            <w:gridSpan w:val="3"/>
            <w:vMerge/>
            <w:tcBorders>
              <w:top w:sz="4.0" w:val="single" w:color="#000000"/>
            </w:tcBorders>
          </w:tcPr>
          <w:p/>
        </w:tc>
        <w:tc>
          <w:tcPr>
            <w:tcW w:type="dxa" w:w="816"/>
            <w:gridSpan w:val="3"/>
            <w:vMerge/>
            <w:tcBorders>
              <w:top w:sz="4.0" w:val="single" w:color="#000000"/>
              <w:bottom w:sz="4.033760070800781" w:val="single" w:color="#000000"/>
            </w:tcBorders>
          </w:tcPr>
          <w:p/>
        </w:tc>
        <w:tc>
          <w:tcPr>
            <w:tcW w:type="dxa" w:w="544"/>
            <w:gridSpan w:val="2"/>
            <w:vMerge/>
            <w:tcBorders>
              <w:top w:sz="4.0" w:val="single" w:color="#000000"/>
            </w:tcBorders>
          </w:tcPr>
          <w:p/>
        </w:tc>
        <w:tc>
          <w:tcPr>
            <w:tcW w:type="dxa" w:w="132"/>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100"/>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76" w:after="0"/>
              <w:ind w:left="0" w:right="0" w:firstLine="0"/>
              <w:jc w:val="center"/>
            </w:pPr>
            <w:r>
              <w:rPr>
                <w:w w:val="98.76728887143342"/>
                <w:rFonts w:ascii="Symbol" w:hAnsi="Symbol" w:eastAsia="Symbol"/>
                <w:b w:val="0"/>
                <w:i w:val="0"/>
                <w:color w:val="000000"/>
                <w:sz w:val="23"/>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340" w:after="0"/>
              <w:ind w:left="0" w:right="0" w:firstLine="0"/>
              <w:jc w:val="center"/>
            </w:pPr>
            <w:r>
              <w:rPr>
                <w:rFonts w:ascii="Times New Roman,Italic" w:hAnsi="Times New Roman,Italic" w:eastAsia="Times New Roman,Italic"/>
                <w:b w:val="0"/>
                <w:i/>
                <w:color w:val="000000"/>
                <w:sz w:val="20"/>
              </w:rPr>
              <w:t>z</w:t>
            </w:r>
          </w:p>
        </w:tc>
        <w:tc>
          <w:tcPr>
            <w:tcW w:type="dxa" w:w="80"/>
            <w:vMerge w:val="restart"/>
            <w:tcBorders/>
            <w:tcMar>
              <w:start w:w="0" w:type="dxa"/>
              <w:end w:w="0" w:type="dxa"/>
            </w:tcMar>
            <w:tcMar>
              <w:start w:w="0" w:type="dxa"/>
              <w:end w:w="0" w:type="dxa"/>
            </w:tcMar>
          </w:tcPr>
          <w:p/>
        </w:tc>
        <w:tc>
          <w:tcPr>
            <w:tcW w:type="dxa" w:w="550"/>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54" w:right="0" w:firstLine="0"/>
              <w:jc w:val="left"/>
            </w:pPr>
            <w:r>
              <w:rPr>
                <w:rFonts w:ascii="Times New Roman,Italic" w:hAnsi="Times New Roman,Italic" w:eastAsia="Times New Roman,Italic"/>
                <w:b w:val="0"/>
                <w:i/>
                <w:color w:val="000000"/>
                <w:sz w:val="20"/>
              </w:rPr>
              <w:t xml:space="preserve">R </w:t>
            </w:r>
            <w:r>
              <w:rPr>
                <w:w w:val="96.16227944691977"/>
                <w:rFonts w:ascii="Times New Roman" w:hAnsi="Times New Roman" w:eastAsia="Times New Roman"/>
                <w:b w:val="0"/>
                <w:i w:val="0"/>
                <w:color w:val="000000"/>
                <w:sz w:val="12"/>
              </w:rPr>
              <w:t xml:space="preserve">1 </w:t>
            </w:r>
            <w:r>
              <w:rPr>
                <w:w w:val="96.16227944691977"/>
                <w:rFonts w:ascii="Times New Roman" w:hAnsi="Times New Roman" w:eastAsia="Times New Roman"/>
                <w:b w:val="0"/>
                <w:i w:val="0"/>
                <w:color w:val="000000"/>
                <w:sz w:val="12"/>
              </w:rPr>
              <w:t>3</w:t>
            </w:r>
          </w:p>
        </w:tc>
        <w:tc>
          <w:tcPr>
            <w:tcW w:type="dxa" w:w="544"/>
            <w:gridSpan w:val="2"/>
            <w:vMerge/>
            <w:tcBorders>
              <w:top w:sz="4.0" w:val="single" w:color="#000000"/>
            </w:tcBorders>
          </w:tcPr>
          <w:p/>
        </w:tc>
        <w:tc>
          <w:tcPr>
            <w:tcW w:type="dxa" w:w="218"/>
            <w:tcBorders>
              <w:top w:sz="4.033760070800781" w:val="single" w:color="#000000"/>
            </w:tcBorders>
            <w:tcMar>
              <w:start w:w="0" w:type="dxa"/>
              <w:end w:w="0" w:type="dxa"/>
            </w:tcMar>
          </w:tcPr>
          <w:p/>
        </w:tc>
        <w:tc>
          <w:tcPr>
            <w:tcW w:type="dxa" w:w="272"/>
            <w:vMerge/>
            <w:tcBorders/>
          </w:tcPr>
          <w:p/>
        </w:tc>
        <w:tc>
          <w:tcPr>
            <w:tcW w:type="dxa" w:w="272"/>
            <w:vMerge/>
            <w:tcBorders>
              <w:top w:sz="4.0" w:val="single" w:color="#000000"/>
            </w:tcBorders>
          </w:tcPr>
          <w:p/>
        </w:tc>
        <w:tc>
          <w:tcPr>
            <w:tcW w:type="dxa" w:w="272"/>
            <w:vMerge/>
            <w:tcBorders>
              <w:top w:sz="4.0" w:val="single" w:color="#000000"/>
            </w:tcBorders>
          </w:tcPr>
          <w:p/>
        </w:tc>
        <w:tc>
          <w:tcPr>
            <w:tcW w:type="dxa" w:w="214"/>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8" w:lineRule="exact" w:before="0" w:after="0"/>
              <w:ind w:left="0" w:right="0" w:firstLine="0"/>
              <w:jc w:val="center"/>
            </w:pPr>
            <w:r>
              <w:rPr>
                <w:rFonts w:ascii="Times New Roman,Italic" w:hAnsi="Times New Roman,Italic" w:eastAsia="Times New Roman,Italic"/>
                <w:b w:val="0"/>
                <w:i/>
                <w:color w:val="000000"/>
                <w:sz w:val="20"/>
              </w:rPr>
              <w:t xml:space="preserve">R </w:t>
            </w:r>
            <w:r>
              <w:rPr>
                <w:w w:val="96.16227944691977"/>
                <w:rFonts w:ascii="Times New Roman" w:hAnsi="Times New Roman" w:eastAsia="Times New Roman"/>
                <w:b w:val="0"/>
                <w:i w:val="0"/>
                <w:color w:val="000000"/>
                <w:sz w:val="12"/>
              </w:rPr>
              <w:t>2</w:t>
            </w:r>
          </w:p>
        </w:tc>
        <w:tc>
          <w:tcPr>
            <w:tcW w:type="dxa" w:w="490"/>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18" w:right="0" w:firstLine="0"/>
              <w:jc w:val="left"/>
            </w:pPr>
            <w:r>
              <w:rPr>
                <w:w w:val="96.16227944691977"/>
                <w:rFonts w:ascii="Times New Roman" w:hAnsi="Times New Roman" w:eastAsia="Times New Roman"/>
                <w:b w:val="0"/>
                <w:i w:val="0"/>
                <w:color w:val="000000"/>
                <w:sz w:val="12"/>
              </w:rPr>
              <w:t>3</w:t>
            </w:r>
          </w:p>
        </w:tc>
        <w:tc>
          <w:tcPr>
            <w:tcW w:type="dxa" w:w="238"/>
            <w:tcBorders>
              <w:top w:sz="4.033760070800781" w:val="single" w:color="#000000"/>
            </w:tcBorders>
            <w:tcMar>
              <w:start w:w="0" w:type="dxa"/>
              <w:end w:w="0" w:type="dxa"/>
            </w:tcMar>
          </w:tcPr>
          <w:p/>
        </w:tc>
        <w:tc>
          <w:tcPr>
            <w:tcW w:type="dxa" w:w="544"/>
            <w:gridSpan w:val="2"/>
            <w:vMerge/>
            <w:tcBorders>
              <w:top w:sz="4.0" w:val="single" w:color="#000000"/>
              <w:bottom w:sz="4.033760070800781" w:val="single" w:color="#000000"/>
            </w:tcBorders>
          </w:tcPr>
          <w:p/>
        </w:tc>
        <w:tc>
          <w:tcPr>
            <w:tcW w:type="dxa" w:w="1214"/>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0" w:after="0"/>
              <w:ind w:left="2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2.42</w:t>
            </w:r>
            <w:r>
              <w:rPr>
                <w:rFonts w:ascii="宋体" w:hAnsi="宋体" w:eastAsia="宋体"/>
                <w:b w:val="0"/>
                <w:i w:val="0"/>
                <w:color w:val="000000"/>
                <w:sz w:val="24"/>
              </w:rPr>
              <w:t>）</w:t>
            </w:r>
          </w:p>
        </w:tc>
      </w:tr>
      <w:tr>
        <w:trPr>
          <w:trHeight w:hRule="exact" w:val="44"/>
        </w:trPr>
        <w:tc>
          <w:tcPr>
            <w:tcW w:type="dxa" w:w="272"/>
            <w:vMerge/>
            <w:tcBorders>
              <w:top w:sz="4.033760070800781" w:val="single" w:color="#000000"/>
              <w:bottom w:sz="4.033760070800781" w:val="single" w:color="#000000"/>
            </w:tcBorders>
          </w:tcPr>
          <w:p/>
        </w:tc>
        <w:tc>
          <w:tcPr>
            <w:tcW w:type="dxa" w:w="544"/>
            <w:gridSpan w:val="2"/>
            <w:vMerge/>
            <w:tcBorders>
              <w:top w:sz="4.0" w:val="single" w:color="#000000"/>
            </w:tcBorders>
          </w:tcPr>
          <w:p/>
        </w:tc>
        <w:tc>
          <w:tcPr>
            <w:tcW w:type="dxa" w:w="816"/>
            <w:gridSpan w:val="3"/>
            <w:vMerge/>
            <w:tcBorders>
              <w:top w:sz="4.0" w:val="single" w:color="#000000"/>
            </w:tcBorders>
          </w:tcPr>
          <w:p/>
        </w:tc>
        <w:tc>
          <w:tcPr>
            <w:tcW w:type="dxa" w:w="816"/>
            <w:gridSpan w:val="3"/>
            <w:vMerge/>
            <w:tcBorders>
              <w:top w:sz="4.0" w:val="single" w:color="#000000"/>
              <w:bottom w:sz="4.033760070800781" w:val="single" w:color="#000000"/>
            </w:tcBorders>
          </w:tcPr>
          <w:p/>
        </w:tc>
        <w:tc>
          <w:tcPr>
            <w:tcW w:type="dxa" w:w="544"/>
            <w:gridSpan w:val="2"/>
            <w:vMerge/>
            <w:tcBorders>
              <w:top w:sz="4.0" w:val="single" w:color="#000000"/>
            </w:tcBorders>
          </w:tcPr>
          <w:p/>
        </w:tc>
        <w:tc>
          <w:tcPr>
            <w:tcW w:type="dxa" w:w="272"/>
            <w:vMerge/>
            <w:tcBorders>
              <w:top w:sz="4.033760070800781" w:val="single" w:color="#000000"/>
              <w:bottom w:sz="4.033760070800781" w:val="single" w:color="#000000"/>
            </w:tcBorders>
          </w:tcPr>
          <w:p/>
        </w:tc>
        <w:tc>
          <w:tcPr>
            <w:tcW w:type="dxa" w:w="272"/>
            <w:vMerge/>
            <w:tcBorders>
              <w:top w:sz="4.033760070800781" w:val="single" w:color="#000000"/>
            </w:tcBorders>
          </w:tcPr>
          <w:p/>
        </w:tc>
        <w:tc>
          <w:tcPr>
            <w:tcW w:type="dxa" w:w="272"/>
            <w:vMerge/>
            <w:tcBorders/>
          </w:tcPr>
          <w:p/>
        </w:tc>
        <w:tc>
          <w:tcPr>
            <w:tcW w:type="dxa" w:w="272"/>
            <w:vMerge/>
            <w:tcBorders/>
          </w:tcPr>
          <w:p/>
        </w:tc>
        <w:tc>
          <w:tcPr>
            <w:tcW w:type="dxa" w:w="218"/>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46" w:after="0"/>
              <w:ind w:left="0" w:right="0" w:firstLine="0"/>
              <w:jc w:val="center"/>
            </w:pPr>
            <w:r>
              <w:rPr>
                <w:rFonts w:ascii="Symbol" w:hAnsi="Symbol" w:eastAsia="Symbol"/>
                <w:b w:val="0"/>
                <w:i w:val="0"/>
                <w:color w:val="000000"/>
                <w:sz w:val="20"/>
              </w:rPr>
              <w:t></w:t>
            </w:r>
          </w:p>
        </w:tc>
        <w:tc>
          <w:tcPr>
            <w:tcW w:type="dxa" w:w="94"/>
            <w:vMerge w:val="restart"/>
            <w:tcBorders/>
            <w:tcMar>
              <w:start w:w="0" w:type="dxa"/>
              <w:end w:w="0" w:type="dxa"/>
            </w:tcMar>
            <w:tcMar>
              <w:start w:w="0" w:type="dxa"/>
              <w:end w:w="0" w:type="dxa"/>
            </w:tcMar>
          </w:tcPr>
          <w:p>
            <w:pPr>
              <w:autoSpaceDN w:val="0"/>
              <w:autoSpaceDE w:val="0"/>
              <w:widowControl/>
              <w:spacing w:line="246" w:lineRule="exact" w:before="56" w:after="0"/>
              <w:ind w:left="0" w:right="0" w:firstLine="0"/>
              <w:jc w:val="center"/>
            </w:pPr>
            <w:r>
              <w:rPr>
                <w:rFonts w:ascii="Times New Roman,Italic" w:hAnsi="Times New Roman,Italic" w:eastAsia="Times New Roman,Italic"/>
                <w:b w:val="0"/>
                <w:i/>
                <w:color w:val="000000"/>
                <w:sz w:val="20"/>
              </w:rPr>
              <w:t>r</w:t>
            </w:r>
          </w:p>
        </w:tc>
        <w:tc>
          <w:tcPr>
            <w:tcW w:type="dxa" w:w="238"/>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6" w:after="0"/>
              <w:ind w:left="0" w:right="0" w:firstLine="0"/>
              <w:jc w:val="center"/>
            </w:pPr>
            <w:r>
              <w:rPr>
                <w:rFonts w:ascii="Times New Roman" w:hAnsi="Times New Roman" w:eastAsia="Times New Roman"/>
                <w:b w:val="0"/>
                <w:i w:val="0"/>
                <w:color w:val="000000"/>
                <w:sz w:val="20"/>
              </w:rPr>
              <w:t>sin</w:t>
            </w:r>
          </w:p>
        </w:tc>
        <w:tc>
          <w:tcPr>
            <w:tcW w:type="dxa" w:w="570"/>
            <w:gridSpan w:val="5"/>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rFonts w:ascii="Symbol" w:hAnsi="Symbol" w:eastAsia="Symbol"/>
                <w:b w:val="0"/>
                <w:i w:val="0"/>
                <w:color w:val="000000"/>
                <w:sz w:val="20"/>
              </w:rPr>
              <w:t></w:t>
            </w:r>
            <w:r>
              <w:rPr>
                <w:w w:val="98.76728887143342"/>
                <w:rFonts w:ascii="Symbol" w:hAnsi="Symbol" w:eastAsia="Symbol"/>
                <w:b w:val="0"/>
                <w:i w:val="0"/>
                <w:color w:val="000000"/>
                <w:sz w:val="23"/>
              </w:rPr>
              <w:t></w:t>
            </w:r>
            <w:r>
              <w:rPr>
                <w:rFonts w:ascii="Times New Roman,Italic" w:hAnsi="Times New Roman,Italic" w:eastAsia="Times New Roman,Italic"/>
                <w:b w:val="0"/>
                <w:i/>
                <w:color w:val="000000"/>
                <w:sz w:val="20"/>
              </w:rPr>
              <w:t>z z</w:t>
            </w:r>
          </w:p>
        </w:tc>
        <w:tc>
          <w:tcPr>
            <w:tcW w:type="dxa" w:w="126"/>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46" w:after="0"/>
              <w:ind w:left="0" w:right="0" w:firstLine="0"/>
              <w:jc w:val="center"/>
            </w:pPr>
            <w:r>
              <w:rPr>
                <w:rFonts w:ascii="Symbol" w:hAnsi="Symbol" w:eastAsia="Symbol"/>
                <w:b w:val="0"/>
                <w:i w:val="0"/>
                <w:color w:val="000000"/>
                <w:sz w:val="20"/>
              </w:rPr>
              <w:t></w:t>
            </w:r>
          </w:p>
        </w:tc>
        <w:tc>
          <w:tcPr>
            <w:tcW w:type="dxa" w:w="54"/>
            <w:vMerge w:val="restart"/>
            <w:tcBorders/>
            <w:tcMar>
              <w:start w:w="0" w:type="dxa"/>
              <w:end w:w="0" w:type="dxa"/>
            </w:tcMar>
            <w:tcMar>
              <w:start w:w="0" w:type="dxa"/>
              <w:end w:w="0" w:type="dxa"/>
            </w:tcMar>
          </w:tcPr>
          <w:p>
            <w:pPr>
              <w:autoSpaceDN w:val="0"/>
              <w:autoSpaceDE w:val="0"/>
              <w:widowControl/>
              <w:spacing w:line="246" w:lineRule="exact" w:before="56" w:after="0"/>
              <w:ind w:left="0" w:right="0" w:firstLine="0"/>
              <w:jc w:val="center"/>
            </w:pPr>
            <w:r>
              <w:rPr>
                <w:rFonts w:ascii="Times New Roman,Italic" w:hAnsi="Times New Roman,Italic" w:eastAsia="Times New Roman,Italic"/>
                <w:b w:val="0"/>
                <w:i/>
                <w:color w:val="000000"/>
                <w:sz w:val="20"/>
              </w:rPr>
              <w:t>z</w:t>
            </w:r>
          </w:p>
        </w:tc>
        <w:tc>
          <w:tcPr>
            <w:tcW w:type="dxa" w:w="16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78" w:after="0"/>
              <w:ind w:left="0" w:right="0" w:firstLine="0"/>
              <w:jc w:val="center"/>
            </w:pPr>
            <w:r>
              <w:rPr>
                <w:w w:val="96.16227944691977"/>
                <w:rFonts w:ascii="Times New Roman" w:hAnsi="Times New Roman" w:eastAsia="Times New Roman"/>
                <w:b w:val="0"/>
                <w:i w:val="0"/>
                <w:color w:val="000000"/>
                <w:sz w:val="12"/>
              </w:rPr>
              <w:t>0</w:t>
            </w:r>
          </w:p>
        </w:tc>
        <w:tc>
          <w:tcPr>
            <w:tcW w:type="dxa" w:w="132"/>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2" w:lineRule="auto" w:before="46" w:after="0"/>
              <w:ind w:left="0" w:right="0" w:firstLine="0"/>
              <w:jc w:val="center"/>
            </w:pPr>
            <w:r>
              <w:rPr>
                <w:rFonts w:ascii="Symbol" w:hAnsi="Symbol" w:eastAsia="Symbol"/>
                <w:b w:val="0"/>
                <w:i w:val="0"/>
                <w:color w:val="000000"/>
                <w:sz w:val="20"/>
              </w:rPr>
              <w:t></w:t>
            </w:r>
          </w:p>
        </w:tc>
        <w:tc>
          <w:tcPr>
            <w:tcW w:type="dxa" w:w="68"/>
            <w:vMerge w:val="restart"/>
            <w:tcBorders/>
            <w:tcMar>
              <w:start w:w="0" w:type="dxa"/>
              <w:end w:w="0" w:type="dxa"/>
            </w:tcMar>
            <w:tcMar>
              <w:start w:w="0" w:type="dxa"/>
              <w:end w:w="0" w:type="dxa"/>
            </w:tcMar>
          </w:tcPr>
          <w:p>
            <w:pPr>
              <w:autoSpaceDN w:val="0"/>
              <w:autoSpaceDE w:val="0"/>
              <w:widowControl/>
              <w:spacing w:line="246" w:lineRule="exact" w:before="56" w:after="0"/>
              <w:ind w:left="0" w:right="0" w:firstLine="0"/>
              <w:jc w:val="center"/>
            </w:pPr>
            <w:r>
              <w:rPr>
                <w:rFonts w:ascii="Times New Roman,Italic" w:hAnsi="Times New Roman,Italic" w:eastAsia="Times New Roman,Italic"/>
                <w:b w:val="0"/>
                <w:i/>
                <w:color w:val="000000"/>
                <w:sz w:val="20"/>
              </w:rPr>
              <w:t>r</w:t>
            </w:r>
          </w:p>
        </w:tc>
        <w:tc>
          <w:tcPr>
            <w:tcW w:type="dxa" w:w="29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6" w:after="0"/>
              <w:ind w:left="0" w:right="0" w:firstLine="0"/>
              <w:jc w:val="center"/>
            </w:pPr>
            <w:r>
              <w:rPr>
                <w:rFonts w:ascii="Times New Roman" w:hAnsi="Times New Roman" w:eastAsia="Times New Roman"/>
                <w:b w:val="0"/>
                <w:i w:val="0"/>
                <w:color w:val="000000"/>
                <w:sz w:val="20"/>
              </w:rPr>
              <w:t>sin</w:t>
            </w:r>
          </w:p>
        </w:tc>
        <w:tc>
          <w:tcPr>
            <w:tcW w:type="dxa" w:w="238"/>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78" w:lineRule="auto" w:before="0" w:after="0"/>
              <w:ind w:left="0" w:right="0" w:firstLine="0"/>
              <w:jc w:val="center"/>
            </w:pPr>
            <w:r>
              <w:rPr>
                <w:rFonts w:ascii="Symbol" w:hAnsi="Symbol" w:eastAsia="Symbol"/>
                <w:b w:val="0"/>
                <w:i w:val="0"/>
                <w:color w:val="000000"/>
                <w:sz w:val="20"/>
              </w:rPr>
              <w:t></w:t>
            </w:r>
            <w:r>
              <w:rPr>
                <w:w w:val="98.76728887143342"/>
                <w:rFonts w:ascii="Symbol" w:hAnsi="Symbol" w:eastAsia="Symbol"/>
                <w:b w:val="0"/>
                <w:i w:val="0"/>
                <w:color w:val="000000"/>
                <w:sz w:val="23"/>
              </w:rPr>
              <w:t></w:t>
            </w:r>
          </w:p>
        </w:tc>
        <w:tc>
          <w:tcPr>
            <w:tcW w:type="dxa" w:w="544"/>
            <w:gridSpan w:val="2"/>
            <w:vMerge/>
            <w:tcBorders>
              <w:top w:sz="4.0" w:val="single" w:color="#000000"/>
              <w:bottom w:sz="4.033760070800781" w:val="single" w:color="#000000"/>
            </w:tcBorders>
          </w:tcPr>
          <w:p/>
        </w:tc>
        <w:tc>
          <w:tcPr>
            <w:tcW w:type="dxa" w:w="272"/>
            <w:vMerge/>
            <w:tcBorders>
              <w:top w:sz="4.033760070800781" w:val="single" w:color="#000000"/>
              <w:bottom w:sz="4.033760070800781" w:val="single" w:color="#000000"/>
            </w:tcBorders>
          </w:tcPr>
          <w:p/>
        </w:tc>
      </w:tr>
      <w:tr>
        <w:trPr>
          <w:trHeight w:hRule="exact" w:val="300"/>
        </w:trPr>
        <w:tc>
          <w:tcPr>
            <w:tcW w:type="dxa" w:w="2326"/>
            <w:tcBorders>
              <w:top w:sz="4.033760070800781" w:val="single" w:color="#000000"/>
              <w:bottom w:sz="4.033760070800781" w:val="single" w:color="#000000"/>
            </w:tcBorders>
            <w:tcMar>
              <w:start w:w="0" w:type="dxa"/>
              <w:end w:w="0" w:type="dxa"/>
            </w:tcMar>
          </w:tcPr>
          <w:p/>
        </w:tc>
        <w:tc>
          <w:tcPr>
            <w:tcW w:type="dxa" w:w="544"/>
            <w:gridSpan w:val="2"/>
            <w:vMerge/>
            <w:tcBorders>
              <w:top w:sz="4.0" w:val="single" w:color="#000000"/>
            </w:tcBorders>
          </w:tcPr>
          <w:p/>
        </w:tc>
        <w:tc>
          <w:tcPr>
            <w:tcW w:type="dxa" w:w="816"/>
            <w:gridSpan w:val="3"/>
            <w:vMerge/>
            <w:tcBorders>
              <w:top w:sz="4.0" w:val="single" w:color="#000000"/>
            </w:tcBorders>
          </w:tcPr>
          <w:p/>
        </w:tc>
        <w:tc>
          <w:tcPr>
            <w:tcW w:type="dxa" w:w="404"/>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8</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544"/>
            <w:gridSpan w:val="2"/>
            <w:vMerge/>
            <w:tcBorders>
              <w:top w:sz="4.0" w:val="single" w:color="#000000"/>
            </w:tcBorders>
          </w:tcPr>
          <w:p/>
        </w:tc>
        <w:tc>
          <w:tcPr>
            <w:tcW w:type="dxa" w:w="132"/>
            <w:tcBorders>
              <w:top w:sz="4.033760070800781" w:val="single" w:color="#000000"/>
              <w:bottom w:sz="4.033760070800781"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6</w:t>
            </w:r>
          </w:p>
        </w:tc>
        <w:tc>
          <w:tcPr>
            <w:tcW w:type="dxa" w:w="272"/>
            <w:vMerge/>
            <w:tcBorders>
              <w:top w:sz="4.033760070800781" w:val="single" w:color="#000000"/>
            </w:tcBorders>
          </w:tcPr>
          <w:p/>
        </w:tc>
        <w:tc>
          <w:tcPr>
            <w:tcW w:type="dxa" w:w="272"/>
            <w:vMerge/>
            <w:tcBorders/>
          </w:tcPr>
          <w:p/>
        </w:tc>
        <w:tc>
          <w:tcPr>
            <w:tcW w:type="dxa" w:w="80"/>
            <w:tcBorders/>
            <w:tcMar>
              <w:start w:w="0" w:type="dxa"/>
              <w:end w:w="0" w:type="dxa"/>
            </w:tcMar>
          </w:tcPr>
          <w:p>
            <w:pPr>
              <w:autoSpaceDN w:val="0"/>
              <w:autoSpaceDE w:val="0"/>
              <w:widowControl/>
              <w:spacing w:line="154" w:lineRule="exact" w:before="134" w:after="0"/>
              <w:ind w:left="0" w:right="0" w:firstLine="0"/>
              <w:jc w:val="center"/>
            </w:pPr>
            <w:r>
              <w:rPr>
                <w:w w:val="96.16227944691977"/>
                <w:rFonts w:ascii="Times New Roman" w:hAnsi="Times New Roman" w:eastAsia="Times New Roman"/>
                <w:b w:val="0"/>
                <w:i w:val="0"/>
                <w:color w:val="000000"/>
                <w:sz w:val="12"/>
              </w:rPr>
              <w:t>0</w:t>
            </w:r>
          </w:p>
        </w:tc>
        <w:tc>
          <w:tcPr>
            <w:tcW w:type="dxa" w:w="544"/>
            <w:gridSpan w:val="2"/>
            <w:vMerge/>
            <w:tcBorders>
              <w:bottom w:sz="4.033760070800781" w:val="single" w:color="#000000"/>
            </w:tcBorders>
          </w:tcPr>
          <w:p/>
        </w:tc>
        <w:tc>
          <w:tcPr>
            <w:tcW w:type="dxa" w:w="272"/>
            <w:vMerge/>
            <w:tcBorders/>
          </w:tcPr>
          <w:p/>
        </w:tc>
        <w:tc>
          <w:tcPr>
            <w:tcW w:type="dxa" w:w="544"/>
            <w:gridSpan w:val="2"/>
            <w:vMerge/>
            <w:tcBorders>
              <w:bottom w:sz="4.033760070800781" w:val="single" w:color="#000000"/>
            </w:tcBorders>
          </w:tcPr>
          <w:p/>
        </w:tc>
        <w:tc>
          <w:tcPr>
            <w:tcW w:type="dxa" w:w="1360"/>
            <w:gridSpan w:val="5"/>
            <w:vMerge/>
            <w:tcBorders>
              <w:bottom w:sz="4.033760070800781" w:val="single" w:color="#000000"/>
            </w:tcBorders>
          </w:tcPr>
          <w:p/>
        </w:tc>
        <w:tc>
          <w:tcPr>
            <w:tcW w:type="dxa" w:w="272"/>
            <w:vMerge/>
            <w:tcBorders>
              <w:bottom w:sz="4.033760070800781" w:val="single" w:color="#000000"/>
            </w:tcBorders>
          </w:tcPr>
          <w:p/>
        </w:tc>
        <w:tc>
          <w:tcPr>
            <w:tcW w:type="dxa" w:w="272"/>
            <w:vMerge/>
            <w:tcBorders/>
          </w:tcPr>
          <w:p/>
        </w:tc>
        <w:tc>
          <w:tcPr>
            <w:tcW w:type="dxa" w:w="544"/>
            <w:gridSpan w:val="2"/>
            <w:vMerge/>
            <w:tcBorders>
              <w:bottom w:sz="4.033760070800781" w:val="single" w:color="#000000"/>
            </w:tcBorders>
          </w:tcPr>
          <w:p/>
        </w:tc>
        <w:tc>
          <w:tcPr>
            <w:tcW w:type="dxa" w:w="272"/>
            <w:vMerge/>
            <w:tcBorders>
              <w:bottom w:sz="4.033760070800781" w:val="single" w:color="#000000"/>
            </w:tcBorders>
          </w:tcPr>
          <w:p/>
        </w:tc>
        <w:tc>
          <w:tcPr>
            <w:tcW w:type="dxa" w:w="272"/>
            <w:vMerge/>
            <w:tcBorders/>
          </w:tcPr>
          <w:p/>
        </w:tc>
        <w:tc>
          <w:tcPr>
            <w:tcW w:type="dxa" w:w="544"/>
            <w:gridSpan w:val="2"/>
            <w:vMerge/>
            <w:tcBorders>
              <w:bottom w:sz="4.033760070800781" w:val="single" w:color="#000000"/>
            </w:tcBorders>
          </w:tcPr>
          <w:p/>
        </w:tc>
        <w:tc>
          <w:tcPr>
            <w:tcW w:type="dxa" w:w="272"/>
            <w:vMerge/>
            <w:tcBorders>
              <w:bottom w:sz="4.033760070800781" w:val="single" w:color="#000000"/>
            </w:tcBorders>
          </w:tcPr>
          <w:p/>
        </w:tc>
        <w:tc>
          <w:tcPr>
            <w:tcW w:type="dxa" w:w="544"/>
            <w:gridSpan w:val="2"/>
            <w:vMerge/>
            <w:tcBorders>
              <w:top w:sz="4.0" w:val="single" w:color="#000000"/>
              <w:bottom w:sz="4.033760070800781" w:val="single" w:color="#000000"/>
            </w:tcBorders>
          </w:tcPr>
          <w:p/>
        </w:tc>
        <w:tc>
          <w:tcPr>
            <w:tcW w:type="dxa" w:w="1214"/>
            <w:tcBorders>
              <w:top w:sz="4.033760070800781" w:val="single" w:color="#000000"/>
              <w:bottom w:sz="4.033760070800781" w:val="single" w:color="#000000"/>
            </w:tcBorders>
            <w:tcMar>
              <w:start w:w="0" w:type="dxa"/>
              <w:end w:w="0" w:type="dxa"/>
            </w:tcMar>
          </w:tcPr>
          <w:p/>
        </w:tc>
      </w:tr>
      <w:tr>
        <w:trPr>
          <w:trHeight w:hRule="exact" w:val="436"/>
        </w:trPr>
        <w:tc>
          <w:tcPr>
            <w:tcW w:type="dxa" w:w="2326"/>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4" w:lineRule="exact" w:before="686" w:after="0"/>
              <w:ind w:left="0" w:right="38" w:firstLine="0"/>
              <w:jc w:val="right"/>
            </w:pPr>
            <w:r>
              <w:rPr>
                <w:rFonts w:ascii="Times New Roman,Italic" w:hAnsi="Times New Roman,Italic" w:eastAsia="Times New Roman,Italic"/>
                <w:b w:val="0"/>
                <w:i/>
                <w:color w:val="000000"/>
                <w:sz w:val="20"/>
              </w:rPr>
              <w:t>P</w:t>
            </w:r>
          </w:p>
        </w:tc>
        <w:tc>
          <w:tcPr>
            <w:tcW w:type="dxa" w:w="520"/>
            <w:gridSpan w:val="2"/>
            <w:tcBorders/>
            <w:tcMar>
              <w:start w:w="0" w:type="dxa"/>
              <w:end w:w="0" w:type="dxa"/>
            </w:tcMar>
            <w:tcMar>
              <w:start w:w="0" w:type="dxa"/>
              <w:end w:w="0" w:type="dxa"/>
            </w:tcMar>
          </w:tcPr>
          <w:p/>
        </w:tc>
        <w:tc>
          <w:tcPr>
            <w:tcW w:type="dxa" w:w="816"/>
            <w:gridSpan w:val="3"/>
            <w:vMerge/>
            <w:tcBorders>
              <w:top w:sz="4.0" w:val="single" w:color="#000000"/>
            </w:tcBorders>
          </w:tcPr>
          <w:p/>
        </w:tc>
        <w:tc>
          <w:tcPr>
            <w:tcW w:type="dxa" w:w="816"/>
            <w:gridSpan w:val="3"/>
            <w:vMerge/>
            <w:tcBorders>
              <w:top w:sz="4.033760070800781" w:val="single" w:color="#000000"/>
            </w:tcBorders>
          </w:tcPr>
          <w:p/>
        </w:tc>
        <w:tc>
          <w:tcPr>
            <w:tcW w:type="dxa" w:w="544"/>
            <w:gridSpan w:val="2"/>
            <w:vMerge/>
            <w:tcBorders>
              <w:top w:sz="4.0" w:val="single" w:color="#000000"/>
            </w:tcBorders>
          </w:tcPr>
          <w:p/>
        </w:tc>
        <w:tc>
          <w:tcPr>
            <w:tcW w:type="dxa" w:w="132"/>
            <w:tcBorders>
              <w:top w:sz="4.033760070800781" w:val="single" w:color="#000000"/>
            </w:tcBorders>
            <w:tcMar>
              <w:start w:w="0" w:type="dxa"/>
              <w:end w:w="0" w:type="dxa"/>
            </w:tcMar>
          </w:tcPr>
          <w:p/>
        </w:tc>
        <w:tc>
          <w:tcPr>
            <w:tcW w:type="dxa" w:w="272"/>
            <w:vMerge/>
            <w:tcBorders>
              <w:top w:sz="4.033760070800781" w:val="single" w:color="#000000"/>
            </w:tcBorders>
          </w:tcPr>
          <w:p/>
        </w:tc>
        <w:tc>
          <w:tcPr>
            <w:tcW w:type="dxa" w:w="272"/>
            <w:vMerge/>
            <w:tcBorders/>
          </w:tcPr>
          <w:p/>
        </w:tc>
        <w:tc>
          <w:tcPr>
            <w:tcW w:type="dxa" w:w="80"/>
            <w:tcBorders/>
            <w:tcMar>
              <w:start w:w="0" w:type="dxa"/>
              <w:end w:w="0" w:type="dxa"/>
            </w:tcMar>
          </w:tcPr>
          <w:p/>
        </w:tc>
        <w:tc>
          <w:tcPr>
            <w:tcW w:type="dxa" w:w="938"/>
            <w:gridSpan w:val="8"/>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0" w:right="0" w:firstLine="0"/>
              <w:jc w:val="right"/>
            </w:pPr>
            <w:r>
              <w:rPr>
                <w:rFonts w:ascii="Times New Roman,Italic" w:hAnsi="Times New Roman,Italic" w:eastAsia="Times New Roman,Italic"/>
                <w:b w:val="0"/>
                <w:i/>
                <w:color w:val="000000"/>
                <w:sz w:val="20"/>
              </w:rPr>
              <w:t xml:space="preserve">R </w:t>
            </w:r>
            <w:r>
              <w:rPr>
                <w:w w:val="96.16227944691977"/>
                <w:rFonts w:ascii="Times New Roman" w:hAnsi="Times New Roman" w:eastAsia="Times New Roman"/>
                <w:b w:val="0"/>
                <w:i w:val="0"/>
                <w:color w:val="000000"/>
                <w:sz w:val="12"/>
              </w:rPr>
              <w:t>2</w:t>
            </w:r>
          </w:p>
        </w:tc>
        <w:tc>
          <w:tcPr>
            <w:tcW w:type="dxa" w:w="1250"/>
            <w:gridSpan w:val="11"/>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18" w:right="0" w:firstLine="0"/>
              <w:jc w:val="left"/>
            </w:pPr>
            <w:r>
              <w:rPr>
                <w:w w:val="96.16227944691977"/>
                <w:rFonts w:ascii="Times New Roman" w:hAnsi="Times New Roman" w:eastAsia="Times New Roman"/>
                <w:b w:val="0"/>
                <w:i w:val="0"/>
                <w:color w:val="000000"/>
                <w:sz w:val="12"/>
              </w:rPr>
              <w:t>5</w:t>
            </w:r>
          </w:p>
        </w:tc>
        <w:tc>
          <w:tcPr>
            <w:tcW w:type="dxa" w:w="1052"/>
            <w:gridSpan w:val="2"/>
            <w:tcBorders>
              <w:top w:sz="4.033760070800781" w:val="single" w:color="#000000"/>
            </w:tcBorders>
            <w:tcMar>
              <w:start w:w="0" w:type="dxa"/>
              <w:end w:w="0" w:type="dxa"/>
            </w:tcMar>
            <w:tcMar>
              <w:start w:w="0" w:type="dxa"/>
              <w:end w:w="0" w:type="dxa"/>
            </w:tcMar>
          </w:tcPr>
          <w:p>
            <w:pPr>
              <w:autoSpaceDN w:val="0"/>
              <w:autoSpaceDE w:val="0"/>
              <w:widowControl/>
              <w:spacing w:line="338" w:lineRule="auto" w:before="0" w:after="0"/>
              <w:ind w:left="0" w:right="0" w:firstLine="0"/>
              <w:jc w:val="left"/>
            </w:pPr>
            <w:r>
              <w:rPr>
                <w:rFonts w:ascii="Symbol" w:hAnsi="Symbol" w:eastAsia="Symbol"/>
                <w:b w:val="0"/>
                <w:i w:val="0"/>
                <w:color w:val="000000"/>
                <w:sz w:val="20"/>
              </w:rPr>
              <w:t></w:t>
            </w:r>
            <w:r>
              <w:rPr>
                <w:rFonts w:ascii="Symbol" w:hAnsi="Symbol" w:eastAsia="Symbol"/>
                <w:b w:val="0"/>
                <w:i w:val="0"/>
                <w:color w:val="000000"/>
                <w:sz w:val="20"/>
              </w:rPr>
              <w:t></w:t>
            </w:r>
          </w:p>
        </w:tc>
        <w:tc>
          <w:tcPr>
            <w:tcW w:type="dxa" w:w="1214"/>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610" w:after="0"/>
              <w:ind w:left="2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2.43</w:t>
            </w:r>
            <w:r>
              <w:rPr>
                <w:rFonts w:ascii="宋体" w:hAnsi="宋体" w:eastAsia="宋体"/>
                <w:b w:val="0"/>
                <w:i w:val="0"/>
                <w:color w:val="000000"/>
                <w:sz w:val="24"/>
              </w:rPr>
              <w:t>）</w:t>
            </w:r>
          </w:p>
        </w:tc>
      </w:tr>
      <w:tr>
        <w:trPr>
          <w:trHeight w:hRule="exact" w:val="506"/>
        </w:trPr>
        <w:tc>
          <w:tcPr>
            <w:tcW w:type="dxa" w:w="272"/>
            <w:vMerge/>
            <w:tcBorders>
              <w:top w:sz="4.033760070800781" w:val="single" w:color="#000000"/>
              <w:bottom w:sz="4.033760070800781" w:val="single" w:color="#000000"/>
            </w:tcBorders>
          </w:tcPr>
          <w:p/>
        </w:tc>
        <w:tc>
          <w:tcPr>
            <w:tcW w:type="dxa" w:w="160"/>
            <w:tcBorders>
              <w:bottom w:sz="4.033760070800781" w:val="single" w:color="#000000"/>
            </w:tcBorders>
            <w:tcMar>
              <w:start w:w="0" w:type="dxa"/>
              <w:end w:w="0" w:type="dxa"/>
            </w:tcMar>
          </w:tcPr>
          <w:p>
            <w:pPr>
              <w:autoSpaceDN w:val="0"/>
              <w:autoSpaceDE w:val="0"/>
              <w:widowControl/>
              <w:spacing w:line="240" w:lineRule="auto" w:before="256" w:after="0"/>
              <w:ind w:left="0" w:right="0" w:firstLine="0"/>
              <w:jc w:val="center"/>
            </w:pPr>
            <w:r>
              <w:rPr>
                <w:rFonts w:ascii="Symbol" w:hAnsi="Symbol" w:eastAsia="Symbol"/>
                <w:b w:val="0"/>
                <w:i w:val="0"/>
                <w:color w:val="000000"/>
                <w:sz w:val="20"/>
              </w:rPr>
              <w:t></w:t>
            </w:r>
          </w:p>
        </w:tc>
        <w:tc>
          <w:tcPr>
            <w:tcW w:type="dxa" w:w="5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00" w:val="left"/>
                <w:tab w:pos="430" w:val="left"/>
              </w:tabs>
              <w:autoSpaceDE w:val="0"/>
              <w:widowControl/>
              <w:spacing w:line="154" w:lineRule="exact" w:before="284" w:after="0"/>
              <w:ind w:left="150" w:right="0" w:firstLine="0"/>
              <w:jc w:val="left"/>
            </w:pPr>
            <w:r>
              <w:rPr>
                <w:w w:val="96.2629477183024"/>
                <w:rFonts w:ascii="Times New Roman" w:hAnsi="Times New Roman" w:eastAsia="Times New Roman"/>
                <w:b w:val="0"/>
                <w:i w:val="0"/>
                <w:color w:val="000000"/>
                <w:sz w:val="12"/>
              </w:rPr>
              <w:t>2</w:t>
            </w:r>
            <w:r>
              <w:rPr>
                <w:w w:val="96.2629477183024"/>
                <w:rFonts w:ascii="Symbol" w:hAnsi="Symbol" w:eastAsia="Symbol"/>
                <w:b w:val="0"/>
                <w:i w:val="0"/>
                <w:color w:val="000000"/>
                <w:sz w:val="12"/>
              </w:rPr>
              <w:t></w:t>
            </w:r>
            <w:r>
              <w:tab/>
            </w:r>
            <w:r>
              <w:rPr>
                <w:w w:val="96.2629477183024"/>
                <w:rFonts w:ascii="Times New Roman,Italic" w:hAnsi="Times New Roman,Italic" w:eastAsia="Times New Roman,Italic"/>
                <w:b w:val="0"/>
                <w:i/>
                <w:color w:val="000000"/>
                <w:sz w:val="12"/>
              </w:rPr>
              <w:t>R</w:t>
            </w:r>
          </w:p>
          <w:p>
            <w:pPr>
              <w:autoSpaceDN w:val="0"/>
              <w:autoSpaceDE w:val="0"/>
              <w:widowControl/>
              <w:spacing w:line="366" w:lineRule="exact" w:before="0" w:after="0"/>
              <w:ind w:left="0" w:right="0" w:firstLine="0"/>
              <w:jc w:val="center"/>
            </w:pPr>
            <w:r>
              <w:rPr>
                <w:rFonts w:ascii="Symbol" w:hAnsi="Symbol" w:eastAsia="Symbol"/>
                <w:b w:val="0"/>
                <w:i w:val="0"/>
                <w:color w:val="000000"/>
                <w:sz w:val="30"/>
              </w:rPr>
              <w:t></w:t>
            </w:r>
            <w:r>
              <w:rPr>
                <w:w w:val="96.2629477183024"/>
                <w:rFonts w:ascii="Times New Roman" w:hAnsi="Times New Roman" w:eastAsia="Times New Roman"/>
                <w:b w:val="0"/>
                <w:i w:val="0"/>
                <w:color w:val="000000"/>
                <w:sz w:val="12"/>
              </w:rPr>
              <w:t>0</w:t>
            </w:r>
          </w:p>
        </w:tc>
        <w:tc>
          <w:tcPr>
            <w:tcW w:type="dxa" w:w="270"/>
            <w:tcBorders>
              <w:bottom w:sz="4.033760070800781" w:val="single" w:color="#000000"/>
            </w:tcBorders>
            <w:tcMar>
              <w:start w:w="0" w:type="dxa"/>
              <w:end w:w="0" w:type="dxa"/>
            </w:tcMar>
          </w:tcPr>
          <w:p>
            <w:pPr>
              <w:autoSpaceDN w:val="0"/>
              <w:autoSpaceDE w:val="0"/>
              <w:widowControl/>
              <w:spacing w:line="246" w:lineRule="exact" w:before="238" w:after="0"/>
              <w:ind w:left="0" w:right="0" w:firstLine="0"/>
              <w:jc w:val="center"/>
            </w:pPr>
            <w:r>
              <w:rPr>
                <w:rFonts w:ascii="Times New Roman,Italic" w:hAnsi="Times New Roman,Italic" w:eastAsia="Times New Roman,Italic"/>
                <w:b w:val="0"/>
                <w:i/>
                <w:color w:val="000000"/>
                <w:sz w:val="20"/>
              </w:rPr>
              <w:t>qy</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208"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p>
            <w:pPr>
              <w:autoSpaceDN w:val="0"/>
              <w:autoSpaceDE w:val="0"/>
              <w:widowControl/>
              <w:spacing w:line="240" w:lineRule="auto" w:before="0" w:after="0"/>
              <w:ind w:left="0" w:right="0" w:firstLine="0"/>
              <w:jc w:val="center"/>
            </w:pPr>
            <w:r>
              <w:rPr>
                <w:rFonts w:ascii="Symbol" w:hAnsi="Symbol" w:eastAsia="Symbol"/>
                <w:b w:val="0"/>
                <w:i w:val="0"/>
                <w:color w:val="000000"/>
                <w:sz w:val="20"/>
              </w:rPr>
              <w:t></w:t>
            </w:r>
          </w:p>
          <w:p>
            <w:pPr>
              <w:autoSpaceDN w:val="0"/>
              <w:autoSpaceDE w:val="0"/>
              <w:widowControl/>
              <w:spacing w:line="269" w:lineRule="auto"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72"/>
            <w:tcBorders>
              <w:bottom w:sz="4.033760070800781" w:val="single" w:color="#000000"/>
            </w:tcBorders>
            <w:tcMar>
              <w:start w:w="0" w:type="dxa"/>
              <w:end w:w="0" w:type="dxa"/>
            </w:tcMar>
          </w:tcPr>
          <w:p>
            <w:pPr>
              <w:autoSpaceDN w:val="0"/>
              <w:autoSpaceDE w:val="0"/>
              <w:widowControl/>
              <w:spacing w:line="268" w:lineRule="exact" w:before="218" w:after="0"/>
              <w:ind w:left="0" w:right="0" w:firstLine="0"/>
              <w:jc w:val="center"/>
            </w:pPr>
            <w:r>
              <w:rPr>
                <w:rFonts w:ascii="Times New Roman" w:hAnsi="Times New Roman" w:eastAsia="Times New Roman"/>
                <w:b w:val="0"/>
                <w:i w:val="0"/>
                <w:color w:val="000000"/>
                <w:sz w:val="20"/>
              </w:rPr>
              <w:t>1</w:t>
            </w:r>
          </w:p>
        </w:tc>
        <w:tc>
          <w:tcPr>
            <w:tcW w:type="dxa" w:w="16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46" w:after="0"/>
              <w:ind w:left="0" w:right="0" w:firstLine="0"/>
              <w:jc w:val="center"/>
            </w:pPr>
            <w:r>
              <w:rPr>
                <w:rFonts w:ascii="Times New Roman" w:hAnsi="Times New Roman" w:eastAsia="Times New Roman"/>
                <w:b w:val="0"/>
                <w:i w:val="0"/>
                <w:color w:val="000000"/>
                <w:sz w:val="20"/>
              </w:rPr>
              <w:t>+</w:t>
            </w:r>
          </w:p>
        </w:tc>
        <w:tc>
          <w:tcPr>
            <w:tcW w:type="dxa" w:w="182"/>
            <w:gridSpan w:val="2"/>
            <w:tcBorders>
              <w:bottom w:sz="4.033760070800781" w:val="single" w:color="#000000"/>
            </w:tcBorders>
            <w:tcMar>
              <w:start w:w="0" w:type="dxa"/>
              <w:end w:w="0" w:type="dxa"/>
            </w:tcMar>
            <w:tcMar>
              <w:start w:w="0" w:type="dxa"/>
              <w:end w:w="0" w:type="dxa"/>
            </w:tcMar>
          </w:tcPr>
          <w:p>
            <w:pPr>
              <w:autoSpaceDN w:val="0"/>
              <w:autoSpaceDE w:val="0"/>
              <w:widowControl/>
              <w:spacing w:line="268" w:lineRule="exact" w:before="218" w:after="0"/>
              <w:ind w:left="0" w:right="0" w:firstLine="0"/>
              <w:jc w:val="right"/>
            </w:pPr>
            <w:r>
              <w:rPr>
                <w:rFonts w:ascii="Times New Roman" w:hAnsi="Times New Roman" w:eastAsia="Times New Roman"/>
                <w:b w:val="0"/>
                <w:i w:val="0"/>
                <w:color w:val="000000"/>
                <w:sz w:val="20"/>
              </w:rPr>
              <w:t>1</w:t>
            </w:r>
          </w:p>
        </w:tc>
        <w:tc>
          <w:tcPr>
            <w:tcW w:type="dxa" w:w="100"/>
            <w:vMerge w:val="restart"/>
            <w:tcBorders/>
            <w:tcMar>
              <w:start w:w="0" w:type="dxa"/>
              <w:end w:w="0" w:type="dxa"/>
            </w:tcMar>
            <w:tcMar>
              <w:start w:w="0" w:type="dxa"/>
              <w:end w:w="0" w:type="dxa"/>
            </w:tcMar>
          </w:tcPr>
          <w:p>
            <w:pPr>
              <w:autoSpaceDN w:val="0"/>
              <w:autoSpaceDE w:val="0"/>
              <w:widowControl/>
              <w:spacing w:line="154" w:lineRule="exact" w:before="504" w:after="0"/>
              <w:ind w:left="0" w:right="0" w:firstLine="0"/>
              <w:jc w:val="center"/>
            </w:pPr>
            <w:r>
              <w:rPr>
                <w:w w:val="96.2629477183024"/>
                <w:rFonts w:ascii="Times New Roman" w:hAnsi="Times New Roman" w:eastAsia="Times New Roman"/>
                <w:b w:val="0"/>
                <w:i w:val="0"/>
                <w:color w:val="000000"/>
                <w:sz w:val="12"/>
              </w:rPr>
              <w:t>3</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56" w:after="0"/>
              <w:ind w:left="0" w:right="0" w:firstLine="0"/>
              <w:jc w:val="center"/>
            </w:pPr>
            <w:r>
              <w:rPr>
                <w:rFonts w:ascii="Symbol" w:hAnsi="Symbol" w:eastAsia="Symbol"/>
                <w:b w:val="0"/>
                <w:i w:val="0"/>
                <w:color w:val="000000"/>
                <w:sz w:val="20"/>
              </w:rPr>
              <w:t></w:t>
            </w:r>
          </w:p>
        </w:tc>
        <w:tc>
          <w:tcPr>
            <w:tcW w:type="dxa" w:w="2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8" w:after="0"/>
              <w:ind w:left="0" w:right="0" w:firstLine="0"/>
              <w:jc w:val="center"/>
            </w:pPr>
            <w:r>
              <w:rPr>
                <w:rFonts w:ascii="Times New Roman" w:hAnsi="Times New Roman" w:eastAsia="Times New Roman"/>
                <w:b w:val="0"/>
                <w:i w:val="0"/>
                <w:color w:val="000000"/>
                <w:sz w:val="20"/>
              </w:rPr>
              <w:t>6(</w:t>
            </w:r>
          </w:p>
        </w:tc>
        <w:tc>
          <w:tcPr>
            <w:tcW w:type="dxa" w:w="94"/>
            <w:vMerge w:val="restart"/>
            <w:tcBorders/>
            <w:tcMar>
              <w:start w:w="0" w:type="dxa"/>
              <w:end w:w="0" w:type="dxa"/>
            </w:tcMar>
            <w:tcMar>
              <w:start w:w="0" w:type="dxa"/>
              <w:end w:w="0" w:type="dxa"/>
            </w:tcMar>
          </w:tcPr>
          <w:p>
            <w:pPr>
              <w:autoSpaceDN w:val="0"/>
              <w:autoSpaceDE w:val="0"/>
              <w:widowControl/>
              <w:spacing w:line="246" w:lineRule="exact" w:before="218" w:after="0"/>
              <w:ind w:left="0" w:right="0" w:firstLine="0"/>
              <w:jc w:val="center"/>
            </w:pPr>
            <w:r>
              <w:rPr>
                <w:rFonts w:ascii="Times New Roman,Italic" w:hAnsi="Times New Roman,Italic" w:eastAsia="Times New Roman,Italic"/>
                <w:b w:val="0"/>
                <w:i/>
                <w:color w:val="000000"/>
                <w:sz w:val="20"/>
              </w:rPr>
              <w:t>z</w:t>
            </w:r>
          </w:p>
        </w:tc>
        <w:tc>
          <w:tcPr>
            <w:tcW w:type="dxa" w:w="88"/>
            <w:tcBorders/>
            <w:tcMar>
              <w:start w:w="0" w:type="dxa"/>
              <w:end w:w="0" w:type="dxa"/>
            </w:tcMar>
          </w:tcPr>
          <w:p>
            <w:pPr>
              <w:autoSpaceDN w:val="0"/>
              <w:autoSpaceDE w:val="0"/>
              <w:widowControl/>
              <w:spacing w:line="154" w:lineRule="exact" w:before="340" w:after="0"/>
              <w:ind w:left="0" w:right="0" w:firstLine="0"/>
              <w:jc w:val="center"/>
            </w:pPr>
            <w:r>
              <w:rPr>
                <w:w w:val="96.2629477183024"/>
                <w:rFonts w:ascii="Times New Roman" w:hAnsi="Times New Roman" w:eastAsia="Times New Roman"/>
                <w:b w:val="0"/>
                <w:i w:val="0"/>
                <w:color w:val="000000"/>
                <w:sz w:val="12"/>
              </w:rPr>
              <w:t>0</w:t>
            </w:r>
          </w:p>
        </w:tc>
        <w:tc>
          <w:tcPr>
            <w:tcW w:type="dxa" w:w="150"/>
            <w:vMerge w:val="restart"/>
            <w:tcBorders/>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0"/>
              </w:rPr>
              <w:t></w:t>
            </w:r>
          </w:p>
        </w:tc>
        <w:tc>
          <w:tcPr>
            <w:tcW w:type="dxa" w:w="110"/>
            <w:tcBorders/>
            <w:tcMar>
              <w:start w:w="0" w:type="dxa"/>
              <w:end w:w="0" w:type="dxa"/>
            </w:tcMar>
          </w:tcPr>
          <w:p>
            <w:pPr>
              <w:autoSpaceDN w:val="0"/>
              <w:autoSpaceDE w:val="0"/>
              <w:widowControl/>
              <w:spacing w:line="246" w:lineRule="exact" w:before="218" w:after="0"/>
              <w:ind w:left="0" w:right="0" w:firstLine="0"/>
              <w:jc w:val="center"/>
            </w:pPr>
            <w:r>
              <w:rPr>
                <w:rFonts w:ascii="Times New Roman,Italic" w:hAnsi="Times New Roman,Italic" w:eastAsia="Times New Roman,Italic"/>
                <w:b w:val="0"/>
                <w:i/>
                <w:color w:val="000000"/>
                <w:sz w:val="20"/>
              </w:rPr>
              <w:t>r</w:t>
            </w:r>
          </w:p>
        </w:tc>
        <w:tc>
          <w:tcPr>
            <w:tcW w:type="dxa" w:w="46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8" w:after="0"/>
              <w:ind w:left="0" w:right="0" w:firstLine="0"/>
              <w:jc w:val="center"/>
            </w:pPr>
            <w:r>
              <w:rPr>
                <w:rFonts w:ascii="Times New Roman" w:hAnsi="Times New Roman" w:eastAsia="Times New Roman"/>
                <w:b w:val="0"/>
                <w:i w:val="0"/>
                <w:color w:val="000000"/>
                <w:sz w:val="20"/>
              </w:rPr>
              <w:t>sin )</w:t>
            </w:r>
          </w:p>
        </w:tc>
        <w:tc>
          <w:tcPr>
            <w:tcW w:type="dxa" w:w="126"/>
            <w:tcBorders>
              <w:bottom w:sz="4.033760070800781" w:val="single" w:color="#000000"/>
            </w:tcBorders>
            <w:tcMar>
              <w:start w:w="0" w:type="dxa"/>
              <w:end w:w="0" w:type="dxa"/>
            </w:tcMar>
          </w:tcPr>
          <w:p>
            <w:pPr>
              <w:autoSpaceDN w:val="0"/>
              <w:autoSpaceDE w:val="0"/>
              <w:widowControl/>
              <w:spacing w:line="278" w:lineRule="auto" w:before="160" w:after="0"/>
              <w:ind w:left="0" w:right="0" w:firstLine="0"/>
              <w:jc w:val="center"/>
            </w:pPr>
            <w:r>
              <w:rPr>
                <w:w w:val="98.69066321331522"/>
                <w:rFonts w:ascii="Symbol" w:hAnsi="Symbol" w:eastAsia="Symbol"/>
                <w:b w:val="0"/>
                <w:i w:val="0"/>
                <w:color w:val="000000"/>
                <w:sz w:val="23"/>
              </w:rPr>
              <w:t></w:t>
            </w:r>
          </w:p>
        </w:tc>
        <w:tc>
          <w:tcPr>
            <w:tcW w:type="dxa" w:w="118"/>
            <w:gridSpan w:val="2"/>
            <w:tcBorders>
              <w:bottom w:sz="4.033760070800781" w:val="single" w:color="#000000"/>
            </w:tcBorders>
            <w:tcMar>
              <w:start w:w="0" w:type="dxa"/>
              <w:end w:w="0" w:type="dxa"/>
            </w:tcMar>
            <w:tcMar>
              <w:start w:w="0" w:type="dxa"/>
              <w:end w:w="0" w:type="dxa"/>
            </w:tcMar>
          </w:tcPr>
          <w:p>
            <w:pPr>
              <w:autoSpaceDN w:val="0"/>
              <w:autoSpaceDE w:val="0"/>
              <w:widowControl/>
              <w:spacing w:line="246" w:lineRule="exact" w:before="218" w:after="0"/>
              <w:ind w:left="0" w:right="0" w:firstLine="0"/>
              <w:jc w:val="center"/>
            </w:pPr>
            <w:r>
              <w:rPr>
                <w:rFonts w:ascii="Times New Roman,Italic" w:hAnsi="Times New Roman,Italic" w:eastAsia="Times New Roman,Italic"/>
                <w:b w:val="0"/>
                <w:i/>
                <w:color w:val="000000"/>
                <w:sz w:val="20"/>
              </w:rPr>
              <w:t>z</w:t>
            </w:r>
          </w:p>
        </w:tc>
        <w:tc>
          <w:tcPr>
            <w:tcW w:type="dxa" w:w="96"/>
            <w:vMerge w:val="restart"/>
            <w:tcBorders/>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0"/>
              </w:rPr>
              <w:t></w:t>
            </w:r>
          </w:p>
        </w:tc>
        <w:tc>
          <w:tcPr>
            <w:tcW w:type="dxa" w:w="132"/>
            <w:vMerge w:val="restart"/>
            <w:tcBorders/>
            <w:tcMar>
              <w:start w:w="0" w:type="dxa"/>
              <w:end w:w="0" w:type="dxa"/>
            </w:tcMar>
            <w:tcMar>
              <w:start w:w="0" w:type="dxa"/>
              <w:end w:w="0" w:type="dxa"/>
            </w:tcMar>
          </w:tcPr>
          <w:p>
            <w:pPr>
              <w:autoSpaceDN w:val="0"/>
              <w:autoSpaceDE w:val="0"/>
              <w:widowControl/>
              <w:spacing w:line="246" w:lineRule="exact" w:before="218" w:after="0"/>
              <w:ind w:left="0" w:right="0" w:firstLine="0"/>
              <w:jc w:val="center"/>
            </w:pPr>
            <w:r>
              <w:rPr>
                <w:rFonts w:ascii="Times New Roman,Italic" w:hAnsi="Times New Roman,Italic" w:eastAsia="Times New Roman,Italic"/>
                <w:b w:val="0"/>
                <w:i/>
                <w:color w:val="000000"/>
                <w:sz w:val="20"/>
              </w:rPr>
              <w:t>z</w:t>
            </w:r>
          </w:p>
        </w:tc>
        <w:tc>
          <w:tcPr>
            <w:tcW w:type="dxa" w:w="68"/>
            <w:vMerge w:val="restart"/>
            <w:tcBorders/>
            <w:tcMar>
              <w:start w:w="0" w:type="dxa"/>
              <w:end w:w="0" w:type="dxa"/>
            </w:tcMar>
            <w:tcMar>
              <w:start w:w="0" w:type="dxa"/>
              <w:end w:w="0" w:type="dxa"/>
            </w:tcMar>
          </w:tcPr>
          <w:p>
            <w:pPr>
              <w:autoSpaceDN w:val="0"/>
              <w:autoSpaceDE w:val="0"/>
              <w:widowControl/>
              <w:spacing w:line="154" w:lineRule="exact" w:before="340" w:after="0"/>
              <w:ind w:left="0" w:right="0" w:firstLine="0"/>
              <w:jc w:val="center"/>
            </w:pPr>
            <w:r>
              <w:rPr>
                <w:w w:val="96.2629477183024"/>
                <w:rFonts w:ascii="Times New Roman" w:hAnsi="Times New Roman" w:eastAsia="Times New Roman"/>
                <w:b w:val="0"/>
                <w:i w:val="0"/>
                <w:color w:val="000000"/>
                <w:sz w:val="12"/>
              </w:rPr>
              <w:t>0</w:t>
            </w:r>
          </w:p>
        </w:tc>
        <w:tc>
          <w:tcPr>
            <w:tcW w:type="dxa" w:w="180"/>
            <w:tcBorders>
              <w:bottom w:sz="4.033760070800781" w:val="single" w:color="#000000"/>
            </w:tcBorders>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0"/>
              </w:rPr>
              <w:t></w:t>
            </w:r>
          </w:p>
        </w:tc>
        <w:tc>
          <w:tcPr>
            <w:tcW w:type="dxa" w:w="110"/>
            <w:vMerge w:val="restart"/>
            <w:tcBorders/>
            <w:tcMar>
              <w:start w:w="0" w:type="dxa"/>
              <w:end w:w="0" w:type="dxa"/>
            </w:tcMar>
            <w:tcMar>
              <w:start w:w="0" w:type="dxa"/>
              <w:end w:w="0" w:type="dxa"/>
            </w:tcMar>
          </w:tcPr>
          <w:p>
            <w:pPr>
              <w:autoSpaceDN w:val="0"/>
              <w:autoSpaceDE w:val="0"/>
              <w:widowControl/>
              <w:spacing w:line="246" w:lineRule="exact" w:before="218" w:after="0"/>
              <w:ind w:left="0" w:right="0" w:firstLine="0"/>
              <w:jc w:val="center"/>
            </w:pPr>
            <w:r>
              <w:rPr>
                <w:rFonts w:ascii="Times New Roman,Italic" w:hAnsi="Times New Roman,Italic" w:eastAsia="Times New Roman,Italic"/>
                <w:b w:val="0"/>
                <w:i/>
                <w:color w:val="000000"/>
                <w:sz w:val="20"/>
              </w:rPr>
              <w:t>r</w:t>
            </w:r>
          </w:p>
        </w:tc>
        <w:tc>
          <w:tcPr>
            <w:tcW w:type="dxa" w:w="238"/>
            <w:vMerge w:val="restart"/>
            <w:tcBorders/>
            <w:tcMar>
              <w:start w:w="0" w:type="dxa"/>
              <w:end w:w="0" w:type="dxa"/>
            </w:tcMar>
            <w:tcMar>
              <w:start w:w="0" w:type="dxa"/>
              <w:end w:w="0" w:type="dxa"/>
            </w:tcMar>
          </w:tcPr>
          <w:p>
            <w:pPr>
              <w:autoSpaceDN w:val="0"/>
              <w:autoSpaceDE w:val="0"/>
              <w:widowControl/>
              <w:spacing w:line="268" w:lineRule="exact" w:before="198" w:after="0"/>
              <w:ind w:left="0" w:right="0" w:firstLine="0"/>
              <w:jc w:val="center"/>
            </w:pPr>
            <w:r>
              <w:rPr>
                <w:rFonts w:ascii="Times New Roman" w:hAnsi="Times New Roman" w:eastAsia="Times New Roman"/>
                <w:b w:val="0"/>
                <w:i w:val="0"/>
                <w:color w:val="000000"/>
                <w:sz w:val="20"/>
              </w:rPr>
              <w:t>sin</w:t>
            </w:r>
          </w:p>
        </w:tc>
        <w:tc>
          <w:tcPr>
            <w:tcW w:type="dxa" w:w="252"/>
            <w:tcBorders>
              <w:bottom w:sz="4.033760070800781" w:val="single" w:color="#000000"/>
            </w:tcBorders>
            <w:tcMar>
              <w:start w:w="0" w:type="dxa"/>
              <w:end w:w="0" w:type="dxa"/>
            </w:tcMar>
          </w:tcPr>
          <w:p>
            <w:pPr>
              <w:autoSpaceDN w:val="0"/>
              <w:autoSpaceDE w:val="0"/>
              <w:widowControl/>
              <w:spacing w:line="278" w:lineRule="auto" w:before="160" w:after="0"/>
              <w:ind w:left="0" w:right="0" w:firstLine="0"/>
              <w:jc w:val="center"/>
            </w:pPr>
            <w:r>
              <w:rPr>
                <w:rFonts w:ascii="Symbol" w:hAnsi="Symbol" w:eastAsia="Symbol"/>
                <w:b w:val="0"/>
                <w:i w:val="0"/>
                <w:color w:val="000000"/>
                <w:sz w:val="20"/>
              </w:rPr>
              <w:t></w:t>
            </w:r>
            <w:r>
              <w:rPr>
                <w:w w:val="98.69066321331522"/>
                <w:rFonts w:ascii="Symbol" w:hAnsi="Symbol" w:eastAsia="Symbol"/>
                <w:b w:val="0"/>
                <w:i w:val="0"/>
                <w:color w:val="000000"/>
                <w:sz w:val="23"/>
              </w:rPr>
              <w:t></w:t>
            </w:r>
          </w:p>
        </w:tc>
        <w:tc>
          <w:tcPr>
            <w:tcW w:type="dxa" w:w="800"/>
            <w:tcBorders>
              <w:bottom w:sz="4.033760070800781" w:val="single" w:color="#000000"/>
            </w:tcBorders>
            <w:tcMar>
              <w:start w:w="0" w:type="dxa"/>
              <w:end w:w="0" w:type="dxa"/>
            </w:tcMar>
          </w:tcPr>
          <w:p>
            <w:pPr>
              <w:autoSpaceDN w:val="0"/>
              <w:autoSpaceDE w:val="0"/>
              <w:widowControl/>
              <w:spacing w:line="271" w:lineRule="auto" w:before="208" w:after="0"/>
              <w:ind w:left="12" w:right="0" w:firstLine="0"/>
              <w:jc w:val="left"/>
            </w:pPr>
            <w:r>
              <w:rPr>
                <w:rFonts w:ascii="Symbol" w:hAnsi="Symbol" w:eastAsia="Symbol"/>
                <w:b w:val="0"/>
                <w:i w:val="0"/>
                <w:color w:val="000000"/>
                <w:sz w:val="20"/>
              </w:rPr>
              <w:t></w:t>
            </w:r>
            <w:r>
              <w:rPr>
                <w:rFonts w:ascii="Symbol" w:hAnsi="Symbol" w:eastAsia="Symbol"/>
                <w:b w:val="0"/>
                <w:i w:val="0"/>
                <w:color w:val="000000"/>
                <w:sz w:val="20"/>
              </w:rPr>
              <w:t></w:t>
            </w:r>
          </w:p>
          <w:p>
            <w:pPr>
              <w:autoSpaceDN w:val="0"/>
              <w:autoSpaceDE w:val="0"/>
              <w:widowControl/>
              <w:spacing w:line="244" w:lineRule="exact" w:before="0" w:after="0"/>
              <w:ind w:left="96" w:right="0" w:firstLine="0"/>
              <w:jc w:val="left"/>
            </w:pPr>
            <w:r>
              <w:rPr>
                <w:rFonts w:ascii="Times New Roman,Italic" w:hAnsi="Times New Roman,Italic" w:eastAsia="Times New Roman,Italic"/>
                <w:b w:val="0"/>
                <w:i/>
                <w:color w:val="000000"/>
                <w:sz w:val="20"/>
              </w:rPr>
              <w:t xml:space="preserve">r r </w:t>
            </w:r>
            <w:r>
              <w:rPr>
                <w:rFonts w:ascii="Times New Roman" w:hAnsi="Times New Roman" w:eastAsia="Times New Roman"/>
                <w:b w:val="0"/>
                <w:i w:val="0"/>
                <w:color w:val="000000"/>
                <w:sz w:val="20"/>
              </w:rPr>
              <w:t>d d</w:t>
            </w:r>
            <w:r>
              <w:rPr>
                <w:rFonts w:ascii="Symbol" w:hAnsi="Symbol" w:eastAsia="Symbol"/>
                <w:b w:val="0"/>
                <w:i w:val="0"/>
                <w:color w:val="000000"/>
                <w:sz w:val="20"/>
              </w:rPr>
              <w:t></w:t>
            </w:r>
          </w:p>
        </w:tc>
        <w:tc>
          <w:tcPr>
            <w:tcW w:type="dxa" w:w="272"/>
            <w:vMerge/>
            <w:tcBorders>
              <w:top w:sz="4.033760070800781" w:val="single" w:color="#000000"/>
              <w:bottom w:sz="4.033760070800781" w:val="single" w:color="#000000"/>
            </w:tcBorders>
          </w:tcPr>
          <w:p/>
        </w:tc>
      </w:tr>
      <w:tr>
        <w:trPr>
          <w:trHeight w:hRule="exact" w:val="370"/>
        </w:trPr>
        <w:tc>
          <w:tcPr>
            <w:tcW w:type="dxa" w:w="2326"/>
            <w:tcBorders>
              <w:top w:sz="4.033760070800781" w:val="single" w:color="#000000"/>
            </w:tcBorders>
            <w:tcMar>
              <w:start w:w="0" w:type="dxa"/>
              <w:end w:w="0" w:type="dxa"/>
            </w:tcMar>
          </w:tcPr>
          <w:p>
            <w:pPr>
              <w:autoSpaceDN w:val="0"/>
              <w:autoSpaceDE w:val="0"/>
              <w:widowControl/>
              <w:spacing w:line="154" w:lineRule="exact" w:before="0" w:after="0"/>
              <w:ind w:left="0" w:right="24" w:firstLine="0"/>
              <w:jc w:val="right"/>
            </w:pPr>
            <w:r>
              <w:rPr>
                <w:w w:val="96.2629477183024"/>
                <w:rFonts w:ascii="Times New Roman" w:hAnsi="Times New Roman" w:eastAsia="Times New Roman"/>
                <w:b w:val="0"/>
                <w:i w:val="0"/>
                <w:color w:val="000000"/>
                <w:sz w:val="12"/>
              </w:rPr>
              <w:t>1</w:t>
            </w:r>
          </w:p>
        </w:tc>
        <w:tc>
          <w:tcPr>
            <w:tcW w:type="dxa" w:w="160"/>
            <w:tcBorders>
              <w:top w:sz="4.033760070800781" w:val="single" w:color="#000000"/>
            </w:tcBorders>
            <w:tcMar>
              <w:start w:w="0" w:type="dxa"/>
              <w:end w:w="0" w:type="dxa"/>
            </w:tcMar>
          </w:tcPr>
          <w:p/>
        </w:tc>
        <w:tc>
          <w:tcPr>
            <w:tcW w:type="dxa" w:w="544"/>
            <w:gridSpan w:val="2"/>
            <w:vMerge/>
            <w:tcBorders/>
          </w:tcPr>
          <w:p/>
        </w:tc>
        <w:tc>
          <w:tcPr>
            <w:tcW w:type="dxa" w:w="270"/>
            <w:tcBorders>
              <w:top w:sz="4.033760070800781"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0"/>
              </w:rPr>
              <w:t>4</w:t>
            </w:r>
            <w:r>
              <w:rPr>
                <w:rFonts w:ascii="Symbol" w:hAnsi="Symbol" w:eastAsia="Symbol"/>
                <w:b w:val="0"/>
                <w:i w:val="0"/>
                <w:color w:val="000000"/>
                <w:sz w:val="20"/>
              </w:rPr>
              <w:t></w:t>
            </w:r>
          </w:p>
        </w:tc>
        <w:tc>
          <w:tcPr>
            <w:tcW w:type="dxa" w:w="544"/>
            <w:gridSpan w:val="2"/>
            <w:vMerge/>
            <w:tcBorders/>
          </w:tcPr>
          <w:p/>
        </w:tc>
        <w:tc>
          <w:tcPr>
            <w:tcW w:type="dxa" w:w="272"/>
            <w:tcBorders>
              <w:top w:sz="4.033760070800781" w:val="single" w:color="#000000"/>
            </w:tcBorders>
            <w:tcMar>
              <w:start w:w="0" w:type="dxa"/>
              <w:end w:w="0" w:type="dxa"/>
            </w:tcMar>
          </w:tcPr>
          <w:p>
            <w:pPr>
              <w:autoSpaceDN w:val="0"/>
              <w:autoSpaceDE w:val="0"/>
              <w:widowControl/>
              <w:spacing w:line="246" w:lineRule="exact" w:before="0" w:after="0"/>
              <w:ind w:left="0" w:right="0" w:firstLine="0"/>
              <w:jc w:val="center"/>
            </w:pPr>
            <w:r>
              <w:rPr>
                <w:rFonts w:ascii="Times New Roman,Italic" w:hAnsi="Times New Roman,Italic" w:eastAsia="Times New Roman,Italic"/>
                <w:b w:val="0"/>
                <w:i/>
                <w:color w:val="000000"/>
                <w:sz w:val="20"/>
              </w:rPr>
              <w:t xml:space="preserve">R </w:t>
            </w:r>
            <w:r>
              <w:rPr>
                <w:w w:val="96.2629477183024"/>
                <w:rFonts w:ascii="Times New Roman" w:hAnsi="Times New Roman" w:eastAsia="Times New Roman"/>
                <w:b w:val="0"/>
                <w:i w:val="0"/>
                <w:color w:val="000000"/>
                <w:sz w:val="12"/>
              </w:rPr>
              <w:t xml:space="preserve">1 </w:t>
            </w:r>
            <w:r>
              <w:rPr>
                <w:w w:val="96.2629477183024"/>
                <w:rFonts w:ascii="Times New Roman" w:hAnsi="Times New Roman" w:eastAsia="Times New Roman"/>
                <w:b w:val="0"/>
                <w:i w:val="0"/>
                <w:color w:val="000000"/>
                <w:sz w:val="12"/>
              </w:rPr>
              <w:t>3</w:t>
            </w:r>
          </w:p>
        </w:tc>
        <w:tc>
          <w:tcPr>
            <w:tcW w:type="dxa" w:w="544"/>
            <w:gridSpan w:val="2"/>
            <w:vMerge/>
            <w:tcBorders/>
          </w:tcPr>
          <w:p/>
        </w:tc>
        <w:tc>
          <w:tcPr>
            <w:tcW w:type="dxa" w:w="182"/>
            <w:gridSpan w:val="2"/>
            <w:tcBorders>
              <w:top w:sz="4.033760070800781" w:val="single" w:color="#000000"/>
            </w:tcBorders>
            <w:tcMar>
              <w:start w:w="0" w:type="dxa"/>
              <w:end w:w="0" w:type="dxa"/>
            </w:tcMar>
            <w:tcMar>
              <w:start w:w="0" w:type="dxa"/>
              <w:end w:w="0" w:type="dxa"/>
            </w:tcMar>
          </w:tcPr>
          <w:p>
            <w:pPr>
              <w:autoSpaceDN w:val="0"/>
              <w:autoSpaceDE w:val="0"/>
              <w:widowControl/>
              <w:spacing w:line="258" w:lineRule="exact" w:before="0" w:after="0"/>
              <w:ind w:left="0" w:right="0" w:firstLine="0"/>
              <w:jc w:val="center"/>
            </w:pPr>
            <w:r>
              <w:rPr>
                <w:rFonts w:ascii="Times New Roman,Italic" w:hAnsi="Times New Roman,Italic" w:eastAsia="Times New Roman,Italic"/>
                <w:b w:val="0"/>
                <w:i/>
                <w:color w:val="000000"/>
                <w:sz w:val="20"/>
              </w:rPr>
              <w:t xml:space="preserve">R </w:t>
            </w:r>
            <w:r>
              <w:rPr>
                <w:w w:val="96.2629477183024"/>
                <w:rFonts w:ascii="Times New Roman" w:hAnsi="Times New Roman" w:eastAsia="Times New Roman"/>
                <w:b w:val="0"/>
                <w:i w:val="0"/>
                <w:color w:val="000000"/>
                <w:sz w:val="12"/>
              </w:rPr>
              <w:t>2</w:t>
            </w:r>
          </w:p>
        </w:tc>
        <w:tc>
          <w:tcPr>
            <w:tcW w:type="dxa" w:w="272"/>
            <w:vMerge/>
            <w:tcBorders/>
          </w:tcPr>
          <w:p/>
        </w:tc>
        <w:tc>
          <w:tcPr>
            <w:tcW w:type="dxa" w:w="544"/>
            <w:gridSpan w:val="2"/>
            <w:vMerge/>
            <w:tcBorders/>
          </w:tcPr>
          <w:p/>
        </w:tc>
        <w:tc>
          <w:tcPr>
            <w:tcW w:type="dxa" w:w="544"/>
            <w:gridSpan w:val="2"/>
            <w:vMerge/>
            <w:tcBorders/>
          </w:tcPr>
          <w:p/>
        </w:tc>
        <w:tc>
          <w:tcPr>
            <w:tcW w:type="dxa" w:w="272"/>
            <w:vMerge/>
            <w:tcBorders/>
          </w:tcPr>
          <w:p/>
        </w:tc>
        <w:tc>
          <w:tcPr>
            <w:tcW w:type="dxa" w:w="88"/>
            <w:tcBorders/>
            <w:tcMar>
              <w:start w:w="0" w:type="dxa"/>
              <w:end w:w="0" w:type="dxa"/>
            </w:tcMar>
          </w:tcPr>
          <w:p/>
        </w:tc>
        <w:tc>
          <w:tcPr>
            <w:tcW w:type="dxa" w:w="272"/>
            <w:vMerge/>
            <w:tcBorders/>
          </w:tcPr>
          <w:p/>
        </w:tc>
        <w:tc>
          <w:tcPr>
            <w:tcW w:type="dxa" w:w="110"/>
            <w:tcBorders/>
            <w:tcMar>
              <w:start w:w="0" w:type="dxa"/>
              <w:end w:w="0" w:type="dxa"/>
            </w:tcMar>
          </w:tcPr>
          <w:p/>
        </w:tc>
        <w:tc>
          <w:tcPr>
            <w:tcW w:type="dxa" w:w="640"/>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0" w:right="4" w:firstLine="0"/>
              <w:jc w:val="right"/>
            </w:pPr>
            <w:r>
              <w:rPr>
                <w:rFonts w:ascii="Times New Roman,Italic" w:hAnsi="Times New Roman,Italic" w:eastAsia="Times New Roman,Italic"/>
                <w:b w:val="0"/>
                <w:i/>
                <w:color w:val="000000"/>
                <w:sz w:val="20"/>
              </w:rPr>
              <w:t xml:space="preserve">R </w:t>
            </w:r>
            <w:r>
              <w:rPr>
                <w:w w:val="96.2629477183024"/>
                <w:rFonts w:ascii="Times New Roman" w:hAnsi="Times New Roman" w:eastAsia="Times New Roman"/>
                <w:b w:val="0"/>
                <w:i w:val="0"/>
                <w:color w:val="000000"/>
                <w:sz w:val="12"/>
              </w:rPr>
              <w:t>2</w:t>
            </w:r>
          </w:p>
        </w:tc>
        <w:tc>
          <w:tcPr>
            <w:tcW w:type="dxa" w:w="64"/>
            <w:tcBorders/>
            <w:tcMar>
              <w:start w:w="0" w:type="dxa"/>
              <w:end w:w="0" w:type="dxa"/>
            </w:tcMar>
          </w:tcPr>
          <w:p>
            <w:pPr>
              <w:autoSpaceDN w:val="0"/>
              <w:autoSpaceDE w:val="0"/>
              <w:widowControl/>
              <w:spacing w:line="154" w:lineRule="exact" w:before="0" w:after="0"/>
              <w:ind w:left="0" w:right="0" w:firstLine="0"/>
              <w:jc w:val="center"/>
            </w:pPr>
            <w:r>
              <w:rPr>
                <w:w w:val="96.2629477183024"/>
                <w:rFonts w:ascii="Times New Roman" w:hAnsi="Times New Roman" w:eastAsia="Times New Roman"/>
                <w:b w:val="0"/>
                <w:i w:val="0"/>
                <w:color w:val="000000"/>
                <w:sz w:val="12"/>
              </w:rPr>
              <w:t>5</w:t>
            </w:r>
          </w:p>
        </w:tc>
        <w:tc>
          <w:tcPr>
            <w:tcW w:type="dxa" w:w="272"/>
            <w:vMerge/>
            <w:tcBorders/>
          </w:tcPr>
          <w:p/>
        </w:tc>
        <w:tc>
          <w:tcPr>
            <w:tcW w:type="dxa" w:w="272"/>
            <w:vMerge/>
            <w:tcBorders/>
          </w:tcPr>
          <w:p/>
        </w:tc>
        <w:tc>
          <w:tcPr>
            <w:tcW w:type="dxa" w:w="272"/>
            <w:vMerge/>
            <w:tcBorders/>
          </w:tcPr>
          <w:p/>
        </w:tc>
        <w:tc>
          <w:tcPr>
            <w:tcW w:type="dxa" w:w="180"/>
            <w:tcBorders>
              <w:top w:sz="4.033760070800781" w:val="single" w:color="#000000"/>
            </w:tcBorders>
            <w:tcMar>
              <w:start w:w="0" w:type="dxa"/>
              <w:end w:w="0" w:type="dxa"/>
            </w:tcMar>
          </w:tcPr>
          <w:p/>
        </w:tc>
        <w:tc>
          <w:tcPr>
            <w:tcW w:type="dxa" w:w="272"/>
            <w:vMerge/>
            <w:tcBorders/>
          </w:tcPr>
          <w:p/>
        </w:tc>
        <w:tc>
          <w:tcPr>
            <w:tcW w:type="dxa" w:w="272"/>
            <w:vMerge/>
            <w:tcBorders/>
          </w:tcPr>
          <w:p/>
        </w:tc>
        <w:tc>
          <w:tcPr>
            <w:tcW w:type="dxa" w:w="252"/>
            <w:tcBorders>
              <w:top w:sz="4.033760070800781" w:val="single" w:color="#000000"/>
            </w:tcBorders>
            <w:tcMar>
              <w:start w:w="0" w:type="dxa"/>
              <w:end w:w="0" w:type="dxa"/>
            </w:tcMar>
          </w:tcPr>
          <w:p/>
        </w:tc>
        <w:tc>
          <w:tcPr>
            <w:tcW w:type="dxa" w:w="800"/>
            <w:tcBorders>
              <w:top w:sz="4.033760070800781" w:val="single" w:color="#000000"/>
            </w:tcBorders>
            <w:tcMar>
              <w:start w:w="0" w:type="dxa"/>
              <w:end w:w="0" w:type="dxa"/>
            </w:tcMar>
          </w:tcPr>
          <w:p>
            <w:pPr>
              <w:autoSpaceDN w:val="0"/>
              <w:autoSpaceDE w:val="0"/>
              <w:widowControl/>
              <w:spacing w:line="245" w:lineRule="auto" w:before="0" w:after="0"/>
              <w:ind w:left="12" w:right="576" w:firstLine="0"/>
              <w:jc w:val="left"/>
            </w:pP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p>
        </w:tc>
        <w:tc>
          <w:tcPr>
            <w:tcW w:type="dxa" w:w="1214"/>
            <w:tcBorders>
              <w:top w:sz="4.033760070800781" w:val="single" w:color="#000000"/>
            </w:tcBorders>
            <w:tcMar>
              <w:start w:w="0" w:type="dxa"/>
              <w:end w:w="0" w:type="dxa"/>
            </w:tcMar>
          </w:tcPr>
          <w:p/>
        </w:tc>
      </w:tr>
    </w:tbl>
    <w:p>
      <w:pPr>
        <w:autoSpaceDN w:val="0"/>
        <w:autoSpaceDE w:val="0"/>
        <w:widowControl/>
        <w:spacing w:line="320" w:lineRule="exact" w:before="164"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）盾壳摩擦力</w:t>
      </w:r>
    </w:p>
    <w:p>
      <w:pPr>
        <w:autoSpaceDN w:val="0"/>
        <w:autoSpaceDE w:val="0"/>
        <w:widowControl/>
        <w:spacing w:line="240" w:lineRule="exact" w:before="528" w:after="66"/>
        <w:ind w:left="1300" w:right="0" w:firstLine="0"/>
        <w:jc w:val="left"/>
      </w:pPr>
      <w:r>
        <w:rPr>
          <w:rFonts w:ascii="宋体" w:hAnsi="宋体" w:eastAsia="宋体"/>
          <w:b w:val="0"/>
          <w:i w:val="0"/>
          <w:color w:val="000000"/>
          <w:sz w:val="24"/>
        </w:rPr>
        <w:t>应用上述水平集中力作用下的封闭解，经过坐标变换，积分可求得盾构摩擦力所</w:t>
      </w:r>
    </w:p>
    <w:tbl>
      <w:tblPr>
        <w:tblW w:type="auto" w:w="0"/>
        <w:tblLayout w:type="fixed"/>
        <w:tblLook w:firstColumn="1" w:firstRow="1" w:lastColumn="0" w:lastRow="0" w:noHBand="0" w:noVBand="1" w:val="04A0"/>
        <w:tblInd w:w="640.0" w:type="dxa"/>
      </w:tblPr>
      <w:tblGrid>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tblGrid>
      <w:tr>
        <w:trPr>
          <w:trHeight w:hRule="exact" w:val="460"/>
        </w:trPr>
        <w:tc>
          <w:tcPr>
            <w:tcW w:type="dxa" w:w="2800"/>
            <w:gridSpan w:val="2"/>
            <w:tcBorders/>
            <w:tcMar>
              <w:start w:w="0" w:type="dxa"/>
              <w:end w:w="0" w:type="dxa"/>
            </w:tcMar>
            <w:tcMar>
              <w:start w:w="0" w:type="dxa"/>
              <w:end w:w="0" w:type="dxa"/>
            </w:tcMar>
          </w:tcPr>
          <w:p>
            <w:pPr>
              <w:autoSpaceDN w:val="0"/>
              <w:autoSpaceDE w:val="0"/>
              <w:widowControl/>
              <w:spacing w:line="240" w:lineRule="exact" w:before="92" w:after="0"/>
              <w:ind w:left="660" w:right="0" w:firstLine="0"/>
              <w:jc w:val="left"/>
            </w:pPr>
            <w:r>
              <w:rPr>
                <w:rFonts w:ascii="宋体" w:hAnsi="宋体" w:eastAsia="宋体"/>
                <w:b w:val="0"/>
                <w:i w:val="0"/>
                <w:color w:val="000000"/>
                <w:sz w:val="24"/>
              </w:rPr>
              <w:t>引起的地层竖向位移</w:t>
            </w:r>
          </w:p>
        </w:tc>
        <w:tc>
          <w:tcPr>
            <w:tcW w:type="dxa" w:w="202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0" w:after="0"/>
              <w:ind w:left="0" w:right="0" w:firstLine="0"/>
              <w:jc w:val="center"/>
            </w:pPr>
            <w:r>
              <w:rPr>
                <w:w w:val="101.17084503173828"/>
                <w:rFonts w:ascii="Times New Roman,Italic" w:hAnsi="Times New Roman,Italic" w:eastAsia="Times New Roman,Italic"/>
                <w:b w:val="0"/>
                <w:i/>
                <w:color w:val="000000"/>
                <w:sz w:val="20"/>
              </w:rPr>
              <w:t>w</w:t>
            </w:r>
            <w:r>
              <w:rPr>
                <w:w w:val="101.17084503173828"/>
                <w:rFonts w:ascii="Symbol" w:hAnsi="Symbol" w:eastAsia="Symbol"/>
                <w:b w:val="0"/>
                <w:i w:val="0"/>
                <w:color w:val="000000"/>
                <w:sz w:val="20"/>
              </w:rPr>
              <w:t></w:t>
            </w:r>
            <w:r>
              <w:rPr>
                <w:rFonts w:ascii="宋体" w:hAnsi="宋体" w:eastAsia="宋体"/>
                <w:b w:val="0"/>
                <w:i w:val="0"/>
                <w:color w:val="000000"/>
                <w:sz w:val="24"/>
              </w:rPr>
              <w:t>及超孔隙水压力</w:t>
            </w:r>
            <w:r>
              <w:rPr>
                <w:w w:val="97.51565456390381"/>
                <w:rFonts w:ascii="Times New Roman" w:hAnsi="Times New Roman" w:eastAsia="Times New Roman"/>
                <w:b w:val="0"/>
                <w:i w:val="0"/>
                <w:color w:val="000000"/>
                <w:sz w:val="12"/>
              </w:rPr>
              <w:t>2</w:t>
            </w:r>
          </w:p>
        </w:tc>
        <w:tc>
          <w:tcPr>
            <w:tcW w:type="dxa" w:w="1900"/>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92" w:after="0"/>
              <w:ind w:left="26" w:right="0" w:firstLine="0"/>
              <w:jc w:val="left"/>
            </w:pPr>
            <w:r>
              <w:rPr>
                <w:w w:val="97.37730820973715"/>
                <w:rFonts w:ascii="Times New Roman" w:hAnsi="Times New Roman" w:eastAsia="Times New Roman"/>
                <w:b w:val="0"/>
                <w:i w:val="0"/>
                <w:color w:val="000000"/>
                <w:sz w:val="12"/>
              </w:rPr>
              <w:t>2</w:t>
            </w:r>
            <w:r>
              <w:rPr>
                <w:w w:val="101.19933128356932"/>
                <w:rFonts w:ascii="Times New Roman,Italic" w:hAnsi="Times New Roman,Italic" w:eastAsia="Times New Roman,Italic"/>
                <w:b w:val="0"/>
                <w:i/>
                <w:color w:val="000000"/>
                <w:sz w:val="20"/>
              </w:rPr>
              <w:t>P</w:t>
            </w:r>
            <w:r>
              <w:rPr>
                <w:rFonts w:ascii="宋体" w:hAnsi="宋体" w:eastAsia="宋体"/>
                <w:b w:val="0"/>
                <w:i w:val="0"/>
                <w:color w:val="000000"/>
                <w:sz w:val="24"/>
              </w:rPr>
              <w:t xml:space="preserve"> 。</w:t>
            </w:r>
          </w:p>
        </w:tc>
        <w:tc>
          <w:tcPr>
            <w:tcW w:type="dxa" w:w="4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538" w:after="0"/>
              <w:ind w:left="0" w:right="0" w:firstLine="0"/>
              <w:jc w:val="center"/>
            </w:pPr>
            <w:r>
              <w:rPr>
                <w:rFonts w:ascii="Times New Roman" w:hAnsi="Times New Roman" w:eastAsia="Times New Roman"/>
                <w:b w:val="0"/>
                <w:i w:val="0"/>
                <w:color w:val="000000"/>
                <w:sz w:val="20"/>
              </w:rPr>
              <w:t>sin</w:t>
            </w:r>
            <w:r>
              <w:rPr>
                <w:rFonts w:ascii="Symbol" w:hAnsi="Symbol" w:eastAsia="Symbol"/>
                <w:b w:val="0"/>
                <w:i w:val="0"/>
                <w:color w:val="000000"/>
                <w:sz w:val="20"/>
              </w:rPr>
              <w:t></w:t>
            </w:r>
          </w:p>
        </w:tc>
        <w:tc>
          <w:tcPr>
            <w:tcW w:type="dxa" w:w="122"/>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580" w:after="0"/>
              <w:ind w:left="0" w:right="0" w:firstLine="0"/>
              <w:jc w:val="center"/>
            </w:pPr>
            <w:r>
              <w:rPr>
                <w:rFonts w:ascii="Symbol" w:hAnsi="Symbol" w:eastAsia="Symbol"/>
                <w:b w:val="0"/>
                <w:i w:val="0"/>
                <w:color w:val="000000"/>
                <w:sz w:val="20"/>
              </w:rPr>
              <w:t></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62" w:after="0"/>
              <w:ind w:left="18" w:right="10"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7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96" w:after="0"/>
              <w:ind w:left="10" w:right="0" w:firstLine="0"/>
              <w:jc w:val="left"/>
            </w:pPr>
            <w:r>
              <w:rPr>
                <w:rFonts w:ascii="Times New Roman" w:hAnsi="Times New Roman" w:eastAsia="Times New Roman"/>
                <w:b w:val="0"/>
                <w:i w:val="0"/>
                <w:color w:val="000000"/>
                <w:sz w:val="20"/>
              </w:rPr>
              <w:t>d d</w:t>
            </w:r>
            <w:r>
              <w:rPr>
                <w:rFonts w:ascii="Symbol" w:hAnsi="Symbol" w:eastAsia="Symbol"/>
                <w:b w:val="0"/>
                <w:i w:val="0"/>
                <w:color w:val="000000"/>
                <w:sz w:val="20"/>
              </w:rPr>
              <w:t></w:t>
            </w:r>
          </w:p>
        </w:tc>
        <w:tc>
          <w:tcPr>
            <w:tcW w:type="dxa" w:w="1080"/>
            <w:vMerge w:val="restart"/>
            <w:tcBorders>
              <w:bottom w:sz="4.033760070800781" w:val="single" w:color="#000000"/>
            </w:tcBorders>
            <w:tcMar>
              <w:start w:w="0" w:type="dxa"/>
              <w:end w:w="0" w:type="dxa"/>
            </w:tcMar>
            <w:tcMar>
              <w:start w:w="0" w:type="dxa"/>
              <w:end w:w="0" w:type="dxa"/>
            </w:tcMar>
          </w:tcPr>
          <w:p/>
        </w:tc>
      </w:tr>
      <w:tr>
        <w:trPr>
          <w:trHeight w:hRule="exact" w:val="372"/>
        </w:trPr>
        <w:tc>
          <w:tcPr>
            <w:tcW w:type="dxa" w:w="3140"/>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480" w:after="0"/>
              <w:ind w:left="0" w:right="24" w:firstLine="0"/>
              <w:jc w:val="right"/>
            </w:pPr>
            <w:r>
              <w:rPr>
                <w:rFonts w:ascii="Times New Roman,Italic" w:hAnsi="Times New Roman,Italic" w:eastAsia="Times New Roman,Italic"/>
                <w:b w:val="0"/>
                <w:i/>
                <w:color w:val="000000"/>
                <w:sz w:val="20"/>
              </w:rPr>
              <w:t xml:space="preserve">w </w:t>
            </w:r>
            <w:r>
              <w:rPr>
                <w:w w:val="96.2026278177897"/>
                <w:rFonts w:ascii="Times New Roman" w:hAnsi="Times New Roman" w:eastAsia="Times New Roman"/>
                <w:b w:val="0"/>
                <w:i w:val="0"/>
                <w:color w:val="000000"/>
                <w:sz w:val="12"/>
              </w:rPr>
              <w:t>2</w:t>
            </w:r>
            <w:r>
              <w:rPr>
                <w:rFonts w:ascii="Symbol" w:hAnsi="Symbol" w:eastAsia="Symbol"/>
                <w:b w:val="0"/>
                <w:i w:val="0"/>
                <w:color w:val="000000"/>
                <w:sz w:val="20"/>
              </w:rPr>
              <w:t></w:t>
            </w:r>
          </w:p>
        </w:tc>
        <w:tc>
          <w:tcPr>
            <w:tcW w:type="dxa" w:w="51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86" w:val="left"/>
                <w:tab w:pos="416" w:val="left"/>
              </w:tabs>
              <w:autoSpaceDE w:val="0"/>
              <w:widowControl/>
              <w:spacing w:line="154" w:lineRule="exact" w:before="474" w:after="0"/>
              <w:ind w:left="136" w:right="0" w:firstLine="0"/>
              <w:jc w:val="left"/>
            </w:pPr>
            <w:r>
              <w:rPr>
                <w:w w:val="96.2026278177897"/>
                <w:rFonts w:ascii="Times New Roman" w:hAnsi="Times New Roman" w:eastAsia="Times New Roman"/>
                <w:b w:val="0"/>
                <w:i w:val="0"/>
                <w:color w:val="000000"/>
                <w:sz w:val="12"/>
              </w:rPr>
              <w:t>2</w:t>
            </w:r>
            <w:r>
              <w:rPr>
                <w:w w:val="96.2026278177897"/>
                <w:rFonts w:ascii="Symbol" w:hAnsi="Symbol" w:eastAsia="Symbol"/>
                <w:b w:val="0"/>
                <w:i w:val="0"/>
                <w:color w:val="000000"/>
                <w:sz w:val="12"/>
              </w:rPr>
              <w:t></w:t>
            </w:r>
            <w:r>
              <w:tab/>
            </w:r>
            <w:r>
              <w:rPr>
                <w:w w:val="96.2026278177897"/>
                <w:rFonts w:ascii="Times New Roman,Italic" w:hAnsi="Times New Roman,Italic" w:eastAsia="Times New Roman,Italic"/>
                <w:b w:val="0"/>
                <w:i/>
                <w:color w:val="000000"/>
                <w:sz w:val="12"/>
              </w:rPr>
              <w:t>L</w:t>
            </w:r>
          </w:p>
          <w:p>
            <w:pPr>
              <w:autoSpaceDN w:val="0"/>
              <w:autoSpaceDE w:val="0"/>
              <w:widowControl/>
              <w:spacing w:line="368" w:lineRule="exact" w:before="0" w:after="0"/>
              <w:ind w:left="0" w:right="0" w:firstLine="0"/>
              <w:jc w:val="center"/>
            </w:pPr>
            <w:r>
              <w:rPr>
                <w:rFonts w:ascii="Symbol" w:hAnsi="Symbol" w:eastAsia="Symbol"/>
                <w:b w:val="0"/>
                <w:i w:val="0"/>
                <w:color w:val="000000"/>
                <w:sz w:val="30"/>
              </w:rPr>
              <w:t></w:t>
            </w:r>
            <w:r>
              <w:rPr>
                <w:w w:val="96.2026278177897"/>
                <w:rFonts w:ascii="Times New Roman" w:hAnsi="Times New Roman" w:eastAsia="Times New Roman"/>
                <w:b w:val="0"/>
                <w:i w:val="0"/>
                <w:color w:val="000000"/>
                <w:sz w:val="12"/>
              </w:rPr>
              <w:t>0</w:t>
            </w:r>
          </w:p>
        </w:tc>
        <w:tc>
          <w:tcPr>
            <w:tcW w:type="dxa" w:w="452"/>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72" w:after="0"/>
              <w:ind w:left="0" w:right="0" w:firstLine="0"/>
              <w:jc w:val="center"/>
            </w:pPr>
            <w:r>
              <w:rPr>
                <w:rFonts w:ascii="Times New Roman,Italic" w:hAnsi="Times New Roman,Italic" w:eastAsia="Times New Roman,Italic"/>
                <w:b w:val="0"/>
                <w:i/>
                <w:color w:val="000000"/>
                <w:sz w:val="20"/>
              </w:rPr>
              <w:t>fR y</w:t>
            </w:r>
            <w:r>
              <w:rPr>
                <w:w w:val="98.80872809368631"/>
                <w:rFonts w:ascii="Symbol" w:hAnsi="Symbol" w:eastAsia="Symbol"/>
                <w:b w:val="0"/>
                <w:i w:val="0"/>
                <w:color w:val="000000"/>
                <w:sz w:val="23"/>
              </w:rPr>
              <w:t></w:t>
            </w:r>
          </w:p>
        </w:tc>
        <w:tc>
          <w:tcPr>
            <w:tcW w:type="dxa" w:w="146"/>
            <w:vMerge w:val="restart"/>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98" w:after="0"/>
              <w:ind w:left="0" w:right="0" w:firstLine="0"/>
              <w:jc w:val="center"/>
            </w:pPr>
            <w:r>
              <w:rPr>
                <w:rFonts w:ascii="Symbol" w:hAnsi="Symbol" w:eastAsia="Symbol"/>
                <w:b w:val="0"/>
                <w:i w:val="0"/>
                <w:color w:val="000000"/>
                <w:sz w:val="20"/>
              </w:rPr>
              <w:t></w:t>
            </w:r>
          </w:p>
        </w:tc>
        <w:tc>
          <w:tcPr>
            <w:tcW w:type="dxa" w:w="112"/>
            <w:tcBorders>
              <w:bottom w:sz="4.033760070800781" w:val="single" w:color="#000000"/>
            </w:tcBorders>
            <w:tcMar>
              <w:start w:w="0" w:type="dxa"/>
              <w:end w:w="0" w:type="dxa"/>
            </w:tcMar>
          </w:tcPr>
          <w:p/>
        </w:tc>
        <w:tc>
          <w:tcPr>
            <w:tcW w:type="dxa" w:w="98"/>
            <w:tcBorders/>
            <w:tcMar>
              <w:start w:w="0" w:type="dxa"/>
              <w:end w:w="0" w:type="dxa"/>
            </w:tcMar>
          </w:tcP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02" w:after="0"/>
              <w:ind w:left="30" w:right="2" w:firstLine="0"/>
              <w:jc w:val="both"/>
            </w:pP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r>
              <w:rPr>
                <w:rFonts w:ascii="Symbol" w:hAnsi="Symbol" w:eastAsia="Symbol"/>
                <w:b w:val="0"/>
                <w:i w:val="0"/>
                <w:color w:val="000000"/>
                <w:sz w:val="20"/>
              </w:rPr>
              <w:t></w:t>
            </w:r>
          </w:p>
        </w:tc>
        <w:tc>
          <w:tcPr>
            <w:tcW w:type="dxa" w:w="96"/>
            <w:tcBorders/>
            <w:tcMar>
              <w:start w:w="0" w:type="dxa"/>
              <w:end w:w="0" w:type="dxa"/>
            </w:tcMar>
          </w:tcPr>
          <w:p>
            <w:pPr>
              <w:autoSpaceDN w:val="0"/>
              <w:autoSpaceDE w:val="0"/>
              <w:widowControl/>
              <w:spacing w:line="244" w:lineRule="exact" w:before="98" w:after="0"/>
              <w:ind w:left="0" w:right="0" w:firstLine="0"/>
              <w:jc w:val="center"/>
            </w:pPr>
            <w:r>
              <w:rPr>
                <w:rFonts w:ascii="Times New Roman,Italic" w:hAnsi="Times New Roman,Italic" w:eastAsia="Times New Roman,Italic"/>
                <w:b w:val="0"/>
                <w:i/>
                <w:color w:val="000000"/>
                <w:sz w:val="20"/>
              </w:rPr>
              <w:t>z</w:t>
            </w:r>
          </w:p>
        </w:tc>
        <w:tc>
          <w:tcPr>
            <w:tcW w:type="dxa" w:w="194"/>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20"/>
              </w:rPr>
              <w:t></w:t>
            </w:r>
          </w:p>
        </w:tc>
        <w:tc>
          <w:tcPr>
            <w:tcW w:type="dxa" w:w="88"/>
            <w:tcBorders/>
            <w:tcMar>
              <w:start w:w="0" w:type="dxa"/>
              <w:end w:w="0" w:type="dxa"/>
            </w:tcMar>
          </w:tcPr>
          <w:p>
            <w:pPr>
              <w:autoSpaceDN w:val="0"/>
              <w:autoSpaceDE w:val="0"/>
              <w:widowControl/>
              <w:spacing w:line="244" w:lineRule="exact" w:before="98" w:after="0"/>
              <w:ind w:left="0" w:right="0" w:firstLine="0"/>
              <w:jc w:val="center"/>
            </w:pPr>
            <w:r>
              <w:rPr>
                <w:rFonts w:ascii="Times New Roman,Italic" w:hAnsi="Times New Roman,Italic" w:eastAsia="Times New Roman,Italic"/>
                <w:b w:val="0"/>
                <w:i/>
                <w:color w:val="000000"/>
                <w:sz w:val="20"/>
              </w:rPr>
              <w:t>z</w:t>
            </w:r>
          </w:p>
        </w:tc>
        <w:tc>
          <w:tcPr>
            <w:tcW w:type="dxa" w:w="74"/>
            <w:tcBorders/>
            <w:tcMar>
              <w:start w:w="0" w:type="dxa"/>
              <w:end w:w="0" w:type="dxa"/>
            </w:tcMar>
          </w:tcPr>
          <w:p>
            <w:pPr>
              <w:autoSpaceDN w:val="0"/>
              <w:autoSpaceDE w:val="0"/>
              <w:widowControl/>
              <w:spacing w:line="154" w:lineRule="exact" w:before="218" w:after="0"/>
              <w:ind w:left="0" w:right="0" w:firstLine="0"/>
              <w:jc w:val="center"/>
            </w:pPr>
            <w:r>
              <w:rPr>
                <w:w w:val="96.2026278177897"/>
                <w:rFonts w:ascii="Times New Roman" w:hAnsi="Times New Roman" w:eastAsia="Times New Roman"/>
                <w:b w:val="0"/>
                <w:i w:val="0"/>
                <w:color w:val="000000"/>
                <w:sz w:val="12"/>
              </w:rPr>
              <w:t>0</w:t>
            </w:r>
          </w:p>
        </w:tc>
        <w:tc>
          <w:tcPr>
            <w:tcW w:type="dxa" w:w="176"/>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20"/>
              </w:rPr>
              <w:t></w:t>
            </w:r>
          </w:p>
        </w:tc>
        <w:tc>
          <w:tcPr>
            <w:tcW w:type="dxa" w:w="18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98" w:after="0"/>
              <w:ind w:left="0" w:right="0" w:firstLine="0"/>
              <w:jc w:val="center"/>
            </w:pPr>
            <w:r>
              <w:rPr>
                <w:rFonts w:ascii="Times New Roman,Italic" w:hAnsi="Times New Roman,Italic" w:eastAsia="Times New Roman,Italic"/>
                <w:b w:val="0"/>
                <w:i/>
                <w:color w:val="000000"/>
                <w:sz w:val="20"/>
              </w:rPr>
              <w:t>R</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 New Roman" w:hAnsi="Times New Roman" w:eastAsia="Times New Roman"/>
                <w:b w:val="0"/>
                <w:i w:val="0"/>
                <w:color w:val="000000"/>
                <w:sz w:val="20"/>
              </w:rPr>
              <w:t>sin</w:t>
            </w:r>
          </w:p>
        </w:tc>
        <w:tc>
          <w:tcPr>
            <w:tcW w:type="dxa" w:w="180"/>
            <w:vMerge w:val="restart"/>
            <w:tcBorders/>
            <w:tcMar>
              <w:start w:w="0" w:type="dxa"/>
              <w:end w:w="0" w:type="dxa"/>
            </w:tcMar>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20"/>
              </w:rPr>
              <w:t></w:t>
            </w:r>
          </w:p>
        </w:tc>
        <w:tc>
          <w:tcPr>
            <w:tcW w:type="dxa" w:w="156"/>
            <w:vMerge w:val="restart"/>
            <w:tcBorders/>
            <w:tcMar>
              <w:start w:w="0" w:type="dxa"/>
              <w:end w:w="0" w:type="dxa"/>
            </w:tcMar>
            <w:tcMar>
              <w:start w:w="0" w:type="dxa"/>
              <w:end w:w="0" w:type="dxa"/>
            </w:tcMar>
          </w:tcPr>
          <w:p>
            <w:pPr>
              <w:autoSpaceDN w:val="0"/>
              <w:autoSpaceDE w:val="0"/>
              <w:widowControl/>
              <w:spacing w:line="240" w:lineRule="auto" w:before="220" w:after="0"/>
              <w:ind w:left="0" w:right="0" w:firstLine="0"/>
              <w:jc w:val="center"/>
            </w:pPr>
            <w:r>
              <w:rPr>
                <w:rFonts w:ascii="Symbol" w:hAnsi="Symbol" w:eastAsia="Symbol"/>
                <w:b w:val="0"/>
                <w:i w:val="0"/>
                <w:color w:val="000000"/>
                <w:sz w:val="20"/>
              </w:rPr>
              <w:t></w:t>
            </w:r>
          </w:p>
        </w:tc>
        <w:tc>
          <w:tcPr>
            <w:tcW w:type="dxa" w:w="124"/>
            <w:tcBorders>
              <w:bottom w:sz="4.033760070800781" w:val="single" w:color="#000000"/>
            </w:tcBorders>
            <w:tcMar>
              <w:start w:w="0" w:type="dxa"/>
              <w:end w:w="0" w:type="dxa"/>
            </w:tcMar>
          </w:tcPr>
          <w:p>
            <w:pPr>
              <w:autoSpaceDN w:val="0"/>
              <w:autoSpaceDE w:val="0"/>
              <w:widowControl/>
              <w:spacing w:line="244" w:lineRule="exact" w:before="98" w:after="0"/>
              <w:ind w:left="0" w:right="0" w:firstLine="0"/>
              <w:jc w:val="center"/>
            </w:pPr>
            <w:r>
              <w:rPr>
                <w:rFonts w:ascii="Times New Roman,Italic" w:hAnsi="Times New Roman,Italic" w:eastAsia="Times New Roman,Italic"/>
                <w:b w:val="0"/>
                <w:i/>
                <w:color w:val="000000"/>
                <w:sz w:val="20"/>
              </w:rPr>
              <w:t>z</w:t>
            </w:r>
          </w:p>
        </w:tc>
        <w:tc>
          <w:tcPr>
            <w:tcW w:type="dxa" w:w="180"/>
            <w:tcBorders>
              <w:bottom w:sz="4.033760070800781" w:val="single" w:color="#000000"/>
            </w:tcBorders>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20"/>
              </w:rPr>
              <w:t></w:t>
            </w:r>
          </w:p>
        </w:tc>
        <w:tc>
          <w:tcPr>
            <w:tcW w:type="dxa" w:w="80"/>
            <w:tcBorders/>
            <w:tcMar>
              <w:start w:w="0" w:type="dxa"/>
              <w:end w:w="0" w:type="dxa"/>
            </w:tcMar>
          </w:tcPr>
          <w:p>
            <w:pPr>
              <w:autoSpaceDN w:val="0"/>
              <w:autoSpaceDE w:val="0"/>
              <w:widowControl/>
              <w:spacing w:line="244" w:lineRule="exact" w:before="98" w:after="0"/>
              <w:ind w:left="0" w:right="0" w:firstLine="0"/>
              <w:jc w:val="center"/>
            </w:pPr>
            <w:r>
              <w:rPr>
                <w:rFonts w:ascii="Times New Roman,Italic" w:hAnsi="Times New Roman,Italic" w:eastAsia="Times New Roman,Italic"/>
                <w:b w:val="0"/>
                <w:i/>
                <w:color w:val="000000"/>
                <w:sz w:val="20"/>
              </w:rPr>
              <w:t>z</w:t>
            </w:r>
          </w:p>
        </w:tc>
        <w:tc>
          <w:tcPr>
            <w:tcW w:type="dxa" w:w="76"/>
            <w:tcBorders/>
            <w:tcMar>
              <w:start w:w="0" w:type="dxa"/>
              <w:end w:w="0" w:type="dxa"/>
            </w:tcMar>
          </w:tcPr>
          <w:p>
            <w:pPr>
              <w:autoSpaceDN w:val="0"/>
              <w:autoSpaceDE w:val="0"/>
              <w:widowControl/>
              <w:spacing w:line="154" w:lineRule="exact" w:before="218" w:after="0"/>
              <w:ind w:left="0" w:right="0" w:firstLine="0"/>
              <w:jc w:val="center"/>
            </w:pPr>
            <w:r>
              <w:rPr>
                <w:w w:val="96.2026278177897"/>
                <w:rFonts w:ascii="Times New Roman" w:hAnsi="Times New Roman" w:eastAsia="Times New Roman"/>
                <w:b w:val="0"/>
                <w:i w:val="0"/>
                <w:color w:val="000000"/>
                <w:sz w:val="12"/>
              </w:rPr>
              <w:t>0</w:t>
            </w:r>
          </w:p>
        </w:tc>
        <w:tc>
          <w:tcPr>
            <w:tcW w:type="dxa" w:w="184"/>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20"/>
              </w:rPr>
              <w:t></w:t>
            </w:r>
          </w:p>
        </w:tc>
        <w:tc>
          <w:tcPr>
            <w:tcW w:type="dxa" w:w="120"/>
            <w:tcBorders>
              <w:bottom w:sz="4.033760070800781" w:val="single" w:color="#000000"/>
            </w:tcBorders>
            <w:tcMar>
              <w:start w:w="0" w:type="dxa"/>
              <w:end w:w="0" w:type="dxa"/>
            </w:tcMar>
          </w:tcPr>
          <w:p>
            <w:pPr>
              <w:autoSpaceDN w:val="0"/>
              <w:autoSpaceDE w:val="0"/>
              <w:widowControl/>
              <w:spacing w:line="244" w:lineRule="exact" w:before="98" w:after="0"/>
              <w:ind w:left="0" w:right="0" w:firstLine="0"/>
              <w:jc w:val="center"/>
            </w:pPr>
            <w:r>
              <w:rPr>
                <w:rFonts w:ascii="Times New Roman,Italic" w:hAnsi="Times New Roman,Italic" w:eastAsia="Times New Roman,Italic"/>
                <w:b w:val="0"/>
                <w:i/>
                <w:color w:val="000000"/>
                <w:sz w:val="20"/>
              </w:rPr>
              <w:t>R</w:t>
            </w:r>
          </w:p>
        </w:tc>
        <w:tc>
          <w:tcPr>
            <w:tcW w:type="dxa" w:w="702"/>
            <w:gridSpan w:val="3"/>
            <w:vMerge/>
            <w:tcBorders/>
          </w:tcPr>
          <w:p/>
        </w:tc>
        <w:tc>
          <w:tcPr>
            <w:tcW w:type="dxa" w:w="234"/>
            <w:vMerge/>
            <w:tcBorders>
              <w:bottom w:sz="4.033760070800781" w:val="single" w:color="#000000"/>
            </w:tcBorders>
          </w:tcPr>
          <w:p/>
        </w:tc>
        <w:tc>
          <w:tcPr>
            <w:tcW w:type="dxa" w:w="468"/>
            <w:gridSpan w:val="2"/>
            <w:vMerge/>
            <w:tcBorders/>
          </w:tcPr>
          <w:p/>
        </w:tc>
        <w:tc>
          <w:tcPr>
            <w:tcW w:type="dxa" w:w="468"/>
            <w:gridSpan w:val="2"/>
            <w:vMerge/>
            <w:tcBorders/>
          </w:tcPr>
          <w:p/>
        </w:tc>
        <w:tc>
          <w:tcPr>
            <w:tcW w:type="dxa" w:w="234"/>
            <w:vMerge/>
            <w:tcBorders>
              <w:bottom w:sz="4.033760070800781" w:val="single" w:color="#000000"/>
            </w:tcBorders>
          </w:tcPr>
          <w:p/>
        </w:tc>
      </w:tr>
      <w:tr>
        <w:trPr>
          <w:trHeight w:hRule="exact" w:val="278"/>
        </w:trPr>
        <w:tc>
          <w:tcPr>
            <w:tcW w:type="dxa" w:w="702"/>
            <w:gridSpan w:val="3"/>
            <w:vMerge/>
            <w:tcBorders>
              <w:bottom w:sz="4.033760070800781" w:val="single" w:color="#000000"/>
            </w:tcBorders>
          </w:tcPr>
          <w:p/>
        </w:tc>
        <w:tc>
          <w:tcPr>
            <w:tcW w:type="dxa" w:w="468"/>
            <w:gridSpan w:val="2"/>
            <w:vMerge/>
            <w:tcBorders/>
          </w:tcPr>
          <w:p/>
        </w:tc>
        <w:tc>
          <w:tcPr>
            <w:tcW w:type="dxa" w:w="936"/>
            <w:gridSpan w:val="4"/>
            <w:vMerge/>
            <w:tcBorders>
              <w:bottom w:sz="4.033760070800781" w:val="single" w:color="#000000"/>
            </w:tcBorders>
          </w:tcPr>
          <w:p/>
        </w:tc>
        <w:tc>
          <w:tcPr>
            <w:tcW w:type="dxa" w:w="234"/>
            <w:vMerge/>
            <w:tcBorders>
              <w:bottom w:sz="4.033760070800781" w:val="single" w:color="#000000"/>
            </w:tcBorders>
          </w:tcPr>
          <w:p/>
        </w:tc>
        <w:tc>
          <w:tcPr>
            <w:tcW w:type="dxa" w:w="112"/>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4" w:lineRule="exact" w:before="32" w:after="0"/>
              <w:ind w:left="0" w:right="0" w:firstLine="0"/>
              <w:jc w:val="center"/>
            </w:pPr>
            <w:r>
              <w:rPr>
                <w:rFonts w:ascii="Times New Roman,Italic" w:hAnsi="Times New Roman,Italic" w:eastAsia="Times New Roman,Italic"/>
                <w:b w:val="0"/>
                <w:i/>
                <w:color w:val="000000"/>
                <w:sz w:val="20"/>
              </w:rPr>
              <w:t>s</w:t>
            </w:r>
          </w:p>
        </w:tc>
        <w:tc>
          <w:tcPr>
            <w:tcW w:type="dxa" w:w="98"/>
            <w:vMerge w:val="restart"/>
            <w:tcBorders/>
            <w:tcMar>
              <w:start w:w="0" w:type="dxa"/>
              <w:end w:w="0" w:type="dxa"/>
            </w:tcMar>
            <w:tcMar>
              <w:start w:w="0" w:type="dxa"/>
              <w:end w:w="0" w:type="dxa"/>
            </w:tcMar>
          </w:tcPr>
          <w:p>
            <w:pPr>
              <w:autoSpaceDN w:val="0"/>
              <w:autoSpaceDE w:val="0"/>
              <w:widowControl/>
              <w:spacing w:line="278" w:lineRule="auto" w:before="0" w:after="0"/>
              <w:ind w:left="0" w:right="0" w:firstLine="0"/>
              <w:jc w:val="center"/>
            </w:pPr>
            <w:r>
              <w:rPr>
                <w:w w:val="98.80872809368631"/>
                <w:rFonts w:ascii="Symbol" w:hAnsi="Symbol" w:eastAsia="Symbol"/>
                <w:b w:val="0"/>
                <w:i w:val="0"/>
                <w:color w:val="000000"/>
                <w:sz w:val="23"/>
              </w:rPr>
              <w:t></w:t>
            </w:r>
          </w:p>
        </w:tc>
        <w:tc>
          <w:tcPr>
            <w:tcW w:type="dxa" w:w="468"/>
            <w:gridSpan w:val="2"/>
            <w:vMerge/>
            <w:tcBorders/>
          </w:tcP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20" w:after="0"/>
              <w:ind w:left="0" w:right="0" w:firstLine="0"/>
              <w:jc w:val="center"/>
            </w:pPr>
            <w:r>
              <w:rPr>
                <w:rFonts w:ascii="Times New Roman" w:hAnsi="Times New Roman" w:eastAsia="Times New Roman"/>
                <w:b w:val="0"/>
                <w:i w:val="0"/>
                <w:color w:val="000000"/>
                <w:sz w:val="20"/>
              </w:rPr>
              <w:t>6</w:t>
            </w:r>
          </w:p>
        </w:tc>
        <w:tc>
          <w:tcPr>
            <w:tcW w:type="dxa" w:w="136"/>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5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40" w:after="0"/>
              <w:ind w:left="0" w:right="0" w:firstLine="0"/>
              <w:jc w:val="center"/>
            </w:pPr>
            <w:r>
              <w:rPr>
                <w:rFonts w:ascii="Times New Roman,Italic" w:hAnsi="Times New Roman,Italic" w:eastAsia="Times New Roman,Italic"/>
                <w:b w:val="0"/>
                <w:i/>
                <w:color w:val="000000"/>
                <w:sz w:val="20"/>
              </w:rPr>
              <w:t>z</w:t>
            </w:r>
          </w:p>
        </w:tc>
        <w:tc>
          <w:tcPr>
            <w:tcW w:type="dxa" w:w="8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60" w:after="0"/>
              <w:ind w:left="0" w:right="0" w:firstLine="0"/>
              <w:jc w:val="center"/>
            </w:pPr>
            <w:r>
              <w:rPr>
                <w:w w:val="96.2026278177897"/>
                <w:rFonts w:ascii="Times New Roman" w:hAnsi="Times New Roman" w:eastAsia="Times New Roman"/>
                <w:b w:val="0"/>
                <w:i w:val="0"/>
                <w:color w:val="000000"/>
                <w:sz w:val="12"/>
              </w:rPr>
              <w:t>0</w:t>
            </w:r>
          </w:p>
        </w:tc>
        <w:tc>
          <w:tcPr>
            <w:tcW w:type="dxa" w:w="74"/>
            <w:tcBorders/>
            <w:tcMar>
              <w:start w:w="0" w:type="dxa"/>
              <w:end w:w="0" w:type="dxa"/>
            </w:tcMar>
          </w:tcPr>
          <w:p/>
        </w:tc>
        <w:tc>
          <w:tcPr>
            <w:tcW w:type="dxa" w:w="356"/>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30" w:right="0" w:firstLine="0"/>
              <w:jc w:val="left"/>
            </w:pPr>
            <w:r>
              <w:rPr>
                <w:rFonts w:ascii="Times New Roman,Italic" w:hAnsi="Times New Roman,Italic" w:eastAsia="Times New Roman,Italic"/>
                <w:b w:val="0"/>
                <w:i/>
                <w:color w:val="000000"/>
                <w:sz w:val="20"/>
              </w:rPr>
              <w:t xml:space="preserve">R </w:t>
            </w:r>
            <w:r>
              <w:rPr>
                <w:w w:val="96.2026278177897"/>
                <w:rFonts w:ascii="Times New Roman" w:hAnsi="Times New Roman" w:eastAsia="Times New Roman"/>
                <w:b w:val="0"/>
                <w:i w:val="0"/>
                <w:color w:val="000000"/>
                <w:sz w:val="12"/>
              </w:rPr>
              <w:t>1</w:t>
            </w:r>
            <w:r>
              <w:rPr>
                <w:rFonts w:ascii="Symbol" w:hAnsi="Symbol" w:eastAsia="Symbol"/>
                <w:b w:val="0"/>
                <w:i w:val="0"/>
                <w:color w:val="000000"/>
                <w:sz w:val="20"/>
              </w:rPr>
              <w:t></w:t>
            </w:r>
            <w:r>
              <w:rPr>
                <w:w w:val="96.2026278177897"/>
                <w:rFonts w:ascii="Times New Roman" w:hAnsi="Times New Roman" w:eastAsia="Times New Roman"/>
                <w:b w:val="0"/>
                <w:i w:val="0"/>
                <w:color w:val="000000"/>
                <w:sz w:val="12"/>
              </w:rPr>
              <w:t>3</w:t>
            </w:r>
          </w:p>
        </w:tc>
        <w:tc>
          <w:tcPr>
            <w:tcW w:type="dxa" w:w="468"/>
            <w:gridSpan w:val="2"/>
            <w:vMerge/>
            <w:tcBorders/>
          </w:tcPr>
          <w:p/>
        </w:tc>
        <w:tc>
          <w:tcPr>
            <w:tcW w:type="dxa" w:w="234"/>
            <w:vMerge/>
            <w:tcBorders/>
          </w:tcPr>
          <w:p/>
        </w:tc>
        <w:tc>
          <w:tcPr>
            <w:tcW w:type="dxa" w:w="234"/>
            <w:vMerge/>
            <w:tcBorders/>
          </w:tcPr>
          <w:p/>
        </w:tc>
        <w:tc>
          <w:tcPr>
            <w:tcW w:type="dxa" w:w="124"/>
            <w:tcBorders>
              <w:top w:sz="4.033760070800781" w:val="single" w:color="#000000"/>
            </w:tcBorders>
            <w:tcMar>
              <w:start w:w="0" w:type="dxa"/>
              <w:end w:w="0" w:type="dxa"/>
            </w:tcMar>
          </w:tcPr>
          <w:p/>
        </w:tc>
        <w:tc>
          <w:tcPr>
            <w:tcW w:type="dxa" w:w="1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40" w:after="0"/>
              <w:ind w:left="0" w:right="0" w:firstLine="0"/>
              <w:jc w:val="center"/>
            </w:pPr>
            <w:r>
              <w:rPr>
                <w:rFonts w:ascii="Times New Roman,Italic" w:hAnsi="Times New Roman,Italic" w:eastAsia="Times New Roman,Italic"/>
                <w:b w:val="0"/>
                <w:i/>
                <w:color w:val="000000"/>
                <w:sz w:val="20"/>
              </w:rPr>
              <w:t>z</w:t>
            </w:r>
          </w:p>
        </w:tc>
        <w:tc>
          <w:tcPr>
            <w:tcW w:type="dxa" w:w="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60" w:after="0"/>
              <w:ind w:left="0" w:right="0" w:firstLine="0"/>
              <w:jc w:val="center"/>
            </w:pPr>
            <w:r>
              <w:rPr>
                <w:w w:val="96.2026278177897"/>
                <w:rFonts w:ascii="Times New Roman" w:hAnsi="Times New Roman" w:eastAsia="Times New Roman"/>
                <w:b w:val="0"/>
                <w:i w:val="0"/>
                <w:color w:val="000000"/>
                <w:sz w:val="12"/>
              </w:rPr>
              <w:t>0</w:t>
            </w:r>
          </w:p>
        </w:tc>
        <w:tc>
          <w:tcPr>
            <w:tcW w:type="dxa" w:w="304"/>
            <w:gridSpan w:val="3"/>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6.2026278177897"/>
                <w:rFonts w:ascii="Times New Roman" w:hAnsi="Times New Roman" w:eastAsia="Times New Roman"/>
                <w:b w:val="0"/>
                <w:i w:val="0"/>
                <w:color w:val="000000"/>
                <w:sz w:val="12"/>
              </w:rPr>
              <w:t>2</w:t>
            </w:r>
            <w:r>
              <w:rPr>
                <w:rFonts w:ascii="Symbol" w:hAnsi="Symbol" w:eastAsia="Symbol"/>
                <w:b w:val="0"/>
                <w:i w:val="0"/>
                <w:color w:val="000000"/>
                <w:sz w:val="20"/>
              </w:rPr>
              <w:t></w:t>
            </w:r>
            <w:r>
              <w:rPr>
                <w:w w:val="96.2026278177897"/>
                <w:rFonts w:ascii="Times New Roman" w:hAnsi="Times New Roman" w:eastAsia="Times New Roman"/>
                <w:b w:val="0"/>
                <w:i w:val="0"/>
                <w:color w:val="000000"/>
                <w:sz w:val="12"/>
              </w:rPr>
              <w:t>3</w:t>
            </w:r>
          </w:p>
        </w:tc>
        <w:tc>
          <w:tcPr>
            <w:tcW w:type="dxa" w:w="702"/>
            <w:gridSpan w:val="3"/>
            <w:vMerge/>
            <w:tcBorders/>
          </w:tcPr>
          <w:p/>
        </w:tc>
        <w:tc>
          <w:tcPr>
            <w:tcW w:type="dxa" w:w="122"/>
            <w:tcBorders>
              <w:top w:sz="4.033760070800781" w:val="single" w:color="#000000"/>
            </w:tcBorders>
            <w:tcMar>
              <w:start w:w="0" w:type="dxa"/>
              <w:end w:w="0" w:type="dxa"/>
            </w:tcMar>
          </w:tcPr>
          <w:p/>
        </w:tc>
        <w:tc>
          <w:tcPr>
            <w:tcW w:type="dxa" w:w="468"/>
            <w:gridSpan w:val="2"/>
            <w:vMerge/>
            <w:tcBorders/>
          </w:tcPr>
          <w:p/>
        </w:tc>
        <w:tc>
          <w:tcPr>
            <w:tcW w:type="dxa" w:w="468"/>
            <w:gridSpan w:val="2"/>
            <w:vMerge/>
            <w:tcBorders/>
          </w:tcPr>
          <w:p/>
        </w:tc>
        <w:tc>
          <w:tcPr>
            <w:tcW w:type="dxa" w:w="108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2.44</w:t>
            </w:r>
            <w:r>
              <w:rPr>
                <w:rFonts w:ascii="宋体" w:hAnsi="宋体" w:eastAsia="宋体"/>
                <w:b w:val="0"/>
                <w:i w:val="0"/>
                <w:color w:val="000000"/>
                <w:sz w:val="24"/>
              </w:rPr>
              <w:t>）</w:t>
            </w:r>
          </w:p>
        </w:tc>
      </w:tr>
      <w:tr>
        <w:trPr>
          <w:trHeight w:hRule="exact" w:val="48"/>
        </w:trPr>
        <w:tc>
          <w:tcPr>
            <w:tcW w:type="dxa" w:w="702"/>
            <w:gridSpan w:val="3"/>
            <w:vMerge/>
            <w:tcBorders>
              <w:bottom w:sz="4.033760070800781" w:val="single" w:color="#000000"/>
            </w:tcBorders>
          </w:tcPr>
          <w:p/>
        </w:tc>
        <w:tc>
          <w:tcPr>
            <w:tcW w:type="dxa" w:w="468"/>
            <w:gridSpan w:val="2"/>
            <w:vMerge/>
            <w:tcBorders/>
          </w:tcPr>
          <w:p/>
        </w:tc>
        <w:tc>
          <w:tcPr>
            <w:tcW w:type="dxa" w:w="936"/>
            <w:gridSpan w:val="4"/>
            <w:vMerge/>
            <w:tcBorders>
              <w:bottom w:sz="4.033760070800781" w:val="single" w:color="#000000"/>
            </w:tcBorders>
          </w:tcPr>
          <w:p/>
        </w:tc>
        <w:tc>
          <w:tcPr>
            <w:tcW w:type="dxa" w:w="234"/>
            <w:vMerge/>
            <w:tcBorders>
              <w:bottom w:sz="4.033760070800781" w:val="single" w:color="#000000"/>
            </w:tcBorders>
          </w:tcPr>
          <w:p/>
        </w:tc>
        <w:tc>
          <w:tcPr>
            <w:tcW w:type="dxa" w:w="234"/>
            <w:vMerge/>
            <w:tcBorders>
              <w:top w:sz="4.033760070800781" w:val="single" w:color="#000000"/>
              <w:bottom w:sz="4.033760070800781" w:val="single" w:color="#000000"/>
            </w:tcBorders>
          </w:tcPr>
          <w:p/>
        </w:tc>
        <w:tc>
          <w:tcPr>
            <w:tcW w:type="dxa" w:w="234"/>
            <w:vMerge/>
            <w:tcBorders/>
          </w:tcPr>
          <w:p/>
        </w:tc>
        <w:tc>
          <w:tcPr>
            <w:tcW w:type="dxa" w:w="468"/>
            <w:gridSpan w:val="2"/>
            <w:vMerge/>
            <w:tcBorders/>
          </w:tcPr>
          <w:p/>
        </w:tc>
        <w:tc>
          <w:tcPr>
            <w:tcW w:type="dxa" w:w="234"/>
            <w:vMerge/>
            <w:tcBorders/>
          </w:tcPr>
          <w:p/>
        </w:tc>
        <w:tc>
          <w:tcPr>
            <w:tcW w:type="dxa" w:w="234"/>
            <w:vMerge/>
            <w:tcBorders>
              <w:top w:sz="4.033760070800781" w:val="single" w:color="#000000"/>
              <w:bottom w:sz="4.033760070800781" w:val="single" w:color="#000000"/>
            </w:tcBorders>
          </w:tcPr>
          <w:p/>
        </w:tc>
        <w:tc>
          <w:tcPr>
            <w:tcW w:type="dxa" w:w="234"/>
            <w:vMerge/>
            <w:tcBorders/>
          </w:tcPr>
          <w:p/>
        </w:tc>
        <w:tc>
          <w:tcPr>
            <w:tcW w:type="dxa" w:w="234"/>
            <w:vMerge/>
            <w:tcBorders/>
          </w:tcPr>
          <w:p/>
        </w:tc>
        <w:tc>
          <w:tcPr>
            <w:tcW w:type="dxa" w:w="194"/>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0"/>
              </w:rPr>
              <w:t></w:t>
            </w:r>
          </w:p>
        </w:tc>
        <w:tc>
          <w:tcPr>
            <w:tcW w:type="dxa" w:w="14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62" w:after="0"/>
              <w:ind w:left="0" w:right="0" w:firstLine="0"/>
              <w:jc w:val="center"/>
            </w:pPr>
            <w:r>
              <w:rPr>
                <w:rFonts w:ascii="Times New Roman,Italic" w:hAnsi="Times New Roman,Italic" w:eastAsia="Times New Roman,Italic"/>
                <w:b w:val="0"/>
                <w:i/>
                <w:color w:val="000000"/>
                <w:sz w:val="20"/>
              </w:rPr>
              <w:t>R</w:t>
            </w:r>
          </w:p>
        </w:tc>
        <w:tc>
          <w:tcPr>
            <w:tcW w:type="dxa" w:w="780"/>
            <w:gridSpan w:val="6"/>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0"/>
              </w:rPr>
              <w:t>sin</w:t>
            </w:r>
            <w:r>
              <w:rPr>
                <w:rFonts w:ascii="Symbol" w:hAnsi="Symbol" w:eastAsia="Symbol"/>
                <w:b w:val="0"/>
                <w:i w:val="0"/>
                <w:color w:val="000000"/>
                <w:sz w:val="20"/>
              </w:rPr>
              <w:t></w:t>
            </w:r>
            <w:r>
              <w:rPr>
                <w:w w:val="98.80872809368631"/>
                <w:rFonts w:ascii="Symbol" w:hAnsi="Symbol" w:eastAsia="Symbol"/>
                <w:b w:val="0"/>
                <w:i w:val="0"/>
                <w:color w:val="000000"/>
                <w:sz w:val="23"/>
              </w:rPr>
              <w:t></w:t>
            </w:r>
            <w:r>
              <w:rPr>
                <w:rFonts w:ascii="Times New Roman,Italic" w:hAnsi="Times New Roman,Italic" w:eastAsia="Times New Roman,Italic"/>
                <w:b w:val="0"/>
                <w:i/>
                <w:color w:val="000000"/>
                <w:sz w:val="20"/>
              </w:rPr>
              <w:t>z z</w:t>
            </w:r>
          </w:p>
        </w:tc>
        <w:tc>
          <w:tcPr>
            <w:tcW w:type="dxa" w:w="234"/>
            <w:vMerge/>
            <w:tcBorders>
              <w:top w:sz="4.033760070800781" w:val="single" w:color="#000000"/>
              <w:bottom w:sz="4.033760070800781" w:val="single" w:color="#000000"/>
            </w:tcBorders>
          </w:tcPr>
          <w:p/>
        </w:tc>
        <w:tc>
          <w:tcPr>
            <w:tcW w:type="dxa" w:w="234"/>
            <w:vMerge/>
            <w:tcBorders/>
          </w:tcPr>
          <w:p/>
        </w:tc>
        <w:tc>
          <w:tcPr>
            <w:tcW w:type="dxa" w:w="234"/>
            <w:vMerge/>
            <w:tcBorders/>
          </w:tcPr>
          <w:p/>
        </w:tc>
        <w:tc>
          <w:tcPr>
            <w:tcW w:type="dxa" w:w="702"/>
            <w:gridSpan w:val="3"/>
            <w:vMerge/>
            <w:tcBorders>
              <w:top w:sz="4.033760070800781" w:val="single" w:color="#000000"/>
              <w:bottom w:sz="4.033760070800781" w:val="single" w:color="#000000"/>
            </w:tcBorders>
          </w:tcPr>
          <w:p/>
        </w:tc>
        <w:tc>
          <w:tcPr>
            <w:tcW w:type="dxa" w:w="256"/>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2" w:after="0"/>
              <w:ind w:left="0" w:right="0" w:firstLine="0"/>
              <w:jc w:val="center"/>
            </w:pPr>
            <w:r>
              <w:rPr>
                <w:rFonts w:ascii="Times New Roman" w:hAnsi="Times New Roman" w:eastAsia="Times New Roman"/>
                <w:b w:val="0"/>
                <w:i w:val="0"/>
                <w:color w:val="000000"/>
                <w:sz w:val="20"/>
              </w:rPr>
              <w:t>sin</w:t>
            </w:r>
          </w:p>
        </w:tc>
        <w:tc>
          <w:tcPr>
            <w:tcW w:type="dxa" w:w="30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 w:after="0"/>
              <w:ind w:left="0" w:right="0" w:firstLine="0"/>
              <w:jc w:val="center"/>
            </w:pPr>
            <w:r>
              <w:rPr>
                <w:rFonts w:ascii="Symbol" w:hAnsi="Symbol" w:eastAsia="Symbol"/>
                <w:b w:val="0"/>
                <w:i w:val="0"/>
                <w:color w:val="000000"/>
                <w:sz w:val="20"/>
              </w:rPr>
              <w:t></w:t>
            </w:r>
            <w:r>
              <w:rPr>
                <w:w w:val="98.80872809368631"/>
                <w:rFonts w:ascii="Symbol" w:hAnsi="Symbol" w:eastAsia="Symbol"/>
                <w:b w:val="0"/>
                <w:i w:val="0"/>
                <w:color w:val="000000"/>
                <w:sz w:val="23"/>
              </w:rPr>
              <w:t></w:t>
            </w:r>
          </w:p>
        </w:tc>
        <w:tc>
          <w:tcPr>
            <w:tcW w:type="dxa" w:w="468"/>
            <w:gridSpan w:val="2"/>
            <w:vMerge/>
            <w:tcBorders/>
          </w:tcPr>
          <w:p/>
        </w:tc>
        <w:tc>
          <w:tcPr>
            <w:tcW w:type="dxa" w:w="468"/>
            <w:gridSpan w:val="2"/>
            <w:vMerge/>
            <w:tcBorders/>
          </w:tcPr>
          <w:p/>
        </w:tc>
        <w:tc>
          <w:tcPr>
            <w:tcW w:type="dxa" w:w="234"/>
            <w:vMerge/>
            <w:tcBorders>
              <w:top w:sz="4.033760070800781" w:val="single" w:color="#000000"/>
              <w:bottom w:sz="4.033760070800781" w:val="single" w:color="#000000"/>
            </w:tcBorders>
          </w:tcPr>
          <w:p/>
        </w:tc>
      </w:tr>
      <w:tr>
        <w:trPr>
          <w:trHeight w:hRule="exact" w:val="300"/>
        </w:trPr>
        <w:tc>
          <w:tcPr>
            <w:tcW w:type="dxa" w:w="702"/>
            <w:gridSpan w:val="3"/>
            <w:vMerge/>
            <w:tcBorders>
              <w:bottom w:sz="4.033760070800781" w:val="single" w:color="#000000"/>
            </w:tcBorders>
          </w:tcPr>
          <w:p/>
        </w:tc>
        <w:tc>
          <w:tcPr>
            <w:tcW w:type="dxa" w:w="468"/>
            <w:gridSpan w:val="2"/>
            <w:vMerge/>
            <w:tcBorders/>
          </w:tcPr>
          <w:p/>
        </w:tc>
        <w:tc>
          <w:tcPr>
            <w:tcW w:type="dxa" w:w="598"/>
            <w:gridSpan w:val="5"/>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8" w:firstLine="0"/>
              <w:jc w:val="right"/>
            </w:pPr>
            <w:r>
              <w:rPr>
                <w:rFonts w:ascii="Times New Roman" w:hAnsi="Times New Roman" w:eastAsia="Times New Roman"/>
                <w:b w:val="0"/>
                <w:i w:val="0"/>
                <w:color w:val="000000"/>
                <w:sz w:val="20"/>
              </w:rPr>
              <w:t>8</w:t>
            </w:r>
            <w:r>
              <w:rPr>
                <w:rFonts w:ascii="Symbol" w:hAnsi="Symbol" w:eastAsia="Symbol"/>
                <w:b w:val="0"/>
                <w:i w:val="0"/>
                <w:color w:val="000000"/>
                <w:sz w:val="20"/>
              </w:rPr>
              <w:t></w:t>
            </w:r>
            <w:r>
              <w:rPr>
                <w:rFonts w:ascii="Times New Roman,Italic" w:hAnsi="Times New Roman,Italic" w:eastAsia="Times New Roman,Italic"/>
                <w:b w:val="0"/>
                <w:i/>
                <w:color w:val="000000"/>
                <w:sz w:val="20"/>
              </w:rPr>
              <w:t>G</w:t>
            </w:r>
          </w:p>
        </w:tc>
        <w:tc>
          <w:tcPr>
            <w:tcW w:type="dxa" w:w="112"/>
            <w:tcBorders>
              <w:top w:sz="4.033760070800781" w:val="single" w:color="#000000"/>
              <w:bottom w:sz="4.033760070800781" w:val="single" w:color="#000000"/>
            </w:tcBorders>
            <w:tcMar>
              <w:start w:w="0" w:type="dxa"/>
              <w:end w:w="0" w:type="dxa"/>
            </w:tcMar>
          </w:tcPr>
          <w:p/>
        </w:tc>
        <w:tc>
          <w:tcPr>
            <w:tcW w:type="dxa" w:w="98"/>
            <w:tcBorders/>
            <w:tcMar>
              <w:start w:w="0" w:type="dxa"/>
              <w:end w:w="0" w:type="dxa"/>
            </w:tcMar>
          </w:tcPr>
          <w:p/>
        </w:tc>
        <w:tc>
          <w:tcPr>
            <w:tcW w:type="dxa" w:w="468"/>
            <w:gridSpan w:val="2"/>
            <w:vMerge/>
            <w:tcBorders/>
          </w:tcPr>
          <w:p/>
        </w:tc>
        <w:tc>
          <w:tcPr>
            <w:tcW w:type="dxa" w:w="234"/>
            <w:vMerge/>
            <w:tcBorders/>
          </w:tcPr>
          <w:p/>
        </w:tc>
        <w:tc>
          <w:tcPr>
            <w:tcW w:type="dxa" w:w="136"/>
            <w:tcBorders>
              <w:top w:sz="4.033760070800781" w:val="single" w:color="#000000"/>
              <w:bottom w:sz="4.033760070800781" w:val="single" w:color="#000000"/>
            </w:tcBorders>
            <w:tcMar>
              <w:start w:w="0" w:type="dxa"/>
              <w:end w:w="0" w:type="dxa"/>
            </w:tcMar>
          </w:tcPr>
          <w:p>
            <w:pPr>
              <w:autoSpaceDN w:val="0"/>
              <w:autoSpaceDE w:val="0"/>
              <w:widowControl/>
              <w:spacing w:line="278" w:lineRule="auto" w:before="0" w:after="0"/>
              <w:ind w:left="0" w:right="0" w:firstLine="0"/>
              <w:jc w:val="center"/>
            </w:pPr>
            <w:r>
              <w:rPr>
                <w:w w:val="98.80872809368631"/>
                <w:rFonts w:ascii="Symbol" w:hAnsi="Symbol" w:eastAsia="Symbol"/>
                <w:b w:val="0"/>
                <w:i w:val="0"/>
                <w:color w:val="000000"/>
                <w:sz w:val="23"/>
              </w:rPr>
              <w:t></w:t>
            </w:r>
          </w:p>
        </w:tc>
        <w:tc>
          <w:tcPr>
            <w:tcW w:type="dxa" w:w="234"/>
            <w:vMerge/>
            <w:tcBorders/>
          </w:tcPr>
          <w:p/>
        </w:tc>
        <w:tc>
          <w:tcPr>
            <w:tcW w:type="dxa" w:w="234"/>
            <w:vMerge/>
            <w:tcBorders/>
          </w:tcPr>
          <w:p/>
        </w:tc>
        <w:tc>
          <w:tcPr>
            <w:tcW w:type="dxa" w:w="468"/>
            <w:gridSpan w:val="2"/>
            <w:vMerge/>
            <w:tcBorders>
              <w:bottom w:sz="4.033760070800781" w:val="single" w:color="#000000"/>
            </w:tcBorders>
          </w:tcPr>
          <w:p/>
        </w:tc>
        <w:tc>
          <w:tcPr>
            <w:tcW w:type="dxa" w:w="468"/>
            <w:gridSpan w:val="2"/>
            <w:vMerge/>
            <w:tcBorders>
              <w:bottom w:sz="4.033760070800781" w:val="single" w:color="#000000"/>
            </w:tcBorders>
          </w:tcPr>
          <w:p/>
        </w:tc>
        <w:tc>
          <w:tcPr>
            <w:tcW w:type="dxa" w:w="1404"/>
            <w:gridSpan w:val="6"/>
            <w:vMerge/>
            <w:tcBorders>
              <w:bottom w:sz="4.033760070800781" w:val="single" w:color="#000000"/>
            </w:tcBorders>
          </w:tcPr>
          <w:p/>
        </w:tc>
        <w:tc>
          <w:tcPr>
            <w:tcW w:type="dxa" w:w="180"/>
            <w:tcBorders>
              <w:top w:sz="4.033760070800781" w:val="single" w:color="#000000"/>
              <w:bottom w:sz="4.033760070800781"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0"/>
              </w:rPr>
              <w:t></w:t>
            </w:r>
          </w:p>
        </w:tc>
        <w:tc>
          <w:tcPr>
            <w:tcW w:type="dxa" w:w="234"/>
            <w:vMerge/>
            <w:tcBorders/>
          </w:tcPr>
          <w:p/>
        </w:tc>
        <w:tc>
          <w:tcPr>
            <w:tcW w:type="dxa" w:w="234"/>
            <w:vMerge/>
            <w:tcBorders/>
          </w:tcPr>
          <w:p/>
        </w:tc>
        <w:tc>
          <w:tcPr>
            <w:tcW w:type="dxa" w:w="184"/>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0"/>
              </w:rPr>
              <w:t></w:t>
            </w:r>
          </w:p>
        </w:tc>
        <w:tc>
          <w:tcPr>
            <w:tcW w:type="dxa" w:w="120"/>
            <w:tcBorders>
              <w:top w:sz="4.033760070800781" w:val="single" w:color="#000000"/>
              <w:bottom w:sz="4.033760070800781" w:val="single" w:color="#000000"/>
            </w:tcBorders>
            <w:tcMar>
              <w:start w:w="0" w:type="dxa"/>
              <w:end w:w="0" w:type="dxa"/>
            </w:tcMar>
          </w:tcPr>
          <w:p>
            <w:pPr>
              <w:autoSpaceDN w:val="0"/>
              <w:autoSpaceDE w:val="0"/>
              <w:widowControl/>
              <w:spacing w:line="244" w:lineRule="exact" w:before="8" w:after="0"/>
              <w:ind w:left="0" w:right="0" w:firstLine="0"/>
              <w:jc w:val="center"/>
            </w:pPr>
            <w:r>
              <w:rPr>
                <w:rFonts w:ascii="Times New Roman,Italic" w:hAnsi="Times New Roman,Italic" w:eastAsia="Times New Roman,Italic"/>
                <w:b w:val="0"/>
                <w:i/>
                <w:color w:val="000000"/>
                <w:sz w:val="20"/>
              </w:rPr>
              <w:t>R</w:t>
            </w:r>
          </w:p>
        </w:tc>
        <w:tc>
          <w:tcPr>
            <w:tcW w:type="dxa" w:w="468"/>
            <w:gridSpan w:val="2"/>
            <w:vMerge/>
            <w:tcBorders>
              <w:bottom w:sz="4.033760070800781" w:val="single" w:color="#000000"/>
            </w:tcBorders>
          </w:tcPr>
          <w:p/>
        </w:tc>
        <w:tc>
          <w:tcPr>
            <w:tcW w:type="dxa" w:w="468"/>
            <w:gridSpan w:val="2"/>
            <w:vMerge/>
            <w:tcBorders/>
          </w:tcPr>
          <w:p/>
        </w:tc>
        <w:tc>
          <w:tcPr>
            <w:tcW w:type="dxa" w:w="468"/>
            <w:gridSpan w:val="2"/>
            <w:vMerge/>
            <w:tcBorders/>
          </w:tcPr>
          <w:p/>
        </w:tc>
        <w:tc>
          <w:tcPr>
            <w:tcW w:type="dxa" w:w="468"/>
            <w:gridSpan w:val="2"/>
            <w:vMerge/>
            <w:tcBorders/>
          </w:tcPr>
          <w:p/>
        </w:tc>
        <w:tc>
          <w:tcPr>
            <w:tcW w:type="dxa" w:w="1080"/>
            <w:tcBorders>
              <w:top w:sz="4.033760070800781" w:val="single" w:color="#000000"/>
              <w:bottom w:sz="4.033760070800781" w:val="single" w:color="#000000"/>
            </w:tcBorders>
            <w:tcMar>
              <w:start w:w="0" w:type="dxa"/>
              <w:end w:w="0" w:type="dxa"/>
            </w:tcMar>
          </w:tcPr>
          <w:p/>
        </w:tc>
      </w:tr>
      <w:tr>
        <w:trPr>
          <w:trHeight w:hRule="exact" w:val="442"/>
        </w:trPr>
        <w:tc>
          <w:tcPr>
            <w:tcW w:type="dxa" w:w="3140"/>
            <w:gridSpan w:val="3"/>
            <w:tcBorders>
              <w:top w:sz="4.033760070800781" w:val="single" w:color="#000000"/>
            </w:tcBorders>
            <w:tcMar>
              <w:start w:w="0" w:type="dxa"/>
              <w:end w:w="0" w:type="dxa"/>
            </w:tcMar>
            <w:tcMar>
              <w:start w:w="0" w:type="dxa"/>
              <w:end w:w="0" w:type="dxa"/>
            </w:tcMar>
            <w:tcMar>
              <w:start w:w="0" w:type="dxa"/>
              <w:end w:w="0" w:type="dxa"/>
            </w:tcMar>
          </w:tcPr>
          <w:p/>
        </w:tc>
        <w:tc>
          <w:tcPr>
            <w:tcW w:type="dxa" w:w="468"/>
            <w:gridSpan w:val="2"/>
            <w:vMerge/>
            <w:tcBorders/>
          </w:tcPr>
          <w:p/>
        </w:tc>
        <w:tc>
          <w:tcPr>
            <w:tcW w:type="dxa" w:w="1170"/>
            <w:gridSpan w:val="5"/>
            <w:vMerge/>
            <w:tcBorders>
              <w:top w:sz="4.033760070800781" w:val="single" w:color="#000000"/>
            </w:tcBorders>
          </w:tcPr>
          <w:p/>
        </w:tc>
        <w:tc>
          <w:tcPr>
            <w:tcW w:type="dxa" w:w="112"/>
            <w:tcBorders>
              <w:top w:sz="4.033760070800781" w:val="single" w:color="#000000"/>
            </w:tcBorders>
            <w:tcMar>
              <w:start w:w="0" w:type="dxa"/>
              <w:end w:w="0" w:type="dxa"/>
            </w:tcMar>
          </w:tcPr>
          <w:p/>
        </w:tc>
        <w:tc>
          <w:tcPr>
            <w:tcW w:type="dxa" w:w="98"/>
            <w:tcBorders/>
            <w:tcMar>
              <w:start w:w="0" w:type="dxa"/>
              <w:end w:w="0" w:type="dxa"/>
            </w:tcMar>
          </w:tcPr>
          <w:p/>
        </w:tc>
        <w:tc>
          <w:tcPr>
            <w:tcW w:type="dxa" w:w="468"/>
            <w:gridSpan w:val="2"/>
            <w:vMerge/>
            <w:tcBorders/>
          </w:tcPr>
          <w:p/>
        </w:tc>
        <w:tc>
          <w:tcPr>
            <w:tcW w:type="dxa" w:w="234"/>
            <w:vMerge/>
            <w:tcBorders/>
          </w:tcPr>
          <w:p/>
        </w:tc>
        <w:tc>
          <w:tcPr>
            <w:tcW w:type="dxa" w:w="136"/>
            <w:tcBorders>
              <w:top w:sz="4.033760070800781" w:val="single" w:color="#000000"/>
            </w:tcBorders>
            <w:tcMar>
              <w:start w:w="0" w:type="dxa"/>
              <w:end w:w="0" w:type="dxa"/>
            </w:tcMar>
          </w:tcPr>
          <w:p/>
        </w:tc>
        <w:tc>
          <w:tcPr>
            <w:tcW w:type="dxa" w:w="234"/>
            <w:vMerge/>
            <w:tcBorders/>
          </w:tcPr>
          <w:p/>
        </w:tc>
        <w:tc>
          <w:tcPr>
            <w:tcW w:type="dxa" w:w="234"/>
            <w:vMerge/>
            <w:tcBorders/>
          </w:tcPr>
          <w:p/>
        </w:tc>
        <w:tc>
          <w:tcPr>
            <w:tcW w:type="dxa" w:w="1114"/>
            <w:gridSpan w:val="10"/>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60" w:firstLine="0"/>
              <w:jc w:val="right"/>
            </w:pPr>
            <w:r>
              <w:rPr>
                <w:rFonts w:ascii="Times New Roman,Italic" w:hAnsi="Times New Roman,Italic" w:eastAsia="Times New Roman,Italic"/>
                <w:b w:val="0"/>
                <w:i/>
                <w:color w:val="000000"/>
                <w:sz w:val="20"/>
              </w:rPr>
              <w:t xml:space="preserve">R </w:t>
            </w:r>
            <w:r>
              <w:rPr>
                <w:w w:val="96.2026278177897"/>
                <w:rFonts w:ascii="Times New Roman" w:hAnsi="Times New Roman" w:eastAsia="Times New Roman"/>
                <w:b w:val="0"/>
                <w:i w:val="0"/>
                <w:color w:val="000000"/>
                <w:sz w:val="12"/>
              </w:rPr>
              <w:t>2</w:t>
            </w:r>
            <w:r>
              <w:rPr>
                <w:rFonts w:ascii="Symbol" w:hAnsi="Symbol" w:eastAsia="Symbol"/>
                <w:b w:val="0"/>
                <w:i w:val="0"/>
                <w:color w:val="000000"/>
                <w:sz w:val="20"/>
              </w:rPr>
              <w:t></w:t>
            </w:r>
            <w:r>
              <w:rPr>
                <w:w w:val="96.2026278177897"/>
                <w:rFonts w:ascii="Times New Roman" w:hAnsi="Times New Roman" w:eastAsia="Times New Roman"/>
                <w:b w:val="0"/>
                <w:i w:val="0"/>
                <w:color w:val="000000"/>
                <w:sz w:val="12"/>
              </w:rPr>
              <w:t>5</w:t>
            </w:r>
          </w:p>
        </w:tc>
        <w:tc>
          <w:tcPr>
            <w:tcW w:type="dxa" w:w="180"/>
            <w:tcBorders>
              <w:top w:sz="4.033760070800781" w:val="single" w:color="#000000"/>
            </w:tcBorders>
            <w:tcMar>
              <w:start w:w="0" w:type="dxa"/>
              <w:end w:w="0" w:type="dxa"/>
            </w:tcMar>
          </w:tcPr>
          <w:p/>
        </w:tc>
        <w:tc>
          <w:tcPr>
            <w:tcW w:type="dxa" w:w="234"/>
            <w:vMerge/>
            <w:tcBorders/>
          </w:tcPr>
          <w:p/>
        </w:tc>
        <w:tc>
          <w:tcPr>
            <w:tcW w:type="dxa" w:w="234"/>
            <w:vMerge/>
            <w:tcBorders/>
          </w:tcPr>
          <w:p/>
        </w:tc>
        <w:tc>
          <w:tcPr>
            <w:tcW w:type="dxa" w:w="468"/>
            <w:gridSpan w:val="2"/>
            <w:vMerge/>
            <w:tcBorders>
              <w:top w:sz="4.033760070800781" w:val="single" w:color="#000000"/>
            </w:tcBorders>
          </w:tcPr>
          <w:p/>
        </w:tc>
        <w:tc>
          <w:tcPr>
            <w:tcW w:type="dxa" w:w="120"/>
            <w:tcBorders>
              <w:top w:sz="4.033760070800781" w:val="single" w:color="#000000"/>
            </w:tcBorders>
            <w:tcMar>
              <w:start w:w="0" w:type="dxa"/>
              <w:end w:w="0" w:type="dxa"/>
            </w:tcMar>
          </w:tcPr>
          <w:p/>
        </w:tc>
        <w:tc>
          <w:tcPr>
            <w:tcW w:type="dxa" w:w="256"/>
            <w:gridSpan w:val="2"/>
            <w:tcBorders>
              <w:top w:sz="4.033760070800781" w:val="single" w:color="#000000"/>
            </w:tcBorders>
            <w:tcMar>
              <w:start w:w="0" w:type="dxa"/>
              <w:end w:w="0" w:type="dxa"/>
            </w:tcMar>
            <w:tcMar>
              <w:start w:w="0" w:type="dxa"/>
              <w:end w:w="0" w:type="dxa"/>
            </w:tcMar>
          </w:tcPr>
          <w:p/>
        </w:tc>
        <w:tc>
          <w:tcPr>
            <w:tcW w:type="dxa" w:w="468"/>
            <w:gridSpan w:val="2"/>
            <w:vMerge/>
            <w:tcBorders/>
          </w:tcPr>
          <w:p/>
        </w:tc>
        <w:tc>
          <w:tcPr>
            <w:tcW w:type="dxa" w:w="468"/>
            <w:gridSpan w:val="2"/>
            <w:vMerge/>
            <w:tcBorders/>
          </w:tcPr>
          <w:p/>
        </w:tc>
        <w:tc>
          <w:tcPr>
            <w:tcW w:type="dxa" w:w="468"/>
            <w:gridSpan w:val="2"/>
            <w:vMerge/>
            <w:tcBorders/>
          </w:tcPr>
          <w:p/>
        </w:tc>
        <w:tc>
          <w:tcPr>
            <w:tcW w:type="dxa" w:w="108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612"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2.45</w:t>
            </w:r>
            <w:r>
              <w:rPr>
                <w:rFonts w:ascii="宋体" w:hAnsi="宋体" w:eastAsia="宋体"/>
                <w:b w:val="0"/>
                <w:i w:val="0"/>
                <w:color w:val="000000"/>
                <w:sz w:val="24"/>
              </w:rPr>
              <w:t>）</w:t>
            </w:r>
          </w:p>
        </w:tc>
      </w:tr>
      <w:tr>
        <w:trPr>
          <w:trHeight w:hRule="exact" w:val="502"/>
        </w:trPr>
        <w:tc>
          <w:tcPr>
            <w:tcW w:type="dxa" w:w="2640"/>
            <w:tcBorders>
              <w:bottom w:sz="4.033760070800781" w:val="single" w:color="#000000"/>
            </w:tcBorders>
            <w:tcMar>
              <w:start w:w="0" w:type="dxa"/>
              <w:end w:w="0" w:type="dxa"/>
            </w:tcMar>
          </w:tcPr>
          <w:p>
            <w:pPr>
              <w:autoSpaceDN w:val="0"/>
              <w:autoSpaceDE w:val="0"/>
              <w:widowControl/>
              <w:spacing w:line="244" w:lineRule="exact" w:before="252" w:after="0"/>
              <w:ind w:left="0" w:right="46" w:firstLine="0"/>
              <w:jc w:val="right"/>
            </w:pPr>
            <w:r>
              <w:rPr>
                <w:rFonts w:ascii="Times New Roman,Italic" w:hAnsi="Times New Roman,Italic" w:eastAsia="Times New Roman,Italic"/>
                <w:b w:val="0"/>
                <w:i/>
                <w:color w:val="000000"/>
                <w:sz w:val="20"/>
              </w:rPr>
              <w:t>P</w:t>
            </w:r>
          </w:p>
        </w:tc>
        <w:tc>
          <w:tcPr>
            <w:tcW w:type="dxa" w:w="160"/>
            <w:tcBorders>
              <w:bottom w:sz="4.033760070800781" w:val="single" w:color="#000000"/>
            </w:tcBorders>
            <w:tcMar>
              <w:start w:w="0" w:type="dxa"/>
              <w:end w:w="0" w:type="dxa"/>
            </w:tcMar>
          </w:tcPr>
          <w:p>
            <w:pPr>
              <w:autoSpaceDN w:val="0"/>
              <w:autoSpaceDE w:val="0"/>
              <w:widowControl/>
              <w:spacing w:line="242" w:lineRule="auto" w:before="250" w:after="0"/>
              <w:ind w:left="0" w:right="0" w:firstLine="0"/>
              <w:jc w:val="center"/>
            </w:pPr>
            <w:r>
              <w:rPr>
                <w:rFonts w:ascii="Symbol" w:hAnsi="Symbol" w:eastAsia="Symbol"/>
                <w:b w:val="0"/>
                <w:i w:val="0"/>
                <w:color w:val="000000"/>
                <w:sz w:val="20"/>
              </w:rPr>
              <w:t></w:t>
            </w:r>
          </w:p>
        </w:tc>
        <w:tc>
          <w:tcPr>
            <w:tcW w:type="dxa" w:w="53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10" w:val="left"/>
                <w:tab w:pos="440" w:val="left"/>
              </w:tabs>
              <w:autoSpaceDE w:val="0"/>
              <w:widowControl/>
              <w:spacing w:line="154" w:lineRule="exact" w:before="278" w:after="0"/>
              <w:ind w:left="162" w:right="0" w:firstLine="0"/>
              <w:jc w:val="left"/>
            </w:pPr>
            <w:r>
              <w:rPr>
                <w:w w:val="96.07319037119547"/>
                <w:rFonts w:ascii="Times New Roman" w:hAnsi="Times New Roman" w:eastAsia="Times New Roman"/>
                <w:b w:val="0"/>
                <w:i w:val="0"/>
                <w:color w:val="000000"/>
                <w:sz w:val="12"/>
              </w:rPr>
              <w:t>2</w:t>
            </w:r>
            <w:r>
              <w:rPr>
                <w:w w:val="96.07319037119547"/>
                <w:rFonts w:ascii="Symbol" w:hAnsi="Symbol" w:eastAsia="Symbol"/>
                <w:b w:val="0"/>
                <w:i w:val="0"/>
                <w:color w:val="000000"/>
                <w:sz w:val="12"/>
              </w:rPr>
              <w:t></w:t>
            </w:r>
            <w:r>
              <w:tab/>
            </w:r>
            <w:r>
              <w:rPr>
                <w:w w:val="96.07319037119547"/>
                <w:rFonts w:ascii="Times New Roman,Italic" w:hAnsi="Times New Roman,Italic" w:eastAsia="Times New Roman,Italic"/>
                <w:b w:val="0"/>
                <w:i/>
                <w:color w:val="000000"/>
                <w:sz w:val="12"/>
              </w:rPr>
              <w:t>L</w:t>
            </w:r>
          </w:p>
          <w:p>
            <w:pPr>
              <w:autoSpaceDN w:val="0"/>
              <w:autoSpaceDE w:val="0"/>
              <w:widowControl/>
              <w:spacing w:line="366" w:lineRule="exact" w:before="0" w:after="0"/>
              <w:ind w:left="0" w:right="0" w:firstLine="0"/>
              <w:jc w:val="center"/>
            </w:pPr>
            <w:r>
              <w:rPr>
                <w:rFonts w:ascii="Symbol" w:hAnsi="Symbol" w:eastAsia="Symbol"/>
                <w:b w:val="0"/>
                <w:i w:val="0"/>
                <w:color w:val="000000"/>
                <w:sz w:val="30"/>
              </w:rPr>
              <w:t></w:t>
            </w:r>
            <w:r>
              <w:rPr>
                <w:w w:val="96.07319037119547"/>
                <w:rFonts w:ascii="Times New Roman" w:hAnsi="Times New Roman" w:eastAsia="Times New Roman"/>
                <w:b w:val="0"/>
                <w:i w:val="0"/>
                <w:color w:val="000000"/>
                <w:sz w:val="12"/>
              </w:rPr>
              <w:t>0</w:t>
            </w:r>
          </w:p>
        </w:tc>
        <w:tc>
          <w:tcPr>
            <w:tcW w:type="dxa" w:w="426"/>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34" w:after="0"/>
              <w:ind w:left="0" w:right="0" w:firstLine="0"/>
              <w:jc w:val="center"/>
            </w:pPr>
            <w:r>
              <w:rPr>
                <w:rFonts w:ascii="Times New Roman,Italic" w:hAnsi="Times New Roman,Italic" w:eastAsia="Times New Roman,Italic"/>
                <w:b w:val="0"/>
                <w:i/>
                <w:color w:val="000000"/>
                <w:sz w:val="20"/>
              </w:rPr>
              <w:t>fR y</w:t>
            </w:r>
          </w:p>
        </w:tc>
        <w:tc>
          <w:tcPr>
            <w:tcW w:type="dxa" w:w="160"/>
            <w:tcBorders>
              <w:bottom w:sz="4.033760070800781" w:val="single" w:color="#000000"/>
            </w:tcBorders>
            <w:tcMar>
              <w:start w:w="0" w:type="dxa"/>
              <w:end w:w="0" w:type="dxa"/>
            </w:tcMar>
          </w:tcPr>
          <w:p>
            <w:pPr>
              <w:autoSpaceDN w:val="0"/>
              <w:autoSpaceDE w:val="0"/>
              <w:widowControl/>
              <w:spacing w:line="240" w:lineRule="auto" w:before="224" w:after="0"/>
              <w:ind w:left="0" w:right="0" w:firstLine="0"/>
              <w:jc w:val="center"/>
            </w:pPr>
            <w:r>
              <w:rPr>
                <w:rFonts w:ascii="Symbol" w:hAnsi="Symbol" w:eastAsia="Symbol"/>
                <w:b w:val="0"/>
                <w:i w:val="0"/>
                <w:color w:val="000000"/>
                <w:sz w:val="20"/>
              </w:rPr>
              <w:t></w:t>
            </w:r>
          </w:p>
        </w:tc>
        <w:tc>
          <w:tcPr>
            <w:tcW w:type="dxa" w:w="80"/>
            <w:tcBorders/>
            <w:tcMar>
              <w:start w:w="0" w:type="dxa"/>
              <w:end w:w="0" w:type="dxa"/>
            </w:tcMar>
          </w:tcPr>
          <w:p>
            <w:pPr>
              <w:autoSpaceDN w:val="0"/>
              <w:autoSpaceDE w:val="0"/>
              <w:widowControl/>
              <w:spacing w:line="244" w:lineRule="exact" w:before="234" w:after="0"/>
              <w:ind w:left="0" w:right="0" w:firstLine="0"/>
              <w:jc w:val="center"/>
            </w:pPr>
            <w:r>
              <w:rPr>
                <w:rFonts w:ascii="Times New Roman,Italic" w:hAnsi="Times New Roman,Italic" w:eastAsia="Times New Roman,Italic"/>
                <w:b w:val="0"/>
                <w:i/>
                <w:color w:val="000000"/>
                <w:sz w:val="20"/>
              </w:rPr>
              <w:t>s</w:t>
            </w:r>
          </w:p>
        </w:tc>
        <w:tc>
          <w:tcPr>
            <w:tcW w:type="dxa" w:w="102"/>
            <w:tcBorders>
              <w:bottom w:sz="4.033760070800781" w:val="single" w:color="#000000"/>
            </w:tcBorders>
            <w:tcMar>
              <w:start w:w="0" w:type="dxa"/>
              <w:end w:w="0" w:type="dxa"/>
            </w:tcMar>
          </w:tcPr>
          <w:p>
            <w:pPr>
              <w:autoSpaceDN w:val="0"/>
              <w:autoSpaceDE w:val="0"/>
              <w:widowControl/>
              <w:spacing w:line="266" w:lineRule="exact" w:before="214" w:after="0"/>
              <w:ind w:left="0" w:right="0" w:firstLine="0"/>
              <w:jc w:val="center"/>
            </w:pPr>
            <w:r>
              <w:rPr>
                <w:rFonts w:ascii="Times New Roman" w:hAnsi="Times New Roman" w:eastAsia="Times New Roman"/>
                <w:b w:val="0"/>
                <w:i w:val="0"/>
                <w:color w:val="000000"/>
                <w:sz w:val="20"/>
              </w:rPr>
              <w:t>)</w:t>
            </w:r>
          </w:p>
        </w:tc>
        <w:tc>
          <w:tcPr>
            <w:tcW w:type="dxa" w:w="146"/>
            <w:vMerge w:val="restart"/>
            <w:tcBorders/>
            <w:tcMar>
              <w:start w:w="0" w:type="dxa"/>
              <w:end w:w="0" w:type="dxa"/>
            </w:tcMar>
            <w:tcMar>
              <w:start w:w="0" w:type="dxa"/>
              <w:end w:w="0" w:type="dxa"/>
            </w:tcMar>
          </w:tcPr>
          <w:p>
            <w:pPr>
              <w:autoSpaceDN w:val="0"/>
              <w:autoSpaceDE w:val="0"/>
              <w:widowControl/>
              <w:spacing w:line="271" w:lineRule="auto" w:before="204"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p>
            <w:pPr>
              <w:autoSpaceDN w:val="0"/>
              <w:autoSpaceDE w:val="0"/>
              <w:widowControl/>
              <w:spacing w:line="242" w:lineRule="auto" w:before="0" w:after="0"/>
              <w:ind w:left="0" w:right="0" w:firstLine="0"/>
              <w:jc w:val="center"/>
            </w:pPr>
            <w:r>
              <w:rPr>
                <w:rFonts w:ascii="Symbol" w:hAnsi="Symbol" w:eastAsia="Symbol"/>
                <w:b w:val="0"/>
                <w:i w:val="0"/>
                <w:color w:val="000000"/>
                <w:sz w:val="20"/>
              </w:rPr>
              <w:t></w:t>
            </w:r>
          </w:p>
          <w:p>
            <w:pPr>
              <w:autoSpaceDN w:val="0"/>
              <w:autoSpaceDE w:val="0"/>
              <w:widowControl/>
              <w:spacing w:line="269" w:lineRule="auto"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tc>
        <w:tc>
          <w:tcPr>
            <w:tcW w:type="dxa" w:w="256"/>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214" w:after="0"/>
              <w:ind w:left="0" w:right="0" w:firstLine="0"/>
              <w:jc w:val="center"/>
            </w:pPr>
            <w:r>
              <w:rPr>
                <w:rFonts w:ascii="Times New Roman" w:hAnsi="Times New Roman" w:eastAsia="Times New Roman"/>
                <w:b w:val="0"/>
                <w:i w:val="0"/>
                <w:color w:val="000000"/>
                <w:sz w:val="20"/>
              </w:rPr>
              <w:t>1</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40" w:after="0"/>
              <w:ind w:left="0" w:right="0" w:firstLine="0"/>
              <w:jc w:val="center"/>
            </w:pPr>
            <w:r>
              <w:rPr>
                <w:rFonts w:ascii="Times New Roman" w:hAnsi="Times New Roman" w:eastAsia="Times New Roman"/>
                <w:b w:val="0"/>
                <w:i w:val="0"/>
                <w:color w:val="000000"/>
                <w:sz w:val="20"/>
              </w:rPr>
              <w:t>+</w:t>
            </w:r>
          </w:p>
        </w:tc>
        <w:tc>
          <w:tcPr>
            <w:tcW w:type="dxa" w:w="194"/>
            <w:gridSpan w:val="2"/>
            <w:tcBorders>
              <w:bottom w:sz="4.033760070800781" w:val="single" w:color="#000000"/>
            </w:tcBorders>
            <w:tcMar>
              <w:start w:w="0" w:type="dxa"/>
              <w:end w:w="0" w:type="dxa"/>
            </w:tcMar>
            <w:tcMar>
              <w:start w:w="0" w:type="dxa"/>
              <w:end w:w="0" w:type="dxa"/>
            </w:tcMar>
          </w:tcPr>
          <w:p>
            <w:pPr>
              <w:autoSpaceDN w:val="0"/>
              <w:autoSpaceDE w:val="0"/>
              <w:widowControl/>
              <w:spacing w:line="266" w:lineRule="exact" w:before="214" w:after="0"/>
              <w:ind w:left="0" w:right="0" w:firstLine="0"/>
              <w:jc w:val="center"/>
            </w:pPr>
            <w:r>
              <w:rPr>
                <w:rFonts w:ascii="Times New Roman" w:hAnsi="Times New Roman" w:eastAsia="Times New Roman"/>
                <w:b w:val="0"/>
                <w:i w:val="0"/>
                <w:color w:val="000000"/>
                <w:sz w:val="20"/>
              </w:rPr>
              <w:t>1</w:t>
            </w:r>
          </w:p>
        </w:tc>
        <w:tc>
          <w:tcPr>
            <w:tcW w:type="dxa" w:w="88"/>
            <w:vMerge w:val="restart"/>
            <w:tcBorders/>
            <w:tcMar>
              <w:start w:w="0" w:type="dxa"/>
              <w:end w:w="0" w:type="dxa"/>
            </w:tcMar>
            <w:tcMar>
              <w:start w:w="0" w:type="dxa"/>
              <w:end w:w="0" w:type="dxa"/>
            </w:tcMar>
          </w:tcPr>
          <w:p>
            <w:pPr>
              <w:autoSpaceDN w:val="0"/>
              <w:autoSpaceDE w:val="0"/>
              <w:widowControl/>
              <w:spacing w:line="154" w:lineRule="exact" w:before="498" w:after="0"/>
              <w:ind w:left="0" w:right="0" w:firstLine="0"/>
              <w:jc w:val="center"/>
            </w:pPr>
            <w:r>
              <w:rPr>
                <w:w w:val="96.07319037119547"/>
                <w:rFonts w:ascii="Times New Roman" w:hAnsi="Times New Roman" w:eastAsia="Times New Roman"/>
                <w:b w:val="0"/>
                <w:i w:val="0"/>
                <w:color w:val="000000"/>
                <w:sz w:val="12"/>
              </w:rPr>
              <w:t>3</w:t>
            </w:r>
          </w:p>
        </w:tc>
        <w:tc>
          <w:tcPr>
            <w:tcW w:type="dxa" w:w="1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50" w:after="0"/>
              <w:ind w:left="0" w:right="0" w:firstLine="0"/>
              <w:jc w:val="center"/>
            </w:pPr>
            <w:r>
              <w:rPr>
                <w:rFonts w:ascii="Symbol" w:hAnsi="Symbol" w:eastAsia="Symbol"/>
                <w:b w:val="0"/>
                <w:i w:val="0"/>
                <w:color w:val="000000"/>
                <w:sz w:val="20"/>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94" w:after="0"/>
              <w:ind w:left="0" w:right="0" w:firstLine="0"/>
              <w:jc w:val="center"/>
            </w:pPr>
            <w:r>
              <w:rPr>
                <w:rFonts w:ascii="Times New Roman" w:hAnsi="Times New Roman" w:eastAsia="Times New Roman"/>
                <w:b w:val="0"/>
                <w:i w:val="0"/>
                <w:color w:val="000000"/>
                <w:sz w:val="20"/>
              </w:rPr>
              <w:t>6(</w:t>
            </w:r>
          </w:p>
        </w:tc>
        <w:tc>
          <w:tcPr>
            <w:tcW w:type="dxa" w:w="96"/>
            <w:vMerge w:val="restart"/>
            <w:tcBorders/>
            <w:tcMar>
              <w:start w:w="0" w:type="dxa"/>
              <w:end w:w="0" w:type="dxa"/>
            </w:tcMar>
            <w:tcMar>
              <w:start w:w="0" w:type="dxa"/>
              <w:end w:w="0" w:type="dxa"/>
            </w:tcMar>
          </w:tcPr>
          <w:p>
            <w:pPr>
              <w:autoSpaceDN w:val="0"/>
              <w:autoSpaceDE w:val="0"/>
              <w:widowControl/>
              <w:spacing w:line="244" w:lineRule="exact" w:before="214" w:after="0"/>
              <w:ind w:left="0" w:right="0" w:firstLine="0"/>
              <w:jc w:val="center"/>
            </w:pPr>
            <w:r>
              <w:rPr>
                <w:rFonts w:ascii="Times New Roman,Italic" w:hAnsi="Times New Roman,Italic" w:eastAsia="Times New Roman,Italic"/>
                <w:b w:val="0"/>
                <w:i/>
                <w:color w:val="000000"/>
                <w:sz w:val="20"/>
              </w:rPr>
              <w:t>z</w:t>
            </w:r>
          </w:p>
        </w:tc>
        <w:tc>
          <w:tcPr>
            <w:tcW w:type="dxa" w:w="104"/>
            <w:tcBorders/>
            <w:tcMar>
              <w:start w:w="0" w:type="dxa"/>
              <w:end w:w="0" w:type="dxa"/>
            </w:tcMar>
          </w:tcPr>
          <w:p>
            <w:pPr>
              <w:autoSpaceDN w:val="0"/>
              <w:autoSpaceDE w:val="0"/>
              <w:widowControl/>
              <w:spacing w:line="154" w:lineRule="exact" w:before="334" w:after="0"/>
              <w:ind w:left="0" w:right="0" w:firstLine="0"/>
              <w:jc w:val="center"/>
            </w:pPr>
            <w:r>
              <w:rPr>
                <w:w w:val="96.07319037119547"/>
                <w:rFonts w:ascii="Times New Roman" w:hAnsi="Times New Roman" w:eastAsia="Times New Roman"/>
                <w:b w:val="0"/>
                <w:i w:val="0"/>
                <w:color w:val="000000"/>
                <w:sz w:val="12"/>
              </w:rPr>
              <w:t>0</w:t>
            </w:r>
          </w:p>
        </w:tc>
        <w:tc>
          <w:tcPr>
            <w:tcW w:type="dxa" w:w="120"/>
            <w:vMerge w:val="restart"/>
            <w:tcBorders/>
            <w:tcMar>
              <w:start w:w="0" w:type="dxa"/>
              <w:end w:w="0" w:type="dxa"/>
            </w:tcMar>
            <w:tcMar>
              <w:start w:w="0" w:type="dxa"/>
              <w:end w:w="0" w:type="dxa"/>
            </w:tcMar>
          </w:tcPr>
          <w:p>
            <w:pPr>
              <w:autoSpaceDN w:val="0"/>
              <w:autoSpaceDE w:val="0"/>
              <w:widowControl/>
              <w:spacing w:line="242" w:lineRule="auto" w:before="202" w:after="0"/>
              <w:ind w:left="0" w:right="0" w:firstLine="0"/>
              <w:jc w:val="center"/>
            </w:pPr>
            <w:r>
              <w:rPr>
                <w:rFonts w:ascii="Symbol" w:hAnsi="Symbol" w:eastAsia="Symbol"/>
                <w:b w:val="0"/>
                <w:i w:val="0"/>
                <w:color w:val="000000"/>
                <w:sz w:val="20"/>
              </w:rPr>
              <w:t></w:t>
            </w:r>
          </w:p>
        </w:tc>
        <w:tc>
          <w:tcPr>
            <w:tcW w:type="dxa" w:w="180"/>
            <w:vMerge w:val="restart"/>
            <w:tcBorders/>
            <w:tcMar>
              <w:start w:w="0" w:type="dxa"/>
              <w:end w:w="0" w:type="dxa"/>
            </w:tcMar>
            <w:tcMar>
              <w:start w:w="0" w:type="dxa"/>
              <w:end w:w="0" w:type="dxa"/>
            </w:tcMar>
          </w:tcPr>
          <w:p>
            <w:pPr>
              <w:autoSpaceDN w:val="0"/>
              <w:autoSpaceDE w:val="0"/>
              <w:widowControl/>
              <w:spacing w:line="244" w:lineRule="exact" w:before="214" w:after="0"/>
              <w:ind w:left="0" w:right="0" w:firstLine="0"/>
              <w:jc w:val="center"/>
            </w:pPr>
            <w:r>
              <w:rPr>
                <w:rFonts w:ascii="Times New Roman,Italic" w:hAnsi="Times New Roman,Italic" w:eastAsia="Times New Roman,Italic"/>
                <w:b w:val="0"/>
                <w:i/>
                <w:color w:val="000000"/>
                <w:sz w:val="20"/>
              </w:rPr>
              <w:t>R</w:t>
            </w:r>
          </w:p>
        </w:tc>
        <w:tc>
          <w:tcPr>
            <w:tcW w:type="dxa" w:w="46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194" w:after="0"/>
              <w:ind w:left="0" w:right="0" w:firstLine="0"/>
              <w:jc w:val="center"/>
            </w:pPr>
            <w:r>
              <w:rPr>
                <w:rFonts w:ascii="Times New Roman" w:hAnsi="Times New Roman" w:eastAsia="Times New Roman"/>
                <w:b w:val="0"/>
                <w:i w:val="0"/>
                <w:color w:val="000000"/>
                <w:sz w:val="20"/>
              </w:rPr>
              <w:t>sin )</w:t>
            </w:r>
          </w:p>
        </w:tc>
        <w:tc>
          <w:tcPr>
            <w:tcW w:type="dxa" w:w="80"/>
            <w:tcBorders/>
            <w:tcMar>
              <w:start w:w="0" w:type="dxa"/>
              <w:end w:w="0" w:type="dxa"/>
            </w:tcMar>
          </w:tcPr>
          <w:p>
            <w:pPr>
              <w:autoSpaceDN w:val="0"/>
              <w:autoSpaceDE w:val="0"/>
              <w:widowControl/>
              <w:spacing w:line="276" w:lineRule="auto" w:before="156" w:after="0"/>
              <w:ind w:left="0" w:right="0" w:firstLine="0"/>
              <w:jc w:val="center"/>
            </w:pPr>
            <w:r>
              <w:rPr>
                <w:w w:val="98.49613023840863"/>
                <w:rFonts w:ascii="Symbol" w:hAnsi="Symbol" w:eastAsia="Symbol"/>
                <w:b w:val="0"/>
                <w:i w:val="0"/>
                <w:color w:val="000000"/>
                <w:sz w:val="23"/>
              </w:rPr>
              <w:t></w:t>
            </w:r>
          </w:p>
        </w:tc>
        <w:tc>
          <w:tcPr>
            <w:tcW w:type="dxa" w:w="140"/>
            <w:gridSpan w:val="2"/>
            <w:tcBorders>
              <w:bottom w:sz="4.033760070800781" w:val="single" w:color="#000000"/>
            </w:tcBorders>
            <w:tcMar>
              <w:start w:w="0" w:type="dxa"/>
              <w:end w:w="0" w:type="dxa"/>
            </w:tcMar>
            <w:tcMar>
              <w:start w:w="0" w:type="dxa"/>
              <w:end w:w="0" w:type="dxa"/>
            </w:tcMar>
          </w:tcPr>
          <w:p>
            <w:pPr>
              <w:autoSpaceDN w:val="0"/>
              <w:autoSpaceDE w:val="0"/>
              <w:widowControl/>
              <w:spacing w:line="244" w:lineRule="exact" w:before="214" w:after="0"/>
              <w:ind w:left="0" w:right="0" w:firstLine="0"/>
              <w:jc w:val="center"/>
            </w:pPr>
            <w:r>
              <w:rPr>
                <w:rFonts w:ascii="Times New Roman,Italic" w:hAnsi="Times New Roman,Italic" w:eastAsia="Times New Roman,Italic"/>
                <w:b w:val="0"/>
                <w:i/>
                <w:color w:val="000000"/>
                <w:sz w:val="20"/>
              </w:rPr>
              <w:t>z</w:t>
            </w:r>
          </w:p>
        </w:tc>
        <w:tc>
          <w:tcPr>
            <w:tcW w:type="dxa" w:w="120"/>
            <w:vMerge w:val="restart"/>
            <w:tcBorders/>
            <w:tcMar>
              <w:start w:w="0" w:type="dxa"/>
              <w:end w:w="0" w:type="dxa"/>
            </w:tcMar>
            <w:tcMar>
              <w:start w:w="0" w:type="dxa"/>
              <w:end w:w="0" w:type="dxa"/>
            </w:tcMar>
          </w:tcPr>
          <w:p>
            <w:pPr>
              <w:autoSpaceDN w:val="0"/>
              <w:autoSpaceDE w:val="0"/>
              <w:widowControl/>
              <w:spacing w:line="242" w:lineRule="auto" w:before="202" w:after="0"/>
              <w:ind w:left="0" w:right="0" w:firstLine="0"/>
              <w:jc w:val="center"/>
            </w:pPr>
            <w:r>
              <w:rPr>
                <w:rFonts w:ascii="Symbol" w:hAnsi="Symbol" w:eastAsia="Symbol"/>
                <w:b w:val="0"/>
                <w:i w:val="0"/>
                <w:color w:val="000000"/>
                <w:sz w:val="20"/>
              </w:rPr>
              <w:t></w:t>
            </w:r>
          </w:p>
        </w:tc>
        <w:tc>
          <w:tcPr>
            <w:tcW w:type="dxa" w:w="120"/>
            <w:tcBorders>
              <w:bottom w:sz="4.033760070800781" w:val="single" w:color="#000000"/>
            </w:tcBorders>
            <w:tcMar>
              <w:start w:w="0" w:type="dxa"/>
              <w:end w:w="0" w:type="dxa"/>
            </w:tcMar>
          </w:tcPr>
          <w:p>
            <w:pPr>
              <w:autoSpaceDN w:val="0"/>
              <w:autoSpaceDE w:val="0"/>
              <w:widowControl/>
              <w:spacing w:line="244" w:lineRule="exact" w:before="214" w:after="0"/>
              <w:ind w:left="0" w:right="0" w:firstLine="0"/>
              <w:jc w:val="center"/>
            </w:pPr>
            <w:r>
              <w:rPr>
                <w:rFonts w:ascii="Times New Roman,Italic" w:hAnsi="Times New Roman,Italic" w:eastAsia="Times New Roman,Italic"/>
                <w:b w:val="0"/>
                <w:i/>
                <w:color w:val="000000"/>
                <w:sz w:val="20"/>
              </w:rPr>
              <w:t>z</w:t>
            </w:r>
          </w:p>
        </w:tc>
        <w:tc>
          <w:tcPr>
            <w:tcW w:type="dxa" w:w="100"/>
            <w:tcBorders>
              <w:bottom w:sz="4.033760070800781" w:val="single" w:color="#000000"/>
            </w:tcBorders>
            <w:tcMar>
              <w:start w:w="0" w:type="dxa"/>
              <w:end w:w="0" w:type="dxa"/>
            </w:tcMar>
          </w:tcPr>
          <w:p>
            <w:pPr>
              <w:autoSpaceDN w:val="0"/>
              <w:autoSpaceDE w:val="0"/>
              <w:widowControl/>
              <w:spacing w:line="154" w:lineRule="exact" w:before="334" w:after="0"/>
              <w:ind w:left="0" w:right="0" w:firstLine="0"/>
              <w:jc w:val="center"/>
            </w:pPr>
            <w:r>
              <w:rPr>
                <w:w w:val="96.07319037119547"/>
                <w:rFonts w:ascii="Times New Roman" w:hAnsi="Times New Roman" w:eastAsia="Times New Roman"/>
                <w:b w:val="0"/>
                <w:i w:val="0"/>
                <w:color w:val="000000"/>
                <w:sz w:val="12"/>
              </w:rPr>
              <w:t>0</w:t>
            </w:r>
          </w:p>
        </w:tc>
        <w:tc>
          <w:tcPr>
            <w:tcW w:type="dxa" w:w="156"/>
            <w:tcBorders>
              <w:bottom w:sz="4.033760070800781" w:val="single" w:color="#000000"/>
            </w:tcBorders>
            <w:tcMar>
              <w:start w:w="0" w:type="dxa"/>
              <w:end w:w="0" w:type="dxa"/>
            </w:tcMar>
          </w:tcPr>
          <w:p>
            <w:pPr>
              <w:autoSpaceDN w:val="0"/>
              <w:autoSpaceDE w:val="0"/>
              <w:widowControl/>
              <w:spacing w:line="242" w:lineRule="auto" w:before="202" w:after="0"/>
              <w:ind w:left="0" w:right="0" w:firstLine="0"/>
              <w:jc w:val="center"/>
            </w:pPr>
            <w:r>
              <w:rPr>
                <w:rFonts w:ascii="Symbol" w:hAnsi="Symbol" w:eastAsia="Symbol"/>
                <w:b w:val="0"/>
                <w:i w:val="0"/>
                <w:color w:val="000000"/>
                <w:sz w:val="20"/>
              </w:rPr>
              <w:t></w:t>
            </w:r>
          </w:p>
        </w:tc>
        <w:tc>
          <w:tcPr>
            <w:tcW w:type="dxa" w:w="182"/>
            <w:vMerge w:val="restart"/>
            <w:tcBorders/>
            <w:tcMar>
              <w:start w:w="0" w:type="dxa"/>
              <w:end w:w="0" w:type="dxa"/>
            </w:tcMar>
            <w:tcMar>
              <w:start w:w="0" w:type="dxa"/>
              <w:end w:w="0" w:type="dxa"/>
            </w:tcMar>
          </w:tcPr>
          <w:p>
            <w:pPr>
              <w:autoSpaceDN w:val="0"/>
              <w:autoSpaceDE w:val="0"/>
              <w:widowControl/>
              <w:spacing w:line="244" w:lineRule="exact" w:before="214" w:after="0"/>
              <w:ind w:left="0" w:right="0" w:firstLine="0"/>
              <w:jc w:val="center"/>
            </w:pPr>
            <w:r>
              <w:rPr>
                <w:rFonts w:ascii="Times New Roman,Italic" w:hAnsi="Times New Roman,Italic" w:eastAsia="Times New Roman,Italic"/>
                <w:b w:val="0"/>
                <w:i/>
                <w:color w:val="000000"/>
                <w:sz w:val="20"/>
              </w:rPr>
              <w:t>R</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94" w:after="0"/>
              <w:ind w:left="0" w:right="0" w:firstLine="0"/>
              <w:jc w:val="center"/>
            </w:pPr>
            <w:r>
              <w:rPr>
                <w:rFonts w:ascii="Times New Roman" w:hAnsi="Times New Roman" w:eastAsia="Times New Roman"/>
                <w:b w:val="0"/>
                <w:i w:val="0"/>
                <w:color w:val="000000"/>
                <w:sz w:val="20"/>
              </w:rPr>
              <w:t>sin</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56" w:after="0"/>
              <w:ind w:left="0" w:right="0" w:firstLine="0"/>
              <w:jc w:val="center"/>
            </w:pPr>
            <w:r>
              <w:rPr>
                <w:rFonts w:ascii="Symbol" w:hAnsi="Symbol" w:eastAsia="Symbol"/>
                <w:b w:val="0"/>
                <w:i w:val="0"/>
                <w:color w:val="000000"/>
                <w:sz w:val="20"/>
              </w:rPr>
              <w:t></w:t>
            </w:r>
            <w:r>
              <w:rPr>
                <w:w w:val="98.49613023840863"/>
                <w:rFonts w:ascii="Symbol" w:hAnsi="Symbol" w:eastAsia="Symbol"/>
                <w:b w:val="0"/>
                <w:i w:val="0"/>
                <w:color w:val="000000"/>
                <w:sz w:val="23"/>
              </w:rPr>
              <w:t></w:t>
            </w:r>
          </w:p>
        </w:tc>
        <w:tc>
          <w:tcPr>
            <w:tcW w:type="dxa" w:w="600"/>
            <w:tcBorders>
              <w:bottom w:sz="4.033760070800781" w:val="single" w:color="#000000"/>
            </w:tcBorders>
            <w:tcMar>
              <w:start w:w="0" w:type="dxa"/>
              <w:end w:w="0" w:type="dxa"/>
            </w:tcMar>
          </w:tcPr>
          <w:p>
            <w:pPr>
              <w:autoSpaceDN w:val="0"/>
              <w:autoSpaceDE w:val="0"/>
              <w:widowControl/>
              <w:spacing w:line="336" w:lineRule="exact"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r>
              <w:rPr>
                <w:rFonts w:ascii="Times New Roman" w:hAnsi="Times New Roman" w:eastAsia="Times New Roman"/>
                <w:b w:val="0"/>
                <w:i w:val="0"/>
                <w:color w:val="000000"/>
                <w:sz w:val="20"/>
              </w:rPr>
              <w:t>d d</w:t>
            </w:r>
            <w:r>
              <w:rPr>
                <w:rFonts w:ascii="Symbol" w:hAnsi="Symbol" w:eastAsia="Symbol"/>
                <w:b w:val="0"/>
                <w:i w:val="0"/>
                <w:color w:val="000000"/>
                <w:sz w:val="20"/>
              </w:rPr>
              <w:t></w:t>
            </w:r>
          </w:p>
        </w:tc>
        <w:tc>
          <w:tcPr>
            <w:tcW w:type="dxa" w:w="234"/>
            <w:vMerge/>
            <w:tcBorders>
              <w:top w:sz="4.033760070800781" w:val="single" w:color="#000000"/>
              <w:bottom w:sz="4.033760070800781" w:val="single" w:color="#000000"/>
            </w:tcBorders>
          </w:tcPr>
          <w:p/>
        </w:tc>
      </w:tr>
      <w:tr>
        <w:trPr>
          <w:trHeight w:hRule="exact" w:val="368"/>
        </w:trPr>
        <w:tc>
          <w:tcPr>
            <w:tcW w:type="dxa" w:w="2640"/>
            <w:tcBorders>
              <w:top w:sz="4.033760070800781" w:val="single" w:color="#000000"/>
            </w:tcBorders>
            <w:tcMar>
              <w:start w:w="0" w:type="dxa"/>
              <w:end w:w="0" w:type="dxa"/>
            </w:tcMar>
          </w:tcPr>
          <w:p>
            <w:pPr>
              <w:autoSpaceDN w:val="0"/>
              <w:autoSpaceDE w:val="0"/>
              <w:widowControl/>
              <w:spacing w:line="154" w:lineRule="exact" w:before="0" w:after="0"/>
              <w:ind w:left="0" w:right="20" w:firstLine="0"/>
              <w:jc w:val="right"/>
            </w:pPr>
            <w:r>
              <w:rPr>
                <w:w w:val="96.07319037119547"/>
                <w:rFonts w:ascii="Times New Roman" w:hAnsi="Times New Roman" w:eastAsia="Times New Roman"/>
                <w:b w:val="0"/>
                <w:i w:val="0"/>
                <w:color w:val="000000"/>
                <w:sz w:val="12"/>
              </w:rPr>
              <w:t>2</w:t>
            </w:r>
          </w:p>
        </w:tc>
        <w:tc>
          <w:tcPr>
            <w:tcW w:type="dxa" w:w="160"/>
            <w:tcBorders>
              <w:top w:sz="4.033760070800781" w:val="single" w:color="#000000"/>
            </w:tcBorders>
            <w:tcMar>
              <w:start w:w="0" w:type="dxa"/>
              <w:end w:w="0" w:type="dxa"/>
            </w:tcMar>
          </w:tcPr>
          <w:p/>
        </w:tc>
        <w:tc>
          <w:tcPr>
            <w:tcW w:type="dxa" w:w="468"/>
            <w:gridSpan w:val="2"/>
            <w:vMerge/>
            <w:tcBorders/>
          </w:tcPr>
          <w:p/>
        </w:tc>
        <w:tc>
          <w:tcPr>
            <w:tcW w:type="dxa" w:w="586"/>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46" w:firstLine="0"/>
              <w:jc w:val="right"/>
            </w:pPr>
            <w:r>
              <w:rPr>
                <w:rFonts w:ascii="Times New Roman" w:hAnsi="Times New Roman" w:eastAsia="Times New Roman"/>
                <w:b w:val="0"/>
                <w:i w:val="0"/>
                <w:color w:val="000000"/>
                <w:sz w:val="20"/>
              </w:rPr>
              <w:t>4</w:t>
            </w:r>
            <w:r>
              <w:rPr>
                <w:rFonts w:ascii="Symbol" w:hAnsi="Symbol" w:eastAsia="Symbol"/>
                <w:b w:val="0"/>
                <w:i w:val="0"/>
                <w:color w:val="000000"/>
                <w:sz w:val="20"/>
              </w:rPr>
              <w:t></w:t>
            </w:r>
          </w:p>
        </w:tc>
        <w:tc>
          <w:tcPr>
            <w:tcW w:type="dxa" w:w="80"/>
            <w:tcBorders/>
            <w:tcMar>
              <w:start w:w="0" w:type="dxa"/>
              <w:end w:w="0" w:type="dxa"/>
            </w:tcMar>
          </w:tcPr>
          <w:p/>
        </w:tc>
        <w:tc>
          <w:tcPr>
            <w:tcW w:type="dxa" w:w="102"/>
            <w:tcBorders>
              <w:top w:sz="4.033760070800781" w:val="single" w:color="#000000"/>
            </w:tcBorders>
            <w:tcMar>
              <w:start w:w="0" w:type="dxa"/>
              <w:end w:w="0" w:type="dxa"/>
            </w:tcMar>
          </w:tcPr>
          <w:p/>
        </w:tc>
        <w:tc>
          <w:tcPr>
            <w:tcW w:type="dxa" w:w="234"/>
            <w:vMerge/>
            <w:tcBorders/>
          </w:tcPr>
          <w:p/>
        </w:tc>
        <w:tc>
          <w:tcPr>
            <w:tcW w:type="dxa" w:w="256"/>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6.07319037119547"/>
                <w:rFonts w:ascii="Times New Roman" w:hAnsi="Times New Roman" w:eastAsia="Times New Roman"/>
                <w:b w:val="0"/>
                <w:i w:val="0"/>
                <w:color w:val="000000"/>
                <w:sz w:val="12"/>
              </w:rPr>
              <w:t>1</w:t>
            </w:r>
            <w:r>
              <w:rPr>
                <w:rFonts w:ascii="Symbol" w:hAnsi="Symbol" w:eastAsia="Symbol"/>
                <w:b w:val="0"/>
                <w:i w:val="0"/>
                <w:color w:val="000000"/>
                <w:sz w:val="20"/>
              </w:rPr>
              <w:t></w:t>
            </w:r>
            <w:r>
              <w:rPr>
                <w:w w:val="96.07319037119547"/>
                <w:rFonts w:ascii="Times New Roman" w:hAnsi="Times New Roman" w:eastAsia="Times New Roman"/>
                <w:b w:val="0"/>
                <w:i w:val="0"/>
                <w:color w:val="000000"/>
                <w:sz w:val="12"/>
              </w:rPr>
              <w:t>3</w:t>
            </w:r>
          </w:p>
        </w:tc>
        <w:tc>
          <w:tcPr>
            <w:tcW w:type="dxa" w:w="468"/>
            <w:gridSpan w:val="2"/>
            <w:vMerge/>
            <w:tcBorders/>
          </w:tcPr>
          <w:p/>
        </w:tc>
        <w:tc>
          <w:tcPr>
            <w:tcW w:type="dxa" w:w="194"/>
            <w:gridSpan w:val="2"/>
            <w:tcBorders>
              <w:top w:sz="4.033760070800781" w:val="single" w:color="#000000"/>
            </w:tcBorders>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rFonts w:ascii="Times New Roman,Italic" w:hAnsi="Times New Roman,Italic" w:eastAsia="Times New Roman,Italic"/>
                <w:b w:val="0"/>
                <w:i/>
                <w:color w:val="000000"/>
                <w:sz w:val="20"/>
              </w:rPr>
              <w:t xml:space="preserve">R </w:t>
            </w:r>
            <w:r>
              <w:rPr>
                <w:w w:val="96.07319037119547"/>
                <w:rFonts w:ascii="Times New Roman" w:hAnsi="Times New Roman" w:eastAsia="Times New Roman"/>
                <w:b w:val="0"/>
                <w:i w:val="0"/>
                <w:color w:val="000000"/>
                <w:sz w:val="12"/>
              </w:rPr>
              <w:t>2</w:t>
            </w:r>
            <w:r>
              <w:rPr>
                <w:rFonts w:ascii="Symbol" w:hAnsi="Symbol" w:eastAsia="Symbol"/>
                <w:b w:val="0"/>
                <w:i w:val="0"/>
                <w:color w:val="000000"/>
                <w:sz w:val="20"/>
              </w:rPr>
              <w:t></w:t>
            </w:r>
          </w:p>
        </w:tc>
        <w:tc>
          <w:tcPr>
            <w:tcW w:type="dxa" w:w="234"/>
            <w:vMerge/>
            <w:tcBorders/>
          </w:tcPr>
          <w:p/>
        </w:tc>
        <w:tc>
          <w:tcPr>
            <w:tcW w:type="dxa" w:w="468"/>
            <w:gridSpan w:val="2"/>
            <w:vMerge/>
            <w:tcBorders/>
          </w:tcPr>
          <w:p/>
        </w:tc>
        <w:tc>
          <w:tcPr>
            <w:tcW w:type="dxa" w:w="468"/>
            <w:gridSpan w:val="2"/>
            <w:vMerge/>
            <w:tcBorders/>
          </w:tcPr>
          <w:p/>
        </w:tc>
        <w:tc>
          <w:tcPr>
            <w:tcW w:type="dxa" w:w="234"/>
            <w:vMerge/>
            <w:tcBorders/>
          </w:tcPr>
          <w:p/>
        </w:tc>
        <w:tc>
          <w:tcPr>
            <w:tcW w:type="dxa" w:w="104"/>
            <w:tcBorders/>
            <w:tcMar>
              <w:start w:w="0" w:type="dxa"/>
              <w:end w:w="0" w:type="dxa"/>
            </w:tcMar>
          </w:tcPr>
          <w:p/>
        </w:tc>
        <w:tc>
          <w:tcPr>
            <w:tcW w:type="dxa" w:w="234"/>
            <w:vMerge/>
            <w:tcBorders/>
          </w:tcPr>
          <w:p/>
        </w:tc>
        <w:tc>
          <w:tcPr>
            <w:tcW w:type="dxa" w:w="234"/>
            <w:vMerge/>
            <w:tcBorders/>
          </w:tcPr>
          <w:p/>
        </w:tc>
        <w:tc>
          <w:tcPr>
            <w:tcW w:type="dxa" w:w="616"/>
            <w:gridSpan w:val="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0" w:firstLine="0"/>
              <w:jc w:val="right"/>
            </w:pPr>
            <w:r>
              <w:rPr>
                <w:rFonts w:ascii="Times New Roman,Italic" w:hAnsi="Times New Roman,Italic" w:eastAsia="Times New Roman,Italic"/>
                <w:b w:val="0"/>
                <w:i/>
                <w:color w:val="000000"/>
                <w:sz w:val="20"/>
              </w:rPr>
              <w:t xml:space="preserve">R </w:t>
            </w:r>
            <w:r>
              <w:rPr>
                <w:w w:val="96.07319037119547"/>
                <w:rFonts w:ascii="Times New Roman" w:hAnsi="Times New Roman" w:eastAsia="Times New Roman"/>
                <w:b w:val="0"/>
                <w:i w:val="0"/>
                <w:color w:val="000000"/>
                <w:sz w:val="12"/>
              </w:rPr>
              <w:t>2</w:t>
            </w:r>
            <w:r>
              <w:rPr>
                <w:rFonts w:ascii="Symbol" w:hAnsi="Symbol" w:eastAsia="Symbol"/>
                <w:b w:val="0"/>
                <w:i w:val="0"/>
                <w:color w:val="000000"/>
                <w:sz w:val="20"/>
              </w:rPr>
              <w:t></w:t>
            </w:r>
          </w:p>
        </w:tc>
        <w:tc>
          <w:tcPr>
            <w:tcW w:type="dxa" w:w="64"/>
            <w:tcBorders/>
            <w:tcMar>
              <w:start w:w="0" w:type="dxa"/>
              <w:end w:w="0" w:type="dxa"/>
            </w:tcMar>
          </w:tcPr>
          <w:p>
            <w:pPr>
              <w:autoSpaceDN w:val="0"/>
              <w:autoSpaceDE w:val="0"/>
              <w:widowControl/>
              <w:spacing w:line="154" w:lineRule="exact" w:before="0" w:after="0"/>
              <w:ind w:left="0" w:right="0" w:firstLine="0"/>
              <w:jc w:val="center"/>
            </w:pPr>
            <w:r>
              <w:rPr>
                <w:w w:val="96.07319037119547"/>
                <w:rFonts w:ascii="Times New Roman" w:hAnsi="Times New Roman" w:eastAsia="Times New Roman"/>
                <w:b w:val="0"/>
                <w:i w:val="0"/>
                <w:color w:val="000000"/>
                <w:sz w:val="12"/>
              </w:rPr>
              <w:t>5</w:t>
            </w:r>
          </w:p>
        </w:tc>
        <w:tc>
          <w:tcPr>
            <w:tcW w:type="dxa" w:w="234"/>
            <w:vMerge/>
            <w:tcBorders/>
          </w:tcPr>
          <w:p/>
        </w:tc>
        <w:tc>
          <w:tcPr>
            <w:tcW w:type="dxa" w:w="120"/>
            <w:tcBorders>
              <w:top w:sz="4.033760070800781" w:val="single" w:color="#000000"/>
            </w:tcBorders>
            <w:tcMar>
              <w:start w:w="0" w:type="dxa"/>
              <w:end w:w="0" w:type="dxa"/>
            </w:tcMar>
          </w:tcPr>
          <w:p/>
        </w:tc>
        <w:tc>
          <w:tcPr>
            <w:tcW w:type="dxa" w:w="100"/>
            <w:tcBorders>
              <w:top w:sz="4.033760070800781" w:val="single" w:color="#000000"/>
            </w:tcBorders>
            <w:tcMar>
              <w:start w:w="0" w:type="dxa"/>
              <w:end w:w="0" w:type="dxa"/>
            </w:tcMar>
          </w:tcPr>
          <w:p/>
        </w:tc>
        <w:tc>
          <w:tcPr>
            <w:tcW w:type="dxa" w:w="156"/>
            <w:tcBorders>
              <w:top w:sz="4.033760070800781" w:val="single" w:color="#000000"/>
            </w:tcBorders>
            <w:tcMar>
              <w:start w:w="0" w:type="dxa"/>
              <w:end w:w="0" w:type="dxa"/>
            </w:tcMar>
          </w:tcPr>
          <w:p/>
        </w:tc>
        <w:tc>
          <w:tcPr>
            <w:tcW w:type="dxa" w:w="234"/>
            <w:vMerge/>
            <w:tcBorders/>
          </w:tcPr>
          <w:p/>
        </w:tc>
        <w:tc>
          <w:tcPr>
            <w:tcW w:type="dxa" w:w="468"/>
            <w:gridSpan w:val="2"/>
            <w:vMerge/>
            <w:tcBorders/>
          </w:tcPr>
          <w:p/>
        </w:tc>
        <w:tc>
          <w:tcPr>
            <w:tcW w:type="dxa" w:w="468"/>
            <w:gridSpan w:val="2"/>
            <w:vMerge/>
            <w:tcBorders/>
          </w:tcPr>
          <w:p/>
        </w:tc>
        <w:tc>
          <w:tcPr>
            <w:tcW w:type="dxa" w:w="600"/>
            <w:tcBorders>
              <w:top w:sz="4.033760070800781" w:val="single" w:color="#000000"/>
            </w:tcBorders>
            <w:tcMar>
              <w:start w:w="0" w:type="dxa"/>
              <w:end w:w="0" w:type="dxa"/>
            </w:tcMar>
          </w:tcPr>
          <w:p>
            <w:pPr>
              <w:autoSpaceDN w:val="0"/>
              <w:autoSpaceDE w:val="0"/>
              <w:widowControl/>
              <w:spacing w:line="245" w:lineRule="auto" w:before="0" w:after="0"/>
              <w:ind w:left="24" w:right="432" w:firstLine="0"/>
              <w:jc w:val="left"/>
            </w:pPr>
            <w:r>
              <w:rPr>
                <w:rFonts w:ascii="Symbol" w:hAnsi="Symbol" w:eastAsia="Symbol"/>
                <w:b w:val="0"/>
                <w:i w:val="0"/>
                <w:color w:val="000000"/>
                <w:sz w:val="20"/>
              </w:rPr>
              <w:t></w:t>
            </w:r>
            <w:r>
              <w:br/>
            </w:r>
            <w:r>
              <w:rPr>
                <w:rFonts w:ascii="Symbol" w:hAnsi="Symbol" w:eastAsia="Symbol"/>
                <w:b w:val="0"/>
                <w:i w:val="0"/>
                <w:color w:val="000000"/>
                <w:sz w:val="20"/>
              </w:rPr>
              <w:t></w:t>
            </w:r>
            <w:r>
              <w:rPr>
                <w:rFonts w:ascii="Symbol" w:hAnsi="Symbol" w:eastAsia="Symbol"/>
                <w:b w:val="0"/>
                <w:i w:val="0"/>
                <w:color w:val="000000"/>
                <w:sz w:val="20"/>
              </w:rPr>
              <w:t></w:t>
            </w:r>
          </w:p>
        </w:tc>
        <w:tc>
          <w:tcPr>
            <w:tcW w:type="dxa" w:w="1080"/>
            <w:tcBorders>
              <w:top w:sz="4.033760070800781" w:val="single" w:color="#000000"/>
            </w:tcBorders>
            <w:tcMar>
              <w:start w:w="0" w:type="dxa"/>
              <w:end w:w="0" w:type="dxa"/>
            </w:tcMar>
          </w:tcPr>
          <w:p/>
        </w:tc>
      </w:tr>
    </w:tbl>
    <w:p>
      <w:pPr>
        <w:autoSpaceDN w:val="0"/>
        <w:autoSpaceDE w:val="0"/>
        <w:widowControl/>
        <w:spacing w:line="320" w:lineRule="exact" w:before="172"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）盾尾注浆压力</w:t>
      </w:r>
    </w:p>
    <w:p>
      <w:pPr>
        <w:autoSpaceDN w:val="0"/>
        <w:autoSpaceDE w:val="0"/>
        <w:widowControl/>
        <w:spacing w:line="292" w:lineRule="exact" w:before="108" w:after="0"/>
        <w:ind w:left="1780" w:right="0" w:firstLine="0"/>
        <w:jc w:val="left"/>
      </w:pPr>
      <w:r>
        <w:rPr>
          <w:rFonts w:ascii="宋体" w:hAnsi="宋体" w:eastAsia="宋体"/>
          <w:b w:val="0"/>
          <w:i w:val="0"/>
          <w:color w:val="000000"/>
          <w:sz w:val="24"/>
        </w:rPr>
        <w:t>根据前文，假设注浆压力</w:t>
      </w:r>
      <w:r>
        <w:rPr>
          <w:rFonts w:ascii="Times New Roman,Italic" w:hAnsi="Times New Roman,Italic" w:eastAsia="Times New Roman,Italic"/>
          <w:b w:val="0"/>
          <w:i/>
          <w:color w:val="000000"/>
          <w:sz w:val="24"/>
        </w:rPr>
        <w:t>p</w:t>
      </w:r>
      <w:r>
        <w:rPr>
          <w:rFonts w:ascii="宋体" w:hAnsi="宋体" w:eastAsia="宋体"/>
          <w:b w:val="0"/>
          <w:i w:val="0"/>
          <w:color w:val="000000"/>
          <w:sz w:val="24"/>
        </w:rPr>
        <w:t xml:space="preserve"> 沿着注浆段隧道洞周均匀分布，则微分面积上的</w:t>
      </w:r>
    </w:p>
    <w:p>
      <w:pPr>
        <w:autoSpaceDN w:val="0"/>
        <w:autoSpaceDE w:val="0"/>
        <w:widowControl/>
        <w:spacing w:line="262" w:lineRule="exact" w:before="106" w:after="0"/>
        <w:ind w:left="1300" w:right="0" w:firstLine="0"/>
        <w:jc w:val="left"/>
      </w:pPr>
      <w:r>
        <w:rPr>
          <w:rFonts w:ascii="宋体" w:hAnsi="宋体" w:eastAsia="宋体"/>
          <w:b w:val="0"/>
          <w:i w:val="0"/>
          <w:color w:val="000000"/>
          <w:sz w:val="24"/>
        </w:rPr>
        <w:t>注浆压力为</w:t>
      </w:r>
      <w:r>
        <w:rPr>
          <w:w w:val="101.89724922180177"/>
          <w:rFonts w:ascii="Times New Roman,Italic" w:hAnsi="Times New Roman,Italic" w:eastAsia="Times New Roman,Italic"/>
          <w:b w:val="0"/>
          <w:i/>
          <w:color w:val="000000"/>
          <w:sz w:val="20"/>
        </w:rPr>
        <w:t>pR s</w:t>
      </w:r>
      <w:r>
        <w:rPr>
          <w:w w:val="101.89724922180177"/>
          <w:rFonts w:ascii="Symbol" w:hAnsi="Symbol" w:eastAsia="Symbol"/>
          <w:b w:val="0"/>
          <w:i w:val="0"/>
          <w:color w:val="000000"/>
          <w:sz w:val="20"/>
        </w:rPr>
        <w:t xml:space="preserve"> </w:t>
      </w:r>
      <w:r>
        <w:rPr>
          <w:rFonts w:ascii="宋体" w:hAnsi="宋体" w:eastAsia="宋体"/>
          <w:b w:val="0"/>
          <w:i w:val="0"/>
          <w:color w:val="000000"/>
          <w:sz w:val="24"/>
        </w:rPr>
        <w:t>，将注浆压力附加荷载分解为竖直分量和水平分量，应用上述</w:t>
      </w:r>
    </w:p>
    <w:p>
      <w:pPr>
        <w:autoSpaceDN w:val="0"/>
        <w:autoSpaceDE w:val="0"/>
        <w:widowControl/>
        <w:spacing w:line="240" w:lineRule="exact" w:before="136" w:after="70"/>
        <w:ind w:left="1300" w:right="0" w:firstLine="0"/>
        <w:jc w:val="left"/>
      </w:pPr>
      <w:r>
        <w:rPr>
          <w:rFonts w:ascii="宋体" w:hAnsi="宋体" w:eastAsia="宋体"/>
          <w:b w:val="0"/>
          <w:i w:val="0"/>
          <w:color w:val="000000"/>
          <w:sz w:val="24"/>
        </w:rPr>
        <w:t>水平和竖直集中力作用下的封闭解，经过坐标变换，积分可求得注浆压力所引起</w:t>
      </w:r>
    </w:p>
    <w:tbl>
      <w:tblPr>
        <w:tblW w:type="auto" w:w="0"/>
        <w:tblLayout w:type="fixed"/>
        <w:tblLook w:firstColumn="1" w:firstRow="1" w:lastColumn="0" w:lastRow="0" w:noHBand="0" w:noVBand="1" w:val="04A0"/>
        <w:tblInd w:w="640.0" w:type="dxa"/>
      </w:tblPr>
      <w:tblGrid>
        <w:gridCol w:w="3355"/>
        <w:gridCol w:w="3355"/>
        <w:gridCol w:w="3355"/>
      </w:tblGrid>
      <w:tr>
        <w:trPr>
          <w:trHeight w:hRule="exact" w:val="448"/>
        </w:trPr>
        <w:tc>
          <w:tcPr>
            <w:tcW w:type="dxa" w:w="2360"/>
            <w:tcBorders/>
            <w:tcMar>
              <w:start w:w="0" w:type="dxa"/>
              <w:end w:w="0" w:type="dxa"/>
            </w:tcMar>
          </w:tcPr>
          <w:p>
            <w:pPr>
              <w:autoSpaceDN w:val="0"/>
              <w:autoSpaceDE w:val="0"/>
              <w:widowControl/>
              <w:spacing w:line="240" w:lineRule="exact" w:before="94" w:after="0"/>
              <w:ind w:left="0" w:right="20" w:firstLine="0"/>
              <w:jc w:val="right"/>
            </w:pPr>
            <w:r>
              <w:rPr>
                <w:rFonts w:ascii="宋体" w:hAnsi="宋体" w:eastAsia="宋体"/>
                <w:b w:val="0"/>
                <w:i w:val="0"/>
                <w:color w:val="000000"/>
                <w:sz w:val="24"/>
              </w:rPr>
              <w:t>的地层竖向位移</w:t>
            </w:r>
          </w:p>
        </w:tc>
        <w:tc>
          <w:tcPr>
            <w:tcW w:type="dxa" w:w="1980"/>
            <w:tcBorders/>
            <w:tcMar>
              <w:start w:w="0" w:type="dxa"/>
              <w:end w:w="0" w:type="dxa"/>
            </w:tcMar>
          </w:tcPr>
          <w:p>
            <w:pPr>
              <w:autoSpaceDN w:val="0"/>
              <w:autoSpaceDE w:val="0"/>
              <w:widowControl/>
              <w:spacing w:line="328" w:lineRule="exact" w:before="30" w:after="0"/>
              <w:ind w:left="0" w:right="0" w:firstLine="0"/>
              <w:jc w:val="center"/>
            </w:pPr>
            <w:r>
              <w:rPr>
                <w:w w:val="101.17084503173828"/>
                <w:rFonts w:ascii="Times New Roman,Italic" w:hAnsi="Times New Roman,Italic" w:eastAsia="Times New Roman,Italic"/>
                <w:b w:val="0"/>
                <w:i/>
                <w:color w:val="000000"/>
                <w:sz w:val="20"/>
              </w:rPr>
              <w:t>w</w:t>
            </w:r>
            <w:r>
              <w:rPr>
                <w:w w:val="101.17084503173828"/>
                <w:rFonts w:ascii="Symbol" w:hAnsi="Symbol" w:eastAsia="Symbol"/>
                <w:b w:val="0"/>
                <w:i w:val="0"/>
                <w:color w:val="000000"/>
                <w:sz w:val="20"/>
              </w:rPr>
              <w:t></w:t>
            </w:r>
            <w:r>
              <w:rPr>
                <w:rFonts w:ascii="宋体" w:hAnsi="宋体" w:eastAsia="宋体"/>
                <w:b w:val="0"/>
                <w:i w:val="0"/>
                <w:color w:val="000000"/>
                <w:sz w:val="24"/>
              </w:rPr>
              <w:t>及超孔隙水压力</w:t>
            </w:r>
            <w:r>
              <w:rPr>
                <w:w w:val="97.51565456390381"/>
                <w:rFonts w:ascii="Times New Roman" w:hAnsi="Times New Roman" w:eastAsia="Times New Roman"/>
                <w:b w:val="0"/>
                <w:i w:val="0"/>
                <w:color w:val="000000"/>
                <w:sz w:val="12"/>
              </w:rPr>
              <w:t>3</w:t>
            </w:r>
          </w:p>
        </w:tc>
        <w:tc>
          <w:tcPr>
            <w:tcW w:type="dxa" w:w="2760"/>
            <w:tcBorders/>
            <w:tcMar>
              <w:start w:w="0" w:type="dxa"/>
              <w:end w:w="0" w:type="dxa"/>
            </w:tcMar>
          </w:tcPr>
          <w:p>
            <w:pPr>
              <w:autoSpaceDN w:val="0"/>
              <w:autoSpaceDE w:val="0"/>
              <w:widowControl/>
              <w:spacing w:line="292" w:lineRule="exact" w:before="94" w:after="0"/>
              <w:ind w:left="28" w:right="0" w:firstLine="0"/>
              <w:jc w:val="left"/>
            </w:pPr>
            <w:r>
              <w:rPr>
                <w:w w:val="96.88869317372641"/>
                <w:rFonts w:ascii="Times New Roman" w:hAnsi="Times New Roman" w:eastAsia="Times New Roman"/>
                <w:b w:val="0"/>
                <w:i w:val="0"/>
                <w:color w:val="000000"/>
                <w:sz w:val="12"/>
              </w:rPr>
              <w:t>3</w:t>
            </w:r>
            <w:r>
              <w:rPr>
                <w:rFonts w:ascii="Times New Roman,Italic" w:hAnsi="Times New Roman,Italic" w:eastAsia="Times New Roman,Italic"/>
                <w:b w:val="0"/>
                <w:i/>
                <w:color w:val="000000"/>
                <w:sz w:val="20"/>
              </w:rPr>
              <w:t>P</w:t>
            </w:r>
            <w:r>
              <w:rPr>
                <w:rFonts w:ascii="宋体" w:hAnsi="宋体" w:eastAsia="宋体"/>
                <w:b w:val="0"/>
                <w:i w:val="0"/>
                <w:color w:val="000000"/>
                <w:sz w:val="24"/>
              </w:rPr>
              <w:t xml:space="preserve"> 。</w:t>
            </w:r>
          </w:p>
        </w:tc>
      </w:tr>
    </w:tbl>
    <w:p>
      <w:pPr>
        <w:autoSpaceDN w:val="0"/>
        <w:autoSpaceDE w:val="0"/>
        <w:widowControl/>
        <w:spacing w:line="212" w:lineRule="exact" w:before="5460" w:after="0"/>
        <w:ind w:left="0" w:right="4188" w:firstLine="0"/>
        <w:jc w:val="right"/>
      </w:pPr>
      <w:r>
        <w:rPr>
          <w:rFonts w:ascii="宋体" w:hAnsi="宋体" w:eastAsia="宋体"/>
          <w:b w:val="0"/>
          <w:i w:val="0"/>
          <w:color w:val="000000"/>
          <w:sz w:val="21"/>
        </w:rPr>
        <w:t>37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67" name="Picture 2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trPr>
          <w:trHeight w:hRule="exact" w:val="656"/>
        </w:trPr>
        <w:tc>
          <w:tcPr>
            <w:tcW w:type="dxa" w:w="1426"/>
            <w:gridSpan w:val="2"/>
            <w:vMerge w:val="restart"/>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756" w:after="0"/>
              <w:ind w:left="0" w:right="26" w:firstLine="0"/>
              <w:jc w:val="right"/>
            </w:pPr>
            <w:r>
              <w:rPr>
                <w:w w:val="98.67645263671875"/>
                <w:rFonts w:ascii="Times New Roman,Italic" w:hAnsi="Times New Roman,Italic" w:eastAsia="Times New Roman,Italic"/>
                <w:b w:val="0"/>
                <w:i/>
                <w:color w:val="000000"/>
                <w:sz w:val="20"/>
              </w:rPr>
              <w:t xml:space="preserve">w </w:t>
            </w:r>
            <w:r>
              <w:rPr>
                <w:w w:val="103.69217612526633"/>
                <w:rFonts w:ascii="Times New Roman" w:hAnsi="Times New Roman" w:eastAsia="Times New Roman"/>
                <w:b w:val="0"/>
                <w:i w:val="0"/>
                <w:color w:val="000000"/>
                <w:sz w:val="11"/>
              </w:rPr>
              <w:t>3</w:t>
            </w:r>
            <w:r>
              <w:rPr>
                <w:w w:val="98.67645263671875"/>
                <w:rFonts w:ascii="Symbol" w:hAnsi="Symbol" w:eastAsia="Symbol"/>
                <w:b w:val="0"/>
                <w:i w:val="0"/>
                <w:color w:val="000000"/>
                <w:sz w:val="20"/>
              </w:rPr>
              <w:t></w:t>
            </w:r>
          </w:p>
        </w:tc>
        <w:tc>
          <w:tcPr>
            <w:tcW w:type="dxa" w:w="4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84" w:val="left"/>
                <w:tab w:pos="416" w:val="left"/>
              </w:tabs>
              <w:autoSpaceDE w:val="0"/>
              <w:widowControl/>
              <w:spacing w:line="150" w:lineRule="exact" w:before="750" w:after="0"/>
              <w:ind w:left="134" w:right="0" w:firstLine="0"/>
              <w:jc w:val="left"/>
            </w:pPr>
            <w:r>
              <w:rPr>
                <w:w w:val="103.69217612526633"/>
                <w:rFonts w:ascii="Times New Roman" w:hAnsi="Times New Roman" w:eastAsia="Times New Roman"/>
                <w:b w:val="0"/>
                <w:i w:val="0"/>
                <w:color w:val="000000"/>
                <w:sz w:val="11"/>
              </w:rPr>
              <w:t>2</w:t>
            </w:r>
            <w:r>
              <w:rPr>
                <w:w w:val="103.69217612526633"/>
                <w:rFonts w:ascii="Symbol" w:hAnsi="Symbol" w:eastAsia="Symbol"/>
                <w:b w:val="0"/>
                <w:i w:val="0"/>
                <w:color w:val="000000"/>
                <w:sz w:val="11"/>
              </w:rPr>
              <w:t></w:t>
            </w:r>
            <w:r>
              <w:tab/>
            </w:r>
            <w:r>
              <w:rPr>
                <w:w w:val="103.69217612526633"/>
                <w:rFonts w:ascii="Times New Roman,Italic" w:hAnsi="Times New Roman,Italic" w:eastAsia="Times New Roman,Italic"/>
                <w:b w:val="0"/>
                <w:i/>
                <w:color w:val="000000"/>
                <w:sz w:val="11"/>
              </w:rPr>
              <w:t>S</w:t>
            </w:r>
          </w:p>
          <w:p>
            <w:pPr>
              <w:autoSpaceDN w:val="0"/>
              <w:autoSpaceDE w:val="0"/>
              <w:widowControl/>
              <w:spacing w:line="358" w:lineRule="exact" w:before="0" w:after="0"/>
              <w:ind w:left="0" w:right="0" w:firstLine="0"/>
              <w:jc w:val="center"/>
            </w:pPr>
            <w:r>
              <w:rPr>
                <w:w w:val="98.60418319702148"/>
                <w:rFonts w:ascii="Symbol" w:hAnsi="Symbol" w:eastAsia="Symbol"/>
                <w:b w:val="0"/>
                <w:i w:val="0"/>
                <w:color w:val="000000"/>
                <w:sz w:val="30"/>
              </w:rPr>
              <w:t></w:t>
            </w:r>
            <w:r>
              <w:rPr>
                <w:w w:val="103.69217612526633"/>
                <w:rFonts w:ascii="Times New Roman" w:hAnsi="Times New Roman" w:eastAsia="Times New Roman"/>
                <w:b w:val="0"/>
                <w:i w:val="0"/>
                <w:color w:val="000000"/>
                <w:sz w:val="11"/>
              </w:rPr>
              <w:t>0</w:t>
            </w:r>
          </w:p>
        </w:tc>
        <w:tc>
          <w:tcPr>
            <w:tcW w:type="dxa" w:w="52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54" w:after="0"/>
              <w:ind w:left="94" w:right="0" w:firstLine="0"/>
              <w:jc w:val="left"/>
            </w:pPr>
            <w:r>
              <w:rPr>
                <w:w w:val="98.67645263671875"/>
                <w:rFonts w:ascii="Times New Roman,Italic" w:hAnsi="Times New Roman,Italic" w:eastAsia="Times New Roman,Italic"/>
                <w:b w:val="0"/>
                <w:i/>
                <w:color w:val="000000"/>
                <w:sz w:val="20"/>
              </w:rPr>
              <w:t>pR x</w:t>
            </w:r>
            <w:r>
              <w:rPr>
                <w:w w:val="101.92889300259678"/>
                <w:rFonts w:ascii="Symbol" w:hAnsi="Symbol" w:eastAsia="Symbol"/>
                <w:b w:val="0"/>
                <w:i w:val="0"/>
                <w:color w:val="000000"/>
                <w:sz w:val="22"/>
              </w:rPr>
              <w:t></w:t>
            </w:r>
          </w:p>
        </w:tc>
        <w:tc>
          <w:tcPr>
            <w:tcW w:type="dxa" w:w="1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676" w:after="0"/>
              <w:ind w:left="0" w:right="0" w:firstLine="0"/>
              <w:jc w:val="center"/>
            </w:pPr>
            <w:r>
              <w:rPr>
                <w:w w:val="98.67645263671875"/>
                <w:rFonts w:ascii="Symbol" w:hAnsi="Symbol" w:eastAsia="Symbol"/>
                <w:b w:val="0"/>
                <w:i w:val="0"/>
                <w:color w:val="000000"/>
                <w:sz w:val="20"/>
              </w:rPr>
              <w:t></w:t>
            </w:r>
          </w:p>
        </w:tc>
        <w:tc>
          <w:tcPr>
            <w:tcW w:type="dxa" w:w="160"/>
            <w:tcBorders>
              <w:top w:sz="4.0" w:val="single" w:color="#000000"/>
              <w:bottom w:sz="4.033760070800781" w:val="single" w:color="#000000"/>
            </w:tcBorders>
            <w:tcMar>
              <w:start w:w="0" w:type="dxa"/>
              <w:end w:w="0" w:type="dxa"/>
            </w:tcMar>
          </w:tcPr>
          <w:p/>
        </w:tc>
        <w:tc>
          <w:tcPr>
            <w:tcW w:type="dxa" w:w="496"/>
            <w:gridSpan w:val="6"/>
            <w:vMerge w:val="restart"/>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w w:val="98.67645263671875"/>
                <w:rFonts w:ascii="Times New Roman" w:hAnsi="Times New Roman" w:eastAsia="Times New Roman"/>
                <w:b w:val="0"/>
                <w:i w:val="0"/>
                <w:color w:val="000000"/>
                <w:sz w:val="20"/>
              </w:rPr>
              <w:t>cos</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p>
        </w:tc>
        <w:tc>
          <w:tcPr>
            <w:tcW w:type="dxa" w:w="576"/>
            <w:gridSpan w:val="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96" w:after="0"/>
              <w:ind w:left="0" w:right="4" w:firstLine="0"/>
              <w:jc w:val="right"/>
            </w:pPr>
            <w:r>
              <w:rPr>
                <w:w w:val="98.67645263671875"/>
                <w:rFonts w:ascii="Symbol" w:hAnsi="Symbol" w:eastAsia="Symbol"/>
                <w:b w:val="0"/>
                <w:i w:val="0"/>
                <w:color w:val="000000"/>
                <w:sz w:val="20"/>
              </w:rPr>
              <w:t></w:t>
            </w:r>
            <w:r>
              <w:br/>
            </w:r>
            <w:r>
              <w:rPr>
                <w:w w:val="98.67645263671875"/>
                <w:rFonts w:ascii="Times New Roman" w:hAnsi="Times New Roman" w:eastAsia="Times New Roman"/>
                <w:b w:val="0"/>
                <w:i w:val="0"/>
                <w:color w:val="000000"/>
                <w:sz w:val="20"/>
              </w:rPr>
              <w:t>cos</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p>
        </w:tc>
        <w:tc>
          <w:tcPr>
            <w:tcW w:type="dxa" w:w="144"/>
            <w:gridSpan w:val="2"/>
            <w:tcBorders>
              <w:top w:sz="4.0" w:val="single" w:color="#000000"/>
              <w:bottom w:sz="4.033760070800781" w:val="single" w:color="#000000"/>
            </w:tcBorders>
            <w:tcMar>
              <w:start w:w="0" w:type="dxa"/>
              <w:end w:w="0" w:type="dxa"/>
            </w:tcMar>
            <w:tcMar>
              <w:start w:w="0" w:type="dxa"/>
              <w:end w:w="0" w:type="dxa"/>
            </w:tcMar>
          </w:tcPr>
          <w:p>
            <w:pPr>
              <w:autoSpaceDN w:val="0"/>
              <w:autoSpaceDE w:val="0"/>
              <w:widowControl/>
              <w:spacing w:line="236" w:lineRule="exact" w:before="386" w:after="0"/>
              <w:ind w:left="0" w:right="0" w:firstLine="0"/>
              <w:jc w:val="center"/>
            </w:pPr>
            <w:r>
              <w:rPr>
                <w:w w:val="98.67645263671875"/>
                <w:rFonts w:ascii="Times New Roman,Italic" w:hAnsi="Times New Roman,Italic" w:eastAsia="Times New Roman,Italic"/>
                <w:b w:val="0"/>
                <w:i/>
                <w:color w:val="000000"/>
                <w:sz w:val="20"/>
              </w:rPr>
              <w:t>z</w:t>
            </w:r>
          </w:p>
        </w:tc>
        <w:tc>
          <w:tcPr>
            <w:tcW w:type="dxa" w:w="142"/>
            <w:gridSpan w:val="2"/>
            <w:tcBorders>
              <w:top w:sz="4.0" w:val="single" w:color="#000000"/>
              <w:bottom w:sz="4.033760070800781" w:val="single" w:color="#000000"/>
            </w:tcBorders>
            <w:tcMar>
              <w:start w:w="0" w:type="dxa"/>
              <w:end w:w="0" w:type="dxa"/>
            </w:tcMar>
            <w:tcMar>
              <w:start w:w="0" w:type="dxa"/>
              <w:end w:w="0" w:type="dxa"/>
            </w:tcMar>
          </w:tcPr>
          <w:p>
            <w:pPr>
              <w:autoSpaceDN w:val="0"/>
              <w:autoSpaceDE w:val="0"/>
              <w:widowControl/>
              <w:spacing w:line="238" w:lineRule="auto" w:before="374" w:after="0"/>
              <w:ind w:left="0" w:right="0" w:firstLine="0"/>
              <w:jc w:val="center"/>
            </w:pPr>
            <w:r>
              <w:rPr>
                <w:w w:val="98.67645263671875"/>
                <w:rFonts w:ascii="Symbol" w:hAnsi="Symbol" w:eastAsia="Symbol"/>
                <w:b w:val="0"/>
                <w:i w:val="0"/>
                <w:color w:val="000000"/>
                <w:sz w:val="20"/>
              </w:rPr>
              <w:t></w:t>
            </w:r>
          </w:p>
        </w:tc>
        <w:tc>
          <w:tcPr>
            <w:tcW w:type="dxa" w:w="82"/>
            <w:tcBorders/>
            <w:tcMar>
              <w:start w:w="0" w:type="dxa"/>
              <w:end w:w="0" w:type="dxa"/>
            </w:tcMar>
          </w:tcPr>
          <w:p>
            <w:pPr>
              <w:autoSpaceDN w:val="0"/>
              <w:autoSpaceDE w:val="0"/>
              <w:widowControl/>
              <w:spacing w:line="236" w:lineRule="exact" w:before="390" w:after="0"/>
              <w:ind w:left="0" w:right="0" w:firstLine="0"/>
              <w:jc w:val="center"/>
            </w:pPr>
            <w:r>
              <w:rPr>
                <w:w w:val="98.67645263671875"/>
                <w:rFonts w:ascii="Times New Roman,Italic" w:hAnsi="Times New Roman,Italic" w:eastAsia="Times New Roman,Italic"/>
                <w:b w:val="0"/>
                <w:i/>
                <w:color w:val="000000"/>
                <w:sz w:val="20"/>
              </w:rPr>
              <w:t>z</w:t>
            </w:r>
          </w:p>
        </w:tc>
        <w:tc>
          <w:tcPr>
            <w:tcW w:type="dxa" w:w="62"/>
            <w:tcBorders/>
            <w:tcMar>
              <w:start w:w="0" w:type="dxa"/>
              <w:end w:w="0" w:type="dxa"/>
            </w:tcMar>
          </w:tcPr>
          <w:p>
            <w:pPr>
              <w:autoSpaceDN w:val="0"/>
              <w:autoSpaceDE w:val="0"/>
              <w:widowControl/>
              <w:spacing w:line="150" w:lineRule="exact" w:before="506" w:after="0"/>
              <w:ind w:left="0" w:right="0" w:firstLine="0"/>
              <w:jc w:val="center"/>
            </w:pPr>
            <w:r>
              <w:rPr>
                <w:w w:val="103.69217612526633"/>
                <w:rFonts w:ascii="Times New Roman" w:hAnsi="Times New Roman" w:eastAsia="Times New Roman"/>
                <w:b w:val="0"/>
                <w:i w:val="0"/>
                <w:color w:val="000000"/>
                <w:sz w:val="11"/>
              </w:rPr>
              <w:t>0</w:t>
            </w:r>
          </w:p>
        </w:tc>
        <w:tc>
          <w:tcPr>
            <w:tcW w:type="dxa" w:w="516"/>
            <w:gridSpan w:val="7"/>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66" w:after="0"/>
              <w:ind w:left="0" w:right="0" w:firstLine="0"/>
              <w:jc w:val="center"/>
            </w:pPr>
            <w:r>
              <w:rPr>
                <w:w w:val="98.67645263671875"/>
                <w:rFonts w:ascii="Times New Roman" w:hAnsi="Times New Roman" w:eastAsia="Times New Roman"/>
                <w:b w:val="0"/>
                <w:i w:val="0"/>
                <w:color w:val="000000"/>
                <w:sz w:val="20"/>
              </w:rPr>
              <w:t>+ sin</w:t>
            </w:r>
          </w:p>
        </w:tc>
        <w:tc>
          <w:tcPr>
            <w:tcW w:type="dxa" w:w="190"/>
            <w:vMerge w:val="restart"/>
            <w:tcBorders>
              <w:top w:sz="4.0" w:val="single" w:color="#000000"/>
            </w:tcBorders>
            <w:tcMar>
              <w:start w:w="0" w:type="dxa"/>
              <w:end w:w="0" w:type="dxa"/>
            </w:tcMar>
            <w:tcMar>
              <w:start w:w="0" w:type="dxa"/>
              <w:end w:w="0" w:type="dxa"/>
            </w:tcMar>
          </w:tcPr>
          <w:p>
            <w:pPr>
              <w:autoSpaceDN w:val="0"/>
              <w:autoSpaceDE w:val="0"/>
              <w:widowControl/>
              <w:spacing w:line="238" w:lineRule="auto" w:before="374" w:after="0"/>
              <w:ind w:left="0" w:right="0" w:firstLine="0"/>
              <w:jc w:val="center"/>
            </w:pPr>
            <w:r>
              <w:rPr>
                <w:w w:val="98.67645263671875"/>
                <w:rFonts w:ascii="Symbol" w:hAnsi="Symbol" w:eastAsia="Symbol"/>
                <w:b w:val="0"/>
                <w:i w:val="0"/>
                <w:color w:val="000000"/>
                <w:sz w:val="20"/>
              </w:rPr>
              <w:t></w:t>
            </w:r>
          </w:p>
        </w:tc>
        <w:tc>
          <w:tcPr>
            <w:tcW w:type="dxa" w:w="118"/>
            <w:vMerge w:val="restart"/>
            <w:tcBorders>
              <w:top w:sz="4.0" w:val="single" w:color="#000000"/>
            </w:tcBorders>
            <w:tcMar>
              <w:start w:w="0" w:type="dxa"/>
              <w:end w:w="0" w:type="dxa"/>
            </w:tcMar>
            <w:tcMar>
              <w:start w:w="0" w:type="dxa"/>
              <w:end w:w="0" w:type="dxa"/>
            </w:tcMar>
          </w:tcPr>
          <w:p>
            <w:pPr>
              <w:autoSpaceDN w:val="0"/>
              <w:autoSpaceDE w:val="0"/>
              <w:widowControl/>
              <w:spacing w:line="235" w:lineRule="auto" w:before="504" w:after="0"/>
              <w:ind w:left="0" w:right="0" w:firstLine="0"/>
              <w:jc w:val="center"/>
            </w:pPr>
            <w:r>
              <w:rPr>
                <w:w w:val="98.67645263671875"/>
                <w:rFonts w:ascii="Symbol" w:hAnsi="Symbol" w:eastAsia="Symbol"/>
                <w:b w:val="0"/>
                <w:i w:val="0"/>
                <w:color w:val="000000"/>
                <w:sz w:val="20"/>
              </w:rPr>
              <w:t></w:t>
            </w:r>
          </w:p>
        </w:tc>
        <w:tc>
          <w:tcPr>
            <w:tcW w:type="dxa" w:w="134"/>
            <w:vMerge w:val="restart"/>
            <w:tcBorders>
              <w:top w:sz="4.0" w:val="single" w:color="#000000"/>
            </w:tcBorders>
            <w:tcMar>
              <w:start w:w="0" w:type="dxa"/>
              <w:end w:w="0" w:type="dxa"/>
            </w:tcMar>
            <w:tcMar>
              <w:start w:w="0" w:type="dxa"/>
              <w:end w:w="0" w:type="dxa"/>
            </w:tcMar>
          </w:tcPr>
          <w:p>
            <w:pPr>
              <w:autoSpaceDN w:val="0"/>
              <w:autoSpaceDE w:val="0"/>
              <w:widowControl/>
              <w:spacing w:line="236" w:lineRule="exact" w:before="386" w:after="0"/>
              <w:ind w:left="0" w:right="0" w:firstLine="0"/>
              <w:jc w:val="right"/>
            </w:pPr>
            <w:r>
              <w:rPr>
                <w:w w:val="98.67645263671875"/>
                <w:rFonts w:ascii="Times New Roman,Italic" w:hAnsi="Times New Roman,Italic" w:eastAsia="Times New Roman,Italic"/>
                <w:b w:val="0"/>
                <w:i/>
                <w:color w:val="000000"/>
                <w:sz w:val="20"/>
              </w:rPr>
              <w:t>z</w:t>
            </w:r>
          </w:p>
        </w:tc>
        <w:tc>
          <w:tcPr>
            <w:tcW w:type="dxa" w:w="2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74" w:after="0"/>
              <w:ind w:left="0" w:right="0" w:firstLine="0"/>
              <w:jc w:val="center"/>
            </w:pPr>
            <w:r>
              <w:rPr>
                <w:w w:val="98.67645263671875"/>
                <w:rFonts w:ascii="Symbol" w:hAnsi="Symbol" w:eastAsia="Symbol"/>
                <w:b w:val="0"/>
                <w:i w:val="0"/>
                <w:color w:val="000000"/>
                <w:sz w:val="20"/>
              </w:rPr>
              <w:t></w:t>
            </w:r>
          </w:p>
        </w:tc>
        <w:tc>
          <w:tcPr>
            <w:tcW w:type="dxa" w:w="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90" w:after="0"/>
              <w:ind w:left="0" w:right="0" w:firstLine="0"/>
              <w:jc w:val="center"/>
            </w:pPr>
            <w:r>
              <w:rPr>
                <w:w w:val="98.67645263671875"/>
                <w:rFonts w:ascii="Times New Roman,Italic" w:hAnsi="Times New Roman,Italic" w:eastAsia="Times New Roman,Italic"/>
                <w:b w:val="0"/>
                <w:i/>
                <w:color w:val="000000"/>
                <w:sz w:val="20"/>
              </w:rPr>
              <w:t>z</w:t>
            </w:r>
          </w:p>
        </w:tc>
        <w:tc>
          <w:tcPr>
            <w:tcW w:type="dxa" w:w="52"/>
            <w:tcBorders/>
            <w:tcMar>
              <w:start w:w="0" w:type="dxa"/>
              <w:end w:w="0" w:type="dxa"/>
            </w:tcMar>
          </w:tcPr>
          <w:p>
            <w:pPr>
              <w:autoSpaceDN w:val="0"/>
              <w:autoSpaceDE w:val="0"/>
              <w:widowControl/>
              <w:spacing w:line="150" w:lineRule="exact" w:before="506" w:after="0"/>
              <w:ind w:left="0" w:right="0" w:firstLine="0"/>
              <w:jc w:val="center"/>
            </w:pPr>
            <w:r>
              <w:rPr>
                <w:w w:val="103.69217612526633"/>
                <w:rFonts w:ascii="Times New Roman" w:hAnsi="Times New Roman" w:eastAsia="Times New Roman"/>
                <w:b w:val="0"/>
                <w:i w:val="0"/>
                <w:color w:val="000000"/>
                <w:sz w:val="11"/>
              </w:rPr>
              <w:t>0</w:t>
            </w:r>
          </w:p>
        </w:tc>
        <w:tc>
          <w:tcPr>
            <w:tcW w:type="dxa" w:w="516"/>
            <w:gridSpan w:val="6"/>
            <w:tcBorders>
              <w:top w:sz="4.0"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66" w:after="0"/>
              <w:ind w:left="0" w:right="0" w:firstLine="0"/>
              <w:jc w:val="center"/>
            </w:pPr>
            <w:r>
              <w:rPr>
                <w:w w:val="98.67645263671875"/>
                <w:rFonts w:ascii="Times New Roman" w:hAnsi="Times New Roman" w:eastAsia="Times New Roman"/>
                <w:b w:val="0"/>
                <w:i w:val="0"/>
                <w:color w:val="000000"/>
                <w:sz w:val="20"/>
              </w:rPr>
              <w:t>+ sin</w:t>
            </w:r>
          </w:p>
        </w:tc>
        <w:tc>
          <w:tcPr>
            <w:tcW w:type="dxa" w:w="19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74" w:after="0"/>
              <w:ind w:left="0" w:right="0" w:firstLine="0"/>
              <w:jc w:val="center"/>
            </w:pPr>
            <w:r>
              <w:rPr>
                <w:w w:val="98.67645263671875"/>
                <w:rFonts w:ascii="Symbol" w:hAnsi="Symbol" w:eastAsia="Symbol"/>
                <w:b w:val="0"/>
                <w:i w:val="0"/>
                <w:color w:val="000000"/>
                <w:sz w:val="20"/>
              </w:rPr>
              <w:t></w:t>
            </w:r>
          </w:p>
        </w:tc>
        <w:tc>
          <w:tcPr>
            <w:tcW w:type="dxa" w:w="18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504" w:after="0"/>
              <w:ind w:left="0" w:right="0" w:firstLine="0"/>
              <w:jc w:val="center"/>
            </w:pPr>
            <w:r>
              <w:rPr>
                <w:w w:val="98.67645263671875"/>
                <w:rFonts w:ascii="Symbol" w:hAnsi="Symbol" w:eastAsia="Symbol"/>
                <w:b w:val="0"/>
                <w:i w:val="0"/>
                <w:color w:val="000000"/>
                <w:sz w:val="20"/>
              </w:rPr>
              <w:t></w:t>
            </w:r>
          </w:p>
        </w:tc>
        <w:tc>
          <w:tcPr>
            <w:tcW w:type="dxa" w:w="140"/>
            <w:tcBorders>
              <w:top w:sz="4.0" w:val="single" w:color="#000000"/>
              <w:bottom w:sz="4.033760070800781" w:val="single" w:color="#000000"/>
            </w:tcBorders>
            <w:tcMar>
              <w:start w:w="0" w:type="dxa"/>
              <w:end w:w="0" w:type="dxa"/>
            </w:tcMar>
          </w:tcPr>
          <w:p>
            <w:pPr>
              <w:autoSpaceDN w:val="0"/>
              <w:autoSpaceDE w:val="0"/>
              <w:widowControl/>
              <w:spacing w:line="238" w:lineRule="auto" w:before="388" w:after="0"/>
              <w:ind w:left="0" w:right="0" w:firstLine="0"/>
              <w:jc w:val="center"/>
            </w:pPr>
            <w:r>
              <w:rPr>
                <w:w w:val="98.67645263671875"/>
                <w:rFonts w:ascii="Symbol" w:hAnsi="Symbol" w:eastAsia="Symbol"/>
                <w:b w:val="0"/>
                <w:i w:val="0"/>
                <w:color w:val="000000"/>
                <w:sz w:val="20"/>
              </w:rPr>
              <w:t></w:t>
            </w:r>
          </w:p>
        </w:tc>
        <w:tc>
          <w:tcPr>
            <w:tcW w:type="dxa" w:w="50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810" w:after="0"/>
              <w:ind w:left="0" w:right="0" w:firstLine="0"/>
              <w:jc w:val="center"/>
            </w:pPr>
            <w:r>
              <w:rPr>
                <w:w w:val="98.67645263671875"/>
                <w:rFonts w:ascii="Times New Roman" w:hAnsi="Times New Roman" w:eastAsia="Times New Roman"/>
                <w:b w:val="0"/>
                <w:i w:val="0"/>
                <w:color w:val="000000"/>
                <w:sz w:val="20"/>
              </w:rPr>
              <w:t>d d</w:t>
            </w:r>
            <w:r>
              <w:rPr>
                <w:w w:val="98.67645263671875"/>
                <w:rFonts w:ascii="Symbol" w:hAnsi="Symbol" w:eastAsia="Symbol"/>
                <w:b w:val="0"/>
                <w:i w:val="0"/>
                <w:color w:val="000000"/>
                <w:sz w:val="20"/>
              </w:rPr>
              <w:t></w:t>
            </w:r>
          </w:p>
        </w:tc>
        <w:tc>
          <w:tcPr>
            <w:tcW w:type="dxa" w:w="540"/>
            <w:tcBorders>
              <w:top w:sz="4.0" w:val="single" w:color="#000000"/>
              <w:bottom w:sz="4.033760070800781" w:val="single" w:color="#000000"/>
            </w:tcBorders>
            <w:tcMar>
              <w:start w:w="0" w:type="dxa"/>
              <w:end w:w="0" w:type="dxa"/>
            </w:tcMar>
          </w:tcPr>
          <w:p/>
        </w:tc>
        <w:tc>
          <w:tcPr>
            <w:tcW w:type="dxa" w:w="1114"/>
            <w:tcBorders>
              <w:top w:sz="4.0" w:val="single" w:color="#000000"/>
              <w:bottom w:sz="4.033760070800781" w:val="single" w:color="#000000"/>
            </w:tcBorders>
            <w:tcMar>
              <w:start w:w="0" w:type="dxa"/>
              <w:end w:w="0" w:type="dxa"/>
            </w:tcMar>
          </w:tcPr>
          <w:p/>
        </w:tc>
      </w:tr>
      <w:tr>
        <w:trPr>
          <w:trHeight w:hRule="exact" w:val="315"/>
        </w:trPr>
        <w:tc>
          <w:tcPr>
            <w:tcW w:type="dxa" w:w="360"/>
            <w:gridSpan w:val="2"/>
            <w:vMerge/>
            <w:tcBorders>
              <w:top w:sz="4.0" w:val="single" w:color="#000000"/>
              <w:bottom w:sz="4.033760070800781" w:val="single" w:color="#000000"/>
            </w:tcBorders>
          </w:tcPr>
          <w:p/>
        </w:tc>
        <w:tc>
          <w:tcPr>
            <w:tcW w:type="dxa" w:w="360"/>
            <w:gridSpan w:val="2"/>
            <w:vMerge/>
            <w:tcBorders>
              <w:top w:sz="4.0" w:val="single" w:color="#000000"/>
            </w:tcBorders>
          </w:tcPr>
          <w:p/>
        </w:tc>
        <w:tc>
          <w:tcPr>
            <w:tcW w:type="dxa" w:w="540"/>
            <w:gridSpan w:val="3"/>
            <w:vMerge/>
            <w:tcBorders>
              <w:top w:sz="4.0" w:val="single" w:color="#000000"/>
            </w:tcBorders>
          </w:tcPr>
          <w:p/>
        </w:tc>
        <w:tc>
          <w:tcPr>
            <w:tcW w:type="dxa" w:w="180"/>
            <w:vMerge/>
            <w:tcBorders>
              <w:top w:sz="4.0" w:val="single" w:color="#000000"/>
            </w:tcBorders>
          </w:tcPr>
          <w:p/>
        </w:tc>
        <w:tc>
          <w:tcPr>
            <w:tcW w:type="dxa" w:w="160"/>
            <w:tcBorders>
              <w:top w:sz="4.033760070800781" w:val="single" w:color="#000000"/>
              <w:bottom w:sz="4.033760070800781" w:val="single" w:color="#000000"/>
            </w:tcBorders>
            <w:tcMar>
              <w:start w:w="0" w:type="dxa"/>
              <w:end w:w="0" w:type="dxa"/>
            </w:tcMar>
          </w:tcPr>
          <w:p>
            <w:pPr>
              <w:autoSpaceDN w:val="0"/>
              <w:autoSpaceDE w:val="0"/>
              <w:widowControl/>
              <w:spacing w:line="236" w:lineRule="exact" w:before="30" w:after="0"/>
              <w:ind w:left="0" w:right="0" w:firstLine="0"/>
              <w:jc w:val="center"/>
            </w:pPr>
            <w:r>
              <w:rPr>
                <w:w w:val="98.67645263671875"/>
                <w:rFonts w:ascii="Times New Roman,Italic" w:hAnsi="Times New Roman,Italic" w:eastAsia="Times New Roman,Italic"/>
                <w:b w:val="0"/>
                <w:i/>
                <w:color w:val="000000"/>
                <w:sz w:val="20"/>
              </w:rPr>
              <w:t>R</w:t>
            </w:r>
          </w:p>
        </w:tc>
        <w:tc>
          <w:tcPr>
            <w:tcW w:type="dxa" w:w="1080"/>
            <w:gridSpan w:val="6"/>
            <w:vMerge/>
            <w:tcBorders>
              <w:top w:sz="4.0" w:val="single" w:color="#000000"/>
              <w:bottom w:sz="4.033760070800781" w:val="single" w:color="#000000"/>
            </w:tcBorders>
          </w:tcPr>
          <w:p/>
        </w:tc>
        <w:tc>
          <w:tcPr>
            <w:tcW w:type="dxa" w:w="720"/>
            <w:gridSpan w:val="4"/>
            <w:vMerge/>
            <w:tcBorders>
              <w:top w:sz="4.0" w:val="single" w:color="#000000"/>
            </w:tcBorders>
          </w:tcPr>
          <w:p/>
        </w:tc>
        <w:tc>
          <w:tcPr>
            <w:tcW w:type="dxa" w:w="144"/>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302" w:after="0"/>
              <w:ind w:left="0" w:right="0" w:firstLine="0"/>
              <w:jc w:val="center"/>
            </w:pPr>
            <w:r>
              <w:rPr>
                <w:w w:val="98.67645263671875"/>
                <w:rFonts w:ascii="Times New Roman" w:hAnsi="Times New Roman" w:eastAsia="Times New Roman"/>
                <w:b w:val="0"/>
                <w:i w:val="0"/>
                <w:color w:val="000000"/>
                <w:sz w:val="20"/>
              </w:rPr>
              <w:t>6</w:t>
            </w:r>
          </w:p>
        </w:tc>
        <w:tc>
          <w:tcPr>
            <w:tcW w:type="dxa" w:w="64"/>
            <w:vMerge w:val="restart"/>
            <w:tcBorders/>
            <w:tcMar>
              <w:start w:w="0" w:type="dxa"/>
              <w:end w:w="0" w:type="dxa"/>
            </w:tcMar>
            <w:tcMar>
              <w:start w:w="0" w:type="dxa"/>
              <w:end w:w="0" w:type="dxa"/>
            </w:tcMar>
            <w:tcMar>
              <w:start w:w="0" w:type="dxa"/>
              <w:end w:w="0" w:type="dxa"/>
            </w:tcMar>
          </w:tcPr>
          <w:p>
            <w:pPr>
              <w:autoSpaceDN w:val="0"/>
              <w:autoSpaceDE w:val="0"/>
              <w:widowControl/>
              <w:spacing w:line="274" w:lineRule="auto" w:before="272" w:after="0"/>
              <w:ind w:left="0" w:right="0" w:firstLine="0"/>
              <w:jc w:val="center"/>
            </w:pPr>
            <w:r>
              <w:rPr>
                <w:w w:val="101.92889300259678"/>
                <w:rFonts w:ascii="Symbol" w:hAnsi="Symbol" w:eastAsia="Symbol"/>
                <w:b w:val="0"/>
                <w:i w:val="0"/>
                <w:color w:val="000000"/>
                <w:sz w:val="22"/>
              </w:rPr>
              <w:t></w:t>
            </w:r>
          </w:p>
        </w:tc>
        <w:tc>
          <w:tcPr>
            <w:tcW w:type="dxa" w:w="78"/>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328" w:after="0"/>
              <w:ind w:left="0" w:right="0" w:firstLine="0"/>
              <w:jc w:val="center"/>
            </w:pPr>
            <w:r>
              <w:rPr>
                <w:w w:val="98.67645263671875"/>
                <w:rFonts w:ascii="Times New Roman,Italic" w:hAnsi="Times New Roman,Italic" w:eastAsia="Times New Roman,Italic"/>
                <w:b w:val="0"/>
                <w:i/>
                <w:color w:val="000000"/>
                <w:sz w:val="20"/>
              </w:rPr>
              <w:t>z</w:t>
            </w:r>
          </w:p>
        </w:tc>
        <w:tc>
          <w:tcPr>
            <w:tcW w:type="dxa" w:w="82"/>
            <w:vMerge w:val="restart"/>
            <w:tcBorders/>
            <w:tcMar>
              <w:start w:w="0" w:type="dxa"/>
              <w:end w:w="0" w:type="dxa"/>
            </w:tcMar>
            <w:tcMar>
              <w:start w:w="0" w:type="dxa"/>
              <w:end w:w="0" w:type="dxa"/>
            </w:tcMar>
            <w:tcMar>
              <w:start w:w="0" w:type="dxa"/>
              <w:end w:w="0" w:type="dxa"/>
            </w:tcMar>
          </w:tcPr>
          <w:p>
            <w:pPr>
              <w:autoSpaceDN w:val="0"/>
              <w:autoSpaceDE w:val="0"/>
              <w:widowControl/>
              <w:spacing w:line="150" w:lineRule="exact" w:before="446" w:after="0"/>
              <w:ind w:left="0" w:right="0" w:firstLine="0"/>
              <w:jc w:val="center"/>
            </w:pPr>
            <w:r>
              <w:rPr>
                <w:w w:val="103.69217612526633"/>
                <w:rFonts w:ascii="Times New Roman" w:hAnsi="Times New Roman" w:eastAsia="Times New Roman"/>
                <w:b w:val="0"/>
                <w:i w:val="0"/>
                <w:color w:val="000000"/>
                <w:sz w:val="11"/>
              </w:rPr>
              <w:t>0</w:t>
            </w:r>
          </w:p>
        </w:tc>
        <w:tc>
          <w:tcPr>
            <w:tcW w:type="dxa" w:w="578"/>
            <w:gridSpan w:val="8"/>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62" w:right="0" w:firstLine="0"/>
              <w:jc w:val="left"/>
            </w:pPr>
            <w:r>
              <w:rPr>
                <w:w w:val="98.67645263671875"/>
                <w:rFonts w:ascii="Times New Roman,Italic" w:hAnsi="Times New Roman,Italic" w:eastAsia="Times New Roman,Italic"/>
                <w:b w:val="0"/>
                <w:i/>
                <w:color w:val="000000"/>
                <w:sz w:val="20"/>
              </w:rPr>
              <w:t xml:space="preserve">R </w:t>
            </w:r>
            <w:r>
              <w:rPr>
                <w:w w:val="103.69217612526633"/>
                <w:rFonts w:ascii="Times New Roman" w:hAnsi="Times New Roman" w:eastAsia="Times New Roman"/>
                <w:b w:val="0"/>
                <w:i w:val="0"/>
                <w:color w:val="000000"/>
                <w:sz w:val="11"/>
              </w:rPr>
              <w:t>1</w:t>
            </w:r>
            <w:r>
              <w:rPr>
                <w:w w:val="98.67645263671875"/>
                <w:rFonts w:ascii="Symbol" w:hAnsi="Symbol" w:eastAsia="Symbol"/>
                <w:b w:val="0"/>
                <w:i w:val="0"/>
                <w:color w:val="000000"/>
                <w:sz w:val="20"/>
              </w:rPr>
              <w:t></w:t>
            </w:r>
            <w:r>
              <w:rPr>
                <w:w w:val="103.69217612526633"/>
                <w:rFonts w:ascii="Times New Roman" w:hAnsi="Times New Roman" w:eastAsia="Times New Roman"/>
                <w:b w:val="0"/>
                <w:i w:val="0"/>
                <w:color w:val="000000"/>
                <w:sz w:val="11"/>
              </w:rPr>
              <w:t xml:space="preserve"> 3</w:t>
            </w:r>
          </w:p>
        </w:tc>
        <w:tc>
          <w:tcPr>
            <w:tcW w:type="dxa" w:w="180"/>
            <w:vMerge/>
            <w:tcBorders>
              <w:top w:sz="4.0" w:val="single" w:color="#000000"/>
            </w:tcBorders>
          </w:tcPr>
          <w:p/>
        </w:tc>
        <w:tc>
          <w:tcPr>
            <w:tcW w:type="dxa" w:w="180"/>
            <w:vMerge/>
            <w:tcBorders>
              <w:top w:sz="4.0" w:val="single" w:color="#000000"/>
            </w:tcBorders>
          </w:tcPr>
          <w:p/>
        </w:tc>
        <w:tc>
          <w:tcPr>
            <w:tcW w:type="dxa" w:w="180"/>
            <w:vMerge/>
            <w:tcBorders>
              <w:top w:sz="4.0" w:val="single" w:color="#000000"/>
            </w:tcBorders>
          </w:tcPr>
          <w:p/>
        </w:tc>
        <w:tc>
          <w:tcPr>
            <w:tcW w:type="dxa" w:w="360"/>
            <w:gridSpan w:val="2"/>
            <w:vMerge/>
            <w:tcBorders>
              <w:top w:sz="4.0" w:val="single" w:color="#000000"/>
            </w:tcBorders>
          </w:tcPr>
          <w:p/>
        </w:tc>
        <w:tc>
          <w:tcPr>
            <w:tcW w:type="dxa" w:w="360"/>
            <w:gridSpan w:val="2"/>
            <w:vMerge/>
            <w:tcBorders/>
          </w:tcPr>
          <w:p/>
        </w:tc>
        <w:tc>
          <w:tcPr>
            <w:tcW w:type="dxa" w:w="568"/>
            <w:gridSpan w:val="7"/>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42" w:right="0" w:firstLine="0"/>
              <w:jc w:val="left"/>
            </w:pPr>
            <w:r>
              <w:rPr>
                <w:w w:val="98.67645263671875"/>
                <w:rFonts w:ascii="Times New Roman,Italic" w:hAnsi="Times New Roman,Italic" w:eastAsia="Times New Roman,Italic"/>
                <w:b w:val="0"/>
                <w:i/>
                <w:color w:val="000000"/>
                <w:sz w:val="20"/>
              </w:rPr>
              <w:t xml:space="preserve">R </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103.69217612526633"/>
                <w:rFonts w:ascii="Times New Roman" w:hAnsi="Times New Roman" w:eastAsia="Times New Roman"/>
                <w:b w:val="0"/>
                <w:i w:val="0"/>
                <w:color w:val="000000"/>
                <w:sz w:val="11"/>
              </w:rPr>
              <w:t xml:space="preserve"> 3</w:t>
            </w:r>
          </w:p>
        </w:tc>
        <w:tc>
          <w:tcPr>
            <w:tcW w:type="dxa" w:w="360"/>
            <w:gridSpan w:val="2"/>
            <w:vMerge/>
            <w:tcBorders>
              <w:top w:sz="4.0" w:val="single" w:color="#000000"/>
            </w:tcBorders>
          </w:tcPr>
          <w:p/>
        </w:tc>
        <w:tc>
          <w:tcPr>
            <w:tcW w:type="dxa" w:w="360"/>
            <w:gridSpan w:val="2"/>
            <w:vMerge/>
            <w:tcBorders>
              <w:top w:sz="4.0" w:val="single" w:color="#000000"/>
            </w:tcBorders>
          </w:tcPr>
          <w:p/>
        </w:tc>
        <w:tc>
          <w:tcPr>
            <w:tcW w:type="dxa" w:w="140"/>
            <w:tcBorders>
              <w:top w:sz="4.033760070800781" w:val="single" w:color="#000000"/>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p>
        </w:tc>
        <w:tc>
          <w:tcPr>
            <w:tcW w:type="dxa" w:w="540"/>
            <w:gridSpan w:val="3"/>
            <w:vMerge/>
            <w:tcBorders>
              <w:top w:sz="4.0" w:val="single" w:color="#000000"/>
            </w:tcBorders>
          </w:tcPr>
          <w:p/>
        </w:tc>
        <w:tc>
          <w:tcPr>
            <w:tcW w:type="dxa" w:w="540"/>
            <w:tcBorders>
              <w:top w:sz="4.033760070800781" w:val="single" w:color="#000000"/>
              <w:bottom w:sz="4.033760070800781" w:val="single" w:color="#000000"/>
            </w:tcBorders>
            <w:tcMar>
              <w:start w:w="0" w:type="dxa"/>
              <w:end w:w="0" w:type="dxa"/>
            </w:tcMar>
          </w:tcPr>
          <w:p/>
        </w:tc>
        <w:tc>
          <w:tcPr>
            <w:tcW w:type="dxa" w:w="1114"/>
            <w:tcBorders>
              <w:top w:sz="4.033760070800781" w:val="single" w:color="#000000"/>
              <w:bottom w:sz="4.033760070800781" w:val="single" w:color="#000000"/>
            </w:tcBorders>
            <w:tcMar>
              <w:start w:w="0" w:type="dxa"/>
              <w:end w:w="0" w:type="dxa"/>
            </w:tcMar>
          </w:tcPr>
          <w:p/>
        </w:tc>
      </w:tr>
      <w:tr>
        <w:trPr>
          <w:trHeight w:hRule="exact" w:val="295"/>
        </w:trPr>
        <w:tc>
          <w:tcPr>
            <w:tcW w:type="dxa" w:w="360"/>
            <w:gridSpan w:val="2"/>
            <w:vMerge/>
            <w:tcBorders>
              <w:top w:sz="4.0" w:val="single" w:color="#000000"/>
              <w:bottom w:sz="4.033760070800781" w:val="single" w:color="#000000"/>
            </w:tcBorders>
          </w:tcPr>
          <w:p/>
        </w:tc>
        <w:tc>
          <w:tcPr>
            <w:tcW w:type="dxa" w:w="360"/>
            <w:gridSpan w:val="2"/>
            <w:vMerge/>
            <w:tcBorders>
              <w:top w:sz="4.0" w:val="single" w:color="#000000"/>
            </w:tcBorders>
          </w:tcPr>
          <w:p/>
        </w:tc>
        <w:tc>
          <w:tcPr>
            <w:tcW w:type="dxa" w:w="540"/>
            <w:gridSpan w:val="3"/>
            <w:vMerge/>
            <w:tcBorders>
              <w:top w:sz="4.0" w:val="single" w:color="#000000"/>
            </w:tcBorders>
          </w:tcPr>
          <w:p/>
        </w:tc>
        <w:tc>
          <w:tcPr>
            <w:tcW w:type="dxa" w:w="180"/>
            <w:vMerge/>
            <w:tcBorders>
              <w:top w:sz="4.0" w:val="single" w:color="#000000"/>
            </w:tcBorders>
          </w:tcPr>
          <w:p/>
        </w:tc>
        <w:tc>
          <w:tcPr>
            <w:tcW w:type="dxa" w:w="656"/>
            <w:gridSpan w:val="7"/>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42" w:right="0" w:firstLine="0"/>
              <w:jc w:val="left"/>
            </w:pPr>
            <w:r>
              <w:rPr>
                <w:w w:val="98.67645263671875"/>
                <w:rFonts w:ascii="Times New Roman" w:hAnsi="Times New Roman" w:eastAsia="Times New Roman"/>
                <w:b w:val="0"/>
                <w:i w:val="0"/>
                <w:color w:val="000000"/>
                <w:sz w:val="20"/>
              </w:rPr>
              <w:t>8</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G</w:t>
            </w:r>
          </w:p>
        </w:tc>
        <w:tc>
          <w:tcPr>
            <w:tcW w:type="dxa" w:w="720"/>
            <w:gridSpan w:val="4"/>
            <w:vMerge/>
            <w:tcBorders>
              <w:top w:sz="4.0" w:val="single" w:color="#000000"/>
            </w:tcBorders>
          </w:tcPr>
          <w:p/>
        </w:tc>
        <w:tc>
          <w:tcPr>
            <w:tcW w:type="dxa" w:w="360"/>
            <w:gridSpan w:val="2"/>
            <w:vMerge/>
            <w:tcBorders>
              <w:top w:sz="4.033760070800781" w:val="single" w:color="#000000"/>
            </w:tcBorders>
          </w:tcPr>
          <w:p/>
        </w:tc>
        <w:tc>
          <w:tcPr>
            <w:tcW w:type="dxa" w:w="180"/>
            <w:vMerge/>
            <w:tcBorders/>
          </w:tcPr>
          <w:p/>
        </w:tc>
        <w:tc>
          <w:tcPr>
            <w:tcW w:type="dxa" w:w="180"/>
            <w:vMerge/>
            <w:tcBorders/>
          </w:tcPr>
          <w:p/>
        </w:tc>
        <w:tc>
          <w:tcPr>
            <w:tcW w:type="dxa" w:w="180"/>
            <w:vMerge/>
            <w:tcBorders/>
          </w:tcPr>
          <w:p/>
        </w:tc>
        <w:tc>
          <w:tcPr>
            <w:tcW w:type="dxa" w:w="198"/>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35" w:lineRule="auto" w:before="4" w:after="0"/>
              <w:ind w:left="0" w:right="0" w:firstLine="0"/>
              <w:jc w:val="center"/>
            </w:pPr>
            <w:r>
              <w:rPr>
                <w:w w:val="98.67645263671875"/>
                <w:rFonts w:ascii="Symbol" w:hAnsi="Symbol" w:eastAsia="Symbol"/>
                <w:b w:val="0"/>
                <w:i w:val="0"/>
                <w:color w:val="000000"/>
                <w:sz w:val="20"/>
              </w:rPr>
              <w:t></w:t>
            </w:r>
          </w:p>
        </w:tc>
        <w:tc>
          <w:tcPr>
            <w:tcW w:type="dxa" w:w="160"/>
            <w:gridSpan w:val="2"/>
            <w:tcBorders>
              <w:bottom w:sz="4.033760070800781" w:val="single" w:color="#000000"/>
            </w:tcBorders>
            <w:tcMar>
              <w:start w:w="0" w:type="dxa"/>
              <w:end w:w="0" w:type="dxa"/>
            </w:tcMar>
            <w:tcMar>
              <w:start w:w="0" w:type="dxa"/>
              <w:end w:w="0" w:type="dxa"/>
            </w:tcMar>
          </w:tcPr>
          <w:p>
            <w:pPr>
              <w:autoSpaceDN w:val="0"/>
              <w:autoSpaceDE w:val="0"/>
              <w:widowControl/>
              <w:spacing w:line="238" w:lineRule="exact" w:before="14" w:after="0"/>
              <w:ind w:left="0" w:right="0" w:firstLine="0"/>
              <w:jc w:val="center"/>
            </w:pPr>
            <w:r>
              <w:rPr>
                <w:w w:val="98.67645263671875"/>
                <w:rFonts w:ascii="Times New Roman,Italic" w:hAnsi="Times New Roman,Italic" w:eastAsia="Times New Roman,Italic"/>
                <w:b w:val="0"/>
                <w:i/>
                <w:color w:val="000000"/>
                <w:sz w:val="20"/>
              </w:rPr>
              <w:t>R</w:t>
            </w:r>
          </w:p>
        </w:tc>
        <w:tc>
          <w:tcPr>
            <w:tcW w:type="dxa" w:w="22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w w:val="98.67645263671875"/>
                <w:rFonts w:ascii="Times New Roman" w:hAnsi="Times New Roman" w:eastAsia="Times New Roman"/>
                <w:b w:val="0"/>
                <w:i w:val="0"/>
                <w:color w:val="000000"/>
                <w:sz w:val="20"/>
              </w:rPr>
              <w:t>sin</w:t>
            </w:r>
          </w:p>
        </w:tc>
        <w:tc>
          <w:tcPr>
            <w:tcW w:type="dxa" w:w="542"/>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z z</w:t>
            </w:r>
          </w:p>
        </w:tc>
        <w:tc>
          <w:tcPr>
            <w:tcW w:type="dxa" w:w="19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35" w:lineRule="auto" w:before="4" w:after="0"/>
              <w:ind w:left="0" w:right="0" w:firstLine="0"/>
              <w:jc w:val="center"/>
            </w:pPr>
            <w:r>
              <w:rPr>
                <w:w w:val="98.67645263671875"/>
                <w:rFonts w:ascii="Symbol" w:hAnsi="Symbol" w:eastAsia="Symbol"/>
                <w:b w:val="0"/>
                <w:i w:val="0"/>
                <w:color w:val="000000"/>
                <w:sz w:val="20"/>
              </w:rPr>
              <w:t></w:t>
            </w:r>
          </w:p>
        </w:tc>
        <w:tc>
          <w:tcPr>
            <w:tcW w:type="dxa" w:w="52"/>
            <w:vMerge w:val="restart"/>
            <w:tcBorders/>
            <w:tcMar>
              <w:start w:w="0" w:type="dxa"/>
              <w:end w:w="0" w:type="dxa"/>
            </w:tcMar>
            <w:tcMar>
              <w:start w:w="0" w:type="dxa"/>
              <w:end w:w="0" w:type="dxa"/>
            </w:tcMar>
          </w:tcPr>
          <w:p>
            <w:pPr>
              <w:autoSpaceDN w:val="0"/>
              <w:autoSpaceDE w:val="0"/>
              <w:widowControl/>
              <w:spacing w:line="238" w:lineRule="exact" w:before="14" w:after="0"/>
              <w:ind w:left="0" w:right="0" w:firstLine="0"/>
              <w:jc w:val="center"/>
            </w:pPr>
            <w:r>
              <w:rPr>
                <w:w w:val="98.67645263671875"/>
                <w:rFonts w:ascii="Times New Roman,Italic" w:hAnsi="Times New Roman,Italic" w:eastAsia="Times New Roman,Italic"/>
                <w:b w:val="0"/>
                <w:i/>
                <w:color w:val="000000"/>
                <w:sz w:val="20"/>
              </w:rPr>
              <w:t>z</w:t>
            </w:r>
          </w:p>
        </w:tc>
        <w:tc>
          <w:tcPr>
            <w:tcW w:type="dxa" w:w="96"/>
            <w:vMerge w:val="restart"/>
            <w:tcBorders/>
            <w:tcMar>
              <w:start w:w="0" w:type="dxa"/>
              <w:end w:w="0" w:type="dxa"/>
            </w:tcMar>
            <w:tcMar>
              <w:start w:w="0" w:type="dxa"/>
              <w:end w:w="0" w:type="dxa"/>
            </w:tcMar>
          </w:tcPr>
          <w:p>
            <w:pPr>
              <w:autoSpaceDN w:val="0"/>
              <w:autoSpaceDE w:val="0"/>
              <w:widowControl/>
              <w:spacing w:line="150" w:lineRule="exact" w:before="132" w:after="0"/>
              <w:ind w:left="0" w:right="0" w:firstLine="0"/>
              <w:jc w:val="center"/>
            </w:pPr>
            <w:r>
              <w:rPr>
                <w:w w:val="103.69217612526633"/>
                <w:rFonts w:ascii="Times New Roman" w:hAnsi="Times New Roman" w:eastAsia="Times New Roman"/>
                <w:b w:val="0"/>
                <w:i w:val="0"/>
                <w:color w:val="000000"/>
                <w:sz w:val="11"/>
              </w:rPr>
              <w:t>0</w:t>
            </w: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4" w:after="0"/>
              <w:ind w:left="0" w:right="0" w:firstLine="0"/>
              <w:jc w:val="center"/>
            </w:pPr>
            <w:r>
              <w:rPr>
                <w:w w:val="98.67645263671875"/>
                <w:rFonts w:ascii="Symbol" w:hAnsi="Symbol" w:eastAsia="Symbol"/>
                <w:b w:val="0"/>
                <w:i w:val="0"/>
                <w:color w:val="000000"/>
                <w:sz w:val="20"/>
              </w:rPr>
              <w:t></w:t>
            </w:r>
          </w:p>
        </w:tc>
        <w:tc>
          <w:tcPr>
            <w:tcW w:type="dxa" w:w="1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4" w:after="0"/>
              <w:ind w:left="0" w:right="0" w:firstLine="0"/>
              <w:jc w:val="center"/>
            </w:pPr>
            <w:r>
              <w:rPr>
                <w:w w:val="98.67645263671875"/>
                <w:rFonts w:ascii="Times New Roman,Italic" w:hAnsi="Times New Roman,Italic" w:eastAsia="Times New Roman,Italic"/>
                <w:b w:val="0"/>
                <w:i/>
                <w:color w:val="000000"/>
                <w:sz w:val="20"/>
              </w:rPr>
              <w:t>R</w:t>
            </w:r>
          </w:p>
        </w:tc>
        <w:tc>
          <w:tcPr>
            <w:tcW w:type="dxa" w:w="29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w w:val="98.67645263671875"/>
                <w:rFonts w:ascii="Times New Roman" w:hAnsi="Times New Roman" w:eastAsia="Times New Roman"/>
                <w:b w:val="0"/>
                <w:i w:val="0"/>
                <w:color w:val="000000"/>
                <w:sz w:val="20"/>
              </w:rPr>
              <w:t>sin</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0" w:firstLine="0"/>
              <w:jc w:val="center"/>
            </w:pP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p>
        </w:tc>
        <w:tc>
          <w:tcPr>
            <w:tcW w:type="dxa" w:w="140"/>
            <w:tcBorders>
              <w:top w:sz="4.033760070800781" w:val="single" w:color="#000000"/>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p>
        </w:tc>
        <w:tc>
          <w:tcPr>
            <w:tcW w:type="dxa" w:w="540"/>
            <w:gridSpan w:val="3"/>
            <w:vMerge/>
            <w:tcBorders>
              <w:top w:sz="4.0" w:val="single" w:color="#000000"/>
            </w:tcBorders>
          </w:tcPr>
          <w:p/>
        </w:tc>
        <w:tc>
          <w:tcPr>
            <w:tcW w:type="dxa" w:w="540"/>
            <w:tcBorders>
              <w:top w:sz="4.033760070800781" w:val="single" w:color="#000000"/>
              <w:bottom w:sz="4.033760070800781" w:val="single" w:color="#000000"/>
            </w:tcBorders>
            <w:tcMar>
              <w:start w:w="0" w:type="dxa"/>
              <w:end w:w="0" w:type="dxa"/>
            </w:tcMar>
          </w:tcPr>
          <w:p/>
        </w:tc>
        <w:tc>
          <w:tcPr>
            <w:tcW w:type="dxa" w:w="1114"/>
            <w:tcBorders>
              <w:top w:sz="4.033760070800781" w:val="single" w:color="#000000"/>
              <w:bottom w:sz="4.033760070800781" w:val="single" w:color="#000000"/>
            </w:tcBorders>
            <w:tcMar>
              <w:start w:w="0" w:type="dxa"/>
              <w:end w:w="0" w:type="dxa"/>
            </w:tcMar>
          </w:tcPr>
          <w:p/>
        </w:tc>
      </w:tr>
      <w:tr>
        <w:trPr>
          <w:trHeight w:hRule="exact" w:val="306"/>
        </w:trPr>
        <w:tc>
          <w:tcPr>
            <w:tcW w:type="dxa" w:w="1146"/>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35" w:lineRule="auto" w:before="2178" w:after="0"/>
              <w:ind w:left="0" w:right="0" w:firstLine="0"/>
              <w:jc w:val="right"/>
            </w:pPr>
            <w:r>
              <w:rPr>
                <w:w w:val="98.67645263671875"/>
                <w:rFonts w:ascii="Symbol" w:hAnsi="Symbol" w:eastAsia="Symbol"/>
                <w:b w:val="0"/>
                <w:i w:val="0"/>
                <w:color w:val="000000"/>
                <w:sz w:val="20"/>
              </w:rPr>
              <w:t></w:t>
            </w:r>
          </w:p>
        </w:tc>
        <w:tc>
          <w:tcPr>
            <w:tcW w:type="dxa" w:w="28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150" w:lineRule="exact" w:before="2204" w:after="0"/>
              <w:ind w:left="0" w:right="2" w:firstLine="0"/>
              <w:jc w:val="right"/>
            </w:pPr>
            <w:r>
              <w:rPr>
                <w:w w:val="103.69217612526633"/>
                <w:rFonts w:ascii="Times New Roman" w:hAnsi="Times New Roman" w:eastAsia="Times New Roman"/>
                <w:b w:val="0"/>
                <w:i w:val="0"/>
                <w:color w:val="000000"/>
                <w:sz w:val="11"/>
              </w:rPr>
              <w:t>2</w:t>
            </w:r>
            <w:r>
              <w:rPr>
                <w:w w:val="103.69217612526633"/>
                <w:rFonts w:ascii="Symbol" w:hAnsi="Symbol" w:eastAsia="Symbol"/>
                <w:b w:val="0"/>
                <w:i w:val="0"/>
                <w:color w:val="000000"/>
                <w:sz w:val="11"/>
              </w:rPr>
              <w:t></w:t>
            </w:r>
          </w:p>
        </w:tc>
        <w:tc>
          <w:tcPr>
            <w:tcW w:type="dxa" w:w="360"/>
            <w:gridSpan w:val="2"/>
            <w:vMerge/>
            <w:tcBorders>
              <w:top w:sz="4.0" w:val="single" w:color="#000000"/>
            </w:tcBorders>
          </w:tcPr>
          <w:p/>
        </w:tc>
        <w:tc>
          <w:tcPr>
            <w:tcW w:type="dxa" w:w="540"/>
            <w:gridSpan w:val="3"/>
            <w:vMerge/>
            <w:tcBorders>
              <w:top w:sz="4.0" w:val="single" w:color="#000000"/>
            </w:tcBorders>
          </w:tcPr>
          <w:p/>
        </w:tc>
        <w:tc>
          <w:tcPr>
            <w:tcW w:type="dxa" w:w="180"/>
            <w:vMerge/>
            <w:tcBorders>
              <w:top w:sz="4.0" w:val="single" w:color="#000000"/>
            </w:tcBorders>
          </w:tcPr>
          <w:p/>
        </w:tc>
        <w:tc>
          <w:tcPr>
            <w:tcW w:type="dxa" w:w="1260"/>
            <w:gridSpan w:val="7"/>
            <w:vMerge/>
            <w:tcBorders>
              <w:top w:sz="4.033760070800781" w:val="single" w:color="#000000"/>
            </w:tcBorders>
          </w:tcPr>
          <w:p/>
        </w:tc>
        <w:tc>
          <w:tcPr>
            <w:tcW w:type="dxa" w:w="720"/>
            <w:gridSpan w:val="4"/>
            <w:vMerge/>
            <w:tcBorders>
              <w:top w:sz="4.0" w:val="single" w:color="#000000"/>
            </w:tcBorders>
          </w:tcPr>
          <w:p/>
        </w:tc>
        <w:tc>
          <w:tcPr>
            <w:tcW w:type="dxa" w:w="360"/>
            <w:gridSpan w:val="2"/>
            <w:vMerge/>
            <w:tcBorders>
              <w:top w:sz="4.033760070800781" w:val="single" w:color="#000000"/>
            </w:tcBorders>
          </w:tcPr>
          <w:p/>
        </w:tc>
        <w:tc>
          <w:tcPr>
            <w:tcW w:type="dxa" w:w="180"/>
            <w:vMerge/>
            <w:tcBorders/>
          </w:tcPr>
          <w:p/>
        </w:tc>
        <w:tc>
          <w:tcPr>
            <w:tcW w:type="dxa" w:w="180"/>
            <w:vMerge/>
            <w:tcBorders/>
          </w:tcPr>
          <w:p/>
        </w:tc>
        <w:tc>
          <w:tcPr>
            <w:tcW w:type="dxa" w:w="180"/>
            <w:vMerge/>
            <w:tcBorders/>
          </w:tcPr>
          <w:p/>
        </w:tc>
        <w:tc>
          <w:tcPr>
            <w:tcW w:type="dxa" w:w="1312"/>
            <w:gridSpan w:val="15"/>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226" w:firstLine="0"/>
              <w:jc w:val="right"/>
            </w:pPr>
            <w:r>
              <w:rPr>
                <w:w w:val="98.67645263671875"/>
                <w:rFonts w:ascii="Times New Roman,Italic" w:hAnsi="Times New Roman,Italic" w:eastAsia="Times New Roman,Italic"/>
                <w:b w:val="0"/>
                <w:i/>
                <w:color w:val="000000"/>
                <w:sz w:val="20"/>
              </w:rPr>
              <w:t xml:space="preserve">R </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103.69217612526633"/>
                <w:rFonts w:ascii="Times New Roman" w:hAnsi="Times New Roman" w:eastAsia="Times New Roman"/>
                <w:b w:val="0"/>
                <w:i w:val="0"/>
                <w:color w:val="000000"/>
                <w:sz w:val="11"/>
              </w:rPr>
              <w:t xml:space="preserve"> 5</w:t>
            </w:r>
          </w:p>
        </w:tc>
        <w:tc>
          <w:tcPr>
            <w:tcW w:type="dxa" w:w="180"/>
            <w:vMerge/>
            <w:tcBorders/>
          </w:tcPr>
          <w:p/>
        </w:tc>
        <w:tc>
          <w:tcPr>
            <w:tcW w:type="dxa" w:w="180"/>
            <w:vMerge/>
            <w:tcBorders/>
          </w:tcPr>
          <w:p/>
        </w:tc>
        <w:tc>
          <w:tcPr>
            <w:tcW w:type="dxa" w:w="360"/>
            <w:gridSpan w:val="2"/>
            <w:vMerge/>
            <w:tcBorders/>
          </w:tcPr>
          <w:p/>
        </w:tc>
        <w:tc>
          <w:tcPr>
            <w:tcW w:type="dxa" w:w="360"/>
            <w:gridSpan w:val="2"/>
            <w:vMerge/>
            <w:tcBorders/>
          </w:tcPr>
          <w:p/>
        </w:tc>
        <w:tc>
          <w:tcPr>
            <w:tcW w:type="dxa" w:w="540"/>
            <w:gridSpan w:val="3"/>
            <w:vMerge/>
            <w:tcBorders/>
          </w:tcPr>
          <w:p/>
        </w:tc>
        <w:tc>
          <w:tcPr>
            <w:tcW w:type="dxa" w:w="360"/>
            <w:gridSpan w:val="2"/>
            <w:vMerge/>
            <w:tcBorders/>
          </w:tcPr>
          <w:p/>
        </w:tc>
        <w:tc>
          <w:tcPr>
            <w:tcW w:type="dxa" w:w="140"/>
            <w:tcBorders>
              <w:top w:sz="4.033760070800781" w:val="single" w:color="#000000"/>
            </w:tcBorders>
            <w:tcMar>
              <w:start w:w="0" w:type="dxa"/>
              <w:end w:w="0" w:type="dxa"/>
            </w:tcMar>
          </w:tcPr>
          <w:p>
            <w:pPr>
              <w:autoSpaceDN w:val="0"/>
              <w:autoSpaceDE w:val="0"/>
              <w:widowControl/>
              <w:spacing w:line="329" w:lineRule="auto" w:before="0" w:after="0"/>
              <w:ind w:left="0" w:right="0" w:firstLine="0"/>
              <w:jc w:val="center"/>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p>
        </w:tc>
        <w:tc>
          <w:tcPr>
            <w:tcW w:type="dxa" w:w="540"/>
            <w:gridSpan w:val="3"/>
            <w:vMerge/>
            <w:tcBorders>
              <w:top w:sz="4.0" w:val="single" w:color="#000000"/>
            </w:tcBorders>
          </w:tcPr>
          <w:p/>
        </w:tc>
        <w:tc>
          <w:tcPr>
            <w:tcW w:type="dxa" w:w="54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194" w:lineRule="exact" w:before="278" w:after="0"/>
              <w:ind w:left="14" w:right="0" w:firstLine="0"/>
              <w:jc w:val="both"/>
            </w:pP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d d</w:t>
            </w:r>
            <w:r>
              <w:rPr>
                <w:w w:val="98.67645263671875"/>
                <w:rFonts w:ascii="Symbol" w:hAnsi="Symbol" w:eastAsia="Symbol"/>
                <w:b w:val="0"/>
                <w:i w:val="0"/>
                <w:color w:val="000000"/>
                <w:sz w:val="20"/>
              </w:rPr>
              <w:t></w:t>
            </w:r>
          </w:p>
        </w:tc>
        <w:tc>
          <w:tcPr>
            <w:tcW w:type="dxa" w:w="1114"/>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320" w:lineRule="exact" w:before="1638" w:after="0"/>
              <w:ind w:left="14"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2.46</w:t>
            </w:r>
            <w:r>
              <w:rPr>
                <w:rFonts w:ascii="宋体" w:hAnsi="宋体" w:eastAsia="宋体"/>
                <w:b w:val="0"/>
                <w:i w:val="0"/>
                <w:color w:val="000000"/>
                <w:sz w:val="24"/>
              </w:rPr>
              <w:t>）</w:t>
            </w:r>
          </w:p>
        </w:tc>
      </w:tr>
      <w:tr>
        <w:trPr>
          <w:trHeight w:hRule="exact" w:val="2122"/>
        </w:trPr>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c>
          <w:tcPr>
            <w:tcW w:type="dxa" w:w="214"/>
            <w:vMerge w:val="restart"/>
            <w:tcBorders/>
            <w:tcMar>
              <w:start w:w="0" w:type="dxa"/>
              <w:end w:w="0" w:type="dxa"/>
            </w:tcMar>
            <w:tcMar>
              <w:start w:w="0" w:type="dxa"/>
              <w:end w:w="0" w:type="dxa"/>
            </w:tcMar>
            <w:tcMar>
              <w:start w:w="0" w:type="dxa"/>
              <w:end w:w="0" w:type="dxa"/>
            </w:tcMar>
          </w:tcPr>
          <w:p>
            <w:pPr>
              <w:autoSpaceDN w:val="0"/>
              <w:tabs>
                <w:tab w:pos="84" w:val="left"/>
                <w:tab w:pos="118" w:val="left"/>
              </w:tabs>
              <w:autoSpaceDE w:val="0"/>
              <w:widowControl/>
              <w:spacing w:line="254" w:lineRule="exact" w:before="1800" w:after="0"/>
              <w:ind w:left="8" w:right="0" w:firstLine="0"/>
              <w:jc w:val="left"/>
            </w:pPr>
            <w:r>
              <w:tab/>
            </w:r>
            <w:r>
              <w:tab/>
            </w:r>
            <w:r>
              <w:rPr>
                <w:w w:val="103.69217612526633"/>
                <w:rFonts w:ascii="Times New Roman,Italic" w:hAnsi="Times New Roman,Italic" w:eastAsia="Times New Roman,Italic"/>
                <w:b w:val="0"/>
                <w:i/>
                <w:color w:val="000000"/>
                <w:sz w:val="11"/>
              </w:rPr>
              <w:t>S</w:t>
            </w:r>
            <w:r>
              <w:rPr>
                <w:w w:val="98.60418319702148"/>
                <w:rFonts w:ascii="Symbol" w:hAnsi="Symbol" w:eastAsia="Symbol"/>
                <w:b w:val="0"/>
                <w:i w:val="0"/>
                <w:color w:val="000000"/>
                <w:sz w:val="30"/>
              </w:rPr>
              <w:t></w:t>
            </w:r>
            <w:r>
              <w:rPr>
                <w:w w:val="103.69217612526633"/>
                <w:rFonts w:ascii="Times New Roman" w:hAnsi="Times New Roman" w:eastAsia="Times New Roman"/>
                <w:b w:val="0"/>
                <w:i w:val="0"/>
                <w:color w:val="000000"/>
                <w:sz w:val="11"/>
              </w:rPr>
              <w:t>0</w:t>
            </w:r>
          </w:p>
        </w:tc>
        <w:tc>
          <w:tcPr>
            <w:tcW w:type="dxa" w:w="246"/>
            <w:tcBorders>
              <w:bottom w:sz="4.033760070800781" w:val="single" w:color="#000000"/>
            </w:tcBorders>
            <w:tcMar>
              <w:start w:w="0" w:type="dxa"/>
              <w:end w:w="0" w:type="dxa"/>
            </w:tcMar>
          </w:tcPr>
          <w:p>
            <w:pPr>
              <w:autoSpaceDN w:val="0"/>
              <w:autoSpaceDE w:val="0"/>
              <w:widowControl/>
              <w:spacing w:line="238" w:lineRule="exact" w:before="1860" w:after="0"/>
              <w:ind w:left="0" w:right="0" w:firstLine="0"/>
              <w:jc w:val="center"/>
            </w:pPr>
            <w:r>
              <w:rPr>
                <w:w w:val="98.67645263671875"/>
                <w:rFonts w:ascii="Times New Roman,Italic" w:hAnsi="Times New Roman,Italic" w:eastAsia="Times New Roman,Italic"/>
                <w:b w:val="0"/>
                <w:i/>
                <w:color w:val="000000"/>
                <w:sz w:val="20"/>
              </w:rPr>
              <w:t>pR</w:t>
            </w:r>
          </w:p>
        </w:tc>
        <w:tc>
          <w:tcPr>
            <w:tcW w:type="dxa" w:w="260"/>
            <w:gridSpan w:val="2"/>
            <w:tcBorders>
              <w:bottom w:sz="4.033760070800781" w:val="single" w:color="#000000"/>
            </w:tcBorders>
            <w:tcMar>
              <w:start w:w="0" w:type="dxa"/>
              <w:end w:w="0" w:type="dxa"/>
            </w:tcMar>
            <w:tcMar>
              <w:start w:w="0" w:type="dxa"/>
              <w:end w:w="0" w:type="dxa"/>
            </w:tcMar>
          </w:tcPr>
          <w:p>
            <w:pPr>
              <w:autoSpaceDN w:val="0"/>
              <w:autoSpaceDE w:val="0"/>
              <w:widowControl/>
              <w:spacing w:line="260" w:lineRule="exact" w:before="1840" w:after="0"/>
              <w:ind w:left="0" w:right="0" w:firstLine="0"/>
              <w:jc w:val="center"/>
            </w:pPr>
            <w:r>
              <w:rPr>
                <w:w w:val="98.67645263671875"/>
                <w:rFonts w:ascii="Times New Roman" w:hAnsi="Times New Roman" w:eastAsia="Times New Roman"/>
                <w:b w:val="0"/>
                <w:i w:val="0"/>
                <w:color w:val="000000"/>
                <w:sz w:val="20"/>
              </w:rPr>
              <w:t>sin</w:t>
            </w:r>
          </w:p>
        </w:tc>
        <w:tc>
          <w:tcPr>
            <w:tcW w:type="dxa" w:w="4640"/>
            <w:gridSpan w:val="4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82" w:after="0"/>
              <w:ind w:left="204" w:right="2448" w:firstLine="0"/>
              <w:jc w:val="left"/>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x</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R </w:t>
            </w:r>
            <w:r>
              <w:rPr>
                <w:w w:val="98.67645263671875"/>
                <w:rFonts w:ascii="Times New Roman" w:hAnsi="Times New Roman" w:eastAsia="Times New Roman"/>
                <w:b w:val="0"/>
                <w:i w:val="0"/>
                <w:color w:val="000000"/>
                <w:sz w:val="20"/>
              </w:rPr>
              <w:t>cos</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y</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L</w:t>
            </w:r>
            <w:r>
              <w:br/>
            </w:r>
          </w:p>
          <w:p>
            <w:pPr>
              <w:autoSpaceDN w:val="0"/>
              <w:autoSpaceDE w:val="0"/>
              <w:widowControl/>
              <w:spacing w:line="274" w:lineRule="exact" w:before="0" w:after="0"/>
              <w:ind w:left="2016" w:right="2412" w:firstLine="0"/>
              <w:jc w:val="right"/>
            </w:pPr>
            <w:r>
              <w:rPr>
                <w:w w:val="98.67645263671875"/>
                <w:rFonts w:ascii="Times New Roman,Italic" w:hAnsi="Times New Roman,Italic" w:eastAsia="Times New Roman,Italic"/>
                <w:b w:val="0"/>
                <w:i/>
                <w:color w:val="000000"/>
                <w:sz w:val="20"/>
              </w:rPr>
              <w:t>R</w:t>
            </w:r>
            <w:r>
              <w:br/>
            </w:r>
            <w:r>
              <w:rPr>
                <w:w w:val="98.67645263671875"/>
                <w:rFonts w:ascii="Symbol" w:hAnsi="Symbol" w:eastAsia="Symbol"/>
                <w:b w:val="0"/>
                <w:i w:val="0"/>
                <w:color w:val="000000"/>
                <w:sz w:val="20"/>
              </w:rPr>
              <w:t></w:t>
            </w:r>
          </w:p>
          <w:p>
            <w:pPr>
              <w:autoSpaceDN w:val="0"/>
              <w:tabs>
                <w:tab w:pos="2234" w:val="left"/>
                <w:tab w:pos="2264" w:val="left"/>
              </w:tabs>
              <w:autoSpaceDE w:val="0"/>
              <w:widowControl/>
              <w:spacing w:line="282" w:lineRule="exact" w:before="0" w:after="0"/>
              <w:ind w:left="2208" w:right="2160" w:firstLine="0"/>
              <w:jc w:val="left"/>
            </w:pPr>
            <w:r>
              <w:rPr>
                <w:w w:val="103.69217612526633"/>
                <w:rFonts w:ascii="Times New Roman" w:hAnsi="Times New Roman" w:eastAsia="Times New Roman"/>
                <w:b w:val="0"/>
                <w:i w:val="0"/>
                <w:color w:val="000000"/>
                <w:sz w:val="11"/>
              </w:rPr>
              <w:t>1</w:t>
            </w:r>
            <w:r>
              <w:rPr>
                <w:w w:val="98.67645263671875"/>
                <w:rFonts w:ascii="Symbol" w:hAnsi="Symbol" w:eastAsia="Symbol"/>
                <w:b w:val="0"/>
                <w:i w:val="0"/>
                <w:color w:val="000000"/>
                <w:sz w:val="20"/>
              </w:rPr>
              <w:t></w:t>
            </w:r>
            <w:r>
              <w:br/>
            </w:r>
            <w:r>
              <w:rPr>
                <w:w w:val="98.67645263671875"/>
                <w:rFonts w:ascii="Times New Roman,Italic" w:hAnsi="Times New Roman,Italic" w:eastAsia="Times New Roman,Italic"/>
                <w:b w:val="0"/>
                <w:i/>
                <w:color w:val="000000"/>
                <w:sz w:val="20"/>
              </w:rPr>
              <w:t>s</w:t>
            </w:r>
          </w:p>
          <w:p>
            <w:pPr>
              <w:autoSpaceDN w:val="0"/>
              <w:tabs>
                <w:tab w:pos="2360" w:val="left"/>
                <w:tab w:pos="2430" w:val="left"/>
                <w:tab w:pos="2546" w:val="left"/>
                <w:tab w:pos="2694" w:val="left"/>
                <w:tab w:pos="2814" w:val="left"/>
                <w:tab w:pos="2904" w:val="left"/>
                <w:tab w:pos="3024" w:val="left"/>
                <w:tab w:pos="3178" w:val="left"/>
                <w:tab w:pos="3260" w:val="left"/>
                <w:tab w:pos="3346" w:val="left"/>
                <w:tab w:pos="3840" w:val="left"/>
                <w:tab w:pos="3996" w:val="left"/>
                <w:tab w:pos="4068" w:val="left"/>
              </w:tabs>
              <w:autoSpaceDE w:val="0"/>
              <w:widowControl/>
              <w:spacing w:line="242" w:lineRule="exact" w:before="0" w:after="0"/>
              <w:ind w:left="2266" w:right="432" w:firstLine="0"/>
              <w:jc w:val="left"/>
            </w:pPr>
            <w:r>
              <w:rPr>
                <w:w w:val="103.69217612526633"/>
                <w:rFonts w:ascii="Times New Roman" w:hAnsi="Times New Roman" w:eastAsia="Times New Roman"/>
                <w:b w:val="0"/>
                <w:i w:val="0"/>
                <w:color w:val="000000"/>
                <w:sz w:val="11"/>
              </w:rPr>
              <w:t xml:space="preserve"> 3</w:t>
            </w:r>
            <w:r>
              <w:br/>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tab/>
            </w:r>
            <w:r>
              <w:tab/>
            </w:r>
            <w:r>
              <w:tab/>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2</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z</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 xml:space="preserve">0 </w:t>
            </w:r>
            <w:r>
              <w:rPr>
                <w:w w:val="98.67645263671875"/>
                <w:rFonts w:ascii="Times New Roman" w:hAnsi="Times New Roman" w:eastAsia="Times New Roman"/>
                <w:b w:val="0"/>
                <w:i w:val="0"/>
                <w:color w:val="000000"/>
                <w:sz w:val="20"/>
              </w:rPr>
              <w:t>+ sin</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p>
          <w:p>
            <w:pPr>
              <w:autoSpaceDN w:val="0"/>
              <w:autoSpaceDE w:val="0"/>
              <w:widowControl/>
              <w:spacing w:line="258" w:lineRule="exact" w:before="0" w:after="0"/>
              <w:ind w:left="0" w:right="336" w:firstLine="0"/>
              <w:jc w:val="right"/>
            </w:pPr>
            <w:r>
              <w:rPr>
                <w:w w:val="98.67645263671875"/>
                <w:rFonts w:ascii="Times New Roman" w:hAnsi="Times New Roman" w:eastAsia="Times New Roman"/>
                <w:b w:val="0"/>
                <w:i w:val="0"/>
                <w:color w:val="000000"/>
                <w:sz w:val="20"/>
              </w:rPr>
              <w:t>+</w:t>
            </w:r>
          </w:p>
          <w:p>
            <w:pPr>
              <w:autoSpaceDN w:val="0"/>
              <w:autoSpaceDE w:val="0"/>
              <w:widowControl/>
              <w:spacing w:line="186" w:lineRule="exact" w:before="176" w:after="0"/>
              <w:ind w:left="204" w:right="3744" w:firstLine="0"/>
              <w:jc w:val="left"/>
            </w:pP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2</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0</w:t>
            </w:r>
            <w:r>
              <w:rPr>
                <w:w w:val="98.67645263671875"/>
                <w:rFonts w:ascii="Symbol" w:hAnsi="Symbol" w:eastAsia="Symbol"/>
                <w:b w:val="0"/>
                <w:i w:val="0"/>
                <w:color w:val="000000"/>
                <w:sz w:val="20"/>
              </w:rPr>
              <w:t></w:t>
            </w:r>
            <w:r>
              <w:br/>
            </w:r>
          </w:p>
          <w:p>
            <w:pPr>
              <w:autoSpaceDN w:val="0"/>
              <w:tabs>
                <w:tab w:pos="882" w:val="left"/>
              </w:tabs>
              <w:autoSpaceDE w:val="0"/>
              <w:widowControl/>
              <w:spacing w:line="268" w:lineRule="exact" w:before="0" w:after="0"/>
              <w:ind w:left="806" w:right="3600" w:firstLine="0"/>
              <w:jc w:val="left"/>
            </w:pPr>
            <w:r>
              <w:rPr>
                <w:w w:val="98.67645263671875"/>
                <w:rFonts w:ascii="Times New Roman,Italic" w:hAnsi="Times New Roman,Italic" w:eastAsia="Times New Roman,Italic"/>
                <w:b w:val="0"/>
                <w:i/>
                <w:color w:val="000000"/>
                <w:sz w:val="20"/>
              </w:rPr>
              <w:t xml:space="preserve">R </w:t>
            </w:r>
            <w:r>
              <w:br/>
            </w:r>
            <w:r>
              <w:rPr>
                <w:w w:val="98.67645263671875"/>
                <w:rFonts w:ascii="Times New Roman,Italic" w:hAnsi="Times New Roman,Italic" w:eastAsia="Times New Roman,Italic"/>
                <w:b w:val="0"/>
                <w:i/>
                <w:color w:val="000000"/>
                <w:sz w:val="20"/>
              </w:rPr>
              <w:t>R</w:t>
            </w:r>
          </w:p>
          <w:p>
            <w:pPr>
              <w:autoSpaceDN w:val="0"/>
              <w:tabs>
                <w:tab w:pos="988" w:val="left"/>
                <w:tab w:pos="1028" w:val="left"/>
                <w:tab w:pos="1264" w:val="left"/>
                <w:tab w:pos="1420" w:val="left"/>
                <w:tab w:pos="1490" w:val="left"/>
              </w:tabs>
              <w:autoSpaceDE w:val="0"/>
              <w:widowControl/>
              <w:spacing w:line="310" w:lineRule="exact" w:before="0" w:after="0"/>
              <w:ind w:left="922" w:right="3024" w:firstLine="0"/>
              <w:jc w:val="left"/>
            </w:pP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103.69217612526633"/>
                <w:rFonts w:ascii="Times New Roman" w:hAnsi="Times New Roman" w:eastAsia="Times New Roman"/>
                <w:b w:val="0"/>
                <w:i w:val="0"/>
                <w:color w:val="000000"/>
                <w:sz w:val="11"/>
              </w:rPr>
              <w:t xml:space="preserve"> 5 </w:t>
            </w:r>
            <w:r>
              <w:br/>
            </w:r>
            <w:r>
              <w:tab/>
            </w:r>
            <w:r>
              <w:tab/>
            </w:r>
            <w:r>
              <w:rPr>
                <w:w w:val="98.67645263671875"/>
                <w:rFonts w:ascii="Times New Roman" w:hAnsi="Times New Roman" w:eastAsia="Times New Roman"/>
                <w:b w:val="0"/>
                <w:i w:val="0"/>
                <w:color w:val="000000"/>
                <w:sz w:val="20"/>
              </w:rPr>
              <w:t>sin</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4</w:t>
            </w:r>
          </w:p>
          <w:p>
            <w:pPr>
              <w:autoSpaceDN w:val="0"/>
              <w:tabs>
                <w:tab w:pos="1780" w:val="left"/>
                <w:tab w:pos="1892" w:val="left"/>
                <w:tab w:pos="1984" w:val="left"/>
                <w:tab w:pos="2064" w:val="left"/>
                <w:tab w:pos="2180" w:val="left"/>
                <w:tab w:pos="2330" w:val="left"/>
                <w:tab w:pos="2478" w:val="left"/>
                <w:tab w:pos="2712" w:val="left"/>
                <w:tab w:pos="2870" w:val="left"/>
                <w:tab w:pos="2940" w:val="left"/>
              </w:tabs>
              <w:autoSpaceDE w:val="0"/>
              <w:widowControl/>
              <w:spacing w:line="324" w:lineRule="exact" w:before="0" w:after="0"/>
              <w:ind w:left="1622" w:right="1584" w:firstLine="0"/>
              <w:jc w:val="left"/>
            </w:pPr>
            <w:r>
              <w:rPr>
                <w:w w:val="98.67645263671875"/>
                <w:rFonts w:ascii="Symbol" w:hAnsi="Symbol" w:eastAsia="Symbol"/>
                <w:b w:val="0"/>
                <w:i w:val="0"/>
                <w:color w:val="000000"/>
                <w:sz w:val="20"/>
              </w:rPr>
              <w:t></w:t>
            </w:r>
            <w:r>
              <w:br/>
            </w:r>
            <w:r>
              <w:rPr>
                <w:w w:val="98.67645263671875"/>
                <w:rFonts w:ascii="Times New Roman" w:hAnsi="Times New Roman" w:eastAsia="Times New Roman"/>
                <w:b w:val="0"/>
                <w:i w:val="0"/>
                <w:color w:val="000000"/>
                <w:sz w:val="20"/>
              </w:rPr>
              <w:t>3</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0</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R </w:t>
            </w:r>
            <w:r>
              <w:rPr>
                <w:w w:val="98.67645263671875"/>
                <w:rFonts w:ascii="Times New Roman" w:hAnsi="Times New Roman" w:eastAsia="Times New Roman"/>
                <w:b w:val="0"/>
                <w:i w:val="0"/>
                <w:color w:val="000000"/>
                <w:sz w:val="20"/>
              </w:rPr>
              <w:t>sin</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p>
          <w:p>
            <w:pPr>
              <w:autoSpaceDN w:val="0"/>
              <w:autoSpaceDE w:val="0"/>
              <w:widowControl/>
              <w:spacing w:line="240" w:lineRule="exact" w:before="0" w:after="0"/>
              <w:ind w:left="3052" w:right="1440" w:hanging="72"/>
              <w:jc w:val="left"/>
            </w:pPr>
            <w:r>
              <w:rPr>
                <w:w w:val="98.67645263671875"/>
                <w:rFonts w:ascii="Times New Roman,Italic" w:hAnsi="Times New Roman,Italic" w:eastAsia="Times New Roman,Italic"/>
                <w:b w:val="0"/>
                <w:i/>
                <w:color w:val="000000"/>
                <w:sz w:val="20"/>
              </w:rPr>
              <w:t>R</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p>
          <w:p>
            <w:pPr>
              <w:autoSpaceDN w:val="0"/>
              <w:autoSpaceDE w:val="0"/>
              <w:widowControl/>
              <w:spacing w:line="500" w:lineRule="exact" w:before="0" w:after="0"/>
              <w:ind w:left="3024" w:right="1440" w:firstLine="0"/>
              <w:jc w:val="center"/>
            </w:pP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br/>
            </w:r>
            <w:r>
              <w:rPr>
                <w:w w:val="101.92889300259678"/>
                <w:rFonts w:ascii="Symbol" w:hAnsi="Symbol" w:eastAsia="Symbol"/>
                <w:b w:val="0"/>
                <w:i w:val="0"/>
                <w:color w:val="000000"/>
                <w:sz w:val="22"/>
              </w:rPr>
              <w:t></w:t>
            </w:r>
          </w:p>
          <w:p>
            <w:pPr>
              <w:autoSpaceDN w:val="0"/>
              <w:autoSpaceDE w:val="0"/>
              <w:widowControl/>
              <w:spacing w:line="274" w:lineRule="auto" w:before="0" w:after="0"/>
              <w:ind w:left="0" w:right="1444" w:firstLine="0"/>
              <w:jc w:val="right"/>
            </w:pPr>
            <w:r>
              <w:rPr>
                <w:w w:val="101.92889300259678"/>
                <w:rFonts w:ascii="Symbol" w:hAnsi="Symbol" w:eastAsia="Symbol"/>
                <w:b w:val="0"/>
                <w:i w:val="0"/>
                <w:color w:val="000000"/>
                <w:sz w:val="22"/>
              </w:rPr>
              <w:t></w:t>
            </w:r>
          </w:p>
          <w:p>
            <w:pPr>
              <w:autoSpaceDN w:val="0"/>
              <w:tabs>
                <w:tab w:pos="3222" w:val="left"/>
              </w:tabs>
              <w:autoSpaceDE w:val="0"/>
              <w:widowControl/>
              <w:spacing w:line="404" w:lineRule="exact" w:before="0" w:after="0"/>
              <w:ind w:left="3162" w:right="1296" w:firstLine="0"/>
              <w:jc w:val="left"/>
            </w:pPr>
            <w:r>
              <w:rPr>
                <w:w w:val="103.69217612526633"/>
                <w:rFonts w:ascii="Times New Roman" w:hAnsi="Times New Roman" w:eastAsia="Times New Roman"/>
                <w:b w:val="0"/>
                <w:i w:val="0"/>
                <w:color w:val="000000"/>
                <w:sz w:val="11"/>
              </w:rPr>
              <w:t xml:space="preserve"> 5 </w:t>
            </w:r>
            <w:r>
              <w:br/>
            </w:r>
            <w:r>
              <w:rPr>
                <w:w w:val="98.67645263671875"/>
                <w:rFonts w:ascii="Times New Roman,Italic" w:hAnsi="Times New Roman,Italic" w:eastAsia="Times New Roman,Italic"/>
                <w:b w:val="0"/>
                <w:i/>
                <w:color w:val="000000"/>
                <w:sz w:val="20"/>
              </w:rPr>
              <w:t>x</w:t>
            </w:r>
          </w:p>
          <w:p>
            <w:pPr>
              <w:autoSpaceDN w:val="0"/>
              <w:tabs>
                <w:tab w:pos="3348" w:val="left"/>
              </w:tabs>
              <w:autoSpaceDE w:val="0"/>
              <w:widowControl/>
              <w:spacing w:line="308" w:lineRule="exact" w:before="0" w:after="0"/>
              <w:ind w:left="3232" w:right="1152" w:firstLine="0"/>
              <w:jc w:val="left"/>
            </w:pPr>
            <w:r>
              <w:rPr>
                <w:w w:val="98.67645263671875"/>
                <w:rFonts w:ascii="Times New Roman,Italic" w:hAnsi="Times New Roman,Italic" w:eastAsia="Times New Roman,Italic"/>
                <w:b w:val="0"/>
                <w:i/>
                <w:color w:val="000000"/>
                <w:sz w:val="20"/>
              </w:rPr>
              <w:t>y</w:t>
            </w:r>
            <w:r>
              <w:br/>
            </w:r>
            <w:r>
              <w:rPr>
                <w:w w:val="98.67645263671875"/>
                <w:rFonts w:ascii="Symbol" w:hAnsi="Symbol" w:eastAsia="Symbol"/>
                <w:b w:val="0"/>
                <w:i w:val="0"/>
                <w:color w:val="000000"/>
                <w:sz w:val="20"/>
              </w:rPr>
              <w:t></w:t>
            </w:r>
          </w:p>
          <w:p>
            <w:pPr>
              <w:autoSpaceDN w:val="0"/>
              <w:tabs>
                <w:tab w:pos="3500" w:val="left"/>
              </w:tabs>
              <w:autoSpaceDE w:val="0"/>
              <w:widowControl/>
              <w:spacing w:line="298" w:lineRule="exact" w:before="0" w:after="0"/>
              <w:ind w:left="3362" w:right="1008" w:firstLine="0"/>
              <w:jc w:val="left"/>
            </w:pPr>
            <w:r>
              <w:rPr>
                <w:w w:val="98.67645263671875"/>
                <w:rFonts w:ascii="Symbol" w:hAnsi="Symbol" w:eastAsia="Symbol"/>
                <w:b w:val="0"/>
                <w:i w:val="0"/>
                <w:color w:val="000000"/>
                <w:sz w:val="20"/>
              </w:rPr>
              <w:t></w:t>
            </w:r>
            <w:r>
              <w:br/>
            </w:r>
            <w:r>
              <w:rPr>
                <w:w w:val="98.67645263671875"/>
                <w:rFonts w:ascii="Times New Roman,Italic" w:hAnsi="Times New Roman,Italic" w:eastAsia="Times New Roman,Italic"/>
                <w:b w:val="0"/>
                <w:i/>
                <w:color w:val="000000"/>
                <w:sz w:val="20"/>
              </w:rPr>
              <w:t>R</w:t>
            </w:r>
          </w:p>
          <w:p>
            <w:pPr>
              <w:autoSpaceDN w:val="0"/>
              <w:tabs>
                <w:tab w:pos="3650" w:val="left"/>
              </w:tabs>
              <w:autoSpaceDE w:val="0"/>
              <w:widowControl/>
              <w:spacing w:line="312" w:lineRule="exact" w:before="0" w:after="0"/>
              <w:ind w:left="3516" w:right="720" w:firstLine="0"/>
              <w:jc w:val="left"/>
            </w:pPr>
            <w:r>
              <w:rPr>
                <w:w w:val="98.67645263671875"/>
                <w:rFonts w:ascii="Times New Roman,Italic" w:hAnsi="Times New Roman,Italic" w:eastAsia="Times New Roman,Italic"/>
                <w:b w:val="0"/>
                <w:i/>
                <w:color w:val="000000"/>
                <w:sz w:val="20"/>
              </w:rPr>
              <w:t xml:space="preserve">L </w:t>
            </w:r>
            <w:r>
              <w:br/>
            </w:r>
            <w:r>
              <w:rPr>
                <w:w w:val="98.67645263671875"/>
                <w:rFonts w:ascii="Times New Roman" w:hAnsi="Times New Roman" w:eastAsia="Times New Roman"/>
                <w:b w:val="0"/>
                <w:i w:val="0"/>
                <w:color w:val="000000"/>
                <w:sz w:val="20"/>
              </w:rPr>
              <w:t>cos</w:t>
            </w:r>
          </w:p>
          <w:p>
            <w:pPr>
              <w:autoSpaceDN w:val="0"/>
              <w:tabs>
                <w:tab w:pos="3814" w:val="left"/>
                <w:tab w:pos="3910" w:val="left"/>
              </w:tabs>
              <w:autoSpaceDE w:val="0"/>
              <w:widowControl/>
              <w:spacing w:line="308" w:lineRule="exact" w:before="0" w:after="0"/>
              <w:ind w:left="3664" w:right="432" w:firstLine="0"/>
              <w:jc w:val="left"/>
            </w:pP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s</w:t>
            </w:r>
            <w:r>
              <w:br/>
            </w:r>
            <w:r>
              <w:tab/>
            </w:r>
            <w:r>
              <w:tab/>
            </w:r>
            <w:r>
              <w:rPr>
                <w:w w:val="98.67645263671875"/>
                <w:rFonts w:ascii="Symbol" w:hAnsi="Symbol" w:eastAsia="Symbol"/>
                <w:b w:val="0"/>
                <w:i w:val="0"/>
                <w:color w:val="000000"/>
                <w:sz w:val="20"/>
              </w:rPr>
              <w:t></w:t>
            </w:r>
          </w:p>
          <w:p>
            <w:pPr>
              <w:autoSpaceDN w:val="0"/>
              <w:tabs>
                <w:tab w:pos="3980" w:val="left"/>
                <w:tab w:pos="4066" w:val="left"/>
                <w:tab w:pos="4136" w:val="left"/>
                <w:tab w:pos="4252" w:val="left"/>
                <w:tab w:pos="4376" w:val="left"/>
                <w:tab w:pos="4500" w:val="left"/>
              </w:tabs>
              <w:autoSpaceDE w:val="0"/>
              <w:widowControl/>
              <w:spacing w:line="410" w:lineRule="exact" w:before="0" w:after="0"/>
              <w:ind w:left="3910" w:right="0" w:firstLine="0"/>
              <w:jc w:val="left"/>
            </w:pP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tab/>
            </w:r>
            <w:r>
              <w:tab/>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tab/>
            </w:r>
            <w:r>
              <w:tab/>
            </w:r>
            <w:r>
              <w:tab/>
            </w:r>
            <w:r>
              <w:tab/>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tab/>
            </w:r>
            <w:r>
              <w:tab/>
            </w:r>
            <w:r>
              <w:tab/>
            </w:r>
            <w:r>
              <w:tab/>
            </w:r>
            <w:r>
              <w:tab/>
            </w:r>
            <w:r>
              <w:rPr>
                <w:w w:val="98.67645263671875"/>
                <w:rFonts w:ascii="Symbol" w:hAnsi="Symbol" w:eastAsia="Symbol"/>
                <w:b w:val="0"/>
                <w:i w:val="0"/>
                <w:color w:val="000000"/>
                <w:sz w:val="20"/>
              </w:rPr>
              <w:t></w:t>
            </w:r>
            <w:r>
              <w:tab/>
            </w:r>
            <w:r>
              <w:tab/>
            </w:r>
            <w:r>
              <w:tab/>
            </w:r>
            <w:r>
              <w:tab/>
            </w:r>
            <w:r>
              <w:tab/>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w:t>
            </w:r>
            <w:r>
              <w:br/>
            </w:r>
          </w:p>
          <w:p>
            <w:pPr>
              <w:autoSpaceDN w:val="0"/>
              <w:tabs>
                <w:tab w:pos="204" w:val="left"/>
                <w:tab w:pos="328" w:val="left"/>
                <w:tab w:pos="406" w:val="left"/>
              </w:tabs>
              <w:autoSpaceDE w:val="0"/>
              <w:widowControl/>
              <w:spacing w:line="245" w:lineRule="auto" w:before="190" w:after="0"/>
              <w:ind w:left="18" w:right="4032" w:firstLine="0"/>
              <w:jc w:val="left"/>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tab/>
            </w:r>
            <w:r>
              <w:tab/>
            </w:r>
            <w:r>
              <w:rPr>
                <w:w w:val="98.67645263671875"/>
                <w:rFonts w:ascii="Symbol" w:hAnsi="Symbol" w:eastAsia="Symbol"/>
                <w:b w:val="0"/>
                <w:i w:val="0"/>
                <w:color w:val="000000"/>
                <w:sz w:val="20"/>
              </w:rPr>
              <w:t></w:t>
            </w:r>
            <w:r>
              <w:tab/>
            </w:r>
            <w:r>
              <w:tab/>
            </w:r>
            <w:r>
              <w:rPr>
                <w:w w:val="98.67645263671875"/>
                <w:rFonts w:ascii="Symbol" w:hAnsi="Symbol" w:eastAsia="Symbol"/>
                <w:b w:val="0"/>
                <w:i w:val="0"/>
                <w:color w:val="000000"/>
                <w:sz w:val="20"/>
              </w:rPr>
              <w:t></w:t>
            </w:r>
            <w:r>
              <w:tab/>
            </w:r>
            <w:r>
              <w:tab/>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tab/>
            </w:r>
            <w:r>
              <w:tab/>
            </w:r>
            <w:r>
              <w:tab/>
            </w:r>
            <w:r>
              <w:rPr>
                <w:w w:val="101.92889300259678"/>
                <w:rFonts w:ascii="Symbol" w:hAnsi="Symbol" w:eastAsia="Symbol"/>
                <w:b w:val="0"/>
                <w:i w:val="0"/>
                <w:color w:val="000000"/>
                <w:sz w:val="22"/>
              </w:rPr>
              <w:t></w:t>
            </w:r>
            <w:r>
              <w:br/>
            </w:r>
          </w:p>
          <w:p>
            <w:pPr>
              <w:autoSpaceDN w:val="0"/>
              <w:tabs>
                <w:tab w:pos="498" w:val="left"/>
              </w:tabs>
              <w:autoSpaceDE w:val="0"/>
              <w:widowControl/>
              <w:spacing w:line="308" w:lineRule="exact" w:before="4" w:after="0"/>
              <w:ind w:left="406" w:right="4032" w:firstLine="0"/>
              <w:jc w:val="left"/>
            </w:pPr>
            <w:r>
              <w:rPr>
                <w:w w:val="101.92889300259678"/>
                <w:rFonts w:ascii="Symbol" w:hAnsi="Symbol" w:eastAsia="Symbol"/>
                <w:b w:val="0"/>
                <w:i w:val="0"/>
                <w:color w:val="000000"/>
                <w:sz w:val="22"/>
              </w:rPr>
              <w:t></w:t>
            </w:r>
            <w:r>
              <w:br/>
            </w:r>
            <w:r>
              <w:rPr>
                <w:w w:val="98.67645263671875"/>
                <w:rFonts w:ascii="Times New Roman,Italic" w:hAnsi="Times New Roman,Italic" w:eastAsia="Times New Roman,Italic"/>
                <w:b w:val="0"/>
                <w:i/>
                <w:color w:val="000000"/>
                <w:sz w:val="20"/>
              </w:rPr>
              <w:t>x</w:t>
            </w:r>
          </w:p>
          <w:p>
            <w:pPr>
              <w:autoSpaceDN w:val="0"/>
              <w:tabs>
                <w:tab w:pos="624" w:val="left"/>
              </w:tabs>
              <w:autoSpaceDE w:val="0"/>
              <w:widowControl/>
              <w:spacing w:line="306" w:lineRule="exact" w:before="0" w:after="0"/>
              <w:ind w:left="508" w:right="3888" w:firstLine="0"/>
              <w:jc w:val="left"/>
            </w:pPr>
            <w:r>
              <w:rPr>
                <w:w w:val="98.67645263671875"/>
                <w:rFonts w:ascii="Times New Roman,Italic" w:hAnsi="Times New Roman,Italic" w:eastAsia="Times New Roman,Italic"/>
                <w:b w:val="0"/>
                <w:i/>
                <w:color w:val="000000"/>
                <w:sz w:val="20"/>
              </w:rPr>
              <w:t>y</w:t>
            </w:r>
            <w:r>
              <w:br/>
            </w:r>
            <w:r>
              <w:rPr>
                <w:w w:val="98.67645263671875"/>
                <w:rFonts w:ascii="Symbol" w:hAnsi="Symbol" w:eastAsia="Symbol"/>
                <w:b w:val="0"/>
                <w:i w:val="0"/>
                <w:color w:val="000000"/>
                <w:sz w:val="20"/>
              </w:rPr>
              <w:t></w:t>
            </w:r>
          </w:p>
          <w:p>
            <w:pPr>
              <w:autoSpaceDN w:val="0"/>
              <w:tabs>
                <w:tab w:pos="776" w:val="left"/>
              </w:tabs>
              <w:autoSpaceDE w:val="0"/>
              <w:widowControl/>
              <w:spacing w:line="296" w:lineRule="exact" w:before="0" w:after="0"/>
              <w:ind w:left="636" w:right="3600" w:firstLine="0"/>
              <w:jc w:val="left"/>
            </w:pPr>
            <w:r>
              <w:rPr>
                <w:w w:val="98.67645263671875"/>
                <w:rFonts w:ascii="Symbol" w:hAnsi="Symbol" w:eastAsia="Symbol"/>
                <w:b w:val="0"/>
                <w:i w:val="0"/>
                <w:color w:val="000000"/>
                <w:sz w:val="20"/>
              </w:rPr>
              <w:t></w:t>
            </w:r>
            <w:r>
              <w:br/>
            </w:r>
            <w:r>
              <w:tab/>
            </w:r>
            <w:r>
              <w:rPr>
                <w:w w:val="98.67645263671875"/>
                <w:rFonts w:ascii="Times New Roman,Italic" w:hAnsi="Times New Roman,Italic" w:eastAsia="Times New Roman,Italic"/>
                <w:b w:val="0"/>
                <w:i/>
                <w:color w:val="000000"/>
                <w:sz w:val="20"/>
              </w:rPr>
              <w:t>R</w:t>
            </w:r>
          </w:p>
          <w:p>
            <w:pPr>
              <w:autoSpaceDN w:val="0"/>
              <w:tabs>
                <w:tab w:pos="926" w:val="left"/>
              </w:tabs>
              <w:autoSpaceDE w:val="0"/>
              <w:widowControl/>
              <w:spacing w:line="310" w:lineRule="exact" w:before="0" w:after="0"/>
              <w:ind w:left="790" w:right="3312" w:firstLine="0"/>
              <w:jc w:val="left"/>
            </w:pPr>
            <w:r>
              <w:rPr>
                <w:w w:val="98.67645263671875"/>
                <w:rFonts w:ascii="Times New Roman,Italic" w:hAnsi="Times New Roman,Italic" w:eastAsia="Times New Roman,Italic"/>
                <w:b w:val="0"/>
                <w:i/>
                <w:color w:val="000000"/>
                <w:sz w:val="20"/>
              </w:rPr>
              <w:t xml:space="preserve">L </w:t>
            </w:r>
            <w:r>
              <w:br/>
            </w:r>
            <w:r>
              <w:tab/>
            </w:r>
            <w:r>
              <w:rPr>
                <w:w w:val="98.67645263671875"/>
                <w:rFonts w:ascii="Times New Roman" w:hAnsi="Times New Roman" w:eastAsia="Times New Roman"/>
                <w:b w:val="0"/>
                <w:i w:val="0"/>
                <w:color w:val="000000"/>
                <w:sz w:val="20"/>
              </w:rPr>
              <w:t>cos</w:t>
            </w:r>
          </w:p>
          <w:p>
            <w:pPr>
              <w:autoSpaceDN w:val="0"/>
              <w:autoSpaceDE w:val="0"/>
              <w:widowControl/>
              <w:spacing w:line="280" w:lineRule="exact" w:before="0" w:after="0"/>
              <w:ind w:left="938" w:right="3456" w:hanging="8"/>
              <w:jc w:val="left"/>
            </w:pPr>
            <w:r>
              <w:rPr>
                <w:w w:val="98.67645263671875"/>
                <w:rFonts w:ascii="Times New Roman,Italic" w:hAnsi="Times New Roman,Italic" w:eastAsia="Times New Roman,Italic"/>
                <w:b w:val="0"/>
                <w:i/>
                <w:color w:val="000000"/>
                <w:sz w:val="20"/>
              </w:rPr>
              <w:t>R</w:t>
            </w:r>
            <w:r>
              <w:br/>
            </w:r>
            <w:r>
              <w:rPr>
                <w:w w:val="98.67645263671875"/>
                <w:rFonts w:ascii="Symbol" w:hAnsi="Symbol" w:eastAsia="Symbol"/>
                <w:b w:val="0"/>
                <w:i w:val="0"/>
                <w:color w:val="000000"/>
                <w:sz w:val="20"/>
              </w:rPr>
              <w:t></w:t>
            </w:r>
          </w:p>
          <w:p>
            <w:pPr>
              <w:autoSpaceDN w:val="0"/>
              <w:autoSpaceDE w:val="0"/>
              <w:widowControl/>
              <w:spacing w:line="290" w:lineRule="exact" w:before="0" w:after="0"/>
              <w:ind w:left="1008" w:right="3456" w:firstLine="0"/>
              <w:jc w:val="center"/>
            </w:pP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br/>
            </w:r>
            <w:r>
              <w:rPr>
                <w:w w:val="98.67645263671875"/>
                <w:rFonts w:ascii="Times New Roman,Italic" w:hAnsi="Times New Roman,Italic" w:eastAsia="Times New Roman,Italic"/>
                <w:b w:val="0"/>
                <w:i/>
                <w:color w:val="000000"/>
                <w:sz w:val="20"/>
              </w:rPr>
              <w:t>s</w:t>
            </w:r>
          </w:p>
          <w:p>
            <w:pPr>
              <w:autoSpaceDN w:val="0"/>
              <w:tabs>
                <w:tab w:pos="1186" w:val="left"/>
              </w:tabs>
              <w:autoSpaceDE w:val="0"/>
              <w:widowControl/>
              <w:spacing w:line="408" w:lineRule="exact" w:before="0" w:after="0"/>
              <w:ind w:left="1114" w:right="3168" w:firstLine="0"/>
              <w:jc w:val="left"/>
            </w:pPr>
            <w:r>
              <w:rPr>
                <w:w w:val="103.69217612526633"/>
                <w:rFonts w:ascii="Times New Roman" w:hAnsi="Times New Roman" w:eastAsia="Times New Roman"/>
                <w:b w:val="0"/>
                <w:i w:val="0"/>
                <w:color w:val="000000"/>
                <w:sz w:val="11"/>
              </w:rPr>
              <w:t xml:space="preserve"> 5</w:t>
            </w:r>
            <w:r>
              <w:br/>
            </w:r>
            <w:r>
              <w:rPr>
                <w:w w:val="98.67645263671875"/>
                <w:rFonts w:ascii="Symbol" w:hAnsi="Symbol" w:eastAsia="Symbol"/>
                <w:b w:val="0"/>
                <w:i w:val="0"/>
                <w:color w:val="000000"/>
                <w:sz w:val="20"/>
              </w:rPr>
              <w:t></w:t>
            </w:r>
          </w:p>
          <w:p>
            <w:pPr>
              <w:autoSpaceDN w:val="0"/>
              <w:tabs>
                <w:tab w:pos="1256" w:val="left"/>
                <w:tab w:pos="1342" w:val="left"/>
                <w:tab w:pos="1412" w:val="left"/>
                <w:tab w:pos="1528" w:val="left"/>
                <w:tab w:pos="1652" w:val="left"/>
                <w:tab w:pos="1740" w:val="left"/>
              </w:tabs>
              <w:autoSpaceDE w:val="0"/>
              <w:widowControl/>
              <w:spacing w:line="380" w:lineRule="exact" w:before="0" w:after="0"/>
              <w:ind w:left="1186" w:right="2736" w:firstLine="0"/>
              <w:jc w:val="left"/>
            </w:pP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tab/>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tab/>
            </w:r>
            <w:r>
              <w:tab/>
            </w:r>
            <w:r>
              <w:tab/>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tab/>
            </w:r>
            <w:r>
              <w:tab/>
            </w:r>
            <w:r>
              <w:tab/>
            </w:r>
            <w:r>
              <w:tab/>
            </w:r>
            <w:r>
              <w:tab/>
            </w:r>
            <w:r>
              <w:rPr>
                <w:w w:val="98.67645263671875"/>
                <w:rFonts w:ascii="Symbol" w:hAnsi="Symbol" w:eastAsia="Symbol"/>
                <w:b w:val="0"/>
                <w:i w:val="0"/>
                <w:color w:val="000000"/>
                <w:sz w:val="20"/>
              </w:rPr>
              <w:t></w:t>
            </w:r>
            <w:r>
              <w:tab/>
            </w:r>
            <w:r>
              <w:tab/>
            </w:r>
            <w:r>
              <w:tab/>
            </w:r>
            <w:r>
              <w:tab/>
            </w:r>
            <w:r>
              <w:tab/>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tab/>
            </w:r>
            <w:r>
              <w:tab/>
            </w:r>
            <w:r>
              <w:tab/>
            </w:r>
            <w:r>
              <w:tab/>
            </w:r>
            <w:r>
              <w:tab/>
            </w:r>
            <w:r>
              <w:rPr>
                <w:w w:val="103.69217612526633"/>
                <w:rFonts w:ascii="Times New Roman" w:hAnsi="Times New Roman" w:eastAsia="Times New Roman"/>
                <w:b w:val="0"/>
                <w:i w:val="0"/>
                <w:color w:val="000000"/>
                <w:sz w:val="11"/>
              </w:rPr>
              <w:t>2</w:t>
            </w:r>
          </w:p>
          <w:p>
            <w:pPr>
              <w:autoSpaceDN w:val="0"/>
              <w:tabs>
                <w:tab w:pos="2036" w:val="left"/>
                <w:tab w:pos="2154" w:val="left"/>
                <w:tab w:pos="2246" w:val="left"/>
                <w:tab w:pos="2326" w:val="left"/>
                <w:tab w:pos="2442" w:val="left"/>
                <w:tab w:pos="2594" w:val="left"/>
                <w:tab w:pos="2740" w:val="left"/>
                <w:tab w:pos="2976" w:val="left"/>
                <w:tab w:pos="3132" w:val="left"/>
                <w:tab w:pos="3226" w:val="left"/>
              </w:tabs>
              <w:autoSpaceDE w:val="0"/>
              <w:widowControl/>
              <w:spacing w:line="240" w:lineRule="exact" w:before="0" w:after="0"/>
              <w:ind w:left="1872" w:right="1296" w:firstLine="0"/>
              <w:jc w:val="left"/>
            </w:pP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4</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0</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R </w:t>
            </w:r>
            <w:r>
              <w:rPr>
                <w:w w:val="98.67645263671875"/>
                <w:rFonts w:ascii="Times New Roman" w:hAnsi="Times New Roman" w:eastAsia="Times New Roman"/>
                <w:b w:val="0"/>
                <w:i w:val="0"/>
                <w:color w:val="000000"/>
                <w:sz w:val="20"/>
              </w:rPr>
              <w:t>sin</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tab/>
            </w:r>
            <w:r>
              <w:tab/>
            </w:r>
            <w:r>
              <w:tab/>
            </w:r>
            <w:r>
              <w:tab/>
            </w:r>
            <w:r>
              <w:tab/>
            </w:r>
            <w:r>
              <w:tab/>
            </w:r>
            <w:r>
              <w:tab/>
            </w:r>
            <w:r>
              <w:tab/>
            </w:r>
            <w:r>
              <w:tab/>
            </w:r>
            <w:r>
              <w:rPr>
                <w:w w:val="98.67645263671875"/>
                <w:rFonts w:ascii="Symbol" w:hAnsi="Symbol" w:eastAsia="Symbol"/>
                <w:b w:val="0"/>
                <w:i w:val="0"/>
                <w:color w:val="000000"/>
                <w:sz w:val="20"/>
              </w:rPr>
              <w:t></w:t>
            </w:r>
            <w:r>
              <w:br/>
            </w:r>
            <w:r>
              <w:tab/>
            </w:r>
            <w:r>
              <w:tab/>
            </w:r>
            <w:r>
              <w:tab/>
            </w:r>
            <w:r>
              <w:tab/>
            </w:r>
            <w:r>
              <w:tab/>
            </w:r>
            <w:r>
              <w:tab/>
            </w:r>
            <w:r>
              <w:tab/>
            </w:r>
            <w:r>
              <w:tab/>
            </w:r>
            <w:r>
              <w:tab/>
            </w:r>
            <w:r>
              <w:rPr>
                <w:w w:val="98.67645263671875"/>
                <w:rFonts w:ascii="Symbol" w:hAnsi="Symbol" w:eastAsia="Symbol"/>
                <w:b w:val="0"/>
                <w:i w:val="0"/>
                <w:color w:val="000000"/>
                <w:sz w:val="20"/>
              </w:rPr>
              <w:t></w:t>
            </w:r>
            <w:r>
              <w:br/>
            </w:r>
            <w:r>
              <w:tab/>
            </w:r>
            <w:r>
              <w:tab/>
            </w:r>
            <w:r>
              <w:tab/>
            </w:r>
            <w:r>
              <w:tab/>
            </w:r>
            <w:r>
              <w:tab/>
            </w:r>
            <w:r>
              <w:tab/>
            </w:r>
            <w:r>
              <w:tab/>
            </w:r>
            <w:r>
              <w:tab/>
            </w:r>
            <w:r>
              <w:tab/>
            </w:r>
            <w:r>
              <w:rPr>
                <w:w w:val="98.67645263671875"/>
                <w:rFonts w:ascii="Symbol" w:hAnsi="Symbol" w:eastAsia="Symbol"/>
                <w:b w:val="0"/>
                <w:i w:val="0"/>
                <w:color w:val="000000"/>
                <w:sz w:val="20"/>
              </w:rPr>
              <w:t></w:t>
            </w:r>
            <w:r>
              <w:tab/>
            </w:r>
            <w:r>
              <w:tab/>
            </w:r>
            <w:r>
              <w:tab/>
            </w:r>
            <w:r>
              <w:tab/>
            </w:r>
            <w:r>
              <w:tab/>
            </w:r>
            <w:r>
              <w:tab/>
            </w:r>
            <w:r>
              <w:tab/>
            </w:r>
            <w:r>
              <w:tab/>
            </w:r>
            <w:r>
              <w:tab/>
            </w:r>
            <w:r>
              <w:rPr>
                <w:w w:val="98.67645263671875"/>
                <w:rFonts w:ascii="Symbol" w:hAnsi="Symbol" w:eastAsia="Symbol"/>
                <w:b w:val="0"/>
                <w:i w:val="0"/>
                <w:color w:val="000000"/>
                <w:sz w:val="20"/>
              </w:rPr>
              <w:t></w:t>
            </w:r>
            <w:r>
              <w:br/>
            </w:r>
            <w:r>
              <w:tab/>
            </w:r>
            <w:r>
              <w:tab/>
            </w:r>
            <w:r>
              <w:tab/>
            </w:r>
            <w:r>
              <w:tab/>
            </w:r>
            <w:r>
              <w:tab/>
            </w:r>
            <w:r>
              <w:tab/>
            </w:r>
            <w:r>
              <w:tab/>
            </w:r>
            <w:r>
              <w:tab/>
            </w:r>
            <w:r>
              <w:tab/>
            </w:r>
            <w:r>
              <w:rPr>
                <w:w w:val="98.67645263671875"/>
                <w:rFonts w:ascii="Symbol" w:hAnsi="Symbol" w:eastAsia="Symbol"/>
                <w:b w:val="0"/>
                <w:i w:val="0"/>
                <w:color w:val="000000"/>
                <w:sz w:val="20"/>
              </w:rPr>
              <w:t></w:t>
            </w:r>
            <w:r>
              <w:tab/>
            </w:r>
            <w:r>
              <w:tab/>
            </w:r>
            <w:r>
              <w:tab/>
            </w:r>
            <w:r>
              <w:tab/>
            </w:r>
            <w:r>
              <w:tab/>
            </w:r>
            <w:r>
              <w:tab/>
            </w:r>
            <w:r>
              <w:tab/>
            </w:r>
            <w:r>
              <w:tab/>
            </w:r>
            <w:r>
              <w:tab/>
            </w:r>
            <w:r>
              <w:rPr>
                <w:w w:val="98.67645263671875"/>
                <w:rFonts w:ascii="Symbol" w:hAnsi="Symbol" w:eastAsia="Symbol"/>
                <w:b w:val="0"/>
                <w:i w:val="0"/>
                <w:color w:val="000000"/>
                <w:sz w:val="20"/>
              </w:rPr>
              <w:t></w:t>
            </w:r>
            <w:r>
              <w:br/>
            </w:r>
          </w:p>
          <w:p>
            <w:pPr>
              <w:autoSpaceDN w:val="0"/>
              <w:autoSpaceDE w:val="0"/>
              <w:widowControl/>
              <w:spacing w:line="670" w:lineRule="exact" w:before="0" w:after="0"/>
              <w:ind w:left="3168" w:right="1152" w:firstLine="0"/>
              <w:jc w:val="center"/>
            </w:pPr>
            <w:r>
              <w:rPr>
                <w:w w:val="98.67645263671875"/>
                <w:rFonts w:ascii="Times New Roman,Italic" w:hAnsi="Times New Roman,Italic" w:eastAsia="Times New Roman,Italic"/>
                <w:b w:val="0"/>
                <w:i/>
                <w:color w:val="000000"/>
                <w:sz w:val="20"/>
              </w:rPr>
              <w:t xml:space="preserve">R </w:t>
            </w:r>
            <w:r>
              <w:br/>
            </w:r>
            <w:r>
              <w:rPr>
                <w:w w:val="98.67645263671875"/>
                <w:rFonts w:ascii="Times New Roman" w:hAnsi="Times New Roman" w:eastAsia="Times New Roman"/>
                <w:b w:val="0"/>
                <w:i w:val="0"/>
                <w:color w:val="000000"/>
                <w:sz w:val="20"/>
              </w:rPr>
              <w:t>3</w:t>
            </w:r>
          </w:p>
          <w:p>
            <w:pPr>
              <w:autoSpaceDN w:val="0"/>
              <w:autoSpaceDE w:val="0"/>
              <w:widowControl/>
              <w:spacing w:line="235" w:lineRule="auto" w:before="0" w:after="0"/>
              <w:ind w:left="0" w:right="1220" w:firstLine="0"/>
              <w:jc w:val="right"/>
            </w:pPr>
            <w:r>
              <w:rPr>
                <w:w w:val="98.67645263671875"/>
                <w:rFonts w:ascii="Symbol" w:hAnsi="Symbol" w:eastAsia="Symbol"/>
                <w:b w:val="0"/>
                <w:i w:val="0"/>
                <w:color w:val="000000"/>
                <w:sz w:val="20"/>
              </w:rPr>
              <w:t></w:t>
            </w:r>
          </w:p>
          <w:p>
            <w:pPr>
              <w:autoSpaceDN w:val="0"/>
              <w:autoSpaceDE w:val="0"/>
              <w:widowControl/>
              <w:spacing w:line="235" w:lineRule="auto" w:before="128" w:after="0"/>
              <w:ind w:left="0" w:right="1220" w:firstLine="0"/>
              <w:jc w:val="right"/>
            </w:pPr>
            <w:r>
              <w:rPr>
                <w:w w:val="98.67645263671875"/>
                <w:rFonts w:ascii="Symbol" w:hAnsi="Symbol" w:eastAsia="Symbol"/>
                <w:b w:val="0"/>
                <w:i w:val="0"/>
                <w:color w:val="000000"/>
                <w:sz w:val="20"/>
              </w:rPr>
              <w:t></w:t>
            </w:r>
          </w:p>
          <w:p>
            <w:pPr>
              <w:autoSpaceDN w:val="0"/>
              <w:autoSpaceDE w:val="0"/>
              <w:widowControl/>
              <w:spacing w:line="704" w:lineRule="exact" w:before="0" w:after="0"/>
              <w:ind w:left="3312" w:right="1152" w:firstLine="0"/>
              <w:jc w:val="center"/>
            </w:pP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br/>
            </w:r>
            <w:r>
              <w:rPr>
                <w:w w:val="101.92889300259678"/>
                <w:rFonts w:ascii="Symbol" w:hAnsi="Symbol" w:eastAsia="Symbol"/>
                <w:b w:val="0"/>
                <w:i w:val="0"/>
                <w:color w:val="000000"/>
                <w:sz w:val="22"/>
              </w:rPr>
              <w:t></w:t>
            </w:r>
          </w:p>
          <w:p>
            <w:pPr>
              <w:autoSpaceDN w:val="0"/>
              <w:autoSpaceDE w:val="0"/>
              <w:widowControl/>
              <w:spacing w:line="450" w:lineRule="exact" w:before="0" w:after="0"/>
              <w:ind w:left="3312" w:right="1114" w:firstLine="0"/>
              <w:jc w:val="right"/>
            </w:pPr>
            <w:r>
              <w:rPr>
                <w:w w:val="103.69217612526633"/>
                <w:rFonts w:ascii="Times New Roman" w:hAnsi="Times New Roman" w:eastAsia="Times New Roman"/>
                <w:b w:val="0"/>
                <w:i w:val="0"/>
                <w:color w:val="000000"/>
                <w:sz w:val="11"/>
              </w:rPr>
              <w:t xml:space="preserve"> 5</w:t>
            </w:r>
            <w:r>
              <w:br/>
            </w:r>
            <w:r>
              <w:rPr>
                <w:w w:val="101.92889300259678"/>
                <w:rFonts w:ascii="Symbol" w:hAnsi="Symbol" w:eastAsia="Symbol"/>
                <w:b w:val="0"/>
                <w:i w:val="0"/>
                <w:color w:val="000000"/>
                <w:sz w:val="22"/>
              </w:rPr>
              <w:t></w:t>
            </w:r>
          </w:p>
          <w:p>
            <w:pPr>
              <w:autoSpaceDN w:val="0"/>
              <w:tabs>
                <w:tab w:pos="3510" w:val="left"/>
              </w:tabs>
              <w:autoSpaceDE w:val="0"/>
              <w:widowControl/>
              <w:spacing w:line="492" w:lineRule="exact" w:before="0" w:after="0"/>
              <w:ind w:left="3446" w:right="1008" w:firstLine="0"/>
              <w:jc w:val="left"/>
            </w:pPr>
            <w:r>
              <w:rPr>
                <w:w w:val="101.92889300259678"/>
                <w:rFonts w:ascii="Symbol" w:hAnsi="Symbol" w:eastAsia="Symbol"/>
                <w:b w:val="0"/>
                <w:i w:val="0"/>
                <w:color w:val="000000"/>
                <w:sz w:val="22"/>
              </w:rPr>
              <w:t></w:t>
            </w:r>
            <w:r>
              <w:br/>
            </w:r>
            <w:r>
              <w:rPr>
                <w:w w:val="98.67645263671875"/>
                <w:rFonts w:ascii="Times New Roman,Italic" w:hAnsi="Times New Roman,Italic" w:eastAsia="Times New Roman,Italic"/>
                <w:b w:val="0"/>
                <w:i/>
                <w:color w:val="000000"/>
                <w:sz w:val="20"/>
              </w:rPr>
              <w:t>z</w:t>
            </w:r>
          </w:p>
          <w:p>
            <w:pPr>
              <w:autoSpaceDN w:val="0"/>
              <w:autoSpaceDE w:val="0"/>
              <w:widowControl/>
              <w:spacing w:line="238" w:lineRule="exact" w:before="0" w:after="0"/>
              <w:ind w:left="0" w:right="1014" w:firstLine="0"/>
              <w:jc w:val="right"/>
            </w:pPr>
            <w:r>
              <w:rPr>
                <w:w w:val="98.67645263671875"/>
                <w:rFonts w:ascii="Times New Roman,Italic" w:hAnsi="Times New Roman,Italic" w:eastAsia="Times New Roman,Italic"/>
                <w:b w:val="0"/>
                <w:i/>
                <w:color w:val="000000"/>
                <w:sz w:val="20"/>
              </w:rPr>
              <w:t>x</w:t>
            </w:r>
          </w:p>
          <w:p>
            <w:pPr>
              <w:autoSpaceDN w:val="0"/>
              <w:autoSpaceDE w:val="0"/>
              <w:widowControl/>
              <w:spacing w:line="426" w:lineRule="exact" w:before="0" w:after="0"/>
              <w:ind w:left="3456" w:right="864" w:firstLine="0"/>
              <w:jc w:val="center"/>
            </w:pPr>
            <w:r>
              <w:rPr>
                <w:w w:val="98.67645263671875"/>
                <w:rFonts w:ascii="Times New Roman,Italic" w:hAnsi="Times New Roman,Italic" w:eastAsia="Times New Roman,Italic"/>
                <w:b w:val="0"/>
                <w:i/>
                <w:color w:val="000000"/>
                <w:sz w:val="20"/>
              </w:rPr>
              <w:t xml:space="preserve">y </w:t>
            </w:r>
            <w:r>
              <w:br/>
            </w:r>
            <w:r>
              <w:rPr>
                <w:w w:val="103.69217612526633"/>
                <w:rFonts w:ascii="Times New Roman" w:hAnsi="Times New Roman" w:eastAsia="Times New Roman"/>
                <w:b w:val="0"/>
                <w:i w:val="0"/>
                <w:color w:val="000000"/>
                <w:sz w:val="11"/>
              </w:rPr>
              <w:t>0</w:t>
            </w:r>
          </w:p>
          <w:p>
            <w:pPr>
              <w:autoSpaceDN w:val="0"/>
              <w:autoSpaceDE w:val="0"/>
              <w:widowControl/>
              <w:spacing w:line="235" w:lineRule="auto" w:before="0" w:after="0"/>
              <w:ind w:left="0" w:right="868" w:firstLine="0"/>
              <w:jc w:val="right"/>
            </w:pPr>
            <w:r>
              <w:rPr>
                <w:w w:val="98.67645263671875"/>
                <w:rFonts w:ascii="Symbol" w:hAnsi="Symbol" w:eastAsia="Symbol"/>
                <w:b w:val="0"/>
                <w:i w:val="0"/>
                <w:color w:val="000000"/>
                <w:sz w:val="20"/>
              </w:rPr>
              <w:t></w:t>
            </w:r>
          </w:p>
          <w:p>
            <w:pPr>
              <w:autoSpaceDN w:val="0"/>
              <w:autoSpaceDE w:val="0"/>
              <w:widowControl/>
              <w:spacing w:line="480" w:lineRule="auto" w:before="0" w:after="0"/>
              <w:ind w:left="3600" w:right="720" w:firstLine="0"/>
              <w:jc w:val="center"/>
            </w:pP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p>
          <w:p>
            <w:pPr>
              <w:autoSpaceDN w:val="0"/>
              <w:autoSpaceDE w:val="0"/>
              <w:widowControl/>
              <w:spacing w:line="238" w:lineRule="exact" w:before="0" w:after="0"/>
              <w:ind w:left="0" w:right="704" w:firstLine="0"/>
              <w:jc w:val="right"/>
            </w:pPr>
            <w:r>
              <w:rPr>
                <w:w w:val="98.67645263671875"/>
                <w:rFonts w:ascii="Times New Roman,Italic" w:hAnsi="Times New Roman,Italic" w:eastAsia="Times New Roman,Italic"/>
                <w:b w:val="0"/>
                <w:i/>
                <w:color w:val="000000"/>
                <w:sz w:val="20"/>
              </w:rPr>
              <w:t>R</w:t>
            </w:r>
          </w:p>
          <w:p>
            <w:pPr>
              <w:autoSpaceDN w:val="0"/>
              <w:autoSpaceDE w:val="0"/>
              <w:widowControl/>
              <w:spacing w:line="484" w:lineRule="exact" w:before="0" w:after="0"/>
              <w:ind w:left="3744" w:right="576" w:firstLine="0"/>
              <w:jc w:val="center"/>
            </w:pPr>
            <w:r>
              <w:rPr>
                <w:w w:val="98.67645263671875"/>
                <w:rFonts w:ascii="Times New Roman,Italic" w:hAnsi="Times New Roman,Italic" w:eastAsia="Times New Roman,Italic"/>
                <w:b w:val="0"/>
                <w:i/>
                <w:color w:val="000000"/>
                <w:sz w:val="20"/>
              </w:rPr>
              <w:t xml:space="preserve">L </w:t>
            </w:r>
            <w:r>
              <w:br/>
            </w:r>
            <w:r>
              <w:rPr>
                <w:w w:val="98.67645263671875"/>
                <w:rFonts w:ascii="Times New Roman,Italic" w:hAnsi="Times New Roman,Italic" w:eastAsia="Times New Roman,Italic"/>
                <w:b w:val="0"/>
                <w:i/>
                <w:color w:val="000000"/>
                <w:sz w:val="20"/>
              </w:rPr>
              <w:t>R</w:t>
            </w:r>
          </w:p>
          <w:p>
            <w:pPr>
              <w:autoSpaceDN w:val="0"/>
              <w:autoSpaceDE w:val="0"/>
              <w:widowControl/>
              <w:spacing w:line="260" w:lineRule="exact" w:before="0" w:after="0"/>
              <w:ind w:left="0" w:right="412" w:firstLine="0"/>
              <w:jc w:val="right"/>
            </w:pPr>
            <w:r>
              <w:rPr>
                <w:w w:val="98.67645263671875"/>
                <w:rFonts w:ascii="Times New Roman" w:hAnsi="Times New Roman" w:eastAsia="Times New Roman"/>
                <w:b w:val="0"/>
                <w:i w:val="0"/>
                <w:color w:val="000000"/>
                <w:sz w:val="20"/>
              </w:rPr>
              <w:t>cos</w:t>
            </w:r>
          </w:p>
          <w:p>
            <w:pPr>
              <w:autoSpaceDN w:val="0"/>
              <w:tabs>
                <w:tab w:pos="4002" w:val="left"/>
              </w:tabs>
              <w:autoSpaceDE w:val="0"/>
              <w:widowControl/>
              <w:spacing w:line="490" w:lineRule="exact" w:before="0" w:after="0"/>
              <w:ind w:left="3978" w:right="288" w:firstLine="0"/>
              <w:jc w:val="left"/>
            </w:pPr>
            <w:r>
              <w:rPr>
                <w:w w:val="98.67645263671875"/>
                <w:rFonts w:ascii="Symbol" w:hAnsi="Symbol" w:eastAsia="Symbol"/>
                <w:b w:val="0"/>
                <w:i w:val="0"/>
                <w:color w:val="000000"/>
                <w:sz w:val="20"/>
              </w:rPr>
              <w:t></w:t>
            </w:r>
            <w:r>
              <w:br/>
            </w:r>
            <w:r>
              <w:rPr>
                <w:w w:val="98.67645263671875"/>
                <w:rFonts w:ascii="Times New Roman" w:hAnsi="Times New Roman" w:eastAsia="Times New Roman"/>
                <w:b w:val="0"/>
                <w:i w:val="0"/>
                <w:color w:val="000000"/>
                <w:sz w:val="20"/>
              </w:rPr>
              <w:t>sin</w:t>
            </w:r>
          </w:p>
          <w:p>
            <w:pPr>
              <w:autoSpaceDN w:val="0"/>
              <w:tabs>
                <w:tab w:pos="4224" w:val="left"/>
              </w:tabs>
              <w:autoSpaceDE w:val="0"/>
              <w:widowControl/>
              <w:spacing w:line="308" w:lineRule="exact" w:before="0" w:after="0"/>
              <w:ind w:left="4128" w:right="144" w:firstLine="0"/>
              <w:jc w:val="left"/>
            </w:pPr>
            <w:r>
              <w:rPr>
                <w:w w:val="98.67645263671875"/>
                <w:rFonts w:ascii="Times New Roman,Italic" w:hAnsi="Times New Roman,Italic" w:eastAsia="Times New Roman,Italic"/>
                <w:b w:val="0"/>
                <w:i/>
                <w:color w:val="000000"/>
                <w:sz w:val="20"/>
              </w:rPr>
              <w:t>s</w:t>
            </w:r>
            <w:r>
              <w:br/>
            </w:r>
            <w:r>
              <w:rPr>
                <w:w w:val="98.67645263671875"/>
                <w:rFonts w:ascii="Symbol" w:hAnsi="Symbol" w:eastAsia="Symbol"/>
                <w:b w:val="0"/>
                <w:i w:val="0"/>
                <w:color w:val="000000"/>
                <w:sz w:val="20"/>
              </w:rPr>
              <w:t></w:t>
            </w:r>
          </w:p>
          <w:p>
            <w:pPr>
              <w:autoSpaceDN w:val="0"/>
              <w:autoSpaceDE w:val="0"/>
              <w:widowControl/>
              <w:spacing w:line="463" w:lineRule="auto" w:before="0" w:after="0"/>
              <w:ind w:left="4238" w:right="144" w:hanging="14"/>
              <w:jc w:val="left"/>
            </w:pPr>
            <w:r>
              <w:rPr>
                <w:w w:val="101.92889300259678"/>
                <w:rFonts w:ascii="Symbol" w:hAnsi="Symbol" w:eastAsia="Symbol"/>
                <w:b w:val="0"/>
                <w:i w:val="0"/>
                <w:color w:val="000000"/>
                <w:sz w:val="22"/>
              </w:rPr>
              <w:t></w:t>
            </w:r>
            <w:r>
              <w:br/>
            </w:r>
            <w:r>
              <w:rPr>
                <w:w w:val="98.67645263671875"/>
                <w:rFonts w:ascii="Symbol" w:hAnsi="Symbol" w:eastAsia="Symbol"/>
                <w:b w:val="0"/>
                <w:i w:val="0"/>
                <w:color w:val="000000"/>
                <w:sz w:val="20"/>
              </w:rPr>
              <w:t></w:t>
            </w:r>
          </w:p>
          <w:p>
            <w:pPr>
              <w:autoSpaceDN w:val="0"/>
              <w:autoSpaceDE w:val="0"/>
              <w:widowControl/>
              <w:spacing w:line="296" w:lineRule="exact" w:before="0" w:after="0"/>
              <w:ind w:left="4380" w:right="144" w:hanging="86"/>
              <w:jc w:val="left"/>
            </w:pPr>
            <w:r>
              <w:rPr>
                <w:w w:val="103.69217612526633"/>
                <w:rFonts w:ascii="Times New Roman" w:hAnsi="Times New Roman" w:eastAsia="Times New Roman"/>
                <w:b w:val="0"/>
                <w:i w:val="0"/>
                <w:color w:val="000000"/>
                <w:sz w:val="11"/>
              </w:rPr>
              <w:t>2</w:t>
            </w:r>
            <w:r>
              <w:br/>
            </w:r>
            <w:r>
              <w:rPr>
                <w:w w:val="101.92889300259678"/>
                <w:rFonts w:ascii="Symbol" w:hAnsi="Symbol" w:eastAsia="Symbol"/>
                <w:b w:val="0"/>
                <w:i w:val="0"/>
                <w:color w:val="000000"/>
                <w:sz w:val="22"/>
              </w:rPr>
              <w:t></w:t>
            </w:r>
            <w:r>
              <w:br/>
            </w:r>
            <w:r>
              <w:rPr>
                <w:w w:val="101.92889300259678"/>
                <w:rFonts w:ascii="Symbol" w:hAnsi="Symbol" w:eastAsia="Symbol"/>
                <w:b w:val="0"/>
                <w:i w:val="0"/>
                <w:color w:val="000000"/>
                <w:sz w:val="22"/>
              </w:rPr>
              <w:t></w:t>
            </w:r>
          </w:p>
          <w:p>
            <w:pPr>
              <w:autoSpaceDN w:val="0"/>
              <w:autoSpaceDE w:val="0"/>
              <w:widowControl/>
              <w:spacing w:line="186" w:lineRule="exact" w:before="0" w:after="0"/>
              <w:ind w:left="4320" w:right="6" w:firstLine="0"/>
              <w:jc w:val="right"/>
            </w:pPr>
            <w:r>
              <w:rPr>
                <w:w w:val="103.69217612526633"/>
                <w:rFonts w:ascii="Times New Roman" w:hAnsi="Times New Roman" w:eastAsia="Times New Roman"/>
                <w:b w:val="0"/>
                <w:i w:val="0"/>
                <w:color w:val="000000"/>
                <w:sz w:val="11"/>
              </w:rPr>
              <w:t xml:space="preserve">2 </w:t>
            </w:r>
            <w:r>
              <w:br/>
            </w:r>
            <w:r>
              <w:rPr>
                <w:w w:val="103.69217612526633"/>
                <w:rFonts w:ascii="Times New Roman" w:hAnsi="Times New Roman" w:eastAsia="Times New Roman"/>
                <w:b w:val="0"/>
                <w:i w:val="0"/>
                <w:color w:val="000000"/>
                <w:sz w:val="11"/>
              </w:rPr>
              <w:t>2</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p>
          <w:p>
            <w:pPr>
              <w:autoSpaceDN w:val="0"/>
              <w:autoSpaceDE w:val="0"/>
              <w:widowControl/>
              <w:spacing w:line="460" w:lineRule="exact" w:before="38" w:after="0"/>
              <w:ind w:left="204" w:right="0" w:firstLine="0"/>
              <w:jc w:val="left"/>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20</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0</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R </w:t>
            </w:r>
            <w:r>
              <w:rPr>
                <w:w w:val="98.67645263671875"/>
                <w:rFonts w:ascii="Times New Roman" w:hAnsi="Times New Roman" w:eastAsia="Times New Roman"/>
                <w:b w:val="0"/>
                <w:i w:val="0"/>
                <w:color w:val="000000"/>
                <w:sz w:val="20"/>
              </w:rPr>
              <w:t>sin</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3</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x</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R </w:t>
            </w:r>
            <w:r>
              <w:rPr>
                <w:w w:val="98.67645263671875"/>
                <w:rFonts w:ascii="Times New Roman" w:hAnsi="Times New Roman" w:eastAsia="Times New Roman"/>
                <w:b w:val="0"/>
                <w:i w:val="0"/>
                <w:color w:val="000000"/>
                <w:sz w:val="20"/>
              </w:rPr>
              <w:t>cos</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3</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y</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L</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s</w:t>
            </w:r>
            <w:r>
              <w:rPr>
                <w:w w:val="101.92889300259678"/>
                <w:rFonts w:ascii="Symbol" w:hAnsi="Symbol" w:eastAsia="Symbol"/>
                <w:b w:val="0"/>
                <w:i w:val="0"/>
                <w:color w:val="000000"/>
                <w:sz w:val="22"/>
              </w:rPr>
              <w:t></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2</w:t>
            </w:r>
          </w:p>
          <w:p>
            <w:pPr>
              <w:autoSpaceDN w:val="0"/>
              <w:autoSpaceDE w:val="0"/>
              <w:widowControl/>
              <w:spacing w:line="240" w:lineRule="exact" w:before="0" w:after="0"/>
              <w:ind w:left="204" w:right="0" w:firstLine="0"/>
              <w:jc w:val="left"/>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12</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0</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 xml:space="preserve">R </w:t>
            </w:r>
            <w:r>
              <w:rPr>
                <w:w w:val="98.67645263671875"/>
                <w:rFonts w:ascii="Times New Roman" w:hAnsi="Times New Roman" w:eastAsia="Times New Roman"/>
                <w:b w:val="0"/>
                <w:i w:val="0"/>
                <w:color w:val="000000"/>
                <w:sz w:val="20"/>
              </w:rPr>
              <w:t>sin</w:t>
            </w:r>
            <w:r>
              <w:rPr>
                <w:w w:val="98.67645263671875"/>
                <w:rFonts w:ascii="Symbol" w:hAnsi="Symbol" w:eastAsia="Symbol"/>
                <w:b w:val="0"/>
                <w:i w:val="0"/>
                <w:color w:val="000000"/>
                <w:sz w:val="20"/>
              </w:rPr>
              <w:t></w:t>
            </w:r>
            <w:r>
              <w:rPr>
                <w:w w:val="101.92889300259678"/>
                <w:rFonts w:ascii="Symbol" w:hAnsi="Symbol" w:eastAsia="Symbol"/>
                <w:b w:val="0"/>
                <w:i w:val="0"/>
                <w:color w:val="000000"/>
                <w:sz w:val="22"/>
              </w:rPr>
              <w:t></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3</w:t>
            </w:r>
            <w:r>
              <w:rPr>
                <w:w w:val="98.67645263671875"/>
                <w:rFonts w:ascii="Symbol" w:hAnsi="Symbol" w:eastAsia="Symbol"/>
                <w:b w:val="0"/>
                <w:i w:val="0"/>
                <w:color w:val="000000"/>
                <w:sz w:val="20"/>
              </w:rPr>
              <w:t></w:t>
            </w:r>
            <w:r>
              <w:rPr>
                <w:w w:val="98.67645263671875"/>
                <w:rFonts w:ascii="Times New Roman" w:hAnsi="Times New Roman" w:eastAsia="Times New Roman"/>
                <w:b w:val="0"/>
                <w:i w:val="0"/>
                <w:color w:val="000000"/>
                <w:sz w:val="20"/>
              </w:rPr>
              <w:t xml:space="preserve">2 </w:t>
            </w:r>
            <w:r>
              <w:rPr>
                <w:w w:val="98.67645263671875"/>
                <w:rFonts w:ascii="Times New Roman,Italic" w:hAnsi="Times New Roman,Italic" w:eastAsia="Times New Roman,Italic"/>
                <w:b w:val="0"/>
                <w:i/>
                <w:color w:val="000000"/>
                <w:sz w:val="20"/>
              </w:rPr>
              <w:t xml:space="preserve">z </w:t>
            </w:r>
            <w:r>
              <w:rPr>
                <w:w w:val="103.69217612526633"/>
                <w:rFonts w:ascii="Times New Roman" w:hAnsi="Times New Roman" w:eastAsia="Times New Roman"/>
                <w:b w:val="0"/>
                <w:i w:val="0"/>
                <w:color w:val="000000"/>
                <w:sz w:val="11"/>
              </w:rPr>
              <w:t>4</w:t>
            </w:r>
          </w:p>
          <w:p>
            <w:pPr>
              <w:autoSpaceDN w:val="0"/>
              <w:tabs>
                <w:tab w:pos="2422" w:val="left"/>
                <w:tab w:pos="2538" w:val="left"/>
                <w:tab w:pos="2552" w:val="left"/>
                <w:tab w:pos="2606" w:val="left"/>
              </w:tabs>
              <w:autoSpaceDE w:val="0"/>
              <w:widowControl/>
              <w:spacing w:line="240" w:lineRule="exact" w:before="0" w:after="0"/>
              <w:ind w:left="204" w:right="0" w:firstLine="0"/>
              <w:jc w:val="left"/>
            </w:pP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r>
              <w:tab/>
            </w:r>
            <w:r>
              <w:rPr>
                <w:w w:val="98.67645263671875"/>
                <w:rFonts w:ascii="Times New Roman,Italic" w:hAnsi="Times New Roman,Italic" w:eastAsia="Times New Roman,Italic"/>
                <w:b w:val="0"/>
                <w:i/>
                <w:color w:val="000000"/>
                <w:sz w:val="20"/>
              </w:rPr>
              <w:t xml:space="preserve">R </w:t>
            </w:r>
            <w:r>
              <w:rPr>
                <w:w w:val="103.69217612526633"/>
                <w:rFonts w:ascii="Times New Roman" w:hAnsi="Times New Roman" w:eastAsia="Times New Roman"/>
                <w:b w:val="0"/>
                <w:i w:val="0"/>
                <w:color w:val="000000"/>
                <w:sz w:val="11"/>
              </w:rPr>
              <w:t>2</w:t>
            </w:r>
            <w:r>
              <w:rPr>
                <w:w w:val="98.67645263671875"/>
                <w:rFonts w:ascii="Symbol" w:hAnsi="Symbol" w:eastAsia="Symbol"/>
                <w:b w:val="0"/>
                <w:i w:val="0"/>
                <w:color w:val="000000"/>
                <w:sz w:val="20"/>
              </w:rPr>
              <w:t></w:t>
            </w:r>
            <w:r>
              <w:rPr>
                <w:w w:val="103.69217612526633"/>
                <w:rFonts w:ascii="Times New Roman" w:hAnsi="Times New Roman" w:eastAsia="Times New Roman"/>
                <w:b w:val="0"/>
                <w:i w:val="0"/>
                <w:color w:val="000000"/>
                <w:sz w:val="11"/>
              </w:rPr>
              <w:t xml:space="preserve"> 5</w:t>
            </w:r>
          </w:p>
        </w:tc>
        <w:tc>
          <w:tcPr>
            <w:tcW w:type="dxa" w:w="160"/>
            <w:tcBorders>
              <w:bottom w:sz="4.033760070800781" w:val="single" w:color="#000000"/>
            </w:tcBorders>
            <w:tcMar>
              <w:start w:w="0" w:type="dxa"/>
              <w:end w:w="0" w:type="dxa"/>
            </w:tcMar>
          </w:tcP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35" w:lineRule="auto" w:before="2716" w:after="0"/>
              <w:ind w:left="0" w:right="0" w:firstLine="0"/>
              <w:jc w:val="center"/>
            </w:pPr>
            <w:r>
              <w:rPr>
                <w:w w:val="98.67645263671875"/>
                <w:rFonts w:ascii="Symbol" w:hAnsi="Symbol" w:eastAsia="Symbol"/>
                <w:b w:val="0"/>
                <w:i w:val="0"/>
                <w:color w:val="000000"/>
                <w:sz w:val="20"/>
              </w:rPr>
              <w:t></w:t>
            </w:r>
          </w:p>
        </w:tc>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r>
      <w:tr>
        <w:trPr>
          <w:trHeight w:hRule="exact" w:val="740"/>
        </w:trPr>
        <w:tc>
          <w:tcPr>
            <w:tcW w:type="dxa" w:w="1146"/>
            <w:tcBorders>
              <w:top w:sz="4.033760070800781" w:val="single" w:color="#000000"/>
              <w:bottom w:sz="4.033760070800781" w:val="single" w:color="#000000"/>
            </w:tcBorders>
            <w:tcMar>
              <w:start w:w="0" w:type="dxa"/>
              <w:end w:w="0" w:type="dxa"/>
            </w:tcMar>
          </w:tcPr>
          <w:p/>
        </w:tc>
        <w:tc>
          <w:tcPr>
            <w:tcW w:type="dxa" w:w="280"/>
            <w:tcBorders>
              <w:top w:sz="4.033760070800781" w:val="single" w:color="#000000"/>
              <w:bottom w:sz="4.033760070800781" w:val="single" w:color="#000000"/>
            </w:tcBorders>
            <w:tcMar>
              <w:start w:w="0" w:type="dxa"/>
              <w:end w:w="0" w:type="dxa"/>
            </w:tcMar>
          </w:tcPr>
          <w:p>
            <w:pPr>
              <w:autoSpaceDN w:val="0"/>
              <w:autoSpaceDE w:val="0"/>
              <w:widowControl/>
              <w:spacing w:line="356" w:lineRule="exact" w:before="0" w:after="0"/>
              <w:ind w:left="10" w:right="0" w:firstLine="0"/>
              <w:jc w:val="left"/>
            </w:pPr>
            <w:r>
              <w:rPr>
                <w:w w:val="98.60418319702148"/>
                <w:rFonts w:ascii="Symbol" w:hAnsi="Symbol" w:eastAsia="Symbol"/>
                <w:b w:val="0"/>
                <w:i w:val="0"/>
                <w:color w:val="000000"/>
                <w:sz w:val="30"/>
              </w:rPr>
              <w:t></w:t>
            </w:r>
            <w:r>
              <w:rPr>
                <w:w w:val="103.69217612526633"/>
                <w:rFonts w:ascii="Times New Roman" w:hAnsi="Times New Roman" w:eastAsia="Times New Roman"/>
                <w:b w:val="0"/>
                <w:i w:val="0"/>
                <w:color w:val="000000"/>
                <w:sz w:val="11"/>
              </w:rPr>
              <w:t>0</w:t>
            </w:r>
          </w:p>
        </w:tc>
        <w:tc>
          <w:tcPr>
            <w:tcW w:type="dxa" w:w="180"/>
            <w:vMerge/>
            <w:tcBorders/>
          </w:tcPr>
          <w:p/>
        </w:tc>
        <w:tc>
          <w:tcPr>
            <w:tcW w:type="dxa" w:w="506"/>
            <w:gridSpan w:val="3"/>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right"/>
            </w:pPr>
            <w:r>
              <w:rPr>
                <w:w w:val="98.67645263671875"/>
                <w:rFonts w:ascii="Times New Roman" w:hAnsi="Times New Roman" w:eastAsia="Times New Roman"/>
                <w:b w:val="0"/>
                <w:i w:val="0"/>
                <w:color w:val="000000"/>
                <w:sz w:val="20"/>
              </w:rPr>
              <w:t>8</w:t>
            </w:r>
            <w:r>
              <w:rPr>
                <w:w w:val="98.67645263671875"/>
                <w:rFonts w:ascii="Symbol" w:hAnsi="Symbol" w:eastAsia="Symbol"/>
                <w:b w:val="0"/>
                <w:i w:val="0"/>
                <w:color w:val="000000"/>
                <w:sz w:val="20"/>
              </w:rPr>
              <w:t></w:t>
            </w:r>
            <w:r>
              <w:rPr>
                <w:w w:val="98.67645263671875"/>
                <w:rFonts w:ascii="Times New Roman,Italic" w:hAnsi="Times New Roman,Italic" w:eastAsia="Times New Roman,Italic"/>
                <w:b w:val="0"/>
                <w:i/>
                <w:color w:val="000000"/>
                <w:sz w:val="20"/>
              </w:rPr>
              <w:t>G</w:t>
            </w:r>
          </w:p>
        </w:tc>
        <w:tc>
          <w:tcPr>
            <w:tcW w:type="dxa" w:w="8280"/>
            <w:gridSpan w:val="46"/>
            <w:vMerge/>
            <w:tcBorders/>
          </w:tcPr>
          <w:p/>
        </w:tc>
        <w:tc>
          <w:tcPr>
            <w:tcW w:type="dxa" w:w="160"/>
            <w:tcBorders>
              <w:top w:sz="4.033760070800781" w:val="single" w:color="#000000"/>
              <w:bottom w:sz="4.033760070800781" w:val="single" w:color="#000000"/>
            </w:tcBorders>
            <w:tcMar>
              <w:start w:w="0" w:type="dxa"/>
              <w:end w:w="0" w:type="dxa"/>
            </w:tcMar>
          </w:tcPr>
          <w:p>
            <w:pPr>
              <w:autoSpaceDN w:val="0"/>
              <w:autoSpaceDE w:val="0"/>
              <w:widowControl/>
              <w:spacing w:line="238" w:lineRule="exact" w:before="34" w:after="0"/>
              <w:ind w:left="0" w:right="0" w:firstLine="0"/>
              <w:jc w:val="center"/>
            </w:pPr>
            <w:r>
              <w:rPr>
                <w:w w:val="98.67645263671875"/>
                <w:rFonts w:ascii="Times New Roman,Italic" w:hAnsi="Times New Roman,Italic" w:eastAsia="Times New Roman,Italic"/>
                <w:b w:val="0"/>
                <w:i/>
                <w:color w:val="000000"/>
                <w:sz w:val="20"/>
              </w:rPr>
              <w:t>z</w:t>
            </w:r>
          </w:p>
        </w:tc>
        <w:tc>
          <w:tcPr>
            <w:tcW w:type="dxa" w:w="180"/>
            <w:vMerge/>
            <w:tcBorders/>
          </w:tcPr>
          <w:p/>
        </w:tc>
        <w:tc>
          <w:tcPr>
            <w:tcW w:type="dxa" w:w="540"/>
            <w:tcBorders>
              <w:top w:sz="4.033760070800781" w:val="single" w:color="#000000"/>
              <w:bottom w:sz="4.033760070800781" w:val="single" w:color="#000000"/>
            </w:tcBorders>
            <w:tcMar>
              <w:start w:w="0" w:type="dxa"/>
              <w:end w:w="0" w:type="dxa"/>
            </w:tcMar>
          </w:tcPr>
          <w:p>
            <w:pPr>
              <w:autoSpaceDN w:val="0"/>
              <w:autoSpaceDE w:val="0"/>
              <w:widowControl/>
              <w:spacing w:line="245" w:lineRule="auto" w:before="0" w:after="0"/>
              <w:ind w:left="14" w:right="428" w:firstLine="0"/>
              <w:jc w:val="both"/>
            </w:pP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p>
        </w:tc>
        <w:tc>
          <w:tcPr>
            <w:tcW w:type="dxa" w:w="1114"/>
            <w:tcBorders>
              <w:top w:sz="4.033760070800781" w:val="single" w:color="#000000"/>
              <w:bottom w:sz="4.033760070800781" w:val="single" w:color="#000000"/>
            </w:tcBorders>
            <w:tcMar>
              <w:start w:w="0" w:type="dxa"/>
              <w:end w:w="0" w:type="dxa"/>
            </w:tcMar>
          </w:tcPr>
          <w:p/>
        </w:tc>
      </w:tr>
      <w:tr>
        <w:trPr>
          <w:trHeight w:hRule="exact" w:val="1458"/>
        </w:trPr>
        <w:tc>
          <w:tcPr>
            <w:tcW w:type="dxa" w:w="1146"/>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2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180"/>
            <w:vMerge/>
            <w:tcBorders/>
          </w:tcPr>
          <w:p/>
        </w:tc>
        <w:tc>
          <w:tcPr>
            <w:tcW w:type="dxa" w:w="540"/>
            <w:gridSpan w:val="3"/>
            <w:vMerge/>
            <w:tcBorders>
              <w:top w:sz="4.033760070800781" w:val="single" w:color="#000000"/>
            </w:tcBorders>
          </w:tcPr>
          <w:p/>
        </w:tc>
        <w:tc>
          <w:tcPr>
            <w:tcW w:type="dxa" w:w="8280"/>
            <w:gridSpan w:val="46"/>
            <w:vMerge/>
            <w:tcBorders/>
          </w:tcPr>
          <w:p/>
        </w:tc>
        <w:tc>
          <w:tcPr>
            <w:tcW w:type="dxa" w:w="160"/>
            <w:tcBorders>
              <w:top w:sz="4.033760070800781" w:val="single" w:color="#000000"/>
            </w:tcBorders>
            <w:tcMar>
              <w:start w:w="0" w:type="dxa"/>
              <w:end w:w="0" w:type="dxa"/>
            </w:tcMar>
          </w:tcPr>
          <w:p>
            <w:pPr>
              <w:autoSpaceDN w:val="0"/>
              <w:autoSpaceDE w:val="0"/>
              <w:widowControl/>
              <w:spacing w:line="235" w:lineRule="auto" w:before="366" w:after="0"/>
              <w:ind w:left="0" w:right="0" w:firstLine="0"/>
              <w:jc w:val="center"/>
            </w:pPr>
            <w:r>
              <w:rPr>
                <w:w w:val="98.67645263671875"/>
                <w:rFonts w:ascii="Symbol" w:hAnsi="Symbol" w:eastAsia="Symbol"/>
                <w:b w:val="0"/>
                <w:i w:val="0"/>
                <w:color w:val="000000"/>
                <w:sz w:val="20"/>
              </w:rPr>
              <w:t></w:t>
            </w:r>
          </w:p>
        </w:tc>
        <w:tc>
          <w:tcPr>
            <w:tcW w:type="dxa" w:w="180"/>
            <w:vMerge/>
            <w:tcBorders/>
          </w:tcPr>
          <w:p/>
        </w:tc>
        <w:tc>
          <w:tcPr>
            <w:tcW w:type="dxa" w:w="54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14" w:right="428" w:firstLine="0"/>
              <w:jc w:val="both"/>
            </w:pP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br/>
            </w:r>
            <w:r>
              <w:rPr>
                <w:w w:val="98.67645263671875"/>
                <w:rFonts w:ascii="Symbol" w:hAnsi="Symbol" w:eastAsia="Symbol"/>
                <w:b w:val="0"/>
                <w:i w:val="0"/>
                <w:color w:val="000000"/>
                <w:sz w:val="20"/>
              </w:rPr>
              <w:t></w:t>
            </w:r>
            <w:r>
              <w:rPr>
                <w:w w:val="98.67645263671875"/>
                <w:rFonts w:ascii="Symbol" w:hAnsi="Symbol" w:eastAsia="Symbol"/>
                <w:b w:val="0"/>
                <w:i w:val="0"/>
                <w:color w:val="000000"/>
                <w:sz w:val="20"/>
              </w:rPr>
              <w:t></w:t>
            </w:r>
          </w:p>
        </w:tc>
        <w:tc>
          <w:tcPr>
            <w:tcW w:type="dxa" w:w="1114"/>
            <w:vMerge w:val="restart"/>
            <w:tcBorders>
              <w:top w:sz="4.033760070800781" w:val="single" w:color="#000000"/>
              <w:bottom w:sz="4.033760070800781" w:val="single" w:color="#000000"/>
            </w:tcBorders>
            <w:tcMar>
              <w:start w:w="0" w:type="dxa"/>
              <w:end w:w="0" w:type="dxa"/>
            </w:tcMar>
            <w:tcMar>
              <w:start w:w="0" w:type="dxa"/>
              <w:end w:w="0" w:type="dxa"/>
            </w:tcMar>
          </w:tcPr>
          <w:p/>
        </w:tc>
      </w:tr>
      <w:tr>
        <w:trPr>
          <w:trHeight w:hRule="exact" w:val="396"/>
        </w:trPr>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34" w:after="0"/>
              <w:ind w:left="0" w:right="50" w:firstLine="0"/>
              <w:jc w:val="right"/>
            </w:pPr>
            <w:r>
              <w:rPr>
                <w:w w:val="97.30172687106662"/>
                <w:rFonts w:ascii="Times New Roman,Italic" w:hAnsi="Times New Roman,Italic" w:eastAsia="Times New Roman,Italic"/>
                <w:b w:val="0"/>
                <w:i/>
                <w:color w:val="000000"/>
                <w:sz w:val="18"/>
              </w:rPr>
              <w:t xml:space="preserve">P </w:t>
            </w:r>
            <w:r>
              <w:rPr>
                <w:rFonts w:ascii="Times New Roman" w:hAnsi="Times New Roman" w:eastAsia="Times New Roman"/>
                <w:b w:val="0"/>
                <w:i w:val="0"/>
                <w:color w:val="000000"/>
                <w:sz w:val="10"/>
              </w:rPr>
              <w:t>3</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50" w:after="0"/>
              <w:ind w:left="0" w:right="0" w:firstLine="0"/>
              <w:jc w:val="center"/>
            </w:pPr>
            <w:r>
              <w:rPr>
                <w:w w:val="97.30172687106662"/>
                <w:rFonts w:ascii="Symbol" w:hAnsi="Symbol" w:eastAsia="Symbol"/>
                <w:b w:val="0"/>
                <w:i w:val="0"/>
                <w:color w:val="000000"/>
                <w:sz w:val="18"/>
              </w:rPr>
              <w:t></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4" w:val="left"/>
                <w:tab w:pos="362" w:val="left"/>
              </w:tabs>
              <w:autoSpaceDE w:val="0"/>
              <w:widowControl/>
              <w:spacing w:line="134" w:lineRule="exact" w:before="488" w:after="0"/>
              <w:ind w:left="120" w:right="0" w:firstLine="0"/>
              <w:jc w:val="left"/>
            </w:pPr>
            <w:r>
              <w:rPr>
                <w:rFonts w:ascii="Times New Roman" w:hAnsi="Times New Roman" w:eastAsia="Times New Roman"/>
                <w:b w:val="0"/>
                <w:i w:val="0"/>
                <w:color w:val="000000"/>
                <w:sz w:val="10"/>
              </w:rPr>
              <w:t>2</w:t>
            </w:r>
            <w:r>
              <w:rPr>
                <w:rFonts w:ascii="Symbol" w:hAnsi="Symbol" w:eastAsia="Symbol"/>
                <w:b w:val="0"/>
                <w:i w:val="0"/>
                <w:color w:val="000000"/>
                <w:sz w:val="10"/>
              </w:rPr>
              <w:t></w:t>
            </w:r>
            <w:r>
              <w:rPr>
                <w:rFonts w:ascii="Times New Roman,Italic" w:hAnsi="Times New Roman,Italic" w:eastAsia="Times New Roman,Italic"/>
                <w:b w:val="0"/>
                <w:i/>
                <w:color w:val="000000"/>
                <w:sz w:val="10"/>
              </w:rPr>
              <w:t>S</w:t>
            </w:r>
          </w:p>
          <w:p>
            <w:pPr>
              <w:autoSpaceDN w:val="0"/>
              <w:autoSpaceDE w:val="0"/>
              <w:widowControl/>
              <w:spacing w:line="320" w:lineRule="exact" w:before="0" w:after="0"/>
              <w:ind w:left="0" w:right="0" w:firstLine="0"/>
              <w:jc w:val="center"/>
            </w:pPr>
            <w:r>
              <w:rPr>
                <w:rFonts w:ascii="Symbol" w:hAnsi="Symbol" w:eastAsia="Symbol"/>
                <w:b w:val="0"/>
                <w:i w:val="0"/>
                <w:color w:val="000000"/>
                <w:sz w:val="26"/>
              </w:rPr>
              <w:t></w:t>
            </w:r>
            <w:r>
              <w:rPr>
                <w:rFonts w:ascii="Times New Roman" w:hAnsi="Times New Roman" w:eastAsia="Times New Roman"/>
                <w:b w:val="0"/>
                <w:i w:val="0"/>
                <w:color w:val="000000"/>
                <w:sz w:val="10"/>
              </w:rPr>
              <w:t>0</w:t>
            </w:r>
          </w:p>
        </w:tc>
        <w:tc>
          <w:tcPr>
            <w:tcW w:type="dxa" w:w="51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16" w:after="0"/>
              <w:ind w:left="0" w:right="0" w:firstLine="0"/>
              <w:jc w:val="center"/>
            </w:pPr>
            <w:r>
              <w:rPr>
                <w:w w:val="97.30172687106662"/>
                <w:rFonts w:ascii="Times New Roman,Italic" w:hAnsi="Times New Roman,Italic" w:eastAsia="Times New Roman,Italic"/>
                <w:b w:val="0"/>
                <w:i/>
                <w:color w:val="000000"/>
                <w:sz w:val="18"/>
              </w:rPr>
              <w:t>pR x</w:t>
            </w:r>
            <w:r>
              <w:rPr>
                <w:rFonts w:ascii="Symbol" w:hAnsi="Symbol" w:eastAsia="Symbol"/>
                <w:b w:val="0"/>
                <w:i w:val="0"/>
                <w:color w:val="000000"/>
                <w:sz w:val="20"/>
              </w:rPr>
              <w:t></w:t>
            </w:r>
          </w:p>
        </w:tc>
        <w:tc>
          <w:tcPr>
            <w:tcW w:type="dxa" w:w="6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24" w:after="0"/>
              <w:ind w:left="0" w:right="0" w:firstLine="0"/>
              <w:jc w:val="center"/>
            </w:pPr>
            <w:r>
              <w:rPr>
                <w:w w:val="97.30172687106662"/>
                <w:rFonts w:ascii="Symbol" w:hAnsi="Symbol" w:eastAsia="Symbol"/>
                <w:b w:val="0"/>
                <w:i w:val="0"/>
                <w:color w:val="000000"/>
                <w:sz w:val="18"/>
              </w:rPr>
              <w:t></w:t>
            </w:r>
          </w:p>
        </w:tc>
        <w:tc>
          <w:tcPr>
            <w:tcW w:type="dxa" w:w="172"/>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432" w:after="0"/>
              <w:ind w:left="0" w:right="0" w:firstLine="0"/>
              <w:jc w:val="center"/>
            </w:pPr>
            <w:r>
              <w:rPr>
                <w:w w:val="97.30172687106662"/>
                <w:rFonts w:ascii="Times New Roman,Italic" w:hAnsi="Times New Roman,Italic" w:eastAsia="Times New Roman,Italic"/>
                <w:b w:val="0"/>
                <w:i/>
                <w:color w:val="000000"/>
                <w:sz w:val="18"/>
              </w:rPr>
              <w:t>R</w:t>
            </w:r>
          </w:p>
        </w:tc>
        <w:tc>
          <w:tcPr>
            <w:tcW w:type="dxa" w:w="428"/>
            <w:gridSpan w:val="4"/>
            <w:tcBorders/>
            <w:tcMar>
              <w:start w:w="0" w:type="dxa"/>
              <w:end w:w="0" w:type="dxa"/>
            </w:tcMar>
            <w:tcMar>
              <w:start w:w="0" w:type="dxa"/>
              <w:end w:w="0" w:type="dxa"/>
            </w:tcMar>
            <w:tcMar>
              <w:start w:w="0" w:type="dxa"/>
              <w:end w:w="0" w:type="dxa"/>
            </w:tcMar>
            <w:tcMar>
              <w:start w:w="0" w:type="dxa"/>
              <w:end w:w="0" w:type="dxa"/>
            </w:tcMar>
          </w:tcPr>
          <w:p/>
        </w:tc>
        <w:tc>
          <w:tcPr>
            <w:tcW w:type="dxa" w:w="49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6" w:after="0"/>
              <w:ind w:left="0" w:right="8" w:firstLine="0"/>
              <w:jc w:val="right"/>
            </w:pPr>
            <w:r>
              <w:rPr>
                <w:w w:val="97.30172687106662"/>
                <w:rFonts w:ascii="Symbol" w:hAnsi="Symbol" w:eastAsia="Symbol"/>
                <w:b w:val="0"/>
                <w:i w:val="0"/>
                <w:color w:val="000000"/>
                <w:sz w:val="18"/>
              </w:rPr>
              <w:t></w:t>
            </w:r>
          </w:p>
          <w:p>
            <w:pPr>
              <w:autoSpaceDN w:val="0"/>
              <w:autoSpaceDE w:val="0"/>
              <w:widowControl/>
              <w:spacing w:line="214" w:lineRule="exact" w:before="20" w:after="0"/>
              <w:ind w:left="404" w:right="8" w:hanging="388"/>
              <w:jc w:val="both"/>
            </w:pPr>
            <w:r>
              <w:rPr>
                <w:w w:val="97.30172687106662"/>
                <w:rFonts w:ascii="Times New Roman" w:hAnsi="Times New Roman" w:eastAsia="Times New Roman"/>
                <w:b w:val="0"/>
                <w:i w:val="0"/>
                <w:color w:val="000000"/>
                <w:sz w:val="18"/>
              </w:rPr>
              <w:t>cos</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280"/>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44" w:after="0"/>
              <w:ind w:left="0" w:right="0" w:firstLine="0"/>
              <w:jc w:val="center"/>
            </w:pPr>
            <w:r>
              <w:rPr>
                <w:w w:val="97.30172687106662"/>
                <w:rFonts w:ascii="Times New Roman" w:hAnsi="Times New Roman" w:eastAsia="Times New Roman"/>
                <w:b w:val="0"/>
                <w:i w:val="0"/>
                <w:color w:val="000000"/>
                <w:sz w:val="18"/>
              </w:rPr>
              <w:t>1</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54" w:after="0"/>
              <w:ind w:left="0" w:right="0" w:firstLine="0"/>
              <w:jc w:val="center"/>
            </w:pPr>
            <w:r>
              <w:rPr>
                <w:w w:val="97.30172687106662"/>
                <w:rFonts w:ascii="Times New Roman" w:hAnsi="Times New Roman" w:eastAsia="Times New Roman"/>
                <w:b w:val="0"/>
                <w:i w:val="0"/>
                <w:color w:val="000000"/>
                <w:sz w:val="18"/>
              </w:rPr>
              <w:t>+</w:t>
            </w:r>
          </w:p>
        </w:tc>
        <w:tc>
          <w:tcPr>
            <w:tcW w:type="dxa" w:w="22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144" w:after="0"/>
              <w:ind w:left="0" w:right="0" w:firstLine="0"/>
              <w:jc w:val="center"/>
            </w:pPr>
            <w:r>
              <w:rPr>
                <w:w w:val="97.30172687106662"/>
                <w:rFonts w:ascii="Times New Roman" w:hAnsi="Times New Roman" w:eastAsia="Times New Roman"/>
                <w:b w:val="0"/>
                <w:i w:val="0"/>
                <w:color w:val="000000"/>
                <w:sz w:val="18"/>
              </w:rPr>
              <w:t>1</w:t>
            </w:r>
          </w:p>
        </w:tc>
        <w:tc>
          <w:tcPr>
            <w:tcW w:type="dxa" w:w="5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64" w:after="0"/>
              <w:ind w:left="66" w:right="0" w:firstLine="0"/>
              <w:jc w:val="left"/>
            </w:pPr>
            <w:r>
              <w:rPr>
                <w:w w:val="97.30172687106662"/>
                <w:rFonts w:ascii="Symbol" w:hAnsi="Symbol" w:eastAsia="Symbol"/>
                <w:b w:val="0"/>
                <w:i w:val="0"/>
                <w:color w:val="000000"/>
                <w:sz w:val="18"/>
              </w:rPr>
              <w:t></w:t>
            </w:r>
          </w:p>
        </w:tc>
        <w:tc>
          <w:tcPr>
            <w:tcW w:type="dxa" w:w="15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2" w:after="0"/>
              <w:ind w:left="0" w:right="0" w:firstLine="0"/>
              <w:jc w:val="center"/>
            </w:pPr>
            <w:r>
              <w:rPr>
                <w:w w:val="97.30172687106662"/>
                <w:rFonts w:ascii="Symbol" w:hAnsi="Symbol" w:eastAsia="Symbol"/>
                <w:b w:val="0"/>
                <w:i w:val="0"/>
                <w:color w:val="000000"/>
                <w:sz w:val="18"/>
              </w:rPr>
              <w:t></w:t>
            </w:r>
          </w:p>
        </w:tc>
        <w:tc>
          <w:tcPr>
            <w:tcW w:type="dxa" w:w="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692" w:after="0"/>
              <w:ind w:left="0" w:right="0" w:firstLine="0"/>
              <w:jc w:val="center"/>
            </w:pPr>
            <w:r>
              <w:rPr>
                <w:w w:val="97.30172687106662"/>
                <w:rFonts w:ascii="Times New Roman,Italic" w:hAnsi="Times New Roman,Italic" w:eastAsia="Times New Roman,Italic"/>
                <w:b w:val="0"/>
                <w:i/>
                <w:color w:val="000000"/>
                <w:sz w:val="18"/>
              </w:rPr>
              <w:t>z</w:t>
            </w: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798" w:after="0"/>
              <w:ind w:left="0" w:right="0" w:firstLine="0"/>
              <w:jc w:val="center"/>
            </w:pPr>
            <w:r>
              <w:rPr>
                <w:rFonts w:ascii="Times New Roman" w:hAnsi="Times New Roman" w:eastAsia="Times New Roman"/>
                <w:b w:val="0"/>
                <w:i w:val="0"/>
                <w:color w:val="000000"/>
                <w:sz w:val="10"/>
              </w:rPr>
              <w:t>0</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2" w:after="0"/>
              <w:ind w:left="0" w:right="0" w:firstLine="0"/>
              <w:jc w:val="center"/>
            </w:pPr>
            <w:r>
              <w:rPr>
                <w:w w:val="97.30172687106662"/>
                <w:rFonts w:ascii="Symbol" w:hAnsi="Symbol" w:eastAsia="Symbol"/>
                <w:b w:val="0"/>
                <w:i w:val="0"/>
                <w:color w:val="000000"/>
                <w:sz w:val="18"/>
              </w:rPr>
              <w:t></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692" w:after="0"/>
              <w:ind w:left="0" w:right="0" w:firstLine="0"/>
              <w:jc w:val="center"/>
            </w:pPr>
            <w:r>
              <w:rPr>
                <w:w w:val="97.30172687106662"/>
                <w:rFonts w:ascii="Times New Roman,Italic" w:hAnsi="Times New Roman,Italic" w:eastAsia="Times New Roman,Italic"/>
                <w:b w:val="0"/>
                <w:i/>
                <w:color w:val="000000"/>
                <w:sz w:val="18"/>
              </w:rPr>
              <w:t>R</w:t>
            </w:r>
          </w:p>
        </w:tc>
        <w:tc>
          <w:tcPr>
            <w:tcW w:type="dxa" w:w="4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92" w:after="0"/>
              <w:ind w:left="0" w:right="0" w:firstLine="0"/>
              <w:jc w:val="center"/>
            </w:pPr>
            <w:r>
              <w:rPr>
                <w:w w:val="97.30172687106662"/>
                <w:rFonts w:ascii="Times New Roman" w:hAnsi="Times New Roman" w:eastAsia="Times New Roman"/>
                <w:b w:val="0"/>
                <w:i w:val="0"/>
                <w:color w:val="000000"/>
                <w:sz w:val="18"/>
              </w:rPr>
              <w:t>sin</w:t>
            </w:r>
            <w:r>
              <w:rPr>
                <w:w w:val="97.30172687106662"/>
                <w:rFonts w:ascii="Symbol" w:hAnsi="Symbol" w:eastAsia="Symbol"/>
                <w:b w:val="0"/>
                <w:i w:val="0"/>
                <w:color w:val="000000"/>
                <w:sz w:val="18"/>
              </w:rPr>
              <w:t></w:t>
            </w:r>
            <w:r>
              <w:rPr>
                <w:rFonts w:ascii="Symbol" w:hAnsi="Symbol" w:eastAsia="Symbol"/>
                <w:b w:val="0"/>
                <w:i w:val="0"/>
                <w:color w:val="000000"/>
                <w:sz w:val="20"/>
              </w:rPr>
              <w:t></w:t>
            </w:r>
          </w:p>
        </w:tc>
        <w:tc>
          <w:tcPr>
            <w:tcW w:type="dxa" w:w="140"/>
            <w:tcBorders>
              <w:bottom w:sz="4.033760070800781" w:val="single" w:color="#000000"/>
            </w:tcBorders>
            <w:tcMar>
              <w:start w:w="0" w:type="dxa"/>
              <w:end w:w="0" w:type="dxa"/>
            </w:tcMar>
          </w:tcPr>
          <w:p>
            <w:pPr>
              <w:autoSpaceDN w:val="0"/>
              <w:autoSpaceDE w:val="0"/>
              <w:widowControl/>
              <w:spacing w:line="240" w:lineRule="auto" w:before="166" w:after="0"/>
              <w:ind w:left="0" w:right="0" w:firstLine="0"/>
              <w:jc w:val="center"/>
            </w:pPr>
            <w:r>
              <w:rPr>
                <w:w w:val="97.30172687106662"/>
                <w:rFonts w:ascii="Symbol" w:hAnsi="Symbol" w:eastAsia="Symbol"/>
                <w:b w:val="0"/>
                <w:i w:val="0"/>
                <w:color w:val="000000"/>
                <w:sz w:val="18"/>
              </w:rPr>
              <w:t></w:t>
            </w:r>
          </w:p>
        </w:tc>
        <w:tc>
          <w:tcPr>
            <w:tcW w:type="dxa" w:w="6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42" w:after="0"/>
              <w:ind w:left="0" w:right="0" w:firstLine="0"/>
              <w:jc w:val="left"/>
            </w:pPr>
            <w:r>
              <w:rPr>
                <w:w w:val="97.30172687106662"/>
                <w:rFonts w:ascii="Times New Roman" w:hAnsi="Times New Roman" w:eastAsia="Times New Roman"/>
                <w:b w:val="0"/>
                <w:i w:val="0"/>
                <w:color w:val="000000"/>
                <w:sz w:val="18"/>
              </w:rPr>
              <w:t>d d</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r>
      <w:tr>
        <w:trPr>
          <w:trHeight w:hRule="exact" w:val="244"/>
        </w:trPr>
        <w:tc>
          <w:tcPr>
            <w:tcW w:type="dxa" w:w="1146"/>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2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360"/>
            <w:gridSpan w:val="2"/>
            <w:vMerge/>
            <w:tcBorders/>
          </w:tcPr>
          <w:p/>
        </w:tc>
        <w:tc>
          <w:tcPr>
            <w:tcW w:type="dxa" w:w="180"/>
            <w:vMerge/>
            <w:tcBorders/>
          </w:tcPr>
          <w:p/>
        </w:tc>
        <w:tc>
          <w:tcPr>
            <w:tcW w:type="dxa" w:w="360"/>
            <w:gridSpan w:val="2"/>
            <w:vMerge/>
            <w:tcBorders/>
          </w:tcPr>
          <w:p/>
        </w:tc>
        <w:tc>
          <w:tcPr>
            <w:tcW w:type="dxa" w:w="720"/>
            <w:gridSpan w:val="4"/>
            <w:vMerge/>
            <w:tcBorders/>
          </w:tcPr>
          <w:p/>
        </w:tc>
        <w:tc>
          <w:tcPr>
            <w:tcW w:type="dxa" w:w="180"/>
            <w:vMerge/>
            <w:tcBorders/>
          </w:tcPr>
          <w:p/>
        </w:tc>
        <w:tc>
          <w:tcPr>
            <w:tcW w:type="dxa" w:w="360"/>
            <w:gridSpan w:val="2"/>
            <w:vMerge/>
            <w:tcBorders>
              <w:bottom w:sz="4.033760070800781" w:val="single" w:color="#000000"/>
            </w:tcBorders>
          </w:tcPr>
          <w:p/>
        </w:tc>
        <w:tc>
          <w:tcPr>
            <w:tcW w:type="dxa" w:w="428"/>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0" w:right="0" w:firstLine="0"/>
              <w:jc w:val="center"/>
            </w:pPr>
            <w:r>
              <w:rPr>
                <w:w w:val="97.30172687106662"/>
                <w:rFonts w:ascii="Times New Roman" w:hAnsi="Times New Roman" w:eastAsia="Times New Roman"/>
                <w:b w:val="0"/>
                <w:i w:val="0"/>
                <w:color w:val="000000"/>
                <w:sz w:val="18"/>
              </w:rPr>
              <w:t>cos</w:t>
            </w:r>
            <w:r>
              <w:rPr>
                <w:w w:val="97.30172687106662"/>
                <w:rFonts w:ascii="Symbol" w:hAnsi="Symbol" w:eastAsia="Symbol"/>
                <w:b w:val="0"/>
                <w:i w:val="0"/>
                <w:color w:val="000000"/>
                <w:sz w:val="18"/>
              </w:rPr>
              <w:t></w:t>
            </w:r>
            <w:r>
              <w:rPr>
                <w:rFonts w:ascii="Symbol" w:hAnsi="Symbol" w:eastAsia="Symbol"/>
                <w:b w:val="0"/>
                <w:i w:val="0"/>
                <w:color w:val="000000"/>
                <w:sz w:val="20"/>
              </w:rPr>
              <w:t></w:t>
            </w:r>
          </w:p>
        </w:tc>
        <w:tc>
          <w:tcPr>
            <w:tcW w:type="dxa" w:w="900"/>
            <w:gridSpan w:val="5"/>
            <w:vMerge/>
            <w:tcBorders/>
          </w:tcPr>
          <w:p/>
        </w:tc>
        <w:tc>
          <w:tcPr>
            <w:tcW w:type="dxa" w:w="280"/>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0" w:firstLine="0"/>
              <w:jc w:val="center"/>
            </w:pPr>
            <w:r>
              <w:rPr>
                <w:w w:val="97.30172687106662"/>
                <w:rFonts w:ascii="Times New Roman,Italic" w:hAnsi="Times New Roman,Italic" w:eastAsia="Times New Roman,Italic"/>
                <w:b w:val="0"/>
                <w:i/>
                <w:color w:val="000000"/>
                <w:sz w:val="18"/>
              </w:rPr>
              <w:t xml:space="preserve">R </w:t>
            </w:r>
            <w:r>
              <w:rPr>
                <w:rFonts w:ascii="Times New Roman" w:hAnsi="Times New Roman" w:eastAsia="Times New Roman"/>
                <w:b w:val="0"/>
                <w:i w:val="0"/>
                <w:color w:val="000000"/>
                <w:sz w:val="10"/>
              </w:rPr>
              <w:t>1</w:t>
            </w:r>
            <w:r>
              <w:rPr>
                <w:w w:val="97.30172687106662"/>
                <w:rFonts w:ascii="Symbol" w:hAnsi="Symbol" w:eastAsia="Symbol"/>
                <w:b w:val="0"/>
                <w:i w:val="0"/>
                <w:color w:val="000000"/>
                <w:sz w:val="18"/>
              </w:rPr>
              <w:t></w:t>
            </w:r>
            <w:r>
              <w:rPr>
                <w:rFonts w:ascii="Times New Roman" w:hAnsi="Times New Roman" w:eastAsia="Times New Roman"/>
                <w:b w:val="0"/>
                <w:i w:val="0"/>
                <w:color w:val="000000"/>
                <w:sz w:val="10"/>
              </w:rPr>
              <w:t xml:space="preserve"> 3</w:t>
            </w:r>
          </w:p>
        </w:tc>
        <w:tc>
          <w:tcPr>
            <w:tcW w:type="dxa" w:w="360"/>
            <w:gridSpan w:val="2"/>
            <w:vMerge/>
            <w:tcBorders/>
          </w:tcPr>
          <w:p/>
        </w:tc>
        <w:tc>
          <w:tcPr>
            <w:tcW w:type="dxa" w:w="220"/>
            <w:gridSpan w:val="3"/>
            <w:tcBorders>
              <w:top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0" w:firstLine="0"/>
              <w:jc w:val="center"/>
            </w:pPr>
            <w:r>
              <w:rPr>
                <w:w w:val="97.30172687106662"/>
                <w:rFonts w:ascii="Times New Roman,Italic" w:hAnsi="Times New Roman,Italic" w:eastAsia="Times New Roman,Italic"/>
                <w:b w:val="0"/>
                <w:i/>
                <w:color w:val="000000"/>
                <w:sz w:val="18"/>
              </w:rPr>
              <w:t xml:space="preserve">R </w:t>
            </w:r>
            <w:r>
              <w:rPr>
                <w:rFonts w:ascii="Times New Roman" w:hAnsi="Times New Roman" w:eastAsia="Times New Roman"/>
                <w:b w:val="0"/>
                <w:i w:val="0"/>
                <w:color w:val="000000"/>
                <w:sz w:val="10"/>
              </w:rPr>
              <w:t>2</w:t>
            </w:r>
            <w:r>
              <w:rPr>
                <w:w w:val="97.30172687106662"/>
                <w:rFonts w:ascii="Symbol" w:hAnsi="Symbol" w:eastAsia="Symbol"/>
                <w:b w:val="0"/>
                <w:i w:val="0"/>
                <w:color w:val="000000"/>
                <w:sz w:val="18"/>
              </w:rPr>
              <w:t></w:t>
            </w:r>
            <w:r>
              <w:rPr>
                <w:rFonts w:ascii="Times New Roman" w:hAnsi="Times New Roman" w:eastAsia="Times New Roman"/>
                <w:b w:val="0"/>
                <w:i w:val="0"/>
                <w:color w:val="000000"/>
                <w:sz w:val="10"/>
              </w:rPr>
              <w:t xml:space="preserve"> 3</w:t>
            </w:r>
          </w:p>
        </w:tc>
        <w:tc>
          <w:tcPr>
            <w:tcW w:type="dxa" w:w="720"/>
            <w:gridSpan w:val="4"/>
            <w:vMerge/>
            <w:tcBorders/>
          </w:tcPr>
          <w:p/>
        </w:tc>
        <w:tc>
          <w:tcPr>
            <w:tcW w:type="dxa" w:w="360"/>
            <w:gridSpan w:val="2"/>
            <w:vMerge/>
            <w:tcBorders/>
          </w:tcPr>
          <w:p/>
        </w:tc>
        <w:tc>
          <w:tcPr>
            <w:tcW w:type="dxa" w:w="360"/>
            <w:gridSpan w:val="2"/>
            <w:vMerge/>
            <w:tcBorders/>
          </w:tcPr>
          <w:p/>
        </w:tc>
        <w:tc>
          <w:tcPr>
            <w:tcW w:type="dxa" w:w="180"/>
            <w:vMerge/>
            <w:tcBorders/>
          </w:tcPr>
          <w:p/>
        </w:tc>
        <w:tc>
          <w:tcPr>
            <w:tcW w:type="dxa" w:w="180"/>
            <w:vMerge/>
            <w:tcBorders/>
          </w:tcPr>
          <w:p/>
        </w:tc>
        <w:tc>
          <w:tcPr>
            <w:tcW w:type="dxa" w:w="360"/>
            <w:gridSpan w:val="2"/>
            <w:vMerge/>
            <w:tcBorders/>
          </w:tcPr>
          <w:p/>
        </w:tc>
        <w:tc>
          <w:tcPr>
            <w:tcW w:type="dxa" w:w="900"/>
            <w:gridSpan w:val="5"/>
            <w:vMerge/>
            <w:tcBorders/>
          </w:tcPr>
          <w:p/>
        </w:tc>
        <w:tc>
          <w:tcPr>
            <w:tcW w:type="dxa" w:w="140"/>
            <w:vMerge w:val="restart"/>
            <w:tcBorders>
              <w:top w:sz="4.033760070800781" w:val="single" w:color="#000000"/>
              <w:bottom w:sz="4.033760070800781"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720"/>
            <w:gridSpan w:val="4"/>
            <w:vMerge/>
            <w:tcBorders/>
          </w:tcPr>
          <w:p/>
        </w:tc>
        <w:tc>
          <w:tcPr>
            <w:tcW w:type="dxa" w:w="1654"/>
            <w:gridSpan w:val="2"/>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42"/>
        </w:trPr>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c>
          <w:tcPr>
            <w:tcW w:type="dxa" w:w="360"/>
            <w:gridSpan w:val="2"/>
            <w:vMerge/>
            <w:tcBorders/>
          </w:tcPr>
          <w:p/>
        </w:tc>
        <w:tc>
          <w:tcPr>
            <w:tcW w:type="dxa" w:w="180"/>
            <w:vMerge/>
            <w:tcBorders/>
          </w:tcPr>
          <w:p/>
        </w:tc>
        <w:tc>
          <w:tcPr>
            <w:tcW w:type="dxa" w:w="360"/>
            <w:gridSpan w:val="2"/>
            <w:vMerge/>
            <w:tcBorders/>
          </w:tcPr>
          <w:p/>
        </w:tc>
        <w:tc>
          <w:tcPr>
            <w:tcW w:type="dxa" w:w="720"/>
            <w:gridSpan w:val="4"/>
            <w:vMerge/>
            <w:tcBorders/>
          </w:tcPr>
          <w:p/>
        </w:tc>
        <w:tc>
          <w:tcPr>
            <w:tcW w:type="dxa" w:w="180"/>
            <w:vMerge/>
            <w:tcBorders/>
          </w:tcPr>
          <w:p/>
        </w:tc>
        <w:tc>
          <w:tcPr>
            <w:tcW w:type="dxa" w:w="360"/>
            <w:gridSpan w:val="2"/>
            <w:vMerge/>
            <w:tcBorders>
              <w:bottom w:sz="4.033760070800781" w:val="single" w:color="#000000"/>
            </w:tcBorders>
          </w:tcPr>
          <w:p/>
        </w:tc>
        <w:tc>
          <w:tcPr>
            <w:tcW w:type="dxa" w:w="720"/>
            <w:gridSpan w:val="4"/>
            <w:vMerge/>
            <w:tcBorders>
              <w:bottom w:sz="4.033760070800781" w:val="single" w:color="#000000"/>
            </w:tcBorders>
          </w:tcPr>
          <w:p/>
        </w:tc>
        <w:tc>
          <w:tcPr>
            <w:tcW w:type="dxa" w:w="900"/>
            <w:gridSpan w:val="5"/>
            <w:vMerge/>
            <w:tcBorders/>
          </w:tcPr>
          <w:p/>
        </w:tc>
        <w:tc>
          <w:tcPr>
            <w:tcW w:type="dxa" w:w="82"/>
            <w:vMerge w:val="restart"/>
            <w:tcBorders/>
            <w:tcMar>
              <w:start w:w="0" w:type="dxa"/>
              <w:end w:w="0" w:type="dxa"/>
            </w:tcMar>
            <w:tcMar>
              <w:start w:w="0" w:type="dxa"/>
              <w:end w:w="0" w:type="dxa"/>
            </w:tcMar>
          </w:tcPr>
          <w:p>
            <w:pPr>
              <w:autoSpaceDN w:val="0"/>
              <w:autoSpaceDE w:val="0"/>
              <w:widowControl/>
              <w:spacing w:line="234" w:lineRule="exact" w:before="34" w:after="0"/>
              <w:ind w:left="0" w:right="0" w:firstLine="0"/>
              <w:jc w:val="center"/>
            </w:pPr>
            <w:r>
              <w:rPr>
                <w:w w:val="97.30172687106662"/>
                <w:rFonts w:ascii="Times New Roman" w:hAnsi="Times New Roman" w:eastAsia="Times New Roman"/>
                <w:b w:val="0"/>
                <w:i w:val="0"/>
                <w:color w:val="000000"/>
                <w:sz w:val="18"/>
              </w:rPr>
              <w:t>6</w:t>
            </w:r>
          </w:p>
        </w:tc>
        <w:tc>
          <w:tcPr>
            <w:tcW w:type="dxa" w:w="62"/>
            <w:vMerge w:val="restart"/>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0"/>
              </w:rPr>
              <w:t></w:t>
            </w:r>
          </w:p>
        </w:tc>
        <w:tc>
          <w:tcPr>
            <w:tcW w:type="dxa" w:w="206"/>
            <w:gridSpan w:val="3"/>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w w:val="97.30172687106662"/>
                <w:rFonts w:ascii="Times New Roman,Italic" w:hAnsi="Times New Roman,Italic" w:eastAsia="Times New Roman,Italic"/>
                <w:b w:val="0"/>
                <w:i/>
                <w:color w:val="000000"/>
                <w:sz w:val="18"/>
              </w:rPr>
              <w:t xml:space="preserve">z </w:t>
            </w:r>
            <w:r>
              <w:rPr>
                <w:rFonts w:ascii="Times New Roman" w:hAnsi="Times New Roman" w:eastAsia="Times New Roman"/>
                <w:b w:val="0"/>
                <w:i w:val="0"/>
                <w:color w:val="000000"/>
                <w:sz w:val="10"/>
              </w:rPr>
              <w:t>0</w:t>
            </w:r>
          </w:p>
        </w:tc>
        <w:tc>
          <w:tcPr>
            <w:tcW w:type="dxa" w:w="90"/>
            <w:vMerge w:val="restart"/>
            <w:tcBorders/>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w w:val="97.30172687106662"/>
                <w:rFonts w:ascii="Symbol" w:hAnsi="Symbol" w:eastAsia="Symbol"/>
                <w:b w:val="0"/>
                <w:i w:val="0"/>
                <w:color w:val="000000"/>
                <w:sz w:val="18"/>
              </w:rPr>
              <w:t></w:t>
            </w:r>
          </w:p>
        </w:tc>
        <w:tc>
          <w:tcPr>
            <w:tcW w:type="dxa" w:w="170"/>
            <w:gridSpan w:val="2"/>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52" w:after="0"/>
              <w:ind w:left="0" w:right="0" w:firstLine="0"/>
              <w:jc w:val="center"/>
            </w:pPr>
            <w:r>
              <w:rPr>
                <w:w w:val="97.30172687106662"/>
                <w:rFonts w:ascii="Times New Roman,Italic" w:hAnsi="Times New Roman,Italic" w:eastAsia="Times New Roman,Italic"/>
                <w:b w:val="0"/>
                <w:i/>
                <w:color w:val="000000"/>
                <w:sz w:val="18"/>
              </w:rPr>
              <w:t>R</w:t>
            </w:r>
          </w:p>
        </w:tc>
        <w:tc>
          <w:tcPr>
            <w:tcW w:type="dxa" w:w="492"/>
            <w:gridSpan w:val="4"/>
            <w:vMerge w:val="restart"/>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0" w:right="0" w:firstLine="0"/>
              <w:jc w:val="center"/>
            </w:pPr>
            <w:r>
              <w:rPr>
                <w:w w:val="97.30172687106662"/>
                <w:rFonts w:ascii="Times New Roman" w:hAnsi="Times New Roman" w:eastAsia="Times New Roman"/>
                <w:b w:val="0"/>
                <w:i w:val="0"/>
                <w:color w:val="000000"/>
                <w:sz w:val="18"/>
              </w:rPr>
              <w:t>sin</w:t>
            </w:r>
            <w:r>
              <w:rPr>
                <w:w w:val="97.30172687106662"/>
                <w:rFonts w:ascii="Symbol" w:hAnsi="Symbol" w:eastAsia="Symbol"/>
                <w:b w:val="0"/>
                <w:i w:val="0"/>
                <w:color w:val="000000"/>
                <w:sz w:val="18"/>
              </w:rPr>
              <w:t></w:t>
            </w:r>
            <w:r>
              <w:rPr>
                <w:rFonts w:ascii="Symbol" w:hAnsi="Symbol" w:eastAsia="Symbol"/>
                <w:b w:val="0"/>
                <w:i w:val="0"/>
                <w:color w:val="000000"/>
                <w:sz w:val="20"/>
              </w:rPr>
              <w:t></w:t>
            </w:r>
          </w:p>
        </w:tc>
        <w:tc>
          <w:tcPr>
            <w:tcW w:type="dxa" w:w="100"/>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14" w:lineRule="exact" w:before="52" w:after="0"/>
              <w:ind w:left="0" w:right="0" w:firstLine="0"/>
              <w:jc w:val="center"/>
            </w:pPr>
            <w:r>
              <w:rPr>
                <w:w w:val="97.30172687106662"/>
                <w:rFonts w:ascii="Times New Roman,Italic" w:hAnsi="Times New Roman,Italic" w:eastAsia="Times New Roman,Italic"/>
                <w:b w:val="0"/>
                <w:i/>
                <w:color w:val="000000"/>
                <w:sz w:val="18"/>
              </w:rPr>
              <w:t>z</w:t>
            </w:r>
          </w:p>
        </w:tc>
        <w:tc>
          <w:tcPr>
            <w:tcW w:type="dxa" w:w="360"/>
            <w:gridSpan w:val="2"/>
            <w:vMerge/>
            <w:tcBorders/>
          </w:tcPr>
          <w:p/>
        </w:tc>
        <w:tc>
          <w:tcPr>
            <w:tcW w:type="dxa" w:w="360"/>
            <w:gridSpan w:val="2"/>
            <w:vMerge/>
            <w:tcBorders/>
          </w:tcPr>
          <w:p/>
        </w:tc>
        <w:tc>
          <w:tcPr>
            <w:tcW w:type="dxa" w:w="180"/>
            <w:vMerge/>
            <w:tcBorders/>
          </w:tcPr>
          <w:p/>
        </w:tc>
        <w:tc>
          <w:tcPr>
            <w:tcW w:type="dxa" w:w="180"/>
            <w:vMerge/>
            <w:tcBorders/>
          </w:tcPr>
          <w:p/>
        </w:tc>
        <w:tc>
          <w:tcPr>
            <w:tcW w:type="dxa" w:w="360"/>
            <w:gridSpan w:val="2"/>
            <w:vMerge/>
            <w:tcBorders/>
          </w:tcPr>
          <w:p/>
        </w:tc>
        <w:tc>
          <w:tcPr>
            <w:tcW w:type="dxa" w:w="900"/>
            <w:gridSpan w:val="5"/>
            <w:vMerge/>
            <w:tcBorders/>
          </w:tcPr>
          <w:p/>
        </w:tc>
        <w:tc>
          <w:tcPr>
            <w:tcW w:type="dxa" w:w="180"/>
            <w:vMerge/>
            <w:tcBorders>
              <w:top w:sz="4.033760070800781" w:val="single" w:color="#000000"/>
              <w:bottom w:sz="4.033760070800781" w:val="single" w:color="#000000"/>
            </w:tcBorders>
          </w:tcPr>
          <w:p/>
        </w:tc>
        <w:tc>
          <w:tcPr>
            <w:tcW w:type="dxa" w:w="720"/>
            <w:gridSpan w:val="4"/>
            <w:vMerge/>
            <w:tcBorders/>
          </w:tcPr>
          <w:p/>
        </w:tc>
        <w:tc>
          <w:tcPr>
            <w:tcW w:type="dxa" w:w="360"/>
            <w:gridSpan w:val="2"/>
            <w:vMerge/>
            <w:tcBorders>
              <w:top w:sz="4.033760070800781" w:val="single" w:color="#000000"/>
              <w:bottom w:sz="4.033760070800781" w:val="single" w:color="#000000"/>
            </w:tcBorders>
          </w:tcPr>
          <w:p/>
        </w:tc>
      </w:tr>
      <w:tr>
        <w:trPr>
          <w:trHeight w:hRule="exact" w:val="262"/>
        </w:trPr>
        <w:tc>
          <w:tcPr>
            <w:tcW w:type="dxa" w:w="1146"/>
            <w:tcBorders>
              <w:top w:sz="4.033760070800781" w:val="single" w:color="#000000"/>
              <w:bottom w:sz="4.033760070800781" w:val="single" w:color="#000000"/>
            </w:tcBorders>
            <w:tcMar>
              <w:start w:w="0" w:type="dxa"/>
              <w:end w:w="0" w:type="dxa"/>
            </w:tcMar>
          </w:tcPr>
          <w:p/>
        </w:tc>
        <w:tc>
          <w:tcPr>
            <w:tcW w:type="dxa" w:w="280"/>
            <w:tcBorders>
              <w:top w:sz="4.033760070800781" w:val="single" w:color="#000000"/>
              <w:bottom w:sz="4.033760070800781" w:val="single" w:color="#000000"/>
            </w:tcBorders>
            <w:tcMar>
              <w:start w:w="0" w:type="dxa"/>
              <w:end w:w="0" w:type="dxa"/>
            </w:tcMar>
          </w:tcPr>
          <w:p/>
        </w:tc>
        <w:tc>
          <w:tcPr>
            <w:tcW w:type="dxa" w:w="360"/>
            <w:gridSpan w:val="2"/>
            <w:vMerge/>
            <w:tcBorders/>
          </w:tcPr>
          <w:p/>
        </w:tc>
        <w:tc>
          <w:tcPr>
            <w:tcW w:type="dxa" w:w="180"/>
            <w:vMerge/>
            <w:tcBorders/>
          </w:tcPr>
          <w:p/>
        </w:tc>
        <w:tc>
          <w:tcPr>
            <w:tcW w:type="dxa" w:w="360"/>
            <w:gridSpan w:val="2"/>
            <w:vMerge/>
            <w:tcBorders/>
          </w:tcPr>
          <w:p/>
        </w:tc>
        <w:tc>
          <w:tcPr>
            <w:tcW w:type="dxa" w:w="720"/>
            <w:gridSpan w:val="4"/>
            <w:vMerge/>
            <w:tcBorders/>
          </w:tcPr>
          <w:p/>
        </w:tc>
        <w:tc>
          <w:tcPr>
            <w:tcW w:type="dxa" w:w="180"/>
            <w:vMerge/>
            <w:tcBorders/>
          </w:tcPr>
          <w:p/>
        </w:tc>
        <w:tc>
          <w:tcPr>
            <w:tcW w:type="dxa" w:w="600"/>
            <w:gridSpan w:val="6"/>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124" w:right="0" w:firstLine="0"/>
              <w:jc w:val="left"/>
            </w:pPr>
            <w:r>
              <w:rPr>
                <w:w w:val="97.30172687106662"/>
                <w:rFonts w:ascii="Times New Roman" w:hAnsi="Times New Roman" w:eastAsia="Times New Roman"/>
                <w:b w:val="0"/>
                <w:i w:val="0"/>
                <w:color w:val="000000"/>
                <w:sz w:val="18"/>
              </w:rPr>
              <w:t>4</w:t>
            </w:r>
            <w:r>
              <w:rPr>
                <w:w w:val="97.30172687106662"/>
                <w:rFonts w:ascii="Symbol" w:hAnsi="Symbol" w:eastAsia="Symbol"/>
                <w:b w:val="0"/>
                <w:i w:val="0"/>
                <w:color w:val="000000"/>
                <w:sz w:val="18"/>
              </w:rPr>
              <w:t></w:t>
            </w:r>
          </w:p>
        </w:tc>
        <w:tc>
          <w:tcPr>
            <w:tcW w:type="dxa" w:w="900"/>
            <w:gridSpan w:val="5"/>
            <w:vMerge/>
            <w:tcBorders/>
          </w:tcPr>
          <w:p/>
        </w:tc>
        <w:tc>
          <w:tcPr>
            <w:tcW w:type="dxa" w:w="180"/>
            <w:vMerge/>
            <w:tcBorders/>
          </w:tcPr>
          <w:p/>
        </w:tc>
        <w:tc>
          <w:tcPr>
            <w:tcW w:type="dxa" w:w="180"/>
            <w:vMerge/>
            <w:tcBorders/>
          </w:tcPr>
          <w:p/>
        </w:tc>
        <w:tc>
          <w:tcPr>
            <w:tcW w:type="dxa" w:w="540"/>
            <w:gridSpan w:val="3"/>
            <w:vMerge/>
            <w:tcBorders>
              <w:bottom w:sz="4.033760070800781" w:val="single" w:color="#000000"/>
            </w:tcBorders>
          </w:tcPr>
          <w:p/>
        </w:tc>
        <w:tc>
          <w:tcPr>
            <w:tcW w:type="dxa" w:w="180"/>
            <w:vMerge/>
            <w:tcBorders/>
          </w:tcPr>
          <w:p/>
        </w:tc>
        <w:tc>
          <w:tcPr>
            <w:tcW w:type="dxa" w:w="360"/>
            <w:gridSpan w:val="2"/>
            <w:vMerge/>
            <w:tcBorders>
              <w:bottom w:sz="4.033760070800781" w:val="single" w:color="#000000"/>
            </w:tcBorders>
          </w:tcPr>
          <w:p/>
        </w:tc>
        <w:tc>
          <w:tcPr>
            <w:tcW w:type="dxa" w:w="720"/>
            <w:gridSpan w:val="4"/>
            <w:vMerge/>
            <w:tcBorders>
              <w:bottom w:sz="4.033760070800781" w:val="single" w:color="#000000"/>
            </w:tcBorders>
          </w:tcPr>
          <w:p/>
        </w:tc>
        <w:tc>
          <w:tcPr>
            <w:tcW w:type="dxa" w:w="180"/>
            <w:vMerge/>
            <w:tcBorders>
              <w:bottom w:sz="4.033760070800781" w:val="single" w:color="#000000"/>
            </w:tcBorders>
          </w:tcPr>
          <w:p/>
        </w:tc>
        <w:tc>
          <w:tcPr>
            <w:tcW w:type="dxa" w:w="360"/>
            <w:gridSpan w:val="2"/>
            <w:vMerge/>
            <w:tcBorders/>
          </w:tcPr>
          <w:p/>
        </w:tc>
        <w:tc>
          <w:tcPr>
            <w:tcW w:type="dxa" w:w="360"/>
            <w:gridSpan w:val="2"/>
            <w:vMerge/>
            <w:tcBorders/>
          </w:tcPr>
          <w:p/>
        </w:tc>
        <w:tc>
          <w:tcPr>
            <w:tcW w:type="dxa" w:w="180"/>
            <w:vMerge/>
            <w:tcBorders/>
          </w:tcPr>
          <w:p/>
        </w:tc>
        <w:tc>
          <w:tcPr>
            <w:tcW w:type="dxa" w:w="180"/>
            <w:vMerge/>
            <w:tcBorders/>
          </w:tcPr>
          <w:p/>
        </w:tc>
        <w:tc>
          <w:tcPr>
            <w:tcW w:type="dxa" w:w="360"/>
            <w:gridSpan w:val="2"/>
            <w:vMerge/>
            <w:tcBorders/>
          </w:tcPr>
          <w:p/>
        </w:tc>
        <w:tc>
          <w:tcPr>
            <w:tcW w:type="dxa" w:w="900"/>
            <w:gridSpan w:val="5"/>
            <w:vMerge/>
            <w:tcBorders/>
          </w:tcPr>
          <w:p/>
        </w:tc>
        <w:tc>
          <w:tcPr>
            <w:tcW w:type="dxa" w:w="140"/>
            <w:tcBorders>
              <w:top w:sz="4.033760070800781" w:val="single" w:color="#000000"/>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720"/>
            <w:gridSpan w:val="4"/>
            <w:vMerge/>
            <w:tcBorders/>
          </w:tcPr>
          <w:p/>
        </w:tc>
        <w:tc>
          <w:tcPr>
            <w:tcW w:type="dxa" w:w="1654"/>
            <w:gridSpan w:val="2"/>
            <w:tcBorders>
              <w:top w:sz="4.033760070800781" w:val="single" w:color="#000000"/>
              <w:bottom w:sz="4.033760070800781" w:val="single" w:color="#000000"/>
            </w:tcBorders>
            <w:tcMar>
              <w:start w:w="0" w:type="dxa"/>
              <w:end w:w="0" w:type="dxa"/>
            </w:tcMar>
            <w:tcMar>
              <w:start w:w="0" w:type="dxa"/>
              <w:end w:w="0" w:type="dxa"/>
            </w:tcMar>
          </w:tcPr>
          <w:p/>
        </w:tc>
      </w:tr>
      <w:tr>
        <w:trPr>
          <w:trHeight w:hRule="exact" w:val="276"/>
        </w:trPr>
        <w:tc>
          <w:tcPr>
            <w:tcW w:type="dxa" w:w="1146"/>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280"/>
            <w:vMerge w:val="restart"/>
            <w:tcBorders>
              <w:top w:sz="4.033760070800781" w:val="single" w:color="#000000"/>
              <w:bottom w:sz="4.033760070800781" w:val="single" w:color="#000000"/>
            </w:tcBorders>
            <w:tcMar>
              <w:start w:w="0" w:type="dxa"/>
              <w:end w:w="0" w:type="dxa"/>
            </w:tcMar>
            <w:tcMar>
              <w:start w:w="0" w:type="dxa"/>
              <w:end w:w="0" w:type="dxa"/>
            </w:tcMar>
          </w:tcPr>
          <w:p/>
        </w:tc>
        <w:tc>
          <w:tcPr>
            <w:tcW w:type="dxa" w:w="360"/>
            <w:gridSpan w:val="2"/>
            <w:vMerge/>
            <w:tcBorders/>
          </w:tcPr>
          <w:p/>
        </w:tc>
        <w:tc>
          <w:tcPr>
            <w:tcW w:type="dxa" w:w="180"/>
            <w:vMerge/>
            <w:tcBorders/>
          </w:tcPr>
          <w:p/>
        </w:tc>
        <w:tc>
          <w:tcPr>
            <w:tcW w:type="dxa" w:w="360"/>
            <w:gridSpan w:val="2"/>
            <w:vMerge/>
            <w:tcBorders/>
          </w:tcPr>
          <w:p/>
        </w:tc>
        <w:tc>
          <w:tcPr>
            <w:tcW w:type="dxa" w:w="720"/>
            <w:gridSpan w:val="4"/>
            <w:vMerge/>
            <w:tcBorders/>
          </w:tcPr>
          <w:p/>
        </w:tc>
        <w:tc>
          <w:tcPr>
            <w:tcW w:type="dxa" w:w="180"/>
            <w:vMerge/>
            <w:tcBorders/>
          </w:tcPr>
          <w:p/>
        </w:tc>
        <w:tc>
          <w:tcPr>
            <w:tcW w:type="dxa" w:w="1080"/>
            <w:gridSpan w:val="6"/>
            <w:vMerge/>
            <w:tcBorders>
              <w:top w:sz="4.033760070800781" w:val="single" w:color="#000000"/>
            </w:tcBorders>
          </w:tcPr>
          <w:p/>
        </w:tc>
        <w:tc>
          <w:tcPr>
            <w:tcW w:type="dxa" w:w="900"/>
            <w:gridSpan w:val="5"/>
            <w:vMerge/>
            <w:tcBorders/>
          </w:tcPr>
          <w:p/>
        </w:tc>
        <w:tc>
          <w:tcPr>
            <w:tcW w:type="dxa" w:w="1202"/>
            <w:gridSpan w:val="13"/>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0" w:firstLine="0"/>
              <w:jc w:val="right"/>
            </w:pPr>
            <w:r>
              <w:rPr>
                <w:w w:val="97.30172687106662"/>
                <w:rFonts w:ascii="Times New Roman,Italic" w:hAnsi="Times New Roman,Italic" w:eastAsia="Times New Roman,Italic"/>
                <w:b w:val="0"/>
                <w:i/>
                <w:color w:val="000000"/>
                <w:sz w:val="18"/>
              </w:rPr>
              <w:t xml:space="preserve">R </w:t>
            </w:r>
            <w:r>
              <w:rPr>
                <w:rFonts w:ascii="Times New Roman" w:hAnsi="Times New Roman" w:eastAsia="Times New Roman"/>
                <w:b w:val="0"/>
                <w:i w:val="0"/>
                <w:color w:val="000000"/>
                <w:sz w:val="10"/>
              </w:rPr>
              <w:t>2</w:t>
            </w:r>
            <w:r>
              <w:rPr>
                <w:w w:val="97.30172687106662"/>
                <w:rFonts w:ascii="Symbol" w:hAnsi="Symbol" w:eastAsia="Symbol"/>
                <w:b w:val="0"/>
                <w:i w:val="0"/>
                <w:color w:val="000000"/>
                <w:sz w:val="18"/>
              </w:rPr>
              <w:t></w:t>
            </w:r>
            <w:r>
              <w:rPr>
                <w:rFonts w:ascii="Times New Roman" w:hAnsi="Times New Roman" w:eastAsia="Times New Roman"/>
                <w:b w:val="0"/>
                <w:i w:val="0"/>
                <w:color w:val="000000"/>
                <w:sz w:val="10"/>
              </w:rPr>
              <w:t xml:space="preserve"> 5</w:t>
            </w:r>
          </w:p>
        </w:tc>
        <w:tc>
          <w:tcPr>
            <w:tcW w:type="dxa" w:w="360"/>
            <w:gridSpan w:val="2"/>
            <w:vMerge/>
            <w:tcBorders/>
          </w:tcPr>
          <w:p/>
        </w:tc>
        <w:tc>
          <w:tcPr>
            <w:tcW w:type="dxa" w:w="360"/>
            <w:gridSpan w:val="2"/>
            <w:vMerge/>
            <w:tcBorders/>
          </w:tcPr>
          <w:p/>
        </w:tc>
        <w:tc>
          <w:tcPr>
            <w:tcW w:type="dxa" w:w="180"/>
            <w:vMerge/>
            <w:tcBorders/>
          </w:tcPr>
          <w:p/>
        </w:tc>
        <w:tc>
          <w:tcPr>
            <w:tcW w:type="dxa" w:w="180"/>
            <w:vMerge/>
            <w:tcBorders/>
          </w:tcPr>
          <w:p/>
        </w:tc>
        <w:tc>
          <w:tcPr>
            <w:tcW w:type="dxa" w:w="360"/>
            <w:gridSpan w:val="2"/>
            <w:vMerge/>
            <w:tcBorders/>
          </w:tcPr>
          <w:p/>
        </w:tc>
        <w:tc>
          <w:tcPr>
            <w:tcW w:type="dxa" w:w="900"/>
            <w:gridSpan w:val="5"/>
            <w:vMerge/>
            <w:tcBorders/>
          </w:tcPr>
          <w:p/>
        </w:tc>
        <w:tc>
          <w:tcPr>
            <w:tcW w:type="dxa" w:w="140"/>
            <w:tcBorders>
              <w:top w:sz="4.033760070800781" w:val="single" w:color="#000000"/>
            </w:tcBorders>
            <w:tcMar>
              <w:start w:w="0" w:type="dxa"/>
              <w:end w:w="0" w:type="dxa"/>
            </w:tcMar>
          </w:tcPr>
          <w:p>
            <w:pPr>
              <w:autoSpaceDN w:val="0"/>
              <w:autoSpaceDE w:val="0"/>
              <w:widowControl/>
              <w:spacing w:line="334" w:lineRule="auto" w:before="0" w:after="0"/>
              <w:ind w:left="0" w:right="0" w:firstLine="0"/>
              <w:jc w:val="center"/>
            </w:pP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720"/>
            <w:gridSpan w:val="4"/>
            <w:vMerge/>
            <w:tcBorders/>
          </w:tcPr>
          <w:p/>
        </w:tc>
        <w:tc>
          <w:tcPr>
            <w:tcW w:type="dxa" w:w="1654"/>
            <w:gridSpan w:val="2"/>
            <w:vMerge w:val="restart"/>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78" w:after="0"/>
              <w:ind w:left="0" w:right="31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2.47</w:t>
            </w:r>
            <w:r>
              <w:rPr>
                <w:rFonts w:ascii="宋体" w:hAnsi="宋体" w:eastAsia="宋体"/>
                <w:b w:val="0"/>
                <w:i w:val="0"/>
                <w:color w:val="000000"/>
                <w:sz w:val="24"/>
              </w:rPr>
              <w:t>）</w:t>
            </w:r>
          </w:p>
        </w:tc>
      </w:tr>
      <w:tr>
        <w:trPr>
          <w:trHeight w:hRule="exact" w:val="272"/>
        </w:trPr>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c>
          <w:tcPr>
            <w:tcW w:type="dxa" w:w="7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16" w:val="left"/>
                <w:tab w:pos="614" w:val="left"/>
              </w:tabs>
              <w:autoSpaceDE w:val="0"/>
              <w:widowControl/>
              <w:spacing w:line="134" w:lineRule="exact" w:before="536" w:after="0"/>
              <w:ind w:left="372" w:right="0" w:firstLine="0"/>
              <w:jc w:val="left"/>
            </w:pPr>
            <w:r>
              <w:rPr>
                <w:rFonts w:ascii="Times New Roman" w:hAnsi="Times New Roman" w:eastAsia="Times New Roman"/>
                <w:b w:val="0"/>
                <w:i w:val="0"/>
                <w:color w:val="000000"/>
                <w:sz w:val="10"/>
              </w:rPr>
              <w:t>2</w:t>
            </w:r>
            <w:r>
              <w:rPr>
                <w:rFonts w:ascii="Symbol" w:hAnsi="Symbol" w:eastAsia="Symbol"/>
                <w:b w:val="0"/>
                <w:i w:val="0"/>
                <w:color w:val="000000"/>
                <w:sz w:val="10"/>
              </w:rPr>
              <w:t></w:t>
            </w:r>
            <w:r>
              <w:rPr>
                <w:rFonts w:ascii="Times New Roman,Italic" w:hAnsi="Times New Roman,Italic" w:eastAsia="Times New Roman,Italic"/>
                <w:b w:val="0"/>
                <w:i/>
                <w:color w:val="000000"/>
                <w:sz w:val="10"/>
              </w:rPr>
              <w:t>S</w:t>
            </w:r>
          </w:p>
          <w:p>
            <w:pPr>
              <w:autoSpaceDN w:val="0"/>
              <w:autoSpaceDE w:val="0"/>
              <w:widowControl/>
              <w:spacing w:line="320" w:lineRule="exact" w:before="0" w:after="0"/>
              <w:ind w:left="0" w:right="84" w:firstLine="0"/>
              <w:jc w:val="right"/>
            </w:pPr>
            <w:r>
              <w:rPr>
                <w:rFonts w:ascii="Symbol" w:hAnsi="Symbol" w:eastAsia="Symbol"/>
                <w:b w:val="0"/>
                <w:i w:val="0"/>
                <w:color w:val="000000"/>
                <w:sz w:val="26"/>
              </w:rPr>
              <w:t></w:t>
            </w:r>
            <w:r>
              <w:rPr>
                <w:rFonts w:ascii="Times New Roman" w:hAnsi="Times New Roman" w:eastAsia="Times New Roman"/>
                <w:b w:val="0"/>
                <w:i w:val="0"/>
                <w:color w:val="000000"/>
                <w:sz w:val="10"/>
              </w:rPr>
              <w:t>0</w:t>
            </w:r>
          </w:p>
        </w:tc>
        <w:tc>
          <w:tcPr>
            <w:tcW w:type="dxa" w:w="68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6" w:val="left"/>
                <w:tab w:pos="228" w:val="left"/>
                <w:tab w:pos="242" w:val="left"/>
                <w:tab w:pos="434" w:val="left"/>
                <w:tab w:pos="594" w:val="left"/>
              </w:tabs>
              <w:autoSpaceDE w:val="0"/>
              <w:widowControl/>
              <w:spacing w:line="168" w:lineRule="exact" w:before="84" w:after="0"/>
              <w:ind w:left="14" w:right="0" w:firstLine="0"/>
              <w:jc w:val="left"/>
            </w:pPr>
            <w:r>
              <w:tab/>
            </w:r>
            <w:r>
              <w:tab/>
            </w:r>
            <w:r>
              <w:tab/>
            </w:r>
            <w:r>
              <w:tab/>
            </w:r>
            <w:r>
              <w:tab/>
            </w:r>
            <w:r>
              <w:rPr>
                <w:w w:val="97.30172687106662"/>
                <w:rFonts w:ascii="Symbol" w:hAnsi="Symbol" w:eastAsia="Symbol"/>
                <w:b w:val="0"/>
                <w:i w:val="0"/>
                <w:color w:val="000000"/>
                <w:sz w:val="18"/>
              </w:rPr>
              <w:t></w:t>
            </w:r>
            <w:r>
              <w:tab/>
            </w:r>
            <w:r>
              <w:tab/>
            </w:r>
            <w:r>
              <w:tab/>
            </w:r>
            <w:r>
              <w:tab/>
            </w:r>
            <w:r>
              <w:tab/>
            </w:r>
            <w:r>
              <w:rPr>
                <w:w w:val="97.30172687106662"/>
                <w:rFonts w:ascii="Symbol" w:hAnsi="Symbol" w:eastAsia="Symbol"/>
                <w:b w:val="0"/>
                <w:i w:val="0"/>
                <w:color w:val="000000"/>
                <w:sz w:val="18"/>
              </w:rPr>
              <w:t></w:t>
            </w:r>
            <w:r>
              <w:tab/>
            </w:r>
            <w:r>
              <w:tab/>
            </w:r>
            <w:r>
              <w:tab/>
            </w:r>
            <w:r>
              <w:tab/>
            </w:r>
            <w:r>
              <w:tab/>
            </w:r>
            <w:r>
              <w:rPr>
                <w:w w:val="97.30172687106662"/>
                <w:rFonts w:ascii="Symbol" w:hAnsi="Symbol" w:eastAsia="Symbol"/>
                <w:b w:val="0"/>
                <w:i w:val="0"/>
                <w:color w:val="000000"/>
                <w:sz w:val="18"/>
              </w:rPr>
              <w:t></w:t>
            </w:r>
            <w:r>
              <w:rPr>
                <w:w w:val="97.30172687106662"/>
                <w:rFonts w:ascii="Times New Roman,Italic" w:hAnsi="Times New Roman,Italic" w:eastAsia="Times New Roman,Italic"/>
                <w:b w:val="0"/>
                <w:i/>
                <w:color w:val="000000"/>
                <w:sz w:val="18"/>
              </w:rPr>
              <w:t xml:space="preserve">pR </w:t>
            </w:r>
            <w:r>
              <w:rPr>
                <w:w w:val="97.30172687106662"/>
                <w:rFonts w:ascii="Times New Roman" w:hAnsi="Times New Roman" w:eastAsia="Times New Roman"/>
                <w:b w:val="0"/>
                <w:i w:val="0"/>
                <w:color w:val="000000"/>
                <w:sz w:val="18"/>
              </w:rPr>
              <w:t>sin</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tab/>
            </w:r>
            <w:r>
              <w:tab/>
            </w:r>
            <w:r>
              <w:tab/>
            </w:r>
            <w:r>
              <w:tab/>
            </w:r>
            <w:r>
              <w:tab/>
            </w:r>
            <w:r>
              <w:rPr>
                <w:w w:val="97.30172687106662"/>
                <w:rFonts w:ascii="Symbol" w:hAnsi="Symbol" w:eastAsia="Symbol"/>
                <w:b w:val="0"/>
                <w:i w:val="0"/>
                <w:color w:val="000000"/>
                <w:sz w:val="18"/>
              </w:rPr>
              <w:t></w:t>
            </w:r>
            <w:r>
              <w:tab/>
            </w:r>
            <w:r>
              <w:rPr>
                <w:w w:val="97.30172687106662"/>
                <w:rFonts w:ascii="Times New Roman" w:hAnsi="Times New Roman" w:eastAsia="Times New Roman"/>
                <w:b w:val="0"/>
                <w:i w:val="0"/>
                <w:color w:val="000000"/>
                <w:sz w:val="18"/>
              </w:rPr>
              <w:t>4</w:t>
            </w:r>
            <w:r>
              <w:rPr>
                <w:w w:val="97.30172687106662"/>
                <w:rFonts w:ascii="Symbol" w:hAnsi="Symbol" w:eastAsia="Symbol"/>
                <w:b w:val="0"/>
                <w:i w:val="0"/>
                <w:color w:val="000000"/>
                <w:sz w:val="18"/>
              </w:rPr>
              <w:t></w:t>
            </w:r>
            <w:r>
              <w:tab/>
            </w:r>
            <w:r>
              <w:tab/>
            </w:r>
            <w:r>
              <w:rPr>
                <w:w w:val="97.30172687106662"/>
                <w:rFonts w:ascii="Symbol" w:hAnsi="Symbol" w:eastAsia="Symbol"/>
                <w:b w:val="0"/>
                <w:i w:val="0"/>
                <w:color w:val="000000"/>
                <w:sz w:val="18"/>
              </w:rPr>
              <w:t></w:t>
            </w:r>
            <w:r>
              <w:tab/>
            </w:r>
            <w:r>
              <w:tab/>
            </w:r>
            <w:r>
              <w:tab/>
            </w:r>
            <w:r>
              <w:tab/>
            </w:r>
            <w:r>
              <w:tab/>
            </w:r>
            <w:r>
              <w:rPr>
                <w:w w:val="97.30172687106662"/>
                <w:rFonts w:ascii="Symbol" w:hAnsi="Symbol" w:eastAsia="Symbol"/>
                <w:b w:val="0"/>
                <w:i w:val="0"/>
                <w:color w:val="000000"/>
                <w:sz w:val="18"/>
              </w:rPr>
              <w:t></w:t>
            </w:r>
            <w:r>
              <w:tab/>
            </w:r>
            <w:r>
              <w:tab/>
            </w:r>
            <w:r>
              <w:tab/>
            </w:r>
            <w:r>
              <w:tab/>
            </w:r>
            <w:r>
              <w:tab/>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94"/>
            <w:tcBorders/>
            <w:tcMar>
              <w:start w:w="0" w:type="dxa"/>
              <w:end w:w="0" w:type="dxa"/>
            </w:tcMar>
          </w:tcPr>
          <w:p>
            <w:pPr>
              <w:autoSpaceDN w:val="0"/>
              <w:autoSpaceDE w:val="0"/>
              <w:widowControl/>
              <w:spacing w:line="214" w:lineRule="exact" w:before="34" w:after="0"/>
              <w:ind w:left="0" w:right="0" w:firstLine="0"/>
              <w:jc w:val="center"/>
            </w:pPr>
            <w:r>
              <w:rPr>
                <w:w w:val="97.30172687106662"/>
                <w:rFonts w:ascii="Times New Roman,Italic" w:hAnsi="Times New Roman,Italic" w:eastAsia="Times New Roman,Italic"/>
                <w:b w:val="0"/>
                <w:i/>
                <w:color w:val="000000"/>
                <w:sz w:val="18"/>
              </w:rPr>
              <w:t>z</w:t>
            </w:r>
          </w:p>
        </w:tc>
        <w:tc>
          <w:tcPr>
            <w:tcW w:type="dxa" w:w="16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24" w:after="0"/>
              <w:ind w:left="0" w:right="0" w:firstLine="0"/>
              <w:jc w:val="center"/>
            </w:pPr>
            <w:r>
              <w:rPr>
                <w:w w:val="97.30172687106662"/>
                <w:rFonts w:ascii="Symbol" w:hAnsi="Symbol" w:eastAsia="Symbol"/>
                <w:b w:val="0"/>
                <w:i w:val="0"/>
                <w:color w:val="000000"/>
                <w:sz w:val="18"/>
              </w:rPr>
              <w:t></w:t>
            </w:r>
          </w:p>
        </w:tc>
        <w:tc>
          <w:tcPr>
            <w:tcW w:type="dxa" w:w="72"/>
            <w:tcBorders/>
            <w:tcMar>
              <w:start w:w="0" w:type="dxa"/>
              <w:end w:w="0" w:type="dxa"/>
            </w:tcMar>
          </w:tcPr>
          <w:p>
            <w:pPr>
              <w:autoSpaceDN w:val="0"/>
              <w:autoSpaceDE w:val="0"/>
              <w:widowControl/>
              <w:spacing w:line="214" w:lineRule="exact" w:before="34" w:after="0"/>
              <w:ind w:left="0" w:right="0" w:firstLine="0"/>
              <w:jc w:val="center"/>
            </w:pPr>
            <w:r>
              <w:rPr>
                <w:w w:val="97.30172687106662"/>
                <w:rFonts w:ascii="Times New Roman,Italic" w:hAnsi="Times New Roman,Italic" w:eastAsia="Times New Roman,Italic"/>
                <w:b w:val="0"/>
                <w:i/>
                <w:color w:val="000000"/>
                <w:sz w:val="18"/>
              </w:rPr>
              <w:t>z</w:t>
            </w:r>
          </w:p>
        </w:tc>
        <w:tc>
          <w:tcPr>
            <w:tcW w:type="dxa" w:w="64"/>
            <w:tcBorders/>
            <w:tcMar>
              <w:start w:w="0" w:type="dxa"/>
              <w:end w:w="0" w:type="dxa"/>
            </w:tcMar>
          </w:tcPr>
          <w:p>
            <w:pPr>
              <w:autoSpaceDN w:val="0"/>
              <w:autoSpaceDE w:val="0"/>
              <w:widowControl/>
              <w:spacing w:line="134" w:lineRule="exact" w:before="138" w:after="0"/>
              <w:ind w:left="0" w:right="0" w:firstLine="0"/>
              <w:jc w:val="center"/>
            </w:pPr>
            <w:r>
              <w:rPr>
                <w:rFonts w:ascii="Times New Roman" w:hAnsi="Times New Roman" w:eastAsia="Times New Roman"/>
                <w:b w:val="0"/>
                <w:i w:val="0"/>
                <w:color w:val="000000"/>
                <w:sz w:val="10"/>
              </w:rPr>
              <w:t>0</w:t>
            </w:r>
          </w:p>
        </w:tc>
        <w:tc>
          <w:tcPr>
            <w:tcW w:type="dxa" w:w="624"/>
            <w:gridSpan w:val="5"/>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6" w:after="0"/>
              <w:ind w:left="0" w:right="0" w:firstLine="0"/>
              <w:jc w:val="center"/>
            </w:pPr>
            <w:r>
              <w:rPr>
                <w:w w:val="97.30172687106662"/>
                <w:rFonts w:ascii="Times New Roman" w:hAnsi="Times New Roman" w:eastAsia="Times New Roman"/>
                <w:b w:val="0"/>
                <w:i w:val="0"/>
                <w:color w:val="000000"/>
                <w:sz w:val="18"/>
              </w:rPr>
              <w:t>+ sin</w:t>
            </w:r>
            <w:r>
              <w:rPr>
                <w:w w:val="97.30172687106662"/>
                <w:rFonts w:ascii="Symbol" w:hAnsi="Symbol" w:eastAsia="Symbol"/>
                <w:b w:val="0"/>
                <w:i w:val="0"/>
                <w:color w:val="000000"/>
                <w:sz w:val="18"/>
              </w:rPr>
              <w:t></w:t>
            </w:r>
          </w:p>
        </w:tc>
        <w:tc>
          <w:tcPr>
            <w:tcW w:type="dxa" w:w="96"/>
            <w:vMerge w:val="restart"/>
            <w:tcBorders/>
            <w:tcMar>
              <w:start w:w="0" w:type="dxa"/>
              <w:end w:w="0" w:type="dxa"/>
            </w:tcMar>
            <w:tcMar>
              <w:start w:w="0" w:type="dxa"/>
              <w:end w:w="0" w:type="dxa"/>
            </w:tcMar>
          </w:tcPr>
          <w:p>
            <w:pPr>
              <w:autoSpaceDN w:val="0"/>
              <w:autoSpaceDE w:val="0"/>
              <w:widowControl/>
              <w:spacing w:line="240" w:lineRule="auto" w:before="140" w:after="0"/>
              <w:ind w:left="0" w:right="0" w:firstLine="0"/>
              <w:jc w:val="center"/>
            </w:pPr>
            <w:r>
              <w:rPr>
                <w:w w:val="97.30172687106662"/>
                <w:rFonts w:ascii="Symbol" w:hAnsi="Symbol" w:eastAsia="Symbol"/>
                <w:b w:val="0"/>
                <w:i w:val="0"/>
                <w:color w:val="000000"/>
                <w:sz w:val="18"/>
              </w:rPr>
              <w:t></w:t>
            </w: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34" w:after="0"/>
              <w:ind w:left="0" w:right="0" w:firstLine="0"/>
              <w:jc w:val="center"/>
            </w:pPr>
            <w:r>
              <w:rPr>
                <w:w w:val="97.30172687106662"/>
                <w:rFonts w:ascii="Times New Roman,Italic" w:hAnsi="Times New Roman,Italic" w:eastAsia="Times New Roman,Italic"/>
                <w:b w:val="0"/>
                <w:i/>
                <w:color w:val="000000"/>
                <w:sz w:val="18"/>
              </w:rPr>
              <w:t>z</w:t>
            </w:r>
          </w:p>
        </w:tc>
        <w:tc>
          <w:tcPr>
            <w:tcW w:type="dxa" w:w="1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 w:after="0"/>
              <w:ind w:left="0" w:right="0" w:firstLine="0"/>
              <w:jc w:val="center"/>
            </w:pPr>
            <w:r>
              <w:rPr>
                <w:w w:val="97.30172687106662"/>
                <w:rFonts w:ascii="Symbol" w:hAnsi="Symbol" w:eastAsia="Symbol"/>
                <w:b w:val="0"/>
                <w:i w:val="0"/>
                <w:color w:val="000000"/>
                <w:sz w:val="18"/>
              </w:rPr>
              <w:t></w:t>
            </w:r>
          </w:p>
        </w:tc>
        <w:tc>
          <w:tcPr>
            <w:tcW w:type="dxa" w:w="13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8" w:after="0"/>
              <w:ind w:left="0" w:right="0" w:firstLine="0"/>
              <w:jc w:val="center"/>
            </w:pPr>
            <w:r>
              <w:rPr>
                <w:w w:val="97.30172687106662"/>
                <w:rFonts w:ascii="Times New Roman,Italic" w:hAnsi="Times New Roman,Italic" w:eastAsia="Times New Roman,Italic"/>
                <w:b w:val="0"/>
                <w:i/>
                <w:color w:val="000000"/>
                <w:sz w:val="18"/>
              </w:rPr>
              <w:t xml:space="preserve">z </w:t>
            </w:r>
            <w:r>
              <w:rPr>
                <w:rFonts w:ascii="Times New Roman" w:hAnsi="Times New Roman" w:eastAsia="Times New Roman"/>
                <w:b w:val="0"/>
                <w:i w:val="0"/>
                <w:color w:val="000000"/>
                <w:sz w:val="10"/>
              </w:rPr>
              <w:t>0</w:t>
            </w:r>
          </w:p>
        </w:tc>
        <w:tc>
          <w:tcPr>
            <w:tcW w:type="dxa" w:w="160"/>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24" w:after="0"/>
              <w:ind w:left="0" w:right="0" w:firstLine="0"/>
              <w:jc w:val="center"/>
            </w:pPr>
            <w:r>
              <w:rPr>
                <w:w w:val="97.30172687106662"/>
                <w:rFonts w:ascii="Symbol" w:hAnsi="Symbol" w:eastAsia="Symbol"/>
                <w:b w:val="0"/>
                <w:i w:val="0"/>
                <w:color w:val="000000"/>
                <w:sz w:val="18"/>
              </w:rPr>
              <w:t></w:t>
            </w:r>
          </w:p>
        </w:tc>
        <w:tc>
          <w:tcPr>
            <w:tcW w:type="dxa" w:w="170"/>
            <w:gridSpan w:val="2"/>
            <w:tcBorders>
              <w:bottom w:sz="4.033760070800781" w:val="single" w:color="#000000"/>
            </w:tcBorders>
            <w:tcMar>
              <w:start w:w="0" w:type="dxa"/>
              <w:end w:w="0" w:type="dxa"/>
            </w:tcMar>
            <w:tcMar>
              <w:start w:w="0" w:type="dxa"/>
              <w:end w:w="0" w:type="dxa"/>
            </w:tcMar>
          </w:tcPr>
          <w:p>
            <w:pPr>
              <w:autoSpaceDN w:val="0"/>
              <w:autoSpaceDE w:val="0"/>
              <w:widowControl/>
              <w:spacing w:line="214" w:lineRule="exact" w:before="34" w:after="0"/>
              <w:ind w:left="0" w:right="0" w:firstLine="0"/>
              <w:jc w:val="center"/>
            </w:pPr>
            <w:r>
              <w:rPr>
                <w:w w:val="97.30172687106662"/>
                <w:rFonts w:ascii="Times New Roman,Italic" w:hAnsi="Times New Roman,Italic" w:eastAsia="Times New Roman,Italic"/>
                <w:b w:val="0"/>
                <w:i/>
                <w:color w:val="000000"/>
                <w:sz w:val="18"/>
              </w:rPr>
              <w:t>R</w:t>
            </w:r>
          </w:p>
        </w:tc>
        <w:tc>
          <w:tcPr>
            <w:tcW w:type="dxa" w:w="35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6" w:after="0"/>
              <w:ind w:left="0" w:right="0" w:firstLine="0"/>
              <w:jc w:val="center"/>
            </w:pPr>
            <w:r>
              <w:rPr>
                <w:w w:val="97.30172687106662"/>
                <w:rFonts w:ascii="Times New Roman" w:hAnsi="Times New Roman" w:eastAsia="Times New Roman"/>
                <w:b w:val="0"/>
                <w:i w:val="0"/>
                <w:color w:val="000000"/>
                <w:sz w:val="18"/>
              </w:rPr>
              <w:t>sin</w:t>
            </w:r>
            <w:r>
              <w:rPr>
                <w:w w:val="97.30172687106662"/>
                <w:rFonts w:ascii="Symbol" w:hAnsi="Symbol" w:eastAsia="Symbol"/>
                <w:b w:val="0"/>
                <w:i w:val="0"/>
                <w:color w:val="000000"/>
                <w:sz w:val="18"/>
              </w:rPr>
              <w:t></w:t>
            </w:r>
          </w:p>
        </w:tc>
        <w:tc>
          <w:tcPr>
            <w:tcW w:type="dxa" w:w="33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0" w:after="0"/>
              <w:ind w:left="22" w:right="0" w:firstLine="0"/>
              <w:jc w:val="left"/>
            </w:pPr>
            <w:r>
              <w:rPr>
                <w:w w:val="97.30172687106662"/>
                <w:rFonts w:ascii="Symbol" w:hAnsi="Symbol" w:eastAsia="Symbol"/>
                <w:b w:val="0"/>
                <w:i w:val="0"/>
                <w:color w:val="000000"/>
                <w:sz w:val="18"/>
              </w:rPr>
              <w:t></w:t>
            </w:r>
          </w:p>
        </w:tc>
        <w:tc>
          <w:tcPr>
            <w:tcW w:type="dxa" w:w="14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6" w:after="0"/>
              <w:ind w:left="0" w:right="0" w:firstLine="0"/>
              <w:jc w:val="center"/>
            </w:pPr>
            <w:r>
              <w:rPr>
                <w:w w:val="97.30172687106662"/>
                <w:rFonts w:ascii="Symbol" w:hAnsi="Symbol" w:eastAsia="Symbol"/>
                <w:b w:val="0"/>
                <w:i w:val="0"/>
                <w:color w:val="000000"/>
                <w:sz w:val="18"/>
              </w:rPr>
              <w:t></w:t>
            </w: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16" w:after="0"/>
              <w:ind w:left="0" w:right="0" w:firstLine="0"/>
              <w:jc w:val="center"/>
            </w:pPr>
            <w:r>
              <w:rPr>
                <w:w w:val="97.30172687106662"/>
                <w:rFonts w:ascii="Times New Roman,Italic" w:hAnsi="Times New Roman,Italic" w:eastAsia="Times New Roman,Italic"/>
                <w:b w:val="0"/>
                <w:i/>
                <w:color w:val="000000"/>
                <w:sz w:val="18"/>
              </w:rPr>
              <w:t>L</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6" w:after="0"/>
              <w:ind w:left="0" w:right="0" w:firstLine="0"/>
              <w:jc w:val="center"/>
            </w:pPr>
            <w:r>
              <w:rPr>
                <w:w w:val="97.30172687106662"/>
                <w:rFonts w:ascii="Symbol" w:hAnsi="Symbol" w:eastAsia="Symbol"/>
                <w:b w:val="0"/>
                <w:i w:val="0"/>
                <w:color w:val="000000"/>
                <w:sz w:val="18"/>
              </w:rPr>
              <w:t></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16" w:after="0"/>
              <w:ind w:left="0" w:right="0" w:firstLine="0"/>
              <w:jc w:val="center"/>
            </w:pPr>
            <w:r>
              <w:rPr>
                <w:w w:val="97.30172687106662"/>
                <w:rFonts w:ascii="Times New Roman,Italic" w:hAnsi="Times New Roman,Italic" w:eastAsia="Times New Roman,Italic"/>
                <w:b w:val="0"/>
                <w:i/>
                <w:color w:val="000000"/>
                <w:sz w:val="18"/>
              </w:rPr>
              <w:t>s</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64" w:after="0"/>
              <w:ind w:left="0" w:right="0" w:firstLine="0"/>
              <w:jc w:val="center"/>
            </w:pPr>
            <w:r>
              <w:rPr>
                <w:rFonts w:ascii="Symbol" w:hAnsi="Symbol" w:eastAsia="Symbol"/>
                <w:b w:val="0"/>
                <w:i w:val="0"/>
                <w:color w:val="000000"/>
                <w:sz w:val="20"/>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570" w:after="0"/>
              <w:ind w:left="0" w:right="0" w:firstLine="0"/>
              <w:jc w:val="center"/>
            </w:pPr>
            <w:r>
              <w:rPr>
                <w:rFonts w:ascii="Times New Roman" w:hAnsi="Times New Roman" w:eastAsia="Times New Roman"/>
                <w:b w:val="0"/>
                <w:i w:val="0"/>
                <w:color w:val="000000"/>
                <w:sz w:val="10"/>
              </w:rPr>
              <w:t>2</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72" w:after="0"/>
              <w:ind w:left="0" w:right="6" w:firstLine="0"/>
              <w:jc w:val="both"/>
            </w:pP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9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56" w:after="0"/>
              <w:ind w:left="20" w:right="476" w:firstLine="0"/>
              <w:jc w:val="both"/>
            </w:pPr>
            <w:r>
              <w:rPr>
                <w:w w:val="97.30172687106662"/>
                <w:rFonts w:ascii="Symbol" w:hAnsi="Symbol" w:eastAsia="Symbol"/>
                <w:b w:val="0"/>
                <w:i w:val="0"/>
                <w:color w:val="000000"/>
                <w:sz w:val="18"/>
              </w:rPr>
              <w:t></w:t>
            </w:r>
            <w:r>
              <w:br/>
            </w:r>
            <w:r>
              <w:rPr>
                <w:w w:val="97.30172687106662"/>
                <w:rFonts w:ascii="Symbol" w:hAnsi="Symbol" w:eastAsia="Symbol"/>
                <w:b w:val="0"/>
                <w:i w:val="0"/>
                <w:color w:val="000000"/>
                <w:sz w:val="18"/>
              </w:rPr>
              <w:t></w:t>
            </w:r>
            <w:r>
              <w:br/>
            </w:r>
            <w:r>
              <w:rPr>
                <w:w w:val="97.30172687106662"/>
                <w:rFonts w:ascii="Symbol" w:hAnsi="Symbol" w:eastAsia="Symbol"/>
                <w:b w:val="0"/>
                <w:i w:val="0"/>
                <w:color w:val="000000"/>
                <w:sz w:val="18"/>
              </w:rPr>
              <w:t></w:t>
            </w:r>
            <w:r>
              <w:br/>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Times New Roman" w:hAnsi="Times New Roman" w:eastAsia="Times New Roman"/>
                <w:b w:val="0"/>
                <w:i w:val="0"/>
                <w:color w:val="000000"/>
                <w:sz w:val="18"/>
              </w:rPr>
              <w:t>d d</w:t>
            </w:r>
            <w:r>
              <w:rPr>
                <w:w w:val="97.30172687106662"/>
                <w:rFonts w:ascii="Symbol" w:hAnsi="Symbol" w:eastAsia="Symbol"/>
                <w:b w:val="0"/>
                <w:i w:val="0"/>
                <w:color w:val="000000"/>
                <w:sz w:val="18"/>
              </w:rPr>
              <w:t></w:t>
            </w:r>
          </w:p>
          <w:p>
            <w:pPr>
              <w:autoSpaceDN w:val="0"/>
              <w:autoSpaceDE w:val="0"/>
              <w:widowControl/>
              <w:spacing w:line="245" w:lineRule="auto" w:before="0" w:after="0"/>
              <w:ind w:left="20" w:right="854" w:firstLine="0"/>
              <w:jc w:val="both"/>
            </w:pPr>
            <w:r>
              <w:rPr>
                <w:w w:val="97.30172687106662"/>
                <w:rFonts w:ascii="Symbol" w:hAnsi="Symbol" w:eastAsia="Symbol"/>
                <w:b w:val="0"/>
                <w:i w:val="0"/>
                <w:color w:val="000000"/>
                <w:sz w:val="18"/>
              </w:rPr>
              <w:t></w:t>
            </w:r>
            <w:r>
              <w:br/>
            </w:r>
            <w:r>
              <w:rPr>
                <w:w w:val="97.30172687106662"/>
                <w:rFonts w:ascii="Symbol" w:hAnsi="Symbol" w:eastAsia="Symbol"/>
                <w:b w:val="0"/>
                <w:i w:val="0"/>
                <w:color w:val="000000"/>
                <w:sz w:val="18"/>
              </w:rPr>
              <w:t></w:t>
            </w:r>
            <w:r>
              <w:br/>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360"/>
            <w:gridSpan w:val="2"/>
            <w:vMerge/>
            <w:tcBorders>
              <w:top w:sz="4.033760070800781" w:val="single" w:color="#000000"/>
            </w:tcBorders>
          </w:tcPr>
          <w:p/>
        </w:tc>
      </w:tr>
      <w:tr>
        <w:trPr>
          <w:trHeight w:hRule="exact" w:val="268"/>
        </w:trPr>
        <w:tc>
          <w:tcPr>
            <w:tcW w:type="dxa" w:w="1146"/>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tc>
        <w:tc>
          <w:tcPr>
            <w:tcW w:type="dxa" w:w="28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tc>
        <w:tc>
          <w:tcPr>
            <w:tcW w:type="dxa" w:w="720"/>
            <w:gridSpan w:val="4"/>
            <w:vMerge/>
            <w:tcBorders/>
          </w:tcPr>
          <w:p/>
        </w:tc>
        <w:tc>
          <w:tcPr>
            <w:tcW w:type="dxa" w:w="720"/>
            <w:gridSpan w:val="4"/>
            <w:vMerge/>
            <w:tcBorders/>
          </w:tcPr>
          <w:p/>
        </w:tc>
        <w:tc>
          <w:tcPr>
            <w:tcW w:type="dxa" w:w="9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452" w:after="0"/>
              <w:ind w:left="0" w:right="0" w:firstLine="0"/>
              <w:jc w:val="center"/>
            </w:pPr>
            <w:r>
              <w:rPr>
                <w:w w:val="97.30172687106662"/>
                <w:rFonts w:ascii="Times New Roman" w:hAnsi="Times New Roman" w:eastAsia="Times New Roman"/>
                <w:b w:val="0"/>
                <w:i w:val="0"/>
                <w:color w:val="000000"/>
                <w:sz w:val="18"/>
              </w:rPr>
              <w:t>2</w:t>
            </w:r>
          </w:p>
        </w:tc>
        <w:tc>
          <w:tcPr>
            <w:tcW w:type="dxa" w:w="6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18" w:after="0"/>
              <w:ind w:left="0" w:right="0" w:firstLine="0"/>
              <w:jc w:val="center"/>
            </w:pPr>
            <w:r>
              <w:rPr>
                <w:rFonts w:ascii="Symbol" w:hAnsi="Symbol" w:eastAsia="Symbol"/>
                <w:b w:val="0"/>
                <w:i w:val="0"/>
                <w:color w:val="000000"/>
                <w:sz w:val="20"/>
              </w:rPr>
              <w:t></w:t>
            </w:r>
          </w:p>
        </w:tc>
        <w:tc>
          <w:tcPr>
            <w:tcW w:type="dxa" w:w="100"/>
            <w:vMerge w:val="restart"/>
            <w:tcBorders>
              <w:top w:sz="4.033760070800781" w:val="single" w:color="#000000"/>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14" w:lineRule="exact" w:before="464" w:after="0"/>
              <w:ind w:left="0" w:right="0" w:firstLine="0"/>
              <w:jc w:val="center"/>
            </w:pPr>
            <w:r>
              <w:rPr>
                <w:w w:val="97.30172687106662"/>
                <w:rFonts w:ascii="Times New Roman,Italic" w:hAnsi="Times New Roman,Italic" w:eastAsia="Times New Roman,Italic"/>
                <w:b w:val="0"/>
                <w:i/>
                <w:color w:val="000000"/>
                <w:sz w:val="18"/>
              </w:rPr>
              <w:t>z</w:t>
            </w:r>
          </w:p>
        </w:tc>
        <w:tc>
          <w:tcPr>
            <w:tcW w:type="dxa" w:w="7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576" w:after="0"/>
              <w:ind w:left="0" w:right="0" w:firstLine="0"/>
              <w:jc w:val="center"/>
            </w:pPr>
            <w:r>
              <w:rPr>
                <w:rFonts w:ascii="Times New Roman" w:hAnsi="Times New Roman" w:eastAsia="Times New Roman"/>
                <w:b w:val="0"/>
                <w:i w:val="0"/>
                <w:color w:val="000000"/>
                <w:sz w:val="10"/>
              </w:rPr>
              <w:t>0</w:t>
            </w:r>
          </w:p>
        </w:tc>
        <w:tc>
          <w:tcPr>
            <w:tcW w:type="dxa" w:w="688"/>
            <w:gridSpan w:val="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52" w:right="0" w:firstLine="0"/>
              <w:jc w:val="left"/>
            </w:pPr>
            <w:r>
              <w:rPr>
                <w:w w:val="97.30172687106662"/>
                <w:rFonts w:ascii="Times New Roman,Italic" w:hAnsi="Times New Roman,Italic" w:eastAsia="Times New Roman,Italic"/>
                <w:b w:val="0"/>
                <w:i/>
                <w:color w:val="000000"/>
                <w:sz w:val="18"/>
              </w:rPr>
              <w:t xml:space="preserve">R </w:t>
            </w:r>
            <w:r>
              <w:rPr>
                <w:rFonts w:ascii="Times New Roman" w:hAnsi="Times New Roman" w:eastAsia="Times New Roman"/>
                <w:b w:val="0"/>
                <w:i w:val="0"/>
                <w:color w:val="000000"/>
                <w:sz w:val="10"/>
              </w:rPr>
              <w:t>1</w:t>
            </w:r>
            <w:r>
              <w:rPr>
                <w:w w:val="97.30172687106662"/>
                <w:rFonts w:ascii="Symbol" w:hAnsi="Symbol" w:eastAsia="Symbol"/>
                <w:b w:val="0"/>
                <w:i w:val="0"/>
                <w:color w:val="000000"/>
                <w:sz w:val="18"/>
              </w:rPr>
              <w:t></w:t>
            </w:r>
            <w:r>
              <w:rPr>
                <w:rFonts w:ascii="Times New Roman" w:hAnsi="Times New Roman" w:eastAsia="Times New Roman"/>
                <w:b w:val="0"/>
                <w:i w:val="0"/>
                <w:color w:val="000000"/>
                <w:sz w:val="10"/>
              </w:rPr>
              <w:t xml:space="preserve"> 3</w:t>
            </w:r>
          </w:p>
        </w:tc>
        <w:tc>
          <w:tcPr>
            <w:tcW w:type="dxa" w:w="180"/>
            <w:vMerge/>
            <w:tcBorders/>
          </w:tcPr>
          <w:p/>
        </w:tc>
        <w:tc>
          <w:tcPr>
            <w:tcW w:type="dxa" w:w="360"/>
            <w:gridSpan w:val="2"/>
            <w:vMerge/>
            <w:tcBorders/>
          </w:tcPr>
          <w:p/>
        </w:tc>
        <w:tc>
          <w:tcPr>
            <w:tcW w:type="dxa" w:w="360"/>
            <w:gridSpan w:val="2"/>
            <w:vMerge/>
            <w:tcBorders/>
          </w:tcPr>
          <w:p/>
        </w:tc>
        <w:tc>
          <w:tcPr>
            <w:tcW w:type="dxa" w:w="360"/>
            <w:gridSpan w:val="2"/>
            <w:vMerge/>
            <w:tcBorders/>
          </w:tcPr>
          <w:p/>
        </w:tc>
        <w:tc>
          <w:tcPr>
            <w:tcW w:type="dxa" w:w="330"/>
            <w:gridSpan w:val="4"/>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0" w:firstLine="0"/>
              <w:jc w:val="center"/>
            </w:pPr>
            <w:r>
              <w:rPr>
                <w:w w:val="97.30172687106662"/>
                <w:rFonts w:ascii="Times New Roman,Italic" w:hAnsi="Times New Roman,Italic" w:eastAsia="Times New Roman,Italic"/>
                <w:b w:val="0"/>
                <w:i/>
                <w:color w:val="000000"/>
                <w:sz w:val="18"/>
              </w:rPr>
              <w:t xml:space="preserve">R </w:t>
            </w:r>
            <w:r>
              <w:rPr>
                <w:rFonts w:ascii="Times New Roman" w:hAnsi="Times New Roman" w:eastAsia="Times New Roman"/>
                <w:b w:val="0"/>
                <w:i w:val="0"/>
                <w:color w:val="000000"/>
                <w:sz w:val="10"/>
              </w:rPr>
              <w:t>2</w:t>
            </w:r>
            <w:r>
              <w:rPr>
                <w:w w:val="97.30172687106662"/>
                <w:rFonts w:ascii="Symbol" w:hAnsi="Symbol" w:eastAsia="Symbol"/>
                <w:b w:val="0"/>
                <w:i w:val="0"/>
                <w:color w:val="000000"/>
                <w:sz w:val="18"/>
              </w:rPr>
              <w:t></w:t>
            </w:r>
            <w:r>
              <w:rPr>
                <w:rFonts w:ascii="Times New Roman" w:hAnsi="Times New Roman" w:eastAsia="Times New Roman"/>
                <w:b w:val="0"/>
                <w:i w:val="0"/>
                <w:color w:val="000000"/>
                <w:sz w:val="10"/>
              </w:rPr>
              <w:t xml:space="preserve"> 3</w:t>
            </w:r>
          </w:p>
        </w:tc>
        <w:tc>
          <w:tcPr>
            <w:tcW w:type="dxa" w:w="540"/>
            <w:gridSpan w:val="3"/>
            <w:vMerge/>
            <w:tcBorders/>
          </w:tcPr>
          <w:p/>
        </w:tc>
        <w:tc>
          <w:tcPr>
            <w:tcW w:type="dxa" w:w="540"/>
            <w:gridSpan w:val="3"/>
            <w:vMerge/>
            <w:tcBorders/>
          </w:tcPr>
          <w:p/>
        </w:tc>
        <w:tc>
          <w:tcPr>
            <w:tcW w:type="dxa" w:w="540"/>
            <w:gridSpan w:val="3"/>
            <w:vMerge/>
            <w:tcBorders/>
          </w:tcPr>
          <w:p/>
        </w:tc>
        <w:tc>
          <w:tcPr>
            <w:tcW w:type="dxa" w:w="180"/>
            <w:vMerge/>
            <w:tcBorders/>
          </w:tcPr>
          <w:p/>
        </w:tc>
        <w:tc>
          <w:tcPr>
            <w:tcW w:type="dxa" w:w="180"/>
            <w:vMerge/>
            <w:tcBorders/>
          </w:tcPr>
          <w:p/>
        </w:tc>
        <w:tc>
          <w:tcPr>
            <w:tcW w:type="dxa" w:w="360"/>
            <w:gridSpan w:val="2"/>
            <w:vMerge/>
            <w:tcBorders/>
          </w:tcPr>
          <w:p/>
        </w:tc>
        <w:tc>
          <w:tcPr>
            <w:tcW w:type="dxa" w:w="180"/>
            <w:vMerge/>
            <w:tcBorders/>
          </w:tcPr>
          <w:p/>
        </w:tc>
        <w:tc>
          <w:tcPr>
            <w:tcW w:type="dxa" w:w="180"/>
            <w:vMerge/>
            <w:tcBorders/>
          </w:tcPr>
          <w:p/>
        </w:tc>
        <w:tc>
          <w:tcPr>
            <w:tcW w:type="dxa" w:w="180"/>
            <w:vMerge/>
            <w:tcBorders/>
          </w:tcPr>
          <w:p/>
        </w:tc>
        <w:tc>
          <w:tcPr>
            <w:tcW w:type="dxa" w:w="1260"/>
            <w:gridSpan w:val="7"/>
            <w:vMerge/>
            <w:tcBorders/>
          </w:tcPr>
          <w:p/>
        </w:tc>
        <w:tc>
          <w:tcPr>
            <w:tcW w:type="dxa" w:w="360"/>
            <w:gridSpan w:val="2"/>
            <w:vMerge/>
            <w:tcBorders>
              <w:top w:sz="4.033760070800781" w:val="single" w:color="#000000"/>
            </w:tcBorders>
          </w:tcPr>
          <w:p/>
        </w:tc>
      </w:tr>
      <w:tr>
        <w:trPr>
          <w:trHeight w:hRule="exact" w:val="320"/>
        </w:trPr>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c>
          <w:tcPr>
            <w:tcW w:type="dxa" w:w="720"/>
            <w:gridSpan w:val="4"/>
            <w:vMerge/>
            <w:tcBorders/>
          </w:tcPr>
          <w:p/>
        </w:tc>
        <w:tc>
          <w:tcPr>
            <w:tcW w:type="dxa" w:w="720"/>
            <w:gridSpan w:val="4"/>
            <w:vMerge/>
            <w:tcBorders/>
          </w:tcPr>
          <w:p/>
        </w:tc>
        <w:tc>
          <w:tcPr>
            <w:tcW w:type="dxa" w:w="180"/>
            <w:vMerge/>
            <w:tcBorders/>
          </w:tcPr>
          <w:p/>
        </w:tc>
        <w:tc>
          <w:tcPr>
            <w:tcW w:type="dxa" w:w="180"/>
            <w:vMerge/>
            <w:tcBorders/>
          </w:tcPr>
          <w:p/>
        </w:tc>
        <w:tc>
          <w:tcPr>
            <w:tcW w:type="dxa" w:w="180"/>
            <w:vMerge/>
            <w:tcBorders>
              <w:top w:sz="4.033760070800781" w:val="single" w:color="#000000"/>
              <w:bottom w:sz="4.033760070800781" w:val="single" w:color="#000000"/>
            </w:tcBorders>
          </w:tcPr>
          <w:p/>
        </w:tc>
        <w:tc>
          <w:tcPr>
            <w:tcW w:type="dxa" w:w="180"/>
            <w:vMerge/>
            <w:tcBorders/>
          </w:tcPr>
          <w:p/>
        </w:tc>
        <w:tc>
          <w:tcPr>
            <w:tcW w:type="dxa" w:w="14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4" w:after="0"/>
              <w:ind w:left="0" w:right="0" w:firstLine="0"/>
              <w:jc w:val="center"/>
            </w:pPr>
            <w:r>
              <w:rPr>
                <w:w w:val="97.30172687106662"/>
                <w:rFonts w:ascii="Symbol" w:hAnsi="Symbol" w:eastAsia="Symbol"/>
                <w:b w:val="0"/>
                <w:i w:val="0"/>
                <w:color w:val="000000"/>
                <w:sz w:val="18"/>
              </w:rPr>
              <w:t></w:t>
            </w:r>
          </w:p>
        </w:tc>
        <w:tc>
          <w:tcPr>
            <w:tcW w:type="dxa" w:w="140"/>
            <w:vMerge w:val="restart"/>
            <w:tcBorders>
              <w:bottom w:sz="4.033760070800781" w:val="single" w:color="#000000"/>
            </w:tcBorders>
            <w:tcMar>
              <w:start w:w="0" w:type="dxa"/>
              <w:end w:w="0" w:type="dxa"/>
            </w:tcMar>
            <w:tcMar>
              <w:start w:w="0" w:type="dxa"/>
              <w:end w:w="0" w:type="dxa"/>
            </w:tcMar>
          </w:tcPr>
          <w:p>
            <w:pPr>
              <w:autoSpaceDN w:val="0"/>
              <w:autoSpaceDE w:val="0"/>
              <w:widowControl/>
              <w:spacing w:line="214" w:lineRule="exact" w:before="202" w:after="0"/>
              <w:ind w:left="0" w:right="0" w:firstLine="0"/>
              <w:jc w:val="center"/>
            </w:pPr>
            <w:r>
              <w:rPr>
                <w:w w:val="97.30172687106662"/>
                <w:rFonts w:ascii="Times New Roman,Italic" w:hAnsi="Times New Roman,Italic" w:eastAsia="Times New Roman,Italic"/>
                <w:b w:val="0"/>
                <w:i/>
                <w:color w:val="000000"/>
                <w:sz w:val="18"/>
              </w:rPr>
              <w:t>R</w:t>
            </w:r>
          </w:p>
        </w:tc>
        <w:tc>
          <w:tcPr>
            <w:tcW w:type="dxa" w:w="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w w:val="97.30172687106662"/>
                <w:rFonts w:ascii="Times New Roman" w:hAnsi="Times New Roman" w:eastAsia="Times New Roman"/>
                <w:b w:val="0"/>
                <w:i w:val="0"/>
                <w:color w:val="000000"/>
                <w:sz w:val="18"/>
              </w:rPr>
              <w:t>sin</w:t>
            </w:r>
            <w:r>
              <w:rPr>
                <w:w w:val="97.30172687106662"/>
                <w:rFonts w:ascii="Symbol" w:hAnsi="Symbol" w:eastAsia="Symbol"/>
                <w:b w:val="0"/>
                <w:i w:val="0"/>
                <w:color w:val="000000"/>
                <w:sz w:val="18"/>
              </w:rPr>
              <w:t></w:t>
            </w:r>
            <w:r>
              <w:rPr>
                <w:rFonts w:ascii="Symbol" w:hAnsi="Symbol" w:eastAsia="Symbol"/>
                <w:b w:val="0"/>
                <w:i w:val="0"/>
                <w:color w:val="000000"/>
                <w:sz w:val="20"/>
              </w:rPr>
              <w:t></w:t>
            </w:r>
          </w:p>
        </w:tc>
        <w:tc>
          <w:tcPr>
            <w:tcW w:type="dxa" w:w="96"/>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32" w:after="0"/>
              <w:ind w:left="42" w:right="0" w:firstLine="0"/>
              <w:jc w:val="both"/>
            </w:pP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r>
              <w:rPr>
                <w:w w:val="97.30172687106662"/>
                <w:rFonts w:ascii="Symbol" w:hAnsi="Symbol" w:eastAsia="Symbol"/>
                <w:b w:val="0"/>
                <w:i w:val="0"/>
                <w:color w:val="000000"/>
                <w:sz w:val="18"/>
              </w:rPr>
              <w:t></w:t>
            </w:r>
          </w:p>
        </w:tc>
        <w:tc>
          <w:tcPr>
            <w:tcW w:type="dxa" w:w="142"/>
            <w:gridSpan w:val="2"/>
            <w:tcBorders/>
            <w:tcMar>
              <w:start w:w="0" w:type="dxa"/>
              <w:end w:w="0" w:type="dxa"/>
            </w:tcMar>
            <w:tcMar>
              <w:start w:w="0" w:type="dxa"/>
              <w:end w:w="0" w:type="dxa"/>
            </w:tcMar>
          </w:tcPr>
          <w:p>
            <w:pPr>
              <w:autoSpaceDN w:val="0"/>
              <w:autoSpaceDE w:val="0"/>
              <w:widowControl/>
              <w:spacing w:line="240" w:lineRule="auto" w:before="66" w:after="0"/>
              <w:ind w:left="0" w:right="0" w:firstLine="0"/>
              <w:jc w:val="center"/>
            </w:pPr>
            <w:r>
              <w:rPr>
                <w:w w:val="97.30172687106662"/>
                <w:rFonts w:ascii="Symbol" w:hAnsi="Symbol" w:eastAsia="Symbol"/>
                <w:b w:val="0"/>
                <w:i w:val="0"/>
                <w:color w:val="000000"/>
                <w:sz w:val="18"/>
              </w:rPr>
              <w:t></w:t>
            </w:r>
          </w:p>
        </w:tc>
        <w:tc>
          <w:tcPr>
            <w:tcW w:type="dxa" w:w="82"/>
            <w:tcBorders/>
            <w:tcMar>
              <w:start w:w="0" w:type="dxa"/>
              <w:end w:w="0" w:type="dxa"/>
            </w:tcMar>
          </w:tcPr>
          <w:p>
            <w:pPr>
              <w:autoSpaceDN w:val="0"/>
              <w:autoSpaceDE w:val="0"/>
              <w:widowControl/>
              <w:spacing w:line="276" w:lineRule="auto" w:before="24" w:after="0"/>
              <w:ind w:left="0" w:right="0" w:firstLine="0"/>
              <w:jc w:val="center"/>
            </w:pPr>
            <w:r>
              <w:rPr>
                <w:rFonts w:ascii="Symbol" w:hAnsi="Symbol" w:eastAsia="Symbol"/>
                <w:b w:val="0"/>
                <w:i w:val="0"/>
                <w:color w:val="000000"/>
                <w:sz w:val="20"/>
              </w:rPr>
              <w:t></w:t>
            </w:r>
          </w:p>
        </w:tc>
        <w:tc>
          <w:tcPr>
            <w:tcW w:type="dxa" w:w="62"/>
            <w:tcBorders/>
            <w:tcMar>
              <w:start w:w="0" w:type="dxa"/>
              <w:end w:w="0" w:type="dxa"/>
            </w:tcMar>
          </w:tcPr>
          <w:p>
            <w:pPr>
              <w:autoSpaceDN w:val="0"/>
              <w:autoSpaceDE w:val="0"/>
              <w:widowControl/>
              <w:spacing w:line="212" w:lineRule="exact" w:before="76" w:after="0"/>
              <w:ind w:left="0" w:right="0" w:firstLine="0"/>
              <w:jc w:val="center"/>
            </w:pPr>
            <w:r>
              <w:rPr>
                <w:w w:val="97.30172687106662"/>
                <w:rFonts w:ascii="Times New Roman,Italic" w:hAnsi="Times New Roman,Italic" w:eastAsia="Times New Roman,Italic"/>
                <w:b w:val="0"/>
                <w:i/>
                <w:color w:val="000000"/>
                <w:sz w:val="18"/>
              </w:rPr>
              <w:t>x</w:t>
            </w:r>
          </w:p>
        </w:tc>
        <w:tc>
          <w:tcPr>
            <w:tcW w:type="dxa" w:w="136"/>
            <w:gridSpan w:val="2"/>
            <w:tcBorders/>
            <w:tcMar>
              <w:start w:w="0" w:type="dxa"/>
              <w:end w:w="0" w:type="dxa"/>
            </w:tcMar>
            <w:tcMar>
              <w:start w:w="0" w:type="dxa"/>
              <w:end w:w="0" w:type="dxa"/>
            </w:tcMar>
          </w:tcPr>
          <w:p>
            <w:pPr>
              <w:autoSpaceDN w:val="0"/>
              <w:autoSpaceDE w:val="0"/>
              <w:widowControl/>
              <w:spacing w:line="240" w:lineRule="auto" w:before="66" w:after="0"/>
              <w:ind w:left="0" w:right="0" w:firstLine="0"/>
              <w:jc w:val="center"/>
            </w:pPr>
            <w:r>
              <w:rPr>
                <w:w w:val="97.30172687106662"/>
                <w:rFonts w:ascii="Symbol" w:hAnsi="Symbol" w:eastAsia="Symbol"/>
                <w:b w:val="0"/>
                <w:i w:val="0"/>
                <w:color w:val="000000"/>
                <w:sz w:val="18"/>
              </w:rPr>
              <w:t></w:t>
            </w:r>
          </w:p>
        </w:tc>
        <w:tc>
          <w:tcPr>
            <w:tcW w:type="dxa" w:w="160"/>
            <w:gridSpan w:val="2"/>
            <w:tcBorders/>
            <w:tcMar>
              <w:start w:w="0" w:type="dxa"/>
              <w:end w:w="0" w:type="dxa"/>
            </w:tcMar>
            <w:tcMar>
              <w:start w:w="0" w:type="dxa"/>
              <w:end w:w="0" w:type="dxa"/>
            </w:tcMar>
          </w:tcPr>
          <w:p>
            <w:pPr>
              <w:autoSpaceDN w:val="0"/>
              <w:autoSpaceDE w:val="0"/>
              <w:widowControl/>
              <w:spacing w:line="212" w:lineRule="exact" w:before="76" w:after="0"/>
              <w:ind w:left="0" w:right="0" w:firstLine="0"/>
              <w:jc w:val="center"/>
            </w:pPr>
            <w:r>
              <w:rPr>
                <w:w w:val="97.30172687106662"/>
                <w:rFonts w:ascii="Times New Roman,Italic" w:hAnsi="Times New Roman,Italic" w:eastAsia="Times New Roman,Italic"/>
                <w:b w:val="0"/>
                <w:i/>
                <w:color w:val="000000"/>
                <w:sz w:val="18"/>
              </w:rPr>
              <w:t>R</w:t>
            </w:r>
          </w:p>
        </w:tc>
        <w:tc>
          <w:tcPr>
            <w:tcW w:type="dxa" w:w="41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w w:val="97.30172687106662"/>
                <w:rFonts w:ascii="Times New Roman" w:hAnsi="Times New Roman" w:eastAsia="Times New Roman"/>
                <w:b w:val="0"/>
                <w:i w:val="0"/>
                <w:color w:val="000000"/>
                <w:sz w:val="18"/>
              </w:rPr>
              <w:t>cos</w:t>
            </w:r>
            <w:r>
              <w:rPr>
                <w:w w:val="97.30172687106662"/>
                <w:rFonts w:ascii="Symbol" w:hAnsi="Symbol" w:eastAsia="Symbol"/>
                <w:b w:val="0"/>
                <w:i w:val="0"/>
                <w:color w:val="000000"/>
                <w:sz w:val="18"/>
              </w:rPr>
              <w:t></w:t>
            </w:r>
            <w:r>
              <w:rPr>
                <w:rFonts w:ascii="Symbol" w:hAnsi="Symbol" w:eastAsia="Symbol"/>
                <w:b w:val="0"/>
                <w:i w:val="0"/>
                <w:color w:val="000000"/>
                <w:sz w:val="20"/>
              </w:rPr>
              <w:t></w:t>
            </w:r>
          </w:p>
        </w:tc>
        <w:tc>
          <w:tcPr>
            <w:tcW w:type="dxa" w:w="118"/>
            <w:tcBorders/>
            <w:tcMar>
              <w:start w:w="0" w:type="dxa"/>
              <w:end w:w="0" w:type="dxa"/>
            </w:tcMar>
          </w:tcPr>
          <w:p>
            <w:pPr>
              <w:autoSpaceDN w:val="0"/>
              <w:autoSpaceDE w:val="0"/>
              <w:widowControl/>
              <w:spacing w:line="134" w:lineRule="exact" w:before="30" w:after="0"/>
              <w:ind w:left="0" w:right="0" w:firstLine="0"/>
              <w:jc w:val="center"/>
            </w:pPr>
            <w:r>
              <w:rPr>
                <w:rFonts w:ascii="Times New Roman" w:hAnsi="Times New Roman" w:eastAsia="Times New Roman"/>
                <w:b w:val="0"/>
                <w:i w:val="0"/>
                <w:color w:val="000000"/>
                <w:sz w:val="10"/>
              </w:rPr>
              <w:t>2</w:t>
            </w:r>
          </w:p>
        </w:tc>
        <w:tc>
          <w:tcPr>
            <w:tcW w:type="dxa" w:w="134"/>
            <w:tcBorders/>
            <w:tcMar>
              <w:start w:w="0" w:type="dxa"/>
              <w:end w:w="0" w:type="dxa"/>
            </w:tcMar>
          </w:tcPr>
          <w:p>
            <w:pPr>
              <w:autoSpaceDN w:val="0"/>
              <w:autoSpaceDE w:val="0"/>
              <w:widowControl/>
              <w:spacing w:line="240" w:lineRule="auto" w:before="66" w:after="0"/>
              <w:ind w:left="0" w:right="0" w:firstLine="0"/>
              <w:jc w:val="center"/>
            </w:pPr>
            <w:r>
              <w:rPr>
                <w:w w:val="97.30172687106662"/>
                <w:rFonts w:ascii="Symbol" w:hAnsi="Symbol" w:eastAsia="Symbol"/>
                <w:b w:val="0"/>
                <w:i w:val="0"/>
                <w:color w:val="000000"/>
                <w:sz w:val="18"/>
              </w:rPr>
              <w:t></w:t>
            </w:r>
          </w:p>
        </w:tc>
        <w:tc>
          <w:tcPr>
            <w:tcW w:type="dxa" w:w="100"/>
            <w:tcBorders/>
            <w:tcMar>
              <w:start w:w="0" w:type="dxa"/>
              <w:end w:w="0" w:type="dxa"/>
            </w:tcMar>
          </w:tcPr>
          <w:p>
            <w:pPr>
              <w:autoSpaceDN w:val="0"/>
              <w:autoSpaceDE w:val="0"/>
              <w:widowControl/>
              <w:spacing w:line="276" w:lineRule="auto" w:before="24" w:after="0"/>
              <w:ind w:left="0" w:right="0" w:firstLine="0"/>
              <w:jc w:val="center"/>
            </w:pPr>
            <w:r>
              <w:rPr>
                <w:rFonts w:ascii="Symbol" w:hAnsi="Symbol" w:eastAsia="Symbol"/>
                <w:b w:val="0"/>
                <w:i w:val="0"/>
                <w:color w:val="000000"/>
                <w:sz w:val="20"/>
              </w:rPr>
              <w:t></w:t>
            </w:r>
          </w:p>
        </w:tc>
        <w:tc>
          <w:tcPr>
            <w:tcW w:type="dxa" w:w="100"/>
            <w:tcBorders/>
            <w:tcMar>
              <w:start w:w="0" w:type="dxa"/>
              <w:end w:w="0" w:type="dxa"/>
            </w:tcMar>
          </w:tcPr>
          <w:p>
            <w:pPr>
              <w:autoSpaceDN w:val="0"/>
              <w:autoSpaceDE w:val="0"/>
              <w:widowControl/>
              <w:spacing w:line="212" w:lineRule="exact" w:before="76" w:after="0"/>
              <w:ind w:left="0" w:right="0" w:firstLine="0"/>
              <w:jc w:val="center"/>
            </w:pPr>
            <w:r>
              <w:rPr>
                <w:w w:val="97.30172687106662"/>
                <w:rFonts w:ascii="Times New Roman,Italic" w:hAnsi="Times New Roman,Italic" w:eastAsia="Times New Roman,Italic"/>
                <w:b w:val="0"/>
                <w:i/>
                <w:color w:val="000000"/>
                <w:sz w:val="18"/>
              </w:rPr>
              <w:t>y</w:t>
            </w:r>
          </w:p>
        </w:tc>
        <w:tc>
          <w:tcPr>
            <w:tcW w:type="dxa" w:w="540"/>
            <w:gridSpan w:val="3"/>
            <w:vMerge/>
            <w:tcBorders/>
          </w:tcPr>
          <w:p/>
        </w:tc>
        <w:tc>
          <w:tcPr>
            <w:tcW w:type="dxa" w:w="180"/>
            <w:vMerge/>
            <w:tcBorders/>
          </w:tcPr>
          <w:p/>
        </w:tc>
        <w:tc>
          <w:tcPr>
            <w:tcW w:type="dxa" w:w="180"/>
            <w:vMerge/>
            <w:tcBorders/>
          </w:tcPr>
          <w:p/>
        </w:tc>
        <w:tc>
          <w:tcPr>
            <w:tcW w:type="dxa" w:w="360"/>
            <w:gridSpan w:val="2"/>
            <w:vMerge/>
            <w:tcBorders/>
          </w:tcPr>
          <w:p/>
        </w:tc>
        <w:tc>
          <w:tcPr>
            <w:tcW w:type="dxa" w:w="180"/>
            <w:vMerge/>
            <w:tcBorders/>
          </w:tcPr>
          <w:p/>
        </w:tc>
        <w:tc>
          <w:tcPr>
            <w:tcW w:type="dxa" w:w="180"/>
            <w:vMerge/>
            <w:tcBorders/>
          </w:tcPr>
          <w:p/>
        </w:tc>
        <w:tc>
          <w:tcPr>
            <w:tcW w:type="dxa" w:w="180"/>
            <w:vMerge/>
            <w:tcBorders/>
          </w:tcPr>
          <w:p/>
        </w:tc>
        <w:tc>
          <w:tcPr>
            <w:tcW w:type="dxa" w:w="1260"/>
            <w:gridSpan w:val="7"/>
            <w:vMerge/>
            <w:tcBorders/>
          </w:tcPr>
          <w:p/>
        </w:tc>
        <w:tc>
          <w:tcPr>
            <w:tcW w:type="dxa" w:w="360"/>
            <w:gridSpan w:val="2"/>
            <w:vMerge/>
            <w:tcBorders>
              <w:top w:sz="4.033760070800781" w:val="single" w:color="#000000"/>
            </w:tcBorders>
          </w:tcPr>
          <w:p/>
        </w:tc>
      </w:tr>
      <w:tr>
        <w:trPr>
          <w:trHeight w:hRule="exact" w:val="308"/>
        </w:trPr>
        <w:tc>
          <w:tcPr>
            <w:tcW w:type="dxa" w:w="180"/>
            <w:vMerge/>
            <w:tcBorders>
              <w:top w:sz="4.033760070800781" w:val="single" w:color="#000000"/>
              <w:bottom w:sz="4.033760070800781" w:val="single" w:color="#000000"/>
            </w:tcBorders>
          </w:tcPr>
          <w:p/>
        </w:tc>
        <w:tc>
          <w:tcPr>
            <w:tcW w:type="dxa" w:w="180"/>
            <w:vMerge/>
            <w:tcBorders>
              <w:top w:sz="4.033760070800781" w:val="single" w:color="#000000"/>
              <w:bottom w:sz="4.033760070800781" w:val="single" w:color="#000000"/>
            </w:tcBorders>
          </w:tcPr>
          <w:p/>
        </w:tc>
        <w:tc>
          <w:tcPr>
            <w:tcW w:type="dxa" w:w="720"/>
            <w:gridSpan w:val="4"/>
            <w:vMerge/>
            <w:tcBorders/>
          </w:tcPr>
          <w:p/>
        </w:tc>
        <w:tc>
          <w:tcPr>
            <w:tcW w:type="dxa" w:w="720"/>
            <w:gridSpan w:val="4"/>
            <w:vMerge/>
            <w:tcBorders/>
          </w:tcPr>
          <w:p/>
        </w:tc>
        <w:tc>
          <w:tcPr>
            <w:tcW w:type="dxa" w:w="180"/>
            <w:vMerge/>
            <w:tcBorders/>
          </w:tcPr>
          <w:p/>
        </w:tc>
        <w:tc>
          <w:tcPr>
            <w:tcW w:type="dxa" w:w="180"/>
            <w:vMerge/>
            <w:tcBorders/>
          </w:tcPr>
          <w:p/>
        </w:tc>
        <w:tc>
          <w:tcPr>
            <w:tcW w:type="dxa" w:w="180"/>
            <w:vMerge/>
            <w:tcBorders>
              <w:top w:sz="4.033760070800781" w:val="single" w:color="#000000"/>
              <w:bottom w:sz="4.033760070800781" w:val="single" w:color="#000000"/>
            </w:tcBorders>
          </w:tcPr>
          <w:p/>
        </w:tc>
        <w:tc>
          <w:tcPr>
            <w:tcW w:type="dxa" w:w="180"/>
            <w:vMerge/>
            <w:tcBorders/>
          </w:tcPr>
          <w:p/>
        </w:tc>
        <w:tc>
          <w:tcPr>
            <w:tcW w:type="dxa" w:w="360"/>
            <w:gridSpan w:val="2"/>
            <w:vMerge/>
            <w:tcBorders/>
          </w:tcPr>
          <w:p/>
        </w:tc>
        <w:tc>
          <w:tcPr>
            <w:tcW w:type="dxa" w:w="180"/>
            <w:vMerge/>
            <w:tcBorders>
              <w:bottom w:sz="4.033760070800781" w:val="single" w:color="#000000"/>
            </w:tcBorders>
          </w:tcPr>
          <w:p/>
        </w:tc>
        <w:tc>
          <w:tcPr>
            <w:tcW w:type="dxa" w:w="540"/>
            <w:gridSpan w:val="3"/>
            <w:vMerge/>
            <w:tcBorders/>
          </w:tcPr>
          <w:p/>
        </w:tc>
        <w:tc>
          <w:tcPr>
            <w:tcW w:type="dxa" w:w="180"/>
            <w:vMerge/>
            <w:tcBorders/>
          </w:tcPr>
          <w:p/>
        </w:tc>
        <w:tc>
          <w:tcPr>
            <w:tcW w:type="dxa" w:w="286"/>
            <w:gridSpan w:val="4"/>
            <w:tcBorders>
              <w:bottom w:sz="4.03376007080078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2" w:after="0"/>
              <w:ind w:left="0" w:right="0" w:firstLine="0"/>
              <w:jc w:val="center"/>
            </w:pPr>
            <w:r>
              <w:rPr>
                <w:w w:val="97.30172687106662"/>
                <w:rFonts w:ascii="Symbol" w:hAnsi="Symbol" w:eastAsia="Symbol"/>
                <w:b w:val="0"/>
                <w:i w:val="0"/>
                <w:color w:val="000000"/>
                <w:sz w:val="18"/>
              </w:rPr>
              <w:t></w:t>
            </w:r>
            <w:r>
              <w:rPr>
                <w:w w:val="97.30172687106662"/>
                <w:rFonts w:ascii="Times New Roman" w:hAnsi="Times New Roman" w:eastAsia="Times New Roman"/>
                <w:b w:val="0"/>
                <w:i w:val="0"/>
                <w:color w:val="000000"/>
                <w:sz w:val="18"/>
              </w:rPr>
              <w:t>2(</w:t>
            </w:r>
          </w:p>
        </w:tc>
        <w:tc>
          <w:tcPr>
            <w:tcW w:type="dxa" w:w="58"/>
            <w:tcBorders/>
            <w:tcMar>
              <w:start w:w="0" w:type="dxa"/>
              <w:end w:w="0" w:type="dxa"/>
            </w:tcMar>
          </w:tcPr>
          <w:p>
            <w:pPr>
              <w:autoSpaceDN w:val="0"/>
              <w:autoSpaceDE w:val="0"/>
              <w:widowControl/>
              <w:spacing w:line="212" w:lineRule="exact" w:before="58" w:after="0"/>
              <w:ind w:left="0" w:right="0" w:firstLine="0"/>
              <w:jc w:val="center"/>
            </w:pPr>
            <w:r>
              <w:rPr>
                <w:w w:val="97.30172687106662"/>
                <w:rFonts w:ascii="Times New Roman,Italic" w:hAnsi="Times New Roman,Italic" w:eastAsia="Times New Roman,Italic"/>
                <w:b w:val="0"/>
                <w:i/>
                <w:color w:val="000000"/>
                <w:sz w:val="18"/>
              </w:rPr>
              <w:t>z</w:t>
            </w:r>
          </w:p>
        </w:tc>
        <w:tc>
          <w:tcPr>
            <w:tcW w:type="dxa" w:w="148"/>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w w:val="97.30172687106662"/>
                <w:rFonts w:ascii="Symbol" w:hAnsi="Symbol" w:eastAsia="Symbol"/>
                <w:b w:val="0"/>
                <w:i w:val="0"/>
                <w:color w:val="000000"/>
                <w:sz w:val="18"/>
              </w:rPr>
              <w:t></w:t>
            </w:r>
          </w:p>
        </w:tc>
        <w:tc>
          <w:tcPr>
            <w:tcW w:type="dxa" w:w="212"/>
            <w:gridSpan w:val="2"/>
            <w:tcBorders>
              <w:bottom w:sz="4.033760070800781" w:val="single" w:color="#000000"/>
            </w:tcBorders>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w w:val="97.30172687106662"/>
                <w:rFonts w:ascii="Times New Roman,Italic" w:hAnsi="Times New Roman,Italic" w:eastAsia="Times New Roman,Italic"/>
                <w:b w:val="0"/>
                <w:i/>
                <w:color w:val="000000"/>
                <w:sz w:val="18"/>
              </w:rPr>
              <w:t xml:space="preserve">z </w:t>
            </w:r>
            <w:r>
              <w:rPr>
                <w:rFonts w:ascii="Times New Roman" w:hAnsi="Times New Roman" w:eastAsia="Times New Roman"/>
                <w:b w:val="0"/>
                <w:i w:val="0"/>
                <w:color w:val="000000"/>
                <w:sz w:val="10"/>
              </w:rPr>
              <w:t>0</w:t>
            </w:r>
          </w:p>
        </w:tc>
        <w:tc>
          <w:tcPr>
            <w:tcW w:type="dxa" w:w="98"/>
            <w:gridSpan w:val="2"/>
            <w:tcBorders/>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w w:val="97.30172687106662"/>
                <w:rFonts w:ascii="Symbol" w:hAnsi="Symbol" w:eastAsia="Symbol"/>
                <w:b w:val="0"/>
                <w:i w:val="0"/>
                <w:color w:val="000000"/>
                <w:sz w:val="18"/>
              </w:rPr>
              <w:t></w:t>
            </w:r>
          </w:p>
        </w:tc>
        <w:tc>
          <w:tcPr>
            <w:tcW w:type="dxa" w:w="190"/>
            <w:tcBorders>
              <w:bottom w:sz="4.033760070800781" w:val="single" w:color="#000000"/>
            </w:tcBorders>
            <w:tcMar>
              <w:start w:w="0" w:type="dxa"/>
              <w:end w:w="0" w:type="dxa"/>
            </w:tcMar>
          </w:tcPr>
          <w:p>
            <w:pPr>
              <w:autoSpaceDN w:val="0"/>
              <w:autoSpaceDE w:val="0"/>
              <w:widowControl/>
              <w:spacing w:line="212" w:lineRule="exact" w:before="58" w:after="0"/>
              <w:ind w:left="0" w:right="0" w:firstLine="0"/>
              <w:jc w:val="center"/>
            </w:pPr>
            <w:r>
              <w:rPr>
                <w:w w:val="97.30172687106662"/>
                <w:rFonts w:ascii="Times New Roman,Italic" w:hAnsi="Times New Roman,Italic" w:eastAsia="Times New Roman,Italic"/>
                <w:b w:val="0"/>
                <w:i/>
                <w:color w:val="000000"/>
                <w:sz w:val="18"/>
              </w:rPr>
              <w:t>R</w:t>
            </w:r>
          </w:p>
        </w:tc>
        <w:tc>
          <w:tcPr>
            <w:tcW w:type="dxa" w:w="352"/>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w w:val="97.30172687106662"/>
                <w:rFonts w:ascii="Times New Roman" w:hAnsi="Times New Roman" w:eastAsia="Times New Roman"/>
                <w:b w:val="0"/>
                <w:i w:val="0"/>
                <w:color w:val="000000"/>
                <w:sz w:val="18"/>
              </w:rPr>
              <w:t>sin )</w:t>
            </w:r>
          </w:p>
        </w:tc>
        <w:tc>
          <w:tcPr>
            <w:tcW w:type="dxa" w:w="100"/>
            <w:tcBorders>
              <w:bottom w:sz="4.033760070800781" w:val="single" w:color="#000000"/>
            </w:tcBorders>
            <w:tcMar>
              <w:start w:w="0" w:type="dxa"/>
              <w:end w:w="0" w:type="dxa"/>
            </w:tcMar>
          </w:tcPr>
          <w:p>
            <w:pPr>
              <w:autoSpaceDN w:val="0"/>
              <w:autoSpaceDE w:val="0"/>
              <w:widowControl/>
              <w:spacing w:line="136" w:lineRule="exact" w:before="38" w:after="0"/>
              <w:ind w:left="0" w:right="0" w:firstLine="0"/>
              <w:jc w:val="center"/>
            </w:pPr>
            <w:r>
              <w:rPr>
                <w:rFonts w:ascii="Times New Roman" w:hAnsi="Times New Roman" w:eastAsia="Times New Roman"/>
                <w:b w:val="0"/>
                <w:i w:val="0"/>
                <w:color w:val="000000"/>
                <w:sz w:val="10"/>
              </w:rPr>
              <w:t>2</w:t>
            </w:r>
          </w:p>
        </w:tc>
        <w:tc>
          <w:tcPr>
            <w:tcW w:type="dxa" w:w="540"/>
            <w:gridSpan w:val="3"/>
            <w:vMerge/>
            <w:tcBorders/>
          </w:tcPr>
          <w:p/>
        </w:tc>
        <w:tc>
          <w:tcPr>
            <w:tcW w:type="dxa" w:w="180"/>
            <w:vMerge/>
            <w:tcBorders/>
          </w:tcPr>
          <w:p/>
        </w:tc>
        <w:tc>
          <w:tcPr>
            <w:tcW w:type="dxa" w:w="180"/>
            <w:vMerge/>
            <w:tcBorders/>
          </w:tcPr>
          <w:p/>
        </w:tc>
        <w:tc>
          <w:tcPr>
            <w:tcW w:type="dxa" w:w="360"/>
            <w:gridSpan w:val="2"/>
            <w:vMerge/>
            <w:tcBorders/>
          </w:tcPr>
          <w:p/>
        </w:tc>
        <w:tc>
          <w:tcPr>
            <w:tcW w:type="dxa" w:w="180"/>
            <w:vMerge/>
            <w:tcBorders/>
          </w:tcPr>
          <w:p/>
        </w:tc>
        <w:tc>
          <w:tcPr>
            <w:tcW w:type="dxa" w:w="180"/>
            <w:vMerge/>
            <w:tcBorders/>
          </w:tcPr>
          <w:p/>
        </w:tc>
        <w:tc>
          <w:tcPr>
            <w:tcW w:type="dxa" w:w="180"/>
            <w:vMerge/>
            <w:tcBorders/>
          </w:tcPr>
          <w:p/>
        </w:tc>
        <w:tc>
          <w:tcPr>
            <w:tcW w:type="dxa" w:w="1260"/>
            <w:gridSpan w:val="7"/>
            <w:vMerge/>
            <w:tcBorders/>
          </w:tcPr>
          <w:p/>
        </w:tc>
        <w:tc>
          <w:tcPr>
            <w:tcW w:type="dxa" w:w="360"/>
            <w:gridSpan w:val="2"/>
            <w:vMerge/>
            <w:tcBorders>
              <w:top w:sz="4.033760070800781" w:val="single" w:color="#000000"/>
            </w:tcBorders>
          </w:tcPr>
          <w:p/>
        </w:tc>
      </w:tr>
      <w:tr>
        <w:trPr>
          <w:trHeight w:hRule="exact" w:val="326"/>
        </w:trPr>
        <w:tc>
          <w:tcPr>
            <w:tcW w:type="dxa" w:w="1146"/>
            <w:tcBorders>
              <w:top w:sz="4.033760070800781" w:val="single" w:color="#000000"/>
            </w:tcBorders>
            <w:tcMar>
              <w:start w:w="0" w:type="dxa"/>
              <w:end w:w="0" w:type="dxa"/>
            </w:tcMar>
          </w:tcPr>
          <w:p/>
        </w:tc>
        <w:tc>
          <w:tcPr>
            <w:tcW w:type="dxa" w:w="280"/>
            <w:tcBorders>
              <w:top w:sz="4.033760070800781" w:val="single" w:color="#000000"/>
            </w:tcBorders>
            <w:tcMar>
              <w:start w:w="0" w:type="dxa"/>
              <w:end w:w="0" w:type="dxa"/>
            </w:tcMar>
          </w:tcPr>
          <w:p/>
        </w:tc>
        <w:tc>
          <w:tcPr>
            <w:tcW w:type="dxa" w:w="720"/>
            <w:gridSpan w:val="4"/>
            <w:vMerge/>
            <w:tcBorders/>
          </w:tcPr>
          <w:p/>
        </w:tc>
        <w:tc>
          <w:tcPr>
            <w:tcW w:type="dxa" w:w="720"/>
            <w:gridSpan w:val="4"/>
            <w:vMerge/>
            <w:tcBorders/>
          </w:tcPr>
          <w:p/>
        </w:tc>
        <w:tc>
          <w:tcPr>
            <w:tcW w:type="dxa" w:w="180"/>
            <w:vMerge/>
            <w:tcBorders/>
          </w:tcPr>
          <w:p/>
        </w:tc>
        <w:tc>
          <w:tcPr>
            <w:tcW w:type="dxa" w:w="180"/>
            <w:vMerge/>
            <w:tcBorders/>
          </w:tcPr>
          <w:p/>
        </w:tc>
        <w:tc>
          <w:tcPr>
            <w:tcW w:type="dxa" w:w="100"/>
            <w:tcBorders>
              <w:top w:sz="4.033760070800781" w:val="single" w:color="#000000"/>
            </w:tcBorders>
            <w:tcMar>
              <w:start w:w="0" w:type="dxa"/>
              <w:end w:w="0" w:type="dxa"/>
            </w:tcMar>
          </w:tcPr>
          <w:p/>
        </w:tc>
        <w:tc>
          <w:tcPr>
            <w:tcW w:type="dxa" w:w="180"/>
            <w:vMerge/>
            <w:tcBorders/>
          </w:tcPr>
          <w:p/>
        </w:tc>
        <w:tc>
          <w:tcPr>
            <w:tcW w:type="dxa" w:w="360"/>
            <w:gridSpan w:val="2"/>
            <w:vMerge/>
            <w:tcBorders/>
          </w:tcPr>
          <w:p/>
        </w:tc>
        <w:tc>
          <w:tcPr>
            <w:tcW w:type="dxa" w:w="140"/>
            <w:tcBorders>
              <w:top w:sz="4.033760070800781" w:val="single" w:color="#000000"/>
            </w:tcBorders>
            <w:tcMar>
              <w:start w:w="0" w:type="dxa"/>
              <w:end w:w="0" w:type="dxa"/>
            </w:tcMar>
          </w:tcPr>
          <w:p/>
        </w:tc>
        <w:tc>
          <w:tcPr>
            <w:tcW w:type="dxa" w:w="540"/>
            <w:gridSpan w:val="3"/>
            <w:vMerge/>
            <w:tcBorders/>
          </w:tcPr>
          <w:p/>
        </w:tc>
        <w:tc>
          <w:tcPr>
            <w:tcW w:type="dxa" w:w="180"/>
            <w:vMerge/>
            <w:tcBorders/>
          </w:tcPr>
          <w:p/>
        </w:tc>
        <w:tc>
          <w:tcPr>
            <w:tcW w:type="dxa" w:w="1444"/>
            <w:gridSpan w:val="16"/>
            <w:tcBorders>
              <w:top w:sz="4.03376007080078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800" w:firstLine="0"/>
              <w:jc w:val="right"/>
            </w:pPr>
            <w:r>
              <w:rPr>
                <w:w w:val="97.30172687106662"/>
                <w:rFonts w:ascii="Times New Roman,Italic" w:hAnsi="Times New Roman,Italic" w:eastAsia="Times New Roman,Italic"/>
                <w:b w:val="0"/>
                <w:i/>
                <w:color w:val="000000"/>
                <w:sz w:val="18"/>
              </w:rPr>
              <w:t xml:space="preserve">R </w:t>
            </w:r>
            <w:r>
              <w:rPr>
                <w:rFonts w:ascii="Times New Roman" w:hAnsi="Times New Roman" w:eastAsia="Times New Roman"/>
                <w:b w:val="0"/>
                <w:i w:val="0"/>
                <w:color w:val="000000"/>
                <w:sz w:val="10"/>
              </w:rPr>
              <w:t>2</w:t>
            </w:r>
            <w:r>
              <w:rPr>
                <w:w w:val="97.30172687106662"/>
                <w:rFonts w:ascii="Symbol" w:hAnsi="Symbol" w:eastAsia="Symbol"/>
                <w:b w:val="0"/>
                <w:i w:val="0"/>
                <w:color w:val="000000"/>
                <w:sz w:val="18"/>
              </w:rPr>
              <w:t></w:t>
            </w:r>
            <w:r>
              <w:rPr>
                <w:rFonts w:ascii="Times New Roman" w:hAnsi="Times New Roman" w:eastAsia="Times New Roman"/>
                <w:b w:val="0"/>
                <w:i w:val="0"/>
                <w:color w:val="000000"/>
                <w:sz w:val="10"/>
              </w:rPr>
              <w:t xml:space="preserve"> 5</w:t>
            </w:r>
          </w:p>
        </w:tc>
        <w:tc>
          <w:tcPr>
            <w:tcW w:type="dxa" w:w="540"/>
            <w:gridSpan w:val="3"/>
            <w:vMerge/>
            <w:tcBorders/>
          </w:tcPr>
          <w:p/>
        </w:tc>
        <w:tc>
          <w:tcPr>
            <w:tcW w:type="dxa" w:w="180"/>
            <w:vMerge/>
            <w:tcBorders/>
          </w:tcPr>
          <w:p/>
        </w:tc>
        <w:tc>
          <w:tcPr>
            <w:tcW w:type="dxa" w:w="180"/>
            <w:vMerge/>
            <w:tcBorders/>
          </w:tcPr>
          <w:p/>
        </w:tc>
        <w:tc>
          <w:tcPr>
            <w:tcW w:type="dxa" w:w="360"/>
            <w:gridSpan w:val="2"/>
            <w:vMerge/>
            <w:tcBorders/>
          </w:tcPr>
          <w:p/>
        </w:tc>
        <w:tc>
          <w:tcPr>
            <w:tcW w:type="dxa" w:w="180"/>
            <w:vMerge/>
            <w:tcBorders/>
          </w:tcPr>
          <w:p/>
        </w:tc>
        <w:tc>
          <w:tcPr>
            <w:tcW w:type="dxa" w:w="180"/>
            <w:vMerge/>
            <w:tcBorders/>
          </w:tcPr>
          <w:p/>
        </w:tc>
        <w:tc>
          <w:tcPr>
            <w:tcW w:type="dxa" w:w="180"/>
            <w:vMerge/>
            <w:tcBorders/>
          </w:tcPr>
          <w:p/>
        </w:tc>
        <w:tc>
          <w:tcPr>
            <w:tcW w:type="dxa" w:w="1260"/>
            <w:gridSpan w:val="7"/>
            <w:vMerge/>
            <w:tcBorders/>
          </w:tcPr>
          <w:p/>
        </w:tc>
        <w:tc>
          <w:tcPr>
            <w:tcW w:type="dxa" w:w="360"/>
            <w:gridSpan w:val="2"/>
            <w:vMerge/>
            <w:tcBorders>
              <w:top w:sz="4.033760070800781" w:val="single" w:color="#000000"/>
            </w:tcBorders>
          </w:tcPr>
          <w:p/>
        </w:tc>
      </w:tr>
    </w:tbl>
    <w:p>
      <w:pPr>
        <w:autoSpaceDN w:val="0"/>
        <w:autoSpaceDE w:val="0"/>
        <w:widowControl/>
        <w:spacing w:line="320" w:lineRule="exact" w:before="158"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）刀盘摩擦力</w:t>
      </w:r>
    </w:p>
    <w:p>
      <w:pPr>
        <w:autoSpaceDN w:val="0"/>
        <w:autoSpaceDE w:val="0"/>
        <w:widowControl/>
        <w:spacing w:line="292" w:lineRule="exact" w:before="72" w:after="0"/>
        <w:ind w:left="1780" w:right="0" w:firstLine="0"/>
        <w:jc w:val="left"/>
      </w:pPr>
      <w:r>
        <w:rPr>
          <w:rFonts w:ascii="宋体" w:hAnsi="宋体" w:eastAsia="宋体"/>
          <w:b w:val="0"/>
          <w:i w:val="0"/>
          <w:color w:val="000000"/>
          <w:sz w:val="24"/>
        </w:rPr>
        <w:t>根据前文，假设刀盘正面摩擦力</w:t>
      </w:r>
      <w:r>
        <w:rPr>
          <w:w w:val="97.26916948954263"/>
          <w:rFonts w:ascii="Times New Roman" w:hAnsi="Times New Roman" w:eastAsia="Times New Roman"/>
          <w:b w:val="0"/>
          <w:i w:val="0"/>
          <w:color w:val="000000"/>
          <w:sz w:val="12"/>
        </w:rPr>
        <w:t>1</w:t>
      </w:r>
      <w:r>
        <w:rPr>
          <w:w w:val="101.08695030212402"/>
          <w:rFonts w:ascii="Times New Roman,Italic" w:hAnsi="Times New Roman,Italic" w:eastAsia="Times New Roman,Italic"/>
          <w:b w:val="0"/>
          <w:i/>
          <w:color w:val="000000"/>
          <w:sz w:val="20"/>
        </w:rPr>
        <w:t>f</w:t>
      </w:r>
      <w:r>
        <w:rPr>
          <w:rFonts w:ascii="宋体" w:hAnsi="宋体" w:eastAsia="宋体"/>
          <w:b w:val="0"/>
          <w:i w:val="0"/>
          <w:color w:val="000000"/>
          <w:sz w:val="24"/>
        </w:rPr>
        <w:t xml:space="preserve"> 沿着刀盘正面均匀分布，刀盘侧面摩擦力</w:t>
      </w:r>
      <w:r>
        <w:rPr>
          <w:w w:val="97.53968715667725"/>
          <w:rFonts w:ascii="Times New Roman" w:hAnsi="Times New Roman" w:eastAsia="Times New Roman"/>
          <w:b w:val="0"/>
          <w:i w:val="0"/>
          <w:color w:val="000000"/>
          <w:sz w:val="12"/>
        </w:rPr>
        <w:t>2</w:t>
      </w:r>
      <w:r>
        <w:rPr>
          <w:w w:val="101.36808395385741"/>
          <w:rFonts w:ascii="Times New Roman,Italic" w:hAnsi="Times New Roman,Italic" w:eastAsia="Times New Roman,Italic"/>
          <w:b w:val="0"/>
          <w:i/>
          <w:color w:val="000000"/>
          <w:sz w:val="20"/>
        </w:rPr>
        <w:t>f</w:t>
      </w:r>
    </w:p>
    <w:p>
      <w:pPr>
        <w:autoSpaceDN w:val="0"/>
        <w:tabs>
          <w:tab w:pos="6698" w:val="left"/>
          <w:tab w:pos="6752" w:val="left"/>
          <w:tab w:pos="7660" w:val="left"/>
          <w:tab w:pos="7724" w:val="left"/>
        </w:tabs>
        <w:autoSpaceDE w:val="0"/>
        <w:widowControl/>
        <w:spacing w:line="298" w:lineRule="exact" w:before="48" w:after="0"/>
        <w:ind w:left="1300" w:right="0" w:firstLine="0"/>
        <w:jc w:val="left"/>
      </w:pPr>
      <w:r>
        <w:rPr>
          <w:rFonts w:ascii="宋体" w:hAnsi="宋体" w:eastAsia="宋体"/>
          <w:b w:val="0"/>
          <w:i w:val="0"/>
          <w:color w:val="000000"/>
          <w:sz w:val="24"/>
        </w:rPr>
        <w:t>沿着刀盘侧面均匀分布，则微分面积上的摩擦力为</w:t>
      </w:r>
      <w:r>
        <w:rPr>
          <w:w w:val="101.8282699584961"/>
          <w:rFonts w:ascii="Times New Roman,Italic" w:hAnsi="Times New Roman,Italic" w:eastAsia="Times New Roman,Italic"/>
          <w:b w:val="0"/>
          <w:i/>
          <w:color w:val="000000"/>
          <w:sz w:val="20"/>
        </w:rPr>
        <w:t>f r r</w:t>
      </w:r>
      <w:r>
        <w:rPr>
          <w:w w:val="101.8282699584961"/>
          <w:rFonts w:ascii="Symbol" w:hAnsi="Symbol" w:eastAsia="Symbol"/>
          <w:b w:val="0"/>
          <w:i w:val="0"/>
          <w:color w:val="000000"/>
          <w:sz w:val="20"/>
        </w:rPr>
        <w:t xml:space="preserve"> </w:t>
      </w:r>
      <w:r>
        <w:rPr>
          <w:rFonts w:ascii="宋体" w:hAnsi="宋体" w:eastAsia="宋体"/>
          <w:b w:val="0"/>
          <w:i w:val="0"/>
          <w:color w:val="000000"/>
          <w:sz w:val="24"/>
        </w:rPr>
        <w:t>和</w:t>
      </w:r>
      <w:r>
        <w:rPr>
          <w:w w:val="97.9824940363566"/>
          <w:rFonts w:ascii="Times New Roman" w:hAnsi="Times New Roman" w:eastAsia="Times New Roman"/>
          <w:b w:val="0"/>
          <w:i w:val="0"/>
          <w:color w:val="000000"/>
          <w:sz w:val="12"/>
        </w:rPr>
        <w:t>1</w:t>
      </w:r>
      <w:r>
        <w:rPr>
          <w:w w:val="101.8282699584961"/>
          <w:rFonts w:ascii="Times New Roman" w:hAnsi="Times New Roman" w:eastAsia="Times New Roman"/>
          <w:b w:val="0"/>
          <w:i w:val="0"/>
          <w:color w:val="000000"/>
          <w:sz w:val="20"/>
        </w:rPr>
        <w:t xml:space="preserve">d d </w:t>
      </w:r>
      <w:r>
        <w:tab/>
      </w:r>
      <w:r>
        <w:rPr>
          <w:w w:val="102.36722946166992"/>
          <w:rFonts w:ascii="Times New Roman,Italic" w:hAnsi="Times New Roman,Italic" w:eastAsia="Times New Roman,Italic"/>
          <w:b w:val="0"/>
          <w:i/>
          <w:color w:val="000000"/>
          <w:sz w:val="20"/>
        </w:rPr>
        <w:t>f R t</w:t>
      </w:r>
      <w:r>
        <w:rPr>
          <w:w w:val="102.36722946166992"/>
          <w:rFonts w:ascii="Symbol" w:hAnsi="Symbol" w:eastAsia="Symbol"/>
          <w:b w:val="0"/>
          <w:i w:val="0"/>
          <w:color w:val="000000"/>
          <w:sz w:val="20"/>
        </w:rPr>
        <w:t xml:space="preserve"> </w:t>
      </w:r>
      <w:r>
        <w:rPr>
          <w:rFonts w:ascii="宋体" w:hAnsi="宋体" w:eastAsia="宋体"/>
          <w:b w:val="0"/>
          <w:i w:val="0"/>
          <w:color w:val="000000"/>
          <w:sz w:val="24"/>
        </w:rPr>
        <w:t>，注浆正面和</w:t>
      </w:r>
      <w:r>
        <w:rPr>
          <w:w w:val="98.50109418233237"/>
          <w:rFonts w:ascii="Times New Roman" w:hAnsi="Times New Roman" w:eastAsia="Times New Roman"/>
          <w:b w:val="0"/>
          <w:i w:val="0"/>
          <w:color w:val="000000"/>
          <w:sz w:val="12"/>
        </w:rPr>
        <w:t>2</w:t>
      </w:r>
      <w:r>
        <w:rPr>
          <w:w w:val="102.36722946166992"/>
          <w:rFonts w:ascii="Times New Roman" w:hAnsi="Times New Roman" w:eastAsia="Times New Roman"/>
          <w:b w:val="0"/>
          <w:i w:val="0"/>
          <w:color w:val="000000"/>
          <w:sz w:val="20"/>
        </w:rPr>
        <w:t>d d</w:t>
      </w:r>
    </w:p>
    <w:p>
      <w:pPr>
        <w:autoSpaceDN w:val="0"/>
        <w:autoSpaceDE w:val="0"/>
        <w:widowControl/>
        <w:spacing w:line="240" w:lineRule="exact" w:before="106" w:after="0"/>
        <w:ind w:left="1300" w:right="0" w:firstLine="0"/>
        <w:jc w:val="left"/>
      </w:pPr>
      <w:r>
        <w:rPr>
          <w:rFonts w:ascii="宋体" w:hAnsi="宋体" w:eastAsia="宋体"/>
          <w:b w:val="0"/>
          <w:i w:val="0"/>
          <w:color w:val="000000"/>
          <w:sz w:val="24"/>
        </w:rPr>
        <w:t>侧面摩擦力分别分解为竖直分量和水平分量，应用上述水平和竖直集中力作用下</w:t>
      </w:r>
    </w:p>
    <w:p>
      <w:pPr>
        <w:autoSpaceDN w:val="0"/>
        <w:autoSpaceDE w:val="0"/>
        <w:widowControl/>
        <w:spacing w:line="328" w:lineRule="exact" w:before="38" w:after="0"/>
        <w:ind w:left="1300" w:right="0" w:firstLine="0"/>
        <w:jc w:val="left"/>
      </w:pPr>
      <w:r>
        <w:rPr>
          <w:rFonts w:ascii="宋体" w:hAnsi="宋体" w:eastAsia="宋体"/>
          <w:b w:val="0"/>
          <w:i w:val="0"/>
          <w:color w:val="000000"/>
          <w:sz w:val="24"/>
        </w:rPr>
        <w:t>的封闭解，经过坐标变换，积分可求得刀盘摩擦所引起的地层竖向位移</w:t>
      </w:r>
      <w:r>
        <w:rPr>
          <w:w w:val="101.00242614746094"/>
          <w:rFonts w:ascii="Times New Roman,Italic" w:hAnsi="Times New Roman,Italic" w:eastAsia="Times New Roman,Italic"/>
          <w:b w:val="0"/>
          <w:i/>
          <w:color w:val="000000"/>
          <w:sz w:val="20"/>
        </w:rPr>
        <w:t>w</w:t>
      </w:r>
      <w:r>
        <w:rPr>
          <w:w w:val="101.00242614746094"/>
          <w:rFonts w:ascii="Symbol" w:hAnsi="Symbol" w:eastAsia="Symbol"/>
          <w:b w:val="0"/>
          <w:i w:val="0"/>
          <w:color w:val="000000"/>
          <w:sz w:val="20"/>
        </w:rPr>
        <w:t></w:t>
      </w:r>
      <w:r>
        <w:rPr>
          <w:rFonts w:ascii="宋体" w:hAnsi="宋体" w:eastAsia="宋体"/>
          <w:b w:val="0"/>
          <w:i w:val="0"/>
          <w:color w:val="000000"/>
          <w:sz w:val="24"/>
        </w:rPr>
        <w:t>及超孔</w:t>
      </w:r>
      <w:r>
        <w:rPr>
          <w:w w:val="97.35331535339355"/>
          <w:rFonts w:ascii="Times New Roman" w:hAnsi="Times New Roman" w:eastAsia="Times New Roman"/>
          <w:b w:val="0"/>
          <w:i w:val="0"/>
          <w:color w:val="000000"/>
          <w:sz w:val="12"/>
        </w:rPr>
        <w:t>4</w:t>
      </w:r>
    </w:p>
    <w:p>
      <w:pPr>
        <w:autoSpaceDN w:val="0"/>
        <w:autoSpaceDE w:val="0"/>
        <w:widowControl/>
        <w:spacing w:line="292" w:lineRule="exact" w:before="56" w:after="0"/>
        <w:ind w:left="1300" w:right="0" w:firstLine="0"/>
        <w:jc w:val="left"/>
      </w:pPr>
      <w:r>
        <w:rPr>
          <w:rFonts w:ascii="宋体" w:hAnsi="宋体" w:eastAsia="宋体"/>
          <w:b w:val="0"/>
          <w:i w:val="0"/>
          <w:color w:val="000000"/>
          <w:sz w:val="24"/>
        </w:rPr>
        <w:t>隙水压力</w:t>
      </w:r>
      <w:r>
        <w:rPr>
          <w:w w:val="97.37730820973715"/>
          <w:rFonts w:ascii="Times New Roman" w:hAnsi="Times New Roman" w:eastAsia="Times New Roman"/>
          <w:b w:val="0"/>
          <w:i w:val="0"/>
          <w:color w:val="000000"/>
          <w:sz w:val="12"/>
        </w:rPr>
        <w:t>4</w:t>
      </w:r>
      <w:r>
        <w:rPr>
          <w:w w:val="101.19933128356932"/>
          <w:rFonts w:ascii="Times New Roman,Italic" w:hAnsi="Times New Roman,Italic" w:eastAsia="Times New Roman,Italic"/>
          <w:b w:val="0"/>
          <w:i/>
          <w:color w:val="000000"/>
          <w:sz w:val="20"/>
        </w:rPr>
        <w:t>P</w:t>
      </w:r>
      <w:r>
        <w:rPr>
          <w:rFonts w:ascii="宋体" w:hAnsi="宋体" w:eastAsia="宋体"/>
          <w:b w:val="0"/>
          <w:i w:val="0"/>
          <w:color w:val="000000"/>
          <w:sz w:val="24"/>
        </w:rPr>
        <w:t xml:space="preserve"> 。</w:t>
      </w:r>
    </w:p>
    <w:p>
      <w:pPr>
        <w:autoSpaceDN w:val="0"/>
        <w:autoSpaceDE w:val="0"/>
        <w:widowControl/>
        <w:spacing w:line="282" w:lineRule="exact" w:before="3250" w:after="0"/>
        <w:ind w:left="0" w:right="4140" w:firstLine="0"/>
        <w:jc w:val="right"/>
      </w:pPr>
      <w:r>
        <w:rPr>
          <w:rFonts w:ascii="Times New Roman" w:hAnsi="Times New Roman" w:eastAsia="Times New Roman"/>
          <w:b w:val="0"/>
          <w:i w:val="0"/>
          <w:color w:val="000000"/>
          <w:sz w:val="21"/>
        </w:rPr>
        <w:t xml:space="preserve">38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69" name="Picture 2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tbl>
      <w:tblPr>
        <w:tblW w:type="auto" w:w="0"/>
        <w:tblLayout w:type="fixed"/>
        <w:tblLook w:firstColumn="1" w:firstRow="1" w:lastColumn="0" w:lastRow="0" w:noHBand="0" w:noVBand="1" w:val="04A0"/>
        <w:tblInd w:w="1194.0" w:type="dxa"/>
      </w:tblPr>
      <w:tblGrid>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tblGrid>
      <w:tr>
        <w:trPr>
          <w:trHeight w:hRule="exact" w:val="698"/>
        </w:trPr>
        <w:tc>
          <w:tcPr>
            <w:tcW w:type="dxa" w:w="170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48" w:after="0"/>
              <w:ind w:left="0" w:right="38" w:firstLine="0"/>
              <w:jc w:val="right"/>
            </w:pPr>
            <w:r>
              <w:rPr>
                <w:rFonts w:ascii="Times New Roman,Italic" w:hAnsi="Times New Roman,Italic" w:eastAsia="Times New Roman,Italic"/>
                <w:b w:val="0"/>
                <w:i/>
                <w:color w:val="000000"/>
                <w:sz w:val="19"/>
              </w:rPr>
              <w:t>w</w:t>
            </w:r>
            <w:r>
              <w:rPr>
                <w:rFonts w:ascii="Symbol" w:hAnsi="Symbol" w:eastAsia="Symbol"/>
                <w:b w:val="0"/>
                <w:i w:val="0"/>
                <w:color w:val="000000"/>
                <w:sz w:val="19"/>
              </w:rPr>
              <w:t></w:t>
            </w:r>
            <w:r>
              <w:rPr>
                <w:rFonts w:ascii="Times New Roman" w:hAnsi="Times New Roman" w:eastAsia="Times New Roman"/>
                <w:b w:val="0"/>
                <w:i w:val="0"/>
                <w:color w:val="000000"/>
                <w:sz w:val="11"/>
              </w:rPr>
              <w:t>4</w:t>
            </w:r>
          </w:p>
        </w:tc>
        <w:tc>
          <w:tcPr>
            <w:tcW w:type="dxa" w:w="440"/>
            <w:gridSpan w:val="5"/>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2" w:val="left"/>
                <w:tab w:pos="360" w:val="left"/>
              </w:tabs>
              <w:autoSpaceDE w:val="0"/>
              <w:widowControl/>
              <w:spacing w:line="148" w:lineRule="exact" w:before="1042" w:after="0"/>
              <w:ind w:left="104" w:right="0" w:firstLine="0"/>
              <w:jc w:val="left"/>
            </w:pPr>
            <w:r>
              <w:rPr>
                <w:rFonts w:ascii="Times New Roman" w:hAnsi="Times New Roman" w:eastAsia="Times New Roman"/>
                <w:b w:val="0"/>
                <w:i w:val="0"/>
                <w:color w:val="000000"/>
                <w:sz w:val="11"/>
              </w:rPr>
              <w:t>2</w:t>
            </w:r>
            <w:r>
              <w:rPr>
                <w:rFonts w:ascii="Symbol" w:hAnsi="Symbol" w:eastAsia="Symbol"/>
                <w:b w:val="0"/>
                <w:i w:val="0"/>
                <w:color w:val="000000"/>
                <w:sz w:val="11"/>
              </w:rPr>
              <w:t></w:t>
            </w:r>
            <w:r>
              <w:tab/>
            </w:r>
            <w:r>
              <w:rPr>
                <w:rFonts w:ascii="Times New Roman,Italic" w:hAnsi="Times New Roman,Italic" w:eastAsia="Times New Roman,Italic"/>
                <w:b w:val="0"/>
                <w:i/>
                <w:color w:val="000000"/>
                <w:sz w:val="11"/>
              </w:rPr>
              <w:t>R</w:t>
            </w:r>
          </w:p>
          <w:p>
            <w:pPr>
              <w:autoSpaceDN w:val="0"/>
              <w:autoSpaceDE w:val="0"/>
              <w:widowControl/>
              <w:spacing w:line="348" w:lineRule="exact" w:before="0" w:after="0"/>
              <w:ind w:left="0" w:right="0" w:firstLine="0"/>
              <w:jc w:val="center"/>
            </w:pPr>
            <w:r>
              <w:rPr>
                <w:w w:val="101.22947692871094"/>
                <w:rFonts w:ascii="Symbol" w:hAnsi="Symbol" w:eastAsia="Symbol"/>
                <w:b w:val="0"/>
                <w:i w:val="0"/>
                <w:color w:val="000000"/>
                <w:sz w:val="28"/>
              </w:rPr>
              <w:t></w:t>
            </w:r>
            <w:r>
              <w:rPr>
                <w:rFonts w:ascii="Times New Roman" w:hAnsi="Times New Roman" w:eastAsia="Times New Roman"/>
                <w:b w:val="0"/>
                <w:i w:val="0"/>
                <w:color w:val="000000"/>
                <w:sz w:val="11"/>
              </w:rPr>
              <w:t>0</w:t>
            </w:r>
          </w:p>
        </w:tc>
        <w:tc>
          <w:tcPr>
            <w:tcW w:type="dxa" w:w="1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932" w:after="0"/>
              <w:ind w:left="0" w:right="0" w:firstLine="0"/>
              <w:jc w:val="center"/>
            </w:pPr>
            <w:r>
              <w:rPr>
                <w:w w:val="101.85228983561198"/>
                <w:rFonts w:ascii="Symbol" w:hAnsi="Symbol" w:eastAsia="Symbol"/>
                <w:b w:val="0"/>
                <w:i w:val="0"/>
                <w:color w:val="000000"/>
                <w:sz w:val="21"/>
              </w:rPr>
              <w:t></w:t>
            </w:r>
            <w:r>
              <w:rPr>
                <w:rFonts w:ascii="Times New Roman" w:hAnsi="Times New Roman" w:eastAsia="Times New Roman"/>
                <w:b w:val="0"/>
                <w:i w:val="0"/>
                <w:color w:val="000000"/>
                <w:sz w:val="19"/>
              </w:rPr>
              <w:t>1</w:t>
            </w:r>
          </w:p>
        </w:tc>
        <w:tc>
          <w:tcPr>
            <w:tcW w:type="dxa" w:w="36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932" w:after="0"/>
              <w:ind w:left="0" w:right="0" w:firstLine="0"/>
              <w:jc w:val="center"/>
            </w:pPr>
            <w:r>
              <w:rPr>
                <w:rFonts w:ascii="Symbol" w:hAnsi="Symbol" w:eastAsia="Symbol"/>
                <w:b w:val="0"/>
                <w:i w:val="0"/>
                <w:color w:val="000000"/>
                <w:sz w:val="19"/>
              </w:rPr>
              <w:t></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180"/>
            <w:tcBorders>
              <w:top w:sz="4.0" w:val="single" w:color="#000000"/>
              <w:bottom w:sz="3.8416800498962402" w:val="single" w:color="#000000"/>
            </w:tcBorders>
            <w:tcMar>
              <w:start w:w="0" w:type="dxa"/>
              <w:end w:w="0" w:type="dxa"/>
            </w:tcMar>
          </w:tcPr>
          <w:p/>
        </w:tc>
        <w:tc>
          <w:tcPr>
            <w:tcW w:type="dxa" w:w="6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936" w:after="0"/>
              <w:ind w:left="0" w:right="0" w:firstLine="0"/>
              <w:jc w:val="center"/>
            </w:pPr>
            <w:r>
              <w:rPr>
                <w:w w:val="101.85228983561198"/>
                <w:rFonts w:ascii="Symbol" w:hAnsi="Symbol" w:eastAsia="Symbol"/>
                <w:b w:val="0"/>
                <w:i w:val="0"/>
                <w:color w:val="000000"/>
                <w:sz w:val="21"/>
              </w:rPr>
              <w:t></w:t>
            </w:r>
          </w:p>
        </w:tc>
        <w:tc>
          <w:tcPr>
            <w:tcW w:type="dxa" w:w="78"/>
            <w:tcBorders/>
            <w:tcMar>
              <w:start w:w="0" w:type="dxa"/>
              <w:end w:w="0" w:type="dxa"/>
            </w:tcMar>
          </w:tcPr>
          <w:p/>
        </w:tc>
        <w:tc>
          <w:tcPr>
            <w:tcW w:type="dxa" w:w="160"/>
            <w:vMerge w:val="restart"/>
            <w:tcBorders>
              <w:top w:sz="4.0" w:val="single" w:color="#000000"/>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978" w:after="0"/>
              <w:ind w:left="0" w:right="0" w:firstLine="0"/>
              <w:jc w:val="center"/>
            </w:pPr>
            <w:r>
              <w:rPr>
                <w:rFonts w:ascii="Symbol" w:hAnsi="Symbol" w:eastAsia="Symbol"/>
                <w:b w:val="0"/>
                <w:i w:val="0"/>
                <w:color w:val="000000"/>
                <w:sz w:val="19"/>
              </w:rPr>
              <w:t></w:t>
            </w:r>
          </w:p>
        </w:tc>
        <w:tc>
          <w:tcPr>
            <w:tcW w:type="dxa" w:w="120"/>
            <w:vMerge w:val="restart"/>
            <w:tcBorders>
              <w:top w:sz="4.0" w:val="single" w:color="#000000"/>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988" w:after="0"/>
              <w:ind w:left="0" w:right="0" w:firstLine="0"/>
              <w:jc w:val="center"/>
            </w:pPr>
            <w:r>
              <w:rPr>
                <w:rFonts w:ascii="Times New Roman,Italic" w:hAnsi="Times New Roman,Italic" w:eastAsia="Times New Roman,Italic"/>
                <w:b w:val="0"/>
                <w:i/>
                <w:color w:val="000000"/>
                <w:sz w:val="19"/>
              </w:rPr>
              <w:t>r</w:t>
            </w:r>
          </w:p>
        </w:tc>
        <w:tc>
          <w:tcPr>
            <w:tcW w:type="dxa" w:w="460"/>
            <w:gridSpan w:val="2"/>
            <w:vMerge w:val="restart"/>
            <w:tcBorders>
              <w:top w:sz="4.0"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880" w:after="0"/>
              <w:ind w:left="0" w:right="0" w:firstLine="0"/>
              <w:jc w:val="center"/>
            </w:pP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5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90" w:after="0"/>
              <w:ind w:left="404" w:right="4"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p>
          <w:p>
            <w:pPr>
              <w:autoSpaceDN w:val="0"/>
              <w:autoSpaceDE w:val="0"/>
              <w:widowControl/>
              <w:spacing w:line="190" w:lineRule="exact" w:before="62" w:after="0"/>
              <w:ind w:left="404" w:right="4" w:hanging="388"/>
              <w:jc w:val="both"/>
            </w:pPr>
            <w:r>
              <w:rPr>
                <w:rFonts w:ascii="Times New Roman" w:hAnsi="Times New Roman" w:eastAsia="Times New Roman"/>
                <w:b w:val="0"/>
                <w:i w:val="0"/>
                <w:color w:val="000000"/>
                <w:sz w:val="19"/>
              </w:rPr>
              <w:t>sin</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p>
        </w:tc>
        <w:tc>
          <w:tcPr>
            <w:tcW w:type="dxa" w:w="98"/>
            <w:tcBorders/>
            <w:tcMar>
              <w:start w:w="0" w:type="dxa"/>
              <w:end w:w="0" w:type="dxa"/>
            </w:tcMar>
          </w:tcPr>
          <w:p>
            <w:pPr>
              <w:autoSpaceDN w:val="0"/>
              <w:autoSpaceDE w:val="0"/>
              <w:widowControl/>
              <w:spacing w:line="230" w:lineRule="exact" w:before="446" w:after="0"/>
              <w:ind w:left="0" w:right="0" w:firstLine="0"/>
              <w:jc w:val="center"/>
            </w:pPr>
            <w:r>
              <w:rPr>
                <w:rFonts w:ascii="Times New Roman,Italic" w:hAnsi="Times New Roman,Italic" w:eastAsia="Times New Roman,Italic"/>
                <w:b w:val="0"/>
                <w:i/>
                <w:color w:val="000000"/>
                <w:sz w:val="19"/>
              </w:rPr>
              <w:t>z</w:t>
            </w:r>
          </w:p>
        </w:tc>
        <w:tc>
          <w:tcPr>
            <w:tcW w:type="dxa" w:w="162"/>
            <w:gridSpan w:val="2"/>
            <w:tcBorders>
              <w:top w:sz="4.0" w:val="single" w:color="#000000"/>
              <w:bottom w:sz="3.8416800498962402" w:val="single" w:color="#000000"/>
            </w:tcBorders>
            <w:tcMar>
              <w:start w:w="0" w:type="dxa"/>
              <w:end w:w="0" w:type="dxa"/>
            </w:tcMar>
            <w:tcMar>
              <w:start w:w="0" w:type="dxa"/>
              <w:end w:w="0" w:type="dxa"/>
            </w:tcMar>
          </w:tcPr>
          <w:p>
            <w:pPr>
              <w:autoSpaceDN w:val="0"/>
              <w:autoSpaceDE w:val="0"/>
              <w:widowControl/>
              <w:spacing w:line="240" w:lineRule="auto" w:before="430" w:after="0"/>
              <w:ind w:left="0" w:right="0" w:firstLine="0"/>
              <w:jc w:val="center"/>
            </w:pPr>
            <w:r>
              <w:rPr>
                <w:rFonts w:ascii="Symbol" w:hAnsi="Symbol" w:eastAsia="Symbol"/>
                <w:b w:val="0"/>
                <w:i w:val="0"/>
                <w:color w:val="000000"/>
                <w:sz w:val="19"/>
              </w:rPr>
              <w:t></w:t>
            </w:r>
          </w:p>
        </w:tc>
        <w:tc>
          <w:tcPr>
            <w:tcW w:type="dxa" w:w="136"/>
            <w:gridSpan w:val="2"/>
            <w:tcBorders>
              <w:top w:sz="4.0" w:val="single" w:color="#000000"/>
              <w:bottom w:sz="3.8416800498962402" w:val="single" w:color="#000000"/>
            </w:tcBorders>
            <w:tcMar>
              <w:start w:w="0" w:type="dxa"/>
              <w:end w:w="0" w:type="dxa"/>
            </w:tcMar>
            <w:tcMar>
              <w:start w:w="0" w:type="dxa"/>
              <w:end w:w="0" w:type="dxa"/>
            </w:tcMar>
          </w:tcPr>
          <w:p>
            <w:pPr>
              <w:autoSpaceDN w:val="0"/>
              <w:autoSpaceDE w:val="0"/>
              <w:widowControl/>
              <w:spacing w:line="258" w:lineRule="exact" w:before="404" w:after="0"/>
              <w:ind w:left="0" w:right="0" w:firstLine="0"/>
              <w:jc w:val="center"/>
            </w:pP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p>
        </w:tc>
        <w:tc>
          <w:tcPr>
            <w:tcW w:type="dxa" w:w="624"/>
            <w:gridSpan w:val="4"/>
            <w:tcBorders>
              <w:top w:sz="4.0"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422" w:after="0"/>
              <w:ind w:left="0" w:right="0" w:firstLine="0"/>
              <w:jc w:val="center"/>
            </w:pPr>
            <w:r>
              <w:rPr>
                <w:rFonts w:ascii="Times New Roman" w:hAnsi="Times New Roman" w:eastAsia="Times New Roman"/>
                <w:b w:val="0"/>
                <w:i w:val="0"/>
                <w:color w:val="000000"/>
                <w:sz w:val="19"/>
              </w:rPr>
              <w:t>+ sin</w:t>
            </w:r>
            <w:r>
              <w:rPr>
                <w:rFonts w:ascii="Symbol" w:hAnsi="Symbol" w:eastAsia="Symbol"/>
                <w:b w:val="0"/>
                <w:i w:val="0"/>
                <w:color w:val="000000"/>
                <w:sz w:val="19"/>
              </w:rPr>
              <w:t></w:t>
            </w:r>
          </w:p>
        </w:tc>
        <w:tc>
          <w:tcPr>
            <w:tcW w:type="dxa" w:w="320"/>
            <w:gridSpan w:val="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52" w:after="0"/>
              <w:ind w:left="26" w:right="0" w:firstLine="0"/>
              <w:jc w:val="left"/>
            </w:pPr>
            <w:r>
              <w:rPr>
                <w:rFonts w:ascii="Symbol" w:hAnsi="Symbol" w:eastAsia="Symbol"/>
                <w:b w:val="0"/>
                <w:i w:val="0"/>
                <w:color w:val="000000"/>
                <w:sz w:val="19"/>
              </w:rPr>
              <w:t></w:t>
            </w:r>
          </w:p>
        </w:tc>
        <w:tc>
          <w:tcPr>
            <w:tcW w:type="dxa" w:w="12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64" w:after="0"/>
              <w:ind w:left="0" w:right="0" w:firstLine="0"/>
              <w:jc w:val="center"/>
            </w:pPr>
            <w:r>
              <w:rPr>
                <w:rFonts w:ascii="Symbol" w:hAnsi="Symbol" w:eastAsia="Symbol"/>
                <w:b w:val="0"/>
                <w:i w:val="0"/>
                <w:color w:val="000000"/>
                <w:sz w:val="19"/>
              </w:rPr>
              <w:t></w:t>
            </w:r>
          </w:p>
        </w:tc>
        <w:tc>
          <w:tcPr>
            <w:tcW w:type="dxa" w:w="10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74" w:after="0"/>
              <w:ind w:left="0" w:right="0" w:firstLine="0"/>
              <w:jc w:val="right"/>
            </w:pPr>
            <w:r>
              <w:rPr>
                <w:rFonts w:ascii="Times New Roman,Italic" w:hAnsi="Times New Roman,Italic" w:eastAsia="Times New Roman,Italic"/>
                <w:b w:val="0"/>
                <w:i/>
                <w:color w:val="000000"/>
                <w:sz w:val="19"/>
              </w:rPr>
              <w:t>z</w:t>
            </w:r>
          </w:p>
        </w:tc>
        <w:tc>
          <w:tcPr>
            <w:tcW w:type="dxa" w:w="11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1688" w:after="0"/>
              <w:ind w:left="0" w:right="0" w:firstLine="0"/>
              <w:jc w:val="center"/>
            </w:pPr>
            <w:r>
              <w:rPr>
                <w:rFonts w:ascii="Times New Roman" w:hAnsi="Times New Roman" w:eastAsia="Times New Roman"/>
                <w:b w:val="0"/>
                <w:i w:val="0"/>
                <w:color w:val="000000"/>
                <w:sz w:val="11"/>
              </w:rPr>
              <w:t>0</w:t>
            </w:r>
          </w:p>
        </w:tc>
        <w:tc>
          <w:tcPr>
            <w:tcW w:type="dxa" w:w="14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64" w:after="0"/>
              <w:ind w:left="0" w:right="0" w:firstLine="0"/>
              <w:jc w:val="center"/>
            </w:pPr>
            <w:r>
              <w:rPr>
                <w:rFonts w:ascii="Symbol" w:hAnsi="Symbol" w:eastAsia="Symbol"/>
                <w:b w:val="0"/>
                <w:i w:val="0"/>
                <w:color w:val="000000"/>
                <w:sz w:val="19"/>
              </w:rPr>
              <w:t></w:t>
            </w:r>
          </w:p>
        </w:tc>
        <w:tc>
          <w:tcPr>
            <w:tcW w:type="dxa" w:w="7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78" w:after="0"/>
              <w:ind w:left="0" w:right="0" w:firstLine="0"/>
              <w:jc w:val="center"/>
            </w:pPr>
            <w:r>
              <w:rPr>
                <w:rFonts w:ascii="Times New Roman,Italic" w:hAnsi="Times New Roman,Italic" w:eastAsia="Times New Roman,Italic"/>
                <w:b w:val="0"/>
                <w:i/>
                <w:color w:val="000000"/>
                <w:sz w:val="19"/>
              </w:rPr>
              <w:t>r</w:t>
            </w:r>
          </w:p>
        </w:tc>
        <w:tc>
          <w:tcPr>
            <w:tcW w:type="dxa" w:w="49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468" w:after="0"/>
              <w:ind w:left="0" w:right="0" w:firstLine="0"/>
              <w:jc w:val="center"/>
            </w:pP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1090"/>
            <w:gridSpan w:val="5"/>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370" w:after="0"/>
              <w:ind w:left="0" w:right="414"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r </w:t>
            </w:r>
            <w:r>
              <w:rPr>
                <w:rFonts w:ascii="Times New Roman" w:hAnsi="Times New Roman" w:eastAsia="Times New Roman"/>
                <w:b w:val="0"/>
                <w:i w:val="0"/>
                <w:color w:val="000000"/>
                <w:sz w:val="19"/>
              </w:rPr>
              <w:t>d d</w:t>
            </w:r>
            <w:r>
              <w:rPr>
                <w:rFonts w:ascii="Symbol" w:hAnsi="Symbol" w:eastAsia="Symbol"/>
                <w:b w:val="0"/>
                <w:i w:val="0"/>
                <w:color w:val="000000"/>
                <w:sz w:val="19"/>
              </w:rPr>
              <w:t></w:t>
            </w:r>
            <w:r>
              <w:rPr>
                <w:rFonts w:ascii="Symbol" w:hAnsi="Symbol" w:eastAsia="Symbol"/>
                <w:b w:val="0"/>
                <w:i w:val="0"/>
                <w:color w:val="000000"/>
                <w:sz w:val="19"/>
              </w:rPr>
              <w:t></w:t>
            </w:r>
          </w:p>
          <w:p>
            <w:pPr>
              <w:autoSpaceDN w:val="0"/>
              <w:autoSpaceDE w:val="0"/>
              <w:widowControl/>
              <w:spacing w:line="245" w:lineRule="auto" w:before="0" w:after="0"/>
              <w:ind w:left="0" w:right="998"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p>
        </w:tc>
        <w:tc>
          <w:tcPr>
            <w:tcW w:type="dxa" w:w="1014"/>
            <w:tcBorders>
              <w:top w:sz="4.0" w:val="single" w:color="#000000"/>
              <w:bottom w:sz="3.8416800498962402" w:val="single" w:color="#000000"/>
            </w:tcBorders>
            <w:tcMar>
              <w:start w:w="0" w:type="dxa"/>
              <w:end w:w="0" w:type="dxa"/>
            </w:tcMar>
          </w:tcPr>
          <w:p/>
        </w:tc>
      </w:tr>
      <w:tr>
        <w:trPr>
          <w:trHeight w:hRule="exact" w:val="274"/>
        </w:trPr>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4.0" w:val="single" w:color="#000000"/>
            </w:tcBorders>
          </w:tcPr>
          <w:p/>
        </w:tc>
        <w:tc>
          <w:tcPr>
            <w:tcW w:type="dxa" w:w="630"/>
            <w:gridSpan w:val="3"/>
            <w:vMerge/>
            <w:tcBorders>
              <w:top w:sz="4.0" w:val="single" w:color="#000000"/>
            </w:tcBorders>
          </w:tcPr>
          <w:p/>
        </w:tc>
        <w:tc>
          <w:tcPr>
            <w:tcW w:type="dxa" w:w="180"/>
            <w:vMerge w:val="restart"/>
            <w:tcBorders>
              <w:top w:sz="3.8416800498962402" w:val="single" w:color="#000000"/>
              <w:bottom w:sz="3.8416800498962402" w:val="single" w:color="#000000"/>
            </w:tcBorders>
            <w:tcMar>
              <w:start w:w="0" w:type="dxa"/>
              <w:end w:w="0" w:type="dxa"/>
            </w:tcMar>
            <w:tcMar>
              <w:start w:w="0" w:type="dxa"/>
              <w:end w:w="0" w:type="dxa"/>
            </w:tcMar>
          </w:tcPr>
          <w:p>
            <w:pPr>
              <w:autoSpaceDN w:val="0"/>
              <w:autoSpaceDE w:val="0"/>
              <w:widowControl/>
              <w:spacing w:line="260" w:lineRule="exact" w:before="260" w:after="0"/>
              <w:ind w:left="0" w:right="0" w:firstLine="0"/>
              <w:jc w:val="center"/>
            </w:pPr>
            <w:r>
              <w:rPr>
                <w:rFonts w:ascii="Times New Roman,Italic" w:hAnsi="Times New Roman,Italic" w:eastAsia="Times New Roman,Italic"/>
                <w:b w:val="0"/>
                <w:i/>
                <w:color w:val="000000"/>
                <w:sz w:val="19"/>
              </w:rPr>
              <w:t xml:space="preserve">f </w:t>
            </w:r>
            <w:r>
              <w:rPr>
                <w:rFonts w:ascii="Times New Roman" w:hAnsi="Times New Roman" w:eastAsia="Times New Roman"/>
                <w:b w:val="0"/>
                <w:i w:val="0"/>
                <w:color w:val="000000"/>
                <w:sz w:val="11"/>
              </w:rPr>
              <w:t>1</w:t>
            </w:r>
          </w:p>
        </w:tc>
        <w:tc>
          <w:tcPr>
            <w:tcW w:type="dxa" w:w="210"/>
            <w:vMerge/>
            <w:tcBorders/>
          </w:tcPr>
          <w:p/>
        </w:tc>
        <w:tc>
          <w:tcPr>
            <w:tcW w:type="dxa" w:w="78"/>
            <w:vMerge w:val="restart"/>
            <w:tcBorders/>
            <w:tcMar>
              <w:start w:w="0" w:type="dxa"/>
              <w:end w:w="0" w:type="dxa"/>
            </w:tcMar>
            <w:tcMar>
              <w:start w:w="0" w:type="dxa"/>
              <w:end w:w="0" w:type="dxa"/>
            </w:tcMar>
          </w:tcPr>
          <w:p>
            <w:pPr>
              <w:autoSpaceDN w:val="0"/>
              <w:autoSpaceDE w:val="0"/>
              <w:widowControl/>
              <w:spacing w:line="230" w:lineRule="exact" w:before="294" w:after="0"/>
              <w:ind w:left="0" w:right="0" w:firstLine="0"/>
              <w:jc w:val="center"/>
            </w:pPr>
            <w:r>
              <w:rPr>
                <w:rFonts w:ascii="Times New Roman,Italic" w:hAnsi="Times New Roman,Italic" w:eastAsia="Times New Roman,Italic"/>
                <w:b w:val="0"/>
                <w:i/>
                <w:color w:val="000000"/>
                <w:sz w:val="19"/>
              </w:rPr>
              <w:t>x</w:t>
            </w:r>
          </w:p>
        </w:tc>
        <w:tc>
          <w:tcPr>
            <w:tcW w:type="dxa" w:w="210"/>
            <w:vMerge/>
            <w:tcBorders>
              <w:top w:sz="4.0" w:val="single" w:color="#000000"/>
              <w:bottom w:sz="3.8416800498962402" w:val="single" w:color="#000000"/>
            </w:tcBorders>
          </w:tcPr>
          <w:p/>
        </w:tc>
        <w:tc>
          <w:tcPr>
            <w:tcW w:type="dxa" w:w="210"/>
            <w:vMerge/>
            <w:tcBorders>
              <w:top w:sz="4.0" w:val="single" w:color="#000000"/>
              <w:bottom w:sz="3.8416800498962402" w:val="single" w:color="#000000"/>
            </w:tcBorders>
          </w:tcPr>
          <w:p/>
        </w:tc>
        <w:tc>
          <w:tcPr>
            <w:tcW w:type="dxa" w:w="420"/>
            <w:gridSpan w:val="2"/>
            <w:vMerge/>
            <w:tcBorders>
              <w:top w:sz="4.0" w:val="single" w:color="#000000"/>
              <w:bottom w:sz="3.8416800498962402" w:val="single" w:color="#000000"/>
            </w:tcBorders>
          </w:tcPr>
          <w:p/>
        </w:tc>
        <w:tc>
          <w:tcPr>
            <w:tcW w:type="dxa" w:w="420"/>
            <w:gridSpan w:val="2"/>
            <w:vMerge/>
            <w:tcBorders>
              <w:top w:sz="4.0" w:val="single" w:color="#000000"/>
            </w:tcBorders>
          </w:tcPr>
          <w:p/>
        </w:tc>
        <w:tc>
          <w:tcPr>
            <w:tcW w:type="dxa" w:w="98"/>
            <w:vMerge w:val="restart"/>
            <w:tcBorders/>
            <w:tcMar>
              <w:start w:w="0" w:type="dxa"/>
              <w:end w:w="0" w:type="dxa"/>
            </w:tcMar>
            <w:tcMar>
              <w:start w:w="0" w:type="dxa"/>
              <w:end w:w="0" w:type="dxa"/>
            </w:tcMar>
          </w:tcPr>
          <w:p>
            <w:pPr>
              <w:autoSpaceDN w:val="0"/>
              <w:autoSpaceDE w:val="0"/>
              <w:widowControl/>
              <w:spacing w:line="230" w:lineRule="exact" w:before="308" w:after="0"/>
              <w:ind w:left="0" w:right="0" w:firstLine="0"/>
              <w:jc w:val="center"/>
            </w:pPr>
            <w:r>
              <w:rPr>
                <w:rFonts w:ascii="Times New Roman,Italic" w:hAnsi="Times New Roman,Italic" w:eastAsia="Times New Roman,Italic"/>
                <w:b w:val="0"/>
                <w:i/>
                <w:color w:val="000000"/>
                <w:sz w:val="19"/>
              </w:rPr>
              <w:t>z</w:t>
            </w:r>
          </w:p>
        </w:tc>
        <w:tc>
          <w:tcPr>
            <w:tcW w:type="dxa" w:w="162"/>
            <w:gridSpan w:val="2"/>
            <w:vMerge w:val="restart"/>
            <w:tcBorders>
              <w:top w:sz="3.8416800498962402"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2" w:after="0"/>
              <w:ind w:left="0" w:right="0" w:firstLine="0"/>
              <w:jc w:val="center"/>
            </w:pPr>
            <w:r>
              <w:rPr>
                <w:rFonts w:ascii="Symbol" w:hAnsi="Symbol" w:eastAsia="Symbol"/>
                <w:b w:val="0"/>
                <w:i w:val="0"/>
                <w:color w:val="000000"/>
                <w:sz w:val="19"/>
              </w:rPr>
              <w:t></w:t>
            </w:r>
          </w:p>
        </w:tc>
        <w:tc>
          <w:tcPr>
            <w:tcW w:type="dxa" w:w="136"/>
            <w:gridSpan w:val="2"/>
            <w:vMerge w:val="restart"/>
            <w:tcBorders>
              <w:top w:sz="3.8416800498962402" w:val="single" w:color="#000000"/>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66" w:after="0"/>
              <w:ind w:left="0" w:right="0" w:firstLine="0"/>
              <w:jc w:val="center"/>
            </w:pP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p>
        </w:tc>
        <w:tc>
          <w:tcPr>
            <w:tcW w:type="dxa" w:w="624"/>
            <w:gridSpan w:val="4"/>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4" w:right="0" w:firstLine="0"/>
              <w:jc w:val="left"/>
            </w:pP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 xml:space="preserve">1 </w:t>
            </w:r>
            <w:r>
              <w:rPr>
                <w:rFonts w:ascii="Times New Roman" w:hAnsi="Times New Roman" w:eastAsia="Times New Roman"/>
                <w:b w:val="0"/>
                <w:i w:val="0"/>
                <w:color w:val="000000"/>
                <w:sz w:val="11"/>
              </w:rPr>
              <w:t>3</w:t>
            </w:r>
          </w:p>
        </w:tc>
        <w:tc>
          <w:tcPr>
            <w:tcW w:type="dxa" w:w="840"/>
            <w:gridSpan w:val="4"/>
            <w:vMerge/>
            <w:tcBorders>
              <w:top w:sz="4.0" w:val="single" w:color="#000000"/>
            </w:tcBorders>
          </w:tcPr>
          <w:p/>
        </w:tc>
        <w:tc>
          <w:tcPr>
            <w:tcW w:type="dxa" w:w="420"/>
            <w:gridSpan w:val="2"/>
            <w:vMerge/>
            <w:tcBorders>
              <w:top w:sz="4.0" w:val="single" w:color="#000000"/>
            </w:tcBorders>
          </w:tcPr>
          <w:p/>
        </w:tc>
        <w:tc>
          <w:tcPr>
            <w:tcW w:type="dxa" w:w="210"/>
            <w:vMerge/>
            <w:tcBorders>
              <w:top w:sz="4.0" w:val="single" w:color="#000000"/>
            </w:tcBorders>
          </w:tcPr>
          <w:p/>
        </w:tc>
        <w:tc>
          <w:tcPr>
            <w:tcW w:type="dxa" w:w="210"/>
            <w:vMerge/>
            <w:tcBorders>
              <w:top w:sz="4.0" w:val="single" w:color="#000000"/>
            </w:tcBorders>
          </w:tcPr>
          <w:p/>
        </w:tc>
        <w:tc>
          <w:tcPr>
            <w:tcW w:type="dxa" w:w="420"/>
            <w:gridSpan w:val="2"/>
            <w:vMerge/>
            <w:tcBorders>
              <w:top w:sz="4.0" w:val="single" w:color="#000000"/>
            </w:tcBorders>
          </w:tcPr>
          <w:p/>
        </w:tc>
        <w:tc>
          <w:tcPr>
            <w:tcW w:type="dxa" w:w="210"/>
            <w:vMerge/>
            <w:tcBorders/>
          </w:tcPr>
          <w:p/>
        </w:tc>
        <w:tc>
          <w:tcPr>
            <w:tcW w:type="dxa" w:w="420"/>
            <w:gridSpan w:val="2"/>
            <w:vMerge/>
            <w:tcBorders>
              <w:top w:sz="4.0" w:val="single" w:color="#000000"/>
            </w:tcBorders>
          </w:tcPr>
          <w:p/>
        </w:tc>
        <w:tc>
          <w:tcPr>
            <w:tcW w:type="dxa" w:w="1050"/>
            <w:gridSpan w:val="5"/>
            <w:vMerge/>
            <w:tcBorders>
              <w:top w:sz="4.0" w:val="single" w:color="#000000"/>
            </w:tcBorders>
          </w:tcPr>
          <w:p/>
        </w:tc>
        <w:tc>
          <w:tcPr>
            <w:tcW w:type="dxa" w:w="101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286"/>
        </w:trPr>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4.0" w:val="single" w:color="#000000"/>
            </w:tcBorders>
          </w:tcPr>
          <w:p/>
        </w:tc>
        <w:tc>
          <w:tcPr>
            <w:tcW w:type="dxa" w:w="630"/>
            <w:gridSpan w:val="3"/>
            <w:vMerge/>
            <w:tcBorders>
              <w:top w:sz="4.0" w:val="single" w:color="#000000"/>
            </w:tcBorders>
          </w:tcPr>
          <w:p/>
        </w:tc>
        <w:tc>
          <w:tcPr>
            <w:tcW w:type="dxa" w:w="210"/>
            <w:vMerge/>
            <w:tcBorders>
              <w:top w:sz="3.8416800498962402" w:val="single" w:color="#000000"/>
              <w:bottom w:sz="3.8416800498962402" w:val="single" w:color="#000000"/>
            </w:tcBorders>
          </w:tcPr>
          <w:p/>
        </w:tc>
        <w:tc>
          <w:tcPr>
            <w:tcW w:type="dxa" w:w="210"/>
            <w:vMerge/>
            <w:tcBorders/>
          </w:tcPr>
          <w:p/>
        </w:tc>
        <w:tc>
          <w:tcPr>
            <w:tcW w:type="dxa" w:w="210"/>
            <w:vMerge/>
            <w:tcBorders/>
          </w:tcPr>
          <w:p/>
        </w:tc>
        <w:tc>
          <w:tcPr>
            <w:tcW w:type="dxa" w:w="210"/>
            <w:vMerge/>
            <w:tcBorders>
              <w:top w:sz="4.0" w:val="single" w:color="#000000"/>
              <w:bottom w:sz="3.8416800498962402" w:val="single" w:color="#000000"/>
            </w:tcBorders>
          </w:tcPr>
          <w:p/>
        </w:tc>
        <w:tc>
          <w:tcPr>
            <w:tcW w:type="dxa" w:w="210"/>
            <w:vMerge/>
            <w:tcBorders>
              <w:top w:sz="4.0" w:val="single" w:color="#000000"/>
              <w:bottom w:sz="3.8416800498962402" w:val="single" w:color="#000000"/>
            </w:tcBorders>
          </w:tcPr>
          <w:p/>
        </w:tc>
        <w:tc>
          <w:tcPr>
            <w:tcW w:type="dxa" w:w="420"/>
            <w:gridSpan w:val="2"/>
            <w:vMerge/>
            <w:tcBorders>
              <w:top w:sz="4.0" w:val="single" w:color="#000000"/>
              <w:bottom w:sz="3.8416800498962402" w:val="single" w:color="#000000"/>
            </w:tcBorders>
          </w:tcPr>
          <w:p/>
        </w:tc>
        <w:tc>
          <w:tcPr>
            <w:tcW w:type="dxa" w:w="420"/>
            <w:gridSpan w:val="2"/>
            <w:vMerge/>
            <w:tcBorders>
              <w:top w:sz="4.0" w:val="single" w:color="#000000"/>
            </w:tcBorders>
          </w:tcPr>
          <w:p/>
        </w:tc>
        <w:tc>
          <w:tcPr>
            <w:tcW w:type="dxa" w:w="210"/>
            <w:vMerge/>
            <w:tcBorders/>
          </w:tcPr>
          <w:p/>
        </w:tc>
        <w:tc>
          <w:tcPr>
            <w:tcW w:type="dxa" w:w="420"/>
            <w:gridSpan w:val="2"/>
            <w:vMerge/>
            <w:tcBorders>
              <w:top w:sz="3.8416800498962402" w:val="single" w:color="#000000"/>
              <w:bottom w:sz="3.8416800498962402" w:val="single" w:color="#000000"/>
            </w:tcBorders>
          </w:tcPr>
          <w:p/>
        </w:tc>
        <w:tc>
          <w:tcPr>
            <w:tcW w:type="dxa" w:w="420"/>
            <w:gridSpan w:val="2"/>
            <w:vMerge/>
            <w:tcBorders>
              <w:top w:sz="3.8416800498962402" w:val="single" w:color="#000000"/>
              <w:bottom w:sz="3.8416800498962402" w:val="single" w:color="#000000"/>
            </w:tcBorders>
          </w:tcPr>
          <w:p/>
        </w:tc>
        <w:tc>
          <w:tcPr>
            <w:tcW w:type="dxa" w:w="624"/>
            <w:gridSpan w:val="4"/>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4" w:after="0"/>
              <w:ind w:left="0" w:right="0" w:firstLine="0"/>
              <w:jc w:val="center"/>
            </w:pPr>
            <w:r>
              <w:rPr>
                <w:rFonts w:ascii="Times New Roman" w:hAnsi="Times New Roman" w:eastAsia="Times New Roman"/>
                <w:b w:val="0"/>
                <w:i w:val="0"/>
                <w:color w:val="000000"/>
                <w:sz w:val="19"/>
              </w:rPr>
              <w:t>+ sin</w:t>
            </w:r>
            <w:r>
              <w:rPr>
                <w:rFonts w:ascii="Symbol" w:hAnsi="Symbol" w:eastAsia="Symbol"/>
                <w:b w:val="0"/>
                <w:i w:val="0"/>
                <w:color w:val="000000"/>
                <w:sz w:val="19"/>
              </w:rPr>
              <w:t></w:t>
            </w:r>
          </w:p>
        </w:tc>
        <w:tc>
          <w:tcPr>
            <w:tcW w:type="dxa" w:w="3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4" w:after="0"/>
              <w:ind w:left="26" w:right="0" w:firstLine="0"/>
              <w:jc w:val="left"/>
            </w:pPr>
            <w:r>
              <w:rPr>
                <w:rFonts w:ascii="Symbol" w:hAnsi="Symbol" w:eastAsia="Symbol"/>
                <w:b w:val="0"/>
                <w:i w:val="0"/>
                <w:color w:val="000000"/>
                <w:sz w:val="19"/>
              </w:rPr>
              <w:t></w:t>
            </w:r>
          </w:p>
        </w:tc>
        <w:tc>
          <w:tcPr>
            <w:tcW w:type="dxa" w:w="420"/>
            <w:gridSpan w:val="2"/>
            <w:vMerge/>
            <w:tcBorders>
              <w:top w:sz="4.0" w:val="single" w:color="#000000"/>
            </w:tcBorders>
          </w:tcPr>
          <w:p/>
        </w:tc>
        <w:tc>
          <w:tcPr>
            <w:tcW w:type="dxa" w:w="210"/>
            <w:vMerge/>
            <w:tcBorders>
              <w:top w:sz="4.0" w:val="single" w:color="#000000"/>
            </w:tcBorders>
          </w:tcPr>
          <w:p/>
        </w:tc>
        <w:tc>
          <w:tcPr>
            <w:tcW w:type="dxa" w:w="210"/>
            <w:vMerge/>
            <w:tcBorders>
              <w:top w:sz="4.0" w:val="single" w:color="#000000"/>
            </w:tcBorders>
          </w:tcPr>
          <w:p/>
        </w:tc>
        <w:tc>
          <w:tcPr>
            <w:tcW w:type="dxa" w:w="420"/>
            <w:gridSpan w:val="2"/>
            <w:vMerge/>
            <w:tcBorders>
              <w:top w:sz="4.0" w:val="single" w:color="#000000"/>
            </w:tcBorders>
          </w:tcPr>
          <w:p/>
        </w:tc>
        <w:tc>
          <w:tcPr>
            <w:tcW w:type="dxa" w:w="210"/>
            <w:vMerge/>
            <w:tcBorders/>
          </w:tcPr>
          <w:p/>
        </w:tc>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3.8416800498962402" w:val="single" w:color="#000000"/>
              <w:bottom w:sz="3.8416800498962402" w:val="single" w:color="#000000"/>
            </w:tcBorders>
          </w:tcPr>
          <w:p/>
        </w:tc>
      </w:tr>
      <w:tr>
        <w:trPr>
          <w:trHeight w:hRule="exact" w:val="272"/>
        </w:trPr>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4.0" w:val="single" w:color="#000000"/>
            </w:tcBorders>
          </w:tcPr>
          <w:p/>
        </w:tc>
        <w:tc>
          <w:tcPr>
            <w:tcW w:type="dxa" w:w="630"/>
            <w:gridSpan w:val="3"/>
            <w:vMerge/>
            <w:tcBorders>
              <w:top w:sz="4.0" w:val="single" w:color="#000000"/>
            </w:tcBorders>
          </w:tcPr>
          <w:p/>
        </w:tc>
        <w:tc>
          <w:tcPr>
            <w:tcW w:type="dxa" w:w="180"/>
            <w:vMerge w:val="restart"/>
            <w:tcBorders>
              <w:top w:sz="3.8416800498962402" w:val="single" w:color="#000000"/>
              <w:bottom w:sz="3.8416800498962402" w:val="single" w:color="#000000"/>
            </w:tcBorders>
            <w:tcMar>
              <w:start w:w="0" w:type="dxa"/>
              <w:end w:w="0" w:type="dxa"/>
            </w:tcMar>
            <w:tcMar>
              <w:start w:w="0" w:type="dxa"/>
              <w:end w:w="0" w:type="dxa"/>
            </w:tcMar>
          </w:tcPr>
          <w:p/>
        </w:tc>
        <w:tc>
          <w:tcPr>
            <w:tcW w:type="dxa" w:w="210"/>
            <w:vMerge/>
            <w:tcBorders/>
          </w:tcPr>
          <w:p/>
        </w:tc>
        <w:tc>
          <w:tcPr>
            <w:tcW w:type="dxa" w:w="818"/>
            <w:gridSpan w:val="5"/>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42" w:right="0" w:firstLine="0"/>
              <w:jc w:val="left"/>
            </w:pPr>
            <w:r>
              <w:rPr>
                <w:rFonts w:ascii="Times New Roman" w:hAnsi="Times New Roman" w:eastAsia="Times New Roman"/>
                <w:b w:val="0"/>
                <w:i w:val="0"/>
                <w:color w:val="000000"/>
                <w:sz w:val="19"/>
              </w:rPr>
              <w:t>8</w:t>
            </w:r>
            <w:r>
              <w:rPr>
                <w:rFonts w:ascii="Symbol" w:hAnsi="Symbol" w:eastAsia="Symbol"/>
                <w:b w:val="0"/>
                <w:i w:val="0"/>
                <w:color w:val="000000"/>
                <w:sz w:val="19"/>
              </w:rPr>
              <w:t></w:t>
            </w:r>
            <w:r>
              <w:rPr>
                <w:rFonts w:ascii="Times New Roman,Italic" w:hAnsi="Times New Roman,Italic" w:eastAsia="Times New Roman,Italic"/>
                <w:b w:val="0"/>
                <w:i/>
                <w:color w:val="000000"/>
                <w:sz w:val="19"/>
              </w:rPr>
              <w:t>G</w:t>
            </w:r>
          </w:p>
        </w:tc>
        <w:tc>
          <w:tcPr>
            <w:tcW w:type="dxa" w:w="420"/>
            <w:gridSpan w:val="2"/>
            <w:vMerge/>
            <w:tcBorders>
              <w:top w:sz="4.0" w:val="single" w:color="#000000"/>
            </w:tcBorders>
          </w:tcPr>
          <w:p/>
        </w:tc>
        <w:tc>
          <w:tcPr>
            <w:tcW w:type="dxa" w:w="98"/>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exact" w:before="302" w:after="0"/>
              <w:ind w:left="0" w:right="0" w:firstLine="0"/>
              <w:jc w:val="center"/>
            </w:pPr>
            <w:r>
              <w:rPr>
                <w:rFonts w:ascii="Times New Roman" w:hAnsi="Times New Roman" w:eastAsia="Times New Roman"/>
                <w:b w:val="0"/>
                <w:i w:val="0"/>
                <w:color w:val="000000"/>
                <w:sz w:val="19"/>
              </w:rPr>
              <w:t>6</w:t>
            </w:r>
          </w:p>
        </w:tc>
        <w:tc>
          <w:tcPr>
            <w:tcW w:type="dxa" w:w="82"/>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auto" w:before="266" w:after="0"/>
              <w:ind w:left="0" w:right="0" w:firstLine="0"/>
              <w:jc w:val="center"/>
            </w:pPr>
            <w:r>
              <w:rPr>
                <w:w w:val="101.85228983561198"/>
                <w:rFonts w:ascii="Symbol" w:hAnsi="Symbol" w:eastAsia="Symbol"/>
                <w:b w:val="0"/>
                <w:i w:val="0"/>
                <w:color w:val="000000"/>
                <w:sz w:val="21"/>
              </w:rPr>
              <w:t></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320" w:after="0"/>
              <w:ind w:left="0" w:right="0" w:firstLine="0"/>
              <w:jc w:val="center"/>
            </w:pPr>
            <w:r>
              <w:rPr>
                <w:rFonts w:ascii="Times New Roman,Italic" w:hAnsi="Times New Roman,Italic" w:eastAsia="Times New Roman,Italic"/>
                <w:b w:val="0"/>
                <w:i/>
                <w:color w:val="000000"/>
                <w:sz w:val="19"/>
              </w:rPr>
              <w:t>z</w:t>
            </w:r>
          </w:p>
        </w:tc>
        <w:tc>
          <w:tcPr>
            <w:tcW w:type="dxa" w:w="136"/>
            <w:gridSpan w:val="2"/>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430" w:after="0"/>
              <w:ind w:left="0" w:right="0" w:firstLine="0"/>
              <w:jc w:val="center"/>
            </w:pPr>
            <w:r>
              <w:rPr>
                <w:rFonts w:ascii="Times New Roman" w:hAnsi="Times New Roman" w:eastAsia="Times New Roman"/>
                <w:b w:val="0"/>
                <w:i w:val="0"/>
                <w:color w:val="000000"/>
                <w:sz w:val="11"/>
              </w:rPr>
              <w:t>0</w:t>
            </w:r>
          </w:p>
        </w:tc>
        <w:tc>
          <w:tcPr>
            <w:tcW w:type="dxa" w:w="152"/>
            <w:tcBorders>
              <w:top w:sz="3.8416800498962402" w:val="single" w:color="#000000"/>
            </w:tcBorders>
            <w:tcMar>
              <w:start w:w="0" w:type="dxa"/>
              <w:end w:w="0" w:type="dxa"/>
            </w:tcMar>
          </w:tcPr>
          <w:p>
            <w:pPr>
              <w:autoSpaceDN w:val="0"/>
              <w:autoSpaceDE w:val="0"/>
              <w:widowControl/>
              <w:spacing w:line="238" w:lineRule="exact" w:before="0" w:after="0"/>
              <w:ind w:left="0" w:right="0" w:firstLine="0"/>
              <w:jc w:val="center"/>
            </w:pP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2</w:t>
            </w:r>
          </w:p>
        </w:tc>
        <w:tc>
          <w:tcPr>
            <w:tcW w:type="dxa" w:w="472"/>
            <w:gridSpan w:val="3"/>
            <w:tcBorders>
              <w:top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146" w:lineRule="exact" w:before="0" w:after="0"/>
              <w:ind w:left="12" w:right="0" w:firstLine="0"/>
              <w:jc w:val="left"/>
            </w:pPr>
            <w:r>
              <w:rPr>
                <w:rFonts w:ascii="Times New Roman" w:hAnsi="Times New Roman" w:eastAsia="Times New Roman"/>
                <w:b w:val="0"/>
                <w:i w:val="0"/>
                <w:color w:val="000000"/>
                <w:sz w:val="11"/>
              </w:rPr>
              <w:t>3</w:t>
            </w:r>
          </w:p>
        </w:tc>
        <w:tc>
          <w:tcPr>
            <w:tcW w:type="dxa" w:w="840"/>
            <w:gridSpan w:val="4"/>
            <w:vMerge/>
            <w:tcBorders/>
          </w:tcPr>
          <w:p/>
        </w:tc>
        <w:tc>
          <w:tcPr>
            <w:tcW w:type="dxa" w:w="420"/>
            <w:gridSpan w:val="2"/>
            <w:vMerge/>
            <w:tcBorders>
              <w:top w:sz="4.0" w:val="single" w:color="#000000"/>
            </w:tcBorders>
          </w:tcPr>
          <w:p/>
        </w:tc>
        <w:tc>
          <w:tcPr>
            <w:tcW w:type="dxa" w:w="210"/>
            <w:vMerge/>
            <w:tcBorders>
              <w:top w:sz="4.0" w:val="single" w:color="#000000"/>
            </w:tcBorders>
          </w:tcPr>
          <w:p/>
        </w:tc>
        <w:tc>
          <w:tcPr>
            <w:tcW w:type="dxa" w:w="210"/>
            <w:vMerge/>
            <w:tcBorders>
              <w:top w:sz="4.0" w:val="single" w:color="#000000"/>
            </w:tcBorders>
          </w:tcPr>
          <w:p/>
        </w:tc>
        <w:tc>
          <w:tcPr>
            <w:tcW w:type="dxa" w:w="420"/>
            <w:gridSpan w:val="2"/>
            <w:vMerge/>
            <w:tcBorders>
              <w:top w:sz="4.0" w:val="single" w:color="#000000"/>
            </w:tcBorders>
          </w:tcPr>
          <w:p/>
        </w:tc>
        <w:tc>
          <w:tcPr>
            <w:tcW w:type="dxa" w:w="210"/>
            <w:vMerge/>
            <w:tcBorders/>
          </w:tcPr>
          <w:p/>
        </w:tc>
        <w:tc>
          <w:tcPr>
            <w:tcW w:type="dxa" w:w="420"/>
            <w:gridSpan w:val="2"/>
            <w:vMerge/>
            <w:tcBorders>
              <w:top w:sz="4.0" w:val="single" w:color="#000000"/>
            </w:tcBorders>
          </w:tcPr>
          <w:p/>
        </w:tc>
        <w:tc>
          <w:tcPr>
            <w:tcW w:type="dxa" w:w="1050"/>
            <w:gridSpan w:val="5"/>
            <w:vMerge/>
            <w:tcBorders>
              <w:top w:sz="4.0" w:val="single" w:color="#000000"/>
            </w:tcBorders>
          </w:tcPr>
          <w:p/>
        </w:tc>
        <w:tc>
          <w:tcPr>
            <w:tcW w:type="dxa" w:w="101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316"/>
        </w:trPr>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4.0" w:val="single" w:color="#000000"/>
            </w:tcBorders>
          </w:tcPr>
          <w:p/>
        </w:tc>
        <w:tc>
          <w:tcPr>
            <w:tcW w:type="dxa" w:w="630"/>
            <w:gridSpan w:val="3"/>
            <w:vMerge/>
            <w:tcBorders>
              <w:top w:sz="4.0" w:val="single" w:color="#000000"/>
            </w:tcBorders>
          </w:tcPr>
          <w:p/>
        </w:tc>
        <w:tc>
          <w:tcPr>
            <w:tcW w:type="dxa" w:w="210"/>
            <w:vMerge/>
            <w:tcBorders>
              <w:top w:sz="3.8416800498962402" w:val="single" w:color="#000000"/>
              <w:bottom w:sz="3.8416800498962402" w:val="single" w:color="#000000"/>
            </w:tcBorders>
          </w:tcPr>
          <w:p/>
        </w:tc>
        <w:tc>
          <w:tcPr>
            <w:tcW w:type="dxa" w:w="210"/>
            <w:vMerge/>
            <w:tcBorders/>
          </w:tcPr>
          <w:p/>
        </w:tc>
        <w:tc>
          <w:tcPr>
            <w:tcW w:type="dxa" w:w="1050"/>
            <w:gridSpan w:val="5"/>
            <w:vMerge/>
            <w:tcBorders>
              <w:top w:sz="3.8416800498962402" w:val="single" w:color="#000000"/>
            </w:tcBorders>
          </w:tcPr>
          <w:p/>
        </w:tc>
        <w:tc>
          <w:tcPr>
            <w:tcW w:type="dxa" w:w="420"/>
            <w:gridSpan w:val="2"/>
            <w:vMerge/>
            <w:tcBorders>
              <w:top w:sz="4.0" w:val="single" w:color="#000000"/>
            </w:tcBorders>
          </w:tcPr>
          <w:p/>
        </w:tc>
        <w:tc>
          <w:tcPr>
            <w:tcW w:type="dxa" w:w="210"/>
            <w:vMerge/>
            <w:tcBorders/>
          </w:tcPr>
          <w:p/>
        </w:tc>
        <w:tc>
          <w:tcPr>
            <w:tcW w:type="dxa" w:w="210"/>
            <w:vMerge/>
            <w:tcBorders/>
          </w:tcPr>
          <w:p/>
        </w:tc>
        <w:tc>
          <w:tcPr>
            <w:tcW w:type="dxa" w:w="210"/>
            <w:vMerge/>
            <w:tcBorders/>
          </w:tcPr>
          <w:p/>
        </w:tc>
        <w:tc>
          <w:tcPr>
            <w:tcW w:type="dxa" w:w="420"/>
            <w:gridSpan w:val="2"/>
            <w:vMerge/>
            <w:tcBorders>
              <w:top w:sz="3.8416800498962402" w:val="single" w:color="#000000"/>
            </w:tcBorders>
          </w:tcPr>
          <w:p/>
        </w:tc>
        <w:tc>
          <w:tcPr>
            <w:tcW w:type="dxa" w:w="152"/>
            <w:tcBorders>
              <w:bottom w:sz="3.8416800498962402" w:val="single" w:color="#000000"/>
            </w:tcBorders>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19"/>
              </w:rPr>
              <w:t></w:t>
            </w:r>
          </w:p>
        </w:tc>
        <w:tc>
          <w:tcPr>
            <w:tcW w:type="dxa" w:w="52"/>
            <w:tcBorders/>
            <w:tcMar>
              <w:start w:w="0" w:type="dxa"/>
              <w:end w:w="0" w:type="dxa"/>
            </w:tcMar>
          </w:tcPr>
          <w:p>
            <w:pPr>
              <w:autoSpaceDN w:val="0"/>
              <w:autoSpaceDE w:val="0"/>
              <w:widowControl/>
              <w:spacing w:line="232" w:lineRule="exact" w:before="48" w:after="0"/>
              <w:ind w:left="0" w:right="0" w:firstLine="0"/>
              <w:jc w:val="center"/>
            </w:pPr>
            <w:r>
              <w:rPr>
                <w:rFonts w:ascii="Times New Roman,Italic" w:hAnsi="Times New Roman,Italic" w:eastAsia="Times New Roman,Italic"/>
                <w:b w:val="0"/>
                <w:i/>
                <w:color w:val="000000"/>
                <w:sz w:val="19"/>
              </w:rPr>
              <w:t>r</w:t>
            </w:r>
          </w:p>
        </w:tc>
        <w:tc>
          <w:tcPr>
            <w:tcW w:type="dxa" w:w="740"/>
            <w:gridSpan w:val="6"/>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z z</w:t>
            </w:r>
          </w:p>
        </w:tc>
        <w:tc>
          <w:tcPr>
            <w:tcW w:type="dxa" w:w="420"/>
            <w:gridSpan w:val="2"/>
            <w:vMerge/>
            <w:tcBorders>
              <w:top w:sz="4.0" w:val="single" w:color="#000000"/>
            </w:tcBorders>
          </w:tcPr>
          <w:p/>
        </w:tc>
        <w:tc>
          <w:tcPr>
            <w:tcW w:type="dxa" w:w="210"/>
            <w:vMerge/>
            <w:tcBorders>
              <w:top w:sz="4.0" w:val="single" w:color="#000000"/>
            </w:tcBorders>
          </w:tcPr>
          <w:p/>
        </w:tc>
        <w:tc>
          <w:tcPr>
            <w:tcW w:type="dxa" w:w="210"/>
            <w:vMerge/>
            <w:tcBorders>
              <w:top w:sz="4.0" w:val="single" w:color="#000000"/>
            </w:tcBorders>
          </w:tcPr>
          <w:p/>
        </w:tc>
        <w:tc>
          <w:tcPr>
            <w:tcW w:type="dxa" w:w="420"/>
            <w:gridSpan w:val="2"/>
            <w:vMerge/>
            <w:tcBorders>
              <w:top w:sz="4.0" w:val="single" w:color="#000000"/>
            </w:tcBorders>
          </w:tcPr>
          <w:p/>
        </w:tc>
        <w:tc>
          <w:tcPr>
            <w:tcW w:type="dxa" w:w="210"/>
            <w:vMerge/>
            <w:tcBorders/>
          </w:tcPr>
          <w:p/>
        </w:tc>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3.8416800498962402" w:val="single" w:color="#000000"/>
              <w:bottom w:sz="3.8416800498962402" w:val="single" w:color="#000000"/>
            </w:tcBorders>
          </w:tcPr>
          <w:p/>
        </w:tc>
      </w:tr>
      <w:tr>
        <w:trPr>
          <w:trHeight w:hRule="exact" w:val="306"/>
        </w:trPr>
        <w:tc>
          <w:tcPr>
            <w:tcW w:type="dxa" w:w="420"/>
            <w:gridSpan w:val="2"/>
            <w:vMerge/>
            <w:tcBorders>
              <w:top w:sz="4.0" w:val="single" w:color="#000000"/>
            </w:tcBorders>
          </w:tcPr>
          <w:p/>
        </w:tc>
        <w:tc>
          <w:tcPr>
            <w:tcW w:type="dxa" w:w="1050"/>
            <w:gridSpan w:val="5"/>
            <w:vMerge/>
            <w:tcBorders>
              <w:top w:sz="4.0" w:val="single" w:color="#000000"/>
            </w:tcBorders>
          </w:tcPr>
          <w:p/>
        </w:tc>
        <w:tc>
          <w:tcPr>
            <w:tcW w:type="dxa" w:w="210"/>
            <w:vMerge/>
            <w:tcBorders>
              <w:top w:sz="4.0" w:val="single" w:color="#000000"/>
            </w:tcBorders>
          </w:tcPr>
          <w:p/>
        </w:tc>
        <w:tc>
          <w:tcPr>
            <w:tcW w:type="dxa" w:w="630"/>
            <w:gridSpan w:val="3"/>
            <w:vMerge/>
            <w:tcBorders>
              <w:top w:sz="4.0" w:val="single" w:color="#000000"/>
            </w:tcBorders>
          </w:tcPr>
          <w:p/>
        </w:tc>
        <w:tc>
          <w:tcPr>
            <w:tcW w:type="dxa" w:w="180"/>
            <w:tcBorders>
              <w:top w:sz="3.8416800498962402" w:val="single" w:color="#000000"/>
            </w:tcBorders>
            <w:tcMar>
              <w:start w:w="0" w:type="dxa"/>
              <w:end w:w="0" w:type="dxa"/>
            </w:tcMar>
          </w:tcPr>
          <w:p/>
        </w:tc>
        <w:tc>
          <w:tcPr>
            <w:tcW w:type="dxa" w:w="210"/>
            <w:vMerge/>
            <w:tcBorders/>
          </w:tcPr>
          <w:p/>
        </w:tc>
        <w:tc>
          <w:tcPr>
            <w:tcW w:type="dxa" w:w="1050"/>
            <w:gridSpan w:val="5"/>
            <w:vMerge/>
            <w:tcBorders>
              <w:top w:sz="3.8416800498962402" w:val="single" w:color="#000000"/>
            </w:tcBorders>
          </w:tcPr>
          <w:p/>
        </w:tc>
        <w:tc>
          <w:tcPr>
            <w:tcW w:type="dxa" w:w="420"/>
            <w:gridSpan w:val="2"/>
            <w:vMerge/>
            <w:tcBorders>
              <w:top w:sz="4.0" w:val="single" w:color="#000000"/>
            </w:tcBorders>
          </w:tcPr>
          <w:p/>
        </w:tc>
        <w:tc>
          <w:tcPr>
            <w:tcW w:type="dxa" w:w="210"/>
            <w:vMerge/>
            <w:tcBorders/>
          </w:tcPr>
          <w:p/>
        </w:tc>
        <w:tc>
          <w:tcPr>
            <w:tcW w:type="dxa" w:w="210"/>
            <w:vMerge/>
            <w:tcBorders/>
          </w:tcPr>
          <w:p/>
        </w:tc>
        <w:tc>
          <w:tcPr>
            <w:tcW w:type="dxa" w:w="210"/>
            <w:vMerge/>
            <w:tcBorders/>
          </w:tcPr>
          <w:p/>
        </w:tc>
        <w:tc>
          <w:tcPr>
            <w:tcW w:type="dxa" w:w="420"/>
            <w:gridSpan w:val="2"/>
            <w:vMerge/>
            <w:tcBorders>
              <w:top w:sz="3.8416800498962402" w:val="single" w:color="#000000"/>
            </w:tcBorders>
          </w:tcPr>
          <w:p/>
        </w:tc>
        <w:tc>
          <w:tcPr>
            <w:tcW w:type="dxa" w:w="844"/>
            <w:gridSpan w:val="6"/>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2" w:firstLine="0"/>
              <w:jc w:val="right"/>
            </w:pP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2</w:t>
            </w:r>
          </w:p>
        </w:tc>
        <w:tc>
          <w:tcPr>
            <w:tcW w:type="dxa" w:w="100"/>
            <w:gridSpan w:val="2"/>
            <w:tcBorders>
              <w:top w:sz="3.8416800498962402" w:val="single" w:color="#000000"/>
            </w:tcBorders>
            <w:tcMar>
              <w:start w:w="0" w:type="dxa"/>
              <w:end w:w="0" w:type="dxa"/>
            </w:tcMar>
            <w:tcMar>
              <w:start w:w="0" w:type="dxa"/>
              <w:end w:w="0" w:type="dxa"/>
            </w:tcMar>
          </w:tcPr>
          <w:p>
            <w:pPr>
              <w:autoSpaceDN w:val="0"/>
              <w:autoSpaceDE w:val="0"/>
              <w:widowControl/>
              <w:spacing w:line="146" w:lineRule="exact" w:before="0" w:after="0"/>
              <w:ind w:left="0" w:right="0" w:firstLine="0"/>
              <w:jc w:val="center"/>
            </w:pPr>
            <w:r>
              <w:rPr>
                <w:rFonts w:ascii="Times New Roman" w:hAnsi="Times New Roman" w:eastAsia="Times New Roman"/>
                <w:b w:val="0"/>
                <w:i w:val="0"/>
                <w:color w:val="000000"/>
                <w:sz w:val="11"/>
              </w:rPr>
              <w:t>5</w:t>
            </w:r>
          </w:p>
        </w:tc>
        <w:tc>
          <w:tcPr>
            <w:tcW w:type="dxa" w:w="420"/>
            <w:gridSpan w:val="2"/>
            <w:vMerge/>
            <w:tcBorders>
              <w:top w:sz="4.0" w:val="single" w:color="#000000"/>
            </w:tcBorders>
          </w:tcPr>
          <w:p/>
        </w:tc>
        <w:tc>
          <w:tcPr>
            <w:tcW w:type="dxa" w:w="210"/>
            <w:vMerge/>
            <w:tcBorders>
              <w:top w:sz="4.0" w:val="single" w:color="#000000"/>
            </w:tcBorders>
          </w:tcPr>
          <w:p/>
        </w:tc>
        <w:tc>
          <w:tcPr>
            <w:tcW w:type="dxa" w:w="210"/>
            <w:vMerge/>
            <w:tcBorders>
              <w:top w:sz="4.0" w:val="single" w:color="#000000"/>
            </w:tcBorders>
          </w:tcPr>
          <w:p/>
        </w:tc>
        <w:tc>
          <w:tcPr>
            <w:tcW w:type="dxa" w:w="420"/>
            <w:gridSpan w:val="2"/>
            <w:vMerge/>
            <w:tcBorders>
              <w:top w:sz="4.0" w:val="single" w:color="#000000"/>
            </w:tcBorders>
          </w:tcPr>
          <w:p/>
        </w:tc>
        <w:tc>
          <w:tcPr>
            <w:tcW w:type="dxa" w:w="210"/>
            <w:vMerge/>
            <w:tcBorders/>
          </w:tcPr>
          <w:p/>
        </w:tc>
        <w:tc>
          <w:tcPr>
            <w:tcW w:type="dxa" w:w="420"/>
            <w:gridSpan w:val="2"/>
            <w:vMerge/>
            <w:tcBorders>
              <w:top w:sz="4.0" w:val="single" w:color="#000000"/>
            </w:tcBorders>
          </w:tcPr>
          <w:p/>
        </w:tc>
        <w:tc>
          <w:tcPr>
            <w:tcW w:type="dxa" w:w="1050"/>
            <w:gridSpan w:val="5"/>
            <w:vMerge/>
            <w:tcBorders>
              <w:top w:sz="4.0" w:val="single" w:color="#000000"/>
            </w:tcBorders>
          </w:tcPr>
          <w:p/>
        </w:tc>
        <w:tc>
          <w:tcPr>
            <w:tcW w:type="dxa" w:w="101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1078"/>
        </w:trPr>
        <w:tc>
          <w:tcPr>
            <w:tcW w:type="dxa" w:w="17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78" w:val="left"/>
                <w:tab w:pos="1686" w:val="left"/>
              </w:tabs>
              <w:autoSpaceDE w:val="0"/>
              <w:widowControl/>
              <w:spacing w:line="146" w:lineRule="exact" w:before="1340" w:after="0"/>
              <w:ind w:left="1430" w:right="0" w:firstLine="0"/>
              <w:jc w:val="left"/>
            </w:pPr>
            <w:r>
              <w:rPr>
                <w:rFonts w:ascii="Times New Roman" w:hAnsi="Times New Roman" w:eastAsia="Times New Roman"/>
                <w:b w:val="0"/>
                <w:i w:val="0"/>
                <w:color w:val="000000"/>
                <w:sz w:val="11"/>
              </w:rPr>
              <w:t>2</w:t>
            </w:r>
            <w:r>
              <w:rPr>
                <w:rFonts w:ascii="Symbol" w:hAnsi="Symbol" w:eastAsia="Symbol"/>
                <w:b w:val="0"/>
                <w:i w:val="0"/>
                <w:color w:val="000000"/>
                <w:sz w:val="11"/>
              </w:rPr>
              <w:t></w:t>
            </w:r>
            <w:r>
              <w:tab/>
            </w:r>
            <w:r>
              <w:rPr>
                <w:rFonts w:ascii="Times New Roman,Italic" w:hAnsi="Times New Roman,Italic" w:eastAsia="Times New Roman,Italic"/>
                <w:b w:val="0"/>
                <w:i/>
                <w:color w:val="000000"/>
                <w:sz w:val="11"/>
              </w:rPr>
              <w:t>R</w:t>
            </w:r>
          </w:p>
          <w:p>
            <w:pPr>
              <w:autoSpaceDN w:val="0"/>
              <w:autoSpaceDE w:val="0"/>
              <w:widowControl/>
              <w:spacing w:line="348" w:lineRule="exact" w:before="0" w:after="0"/>
              <w:ind w:left="0" w:right="56" w:firstLine="0"/>
              <w:jc w:val="right"/>
            </w:pPr>
            <w:r>
              <w:rPr>
                <w:w w:val="101.22947692871094"/>
                <w:rFonts w:ascii="Symbol" w:hAnsi="Symbol" w:eastAsia="Symbol"/>
                <w:b w:val="0"/>
                <w:i w:val="0"/>
                <w:color w:val="000000"/>
                <w:sz w:val="28"/>
              </w:rPr>
              <w:t></w:t>
            </w:r>
            <w:r>
              <w:rPr>
                <w:rFonts w:ascii="Times New Roman" w:hAnsi="Times New Roman" w:eastAsia="Times New Roman"/>
                <w:b w:val="0"/>
                <w:i w:val="0"/>
                <w:color w:val="000000"/>
                <w:sz w:val="11"/>
              </w:rPr>
              <w:t>0</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230" w:after="0"/>
              <w:ind w:left="0" w:right="0" w:firstLine="0"/>
              <w:jc w:val="center"/>
            </w:pPr>
            <w:r>
              <w:rPr>
                <w:w w:val="101.85228983561198"/>
                <w:rFonts w:ascii="Symbol" w:hAnsi="Symbol" w:eastAsia="Symbol"/>
                <w:b w:val="0"/>
                <w:i w:val="0"/>
                <w:color w:val="000000"/>
                <w:sz w:val="21"/>
              </w:rPr>
              <w:t></w:t>
            </w:r>
            <w:r>
              <w:rPr>
                <w:rFonts w:ascii="Times New Roman" w:hAnsi="Times New Roman" w:eastAsia="Times New Roman"/>
                <w:b w:val="0"/>
                <w:i w:val="0"/>
                <w:color w:val="000000"/>
                <w:sz w:val="19"/>
              </w:rPr>
              <w:t>1</w:t>
            </w:r>
          </w:p>
        </w:tc>
        <w:tc>
          <w:tcPr>
            <w:tcW w:type="dxa" w:w="4800"/>
            <w:gridSpan w:val="3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 w:after="0"/>
              <w:ind w:left="922" w:right="0" w:firstLine="0"/>
              <w:jc w:val="left"/>
            </w:pPr>
            <w:r>
              <w:rPr>
                <w:rFonts w:ascii="Symbol" w:hAnsi="Symbol" w:eastAsia="Symbol"/>
                <w:b w:val="0"/>
                <w:i w:val="0"/>
                <w:color w:val="000000"/>
                <w:sz w:val="19"/>
              </w:rPr>
              <w:t></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tabs>
                <w:tab w:pos="1030" w:val="left"/>
                <w:tab w:pos="1116" w:val="left"/>
                <w:tab w:pos="1238" w:val="left"/>
                <w:tab w:pos="1378" w:val="left"/>
                <w:tab w:pos="1478" w:val="left"/>
                <w:tab w:pos="1718" w:val="left"/>
                <w:tab w:pos="1866" w:val="left"/>
                <w:tab w:pos="1932" w:val="left"/>
              </w:tabs>
              <w:autoSpaceDE w:val="0"/>
              <w:widowControl/>
              <w:spacing w:line="298" w:lineRule="exact" w:before="0" w:after="0"/>
              <w:ind w:left="922" w:right="2736" w:firstLine="0"/>
              <w:jc w:val="left"/>
            </w:pPr>
            <w:r>
              <w:rPr>
                <w:rFonts w:ascii="Symbol" w:hAnsi="Symbol" w:eastAsia="Symbol"/>
                <w:b w:val="0"/>
                <w:i w:val="0"/>
                <w:color w:val="000000"/>
                <w:sz w:val="19"/>
              </w:rPr>
              <w:t></w:t>
            </w:r>
            <w:r>
              <w:br/>
            </w:r>
            <w:r>
              <w:tab/>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32" w:lineRule="exact" w:before="0" w:after="0"/>
              <w:ind w:left="0" w:right="2452" w:firstLine="0"/>
              <w:jc w:val="right"/>
            </w:pP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y </w:t>
            </w:r>
            <w:r>
              <w:rPr>
                <w:rFonts w:ascii="Times New Roman" w:hAnsi="Times New Roman" w:eastAsia="Times New Roman"/>
                <w:b w:val="0"/>
                <w:i w:val="0"/>
                <w:color w:val="000000"/>
                <w:sz w:val="11"/>
              </w:rPr>
              <w:t>2</w:t>
            </w:r>
          </w:p>
          <w:p>
            <w:pPr>
              <w:autoSpaceDN w:val="0"/>
              <w:autoSpaceDE w:val="0"/>
              <w:widowControl/>
              <w:spacing w:line="264" w:lineRule="exact" w:before="0" w:after="0"/>
              <w:ind w:left="2304" w:right="2160" w:firstLine="0"/>
              <w:jc w:val="center"/>
            </w:pPr>
            <w:r>
              <w:rPr>
                <w:rFonts w:ascii="Times New Roman,Italic" w:hAnsi="Times New Roman,Italic" w:eastAsia="Times New Roman,Italic"/>
                <w:b w:val="0"/>
                <w:i/>
                <w:color w:val="000000"/>
                <w:sz w:val="19"/>
              </w:rPr>
              <w:t>R</w:t>
            </w:r>
            <w:r>
              <w:br/>
            </w:r>
            <w:r>
              <w:rPr>
                <w:rFonts w:ascii="Symbol" w:hAnsi="Symbol" w:eastAsia="Symbol"/>
                <w:b w:val="0"/>
                <w:i w:val="0"/>
                <w:color w:val="000000"/>
                <w:sz w:val="19"/>
              </w:rPr>
              <w:t></w:t>
            </w:r>
          </w:p>
          <w:p>
            <w:pPr>
              <w:autoSpaceDN w:val="0"/>
              <w:tabs>
                <w:tab w:pos="2520" w:val="left"/>
                <w:tab w:pos="2542" w:val="left"/>
                <w:tab w:pos="2648" w:val="left"/>
                <w:tab w:pos="2734" w:val="left"/>
                <w:tab w:pos="2850" w:val="left"/>
                <w:tab w:pos="2996" w:val="left"/>
                <w:tab w:pos="3074" w:val="left"/>
                <w:tab w:pos="3178" w:val="left"/>
                <w:tab w:pos="3320" w:val="left"/>
                <w:tab w:pos="3418" w:val="left"/>
                <w:tab w:pos="3636" w:val="left"/>
                <w:tab w:pos="3782" w:val="left"/>
                <w:tab w:pos="3850" w:val="left"/>
              </w:tabs>
              <w:autoSpaceDE w:val="0"/>
              <w:widowControl/>
              <w:spacing w:line="200" w:lineRule="exact" w:before="0" w:after="0"/>
              <w:ind w:left="2470" w:right="864" w:firstLine="0"/>
              <w:jc w:val="left"/>
            </w:pPr>
            <w:r>
              <w:rPr>
                <w:rFonts w:ascii="Times New Roman" w:hAnsi="Times New Roman" w:eastAsia="Times New Roman"/>
                <w:b w:val="0"/>
                <w:i w:val="0"/>
                <w:color w:val="000000"/>
                <w:sz w:val="11"/>
              </w:rPr>
              <w:t xml:space="preserve">1 </w:t>
            </w:r>
            <w:r>
              <w:br/>
            </w:r>
            <w:r>
              <w:rPr>
                <w:rFonts w:ascii="Times New Roman" w:hAnsi="Times New Roman" w:eastAsia="Times New Roman"/>
                <w:b w:val="0"/>
                <w:i w:val="0"/>
                <w:color w:val="000000"/>
                <w:sz w:val="11"/>
              </w:rPr>
              <w:t xml:space="preserve">3 </w:t>
            </w:r>
            <w:r>
              <w:br/>
            </w:r>
            <w:r>
              <w:rPr>
                <w:rFonts w:ascii="Times New Roman" w:hAnsi="Times New Roman" w:eastAsia="Times New Roman"/>
                <w:b w:val="0"/>
                <w:i w:val="0"/>
                <w:color w:val="000000"/>
                <w:sz w:val="19"/>
              </w:rPr>
              <w:t>2</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z</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52" w:lineRule="exact" w:before="0" w:after="0"/>
              <w:ind w:left="0" w:right="738" w:firstLine="0"/>
              <w:jc w:val="right"/>
            </w:pPr>
            <w:r>
              <w:rPr>
                <w:rFonts w:ascii="Times New Roman" w:hAnsi="Times New Roman" w:eastAsia="Times New Roman"/>
                <w:b w:val="0"/>
                <w:i w:val="0"/>
                <w:color w:val="000000"/>
                <w:sz w:val="19"/>
              </w:rPr>
              <w:t>+</w:t>
            </w:r>
          </w:p>
          <w:p>
            <w:pPr>
              <w:autoSpaceDN w:val="0"/>
              <w:autoSpaceDE w:val="0"/>
              <w:widowControl/>
              <w:spacing w:line="240" w:lineRule="auto" w:before="122" w:after="0"/>
              <w:ind w:left="922" w:right="0" w:firstLine="0"/>
              <w:jc w:val="left"/>
            </w:pPr>
            <w:r>
              <w:rPr>
                <w:rFonts w:ascii="Symbol" w:hAnsi="Symbol" w:eastAsia="Symbol"/>
                <w:b w:val="0"/>
                <w:i w:val="0"/>
                <w:color w:val="000000"/>
                <w:sz w:val="19"/>
              </w:rPr>
              <w:t></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tabs>
                <w:tab w:pos="1036" w:val="left"/>
                <w:tab w:pos="1142" w:val="left"/>
                <w:tab w:pos="1230" w:val="left"/>
                <w:tab w:pos="1304" w:val="left"/>
                <w:tab w:pos="1410" w:val="left"/>
              </w:tabs>
              <w:autoSpaceDE w:val="0"/>
              <w:widowControl/>
              <w:spacing w:line="292" w:lineRule="exact" w:before="0" w:after="0"/>
              <w:ind w:left="922" w:right="3168" w:firstLine="0"/>
              <w:jc w:val="left"/>
            </w:pPr>
            <w:r>
              <w:rPr>
                <w:rFonts w:ascii="Symbol" w:hAnsi="Symbol" w:eastAsia="Symbol"/>
                <w:b w:val="0"/>
                <w:i w:val="0"/>
                <w:color w:val="000000"/>
                <w:sz w:val="19"/>
              </w:rPr>
              <w:t></w:t>
            </w:r>
            <w:r>
              <w:br/>
            </w:r>
            <w:r>
              <w:rPr>
                <w:rFonts w:ascii="Times New Roman" w:hAnsi="Times New Roman" w:eastAsia="Times New Roman"/>
                <w:b w:val="0"/>
                <w:i w:val="0"/>
                <w:color w:val="000000"/>
                <w:sz w:val="19"/>
              </w:rPr>
              <w:t>2</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p>
          <w:p>
            <w:pPr>
              <w:autoSpaceDN w:val="0"/>
              <w:tabs>
                <w:tab w:pos="1550" w:val="left"/>
              </w:tabs>
              <w:autoSpaceDE w:val="0"/>
              <w:widowControl/>
              <w:spacing w:line="258" w:lineRule="exact" w:before="0" w:after="0"/>
              <w:ind w:left="1476" w:right="3168" w:firstLine="0"/>
              <w:jc w:val="left"/>
            </w:pPr>
            <w:r>
              <w:rPr>
                <w:rFonts w:ascii="Times New Roman,Italic" w:hAnsi="Times New Roman,Italic" w:eastAsia="Times New Roman,Italic"/>
                <w:b w:val="0"/>
                <w:i/>
                <w:color w:val="000000"/>
                <w:sz w:val="19"/>
              </w:rPr>
              <w:t xml:space="preserve">R </w:t>
            </w:r>
            <w:r>
              <w:br/>
            </w:r>
            <w:r>
              <w:rPr>
                <w:rFonts w:ascii="Times New Roman,Italic" w:hAnsi="Times New Roman,Italic" w:eastAsia="Times New Roman,Italic"/>
                <w:b w:val="0"/>
                <w:i/>
                <w:color w:val="000000"/>
                <w:sz w:val="19"/>
              </w:rPr>
              <w:t>r</w:t>
            </w:r>
          </w:p>
          <w:p>
            <w:pPr>
              <w:autoSpaceDN w:val="0"/>
              <w:autoSpaceDE w:val="0"/>
              <w:widowControl/>
              <w:spacing w:line="200" w:lineRule="exact" w:before="0" w:after="0"/>
              <w:ind w:left="1644" w:right="2592" w:hanging="60"/>
              <w:jc w:val="left"/>
            </w:pPr>
            <w:r>
              <w:rPr>
                <w:rFonts w:ascii="Times New Roman" w:hAnsi="Times New Roman" w:eastAsia="Times New Roman"/>
                <w:b w:val="0"/>
                <w:i w:val="0"/>
                <w:color w:val="000000"/>
                <w:sz w:val="11"/>
              </w:rPr>
              <w:t xml:space="preserve">2 </w:t>
            </w:r>
            <w:r>
              <w:br/>
            </w:r>
            <w:r>
              <w:rPr>
                <w:rFonts w:ascii="Times New Roman" w:hAnsi="Times New Roman" w:eastAsia="Times New Roman"/>
                <w:b w:val="0"/>
                <w:i w:val="0"/>
                <w:color w:val="000000"/>
                <w:sz w:val="11"/>
              </w:rPr>
              <w:t xml:space="preserve">5 </w:t>
            </w:r>
            <w:r>
              <w:br/>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4</w:t>
            </w:r>
          </w:p>
          <w:p>
            <w:pPr>
              <w:autoSpaceDN w:val="0"/>
              <w:tabs>
                <w:tab w:pos="2320" w:val="left"/>
                <w:tab w:pos="2420" w:val="left"/>
                <w:tab w:pos="2506" w:val="left"/>
                <w:tab w:pos="2582" w:val="left"/>
                <w:tab w:pos="2688" w:val="left"/>
                <w:tab w:pos="2826" w:val="left"/>
                <w:tab w:pos="2924" w:val="left"/>
                <w:tab w:pos="3140" w:val="left"/>
                <w:tab w:pos="3288" w:val="left"/>
                <w:tab w:pos="3354" w:val="left"/>
                <w:tab w:pos="3448" w:val="left"/>
              </w:tabs>
              <w:autoSpaceDE w:val="0"/>
              <w:widowControl/>
              <w:spacing w:line="222" w:lineRule="exact" w:before="30" w:after="0"/>
              <w:ind w:left="2184" w:right="1152" w:firstLine="0"/>
              <w:jc w:val="left"/>
            </w:pPr>
            <w:r>
              <w:rPr>
                <w:rFonts w:ascii="Times New Roman" w:hAnsi="Times New Roman" w:eastAsia="Times New Roman"/>
                <w:b w:val="0"/>
                <w:i w:val="0"/>
                <w:color w:val="000000"/>
                <w:sz w:val="19"/>
              </w:rPr>
              <w:t xml:space="preserve">+ </w:t>
            </w:r>
            <w:r>
              <w:br/>
            </w:r>
            <w:r>
              <w:rPr>
                <w:rFonts w:ascii="Times New Roman" w:hAnsi="Times New Roman" w:eastAsia="Times New Roman"/>
                <w:b w:val="0"/>
                <w:i w:val="0"/>
                <w:color w:val="000000"/>
                <w:sz w:val="19"/>
              </w:rPr>
              <w:t>3</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p>
          <w:p>
            <w:pPr>
              <w:autoSpaceDN w:val="0"/>
              <w:autoSpaceDE w:val="0"/>
              <w:widowControl/>
              <w:spacing w:line="348" w:lineRule="auto" w:before="0" w:after="0"/>
              <w:ind w:left="0" w:right="1216" w:firstLine="0"/>
              <w:jc w:val="right"/>
            </w:pPr>
            <w:r>
              <w:rPr>
                <w:rFonts w:ascii="Symbol" w:hAnsi="Symbol" w:eastAsia="Symbol"/>
                <w:b w:val="0"/>
                <w:i w:val="0"/>
                <w:color w:val="000000"/>
                <w:sz w:val="19"/>
              </w:rPr>
              <w:t></w:t>
            </w:r>
            <w:r>
              <w:rPr>
                <w:w w:val="101.85228983561198"/>
                <w:rFonts w:ascii="Symbol" w:hAnsi="Symbol" w:eastAsia="Symbol"/>
                <w:b w:val="0"/>
                <w:i w:val="0"/>
                <w:color w:val="000000"/>
                <w:sz w:val="21"/>
              </w:rPr>
              <w:t></w:t>
            </w:r>
          </w:p>
          <w:p>
            <w:pPr>
              <w:autoSpaceDN w:val="0"/>
              <w:autoSpaceDE w:val="0"/>
              <w:widowControl/>
              <w:spacing w:line="284" w:lineRule="exact" w:before="0" w:after="0"/>
              <w:ind w:left="3456" w:right="1008" w:firstLine="0"/>
              <w:jc w:val="center"/>
            </w:pPr>
            <w:r>
              <w:rPr>
                <w:rFonts w:ascii="Times New Roman,Italic" w:hAnsi="Times New Roman,Italic" w:eastAsia="Times New Roman,Italic"/>
                <w:b w:val="0"/>
                <w:i/>
                <w:color w:val="000000"/>
                <w:sz w:val="19"/>
              </w:rPr>
              <w:t xml:space="preserve">R </w:t>
            </w:r>
            <w:r>
              <w:br/>
            </w:r>
            <w:r>
              <w:rPr>
                <w:rFonts w:ascii="Times New Roman,Italic" w:hAnsi="Times New Roman,Italic" w:eastAsia="Times New Roman,Italic"/>
                <w:b w:val="0"/>
                <w:i/>
                <w:color w:val="000000"/>
                <w:sz w:val="19"/>
              </w:rPr>
              <w:t>x</w:t>
            </w:r>
          </w:p>
          <w:p>
            <w:pPr>
              <w:autoSpaceDN w:val="0"/>
              <w:autoSpaceDE w:val="0"/>
              <w:widowControl/>
              <w:spacing w:line="218" w:lineRule="exact" w:before="0" w:after="0"/>
              <w:ind w:left="3726" w:right="288" w:hanging="60"/>
              <w:jc w:val="left"/>
            </w:pPr>
            <w:r>
              <w:rPr>
                <w:rFonts w:ascii="Times New Roman" w:hAnsi="Times New Roman" w:eastAsia="Times New Roman"/>
                <w:b w:val="0"/>
                <w:i w:val="0"/>
                <w:color w:val="000000"/>
                <w:sz w:val="11"/>
              </w:rPr>
              <w:t xml:space="preserve">2 </w:t>
            </w:r>
            <w:r>
              <w:br/>
            </w:r>
            <w:r>
              <w:rPr>
                <w:rFonts w:ascii="Times New Roman" w:hAnsi="Times New Roman" w:eastAsia="Times New Roman"/>
                <w:b w:val="0"/>
                <w:i w:val="0"/>
                <w:color w:val="000000"/>
                <w:sz w:val="11"/>
              </w:rPr>
              <w:t>5</w:t>
            </w:r>
            <w:r>
              <w:br/>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32" w:lineRule="exact" w:before="0" w:after="0"/>
              <w:ind w:left="0" w:right="28" w:firstLine="0"/>
              <w:jc w:val="right"/>
            </w:pPr>
            <w:r>
              <w:rPr>
                <w:rFonts w:ascii="Symbol" w:hAnsi="Symbol" w:eastAsia="Symbol"/>
                <w:b w:val="0"/>
                <w:i w:val="0"/>
                <w:color w:val="000000"/>
                <w:sz w:val="19"/>
              </w:rPr>
              <w:t></w:t>
            </w:r>
            <w:r>
              <w:rPr>
                <w:rFonts w:ascii="Times New Roman,Italic" w:hAnsi="Times New Roman,Italic" w:eastAsia="Times New Roman,Italic"/>
                <w:b w:val="0"/>
                <w:i/>
                <w:color w:val="000000"/>
                <w:sz w:val="19"/>
              </w:rPr>
              <w:t>y</w:t>
            </w:r>
          </w:p>
          <w:p>
            <w:pPr>
              <w:autoSpaceDN w:val="0"/>
              <w:autoSpaceDE w:val="0"/>
              <w:widowControl/>
              <w:spacing w:line="240" w:lineRule="auto" w:before="284" w:after="0"/>
              <w:ind w:left="12" w:right="0" w:firstLine="0"/>
              <w:jc w:val="left"/>
            </w:pPr>
            <w:r>
              <w:rPr>
                <w:rFonts w:ascii="Symbol" w:hAnsi="Symbol" w:eastAsia="Symbol"/>
                <w:b w:val="0"/>
                <w:i w:val="0"/>
                <w:color w:val="000000"/>
                <w:sz w:val="19"/>
              </w:rPr>
              <w:t></w:t>
            </w:r>
            <w:r>
              <w:rPr>
                <w:rFonts w:ascii="Symbol" w:hAnsi="Symbol" w:eastAsia="Symbol"/>
                <w:b w:val="0"/>
                <w:i w:val="0"/>
                <w:color w:val="000000"/>
                <w:sz w:val="19"/>
              </w:rPr>
              <w:t></w:t>
            </w:r>
          </w:p>
          <w:p>
            <w:pPr>
              <w:autoSpaceDN w:val="0"/>
              <w:autoSpaceDE w:val="0"/>
              <w:widowControl/>
              <w:spacing w:line="286" w:lineRule="exact" w:before="0" w:after="0"/>
              <w:ind w:left="144" w:right="4320" w:firstLine="0"/>
              <w:jc w:val="center"/>
            </w:pPr>
            <w:r>
              <w:rPr>
                <w:rFonts w:ascii="Times New Roman" w:hAnsi="Times New Roman" w:eastAsia="Times New Roman"/>
                <w:b w:val="0"/>
                <w:i w:val="0"/>
                <w:color w:val="000000"/>
                <w:sz w:val="19"/>
              </w:rPr>
              <w:t>8</w:t>
            </w:r>
            <w:r>
              <w:rPr>
                <w:rFonts w:ascii="Symbol" w:hAnsi="Symbol" w:eastAsia="Symbol"/>
                <w:b w:val="0"/>
                <w:i w:val="0"/>
                <w:color w:val="000000"/>
                <w:sz w:val="19"/>
              </w:rPr>
              <w:t></w:t>
            </w:r>
            <w:r>
              <w:br/>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f</w:t>
            </w:r>
          </w:p>
          <w:p>
            <w:pPr>
              <w:autoSpaceDN w:val="0"/>
              <w:tabs>
                <w:tab w:pos="432" w:val="left"/>
                <w:tab w:pos="512" w:val="left"/>
                <w:tab w:pos="752" w:val="left"/>
                <w:tab w:pos="922" w:val="left"/>
              </w:tabs>
              <w:autoSpaceDE w:val="0"/>
              <w:widowControl/>
              <w:spacing w:line="268" w:lineRule="exact" w:before="0" w:after="0"/>
              <w:ind w:left="400" w:right="3744" w:firstLine="0"/>
              <w:jc w:val="left"/>
            </w:pPr>
            <w:r>
              <w:rPr>
                <w:rFonts w:ascii="Times New Roman,Italic" w:hAnsi="Times New Roman,Italic" w:eastAsia="Times New Roman,Italic"/>
                <w:b w:val="0"/>
                <w:i/>
                <w:color w:val="000000"/>
                <w:sz w:val="19"/>
              </w:rPr>
              <w:t xml:space="preserve">G </w:t>
            </w:r>
            <w:r>
              <w:br/>
            </w:r>
            <w:r>
              <w:rPr>
                <w:rFonts w:ascii="Times New Roman" w:hAnsi="Times New Roman" w:eastAsia="Times New Roman"/>
                <w:b w:val="0"/>
                <w:i w:val="0"/>
                <w:color w:val="000000"/>
                <w:sz w:val="11"/>
              </w:rPr>
              <w:t xml:space="preserve">1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rFonts w:ascii="Symbol" w:hAnsi="Symbol" w:eastAsia="Symbol"/>
                <w:b w:val="0"/>
                <w:i w:val="0"/>
                <w:color w:val="000000"/>
                <w:sz w:val="19"/>
              </w:rPr>
              <w:t></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tabs>
                <w:tab w:pos="1036" w:val="left"/>
                <w:tab w:pos="1142" w:val="left"/>
                <w:tab w:pos="1230" w:val="left"/>
                <w:tab w:pos="1304" w:val="left"/>
                <w:tab w:pos="1410" w:val="left"/>
                <w:tab w:pos="1550" w:val="left"/>
                <w:tab w:pos="1646" w:val="left"/>
                <w:tab w:pos="1774" w:val="left"/>
                <w:tab w:pos="1864" w:val="left"/>
                <w:tab w:pos="2010" w:val="left"/>
                <w:tab w:pos="2094" w:val="left"/>
              </w:tabs>
              <w:autoSpaceDE w:val="0"/>
              <w:widowControl/>
              <w:spacing w:line="316" w:lineRule="exact" w:before="0" w:after="0"/>
              <w:ind w:left="922" w:right="2592" w:firstLine="0"/>
              <w:jc w:val="left"/>
            </w:pPr>
            <w:r>
              <w:rPr>
                <w:rFonts w:ascii="Symbol" w:hAnsi="Symbol" w:eastAsia="Symbol"/>
                <w:b w:val="0"/>
                <w:i w:val="0"/>
                <w:color w:val="000000"/>
                <w:sz w:val="19"/>
              </w:rPr>
              <w:t></w:t>
            </w:r>
            <w:r>
              <w:br/>
            </w:r>
            <w:r>
              <w:rPr>
                <w:rFonts w:ascii="Times New Roman" w:hAnsi="Times New Roman" w:eastAsia="Times New Roman"/>
                <w:b w:val="0"/>
                <w:i w:val="0"/>
                <w:color w:val="000000"/>
                <w:sz w:val="19"/>
              </w:rPr>
              <w:t>4</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 xml:space="preserve">si </w:t>
            </w:r>
            <w:r>
              <w:rPr>
                <w:rFonts w:ascii="Times New Roman" w:hAnsi="Times New Roman" w:eastAsia="Times New Roman"/>
                <w:b w:val="0"/>
                <w:i w:val="0"/>
                <w:color w:val="000000"/>
                <w:sz w:val="19"/>
              </w:rPr>
              <w:t>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Symbol" w:hAnsi="Symbol" w:eastAsia="Symbol"/>
                <w:b w:val="0"/>
                <w:i w:val="0"/>
                <w:color w:val="000000"/>
                <w:sz w:val="19"/>
              </w:rPr>
              <w:t></w:t>
            </w:r>
          </w:p>
          <w:p>
            <w:pPr>
              <w:autoSpaceDN w:val="0"/>
              <w:autoSpaceDE w:val="0"/>
              <w:widowControl/>
              <w:spacing w:line="232" w:lineRule="exact" w:before="0" w:after="0"/>
              <w:ind w:left="0" w:right="1808" w:firstLine="0"/>
              <w:jc w:val="right"/>
            </w:pPr>
            <w:r>
              <w:rPr>
                <w:rFonts w:ascii="Symbol" w:hAnsi="Symbol" w:eastAsia="Symbol"/>
                <w:b w:val="0"/>
                <w:i w:val="0"/>
                <w:color w:val="000000"/>
                <w:sz w:val="19"/>
              </w:rPr>
              <w:t></w:t>
            </w:r>
            <w:r>
              <w:rPr>
                <w:rFonts w:ascii="Times New Roman" w:hAnsi="Times New Roman" w:eastAsia="Times New Roman"/>
                <w:b w:val="0"/>
                <w:i w:val="0"/>
                <w:color w:val="000000"/>
                <w:sz w:val="19"/>
              </w:rPr>
              <w:t>3</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p>
          <w:p>
            <w:pPr>
              <w:autoSpaceDN w:val="0"/>
              <w:tabs>
                <w:tab w:pos="2988" w:val="left"/>
              </w:tabs>
              <w:autoSpaceDE w:val="0"/>
              <w:widowControl/>
              <w:spacing w:line="288" w:lineRule="exact" w:before="0" w:after="0"/>
              <w:ind w:left="2890" w:right="1584" w:firstLine="0"/>
              <w:jc w:val="left"/>
            </w:pPr>
            <w:r>
              <w:rPr>
                <w:rFonts w:ascii="Times New Roman,Italic" w:hAnsi="Times New Roman,Italic" w:eastAsia="Times New Roman,Italic"/>
                <w:b w:val="0"/>
                <w:i/>
                <w:color w:val="000000"/>
                <w:sz w:val="19"/>
              </w:rPr>
              <w:t>R</w:t>
            </w:r>
            <w:r>
              <w:br/>
            </w:r>
            <w:r>
              <w:rPr>
                <w:rFonts w:ascii="Symbol" w:hAnsi="Symbol" w:eastAsia="Symbol"/>
                <w:b w:val="0"/>
                <w:i w:val="0"/>
                <w:color w:val="000000"/>
                <w:sz w:val="19"/>
              </w:rPr>
              <w:t></w:t>
            </w:r>
          </w:p>
          <w:p>
            <w:pPr>
              <w:autoSpaceDN w:val="0"/>
              <w:tabs>
                <w:tab w:pos="3058" w:val="left"/>
                <w:tab w:pos="3136" w:val="left"/>
                <w:tab w:pos="3202" w:val="left"/>
              </w:tabs>
              <w:autoSpaceDE w:val="0"/>
              <w:widowControl/>
              <w:spacing w:line="218" w:lineRule="exact" w:before="0" w:after="0"/>
              <w:ind w:left="2998" w:right="1440" w:firstLine="0"/>
              <w:jc w:val="left"/>
            </w:pPr>
            <w:r>
              <w:rPr>
                <w:rFonts w:ascii="Times New Roman" w:hAnsi="Times New Roman" w:eastAsia="Times New Roman"/>
                <w:b w:val="0"/>
                <w:i w:val="0"/>
                <w:color w:val="000000"/>
                <w:sz w:val="11"/>
              </w:rPr>
              <w:t xml:space="preserve">2 </w:t>
            </w:r>
            <w:r>
              <w:br/>
            </w:r>
            <w:r>
              <w:rPr>
                <w:rFonts w:ascii="Times New Roman" w:hAnsi="Times New Roman" w:eastAsia="Times New Roman"/>
                <w:b w:val="0"/>
                <w:i w:val="0"/>
                <w:color w:val="000000"/>
                <w:sz w:val="11"/>
              </w:rPr>
              <w:t>5</w:t>
            </w:r>
            <w:r>
              <w:br/>
            </w:r>
            <w:r>
              <w:tab/>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32" w:lineRule="exact" w:before="0" w:after="0"/>
              <w:ind w:left="0" w:right="398" w:firstLine="0"/>
              <w:jc w:val="right"/>
            </w:pP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32" w:lineRule="exact" w:before="0" w:after="0"/>
              <w:ind w:left="0" w:right="36" w:firstLine="0"/>
              <w:jc w:val="right"/>
            </w:pP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y </w:t>
            </w:r>
            <w:r>
              <w:rPr>
                <w:rFonts w:ascii="Times New Roman" w:hAnsi="Times New Roman" w:eastAsia="Times New Roman"/>
                <w:b w:val="0"/>
                <w:i w:val="0"/>
                <w:color w:val="000000"/>
                <w:sz w:val="11"/>
              </w:rPr>
              <w:t>2</w:t>
            </w:r>
          </w:p>
          <w:p>
            <w:pPr>
              <w:autoSpaceDN w:val="0"/>
              <w:autoSpaceDE w:val="0"/>
              <w:widowControl/>
              <w:spacing w:line="240" w:lineRule="auto" w:before="296" w:after="0"/>
              <w:ind w:left="922" w:right="0" w:firstLine="0"/>
              <w:jc w:val="left"/>
            </w:pPr>
            <w:r>
              <w:rPr>
                <w:rFonts w:ascii="Symbol" w:hAnsi="Symbol" w:eastAsia="Symbol"/>
                <w:b w:val="0"/>
                <w:i w:val="0"/>
                <w:color w:val="000000"/>
                <w:sz w:val="19"/>
              </w:rPr>
              <w:t></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tabs>
                <w:tab w:pos="1038" w:val="left"/>
              </w:tabs>
              <w:autoSpaceDE w:val="0"/>
              <w:widowControl/>
              <w:spacing w:line="245" w:lineRule="auto" w:before="0" w:after="0"/>
              <w:ind w:left="922" w:right="3600" w:firstLine="0"/>
              <w:jc w:val="left"/>
            </w:pPr>
            <w:r>
              <w:rPr>
                <w:rFonts w:ascii="Symbol" w:hAnsi="Symbol" w:eastAsia="Symbol"/>
                <w:b w:val="0"/>
                <w:i w:val="0"/>
                <w:color w:val="000000"/>
                <w:sz w:val="19"/>
              </w:rPr>
              <w:t></w:t>
            </w:r>
            <w:r>
              <w:br/>
            </w:r>
            <w:r>
              <w:tab/>
            </w:r>
            <w:r>
              <w:rPr>
                <w:rFonts w:ascii="Symbol" w:hAnsi="Symbol" w:eastAsia="Symbol"/>
                <w:b w:val="0"/>
                <w:i w:val="0"/>
                <w:color w:val="000000"/>
                <w:sz w:val="19"/>
              </w:rPr>
              <w:t></w:t>
            </w:r>
          </w:p>
          <w:p>
            <w:pPr>
              <w:autoSpaceDN w:val="0"/>
              <w:autoSpaceDE w:val="0"/>
              <w:widowControl/>
              <w:spacing w:line="232" w:lineRule="exact" w:before="0" w:after="0"/>
              <w:ind w:left="1038" w:right="0" w:firstLine="0"/>
              <w:jc w:val="left"/>
            </w:pPr>
            <w:r>
              <w:rPr>
                <w:rFonts w:ascii="Symbol" w:hAnsi="Symbol" w:eastAsia="Symbol"/>
                <w:b w:val="0"/>
                <w:i w:val="0"/>
                <w:color w:val="000000"/>
                <w:sz w:val="19"/>
              </w:rPr>
              <w:t></w:t>
            </w:r>
            <w:r>
              <w:rPr>
                <w:rFonts w:ascii="Times New Roman" w:hAnsi="Times New Roman" w:eastAsia="Times New Roman"/>
                <w:b w:val="0"/>
                <w:i w:val="0"/>
                <w:color w:val="000000"/>
                <w:sz w:val="19"/>
              </w:rPr>
              <w:t>20</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30" w:lineRule="exact" w:before="0" w:after="0"/>
              <w:ind w:left="0" w:right="1246" w:firstLine="0"/>
              <w:jc w:val="right"/>
            </w:pPr>
            <w:r>
              <w:rPr>
                <w:rFonts w:ascii="Symbol" w:hAnsi="Symbol" w:eastAsia="Symbol"/>
                <w:b w:val="0"/>
                <w:i w:val="0"/>
                <w:color w:val="000000"/>
                <w:sz w:val="19"/>
              </w:rPr>
              <w:t></w:t>
            </w:r>
            <w:r>
              <w:rPr>
                <w:rFonts w:ascii="Times New Roman" w:hAnsi="Times New Roman" w:eastAsia="Times New Roman"/>
                <w:b w:val="0"/>
                <w:i w:val="0"/>
                <w:color w:val="000000"/>
                <w:sz w:val="19"/>
              </w:rPr>
              <w:t>3</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30" w:lineRule="exact" w:before="0" w:after="0"/>
              <w:ind w:left="0" w:right="700" w:firstLine="0"/>
              <w:jc w:val="right"/>
            </w:pPr>
            <w:r>
              <w:rPr>
                <w:rFonts w:ascii="Symbol" w:hAnsi="Symbol" w:eastAsia="Symbol"/>
                <w:b w:val="0"/>
                <w:i w:val="0"/>
                <w:color w:val="000000"/>
                <w:sz w:val="19"/>
              </w:rPr>
              <w:t></w:t>
            </w:r>
            <w:r>
              <w:rPr>
                <w:rFonts w:ascii="Times New Roman" w:hAnsi="Times New Roman" w:eastAsia="Times New Roman"/>
                <w:b w:val="0"/>
                <w:i w:val="0"/>
                <w:color w:val="000000"/>
                <w:sz w:val="19"/>
              </w:rPr>
              <w:t xml:space="preserve">3 </w:t>
            </w:r>
            <w:r>
              <w:rPr>
                <w:rFonts w:ascii="Times New Roman,Italic" w:hAnsi="Times New Roman,Italic" w:eastAsia="Times New Roman,Italic"/>
                <w:b w:val="0"/>
                <w:i/>
                <w:color w:val="000000"/>
                <w:sz w:val="19"/>
              </w:rPr>
              <w:t xml:space="preserve">y </w:t>
            </w:r>
            <w:r>
              <w:rPr>
                <w:rFonts w:ascii="Times New Roman" w:hAnsi="Times New Roman" w:eastAsia="Times New Roman"/>
                <w:b w:val="0"/>
                <w:i w:val="0"/>
                <w:color w:val="000000"/>
                <w:sz w:val="11"/>
              </w:rPr>
              <w:t>2</w:t>
            </w:r>
            <w:r>
              <w:rPr>
                <w:rFonts w:ascii="Symbol" w:hAnsi="Symbol" w:eastAsia="Symbol"/>
                <w:b w:val="0"/>
                <w:i w:val="0"/>
                <w:color w:val="000000"/>
                <w:sz w:val="19"/>
              </w:rPr>
              <w:t></w:t>
            </w:r>
          </w:p>
          <w:p>
            <w:pPr>
              <w:autoSpaceDN w:val="0"/>
              <w:autoSpaceDE w:val="0"/>
              <w:widowControl/>
              <w:spacing w:line="232" w:lineRule="exact" w:before="0" w:after="0"/>
              <w:ind w:left="0" w:right="370" w:firstLine="0"/>
              <w:jc w:val="right"/>
            </w:pP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2</w:t>
            </w:r>
            <w:r>
              <w:rPr>
                <w:rFonts w:ascii="Symbol" w:hAnsi="Symbol" w:eastAsia="Symbol"/>
                <w:b w:val="0"/>
                <w:i w:val="0"/>
                <w:color w:val="000000"/>
                <w:sz w:val="19"/>
              </w:rPr>
              <w:t></w:t>
            </w:r>
          </w:p>
          <w:p>
            <w:pPr>
              <w:autoSpaceDN w:val="0"/>
              <w:autoSpaceDE w:val="0"/>
              <w:widowControl/>
              <w:spacing w:line="234" w:lineRule="exact" w:before="0" w:after="0"/>
              <w:ind w:left="922" w:right="0" w:firstLine="0"/>
              <w:jc w:val="left"/>
            </w:pPr>
            <w:r>
              <w:rPr>
                <w:rFonts w:ascii="Symbol" w:hAnsi="Symbol" w:eastAsia="Symbol"/>
                <w:b w:val="0"/>
                <w:i w:val="0"/>
                <w:color w:val="000000"/>
                <w:sz w:val="19"/>
              </w:rPr>
              <w:t></w:t>
            </w:r>
            <w:r>
              <w:rPr>
                <w:rFonts w:ascii="Times New Roman" w:hAnsi="Times New Roman" w:eastAsia="Times New Roman"/>
                <w:b w:val="0"/>
                <w:i w:val="0"/>
                <w:color w:val="000000"/>
                <w:sz w:val="19"/>
              </w:rPr>
              <w:t>12</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3</w:t>
            </w:r>
            <w:r>
              <w:rPr>
                <w:rFonts w:ascii="Symbol" w:hAnsi="Symbol" w:eastAsia="Symbol"/>
                <w:b w:val="0"/>
                <w:i w:val="0"/>
                <w:color w:val="000000"/>
                <w:sz w:val="19"/>
              </w:rPr>
              <w:t></w:t>
            </w:r>
            <w:r>
              <w:rPr>
                <w:rFonts w:ascii="Times New Roman" w:hAnsi="Times New Roman" w:eastAsia="Times New Roman"/>
                <w:b w:val="0"/>
                <w:i w:val="0"/>
                <w:color w:val="000000"/>
                <w:sz w:val="19"/>
              </w:rPr>
              <w:t xml:space="preserve">2 </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4</w:t>
            </w:r>
          </w:p>
          <w:p>
            <w:pPr>
              <w:autoSpaceDN w:val="0"/>
              <w:autoSpaceDE w:val="0"/>
              <w:widowControl/>
              <w:spacing w:line="240" w:lineRule="auto" w:before="0" w:after="0"/>
              <w:ind w:left="922" w:right="0" w:firstLine="0"/>
              <w:jc w:val="left"/>
            </w:pPr>
            <w:r>
              <w:rPr>
                <w:rFonts w:ascii="Symbol" w:hAnsi="Symbol" w:eastAsia="Symbol"/>
                <w:b w:val="0"/>
                <w:i w:val="0"/>
                <w:color w:val="000000"/>
                <w:sz w:val="19"/>
              </w:rPr>
              <w:t></w:t>
            </w:r>
          </w:p>
          <w:p>
            <w:pPr>
              <w:autoSpaceDN w:val="0"/>
              <w:tabs>
                <w:tab w:pos="2618" w:val="left"/>
                <w:tab w:pos="2728" w:val="left"/>
                <w:tab w:pos="2786" w:val="left"/>
              </w:tabs>
              <w:autoSpaceDE w:val="0"/>
              <w:widowControl/>
              <w:spacing w:line="232" w:lineRule="exact" w:before="0" w:after="0"/>
              <w:ind w:left="922" w:right="0" w:firstLine="0"/>
              <w:jc w:val="left"/>
            </w:pPr>
            <w:r>
              <w:rPr>
                <w:rFonts w:ascii="Symbol" w:hAnsi="Symbol" w:eastAsia="Symbol"/>
                <w:b w:val="0"/>
                <w:i w:val="0"/>
                <w:color w:val="000000"/>
                <w:sz w:val="19"/>
              </w:rPr>
              <w:t></w:t>
            </w:r>
            <w:r>
              <w:tab/>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 xml:space="preserve">2 </w:t>
            </w:r>
            <w:r>
              <w:tab/>
            </w:r>
            <w:r>
              <w:tab/>
            </w:r>
            <w:r>
              <w:rPr>
                <w:rFonts w:ascii="Times New Roman" w:hAnsi="Times New Roman" w:eastAsia="Times New Roman"/>
                <w:b w:val="0"/>
                <w:i w:val="0"/>
                <w:color w:val="000000"/>
                <w:sz w:val="11"/>
              </w:rPr>
              <w:t>5</w:t>
            </w:r>
          </w:p>
        </w:tc>
        <w:tc>
          <w:tcPr>
            <w:tcW w:type="dxa" w:w="62"/>
            <w:tcBorders/>
            <w:tcMar>
              <w:start w:w="0" w:type="dxa"/>
              <w:end w:w="0" w:type="dxa"/>
            </w:tcMar>
          </w:tcPr>
          <w:p>
            <w:pPr>
              <w:autoSpaceDN w:val="0"/>
              <w:autoSpaceDE w:val="0"/>
              <w:widowControl/>
              <w:spacing w:line="148" w:lineRule="exact" w:before="738" w:after="0"/>
              <w:ind w:left="0" w:right="0" w:firstLine="0"/>
              <w:jc w:val="center"/>
            </w:pPr>
            <w:r>
              <w:rPr>
                <w:rFonts w:ascii="Times New Roman" w:hAnsi="Times New Roman" w:eastAsia="Times New Roman"/>
                <w:b w:val="0"/>
                <w:i w:val="0"/>
                <w:color w:val="000000"/>
                <w:sz w:val="11"/>
              </w:rPr>
              <w:t>2</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26" w:after="0"/>
              <w:ind w:left="4" w:right="0" w:firstLine="86"/>
              <w:jc w:val="left"/>
            </w:pPr>
            <w:r>
              <w:rPr>
                <w:rFonts w:ascii="Times New Roman" w:hAnsi="Times New Roman" w:eastAsia="Times New Roman"/>
                <w:b w:val="0"/>
                <w:i w:val="0"/>
                <w:color w:val="000000"/>
                <w:sz w:val="11"/>
              </w:rPr>
              <w:t>2</w:t>
            </w:r>
            <w:r>
              <w:br/>
            </w:r>
            <w:r>
              <w:rPr>
                <w:rFonts w:ascii="Symbol" w:hAnsi="Symbol" w:eastAsia="Symbol"/>
                <w:b w:val="0"/>
                <w:i w:val="0"/>
                <w:color w:val="000000"/>
                <w:sz w:val="19"/>
              </w:rPr>
              <w:t></w:t>
            </w:r>
            <w:r>
              <w:br/>
            </w:r>
            <w:r>
              <w:rPr>
                <w:rFonts w:ascii="Symbol" w:hAnsi="Symbol" w:eastAsia="Symbol"/>
                <w:b w:val="0"/>
                <w:i w:val="0"/>
                <w:color w:val="000000"/>
                <w:sz w:val="19"/>
              </w:rPr>
              <w:t></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76" w:lineRule="exact" w:before="90" w:after="0"/>
              <w:ind w:left="6" w:right="0"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r </w:t>
            </w:r>
            <w:r>
              <w:rPr>
                <w:rFonts w:ascii="Times New Roman" w:hAnsi="Times New Roman" w:eastAsia="Times New Roman"/>
                <w:b w:val="0"/>
                <w:i w:val="0"/>
                <w:color w:val="000000"/>
                <w:sz w:val="19"/>
              </w:rPr>
              <w:t>d d</w:t>
            </w:r>
            <w:r>
              <w:rPr>
                <w:rFonts w:ascii="Symbol" w:hAnsi="Symbol" w:eastAsia="Symbol"/>
                <w:b w:val="0"/>
                <w:i w:val="0"/>
                <w:color w:val="000000"/>
                <w:sz w:val="19"/>
              </w:rPr>
              <w:t></w:t>
            </w:r>
          </w:p>
          <w:p>
            <w:pPr>
              <w:autoSpaceDN w:val="0"/>
              <w:autoSpaceDE w:val="0"/>
              <w:widowControl/>
              <w:spacing w:line="245" w:lineRule="auto" w:before="0" w:after="0"/>
              <w:ind w:left="6" w:right="480"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p>
        </w:tc>
        <w:tc>
          <w:tcPr>
            <w:tcW w:type="dxa" w:w="210"/>
            <w:vMerge/>
            <w:tcBorders>
              <w:top w:sz="3.8416800498962402" w:val="single" w:color="#000000"/>
              <w:bottom w:sz="3.8416800498962402" w:val="single" w:color="#000000"/>
            </w:tcBorders>
          </w:tcPr>
          <w:p/>
        </w:tc>
      </w:tr>
      <w:tr>
        <w:trPr>
          <w:trHeight w:hRule="exact" w:val="222"/>
        </w:trPr>
        <w:tc>
          <w:tcPr>
            <w:tcW w:type="dxa" w:w="630"/>
            <w:gridSpan w:val="3"/>
            <w:vMerge/>
            <w:tcBorders/>
          </w:tcPr>
          <w:p/>
        </w:tc>
        <w:tc>
          <w:tcPr>
            <w:tcW w:type="dxa" w:w="420"/>
            <w:gridSpan w:val="2"/>
            <w:vMerge/>
            <w:tcBorders/>
          </w:tcPr>
          <w:p/>
        </w:tc>
        <w:tc>
          <w:tcPr>
            <w:tcW w:type="dxa" w:w="7980"/>
            <w:gridSpan w:val="38"/>
            <w:vMerge/>
            <w:tcBorders/>
          </w:tcPr>
          <w:p/>
        </w:tc>
        <w:tc>
          <w:tcPr>
            <w:tcW w:type="dxa" w:w="62"/>
            <w:vMerge w:val="restart"/>
            <w:tcBorders/>
            <w:tcMar>
              <w:start w:w="0" w:type="dxa"/>
              <w:end w:w="0" w:type="dxa"/>
            </w:tcMar>
            <w:tcMar>
              <w:start w:w="0" w:type="dxa"/>
              <w:end w:w="0" w:type="dxa"/>
            </w:tcMar>
          </w:tcPr>
          <w:p>
            <w:pPr>
              <w:autoSpaceDN w:val="0"/>
              <w:autoSpaceDE w:val="0"/>
              <w:widowControl/>
              <w:spacing w:line="245" w:lineRule="auto" w:before="326" w:after="0"/>
              <w:ind w:left="0" w:right="0" w:firstLine="0"/>
              <w:jc w:val="center"/>
            </w:pPr>
            <w:r>
              <w:rPr>
                <w:rFonts w:ascii="Symbol" w:hAnsi="Symbol" w:eastAsia="Symbol"/>
                <w:b w:val="0"/>
                <w:i w:val="0"/>
                <w:color w:val="000000"/>
                <w:sz w:val="19"/>
              </w:rPr>
              <w:t></w:t>
            </w:r>
            <w:r>
              <w:rPr>
                <w:rFonts w:ascii="Symbol" w:hAnsi="Symbol" w:eastAsia="Symbol"/>
                <w:b w:val="0"/>
                <w:i w:val="0"/>
                <w:color w:val="000000"/>
                <w:sz w:val="19"/>
              </w:rPr>
              <w:t></w:t>
            </w:r>
          </w:p>
        </w:tc>
        <w:tc>
          <w:tcPr>
            <w:tcW w:type="dxa" w:w="420"/>
            <w:gridSpan w:val="2"/>
            <w:vMerge/>
            <w:tcBorders/>
          </w:tcPr>
          <w:p/>
        </w:tc>
        <w:tc>
          <w:tcPr>
            <w:tcW w:type="dxa" w:w="210"/>
            <w:vMerge/>
            <w:tcBorders/>
          </w:tcPr>
          <w:p/>
        </w:tc>
        <w:tc>
          <w:tcPr>
            <w:tcW w:type="dxa" w:w="1014"/>
            <w:vMerge w:val="restart"/>
            <w:tcBorders>
              <w:top w:sz="3.8416800498962402" w:val="single" w:color="#000000"/>
              <w:bottom w:sz="3.8416800498962402" w:val="single" w:color="#000000"/>
            </w:tcBorders>
            <w:tcMar>
              <w:start w:w="0" w:type="dxa"/>
              <w:end w:w="0" w:type="dxa"/>
            </w:tcMar>
            <w:tcMar>
              <w:start w:w="0" w:type="dxa"/>
              <w:end w:w="0" w:type="dxa"/>
            </w:tcMar>
            <w:tcMar>
              <w:start w:w="0" w:type="dxa"/>
              <w:end w:w="0" w:type="dxa"/>
            </w:tcMar>
          </w:tcPr>
          <w:p/>
        </w:tc>
      </w:tr>
      <w:tr>
        <w:trPr>
          <w:trHeight w:hRule="exact" w:val="1780"/>
        </w:trPr>
        <w:tc>
          <w:tcPr>
            <w:tcW w:type="dxa" w:w="630"/>
            <w:gridSpan w:val="3"/>
            <w:vMerge/>
            <w:tcBorders/>
          </w:tcPr>
          <w:p/>
        </w:tc>
        <w:tc>
          <w:tcPr>
            <w:tcW w:type="dxa" w:w="420"/>
            <w:gridSpan w:val="2"/>
            <w:vMerge/>
            <w:tcBorders/>
          </w:tcPr>
          <w:p/>
        </w:tc>
        <w:tc>
          <w:tcPr>
            <w:tcW w:type="dxa" w:w="7980"/>
            <w:gridSpan w:val="38"/>
            <w:vMerge/>
            <w:tcBorders/>
          </w:tcPr>
          <w:p/>
        </w:tc>
        <w:tc>
          <w:tcPr>
            <w:tcW w:type="dxa" w:w="210"/>
            <w:vMerge/>
            <w:tcBorders/>
          </w:tcPr>
          <w:p/>
        </w:tc>
        <w:tc>
          <w:tcPr>
            <w:tcW w:type="dxa" w:w="160"/>
            <w:tcBorders/>
            <w:tcMar>
              <w:start w:w="0" w:type="dxa"/>
              <w:end w:w="0" w:type="dxa"/>
            </w:tcMar>
          </w:tcPr>
          <w:p>
            <w:pPr>
              <w:autoSpaceDN w:val="0"/>
              <w:autoSpaceDE w:val="0"/>
              <w:widowControl/>
              <w:spacing w:line="230" w:lineRule="exact" w:before="152" w:after="0"/>
              <w:ind w:left="0" w:right="0" w:firstLine="0"/>
              <w:jc w:val="center"/>
            </w:pPr>
            <w:r>
              <w:rPr>
                <w:rFonts w:ascii="Times New Roman,Italic" w:hAnsi="Times New Roman,Italic" w:eastAsia="Times New Roman,Italic"/>
                <w:b w:val="0"/>
                <w:i/>
                <w:color w:val="000000"/>
                <w:sz w:val="19"/>
              </w:rPr>
              <w:t>z</w:t>
            </w:r>
          </w:p>
        </w:tc>
        <w:tc>
          <w:tcPr>
            <w:tcW w:type="dxa" w:w="160"/>
            <w:tcBorders/>
            <w:tcMar>
              <w:start w:w="0" w:type="dxa"/>
              <w:end w:w="0" w:type="dxa"/>
            </w:tcMar>
          </w:tcPr>
          <w:p>
            <w:pPr>
              <w:autoSpaceDN w:val="0"/>
              <w:autoSpaceDE w:val="0"/>
              <w:widowControl/>
              <w:spacing w:line="240" w:lineRule="auto" w:before="328" w:after="0"/>
              <w:ind w:left="0" w:right="0" w:firstLine="0"/>
              <w:jc w:val="center"/>
            </w:pPr>
            <w:r>
              <w:rPr>
                <w:rFonts w:ascii="Symbol" w:hAnsi="Symbol" w:eastAsia="Symbol"/>
                <w:b w:val="0"/>
                <w:i w:val="0"/>
                <w:color w:val="000000"/>
                <w:sz w:val="19"/>
              </w:rPr>
              <w:t></w:t>
            </w:r>
          </w:p>
        </w:tc>
        <w:tc>
          <w:tcPr>
            <w:tcW w:type="dxa" w:w="210"/>
            <w:vMerge/>
            <w:tcBorders/>
          </w:tcPr>
          <w:p/>
        </w:tc>
        <w:tc>
          <w:tcPr>
            <w:tcW w:type="dxa" w:w="210"/>
            <w:vMerge/>
            <w:tcBorders>
              <w:top w:sz="3.8416800498962402" w:val="single" w:color="#000000"/>
              <w:bottom w:sz="3.8416800498962402" w:val="single" w:color="#000000"/>
            </w:tcBorders>
          </w:tcPr>
          <w:p/>
        </w:tc>
      </w:tr>
      <w:tr>
        <w:trPr>
          <w:trHeight w:hRule="exact" w:val="302"/>
        </w:trPr>
        <w:tc>
          <w:tcPr>
            <w:tcW w:type="dxa" w:w="142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456" w:after="0"/>
              <w:ind w:left="0" w:right="0" w:firstLine="0"/>
              <w:jc w:val="right"/>
            </w:pPr>
            <w:r>
              <w:rPr>
                <w:rFonts w:ascii="Times New Roman" w:hAnsi="Times New Roman" w:eastAsia="Times New Roman"/>
                <w:b w:val="0"/>
                <w:i w:val="0"/>
                <w:color w:val="000000"/>
                <w:sz w:val="19"/>
              </w:rPr>
              <w:t>+</w:t>
            </w:r>
          </w:p>
        </w:tc>
        <w:tc>
          <w:tcPr>
            <w:tcW w:type="dxa" w:w="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396" w:after="0"/>
              <w:ind w:left="0" w:right="0" w:firstLine="0"/>
              <w:jc w:val="center"/>
            </w:pPr>
            <w:r>
              <w:rPr>
                <w:rFonts w:ascii="Times New Roman" w:hAnsi="Times New Roman" w:eastAsia="Times New Roman"/>
                <w:b w:val="0"/>
                <w:i w:val="0"/>
                <w:color w:val="000000"/>
                <w:sz w:val="11"/>
              </w:rPr>
              <w:t>2</w:t>
            </w:r>
            <w:r>
              <w:rPr>
                <w:rFonts w:ascii="Symbol" w:hAnsi="Symbol" w:eastAsia="Symbol"/>
                <w:b w:val="0"/>
                <w:i w:val="0"/>
                <w:color w:val="000000"/>
                <w:sz w:val="11"/>
              </w:rPr>
              <w:t></w:t>
            </w:r>
            <w:r>
              <w:rPr>
                <w:rFonts w:ascii="Times New Roman,Italic" w:hAnsi="Times New Roman,Italic" w:eastAsia="Times New Roman,Italic"/>
                <w:b w:val="0"/>
                <w:i/>
                <w:color w:val="000000"/>
                <w:sz w:val="11"/>
              </w:rPr>
              <w:t>T</w:t>
            </w:r>
          </w:p>
          <w:p>
            <w:pPr>
              <w:autoSpaceDN w:val="0"/>
              <w:autoSpaceDE w:val="0"/>
              <w:widowControl/>
              <w:spacing w:line="348" w:lineRule="exact" w:before="0" w:after="0"/>
              <w:ind w:left="0" w:right="0" w:firstLine="0"/>
              <w:jc w:val="center"/>
            </w:pPr>
            <w:r>
              <w:rPr>
                <w:w w:val="101.22947692871094"/>
                <w:rFonts w:ascii="Symbol" w:hAnsi="Symbol" w:eastAsia="Symbol"/>
                <w:b w:val="0"/>
                <w:i w:val="0"/>
                <w:color w:val="000000"/>
                <w:sz w:val="28"/>
              </w:rPr>
              <w:t></w:t>
            </w:r>
            <w:r>
              <w:rPr>
                <w:rFonts w:ascii="Times New Roman" w:hAnsi="Times New Roman" w:eastAsia="Times New Roman"/>
                <w:b w:val="0"/>
                <w:i w:val="0"/>
                <w:color w:val="000000"/>
                <w:sz w:val="11"/>
              </w:rPr>
              <w:t>0</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86" w:after="0"/>
              <w:ind w:left="0" w:right="0" w:firstLine="0"/>
              <w:jc w:val="center"/>
            </w:pPr>
            <w:r>
              <w:rPr>
                <w:w w:val="101.85228983561198"/>
                <w:rFonts w:ascii="Symbol" w:hAnsi="Symbol" w:eastAsia="Symbol"/>
                <w:b w:val="0"/>
                <w:i w:val="0"/>
                <w:color w:val="000000"/>
                <w:sz w:val="21"/>
              </w:rPr>
              <w:t></w:t>
            </w:r>
            <w:r>
              <w:rPr>
                <w:rFonts w:ascii="Times New Roman" w:hAnsi="Times New Roman" w:eastAsia="Times New Roman"/>
                <w:b w:val="0"/>
                <w:i w:val="0"/>
                <w:color w:val="000000"/>
                <w:sz w:val="19"/>
              </w:rPr>
              <w:t>1</w:t>
            </w:r>
          </w:p>
        </w:tc>
        <w:tc>
          <w:tcPr>
            <w:tcW w:type="dxa" w:w="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86" w:after="0"/>
              <w:ind w:left="0" w:right="0" w:firstLine="0"/>
              <w:jc w:val="center"/>
            </w:pPr>
            <w:r>
              <w:rPr>
                <w:rFonts w:ascii="Symbol" w:hAnsi="Symbol" w:eastAsia="Symbol"/>
                <w:b w:val="0"/>
                <w:i w:val="0"/>
                <w:color w:val="000000"/>
                <w:sz w:val="19"/>
              </w:rPr>
              <w:t></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440"/>
            <w:gridSpan w:val="3"/>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0" w:val="left"/>
                <w:tab w:pos="288" w:val="left"/>
              </w:tabs>
              <w:autoSpaceDE w:val="0"/>
              <w:widowControl/>
              <w:spacing w:line="316" w:lineRule="exact" w:before="200" w:after="0"/>
              <w:ind w:left="28" w:right="0" w:firstLine="0"/>
              <w:jc w:val="left"/>
            </w:pPr>
            <w:r>
              <w:rPr>
                <w:rFonts w:ascii="Times New Roman,Italic" w:hAnsi="Times New Roman,Italic" w:eastAsia="Times New Roman,Italic"/>
                <w:b w:val="0"/>
                <w:i/>
                <w:color w:val="000000"/>
                <w:sz w:val="19"/>
              </w:rPr>
              <w:t xml:space="preserve">f R x </w:t>
            </w:r>
            <w:r>
              <w:rPr>
                <w:rFonts w:ascii="Times New Roman" w:hAnsi="Times New Roman" w:eastAsia="Times New Roman"/>
                <w:b w:val="0"/>
                <w:i w:val="0"/>
                <w:color w:val="000000"/>
                <w:sz w:val="11"/>
              </w:rPr>
              <w:t>2</w:t>
            </w:r>
            <w:r>
              <w:tab/>
            </w:r>
            <w:r>
              <w:rPr>
                <w:w w:val="101.85228983561198"/>
                <w:rFonts w:ascii="Symbol" w:hAnsi="Symbol" w:eastAsia="Symbol"/>
                <w:b w:val="0"/>
                <w:i w:val="0"/>
                <w:color w:val="000000"/>
                <w:sz w:val="21"/>
              </w:rPr>
              <w:t></w:t>
            </w:r>
          </w:p>
        </w:tc>
        <w:tc>
          <w:tcPr>
            <w:tcW w:type="dxa" w:w="140"/>
            <w:gridSpan w:val="2"/>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32" w:after="0"/>
              <w:ind w:left="0" w:right="0" w:firstLine="0"/>
              <w:jc w:val="center"/>
            </w:pPr>
            <w:r>
              <w:rPr>
                <w:rFonts w:ascii="Symbol" w:hAnsi="Symbol" w:eastAsia="Symbol"/>
                <w:b w:val="0"/>
                <w:i w:val="0"/>
                <w:color w:val="000000"/>
                <w:sz w:val="19"/>
              </w:rPr>
              <w:t></w:t>
            </w:r>
          </w:p>
        </w:tc>
        <w:tc>
          <w:tcPr>
            <w:tcW w:type="dxa" w:w="160"/>
            <w:vMerge w:val="restart"/>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342" w:after="0"/>
              <w:ind w:left="0" w:right="0" w:firstLine="0"/>
              <w:jc w:val="center"/>
            </w:pPr>
            <w:r>
              <w:rPr>
                <w:rFonts w:ascii="Times New Roman,Italic" w:hAnsi="Times New Roman,Italic" w:eastAsia="Times New Roman,Italic"/>
                <w:b w:val="0"/>
                <w:i/>
                <w:color w:val="000000"/>
                <w:sz w:val="19"/>
              </w:rPr>
              <w:t>R</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34" w:after="0"/>
              <w:ind w:left="0" w:right="0" w:firstLine="0"/>
              <w:jc w:val="center"/>
            </w:pP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5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2" w:after="0"/>
              <w:ind w:left="0" w:right="2" w:firstLine="0"/>
              <w:jc w:val="right"/>
            </w:pPr>
            <w:r>
              <w:rPr>
                <w:rFonts w:ascii="Symbol" w:hAnsi="Symbol" w:eastAsia="Symbol"/>
                <w:b w:val="0"/>
                <w:i w:val="0"/>
                <w:color w:val="000000"/>
                <w:sz w:val="19"/>
              </w:rPr>
              <w:t></w:t>
            </w:r>
          </w:p>
          <w:p>
            <w:pPr>
              <w:autoSpaceDN w:val="0"/>
              <w:autoSpaceDE w:val="0"/>
              <w:widowControl/>
              <w:spacing w:line="232" w:lineRule="exact" w:before="20" w:after="0"/>
              <w:ind w:left="406" w:right="2" w:hanging="388"/>
              <w:jc w:val="both"/>
            </w:pPr>
            <w:r>
              <w:rPr>
                <w:rFonts w:ascii="Times New Roman" w:hAnsi="Times New Roman" w:eastAsia="Times New Roman"/>
                <w:b w:val="0"/>
                <w:i w:val="0"/>
                <w:color w:val="000000"/>
                <w:sz w:val="19"/>
              </w:rPr>
              <w:t>sin</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p>
        </w:tc>
        <w:tc>
          <w:tcPr>
            <w:tcW w:type="dxa" w:w="98"/>
            <w:tcBorders/>
            <w:tcMar>
              <w:start w:w="0" w:type="dxa"/>
              <w:end w:w="0" w:type="dxa"/>
            </w:tcMar>
          </w:tcPr>
          <w:p>
            <w:pPr>
              <w:autoSpaceDN w:val="0"/>
              <w:autoSpaceDE w:val="0"/>
              <w:widowControl/>
              <w:spacing w:line="230" w:lineRule="exact" w:before="48" w:after="0"/>
              <w:ind w:left="0" w:right="0" w:firstLine="0"/>
              <w:jc w:val="center"/>
            </w:pPr>
            <w:r>
              <w:rPr>
                <w:rFonts w:ascii="Times New Roman,Italic" w:hAnsi="Times New Roman,Italic" w:eastAsia="Times New Roman,Italic"/>
                <w:b w:val="0"/>
                <w:i/>
                <w:color w:val="000000"/>
                <w:sz w:val="19"/>
              </w:rPr>
              <w:t>z</w:t>
            </w:r>
          </w:p>
        </w:tc>
        <w:tc>
          <w:tcPr>
            <w:tcW w:type="dxa" w:w="180"/>
            <w:gridSpan w:val="2"/>
            <w:tcBorders>
              <w:bottom w:sz="3.8416800498962402" w:val="single" w:color="#000000"/>
            </w:tcBorders>
            <w:tcMar>
              <w:start w:w="0" w:type="dxa"/>
              <w:end w:w="0" w:type="dxa"/>
            </w:tcMar>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19"/>
              </w:rPr>
              <w:t></w:t>
            </w:r>
          </w:p>
        </w:tc>
        <w:tc>
          <w:tcPr>
            <w:tcW w:type="dxa" w:w="80"/>
            <w:tcBorders/>
            <w:tcMar>
              <w:start w:w="0" w:type="dxa"/>
              <w:end w:w="0" w:type="dxa"/>
            </w:tcMar>
          </w:tcPr>
          <w:p>
            <w:pPr>
              <w:autoSpaceDN w:val="0"/>
              <w:autoSpaceDE w:val="0"/>
              <w:widowControl/>
              <w:spacing w:line="230" w:lineRule="exact" w:before="48" w:after="0"/>
              <w:ind w:left="0" w:right="0" w:firstLine="0"/>
              <w:jc w:val="center"/>
            </w:pPr>
            <w:r>
              <w:rPr>
                <w:rFonts w:ascii="Times New Roman,Italic" w:hAnsi="Times New Roman,Italic" w:eastAsia="Times New Roman,Italic"/>
                <w:b w:val="0"/>
                <w:i/>
                <w:color w:val="000000"/>
                <w:sz w:val="19"/>
              </w:rPr>
              <w:t>z</w:t>
            </w:r>
          </w:p>
        </w:tc>
        <w:tc>
          <w:tcPr>
            <w:tcW w:type="dxa" w:w="80"/>
            <w:tcBorders/>
            <w:tcMar>
              <w:start w:w="0" w:type="dxa"/>
              <w:end w:w="0" w:type="dxa"/>
            </w:tcMar>
          </w:tcPr>
          <w:p>
            <w:pPr>
              <w:autoSpaceDN w:val="0"/>
              <w:autoSpaceDE w:val="0"/>
              <w:widowControl/>
              <w:spacing w:line="148" w:lineRule="exact" w:before="154" w:after="0"/>
              <w:ind w:left="0" w:right="0" w:firstLine="0"/>
              <w:jc w:val="center"/>
            </w:pPr>
            <w:r>
              <w:rPr>
                <w:rFonts w:ascii="Times New Roman" w:hAnsi="Times New Roman" w:eastAsia="Times New Roman"/>
                <w:b w:val="0"/>
                <w:i w:val="0"/>
                <w:color w:val="000000"/>
                <w:sz w:val="11"/>
              </w:rPr>
              <w:t>0</w:t>
            </w:r>
          </w:p>
        </w:tc>
        <w:tc>
          <w:tcPr>
            <w:tcW w:type="dxa" w:w="638"/>
            <w:gridSpan w:val="4"/>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8" w:after="0"/>
              <w:ind w:left="0" w:right="0" w:firstLine="0"/>
              <w:jc w:val="center"/>
            </w:pPr>
            <w:r>
              <w:rPr>
                <w:rFonts w:ascii="Times New Roman" w:hAnsi="Times New Roman" w:eastAsia="Times New Roman"/>
                <w:b w:val="0"/>
                <w:i w:val="0"/>
                <w:color w:val="000000"/>
                <w:sz w:val="19"/>
              </w:rPr>
              <w:t>+ sin</w:t>
            </w:r>
            <w:r>
              <w:rPr>
                <w:rFonts w:ascii="Symbol" w:hAnsi="Symbol" w:eastAsia="Symbol"/>
                <w:b w:val="0"/>
                <w:i w:val="0"/>
                <w:color w:val="000000"/>
                <w:sz w:val="19"/>
              </w:rPr>
              <w:t></w:t>
            </w:r>
          </w:p>
        </w:tc>
        <w:tc>
          <w:tcPr>
            <w:tcW w:type="dxa" w:w="1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8" w:after="0"/>
              <w:ind w:left="6" w:right="0" w:firstLine="0"/>
              <w:jc w:val="left"/>
            </w:pPr>
            <w:r>
              <w:rPr>
                <w:rFonts w:ascii="Symbol" w:hAnsi="Symbol" w:eastAsia="Symbol"/>
                <w:b w:val="0"/>
                <w:i w:val="0"/>
                <w:color w:val="000000"/>
                <w:sz w:val="19"/>
              </w:rPr>
              <w:t></w:t>
            </w:r>
          </w:p>
        </w:tc>
        <w:tc>
          <w:tcPr>
            <w:tcW w:type="dxa" w:w="68"/>
            <w:vMerge w:val="restart"/>
            <w:tcBorders/>
            <w:tcMar>
              <w:start w:w="0" w:type="dxa"/>
              <w:end w:w="0" w:type="dxa"/>
            </w:tcMar>
            <w:tcMar>
              <w:start w:w="0" w:type="dxa"/>
              <w:end w:w="0" w:type="dxa"/>
            </w:tcMar>
          </w:tcPr>
          <w:p>
            <w:pPr>
              <w:autoSpaceDN w:val="0"/>
              <w:autoSpaceDE w:val="0"/>
              <w:widowControl/>
              <w:spacing w:line="230" w:lineRule="exact" w:before="48" w:after="0"/>
              <w:ind w:left="0" w:right="0" w:firstLine="0"/>
              <w:jc w:val="center"/>
            </w:pPr>
            <w:r>
              <w:rPr>
                <w:rFonts w:ascii="Times New Roman,Italic" w:hAnsi="Times New Roman,Italic" w:eastAsia="Times New Roman,Italic"/>
                <w:b w:val="0"/>
                <w:i/>
                <w:color w:val="000000"/>
                <w:sz w:val="19"/>
              </w:rPr>
              <w:t>z</w:t>
            </w:r>
          </w:p>
        </w:tc>
        <w:tc>
          <w:tcPr>
            <w:tcW w:type="dxa" w:w="15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19"/>
              </w:rPr>
              <w:t></w:t>
            </w:r>
          </w:p>
        </w:tc>
        <w:tc>
          <w:tcPr>
            <w:tcW w:type="dxa" w:w="76"/>
            <w:vMerge w:val="restart"/>
            <w:tcBorders/>
            <w:tcMar>
              <w:start w:w="0" w:type="dxa"/>
              <w:end w:w="0" w:type="dxa"/>
            </w:tcMar>
            <w:tcMar>
              <w:start w:w="0" w:type="dxa"/>
              <w:end w:w="0" w:type="dxa"/>
            </w:tcMar>
          </w:tcPr>
          <w:p>
            <w:pPr>
              <w:autoSpaceDN w:val="0"/>
              <w:autoSpaceDE w:val="0"/>
              <w:widowControl/>
              <w:spacing w:line="230" w:lineRule="exact" w:before="48" w:after="0"/>
              <w:ind w:left="0" w:right="0" w:firstLine="0"/>
              <w:jc w:val="center"/>
            </w:pPr>
            <w:r>
              <w:rPr>
                <w:rFonts w:ascii="Times New Roman,Italic" w:hAnsi="Times New Roman,Italic" w:eastAsia="Times New Roman,Italic"/>
                <w:b w:val="0"/>
                <w:i/>
                <w:color w:val="000000"/>
                <w:sz w:val="19"/>
              </w:rPr>
              <w:t>z</w:t>
            </w:r>
          </w:p>
        </w:tc>
        <w:tc>
          <w:tcPr>
            <w:tcW w:type="dxa" w:w="104"/>
            <w:tcBorders/>
            <w:tcMar>
              <w:start w:w="0" w:type="dxa"/>
              <w:end w:w="0" w:type="dxa"/>
            </w:tcMar>
          </w:tcPr>
          <w:p>
            <w:pPr>
              <w:autoSpaceDN w:val="0"/>
              <w:autoSpaceDE w:val="0"/>
              <w:widowControl/>
              <w:spacing w:line="148" w:lineRule="exact" w:before="154" w:after="0"/>
              <w:ind w:left="0" w:right="0" w:firstLine="0"/>
              <w:jc w:val="center"/>
            </w:pPr>
            <w:r>
              <w:rPr>
                <w:rFonts w:ascii="Times New Roman" w:hAnsi="Times New Roman" w:eastAsia="Times New Roman"/>
                <w:b w:val="0"/>
                <w:i w:val="0"/>
                <w:color w:val="000000"/>
                <w:sz w:val="11"/>
              </w:rPr>
              <w:t>0</w:t>
            </w:r>
          </w:p>
        </w:tc>
        <w:tc>
          <w:tcPr>
            <w:tcW w:type="dxa" w:w="610"/>
            <w:gridSpan w:val="5"/>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8" w:after="0"/>
              <w:ind w:left="0" w:right="0" w:firstLine="0"/>
              <w:jc w:val="center"/>
            </w:pPr>
            <w:r>
              <w:rPr>
                <w:rFonts w:ascii="Times New Roman" w:hAnsi="Times New Roman" w:eastAsia="Times New Roman"/>
                <w:b w:val="0"/>
                <w:i w:val="0"/>
                <w:color w:val="000000"/>
                <w:sz w:val="19"/>
              </w:rPr>
              <w:t>+ sin</w:t>
            </w:r>
            <w:r>
              <w:rPr>
                <w:rFonts w:ascii="Symbol" w:hAnsi="Symbol" w:eastAsia="Symbol"/>
                <w:b w:val="0"/>
                <w:i w:val="0"/>
                <w:color w:val="000000"/>
                <w:sz w:val="19"/>
              </w:rPr>
              <w:t></w:t>
            </w:r>
          </w:p>
        </w:tc>
        <w:tc>
          <w:tcPr>
            <w:tcW w:type="dxa" w:w="210"/>
            <w:tcBorders>
              <w:bottom w:sz="3.8416800498962402" w:val="single" w:color="#000000"/>
            </w:tcBorders>
            <w:tcMar>
              <w:start w:w="0" w:type="dxa"/>
              <w:end w:w="0" w:type="dxa"/>
            </w:tcMar>
          </w:tcPr>
          <w:p>
            <w:pPr>
              <w:autoSpaceDN w:val="0"/>
              <w:autoSpaceDE w:val="0"/>
              <w:widowControl/>
              <w:spacing w:line="240" w:lineRule="auto" w:before="66" w:after="0"/>
              <w:ind w:left="0" w:right="0" w:firstLine="0"/>
              <w:jc w:val="center"/>
            </w:pPr>
            <w:r>
              <w:rPr>
                <w:rFonts w:ascii="Symbol" w:hAnsi="Symbol" w:eastAsia="Symbol"/>
                <w:b w:val="0"/>
                <w:i w:val="0"/>
                <w:color w:val="000000"/>
                <w:sz w:val="19"/>
              </w:rPr>
              <w:t></w:t>
            </w:r>
          </w:p>
        </w:tc>
        <w:tc>
          <w:tcPr>
            <w:tcW w:type="dxa" w:w="109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60" w:after="0"/>
              <w:ind w:left="0" w:right="528"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d d</w:t>
            </w:r>
            <w:r>
              <w:rPr>
                <w:rFonts w:ascii="Symbol" w:hAnsi="Symbol" w:eastAsia="Symbol"/>
                <w:b w:val="0"/>
                <w:i w:val="0"/>
                <w:color w:val="000000"/>
                <w:sz w:val="19"/>
              </w:rPr>
              <w:t></w:t>
            </w:r>
            <w:r>
              <w:rPr>
                <w:rFonts w:ascii="Symbol" w:hAnsi="Symbol" w:eastAsia="Symbol"/>
                <w:b w:val="0"/>
                <w:i w:val="0"/>
                <w:color w:val="000000"/>
                <w:sz w:val="19"/>
              </w:rPr>
              <w:t></w:t>
            </w:r>
          </w:p>
          <w:p>
            <w:pPr>
              <w:autoSpaceDN w:val="0"/>
              <w:autoSpaceDE w:val="0"/>
              <w:widowControl/>
              <w:spacing w:line="259" w:lineRule="auto" w:before="0" w:after="0"/>
              <w:ind w:left="0" w:right="1008" w:firstLine="0"/>
              <w:jc w:val="left"/>
            </w:pP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p>
        </w:tc>
        <w:tc>
          <w:tcPr>
            <w:tcW w:type="dxa" w:w="210"/>
            <w:vMerge/>
            <w:tcBorders>
              <w:top w:sz="3.8416800498962402" w:val="single" w:color="#000000"/>
              <w:bottom w:sz="3.8416800498962402" w:val="single" w:color="#000000"/>
            </w:tcBorders>
          </w:tcPr>
          <w:p/>
        </w:tc>
      </w:tr>
      <w:tr>
        <w:trPr>
          <w:trHeight w:hRule="exact" w:val="258"/>
        </w:trPr>
        <w:tc>
          <w:tcPr>
            <w:tcW w:type="dxa" w:w="210"/>
            <w:vMerge/>
            <w:tcBorders/>
          </w:tcPr>
          <w:p/>
        </w:tc>
        <w:tc>
          <w:tcPr>
            <w:tcW w:type="dxa" w:w="630"/>
            <w:gridSpan w:val="3"/>
            <w:vMerge/>
            <w:tcBorders/>
          </w:tcPr>
          <w:p/>
        </w:tc>
        <w:tc>
          <w:tcPr>
            <w:tcW w:type="dxa" w:w="420"/>
            <w:gridSpan w:val="2"/>
            <w:vMerge/>
            <w:tcBorders/>
          </w:tcPr>
          <w:p/>
        </w:tc>
        <w:tc>
          <w:tcPr>
            <w:tcW w:type="dxa" w:w="630"/>
            <w:gridSpan w:val="3"/>
            <w:vMerge/>
            <w:tcBorders/>
          </w:tcPr>
          <w:p/>
        </w:tc>
        <w:tc>
          <w:tcPr>
            <w:tcW w:type="dxa" w:w="630"/>
            <w:gridSpan w:val="3"/>
            <w:vMerge/>
            <w:tcBorders>
              <w:bottom w:sz="3.8416800498962402" w:val="single" w:color="#000000"/>
            </w:tcBorders>
          </w:tcPr>
          <w:p/>
        </w:tc>
        <w:tc>
          <w:tcPr>
            <w:tcW w:type="dxa" w:w="420"/>
            <w:gridSpan w:val="2"/>
            <w:vMerge/>
            <w:tcBorders>
              <w:bottom w:sz="3.8416800498962402" w:val="single" w:color="#000000"/>
            </w:tcBorders>
          </w:tcPr>
          <w:p/>
        </w:tc>
        <w:tc>
          <w:tcPr>
            <w:tcW w:type="dxa" w:w="210"/>
            <w:vMerge/>
            <w:tcBorders>
              <w:bottom w:sz="3.8416800498962402" w:val="single" w:color="#000000"/>
            </w:tcBorders>
          </w:tcPr>
          <w:p/>
        </w:tc>
        <w:tc>
          <w:tcPr>
            <w:tcW w:type="dxa" w:w="420"/>
            <w:gridSpan w:val="2"/>
            <w:vMerge/>
            <w:tcBorders/>
          </w:tcPr>
          <w:p/>
        </w:tc>
        <w:tc>
          <w:tcPr>
            <w:tcW w:type="dxa" w:w="420"/>
            <w:gridSpan w:val="2"/>
            <w:vMerge/>
            <w:tcBorders/>
          </w:tcPr>
          <w:p/>
        </w:tc>
        <w:tc>
          <w:tcPr>
            <w:tcW w:type="dxa" w:w="9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300" w:after="0"/>
              <w:ind w:left="0" w:right="0" w:firstLine="0"/>
              <w:jc w:val="center"/>
            </w:pPr>
            <w:r>
              <w:rPr>
                <w:rFonts w:ascii="Times New Roman" w:hAnsi="Times New Roman" w:eastAsia="Times New Roman"/>
                <w:b w:val="0"/>
                <w:i w:val="0"/>
                <w:color w:val="000000"/>
                <w:sz w:val="19"/>
              </w:rPr>
              <w:t>6</w:t>
            </w:r>
          </w:p>
        </w:tc>
        <w:tc>
          <w:tcPr>
            <w:tcW w:type="dxa" w:w="98"/>
            <w:vMerge w:val="restart"/>
            <w:tcBorders/>
            <w:tcMar>
              <w:start w:w="0" w:type="dxa"/>
              <w:end w:w="0" w:type="dxa"/>
            </w:tcMar>
            <w:tcMar>
              <w:start w:w="0" w:type="dxa"/>
              <w:end w:w="0" w:type="dxa"/>
            </w:tcMar>
          </w:tcPr>
          <w:p/>
        </w:tc>
        <w:tc>
          <w:tcPr>
            <w:tcW w:type="dxa" w:w="8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20" w:after="0"/>
              <w:ind w:left="0" w:right="0" w:firstLine="0"/>
              <w:jc w:val="center"/>
            </w:pPr>
            <w:r>
              <w:rPr>
                <w:rFonts w:ascii="Times New Roman,Italic" w:hAnsi="Times New Roman,Italic" w:eastAsia="Times New Roman,Italic"/>
                <w:b w:val="0"/>
                <w:i/>
                <w:color w:val="000000"/>
                <w:sz w:val="19"/>
              </w:rPr>
              <w:t>z</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432" w:after="0"/>
              <w:ind w:left="0" w:right="0" w:firstLine="0"/>
              <w:jc w:val="center"/>
            </w:pPr>
            <w:r>
              <w:rPr>
                <w:rFonts w:ascii="Times New Roman" w:hAnsi="Times New Roman" w:eastAsia="Times New Roman"/>
                <w:b w:val="0"/>
                <w:i w:val="0"/>
                <w:color w:val="000000"/>
                <w:sz w:val="11"/>
              </w:rPr>
              <w:t>0</w:t>
            </w:r>
          </w:p>
        </w:tc>
        <w:tc>
          <w:tcPr>
            <w:tcW w:type="dxa" w:w="718"/>
            <w:gridSpan w:val="5"/>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50" w:right="0" w:firstLine="0"/>
              <w:jc w:val="left"/>
            </w:pP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 xml:space="preserve">1 </w:t>
            </w:r>
            <w:r>
              <w:rPr>
                <w:rFonts w:ascii="Times New Roman" w:hAnsi="Times New Roman" w:eastAsia="Times New Roman"/>
                <w:b w:val="0"/>
                <w:i w:val="0"/>
                <w:color w:val="000000"/>
                <w:sz w:val="11"/>
              </w:rPr>
              <w:t>3</w:t>
            </w:r>
          </w:p>
        </w:tc>
        <w:tc>
          <w:tcPr>
            <w:tcW w:type="dxa" w:w="420"/>
            <w:gridSpan w:val="2"/>
            <w:vMerge/>
            <w:tcBorders/>
          </w:tcPr>
          <w:p/>
        </w:tc>
        <w:tc>
          <w:tcPr>
            <w:tcW w:type="dxa" w:w="210"/>
            <w:vMerge/>
            <w:tcBorders/>
          </w:tcPr>
          <w:p/>
        </w:tc>
        <w:tc>
          <w:tcPr>
            <w:tcW w:type="dxa" w:w="630"/>
            <w:gridSpan w:val="3"/>
            <w:vMerge/>
            <w:tcBorders/>
          </w:tcPr>
          <w:p/>
        </w:tc>
        <w:tc>
          <w:tcPr>
            <w:tcW w:type="dxa" w:w="210"/>
            <w:vMerge/>
            <w:tcBorders/>
          </w:tcPr>
          <w:p/>
        </w:tc>
        <w:tc>
          <w:tcPr>
            <w:tcW w:type="dxa" w:w="214"/>
            <w:gridSpan w:val="2"/>
            <w:tcBorders>
              <w:top w:sz="3.8416800498962402" w:val="single" w:color="#000000"/>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2</w:t>
            </w:r>
          </w:p>
        </w:tc>
        <w:tc>
          <w:tcPr>
            <w:tcW w:type="dxa" w:w="500"/>
            <w:gridSpan w:val="4"/>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0" w:after="0"/>
              <w:ind w:left="20" w:right="0" w:firstLine="0"/>
              <w:jc w:val="left"/>
            </w:pPr>
            <w:r>
              <w:rPr>
                <w:rFonts w:ascii="Times New Roman" w:hAnsi="Times New Roman" w:eastAsia="Times New Roman"/>
                <w:b w:val="0"/>
                <w:i w:val="0"/>
                <w:color w:val="000000"/>
                <w:sz w:val="11"/>
              </w:rPr>
              <w:t>3</w:t>
            </w:r>
          </w:p>
        </w:tc>
        <w:tc>
          <w:tcPr>
            <w:tcW w:type="dxa" w:w="210"/>
            <w:tcBorders>
              <w:top w:sz="3.8416800498962402" w:val="single" w:color="#000000"/>
            </w:tcBorders>
            <w:tcMar>
              <w:start w:w="0" w:type="dxa"/>
              <w:end w:w="0" w:type="dxa"/>
            </w:tcMar>
          </w:tcPr>
          <w:p/>
        </w:tc>
        <w:tc>
          <w:tcPr>
            <w:tcW w:type="dxa" w:w="1050"/>
            <w:gridSpan w:val="5"/>
            <w:vMerge/>
            <w:tcBorders/>
          </w:tcPr>
          <w:p/>
        </w:tc>
        <w:tc>
          <w:tcPr>
            <w:tcW w:type="dxa" w:w="1014"/>
            <w:vMerge w:val="restart"/>
            <w:tcBorders>
              <w:top w:sz="3.8416800498962402" w:val="single" w:color="#000000"/>
              <w:bottom w:sz="3.8416800498962402" w:val="single" w:color="#000000"/>
            </w:tcBorders>
            <w:tcMar>
              <w:start w:w="0" w:type="dxa"/>
              <w:end w:w="0" w:type="dxa"/>
            </w:tcMar>
            <w:tcMar>
              <w:start w:w="0" w:type="dxa"/>
              <w:end w:w="0" w:type="dxa"/>
            </w:tcMar>
          </w:tcPr>
          <w:p>
            <w:pPr>
              <w:autoSpaceDN w:val="0"/>
              <w:autoSpaceDE w:val="0"/>
              <w:widowControl/>
              <w:spacing w:line="320" w:lineRule="exact" w:before="0" w:after="0"/>
              <w:ind w:left="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2.48</w:t>
            </w:r>
            <w:r>
              <w:rPr>
                <w:rFonts w:ascii="宋体" w:hAnsi="宋体" w:eastAsia="宋体"/>
                <w:b w:val="0"/>
                <w:i w:val="0"/>
                <w:color w:val="000000"/>
                <w:sz w:val="24"/>
              </w:rPr>
              <w:t>）</w:t>
            </w:r>
          </w:p>
        </w:tc>
      </w:tr>
      <w:tr>
        <w:trPr>
          <w:trHeight w:hRule="exact" w:val="48"/>
        </w:trPr>
        <w:tc>
          <w:tcPr>
            <w:tcW w:type="dxa" w:w="210"/>
            <w:vMerge/>
            <w:tcBorders/>
          </w:tcPr>
          <w:p/>
        </w:tc>
        <w:tc>
          <w:tcPr>
            <w:tcW w:type="dxa" w:w="630"/>
            <w:gridSpan w:val="3"/>
            <w:vMerge/>
            <w:tcBorders/>
          </w:tcPr>
          <w:p/>
        </w:tc>
        <w:tc>
          <w:tcPr>
            <w:tcW w:type="dxa" w:w="420"/>
            <w:gridSpan w:val="2"/>
            <w:vMerge/>
            <w:tcBorders/>
          </w:tcPr>
          <w:p/>
        </w:tc>
        <w:tc>
          <w:tcPr>
            <w:tcW w:type="dxa" w:w="630"/>
            <w:gridSpan w:val="3"/>
            <w:vMerge/>
            <w:tcBorders/>
          </w:tcPr>
          <w:p/>
        </w:tc>
        <w:tc>
          <w:tcPr>
            <w:tcW w:type="dxa" w:w="630"/>
            <w:gridSpan w:val="3"/>
            <w:vMerge/>
            <w:tcBorders>
              <w:bottom w:sz="3.8416800498962402" w:val="single" w:color="#000000"/>
            </w:tcBorders>
          </w:tcPr>
          <w:p/>
        </w:tc>
        <w:tc>
          <w:tcPr>
            <w:tcW w:type="dxa" w:w="420"/>
            <w:gridSpan w:val="2"/>
            <w:vMerge/>
            <w:tcBorders>
              <w:bottom w:sz="3.8416800498962402" w:val="single" w:color="#000000"/>
            </w:tcBorders>
          </w:tcPr>
          <w:p/>
        </w:tc>
        <w:tc>
          <w:tcPr>
            <w:tcW w:type="dxa" w:w="210"/>
            <w:vMerge/>
            <w:tcBorders>
              <w:bottom w:sz="3.8416800498962402" w:val="single" w:color="#000000"/>
            </w:tcBorders>
          </w:tcPr>
          <w:p/>
        </w:tc>
        <w:tc>
          <w:tcPr>
            <w:tcW w:type="dxa" w:w="420"/>
            <w:gridSpan w:val="2"/>
            <w:vMerge/>
            <w:tcBorders/>
          </w:tcPr>
          <w:p/>
        </w:tc>
        <w:tc>
          <w:tcPr>
            <w:tcW w:type="dxa" w:w="420"/>
            <w:gridSpan w:val="2"/>
            <w:vMerge/>
            <w:tcBorders/>
          </w:tcPr>
          <w:p/>
        </w:tc>
        <w:tc>
          <w:tcPr>
            <w:tcW w:type="dxa" w:w="210"/>
            <w:vMerge/>
            <w:tcBorders/>
          </w:tcPr>
          <w:p/>
        </w:tc>
        <w:tc>
          <w:tcPr>
            <w:tcW w:type="dxa" w:w="210"/>
            <w:vMerge/>
            <w:tcBorders/>
          </w:tcPr>
          <w:p/>
        </w:tc>
        <w:tc>
          <w:tcPr>
            <w:tcW w:type="dxa" w:w="210"/>
            <w:vMerge/>
            <w:tcBorders/>
          </w:tcPr>
          <w:p/>
        </w:tc>
        <w:tc>
          <w:tcPr>
            <w:tcW w:type="dxa" w:w="210"/>
            <w:vMerge/>
            <w:tcBorders/>
          </w:tcPr>
          <w:p/>
        </w:tc>
        <w:tc>
          <w:tcPr>
            <w:tcW w:type="dxa" w:w="136"/>
            <w:gridSpan w:val="2"/>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2" w:after="0"/>
              <w:ind w:left="0" w:right="0" w:firstLine="0"/>
              <w:jc w:val="center"/>
            </w:pPr>
            <w:r>
              <w:rPr>
                <w:rFonts w:ascii="Symbol" w:hAnsi="Symbol" w:eastAsia="Symbol"/>
                <w:b w:val="0"/>
                <w:i w:val="0"/>
                <w:color w:val="000000"/>
                <w:sz w:val="19"/>
              </w:rPr>
              <w:t></w:t>
            </w:r>
          </w:p>
        </w:tc>
        <w:tc>
          <w:tcPr>
            <w:tcW w:type="dxa" w:w="152"/>
            <w:vMerge w:val="restart"/>
            <w:tcBorders>
              <w:bottom w:sz="3.8416800498962402" w:val="single" w:color="#000000"/>
            </w:tcBorders>
            <w:tcMar>
              <w:start w:w="0" w:type="dxa"/>
              <w:end w:w="0" w:type="dxa"/>
            </w:tcMar>
            <w:tcMar>
              <w:start w:w="0" w:type="dxa"/>
              <w:end w:w="0" w:type="dxa"/>
            </w:tcMar>
          </w:tcPr>
          <w:p>
            <w:pPr>
              <w:autoSpaceDN w:val="0"/>
              <w:autoSpaceDE w:val="0"/>
              <w:widowControl/>
              <w:spacing w:line="230" w:lineRule="exact" w:before="62" w:after="0"/>
              <w:ind w:left="0" w:right="0" w:firstLine="0"/>
              <w:jc w:val="center"/>
            </w:pPr>
            <w:r>
              <w:rPr>
                <w:rFonts w:ascii="Times New Roman,Italic" w:hAnsi="Times New Roman,Italic" w:eastAsia="Times New Roman,Italic"/>
                <w:b w:val="0"/>
                <w:i/>
                <w:color w:val="000000"/>
                <w:sz w:val="19"/>
              </w:rPr>
              <w:t>R</w:t>
            </w:r>
          </w:p>
        </w:tc>
        <w:tc>
          <w:tcPr>
            <w:tcW w:type="dxa" w:w="472"/>
            <w:gridSpan w:val="3"/>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274"/>
            <w:gridSpan w:val="3"/>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Times New Roman,Italic" w:hAnsi="Times New Roman,Italic" w:eastAsia="Times New Roman,Italic"/>
                <w:b w:val="0"/>
                <w:i/>
                <w:color w:val="000000"/>
                <w:sz w:val="19"/>
              </w:rPr>
              <w:t>z z</w:t>
            </w:r>
            <w:r>
              <w:rPr>
                <w:w w:val="101.85228983561198"/>
                <w:rFonts w:ascii="Symbol" w:hAnsi="Symbol" w:eastAsia="Symbol"/>
                <w:b w:val="0"/>
                <w:i w:val="0"/>
                <w:color w:val="000000"/>
                <w:sz w:val="21"/>
              </w:rPr>
              <w:t></w:t>
            </w:r>
          </w:p>
        </w:tc>
        <w:tc>
          <w:tcPr>
            <w:tcW w:type="dxa" w:w="172"/>
            <w:gridSpan w:val="3"/>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2" w:after="0"/>
              <w:ind w:left="0" w:right="0" w:firstLine="0"/>
              <w:jc w:val="center"/>
            </w:pPr>
            <w:r>
              <w:rPr>
                <w:rFonts w:ascii="Symbol" w:hAnsi="Symbol" w:eastAsia="Symbol"/>
                <w:b w:val="0"/>
                <w:i w:val="0"/>
                <w:color w:val="000000"/>
                <w:sz w:val="19"/>
              </w:rPr>
              <w:t></w:t>
            </w:r>
          </w:p>
        </w:tc>
        <w:tc>
          <w:tcPr>
            <w:tcW w:type="dxa" w:w="104"/>
            <w:vMerge w:val="restart"/>
            <w:tcBorders>
              <w:bottom w:sz="3.8416800498962402" w:val="single" w:color="#000000"/>
            </w:tcBorders>
            <w:tcMar>
              <w:start w:w="0" w:type="dxa"/>
              <w:end w:w="0" w:type="dxa"/>
            </w:tcMar>
            <w:tcMar>
              <w:start w:w="0" w:type="dxa"/>
              <w:end w:w="0" w:type="dxa"/>
            </w:tcMar>
          </w:tcPr>
          <w:p>
            <w:pPr>
              <w:autoSpaceDN w:val="0"/>
              <w:autoSpaceDE w:val="0"/>
              <w:widowControl/>
              <w:spacing w:line="260" w:lineRule="exact" w:before="32" w:after="0"/>
              <w:ind w:left="0" w:right="0" w:firstLine="0"/>
              <w:jc w:val="center"/>
            </w:pP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p>
        </w:tc>
        <w:tc>
          <w:tcPr>
            <w:tcW w:type="dxa" w:w="210"/>
            <w:gridSpan w:val="2"/>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2" w:after="0"/>
              <w:ind w:left="0" w:right="0" w:firstLine="0"/>
              <w:jc w:val="center"/>
            </w:pPr>
            <w:r>
              <w:rPr>
                <w:rFonts w:ascii="Symbol" w:hAnsi="Symbol" w:eastAsia="Symbol"/>
                <w:b w:val="0"/>
                <w:i w:val="0"/>
                <w:color w:val="000000"/>
                <w:sz w:val="19"/>
              </w:rPr>
              <w:t></w:t>
            </w:r>
          </w:p>
        </w:tc>
        <w:tc>
          <w:tcPr>
            <w:tcW w:type="dxa" w:w="120"/>
            <w:gridSpan w:val="2"/>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62" w:after="0"/>
              <w:ind w:left="0" w:right="0" w:firstLine="0"/>
              <w:jc w:val="center"/>
            </w:pPr>
            <w:r>
              <w:rPr>
                <w:rFonts w:ascii="Times New Roman,Italic" w:hAnsi="Times New Roman,Italic" w:eastAsia="Times New Roman,Italic"/>
                <w:b w:val="0"/>
                <w:i/>
                <w:color w:val="000000"/>
                <w:sz w:val="19"/>
              </w:rPr>
              <w:t>R</w:t>
            </w:r>
          </w:p>
        </w:tc>
        <w:tc>
          <w:tcPr>
            <w:tcW w:type="dxa" w:w="490"/>
            <w:gridSpan w:val="2"/>
            <w:vMerge w:val="restart"/>
            <w:tcBorders>
              <w:bottom w:sz="3.84168004989624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1050"/>
            <w:gridSpan w:val="5"/>
            <w:vMerge/>
            <w:tcBorders/>
          </w:tcPr>
          <w:p/>
        </w:tc>
        <w:tc>
          <w:tcPr>
            <w:tcW w:type="dxa" w:w="210"/>
            <w:vMerge/>
            <w:tcBorders>
              <w:top w:sz="3.8416800498962402" w:val="single" w:color="#000000"/>
              <w:bottom w:sz="3.8416800498962402" w:val="single" w:color="#000000"/>
            </w:tcBorders>
          </w:tcPr>
          <w:p/>
        </w:tc>
      </w:tr>
      <w:tr>
        <w:trPr>
          <w:trHeight w:hRule="exact" w:val="280"/>
        </w:trPr>
        <w:tc>
          <w:tcPr>
            <w:tcW w:type="dxa" w:w="210"/>
            <w:vMerge/>
            <w:tcBorders/>
          </w:tcPr>
          <w:p/>
        </w:tc>
        <w:tc>
          <w:tcPr>
            <w:tcW w:type="dxa" w:w="630"/>
            <w:gridSpan w:val="3"/>
            <w:vMerge/>
            <w:tcBorders/>
          </w:tcPr>
          <w:p/>
        </w:tc>
        <w:tc>
          <w:tcPr>
            <w:tcW w:type="dxa" w:w="420"/>
            <w:gridSpan w:val="2"/>
            <w:vMerge/>
            <w:tcBorders/>
          </w:tcPr>
          <w:p/>
        </w:tc>
        <w:tc>
          <w:tcPr>
            <w:tcW w:type="dxa" w:w="630"/>
            <w:gridSpan w:val="3"/>
            <w:vMerge/>
            <w:tcBorders/>
          </w:tcPr>
          <w:p/>
        </w:tc>
        <w:tc>
          <w:tcPr>
            <w:tcW w:type="dxa" w:w="740"/>
            <w:gridSpan w:val="6"/>
            <w:vMerge w:val="restart"/>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30" w:firstLine="0"/>
              <w:jc w:val="right"/>
            </w:pPr>
            <w:r>
              <w:rPr>
                <w:rFonts w:ascii="Times New Roman" w:hAnsi="Times New Roman" w:eastAsia="Times New Roman"/>
                <w:b w:val="0"/>
                <w:i w:val="0"/>
                <w:color w:val="000000"/>
                <w:sz w:val="19"/>
              </w:rPr>
              <w:t>8</w:t>
            </w:r>
            <w:r>
              <w:rPr>
                <w:rFonts w:ascii="Symbol" w:hAnsi="Symbol" w:eastAsia="Symbol"/>
                <w:b w:val="0"/>
                <w:i w:val="0"/>
                <w:color w:val="000000"/>
                <w:sz w:val="19"/>
              </w:rPr>
              <w:t></w:t>
            </w:r>
            <w:r>
              <w:rPr>
                <w:rFonts w:ascii="Times New Roman,Italic" w:hAnsi="Times New Roman,Italic" w:eastAsia="Times New Roman,Italic"/>
                <w:b w:val="0"/>
                <w:i/>
                <w:color w:val="000000"/>
                <w:sz w:val="19"/>
              </w:rPr>
              <w:t>G</w:t>
            </w:r>
          </w:p>
        </w:tc>
        <w:tc>
          <w:tcPr>
            <w:tcW w:type="dxa" w:w="420"/>
            <w:gridSpan w:val="2"/>
            <w:vMerge/>
            <w:tcBorders/>
          </w:tcPr>
          <w:p/>
        </w:tc>
        <w:tc>
          <w:tcPr>
            <w:tcW w:type="dxa" w:w="420"/>
            <w:gridSpan w:val="2"/>
            <w:vMerge/>
            <w:tcBorders/>
          </w:tcPr>
          <w:p/>
        </w:tc>
        <w:tc>
          <w:tcPr>
            <w:tcW w:type="dxa" w:w="210"/>
            <w:vMerge/>
            <w:tcBorders/>
          </w:tcPr>
          <w:p/>
        </w:tc>
        <w:tc>
          <w:tcPr>
            <w:tcW w:type="dxa" w:w="98"/>
            <w:tcBorders/>
            <w:tcMar>
              <w:start w:w="0" w:type="dxa"/>
              <w:end w:w="0" w:type="dxa"/>
            </w:tcMar>
          </w:tcPr>
          <w:p>
            <w:pPr>
              <w:autoSpaceDN w:val="0"/>
              <w:autoSpaceDE w:val="0"/>
              <w:widowControl/>
              <w:spacing w:line="276" w:lineRule="auto" w:before="0" w:after="0"/>
              <w:ind w:left="0" w:right="0" w:firstLine="0"/>
              <w:jc w:val="center"/>
            </w:pPr>
            <w:r>
              <w:rPr>
                <w:w w:val="101.85228983561198"/>
                <w:rFonts w:ascii="Symbol" w:hAnsi="Symbol" w:eastAsia="Symbol"/>
                <w:b w:val="0"/>
                <w:i w:val="0"/>
                <w:color w:val="000000"/>
                <w:sz w:val="21"/>
              </w:rPr>
              <w:t></w:t>
            </w:r>
          </w:p>
        </w:tc>
        <w:tc>
          <w:tcPr>
            <w:tcW w:type="dxa" w:w="210"/>
            <w:vMerge/>
            <w:tcBorders/>
          </w:tcPr>
          <w:p/>
        </w:tc>
        <w:tc>
          <w:tcPr>
            <w:tcW w:type="dxa" w:w="210"/>
            <w:vMerge/>
            <w:tcBorders/>
          </w:tcPr>
          <w:p/>
        </w:tc>
        <w:tc>
          <w:tcPr>
            <w:tcW w:type="dxa" w:w="420"/>
            <w:gridSpan w:val="2"/>
            <w:vMerge/>
            <w:tcBorders>
              <w:bottom w:sz="3.8416800498962402" w:val="single" w:color="#000000"/>
            </w:tcBorders>
          </w:tcPr>
          <w:p/>
        </w:tc>
        <w:tc>
          <w:tcPr>
            <w:tcW w:type="dxa" w:w="210"/>
            <w:vMerge/>
            <w:tcBorders>
              <w:bottom w:sz="3.8416800498962402" w:val="single" w:color="#000000"/>
            </w:tcBorders>
          </w:tcPr>
          <w:p/>
        </w:tc>
        <w:tc>
          <w:tcPr>
            <w:tcW w:type="dxa" w:w="630"/>
            <w:gridSpan w:val="3"/>
            <w:vMerge/>
            <w:tcBorders>
              <w:bottom w:sz="3.8416800498962402" w:val="single" w:color="#000000"/>
            </w:tcBorders>
          </w:tcPr>
          <w:p/>
        </w:tc>
        <w:tc>
          <w:tcPr>
            <w:tcW w:type="dxa" w:w="630"/>
            <w:gridSpan w:val="3"/>
            <w:vMerge/>
            <w:tcBorders>
              <w:bottom w:sz="3.8416800498962402" w:val="single" w:color="#000000"/>
            </w:tcBorders>
          </w:tcPr>
          <w:p/>
        </w:tc>
        <w:tc>
          <w:tcPr>
            <w:tcW w:type="dxa" w:w="630"/>
            <w:gridSpan w:val="3"/>
            <w:vMerge/>
            <w:tcBorders>
              <w:bottom w:sz="3.8416800498962402" w:val="single" w:color="#000000"/>
            </w:tcBorders>
          </w:tcPr>
          <w:p/>
        </w:tc>
        <w:tc>
          <w:tcPr>
            <w:tcW w:type="dxa" w:w="210"/>
            <w:vMerge/>
            <w:tcBorders>
              <w:bottom w:sz="3.8416800498962402" w:val="single" w:color="#000000"/>
            </w:tcBorders>
          </w:tcPr>
          <w:p/>
        </w:tc>
        <w:tc>
          <w:tcPr>
            <w:tcW w:type="dxa" w:w="420"/>
            <w:gridSpan w:val="2"/>
            <w:vMerge/>
            <w:tcBorders>
              <w:bottom w:sz="3.8416800498962402" w:val="single" w:color="#000000"/>
            </w:tcBorders>
          </w:tcPr>
          <w:p/>
        </w:tc>
        <w:tc>
          <w:tcPr>
            <w:tcW w:type="dxa" w:w="420"/>
            <w:gridSpan w:val="2"/>
            <w:vMerge/>
            <w:tcBorders>
              <w:bottom w:sz="3.8416800498962402" w:val="single" w:color="#000000"/>
            </w:tcBorders>
          </w:tcPr>
          <w:p/>
        </w:tc>
        <w:tc>
          <w:tcPr>
            <w:tcW w:type="dxa" w:w="420"/>
            <w:gridSpan w:val="2"/>
            <w:vMerge/>
            <w:tcBorders>
              <w:bottom w:sz="3.8416800498962402" w:val="single" w:color="#000000"/>
            </w:tcBorders>
          </w:tcPr>
          <w:p/>
        </w:tc>
        <w:tc>
          <w:tcPr>
            <w:tcW w:type="dxa" w:w="1050"/>
            <w:gridSpan w:val="5"/>
            <w:vMerge/>
            <w:tcBorders/>
          </w:tcPr>
          <w:p/>
        </w:tc>
        <w:tc>
          <w:tcPr>
            <w:tcW w:type="dxa" w:w="1014"/>
            <w:tcBorders>
              <w:top w:sz="3.8416800498962402" w:val="single" w:color="#000000"/>
              <w:bottom w:sz="3.8416800498962402" w:val="single" w:color="#000000"/>
            </w:tcBorders>
            <w:tcMar>
              <w:start w:w="0" w:type="dxa"/>
              <w:end w:w="0" w:type="dxa"/>
            </w:tcMar>
          </w:tcPr>
          <w:p/>
        </w:tc>
      </w:tr>
      <w:tr>
        <w:trPr>
          <w:trHeight w:hRule="exact" w:val="312"/>
        </w:trPr>
        <w:tc>
          <w:tcPr>
            <w:tcW w:type="dxa" w:w="210"/>
            <w:vMerge/>
            <w:tcBorders/>
          </w:tcPr>
          <w:p/>
        </w:tc>
        <w:tc>
          <w:tcPr>
            <w:tcW w:type="dxa" w:w="630"/>
            <w:gridSpan w:val="3"/>
            <w:vMerge/>
            <w:tcBorders/>
          </w:tcPr>
          <w:p/>
        </w:tc>
        <w:tc>
          <w:tcPr>
            <w:tcW w:type="dxa" w:w="420"/>
            <w:gridSpan w:val="2"/>
            <w:vMerge/>
            <w:tcBorders/>
          </w:tcPr>
          <w:p/>
        </w:tc>
        <w:tc>
          <w:tcPr>
            <w:tcW w:type="dxa" w:w="630"/>
            <w:gridSpan w:val="3"/>
            <w:vMerge/>
            <w:tcBorders/>
          </w:tcPr>
          <w:p/>
        </w:tc>
        <w:tc>
          <w:tcPr>
            <w:tcW w:type="dxa" w:w="1260"/>
            <w:gridSpan w:val="6"/>
            <w:vMerge/>
            <w:tcBorders>
              <w:top w:sz="3.8416800498962402" w:val="single" w:color="#000000"/>
            </w:tcBorders>
          </w:tcPr>
          <w:p/>
        </w:tc>
        <w:tc>
          <w:tcPr>
            <w:tcW w:type="dxa" w:w="420"/>
            <w:gridSpan w:val="2"/>
            <w:vMerge/>
            <w:tcBorders/>
          </w:tcPr>
          <w:p/>
        </w:tc>
        <w:tc>
          <w:tcPr>
            <w:tcW w:type="dxa" w:w="420"/>
            <w:gridSpan w:val="2"/>
            <w:vMerge/>
            <w:tcBorders/>
          </w:tcPr>
          <w:p/>
        </w:tc>
        <w:tc>
          <w:tcPr>
            <w:tcW w:type="dxa" w:w="210"/>
            <w:vMerge/>
            <w:tcBorders/>
          </w:tcPr>
          <w:p/>
        </w:tc>
        <w:tc>
          <w:tcPr>
            <w:tcW w:type="dxa" w:w="98"/>
            <w:tcBorders/>
            <w:tcMar>
              <w:start w:w="0" w:type="dxa"/>
              <w:end w:w="0" w:type="dxa"/>
            </w:tcMar>
          </w:tcPr>
          <w:p/>
        </w:tc>
        <w:tc>
          <w:tcPr>
            <w:tcW w:type="dxa" w:w="210"/>
            <w:vMerge/>
            <w:tcBorders/>
          </w:tcPr>
          <w:p/>
        </w:tc>
        <w:tc>
          <w:tcPr>
            <w:tcW w:type="dxa" w:w="210"/>
            <w:vMerge/>
            <w:tcBorders/>
          </w:tcPr>
          <w:p/>
        </w:tc>
        <w:tc>
          <w:tcPr>
            <w:tcW w:type="dxa" w:w="912"/>
            <w:gridSpan w:val="7"/>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right"/>
            </w:pP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2</w:t>
            </w:r>
          </w:p>
        </w:tc>
        <w:tc>
          <w:tcPr>
            <w:tcW w:type="dxa" w:w="1218"/>
            <w:gridSpan w:val="12"/>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0" w:after="0"/>
              <w:ind w:left="14" w:right="0" w:firstLine="0"/>
              <w:jc w:val="left"/>
            </w:pPr>
            <w:r>
              <w:rPr>
                <w:rFonts w:ascii="Times New Roman" w:hAnsi="Times New Roman" w:eastAsia="Times New Roman"/>
                <w:b w:val="0"/>
                <w:i w:val="0"/>
                <w:color w:val="000000"/>
                <w:sz w:val="11"/>
              </w:rPr>
              <w:t>5</w:t>
            </w:r>
          </w:p>
        </w:tc>
        <w:tc>
          <w:tcPr>
            <w:tcW w:type="dxa" w:w="1050"/>
            <w:gridSpan w:val="5"/>
            <w:vMerge/>
            <w:tcBorders/>
          </w:tcPr>
          <w:p/>
        </w:tc>
        <w:tc>
          <w:tcPr>
            <w:tcW w:type="dxa" w:w="1014"/>
            <w:vMerge w:val="restart"/>
            <w:tcBorders>
              <w:top w:sz="3.8416800498962402" w:val="single" w:color="#000000"/>
              <w:bottom w:sz="3.8416800498962402" w:val="single" w:color="#000000"/>
            </w:tcBorders>
            <w:tcMar>
              <w:start w:w="0" w:type="dxa"/>
              <w:end w:w="0" w:type="dxa"/>
            </w:tcMar>
            <w:tcMar>
              <w:start w:w="0" w:type="dxa"/>
              <w:end w:w="0" w:type="dxa"/>
            </w:tcMar>
          </w:tcPr>
          <w:p/>
        </w:tc>
      </w:tr>
      <w:tr>
        <w:trPr>
          <w:trHeight w:hRule="exact" w:val="2338"/>
        </w:trPr>
        <w:tc>
          <w:tcPr>
            <w:tcW w:type="dxa" w:w="17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2126" w:after="0"/>
              <w:ind w:left="0" w:right="28" w:firstLine="0"/>
              <w:jc w:val="right"/>
            </w:pPr>
            <w:r>
              <w:rPr>
                <w:rFonts w:ascii="Times New Roman" w:hAnsi="Times New Roman" w:eastAsia="Times New Roman"/>
                <w:b w:val="0"/>
                <w:i w:val="0"/>
                <w:color w:val="000000"/>
                <w:sz w:val="11"/>
              </w:rPr>
              <w:t>2</w:t>
            </w:r>
            <w:r>
              <w:rPr>
                <w:rFonts w:ascii="Symbol" w:hAnsi="Symbol" w:eastAsia="Symbol"/>
                <w:b w:val="0"/>
                <w:i w:val="0"/>
                <w:color w:val="000000"/>
                <w:sz w:val="11"/>
              </w:rPr>
              <w:t></w:t>
            </w:r>
            <w:r>
              <w:rPr>
                <w:rFonts w:ascii="Times New Roman,Italic" w:hAnsi="Times New Roman,Italic" w:eastAsia="Times New Roman,Italic"/>
                <w:b w:val="0"/>
                <w:i/>
                <w:color w:val="000000"/>
                <w:sz w:val="11"/>
              </w:rPr>
              <w:t>T</w:t>
            </w:r>
          </w:p>
          <w:p>
            <w:pPr>
              <w:autoSpaceDN w:val="0"/>
              <w:autoSpaceDE w:val="0"/>
              <w:widowControl/>
              <w:spacing w:line="348" w:lineRule="exact" w:before="0" w:after="0"/>
              <w:ind w:left="0" w:right="58" w:firstLine="0"/>
              <w:jc w:val="right"/>
            </w:pPr>
            <w:r>
              <w:rPr>
                <w:w w:val="101.22947692871094"/>
                <w:rFonts w:ascii="Symbol" w:hAnsi="Symbol" w:eastAsia="Symbol"/>
                <w:b w:val="0"/>
                <w:i w:val="0"/>
                <w:color w:val="000000"/>
                <w:sz w:val="28"/>
              </w:rPr>
              <w:t></w:t>
            </w:r>
            <w:r>
              <w:rPr>
                <w:rFonts w:ascii="Times New Roman" w:hAnsi="Times New Roman" w:eastAsia="Times New Roman"/>
                <w:b w:val="0"/>
                <w:i w:val="0"/>
                <w:color w:val="000000"/>
                <w:sz w:val="11"/>
              </w:rPr>
              <w:t>0</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016" w:after="0"/>
              <w:ind w:left="0" w:right="0" w:firstLine="0"/>
              <w:jc w:val="center"/>
            </w:pPr>
            <w:r>
              <w:rPr>
                <w:w w:val="101.85228983561198"/>
                <w:rFonts w:ascii="Symbol" w:hAnsi="Symbol" w:eastAsia="Symbol"/>
                <w:b w:val="0"/>
                <w:i w:val="0"/>
                <w:color w:val="000000"/>
                <w:sz w:val="21"/>
              </w:rPr>
              <w:t></w:t>
            </w:r>
            <w:r>
              <w:rPr>
                <w:rFonts w:ascii="Times New Roman" w:hAnsi="Times New Roman" w:eastAsia="Times New Roman"/>
                <w:b w:val="0"/>
                <w:i w:val="0"/>
                <w:color w:val="000000"/>
                <w:sz w:val="19"/>
              </w:rPr>
              <w:t>1</w:t>
            </w:r>
          </w:p>
        </w:tc>
        <w:tc>
          <w:tcPr>
            <w:tcW w:type="dxa" w:w="362"/>
            <w:gridSpan w:val="3"/>
            <w:tcBorders>
              <w:bottom w:sz="3.8416800498962402"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auto" w:before="2016" w:after="0"/>
              <w:ind w:left="0" w:right="0" w:firstLine="0"/>
              <w:jc w:val="center"/>
            </w:pPr>
            <w:r>
              <w:rPr>
                <w:rFonts w:ascii="Symbol" w:hAnsi="Symbol" w:eastAsia="Symbol"/>
                <w:b w:val="0"/>
                <w:i w:val="0"/>
                <w:color w:val="000000"/>
                <w:sz w:val="19"/>
              </w:rPr>
              <w:t></w:t>
            </w:r>
            <w:r>
              <w:rPr>
                <w:rFonts w:ascii="Symbol" w:hAnsi="Symbol" w:eastAsia="Symbol"/>
                <w:b w:val="0"/>
                <w:i w:val="0"/>
                <w:color w:val="000000"/>
                <w:sz w:val="19"/>
              </w:rPr>
              <w:t></w:t>
            </w:r>
            <w:r>
              <w:rPr>
                <w:w w:val="101.85228983561198"/>
                <w:rFonts w:ascii="Symbol" w:hAnsi="Symbol" w:eastAsia="Symbol"/>
                <w:b w:val="0"/>
                <w:i w:val="0"/>
                <w:color w:val="000000"/>
                <w:sz w:val="21"/>
              </w:rPr>
              <w:t></w:t>
            </w:r>
          </w:p>
        </w:tc>
        <w:tc>
          <w:tcPr>
            <w:tcW w:type="dxa" w:w="260"/>
            <w:gridSpan w:val="2"/>
            <w:tcBorders>
              <w:bottom w:sz="3.8416800498962402" w:val="single" w:color="#000000"/>
            </w:tcBorders>
            <w:tcMar>
              <w:start w:w="0" w:type="dxa"/>
              <w:end w:w="0" w:type="dxa"/>
            </w:tcMar>
            <w:tcMar>
              <w:start w:w="0" w:type="dxa"/>
              <w:end w:w="0" w:type="dxa"/>
            </w:tcMar>
          </w:tcPr>
          <w:p>
            <w:pPr>
              <w:autoSpaceDN w:val="0"/>
              <w:autoSpaceDE w:val="0"/>
              <w:widowControl/>
              <w:spacing w:line="260" w:lineRule="exact" w:before="2042" w:after="0"/>
              <w:ind w:left="0" w:right="0" w:firstLine="0"/>
              <w:jc w:val="center"/>
            </w:pPr>
            <w:r>
              <w:rPr>
                <w:rFonts w:ascii="Times New Roman,Italic" w:hAnsi="Times New Roman,Italic" w:eastAsia="Times New Roman,Italic"/>
                <w:b w:val="0"/>
                <w:i/>
                <w:color w:val="000000"/>
                <w:sz w:val="19"/>
              </w:rPr>
              <w:t xml:space="preserve">f R </w:t>
            </w:r>
            <w:r>
              <w:rPr>
                <w:rFonts w:ascii="Times New Roman" w:hAnsi="Times New Roman" w:eastAsia="Times New Roman"/>
                <w:b w:val="0"/>
                <w:i w:val="0"/>
                <w:color w:val="000000"/>
                <w:sz w:val="11"/>
              </w:rPr>
              <w:t>2</w:t>
            </w:r>
          </w:p>
        </w:tc>
        <w:tc>
          <w:tcPr>
            <w:tcW w:type="dxa" w:w="4050"/>
            <w:gridSpan w:val="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48" w:after="0"/>
              <w:ind w:left="430" w:right="1872" w:firstLine="0"/>
              <w:jc w:val="left"/>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br/>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y</w:t>
            </w:r>
            <w:r>
              <w:rPr>
                <w:rFonts w:ascii="Symbol" w:hAnsi="Symbol" w:eastAsia="Symbol"/>
                <w:b w:val="0"/>
                <w:i w:val="0"/>
                <w:color w:val="000000"/>
                <w:sz w:val="19"/>
              </w:rPr>
              <w:t></w:t>
            </w:r>
            <w:r>
              <w:rPr>
                <w:rFonts w:ascii="Times New Roman,Italic" w:hAnsi="Times New Roman,Italic" w:eastAsia="Times New Roman,Italic"/>
                <w:b w:val="0"/>
                <w:i/>
                <w:color w:val="000000"/>
                <w:sz w:val="19"/>
              </w:rPr>
              <w:t>t</w:t>
            </w:r>
            <w:r>
              <w:br/>
            </w:r>
          </w:p>
          <w:p>
            <w:pPr>
              <w:autoSpaceDN w:val="0"/>
              <w:autoSpaceDE w:val="0"/>
              <w:widowControl/>
              <w:spacing w:line="292" w:lineRule="exact" w:before="0" w:after="0"/>
              <w:ind w:left="2016" w:right="1728" w:firstLine="0"/>
              <w:jc w:val="center"/>
            </w:pP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R</w:t>
            </w:r>
            <w:r>
              <w:br/>
            </w:r>
            <w:r>
              <w:rPr>
                <w:w w:val="101.85228983561198"/>
                <w:rFonts w:ascii="Symbol" w:hAnsi="Symbol" w:eastAsia="Symbol"/>
                <w:b w:val="0"/>
                <w:i w:val="0"/>
                <w:color w:val="000000"/>
                <w:sz w:val="21"/>
              </w:rPr>
              <w:t></w:t>
            </w:r>
          </w:p>
          <w:p>
            <w:pPr>
              <w:autoSpaceDN w:val="0"/>
              <w:autoSpaceDE w:val="0"/>
              <w:widowControl/>
              <w:spacing w:line="296" w:lineRule="exact" w:before="0" w:after="0"/>
              <w:ind w:left="2160" w:right="1776" w:firstLine="0"/>
              <w:jc w:val="right"/>
            </w:pPr>
            <w:r>
              <w:rPr>
                <w:rFonts w:ascii="Times New Roman" w:hAnsi="Times New Roman" w:eastAsia="Times New Roman"/>
                <w:b w:val="0"/>
                <w:i w:val="0"/>
                <w:color w:val="000000"/>
                <w:sz w:val="11"/>
              </w:rPr>
              <w:t xml:space="preserve">1 </w:t>
            </w:r>
            <w:r>
              <w:br/>
            </w:r>
            <w:r>
              <w:rPr>
                <w:rFonts w:ascii="Times New Roman" w:hAnsi="Times New Roman" w:eastAsia="Times New Roman"/>
                <w:b w:val="0"/>
                <w:i w:val="0"/>
                <w:color w:val="000000"/>
                <w:sz w:val="11"/>
              </w:rPr>
              <w:t>2</w:t>
            </w:r>
          </w:p>
          <w:p>
            <w:pPr>
              <w:autoSpaceDN w:val="0"/>
              <w:tabs>
                <w:tab w:pos="2324" w:val="left"/>
                <w:tab w:pos="2468" w:val="left"/>
                <w:tab w:pos="2574" w:val="left"/>
                <w:tab w:pos="2660" w:val="left"/>
                <w:tab w:pos="2774" w:val="left"/>
                <w:tab w:pos="2922" w:val="left"/>
                <w:tab w:pos="2998" w:val="left"/>
                <w:tab w:pos="3102" w:val="left"/>
                <w:tab w:pos="3250" w:val="left"/>
                <w:tab w:pos="3384" w:val="left"/>
                <w:tab w:pos="3600" w:val="left"/>
                <w:tab w:pos="3748" w:val="left"/>
                <w:tab w:pos="3814" w:val="left"/>
              </w:tabs>
              <w:autoSpaceDE w:val="0"/>
              <w:widowControl/>
              <w:spacing w:line="232" w:lineRule="exact" w:before="0" w:after="0"/>
              <w:ind w:left="2256" w:right="144" w:firstLine="0"/>
              <w:jc w:val="left"/>
            </w:pPr>
            <w:r>
              <w:rPr>
                <w:rFonts w:ascii="Times New Roman" w:hAnsi="Times New Roman" w:eastAsia="Times New Roman"/>
                <w:b w:val="0"/>
                <w:i w:val="0"/>
                <w:color w:val="000000"/>
                <w:sz w:val="11"/>
              </w:rPr>
              <w:t>3</w:t>
            </w:r>
            <w:r>
              <w:br/>
            </w:r>
            <w:r>
              <w:rPr>
                <w:rFonts w:ascii="Symbol" w:hAnsi="Symbol" w:eastAsia="Symbol"/>
                <w:b w:val="0"/>
                <w:i w:val="0"/>
                <w:color w:val="000000"/>
                <w:sz w:val="19"/>
              </w:rPr>
              <w:t></w:t>
            </w:r>
            <w:r>
              <w:rPr>
                <w:rFonts w:ascii="Times New Roman" w:hAnsi="Times New Roman" w:eastAsia="Times New Roman"/>
                <w:b w:val="0"/>
                <w:i w:val="0"/>
                <w:color w:val="000000"/>
                <w:sz w:val="19"/>
              </w:rPr>
              <w:t>2</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z</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p>
          <w:p>
            <w:pPr>
              <w:autoSpaceDN w:val="0"/>
              <w:autoSpaceDE w:val="0"/>
              <w:widowControl/>
              <w:spacing w:line="252" w:lineRule="exact" w:before="0" w:after="0"/>
              <w:ind w:left="0" w:right="22" w:firstLine="0"/>
              <w:jc w:val="right"/>
            </w:pPr>
            <w:r>
              <w:rPr>
                <w:rFonts w:ascii="Times New Roman" w:hAnsi="Times New Roman" w:eastAsia="Times New Roman"/>
                <w:b w:val="0"/>
                <w:i w:val="0"/>
                <w:color w:val="000000"/>
                <w:sz w:val="19"/>
              </w:rPr>
              <w:t>+</w:t>
            </w:r>
          </w:p>
          <w:p>
            <w:pPr>
              <w:autoSpaceDN w:val="0"/>
              <w:autoSpaceDE w:val="0"/>
              <w:widowControl/>
              <w:spacing w:line="360" w:lineRule="exact" w:before="70" w:after="0"/>
              <w:ind w:left="430" w:right="3024" w:firstLine="0"/>
              <w:jc w:val="left"/>
            </w:pP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2</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br/>
            </w:r>
          </w:p>
          <w:p>
            <w:pPr>
              <w:autoSpaceDN w:val="0"/>
              <w:tabs>
                <w:tab w:pos="1026" w:val="left"/>
                <w:tab w:pos="1062" w:val="left"/>
              </w:tabs>
              <w:autoSpaceDE w:val="0"/>
              <w:widowControl/>
              <w:spacing w:line="264" w:lineRule="exact" w:before="0" w:after="0"/>
              <w:ind w:left="992" w:right="2736" w:firstLine="0"/>
              <w:jc w:val="left"/>
            </w:pP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br/>
            </w:r>
            <w:r>
              <w:rPr>
                <w:rFonts w:ascii="Times New Roman,Italic" w:hAnsi="Times New Roman,Italic" w:eastAsia="Times New Roman,Italic"/>
                <w:b w:val="0"/>
                <w:i/>
                <w:color w:val="000000"/>
                <w:sz w:val="19"/>
              </w:rPr>
              <w:t>R</w:t>
            </w:r>
          </w:p>
          <w:p>
            <w:pPr>
              <w:autoSpaceDN w:val="0"/>
              <w:tabs>
                <w:tab w:pos="1172" w:val="left"/>
                <w:tab w:pos="1194" w:val="left"/>
                <w:tab w:pos="1410" w:val="left"/>
                <w:tab w:pos="1558" w:val="left"/>
                <w:tab w:pos="1624" w:val="left"/>
              </w:tabs>
              <w:autoSpaceDE w:val="0"/>
              <w:widowControl/>
              <w:spacing w:line="200" w:lineRule="exact" w:before="0" w:after="0"/>
              <w:ind w:left="1112" w:right="2304" w:firstLine="0"/>
              <w:jc w:val="left"/>
            </w:pPr>
            <w:r>
              <w:rPr>
                <w:rFonts w:ascii="Times New Roman" w:hAnsi="Times New Roman" w:eastAsia="Times New Roman"/>
                <w:b w:val="0"/>
                <w:i w:val="0"/>
                <w:color w:val="000000"/>
                <w:sz w:val="11"/>
              </w:rPr>
              <w:t xml:space="preserve">2 </w:t>
            </w:r>
            <w:r>
              <w:br/>
            </w:r>
            <w:r>
              <w:rPr>
                <w:rFonts w:ascii="Times New Roman" w:hAnsi="Times New Roman" w:eastAsia="Times New Roman"/>
                <w:b w:val="0"/>
                <w:i w:val="0"/>
                <w:color w:val="000000"/>
                <w:sz w:val="11"/>
              </w:rPr>
              <w:t xml:space="preserve">5 </w:t>
            </w:r>
            <w:r>
              <w:br/>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4</w:t>
            </w:r>
          </w:p>
          <w:p>
            <w:pPr>
              <w:autoSpaceDN w:val="0"/>
              <w:autoSpaceDE w:val="0"/>
              <w:widowControl/>
              <w:spacing w:line="252" w:lineRule="exact" w:before="0" w:after="0"/>
              <w:ind w:left="0" w:right="2212" w:firstLine="0"/>
              <w:jc w:val="right"/>
            </w:pPr>
            <w:r>
              <w:rPr>
                <w:rFonts w:ascii="Times New Roman" w:hAnsi="Times New Roman" w:eastAsia="Times New Roman"/>
                <w:b w:val="0"/>
                <w:i w:val="0"/>
                <w:color w:val="000000"/>
                <w:sz w:val="19"/>
              </w:rPr>
              <w:t>+</w:t>
            </w:r>
          </w:p>
          <w:p>
            <w:pPr>
              <w:autoSpaceDN w:val="0"/>
              <w:autoSpaceDE w:val="0"/>
              <w:widowControl/>
              <w:spacing w:line="364" w:lineRule="exact" w:before="0" w:after="0"/>
              <w:ind w:left="18" w:right="0" w:firstLine="0"/>
              <w:jc w:val="left"/>
            </w:pPr>
            <w:r>
              <w:rPr>
                <w:rFonts w:ascii="Times New Roman" w:hAnsi="Times New Roman" w:eastAsia="Times New Roman"/>
                <w:b w:val="0"/>
                <w:i w:val="0"/>
                <w:color w:val="000000"/>
                <w:sz w:val="19"/>
              </w:rPr>
              <w:t>cos</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3</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y</w:t>
            </w:r>
            <w:r>
              <w:rPr>
                <w:rFonts w:ascii="Symbol" w:hAnsi="Symbol" w:eastAsia="Symbol"/>
                <w:b w:val="0"/>
                <w:i w:val="0"/>
                <w:color w:val="000000"/>
                <w:sz w:val="19"/>
              </w:rPr>
              <w:t></w:t>
            </w:r>
            <w:r>
              <w:rPr>
                <w:rFonts w:ascii="Times New Roman,Italic" w:hAnsi="Times New Roman,Italic" w:eastAsia="Times New Roman,Italic"/>
                <w:b w:val="0"/>
                <w:i/>
                <w:color w:val="000000"/>
                <w:sz w:val="19"/>
              </w:rPr>
              <w:t>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1"/>
              </w:rPr>
              <w:t>2</w:t>
            </w:r>
          </w:p>
          <w:p>
            <w:pPr>
              <w:autoSpaceDN w:val="0"/>
              <w:tabs>
                <w:tab w:pos="1992" w:val="left"/>
                <w:tab w:pos="2026" w:val="left"/>
                <w:tab w:pos="2114" w:val="left"/>
                <w:tab w:pos="2172" w:val="left"/>
              </w:tabs>
              <w:autoSpaceDE w:val="0"/>
              <w:widowControl/>
              <w:spacing w:line="232" w:lineRule="exact" w:before="0" w:after="0"/>
              <w:ind w:left="430" w:right="0" w:firstLine="0"/>
              <w:jc w:val="left"/>
            </w:pPr>
            <w:r>
              <w:rPr>
                <w:rFonts w:ascii="Symbol" w:hAnsi="Symbol" w:eastAsia="Symbol"/>
                <w:b w:val="0"/>
                <w:i w:val="0"/>
                <w:color w:val="000000"/>
                <w:sz w:val="19"/>
              </w:rPr>
              <w:t></w:t>
            </w:r>
            <w:r>
              <w:rPr>
                <w:rFonts w:ascii="Symbol" w:hAnsi="Symbol" w:eastAsia="Symbol"/>
                <w:b w:val="0"/>
                <w:i w:val="0"/>
                <w:color w:val="000000"/>
                <w:sz w:val="19"/>
              </w:rPr>
              <w:t></w:t>
            </w:r>
            <w:r>
              <w:tab/>
            </w: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 xml:space="preserve">2 </w:t>
            </w:r>
            <w:r>
              <w:tab/>
            </w:r>
            <w:r>
              <w:tab/>
            </w:r>
            <w:r>
              <w:tab/>
            </w:r>
            <w:r>
              <w:tab/>
            </w:r>
            <w:r>
              <w:rPr>
                <w:rFonts w:ascii="Times New Roman" w:hAnsi="Times New Roman" w:eastAsia="Times New Roman"/>
                <w:b w:val="0"/>
                <w:i w:val="0"/>
                <w:color w:val="000000"/>
                <w:sz w:val="11"/>
              </w:rPr>
              <w:t>5</w:t>
            </w:r>
          </w:p>
          <w:p>
            <w:pPr>
              <w:autoSpaceDN w:val="0"/>
              <w:autoSpaceDE w:val="0"/>
              <w:widowControl/>
              <w:spacing w:line="564" w:lineRule="exact" w:before="0" w:after="0"/>
              <w:ind w:left="430" w:right="2016" w:firstLine="0"/>
              <w:jc w:val="left"/>
            </w:pP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 xml:space="preserve">+ </w:t>
            </w:r>
            <w:r>
              <w:rPr>
                <w:rFonts w:ascii="Times New Roman" w:hAnsi="Times New Roman" w:eastAsia="Times New Roman"/>
                <w:b w:val="0"/>
                <w:i w:val="0"/>
                <w:color w:val="000000"/>
                <w:sz w:val="19"/>
              </w:rPr>
              <w:t>4</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3</w:t>
            </w:r>
            <w:r>
              <w:br/>
            </w:r>
          </w:p>
          <w:p>
            <w:pPr>
              <w:autoSpaceDN w:val="0"/>
              <w:tabs>
                <w:tab w:pos="1928" w:val="left"/>
                <w:tab w:pos="1944" w:val="left"/>
                <w:tab w:pos="2030" w:val="left"/>
              </w:tabs>
              <w:autoSpaceDE w:val="0"/>
              <w:widowControl/>
              <w:spacing w:line="330" w:lineRule="exact" w:before="0" w:after="0"/>
              <w:ind w:left="1842" w:right="1872" w:firstLine="0"/>
              <w:jc w:val="left"/>
            </w:pP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br/>
            </w:r>
            <w:r>
              <w:tab/>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z</w:t>
            </w:r>
          </w:p>
          <w:p>
            <w:pPr>
              <w:autoSpaceDN w:val="0"/>
              <w:autoSpaceDE w:val="0"/>
              <w:widowControl/>
              <w:spacing w:line="232" w:lineRule="exact" w:before="0" w:after="0"/>
              <w:ind w:left="2016" w:right="1872" w:firstLine="0"/>
              <w:jc w:val="center"/>
            </w:pPr>
            <w:r>
              <w:rPr>
                <w:rFonts w:ascii="Symbol" w:hAnsi="Symbol" w:eastAsia="Symbol"/>
                <w:b w:val="0"/>
                <w:i w:val="0"/>
                <w:color w:val="000000"/>
                <w:sz w:val="19"/>
              </w:rPr>
              <w:t></w:t>
            </w:r>
            <w:r>
              <w:br/>
            </w:r>
            <w:r>
              <w:rPr>
                <w:rFonts w:ascii="Times New Roman" w:hAnsi="Times New Roman" w:eastAsia="Times New Roman"/>
                <w:b w:val="0"/>
                <w:i w:val="0"/>
                <w:color w:val="000000"/>
                <w:sz w:val="11"/>
              </w:rPr>
              <w:t>0</w:t>
            </w:r>
          </w:p>
          <w:p>
            <w:pPr>
              <w:autoSpaceDN w:val="0"/>
              <w:autoSpaceDE w:val="0"/>
              <w:widowControl/>
              <w:spacing w:line="304" w:lineRule="exact" w:before="0" w:after="0"/>
              <w:ind w:left="2194" w:right="1728" w:hanging="90"/>
              <w:jc w:val="left"/>
            </w:pP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br/>
            </w:r>
            <w:r>
              <w:rPr>
                <w:rFonts w:ascii="Times New Roman,Italic" w:hAnsi="Times New Roman,Italic" w:eastAsia="Times New Roman,Italic"/>
                <w:b w:val="0"/>
                <w:i/>
                <w:color w:val="000000"/>
                <w:sz w:val="19"/>
              </w:rPr>
              <w:t>R</w:t>
            </w:r>
            <w:r>
              <w:br/>
            </w:r>
            <w:r>
              <w:rPr>
                <w:rFonts w:ascii="Symbol" w:hAnsi="Symbol" w:eastAsia="Symbol"/>
                <w:b w:val="0"/>
                <w:i w:val="0"/>
                <w:color w:val="000000"/>
                <w:sz w:val="19"/>
              </w:rPr>
              <w:t></w:t>
            </w:r>
          </w:p>
          <w:p>
            <w:pPr>
              <w:autoSpaceDN w:val="0"/>
              <w:tabs>
                <w:tab w:pos="2282" w:val="left"/>
                <w:tab w:pos="2332" w:val="left"/>
                <w:tab w:pos="2356" w:val="left"/>
                <w:tab w:pos="2488" w:val="left"/>
              </w:tabs>
              <w:autoSpaceDE w:val="0"/>
              <w:widowControl/>
              <w:spacing w:line="234" w:lineRule="exact" w:before="0" w:after="0"/>
              <w:ind w:left="2224" w:right="1296" w:firstLine="0"/>
              <w:jc w:val="left"/>
            </w:pPr>
            <w:r>
              <w:rPr>
                <w:rFonts w:ascii="Times New Roman" w:hAnsi="Times New Roman" w:eastAsia="Times New Roman"/>
                <w:b w:val="0"/>
                <w:i w:val="0"/>
                <w:color w:val="000000"/>
                <w:sz w:val="11"/>
              </w:rPr>
              <w:t xml:space="preserve">2 </w:t>
            </w:r>
            <w:r>
              <w:br/>
            </w:r>
            <w:r>
              <w:rPr>
                <w:rFonts w:ascii="Times New Roman" w:hAnsi="Times New Roman" w:eastAsia="Times New Roman"/>
                <w:b w:val="0"/>
                <w:i w:val="0"/>
                <w:color w:val="000000"/>
                <w:sz w:val="11"/>
              </w:rPr>
              <w:t xml:space="preserve">5 </w:t>
            </w:r>
            <w:r>
              <w:br/>
            </w:r>
            <w:r>
              <w:tab/>
            </w:r>
            <w:r>
              <w:tab/>
            </w:r>
            <w:r>
              <w:rPr>
                <w:rFonts w:ascii="Times New Roman" w:hAnsi="Times New Roman" w:eastAsia="Times New Roman"/>
                <w:b w:val="0"/>
                <w:i w:val="0"/>
                <w:color w:val="000000"/>
                <w:sz w:val="19"/>
              </w:rPr>
              <w:t xml:space="preserve">cos </w:t>
            </w:r>
            <w:r>
              <w:br/>
            </w:r>
            <w:r>
              <w:tab/>
            </w:r>
            <w:r>
              <w:tab/>
            </w:r>
            <w:r>
              <w:tab/>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p>
          <w:p>
            <w:pPr>
              <w:autoSpaceDN w:val="0"/>
              <w:tabs>
                <w:tab w:pos="2704" w:val="left"/>
              </w:tabs>
              <w:autoSpaceDE w:val="0"/>
              <w:widowControl/>
              <w:spacing w:line="305" w:lineRule="auto" w:before="0" w:after="0"/>
              <w:ind w:left="2572" w:right="1152" w:firstLine="0"/>
              <w:jc w:val="left"/>
            </w:pPr>
            <w:r>
              <w:rPr>
                <w:rFonts w:ascii="Symbol" w:hAnsi="Symbol" w:eastAsia="Symbol"/>
                <w:b w:val="0"/>
                <w:i w:val="0"/>
                <w:color w:val="000000"/>
                <w:sz w:val="19"/>
              </w:rPr>
              <w:t></w:t>
            </w:r>
            <w:r>
              <w:br/>
            </w:r>
            <w:r>
              <w:rPr>
                <w:rFonts w:ascii="Symbol" w:hAnsi="Symbol" w:eastAsia="Symbol"/>
                <w:b w:val="0"/>
                <w:i w:val="0"/>
                <w:color w:val="000000"/>
                <w:sz w:val="19"/>
              </w:rPr>
              <w:t></w:t>
            </w:r>
          </w:p>
          <w:p>
            <w:pPr>
              <w:autoSpaceDN w:val="0"/>
              <w:tabs>
                <w:tab w:pos="2786" w:val="left"/>
                <w:tab w:pos="2852" w:val="left"/>
              </w:tabs>
              <w:autoSpaceDE w:val="0"/>
              <w:widowControl/>
              <w:spacing w:line="330" w:lineRule="exact" w:before="0" w:after="0"/>
              <w:ind w:left="2718" w:right="1008" w:firstLine="0"/>
              <w:jc w:val="left"/>
            </w:pP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br/>
            </w:r>
            <w:r>
              <w:tab/>
            </w:r>
            <w:r>
              <w:tab/>
            </w:r>
            <w:r>
              <w:rPr>
                <w:w w:val="101.85228983561198"/>
                <w:rFonts w:ascii="Symbol" w:hAnsi="Symbol" w:eastAsia="Symbol"/>
                <w:b w:val="0"/>
                <w:i w:val="0"/>
                <w:color w:val="000000"/>
                <w:sz w:val="21"/>
              </w:rPr>
              <w:t></w:t>
            </w:r>
          </w:p>
          <w:p>
            <w:pPr>
              <w:autoSpaceDN w:val="0"/>
              <w:tabs>
                <w:tab w:pos="2918" w:val="left"/>
                <w:tab w:pos="3024" w:val="left"/>
              </w:tabs>
              <w:autoSpaceDE w:val="0"/>
              <w:widowControl/>
              <w:spacing w:line="198" w:lineRule="exact" w:before="34" w:after="0"/>
              <w:ind w:left="2892" w:right="864" w:firstLine="0"/>
              <w:jc w:val="left"/>
            </w:pPr>
            <w:r>
              <w:rPr>
                <w:rFonts w:ascii="Symbol" w:hAnsi="Symbol" w:eastAsia="Symbol"/>
                <w:b w:val="0"/>
                <w:i w:val="0"/>
                <w:color w:val="000000"/>
                <w:sz w:val="19"/>
              </w:rPr>
              <w:t></w:t>
            </w:r>
            <w:r>
              <w:br/>
            </w:r>
            <w:r>
              <w:rPr>
                <w:rFonts w:ascii="Times New Roman" w:hAnsi="Times New Roman" w:eastAsia="Times New Roman"/>
                <w:b w:val="0"/>
                <w:i w:val="0"/>
                <w:color w:val="000000"/>
                <w:sz w:val="11"/>
              </w:rPr>
              <w:t>2</w:t>
            </w:r>
            <w:r>
              <w:br/>
            </w:r>
            <w:r>
              <w:tab/>
            </w:r>
            <w:r>
              <w:rPr>
                <w:rFonts w:ascii="Symbol" w:hAnsi="Symbol" w:eastAsia="Symbol"/>
                <w:b w:val="0"/>
                <w:i w:val="0"/>
                <w:color w:val="000000"/>
                <w:sz w:val="19"/>
              </w:rPr>
              <w:t></w:t>
            </w:r>
          </w:p>
          <w:p>
            <w:pPr>
              <w:autoSpaceDN w:val="0"/>
              <w:tabs>
                <w:tab w:pos="3122" w:val="left"/>
                <w:tab w:pos="3248" w:val="left"/>
                <w:tab w:pos="3384" w:val="left"/>
                <w:tab w:pos="3458" w:val="left"/>
                <w:tab w:pos="3524" w:val="left"/>
                <w:tab w:pos="3606" w:val="left"/>
                <w:tab w:pos="3710" w:val="left"/>
              </w:tabs>
              <w:autoSpaceDE w:val="0"/>
              <w:widowControl/>
              <w:spacing w:line="344" w:lineRule="exact" w:before="0" w:after="0"/>
              <w:ind w:left="3028" w:right="144" w:firstLine="0"/>
              <w:jc w:val="left"/>
            </w:pP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y</w:t>
            </w:r>
            <w:r>
              <w:rPr>
                <w:rFonts w:ascii="Symbol" w:hAnsi="Symbol" w:eastAsia="Symbol"/>
                <w:b w:val="0"/>
                <w:i w:val="0"/>
                <w:color w:val="000000"/>
                <w:sz w:val="19"/>
              </w:rPr>
              <w:t></w:t>
            </w:r>
            <w:r>
              <w:rPr>
                <w:rFonts w:ascii="Times New Roman,Italic" w:hAnsi="Times New Roman,Italic" w:eastAsia="Times New Roman,Italic"/>
                <w:b w:val="0"/>
                <w:i/>
                <w:color w:val="000000"/>
                <w:sz w:val="19"/>
              </w:rPr>
              <w:t>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tab/>
            </w:r>
            <w:r>
              <w:tab/>
            </w:r>
            <w:r>
              <w:tab/>
            </w:r>
            <w:r>
              <w:tab/>
            </w:r>
            <w:r>
              <w:tab/>
            </w:r>
            <w:r>
              <w:tab/>
            </w:r>
            <w:r>
              <w:rPr>
                <w:rFonts w:ascii="Symbol" w:hAnsi="Symbol" w:eastAsia="Symbol"/>
                <w:b w:val="0"/>
                <w:i w:val="0"/>
                <w:color w:val="000000"/>
                <w:sz w:val="19"/>
              </w:rPr>
              <w:t></w:t>
            </w:r>
            <w:r>
              <w:tab/>
            </w:r>
            <w:r>
              <w:tab/>
            </w:r>
            <w:r>
              <w:tab/>
            </w:r>
            <w:r>
              <w:tab/>
            </w:r>
            <w:r>
              <w:tab/>
            </w:r>
            <w:r>
              <w:tab/>
            </w:r>
            <w:r>
              <w:rPr>
                <w:rFonts w:ascii="Symbol" w:hAnsi="Symbol" w:eastAsia="Symbol"/>
                <w:b w:val="0"/>
                <w:i w:val="0"/>
                <w:color w:val="000000"/>
                <w:sz w:val="19"/>
              </w:rPr>
              <w:t></w:t>
            </w:r>
            <w:r>
              <w:tab/>
            </w:r>
            <w:r>
              <w:tab/>
            </w:r>
            <w:r>
              <w:tab/>
            </w:r>
            <w:r>
              <w:tab/>
            </w:r>
            <w:r>
              <w:tab/>
            </w:r>
            <w:r>
              <w:tab/>
            </w:r>
            <w:r>
              <w:rPr>
                <w:rFonts w:ascii="Symbol" w:hAnsi="Symbol" w:eastAsia="Symbol"/>
                <w:b w:val="0"/>
                <w:i w:val="0"/>
                <w:color w:val="000000"/>
                <w:sz w:val="19"/>
              </w:rPr>
              <w:t></w:t>
            </w:r>
            <w:r>
              <w:rPr>
                <w:rFonts w:ascii="Symbol" w:hAnsi="Symbol" w:eastAsia="Symbol"/>
                <w:b w:val="0"/>
                <w:i w:val="0"/>
                <w:color w:val="000000"/>
                <w:sz w:val="19"/>
              </w:rPr>
              <w:t></w:t>
            </w:r>
            <w:r>
              <w:tab/>
            </w:r>
            <w:r>
              <w:tab/>
            </w:r>
            <w:r>
              <w:tab/>
            </w:r>
            <w:r>
              <w:tab/>
            </w:r>
            <w:r>
              <w:tab/>
            </w:r>
            <w:r>
              <w:tab/>
            </w:r>
            <w:r>
              <w:tab/>
            </w:r>
            <w:r>
              <w:rPr>
                <w:rFonts w:ascii="Times New Roman,Italic" w:hAnsi="Times New Roman,Italic" w:eastAsia="Times New Roman,Italic"/>
                <w:b w:val="0"/>
                <w:i/>
                <w:color w:val="000000"/>
                <w:sz w:val="19"/>
              </w:rPr>
              <w:t>z</w:t>
            </w:r>
            <w:r>
              <w:br/>
            </w:r>
          </w:p>
          <w:p>
            <w:pPr>
              <w:autoSpaceDN w:val="0"/>
              <w:autoSpaceDE w:val="0"/>
              <w:widowControl/>
              <w:spacing w:line="252" w:lineRule="exact" w:before="0" w:after="0"/>
              <w:ind w:left="0" w:right="118" w:firstLine="0"/>
              <w:jc w:val="right"/>
            </w:pPr>
            <w:r>
              <w:rPr>
                <w:rFonts w:ascii="Times New Roman" w:hAnsi="Times New Roman" w:eastAsia="Times New Roman"/>
                <w:b w:val="0"/>
                <w:i w:val="0"/>
                <w:color w:val="000000"/>
                <w:sz w:val="19"/>
              </w:rPr>
              <w:t>+</w:t>
            </w:r>
          </w:p>
          <w:p>
            <w:pPr>
              <w:autoSpaceDN w:val="0"/>
              <w:autoSpaceDE w:val="0"/>
              <w:widowControl/>
              <w:spacing w:line="412" w:lineRule="exact" w:before="30" w:after="0"/>
              <w:ind w:left="430" w:right="0" w:firstLine="0"/>
              <w:jc w:val="left"/>
            </w:pP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20</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rFonts w:ascii="Times New Roman" w:hAnsi="Times New Roman" w:eastAsia="Times New Roman"/>
                <w:b w:val="0"/>
                <w:i w:val="0"/>
                <w:color w:val="000000"/>
                <w:sz w:val="19"/>
              </w:rPr>
              <w:t>3</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x</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cos</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rFonts w:ascii="Times New Roman" w:hAnsi="Times New Roman" w:eastAsia="Times New Roman"/>
                <w:b w:val="0"/>
                <w:i w:val="0"/>
                <w:color w:val="000000"/>
                <w:sz w:val="19"/>
              </w:rPr>
              <w:t>3</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y</w:t>
            </w:r>
            <w:r>
              <w:rPr>
                <w:rFonts w:ascii="Symbol" w:hAnsi="Symbol" w:eastAsia="Symbol"/>
                <w:b w:val="0"/>
                <w:i w:val="0"/>
                <w:color w:val="000000"/>
                <w:sz w:val="19"/>
              </w:rPr>
              <w:t></w:t>
            </w:r>
            <w:r>
              <w:rPr>
                <w:rFonts w:ascii="Times New Roman,Italic" w:hAnsi="Times New Roman,Italic" w:eastAsia="Times New Roman,Italic"/>
                <w:b w:val="0"/>
                <w:i/>
                <w:color w:val="000000"/>
                <w:sz w:val="19"/>
              </w:rPr>
              <w:t>t</w:t>
            </w:r>
            <w:r>
              <w:rPr>
                <w:w w:val="101.85228983561198"/>
                <w:rFonts w:ascii="Symbol" w:hAnsi="Symbol" w:eastAsia="Symbol"/>
                <w:b w:val="0"/>
                <w:i w:val="0"/>
                <w:color w:val="000000"/>
                <w:sz w:val="21"/>
              </w:rPr>
              <w:t></w:t>
            </w:r>
            <w:r>
              <w:rPr>
                <w:rFonts w:ascii="Times New Roman" w:hAnsi="Times New Roman" w:eastAsia="Times New Roman"/>
                <w:b w:val="0"/>
                <w:i w:val="0"/>
                <w:color w:val="000000"/>
                <w:sz w:val="11"/>
              </w:rPr>
              <w:t>2</w:t>
            </w:r>
            <w:r>
              <w:rPr>
                <w:rFonts w:ascii="Symbol" w:hAnsi="Symbol" w:eastAsia="Symbol"/>
                <w:b w:val="0"/>
                <w:i w:val="0"/>
                <w:color w:val="000000"/>
                <w:sz w:val="19"/>
              </w:rPr>
              <w:t></w:t>
            </w:r>
            <w:r>
              <w:rPr>
                <w:rFonts w:ascii="Symbol" w:hAnsi="Symbol" w:eastAsia="Symbol"/>
                <w:b w:val="0"/>
                <w:i w:val="0"/>
                <w:color w:val="000000"/>
                <w:sz w:val="19"/>
              </w:rPr>
              <w:t></w:t>
            </w:r>
          </w:p>
          <w:p>
            <w:pPr>
              <w:autoSpaceDN w:val="0"/>
              <w:autoSpaceDE w:val="0"/>
              <w:widowControl/>
              <w:spacing w:line="232" w:lineRule="exact" w:before="0" w:after="0"/>
              <w:ind w:left="430" w:right="0" w:firstLine="0"/>
              <w:jc w:val="left"/>
            </w:pP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12</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0</w:t>
            </w:r>
            <w:r>
              <w:rPr>
                <w:rFonts w:ascii="Symbol" w:hAnsi="Symbol" w:eastAsia="Symbol"/>
                <w:b w:val="0"/>
                <w:i w:val="0"/>
                <w:color w:val="000000"/>
                <w:sz w:val="19"/>
              </w:rPr>
              <w:t></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9"/>
              </w:rPr>
              <w:t>sin</w:t>
            </w:r>
            <w:r>
              <w:rPr>
                <w:rFonts w:ascii="Symbol" w:hAnsi="Symbol" w:eastAsia="Symbol"/>
                <w:b w:val="0"/>
                <w:i w:val="0"/>
                <w:color w:val="000000"/>
                <w:sz w:val="19"/>
              </w:rPr>
              <w:t></w:t>
            </w:r>
            <w:r>
              <w:rPr>
                <w:w w:val="101.85228983561198"/>
                <w:rFonts w:ascii="Symbol" w:hAnsi="Symbol" w:eastAsia="Symbol"/>
                <w:b w:val="0"/>
                <w:i w:val="0"/>
                <w:color w:val="000000"/>
                <w:sz w:val="21"/>
              </w:rPr>
              <w:t></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3</w:t>
            </w:r>
            <w:r>
              <w:rPr>
                <w:rFonts w:ascii="Symbol" w:hAnsi="Symbol" w:eastAsia="Symbol"/>
                <w:b w:val="0"/>
                <w:i w:val="0"/>
                <w:color w:val="000000"/>
                <w:sz w:val="19"/>
              </w:rPr>
              <w:t></w:t>
            </w:r>
            <w:r>
              <w:rPr>
                <w:rFonts w:ascii="Times New Roman" w:hAnsi="Times New Roman" w:eastAsia="Times New Roman"/>
                <w:b w:val="0"/>
                <w:i w:val="0"/>
                <w:color w:val="000000"/>
                <w:sz w:val="19"/>
              </w:rPr>
              <w:t xml:space="preserve">2 </w:t>
            </w:r>
            <w:r>
              <w:rPr>
                <w:rFonts w:ascii="Times New Roman,Italic" w:hAnsi="Times New Roman,Italic" w:eastAsia="Times New Roman,Italic"/>
                <w:b w:val="0"/>
                <w:i/>
                <w:color w:val="000000"/>
                <w:sz w:val="19"/>
              </w:rPr>
              <w:t xml:space="preserve">z </w:t>
            </w:r>
            <w:r>
              <w:rPr>
                <w:rFonts w:ascii="Times New Roman" w:hAnsi="Times New Roman" w:eastAsia="Times New Roman"/>
                <w:b w:val="0"/>
                <w:i w:val="0"/>
                <w:color w:val="000000"/>
                <w:sz w:val="11"/>
              </w:rPr>
              <w:t>4</w:t>
            </w:r>
          </w:p>
          <w:p>
            <w:pPr>
              <w:autoSpaceDN w:val="0"/>
              <w:tabs>
                <w:tab w:pos="2350" w:val="left"/>
                <w:tab w:pos="2384" w:val="left"/>
                <w:tab w:pos="2472" w:val="left"/>
                <w:tab w:pos="2530" w:val="left"/>
              </w:tabs>
              <w:autoSpaceDE w:val="0"/>
              <w:widowControl/>
              <w:spacing w:line="232" w:lineRule="exact" w:before="0" w:after="0"/>
              <w:ind w:left="430" w:right="0" w:firstLine="0"/>
              <w:jc w:val="left"/>
            </w:pPr>
            <w:r>
              <w:rPr>
                <w:rFonts w:ascii="Symbol" w:hAnsi="Symbol" w:eastAsia="Symbol"/>
                <w:b w:val="0"/>
                <w:i w:val="0"/>
                <w:color w:val="000000"/>
                <w:sz w:val="19"/>
              </w:rPr>
              <w:t></w:t>
            </w:r>
            <w:r>
              <w:rPr>
                <w:rFonts w:ascii="Symbol" w:hAnsi="Symbol" w:eastAsia="Symbol"/>
                <w:b w:val="0"/>
                <w:i w:val="0"/>
                <w:color w:val="000000"/>
                <w:sz w:val="19"/>
              </w:rPr>
              <w:t></w:t>
            </w:r>
            <w:r>
              <w:tab/>
            </w:r>
            <w:r>
              <w:rPr>
                <w:rFonts w:ascii="Times New Roman" w:hAnsi="Times New Roman" w:eastAsia="Times New Roman"/>
                <w:b w:val="0"/>
                <w:i w:val="0"/>
                <w:color w:val="000000"/>
                <w:sz w:val="19"/>
              </w:rPr>
              <w:t xml:space="preserve">` </w:t>
            </w:r>
            <w:r>
              <w:rPr>
                <w:rFonts w:ascii="Times New Roman,Italic" w:hAnsi="Times New Roman,Italic" w:eastAsia="Times New Roman,Italic"/>
                <w:b w:val="0"/>
                <w:i/>
                <w:color w:val="000000"/>
                <w:sz w:val="19"/>
              </w:rPr>
              <w:t xml:space="preserve">R </w:t>
            </w:r>
            <w:r>
              <w:rPr>
                <w:rFonts w:ascii="Times New Roman" w:hAnsi="Times New Roman" w:eastAsia="Times New Roman"/>
                <w:b w:val="0"/>
                <w:i w:val="0"/>
                <w:color w:val="000000"/>
                <w:sz w:val="11"/>
              </w:rPr>
              <w:t xml:space="preserve">2 </w:t>
            </w:r>
            <w:r>
              <w:tab/>
            </w:r>
            <w:r>
              <w:tab/>
            </w:r>
            <w:r>
              <w:tab/>
            </w:r>
            <w:r>
              <w:tab/>
            </w:r>
            <w:r>
              <w:rPr>
                <w:rFonts w:ascii="Times New Roman" w:hAnsi="Times New Roman" w:eastAsia="Times New Roman"/>
                <w:b w:val="0"/>
                <w:i w:val="0"/>
                <w:color w:val="000000"/>
                <w:sz w:val="11"/>
              </w:rPr>
              <w:t>5</w:t>
            </w:r>
          </w:p>
        </w:tc>
        <w:tc>
          <w:tcPr>
            <w:tcW w:type="dxa" w:w="128"/>
            <w:vMerge w:val="restart"/>
            <w:tcBorders/>
            <w:tcMar>
              <w:start w:w="0" w:type="dxa"/>
              <w:end w:w="0" w:type="dxa"/>
            </w:tcMar>
            <w:tcMar>
              <w:start w:w="0" w:type="dxa"/>
              <w:end w:w="0" w:type="dxa"/>
            </w:tcMar>
          </w:tcPr>
          <w:p>
            <w:pPr>
              <w:autoSpaceDN w:val="0"/>
              <w:autoSpaceDE w:val="0"/>
              <w:widowControl/>
              <w:spacing w:line="232" w:lineRule="exact" w:before="3722" w:after="0"/>
              <w:ind w:left="0" w:right="0" w:firstLine="0"/>
              <w:jc w:val="center"/>
            </w:pPr>
            <w:r>
              <w:rPr>
                <w:rFonts w:ascii="Times New Roman,Italic" w:hAnsi="Times New Roman,Italic" w:eastAsia="Times New Roman,Italic"/>
                <w:b w:val="0"/>
                <w:i/>
                <w:color w:val="000000"/>
                <w:sz w:val="19"/>
              </w:rPr>
              <w:t>z</w:t>
            </w:r>
          </w:p>
        </w:tc>
        <w:tc>
          <w:tcPr>
            <w:tcW w:type="dxa" w:w="62"/>
            <w:vMerge w:val="restart"/>
            <w:tcBorders/>
            <w:tcMar>
              <w:start w:w="0" w:type="dxa"/>
              <w:end w:w="0" w:type="dxa"/>
            </w:tcMar>
            <w:tcMar>
              <w:start w:w="0" w:type="dxa"/>
              <w:end w:w="0" w:type="dxa"/>
            </w:tcMar>
          </w:tcPr>
          <w:p>
            <w:pPr>
              <w:autoSpaceDN w:val="0"/>
              <w:autoSpaceDE w:val="0"/>
              <w:widowControl/>
              <w:spacing w:line="146" w:lineRule="exact" w:before="3702" w:after="0"/>
              <w:ind w:left="0" w:right="0" w:firstLine="0"/>
              <w:jc w:val="center"/>
            </w:pPr>
            <w:r>
              <w:rPr>
                <w:rFonts w:ascii="Times New Roman" w:hAnsi="Times New Roman" w:eastAsia="Times New Roman"/>
                <w:b w:val="0"/>
                <w:i w:val="0"/>
                <w:color w:val="000000"/>
                <w:sz w:val="11"/>
              </w:rPr>
              <w:t>2</w:t>
            </w:r>
          </w:p>
        </w:tc>
        <w:tc>
          <w:tcPr>
            <w:tcW w:type="dxa" w:w="160"/>
            <w:vMerge w:val="restart"/>
            <w:tcBorders/>
            <w:tcMar>
              <w:start w:w="0" w:type="dxa"/>
              <w:end w:w="0" w:type="dxa"/>
            </w:tcMar>
            <w:tcMar>
              <w:start w:w="0" w:type="dxa"/>
              <w:end w:w="0" w:type="dxa"/>
            </w:tcMar>
          </w:tcPr>
          <w:p>
            <w:pPr>
              <w:autoSpaceDN w:val="0"/>
              <w:autoSpaceDE w:val="0"/>
              <w:widowControl/>
              <w:spacing w:line="240" w:lineRule="auto" w:before="3712" w:after="0"/>
              <w:ind w:left="0" w:right="0" w:firstLine="0"/>
              <w:jc w:val="center"/>
            </w:pPr>
            <w:r>
              <w:rPr>
                <w:rFonts w:ascii="Symbol" w:hAnsi="Symbol" w:eastAsia="Symbol"/>
                <w:b w:val="0"/>
                <w:i w:val="0"/>
                <w:color w:val="000000"/>
                <w:sz w:val="19"/>
              </w:rPr>
              <w:t></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62" w:after="0"/>
              <w:ind w:left="38" w:right="222"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r>
              <w:rPr>
                <w:rFonts w:ascii="Times New Roman" w:hAnsi="Times New Roman" w:eastAsia="Times New Roman"/>
                <w:b w:val="0"/>
                <w:i w:val="0"/>
                <w:color w:val="000000"/>
                <w:sz w:val="19"/>
              </w:rPr>
              <w:t>d d</w:t>
            </w:r>
            <w:r>
              <w:rPr>
                <w:rFonts w:ascii="Symbol" w:hAnsi="Symbol" w:eastAsia="Symbol"/>
                <w:b w:val="0"/>
                <w:i w:val="0"/>
                <w:color w:val="000000"/>
                <w:sz w:val="19"/>
              </w:rPr>
              <w:t></w:t>
            </w:r>
          </w:p>
          <w:p>
            <w:pPr>
              <w:autoSpaceDN w:val="0"/>
              <w:autoSpaceDE w:val="0"/>
              <w:widowControl/>
              <w:spacing w:line="245" w:lineRule="auto" w:before="0" w:after="0"/>
              <w:ind w:left="38" w:right="608" w:firstLine="0"/>
              <w:jc w:val="both"/>
            </w:pP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br/>
            </w:r>
            <w:r>
              <w:rPr>
                <w:rFonts w:ascii="Symbol" w:hAnsi="Symbol" w:eastAsia="Symbol"/>
                <w:b w:val="0"/>
                <w:i w:val="0"/>
                <w:color w:val="000000"/>
                <w:sz w:val="19"/>
              </w:rPr>
              <w:t></w:t>
            </w:r>
            <w:r>
              <w:rPr>
                <w:rFonts w:ascii="Symbol" w:hAnsi="Symbol" w:eastAsia="Symbol"/>
                <w:b w:val="0"/>
                <w:i w:val="0"/>
                <w:color w:val="000000"/>
                <w:sz w:val="19"/>
              </w:rPr>
              <w:t></w:t>
            </w:r>
          </w:p>
        </w:tc>
        <w:tc>
          <w:tcPr>
            <w:tcW w:type="dxa" w:w="210"/>
            <w:vMerge/>
            <w:tcBorders>
              <w:top w:sz="3.8416800498962402" w:val="single" w:color="#000000"/>
              <w:bottom w:sz="3.8416800498962402" w:val="single" w:color="#000000"/>
            </w:tcBorders>
          </w:tcPr>
          <w:p/>
        </w:tc>
      </w:tr>
      <w:tr>
        <w:trPr>
          <w:trHeight w:hRule="exact" w:val="2380"/>
        </w:trPr>
        <w:tc>
          <w:tcPr>
            <w:tcW w:type="dxa" w:w="630"/>
            <w:gridSpan w:val="3"/>
            <w:vMerge/>
            <w:tcBorders/>
          </w:tcPr>
          <w:p/>
        </w:tc>
        <w:tc>
          <w:tcPr>
            <w:tcW w:type="dxa" w:w="420"/>
            <w:gridSpan w:val="2"/>
            <w:vMerge/>
            <w:tcBorders/>
          </w:tcPr>
          <w:p/>
        </w:tc>
        <w:tc>
          <w:tcPr>
            <w:tcW w:type="dxa" w:w="622"/>
            <w:gridSpan w:val="5"/>
            <w:tcBorders>
              <w:top w:sz="3.84168004989624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24" w:firstLine="0"/>
              <w:jc w:val="right"/>
            </w:pPr>
            <w:r>
              <w:rPr>
                <w:rFonts w:ascii="Times New Roman" w:hAnsi="Times New Roman" w:eastAsia="Times New Roman"/>
                <w:b w:val="0"/>
                <w:i w:val="0"/>
                <w:color w:val="000000"/>
                <w:sz w:val="19"/>
              </w:rPr>
              <w:t>8</w:t>
            </w:r>
            <w:r>
              <w:rPr>
                <w:rFonts w:ascii="Symbol" w:hAnsi="Symbol" w:eastAsia="Symbol"/>
                <w:b w:val="0"/>
                <w:i w:val="0"/>
                <w:color w:val="000000"/>
                <w:sz w:val="19"/>
              </w:rPr>
              <w:t></w:t>
            </w:r>
            <w:r>
              <w:rPr>
                <w:rFonts w:ascii="Times New Roman,Italic" w:hAnsi="Times New Roman,Italic" w:eastAsia="Times New Roman,Italic"/>
                <w:b w:val="0"/>
                <w:i/>
                <w:color w:val="000000"/>
                <w:sz w:val="19"/>
              </w:rPr>
              <w:t>G</w:t>
            </w:r>
          </w:p>
        </w:tc>
        <w:tc>
          <w:tcPr>
            <w:tcW w:type="dxa" w:w="6720"/>
            <w:gridSpan w:val="32"/>
            <w:vMerge/>
            <w:tcBorders/>
          </w:tcPr>
          <w:p/>
        </w:tc>
        <w:tc>
          <w:tcPr>
            <w:tcW w:type="dxa" w:w="210"/>
            <w:vMerge/>
            <w:tcBorders/>
          </w:tcPr>
          <w:p/>
        </w:tc>
        <w:tc>
          <w:tcPr>
            <w:tcW w:type="dxa" w:w="210"/>
            <w:vMerge/>
            <w:tcBorders/>
          </w:tcPr>
          <w:p/>
        </w:tc>
        <w:tc>
          <w:tcPr>
            <w:tcW w:type="dxa" w:w="210"/>
            <w:vMerge/>
            <w:tcBorders/>
          </w:tcPr>
          <w:p/>
        </w:tc>
        <w:tc>
          <w:tcPr>
            <w:tcW w:type="dxa" w:w="420"/>
            <w:gridSpan w:val="2"/>
            <w:vMerge/>
            <w:tcBorders/>
          </w:tcPr>
          <w:p/>
        </w:tc>
        <w:tc>
          <w:tcPr>
            <w:tcW w:type="dxa" w:w="1014"/>
            <w:tcBorders>
              <w:top w:sz="3.8416800498962402" w:val="single" w:color="#000000"/>
            </w:tcBorders>
            <w:tcMar>
              <w:start w:w="0" w:type="dxa"/>
              <w:end w:w="0" w:type="dxa"/>
            </w:tcMar>
          </w:tcPr>
          <w:p/>
        </w:tc>
      </w:tr>
    </w:tbl>
    <w:p>
      <w:pPr>
        <w:autoSpaceDN w:val="0"/>
        <w:autoSpaceDE w:val="0"/>
        <w:widowControl/>
        <w:spacing w:line="212" w:lineRule="exact" w:before="3242" w:after="0"/>
        <w:ind w:left="0" w:right="4188" w:firstLine="0"/>
        <w:jc w:val="right"/>
      </w:pPr>
      <w:r>
        <w:rPr>
          <w:rFonts w:ascii="宋体" w:hAnsi="宋体" w:eastAsia="宋体"/>
          <w:b w:val="0"/>
          <w:i w:val="0"/>
          <w:color w:val="000000"/>
          <w:sz w:val="21"/>
        </w:rPr>
        <w:t>39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71" name="Picture 2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gridCol w:w="148"/>
      </w:tblGrid>
      <w:tr>
        <w:trPr>
          <w:trHeight w:hRule="exact" w:val="622"/>
        </w:trPr>
        <w:tc>
          <w:tcPr>
            <w:tcW w:type="dxa" w:w="106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464" w:after="0"/>
              <w:ind w:left="0" w:right="30" w:firstLine="0"/>
              <w:jc w:val="right"/>
            </w:pPr>
            <w:r>
              <w:rPr>
                <w:rFonts w:ascii="Times New Roman,Italic" w:hAnsi="Times New Roman,Italic" w:eastAsia="Times New Roman,Italic"/>
                <w:b w:val="0"/>
                <w:i/>
                <w:color w:val="000000"/>
                <w:sz w:val="18"/>
              </w:rPr>
              <w:t xml:space="preserve">P </w:t>
            </w:r>
            <w:r>
              <w:rPr>
                <w:w w:val="103.77077102661131"/>
                <w:rFonts w:ascii="Times New Roman" w:hAnsi="Times New Roman" w:eastAsia="Times New Roman"/>
                <w:b w:val="0"/>
                <w:i w:val="0"/>
                <w:color w:val="000000"/>
                <w:sz w:val="10"/>
              </w:rPr>
              <w:t>4</w:t>
            </w:r>
          </w:p>
        </w:tc>
        <w:tc>
          <w:tcPr>
            <w:tcW w:type="dxa" w:w="138"/>
            <w:tcBorders>
              <w:top w:sz="4.0" w:val="single" w:color="#000000"/>
              <w:bottom w:sz="3.457520008087158" w:val="single" w:color="#000000"/>
            </w:tcBorders>
            <w:tcMar>
              <w:start w:w="0" w:type="dxa"/>
              <w:end w:w="0" w:type="dxa"/>
            </w:tcMar>
          </w:tcPr>
          <w:p>
            <w:pPr>
              <w:autoSpaceDN w:val="0"/>
              <w:autoSpaceDE w:val="0"/>
              <w:widowControl/>
              <w:spacing w:line="240" w:lineRule="auto" w:before="394" w:after="0"/>
              <w:ind w:left="0" w:right="0" w:firstLine="0"/>
              <w:jc w:val="center"/>
            </w:pPr>
            <w:r>
              <w:rPr>
                <w:rFonts w:ascii="Symbol" w:hAnsi="Symbol" w:eastAsia="Symbol"/>
                <w:b w:val="0"/>
                <w:i w:val="0"/>
                <w:color w:val="000000"/>
                <w:sz w:val="18"/>
              </w:rPr>
              <w:t></w:t>
            </w:r>
          </w:p>
        </w:tc>
        <w:tc>
          <w:tcPr>
            <w:tcW w:type="dxa" w:w="22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464" w:after="0"/>
              <w:ind w:left="0" w:right="0" w:firstLine="0"/>
              <w:jc w:val="center"/>
            </w:pPr>
            <w:r>
              <w:rPr>
                <w:rFonts w:ascii="Times New Roman,Italic" w:hAnsi="Times New Roman,Italic" w:eastAsia="Times New Roman,Italic"/>
                <w:b w:val="0"/>
                <w:i/>
                <w:color w:val="000000"/>
                <w:sz w:val="18"/>
              </w:rPr>
              <w:t xml:space="preserve">w </w:t>
            </w:r>
            <w:r>
              <w:rPr>
                <w:w w:val="103.77077102661131"/>
                <w:rFonts w:ascii="Times New Roman" w:hAnsi="Times New Roman" w:eastAsia="Times New Roman"/>
                <w:b w:val="0"/>
                <w:i w:val="0"/>
                <w:color w:val="000000"/>
                <w:sz w:val="10"/>
              </w:rPr>
              <w:t>1</w:t>
            </w:r>
          </w:p>
        </w:tc>
        <w:tc>
          <w:tcPr>
            <w:tcW w:type="dxa" w:w="15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2" w:after="0"/>
              <w:ind w:left="0" w:right="0" w:firstLine="0"/>
              <w:jc w:val="center"/>
            </w:pPr>
            <w:r>
              <w:rPr>
                <w:rFonts w:ascii="Symbol" w:hAnsi="Symbol" w:eastAsia="Symbol"/>
                <w:b w:val="0"/>
                <w:i w:val="0"/>
                <w:color w:val="000000"/>
                <w:sz w:val="18"/>
              </w:rPr>
              <w:t></w:t>
            </w:r>
          </w:p>
        </w:tc>
        <w:tc>
          <w:tcPr>
            <w:tcW w:type="dxa" w:w="426"/>
            <w:gridSpan w:val="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4" w:val="left"/>
                <w:tab w:pos="344" w:val="left"/>
              </w:tabs>
              <w:autoSpaceDE w:val="0"/>
              <w:widowControl/>
              <w:spacing w:line="138" w:lineRule="exact" w:before="416" w:after="0"/>
              <w:ind w:left="100" w:right="0" w:firstLine="0"/>
              <w:jc w:val="left"/>
            </w:pPr>
            <w:r>
              <w:rPr>
                <w:w w:val="103.77077102661131"/>
                <w:rFonts w:ascii="Times New Roman" w:hAnsi="Times New Roman" w:eastAsia="Times New Roman"/>
                <w:b w:val="0"/>
                <w:i w:val="0"/>
                <w:color w:val="000000"/>
                <w:sz w:val="10"/>
              </w:rPr>
              <w:t>2</w:t>
            </w:r>
            <w:r>
              <w:rPr>
                <w:w w:val="103.77077102661131"/>
                <w:rFonts w:ascii="Symbol" w:hAnsi="Symbol" w:eastAsia="Symbol"/>
                <w:b w:val="0"/>
                <w:i w:val="0"/>
                <w:color w:val="000000"/>
                <w:sz w:val="10"/>
              </w:rPr>
              <w:t></w:t>
            </w:r>
            <w:r>
              <w:rPr>
                <w:w w:val="103.77077102661131"/>
                <w:rFonts w:ascii="Times New Roman,Italic" w:hAnsi="Times New Roman,Italic" w:eastAsia="Times New Roman,Italic"/>
                <w:b w:val="0"/>
                <w:i/>
                <w:color w:val="000000"/>
                <w:sz w:val="10"/>
              </w:rPr>
              <w:t>R</w:t>
            </w:r>
          </w:p>
          <w:p>
            <w:pPr>
              <w:autoSpaceDN w:val="0"/>
              <w:autoSpaceDE w:val="0"/>
              <w:widowControl/>
              <w:spacing w:line="330" w:lineRule="exact" w:before="0" w:after="0"/>
              <w:ind w:left="0" w:right="0" w:firstLine="0"/>
              <w:jc w:val="center"/>
            </w:pPr>
            <w:r>
              <w:rPr>
                <w:rFonts w:ascii="Symbol" w:hAnsi="Symbol" w:eastAsia="Symbol"/>
                <w:b w:val="0"/>
                <w:i w:val="0"/>
                <w:color w:val="000000"/>
                <w:sz w:val="27"/>
              </w:rPr>
              <w:t></w:t>
            </w:r>
            <w:r>
              <w:rPr>
                <w:w w:val="103.77077102661131"/>
                <w:rFonts w:ascii="Times New Roman" w:hAnsi="Times New Roman" w:eastAsia="Times New Roman"/>
                <w:b w:val="0"/>
                <w:i w:val="0"/>
                <w:color w:val="000000"/>
                <w:sz w:val="10"/>
              </w:rPr>
              <w:t>0</w:t>
            </w:r>
          </w:p>
        </w:tc>
        <w:tc>
          <w:tcPr>
            <w:tcW w:type="dxa" w:w="15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10" w:after="0"/>
              <w:ind w:left="0" w:right="0" w:firstLine="0"/>
              <w:jc w:val="center"/>
            </w:pPr>
            <w:r>
              <w:rPr>
                <w:w w:val="101.61172866821289"/>
                <w:rFonts w:ascii="Symbol" w:hAnsi="Symbol" w:eastAsia="Symbol"/>
                <w:b w:val="0"/>
                <w:i w:val="0"/>
                <w:color w:val="000000"/>
                <w:sz w:val="20"/>
              </w:rPr>
              <w:t></w:t>
            </w:r>
            <w:r>
              <w:rPr>
                <w:rFonts w:ascii="Times New Roman" w:hAnsi="Times New Roman" w:eastAsia="Times New Roman"/>
                <w:b w:val="0"/>
                <w:i w:val="0"/>
                <w:color w:val="000000"/>
                <w:sz w:val="18"/>
              </w:rPr>
              <w:t>1</w:t>
            </w:r>
          </w:p>
        </w:tc>
        <w:tc>
          <w:tcPr>
            <w:tcW w:type="dxa" w:w="100"/>
            <w:tcBorders>
              <w:top w:sz="4.0" w:val="single" w:color="#000000"/>
              <w:bottom w:sz="3.457520008087158" w:val="single" w:color="#000000"/>
            </w:tcBorders>
            <w:tcMar>
              <w:start w:w="0" w:type="dxa"/>
              <w:end w:w="0" w:type="dxa"/>
            </w:tcMar>
          </w:tcPr>
          <w:p>
            <w:pPr>
              <w:autoSpaceDN w:val="0"/>
              <w:autoSpaceDE w:val="0"/>
              <w:widowControl/>
              <w:spacing w:line="240" w:lineRule="auto" w:before="352" w:after="0"/>
              <w:ind w:left="0" w:right="0" w:firstLine="0"/>
              <w:jc w:val="center"/>
            </w:pPr>
            <w:r>
              <w:rPr>
                <w:rFonts w:ascii="Symbol" w:hAnsi="Symbol" w:eastAsia="Symbol"/>
                <w:b w:val="0"/>
                <w:i w:val="0"/>
                <w:color w:val="000000"/>
                <w:sz w:val="18"/>
              </w:rPr>
              <w:t></w:t>
            </w:r>
          </w:p>
        </w:tc>
        <w:tc>
          <w:tcPr>
            <w:tcW w:type="dxa" w:w="302"/>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42" w:after="0"/>
              <w:ind w:left="0" w:right="0" w:firstLine="0"/>
              <w:jc w:val="center"/>
            </w:pPr>
            <w:r>
              <w:rPr>
                <w:rFonts w:ascii="Symbol" w:hAnsi="Symbol" w:eastAsia="Symbol"/>
                <w:b w:val="0"/>
                <w:i w:val="0"/>
                <w:color w:val="000000"/>
                <w:sz w:val="18"/>
              </w:rPr>
              <w:t></w:t>
            </w:r>
            <w:r>
              <w:rPr>
                <w:w w:val="101.61172866821289"/>
                <w:rFonts w:ascii="Symbol" w:hAnsi="Symbol" w:eastAsia="Symbol"/>
                <w:b w:val="0"/>
                <w:i w:val="0"/>
                <w:color w:val="000000"/>
                <w:sz w:val="20"/>
              </w:rPr>
              <w:t></w:t>
            </w:r>
            <w:r>
              <w:rPr>
                <w:rFonts w:ascii="Times New Roman,Italic" w:hAnsi="Times New Roman,Italic" w:eastAsia="Times New Roman,Italic"/>
                <w:b w:val="0"/>
                <w:i/>
                <w:color w:val="000000"/>
                <w:sz w:val="18"/>
              </w:rPr>
              <w:t>f</w:t>
            </w:r>
          </w:p>
        </w:tc>
        <w:tc>
          <w:tcPr>
            <w:tcW w:type="dxa" w:w="114"/>
            <w:vMerge w:val="restart"/>
            <w:tcBorders>
              <w:top w:sz="4.0" w:val="single" w:color="#000000"/>
            </w:tcBorders>
            <w:tcMar>
              <w:start w:w="0" w:type="dxa"/>
              <w:end w:w="0" w:type="dxa"/>
            </w:tcMar>
            <w:tcMar>
              <w:start w:w="0" w:type="dxa"/>
              <w:end w:w="0" w:type="dxa"/>
            </w:tcMar>
          </w:tcPr>
          <w:p>
            <w:pPr>
              <w:autoSpaceDN w:val="0"/>
              <w:autoSpaceDE w:val="0"/>
              <w:widowControl/>
              <w:spacing w:line="138" w:lineRule="exact" w:before="470" w:after="0"/>
              <w:ind w:left="0" w:right="0" w:firstLine="0"/>
              <w:jc w:val="center"/>
            </w:pPr>
            <w:r>
              <w:rPr>
                <w:w w:val="103.77077102661131"/>
                <w:rFonts w:ascii="Times New Roman" w:hAnsi="Times New Roman" w:eastAsia="Times New Roman"/>
                <w:b w:val="0"/>
                <w:i w:val="0"/>
                <w:color w:val="000000"/>
                <w:sz w:val="10"/>
              </w:rPr>
              <w:t>1</w:t>
            </w:r>
          </w:p>
        </w:tc>
        <w:tc>
          <w:tcPr>
            <w:tcW w:type="dxa" w:w="64"/>
            <w:vMerge w:val="restart"/>
            <w:tcBorders/>
            <w:tcMar>
              <w:start w:w="0" w:type="dxa"/>
              <w:end w:w="0" w:type="dxa"/>
            </w:tcMar>
            <w:tcMar>
              <w:start w:w="0" w:type="dxa"/>
              <w:end w:w="0" w:type="dxa"/>
            </w:tcMar>
          </w:tcPr>
          <w:p>
            <w:pPr>
              <w:autoSpaceDN w:val="0"/>
              <w:autoSpaceDE w:val="0"/>
              <w:widowControl/>
              <w:spacing w:line="278" w:lineRule="auto" w:before="314" w:after="0"/>
              <w:ind w:left="0" w:right="0" w:firstLine="0"/>
              <w:jc w:val="center"/>
            </w:pPr>
            <w:r>
              <w:rPr>
                <w:w w:val="101.61172866821289"/>
                <w:rFonts w:ascii="Symbol" w:hAnsi="Symbol" w:eastAsia="Symbol"/>
                <w:b w:val="0"/>
                <w:i w:val="0"/>
                <w:color w:val="000000"/>
                <w:sz w:val="20"/>
              </w:rPr>
              <w:t></w:t>
            </w:r>
          </w:p>
        </w:tc>
        <w:tc>
          <w:tcPr>
            <w:tcW w:type="dxa" w:w="96"/>
            <w:vMerge w:val="restart"/>
            <w:tcBorders/>
            <w:tcMar>
              <w:start w:w="0" w:type="dxa"/>
              <w:end w:w="0" w:type="dxa"/>
            </w:tcMar>
            <w:tcMar>
              <w:start w:w="0" w:type="dxa"/>
              <w:end w:w="0" w:type="dxa"/>
            </w:tcMar>
          </w:tcPr>
          <w:p>
            <w:pPr>
              <w:autoSpaceDN w:val="0"/>
              <w:autoSpaceDE w:val="0"/>
              <w:widowControl/>
              <w:spacing w:line="220" w:lineRule="exact" w:before="366" w:after="0"/>
              <w:ind w:left="0" w:right="0" w:firstLine="0"/>
              <w:jc w:val="center"/>
            </w:pPr>
            <w:r>
              <w:rPr>
                <w:rFonts w:ascii="Times New Roman,Italic" w:hAnsi="Times New Roman,Italic" w:eastAsia="Times New Roman,Italic"/>
                <w:b w:val="0"/>
                <w:i/>
                <w:color w:val="000000"/>
                <w:sz w:val="18"/>
              </w:rPr>
              <w:t>x</w:t>
            </w:r>
          </w:p>
        </w:tc>
        <w:tc>
          <w:tcPr>
            <w:tcW w:type="dxa" w:w="104"/>
            <w:tcBorders>
              <w:top w:sz="4.0" w:val="single" w:color="#000000"/>
              <w:bottom w:sz="3.457520008087158" w:val="single" w:color="#000000"/>
            </w:tcBorders>
            <w:tcMar>
              <w:start w:w="0" w:type="dxa"/>
              <w:end w:w="0" w:type="dxa"/>
            </w:tcMar>
          </w:tcPr>
          <w:p>
            <w:pPr>
              <w:autoSpaceDN w:val="0"/>
              <w:autoSpaceDE w:val="0"/>
              <w:widowControl/>
              <w:spacing w:line="240" w:lineRule="auto" w:before="352" w:after="0"/>
              <w:ind w:left="0" w:right="0" w:firstLine="0"/>
              <w:jc w:val="center"/>
            </w:pPr>
            <w:r>
              <w:rPr>
                <w:rFonts w:ascii="Symbol" w:hAnsi="Symbol" w:eastAsia="Symbol"/>
                <w:b w:val="0"/>
                <w:i w:val="0"/>
                <w:color w:val="000000"/>
                <w:sz w:val="18"/>
              </w:rPr>
              <w:t></w:t>
            </w:r>
          </w:p>
        </w:tc>
        <w:tc>
          <w:tcPr>
            <w:tcW w:type="dxa" w:w="140"/>
            <w:gridSpan w:val="2"/>
            <w:tcBorders>
              <w:top w:sz="4.0" w:val="single" w:color="#000000"/>
              <w:bottom w:sz="3.457520008087158" w:val="single" w:color="#000000"/>
            </w:tcBorders>
            <w:tcMar>
              <w:start w:w="0" w:type="dxa"/>
              <w:end w:w="0" w:type="dxa"/>
            </w:tcMar>
            <w:tcMar>
              <w:start w:w="0" w:type="dxa"/>
              <w:end w:w="0" w:type="dxa"/>
            </w:tcMar>
          </w:tcPr>
          <w:p>
            <w:pPr>
              <w:autoSpaceDN w:val="0"/>
              <w:autoSpaceDE w:val="0"/>
              <w:widowControl/>
              <w:spacing w:line="220" w:lineRule="exact" w:before="362" w:after="0"/>
              <w:ind w:left="0" w:right="0" w:firstLine="0"/>
              <w:jc w:val="center"/>
            </w:pPr>
            <w:r>
              <w:rPr>
                <w:rFonts w:ascii="Times New Roman,Italic" w:hAnsi="Times New Roman,Italic" w:eastAsia="Times New Roman,Italic"/>
                <w:b w:val="0"/>
                <w:i/>
                <w:color w:val="000000"/>
                <w:sz w:val="18"/>
              </w:rPr>
              <w:t>r</w:t>
            </w:r>
          </w:p>
        </w:tc>
        <w:tc>
          <w:tcPr>
            <w:tcW w:type="dxa" w:w="44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62" w:after="0"/>
              <w:ind w:left="0" w:right="0" w:firstLine="0"/>
              <w:jc w:val="center"/>
            </w:pPr>
            <w:r>
              <w:rPr>
                <w:rFonts w:ascii="Times New Roman" w:hAnsi="Times New Roman" w:eastAsia="Times New Roman"/>
                <w:b w:val="0"/>
                <w:i w:val="0"/>
                <w:color w:val="000000"/>
                <w:sz w:val="18"/>
              </w:rPr>
              <w:t>cos</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456"/>
            <w:gridSpan w:val="7"/>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30"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p>
          <w:p>
            <w:pPr>
              <w:autoSpaceDN w:val="0"/>
              <w:autoSpaceDE w:val="0"/>
              <w:widowControl/>
              <w:spacing w:line="240" w:lineRule="auto" w:before="0" w:after="0"/>
              <w:ind w:left="0" w:right="0" w:firstLine="0"/>
              <w:jc w:val="right"/>
            </w:pPr>
            <w:r>
              <w:rPr>
                <w:rFonts w:ascii="Symbol" w:hAnsi="Symbol" w:eastAsia="Symbol"/>
                <w:b w:val="0"/>
                <w:i w:val="0"/>
                <w:color w:val="000000"/>
                <w:sz w:val="18"/>
              </w:rPr>
              <w:t></w:t>
            </w:r>
          </w:p>
          <w:p>
            <w:pPr>
              <w:autoSpaceDN w:val="0"/>
              <w:autoSpaceDE w:val="0"/>
              <w:widowControl/>
              <w:spacing w:line="269" w:lineRule="auto" w:before="0" w:after="0"/>
              <w:ind w:left="0" w:right="0" w:firstLine="0"/>
              <w:jc w:val="right"/>
            </w:pPr>
            <w:r>
              <w:rPr>
                <w:rFonts w:ascii="Symbol" w:hAnsi="Symbol" w:eastAsia="Symbol"/>
                <w:b w:val="0"/>
                <w:i w:val="0"/>
                <w:color w:val="000000"/>
                <w:sz w:val="18"/>
              </w:rPr>
              <w:t></w:t>
            </w:r>
            <w:r>
              <w:rPr>
                <w:rFonts w:ascii="Symbol" w:hAnsi="Symbol" w:eastAsia="Symbol"/>
                <w:b w:val="0"/>
                <w:i w:val="0"/>
                <w:color w:val="000000"/>
                <w:sz w:val="18"/>
              </w:rPr>
              <w:t></w:t>
            </w:r>
          </w:p>
        </w:tc>
        <w:tc>
          <w:tcPr>
            <w:tcW w:type="dxa" w:w="232"/>
            <w:gridSpan w:val="3"/>
            <w:tcBorders>
              <w:top w:sz="4.0" w:val="single" w:color="#000000"/>
              <w:bottom w:sz="3.45752000808715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358" w:after="0"/>
              <w:ind w:left="0" w:right="0" w:firstLine="0"/>
              <w:jc w:val="center"/>
            </w:pPr>
            <w:r>
              <w:rPr>
                <w:rFonts w:ascii="Times New Roman" w:hAnsi="Times New Roman" w:eastAsia="Times New Roman"/>
                <w:b w:val="0"/>
                <w:i w:val="0"/>
                <w:color w:val="000000"/>
                <w:sz w:val="18"/>
              </w:rPr>
              <w:t>1</w:t>
            </w:r>
          </w:p>
        </w:tc>
        <w:tc>
          <w:tcPr>
            <w:tcW w:type="dxa" w:w="1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72" w:after="0"/>
              <w:ind w:left="0" w:right="0" w:firstLine="0"/>
              <w:jc w:val="center"/>
            </w:pPr>
            <w:r>
              <w:rPr>
                <w:rFonts w:ascii="Times New Roman" w:hAnsi="Times New Roman" w:eastAsia="Times New Roman"/>
                <w:b w:val="0"/>
                <w:i w:val="0"/>
                <w:color w:val="000000"/>
                <w:sz w:val="18"/>
              </w:rPr>
              <w:t>+</w:t>
            </w:r>
          </w:p>
        </w:tc>
        <w:tc>
          <w:tcPr>
            <w:tcW w:type="dxa" w:w="186"/>
            <w:gridSpan w:val="2"/>
            <w:tcBorders>
              <w:top w:sz="4.0" w:val="single" w:color="#000000"/>
              <w:bottom w:sz="3.457520008087158" w:val="single" w:color="#000000"/>
            </w:tcBorders>
            <w:tcMar>
              <w:start w:w="0" w:type="dxa"/>
              <w:end w:w="0" w:type="dxa"/>
            </w:tcMar>
            <w:tcMar>
              <w:start w:w="0" w:type="dxa"/>
              <w:end w:w="0" w:type="dxa"/>
            </w:tcMar>
          </w:tcPr>
          <w:p>
            <w:pPr>
              <w:autoSpaceDN w:val="0"/>
              <w:autoSpaceDE w:val="0"/>
              <w:widowControl/>
              <w:spacing w:line="240" w:lineRule="exact" w:before="358" w:after="0"/>
              <w:ind w:left="0" w:right="6" w:firstLine="0"/>
              <w:jc w:val="right"/>
            </w:pPr>
            <w:r>
              <w:rPr>
                <w:rFonts w:ascii="Times New Roman" w:hAnsi="Times New Roman" w:eastAsia="Times New Roman"/>
                <w:b w:val="0"/>
                <w:i w:val="0"/>
                <w:color w:val="000000"/>
                <w:sz w:val="18"/>
              </w:rPr>
              <w:t>1</w:t>
            </w:r>
          </w:p>
        </w:tc>
        <w:tc>
          <w:tcPr>
            <w:tcW w:type="dxa" w:w="86"/>
            <w:vMerge w:val="restart"/>
            <w:tcBorders/>
            <w:tcMar>
              <w:start w:w="0" w:type="dxa"/>
              <w:end w:w="0" w:type="dxa"/>
            </w:tcMar>
            <w:tcMar>
              <w:start w:w="0" w:type="dxa"/>
              <w:end w:w="0" w:type="dxa"/>
            </w:tcMar>
          </w:tcPr>
          <w:p>
            <w:pPr>
              <w:autoSpaceDN w:val="0"/>
              <w:autoSpaceDE w:val="0"/>
              <w:widowControl/>
              <w:spacing w:line="140" w:lineRule="exact" w:before="618" w:after="0"/>
              <w:ind w:left="0" w:right="0" w:firstLine="0"/>
              <w:jc w:val="center"/>
            </w:pPr>
            <w:r>
              <w:rPr>
                <w:w w:val="103.77077102661131"/>
                <w:rFonts w:ascii="Times New Roman" w:hAnsi="Times New Roman" w:eastAsia="Times New Roman"/>
                <w:b w:val="0"/>
                <w:i w:val="0"/>
                <w:color w:val="000000"/>
                <w:sz w:val="10"/>
              </w:rPr>
              <w:t>3</w:t>
            </w:r>
          </w:p>
        </w:tc>
        <w:tc>
          <w:tcPr>
            <w:tcW w:type="dxa" w:w="108"/>
            <w:vMerge w:val="restart"/>
            <w:tcBorders>
              <w:top w:sz="4.0" w:val="single" w:color="#000000"/>
            </w:tcBorders>
            <w:tcMar>
              <w:start w:w="0" w:type="dxa"/>
              <w:end w:w="0" w:type="dxa"/>
            </w:tcMar>
            <w:tcMar>
              <w:start w:w="0" w:type="dxa"/>
              <w:end w:w="0" w:type="dxa"/>
            </w:tcMar>
          </w:tcPr>
          <w:p>
            <w:pPr>
              <w:autoSpaceDN w:val="0"/>
              <w:autoSpaceDE w:val="0"/>
              <w:widowControl/>
              <w:spacing w:line="240" w:lineRule="auto" w:before="482" w:after="0"/>
              <w:ind w:left="0" w:right="0" w:firstLine="0"/>
              <w:jc w:val="center"/>
            </w:pPr>
            <w:r>
              <w:rPr>
                <w:rFonts w:ascii="Symbol" w:hAnsi="Symbol" w:eastAsia="Symbol"/>
                <w:b w:val="0"/>
                <w:i w:val="0"/>
                <w:color w:val="000000"/>
                <w:sz w:val="18"/>
              </w:rPr>
              <w:t></w:t>
            </w:r>
          </w:p>
        </w:tc>
        <w:tc>
          <w:tcPr>
            <w:tcW w:type="dxa" w:w="1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4" w:after="0"/>
              <w:ind w:left="0" w:right="0" w:firstLine="0"/>
              <w:jc w:val="right"/>
            </w:pPr>
            <w:r>
              <w:rPr>
                <w:rFonts w:ascii="Times New Roman" w:hAnsi="Times New Roman" w:eastAsia="Times New Roman"/>
                <w:b w:val="0"/>
                <w:i w:val="0"/>
                <w:color w:val="000000"/>
                <w:sz w:val="18"/>
              </w:rPr>
              <w:t>6</w:t>
            </w:r>
          </w:p>
        </w:tc>
        <w:tc>
          <w:tcPr>
            <w:tcW w:type="dxa" w:w="100"/>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310" w:after="0"/>
              <w:ind w:left="0" w:right="0" w:firstLine="0"/>
              <w:jc w:val="center"/>
            </w:pPr>
            <w:r>
              <w:rPr>
                <w:w w:val="101.61172866821289"/>
                <w:rFonts w:ascii="Symbol" w:hAnsi="Symbol" w:eastAsia="Symbol"/>
                <w:b w:val="0"/>
                <w:i w:val="0"/>
                <w:color w:val="000000"/>
                <w:sz w:val="20"/>
              </w:rPr>
              <w:t></w:t>
            </w:r>
          </w:p>
        </w:tc>
        <w:tc>
          <w:tcPr>
            <w:tcW w:type="dxa" w:w="72"/>
            <w:vMerge w:val="restart"/>
            <w:tcBorders/>
            <w:tcMar>
              <w:start w:w="0" w:type="dxa"/>
              <w:end w:w="0" w:type="dxa"/>
            </w:tcMar>
            <w:tcMar>
              <w:start w:w="0" w:type="dxa"/>
              <w:end w:w="0" w:type="dxa"/>
            </w:tcMar>
          </w:tcPr>
          <w:p>
            <w:pPr>
              <w:autoSpaceDN w:val="0"/>
              <w:autoSpaceDE w:val="0"/>
              <w:widowControl/>
              <w:spacing w:line="220" w:lineRule="exact" w:before="366" w:after="0"/>
              <w:ind w:left="0" w:right="0" w:firstLine="0"/>
              <w:jc w:val="center"/>
            </w:pPr>
            <w:r>
              <w:rPr>
                <w:rFonts w:ascii="Times New Roman,Italic" w:hAnsi="Times New Roman,Italic" w:eastAsia="Times New Roman,Italic"/>
                <w:b w:val="0"/>
                <w:i/>
                <w:color w:val="000000"/>
                <w:sz w:val="18"/>
              </w:rPr>
              <w:t>z</w:t>
            </w:r>
          </w:p>
        </w:tc>
        <w:tc>
          <w:tcPr>
            <w:tcW w:type="dxa" w:w="60"/>
            <w:vMerge w:val="restart"/>
            <w:tcBorders/>
            <w:tcMar>
              <w:start w:w="0" w:type="dxa"/>
              <w:end w:w="0" w:type="dxa"/>
            </w:tcMar>
            <w:tcMar>
              <w:start w:w="0" w:type="dxa"/>
              <w:end w:w="0" w:type="dxa"/>
            </w:tcMar>
          </w:tcPr>
          <w:p>
            <w:pPr>
              <w:autoSpaceDN w:val="0"/>
              <w:autoSpaceDE w:val="0"/>
              <w:widowControl/>
              <w:spacing w:line="138" w:lineRule="exact" w:before="474" w:after="0"/>
              <w:ind w:left="0" w:right="0" w:firstLine="0"/>
              <w:jc w:val="center"/>
            </w:pPr>
            <w:r>
              <w:rPr>
                <w:w w:val="103.77077102661131"/>
                <w:rFonts w:ascii="Times New Roman" w:hAnsi="Times New Roman" w:eastAsia="Times New Roman"/>
                <w:b w:val="0"/>
                <w:i w:val="0"/>
                <w:color w:val="000000"/>
                <w:sz w:val="10"/>
              </w:rPr>
              <w:t>0</w:t>
            </w:r>
          </w:p>
        </w:tc>
        <w:tc>
          <w:tcPr>
            <w:tcW w:type="dxa" w:w="170"/>
            <w:vMerge w:val="restart"/>
            <w:tcBorders>
              <w:top w:sz="4.0" w:val="single" w:color="#000000"/>
            </w:tcBorders>
            <w:tcMar>
              <w:start w:w="0" w:type="dxa"/>
              <w:end w:w="0" w:type="dxa"/>
            </w:tcMar>
            <w:tcMar>
              <w:start w:w="0" w:type="dxa"/>
              <w:end w:w="0" w:type="dxa"/>
            </w:tcMar>
          </w:tcPr>
          <w:p>
            <w:pPr>
              <w:autoSpaceDN w:val="0"/>
              <w:autoSpaceDE w:val="0"/>
              <w:widowControl/>
              <w:spacing w:line="240" w:lineRule="auto" w:before="352" w:after="0"/>
              <w:ind w:left="0" w:right="0" w:firstLine="0"/>
              <w:jc w:val="center"/>
            </w:pPr>
            <w:r>
              <w:rPr>
                <w:rFonts w:ascii="Symbol" w:hAnsi="Symbol" w:eastAsia="Symbol"/>
                <w:b w:val="0"/>
                <w:i w:val="0"/>
                <w:color w:val="000000"/>
                <w:sz w:val="18"/>
              </w:rPr>
              <w:t></w:t>
            </w:r>
          </w:p>
        </w:tc>
        <w:tc>
          <w:tcPr>
            <w:tcW w:type="dxa" w:w="14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62" w:after="0"/>
              <w:ind w:left="0" w:right="0" w:firstLine="0"/>
              <w:jc w:val="center"/>
            </w:pPr>
            <w:r>
              <w:rPr>
                <w:rFonts w:ascii="Times New Roman,Italic" w:hAnsi="Times New Roman,Italic" w:eastAsia="Times New Roman,Italic"/>
                <w:b w:val="0"/>
                <w:i/>
                <w:color w:val="000000"/>
                <w:sz w:val="18"/>
              </w:rPr>
              <w:t>R</w:t>
            </w:r>
          </w:p>
        </w:tc>
        <w:tc>
          <w:tcPr>
            <w:tcW w:type="dxa" w:w="472"/>
            <w:gridSpan w:val="5"/>
            <w:tcBorders>
              <w:top w:sz="4.0" w:val="single" w:color="#000000"/>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62"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136"/>
            <w:gridSpan w:val="2"/>
            <w:tcBorders>
              <w:top w:sz="4.0" w:val="single" w:color="#000000"/>
              <w:bottom w:sz="3.457520008087158" w:val="single" w:color="#000000"/>
            </w:tcBorders>
            <w:tcMar>
              <w:start w:w="0" w:type="dxa"/>
              <w:end w:w="0" w:type="dxa"/>
            </w:tcMar>
            <w:tcMar>
              <w:start w:w="0" w:type="dxa"/>
              <w:end w:w="0" w:type="dxa"/>
            </w:tcMar>
          </w:tcPr>
          <w:p>
            <w:pPr>
              <w:autoSpaceDN w:val="0"/>
              <w:autoSpaceDE w:val="0"/>
              <w:widowControl/>
              <w:spacing w:line="220" w:lineRule="exact" w:before="362" w:after="0"/>
              <w:ind w:left="0" w:right="0" w:firstLine="0"/>
              <w:jc w:val="center"/>
            </w:pPr>
            <w:r>
              <w:rPr>
                <w:rFonts w:ascii="Times New Roman,Italic" w:hAnsi="Times New Roman,Italic" w:eastAsia="Times New Roman,Italic"/>
                <w:b w:val="0"/>
                <w:i/>
                <w:color w:val="000000"/>
                <w:sz w:val="18"/>
              </w:rPr>
              <w:t>z</w:t>
            </w:r>
          </w:p>
        </w:tc>
        <w:tc>
          <w:tcPr>
            <w:tcW w:type="dxa" w:w="148"/>
            <w:vMerge w:val="restart"/>
            <w:tcBorders>
              <w:top w:sz="4.0" w:val="single" w:color="#000000"/>
            </w:tcBorders>
            <w:tcMar>
              <w:start w:w="0" w:type="dxa"/>
              <w:end w:w="0" w:type="dxa"/>
            </w:tcMar>
            <w:tcMar>
              <w:start w:w="0" w:type="dxa"/>
              <w:end w:w="0" w:type="dxa"/>
            </w:tcMar>
          </w:tcPr>
          <w:p>
            <w:pPr>
              <w:autoSpaceDN w:val="0"/>
              <w:autoSpaceDE w:val="0"/>
              <w:widowControl/>
              <w:spacing w:line="240" w:lineRule="auto" w:before="352" w:after="0"/>
              <w:ind w:left="0" w:right="0" w:firstLine="0"/>
              <w:jc w:val="center"/>
            </w:pPr>
            <w:r>
              <w:rPr>
                <w:rFonts w:ascii="Symbol" w:hAnsi="Symbol" w:eastAsia="Symbol"/>
                <w:b w:val="0"/>
                <w:i w:val="0"/>
                <w:color w:val="000000"/>
                <w:sz w:val="18"/>
              </w:rPr>
              <w:t></w:t>
            </w:r>
          </w:p>
        </w:tc>
        <w:tc>
          <w:tcPr>
            <w:tcW w:type="dxa" w:w="68"/>
            <w:vMerge w:val="restart"/>
            <w:tcBorders/>
            <w:tcMar>
              <w:start w:w="0" w:type="dxa"/>
              <w:end w:w="0" w:type="dxa"/>
            </w:tcMar>
            <w:tcMar>
              <w:start w:w="0" w:type="dxa"/>
              <w:end w:w="0" w:type="dxa"/>
            </w:tcMar>
          </w:tcPr>
          <w:p>
            <w:pPr>
              <w:autoSpaceDN w:val="0"/>
              <w:autoSpaceDE w:val="0"/>
              <w:widowControl/>
              <w:spacing w:line="220" w:lineRule="exact" w:before="366" w:after="0"/>
              <w:ind w:left="0" w:right="0" w:firstLine="0"/>
              <w:jc w:val="center"/>
            </w:pPr>
            <w:r>
              <w:rPr>
                <w:rFonts w:ascii="Times New Roman,Italic" w:hAnsi="Times New Roman,Italic" w:eastAsia="Times New Roman,Italic"/>
                <w:b w:val="0"/>
                <w:i/>
                <w:color w:val="000000"/>
                <w:sz w:val="18"/>
              </w:rPr>
              <w:t>z</w:t>
            </w:r>
          </w:p>
        </w:tc>
        <w:tc>
          <w:tcPr>
            <w:tcW w:type="dxa" w:w="104"/>
            <w:tcBorders>
              <w:top w:sz="4.0" w:val="single" w:color="#000000"/>
            </w:tcBorders>
            <w:tcMar>
              <w:start w:w="0" w:type="dxa"/>
              <w:end w:w="0" w:type="dxa"/>
            </w:tcMar>
          </w:tcPr>
          <w:p>
            <w:pPr>
              <w:autoSpaceDN w:val="0"/>
              <w:autoSpaceDE w:val="0"/>
              <w:widowControl/>
              <w:spacing w:line="138" w:lineRule="exact" w:before="470" w:after="0"/>
              <w:ind w:left="0" w:right="0" w:firstLine="0"/>
              <w:jc w:val="center"/>
            </w:pPr>
            <w:r>
              <w:rPr>
                <w:w w:val="103.77077102661131"/>
                <w:rFonts w:ascii="Times New Roman" w:hAnsi="Times New Roman" w:eastAsia="Times New Roman"/>
                <w:b w:val="0"/>
                <w:i w:val="0"/>
                <w:color w:val="000000"/>
                <w:sz w:val="10"/>
              </w:rPr>
              <w:t>0</w:t>
            </w:r>
          </w:p>
        </w:tc>
        <w:tc>
          <w:tcPr>
            <w:tcW w:type="dxa" w:w="1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52" w:after="0"/>
              <w:ind w:left="0" w:right="0" w:firstLine="0"/>
              <w:jc w:val="center"/>
            </w:pPr>
            <w:r>
              <w:rPr>
                <w:rFonts w:ascii="Symbol" w:hAnsi="Symbol" w:eastAsia="Symbol"/>
                <w:b w:val="0"/>
                <w:i w:val="0"/>
                <w:color w:val="000000"/>
                <w:sz w:val="18"/>
              </w:rPr>
              <w:t></w:t>
            </w:r>
          </w:p>
        </w:tc>
        <w:tc>
          <w:tcPr>
            <w:tcW w:type="dxa" w:w="108"/>
            <w:vMerge w:val="restart"/>
            <w:tcBorders>
              <w:top w:sz="4.0" w:val="single" w:color="#000000"/>
            </w:tcBorders>
            <w:tcMar>
              <w:start w:w="0" w:type="dxa"/>
              <w:end w:w="0" w:type="dxa"/>
            </w:tcMar>
            <w:tcMar>
              <w:start w:w="0" w:type="dxa"/>
              <w:end w:w="0" w:type="dxa"/>
            </w:tcMar>
          </w:tcPr>
          <w:p>
            <w:pPr>
              <w:autoSpaceDN w:val="0"/>
              <w:autoSpaceDE w:val="0"/>
              <w:widowControl/>
              <w:spacing w:line="220" w:lineRule="exact" w:before="362" w:after="0"/>
              <w:ind w:left="0" w:right="0" w:firstLine="0"/>
              <w:jc w:val="center"/>
            </w:pPr>
            <w:r>
              <w:rPr>
                <w:rFonts w:ascii="Times New Roman,Italic" w:hAnsi="Times New Roman,Italic" w:eastAsia="Times New Roman,Italic"/>
                <w:b w:val="0"/>
                <w:i/>
                <w:color w:val="000000"/>
                <w:sz w:val="18"/>
              </w:rPr>
              <w:t>R</w:t>
            </w:r>
          </w:p>
        </w:tc>
        <w:tc>
          <w:tcPr>
            <w:tcW w:type="dxa" w:w="41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62"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6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352" w:after="0"/>
              <w:ind w:left="30" w:right="0" w:firstLine="0"/>
              <w:jc w:val="left"/>
            </w:pPr>
            <w:r>
              <w:rPr>
                <w:rFonts w:ascii="Symbol" w:hAnsi="Symbol" w:eastAsia="Symbol"/>
                <w:b w:val="0"/>
                <w:i w:val="0"/>
                <w:color w:val="000000"/>
                <w:sz w:val="18"/>
              </w:rPr>
              <w:t></w:t>
            </w:r>
            <w:r>
              <w:rPr>
                <w:rFonts w:ascii="Symbol" w:hAnsi="Symbol" w:eastAsia="Symbol"/>
                <w:b w:val="0"/>
                <w:i w:val="0"/>
                <w:color w:val="000000"/>
                <w:sz w:val="18"/>
              </w:rPr>
              <w:t></w:t>
            </w:r>
          </w:p>
          <w:p>
            <w:pPr>
              <w:autoSpaceDN w:val="0"/>
              <w:autoSpaceDE w:val="0"/>
              <w:widowControl/>
              <w:spacing w:line="220" w:lineRule="exact" w:before="0" w:after="0"/>
              <w:ind w:left="0" w:right="0" w:firstLine="0"/>
              <w:jc w:val="center"/>
            </w:pPr>
            <w:r>
              <w:rPr>
                <w:rFonts w:ascii="Symbol" w:hAnsi="Symbol" w:eastAsia="Symbol"/>
                <w:b w:val="0"/>
                <w:i w:val="0"/>
                <w:color w:val="000000"/>
                <w:sz w:val="18"/>
              </w:rPr>
              <w:t></w:t>
            </w:r>
            <w:r>
              <w:rPr>
                <w:rFonts w:ascii="Times New Roman,Italic" w:hAnsi="Times New Roman,Italic" w:eastAsia="Times New Roman,Italic"/>
                <w:b w:val="0"/>
                <w:i/>
                <w:color w:val="000000"/>
                <w:sz w:val="18"/>
              </w:rPr>
              <w:t xml:space="preserve">r r </w:t>
            </w:r>
            <w:r>
              <w:rPr>
                <w:rFonts w:ascii="Times New Roman" w:hAnsi="Times New Roman" w:eastAsia="Times New Roman"/>
                <w:b w:val="0"/>
                <w:i w:val="0"/>
                <w:color w:val="000000"/>
                <w:sz w:val="18"/>
              </w:rPr>
              <w:t>d d</w:t>
            </w:r>
            <w:r>
              <w:rPr>
                <w:rFonts w:ascii="Symbol" w:hAnsi="Symbol" w:eastAsia="Symbol"/>
                <w:b w:val="0"/>
                <w:i w:val="0"/>
                <w:color w:val="000000"/>
                <w:sz w:val="18"/>
              </w:rPr>
              <w:t></w:t>
            </w:r>
            <w:r>
              <w:rPr>
                <w:rFonts w:ascii="Symbol" w:hAnsi="Symbol" w:eastAsia="Symbol"/>
                <w:b w:val="0"/>
                <w:i w:val="0"/>
                <w:color w:val="000000"/>
                <w:sz w:val="18"/>
              </w:rPr>
              <w:t></w:t>
            </w:r>
          </w:p>
          <w:p>
            <w:pPr>
              <w:autoSpaceDN w:val="0"/>
              <w:autoSpaceDE w:val="0"/>
              <w:widowControl/>
              <w:spacing w:line="269" w:lineRule="auto" w:before="0" w:after="0"/>
              <w:ind w:left="30" w:right="0" w:firstLine="0"/>
              <w:jc w:val="left"/>
            </w:pPr>
            <w:r>
              <w:rPr>
                <w:rFonts w:ascii="Symbol" w:hAnsi="Symbol" w:eastAsia="Symbol"/>
                <w:b w:val="0"/>
                <w:i w:val="0"/>
                <w:color w:val="000000"/>
                <w:sz w:val="18"/>
              </w:rPr>
              <w:t></w:t>
            </w:r>
            <w:r>
              <w:rPr>
                <w:rFonts w:ascii="Symbol" w:hAnsi="Symbol" w:eastAsia="Symbol"/>
                <w:b w:val="0"/>
                <w:i w:val="0"/>
                <w:color w:val="000000"/>
                <w:sz w:val="18"/>
              </w:rPr>
              <w:t></w:t>
            </w:r>
          </w:p>
        </w:tc>
        <w:tc>
          <w:tcPr>
            <w:tcW w:type="dxa" w:w="994"/>
            <w:tcBorders>
              <w:top w:sz="4.0" w:val="single" w:color="#000000"/>
              <w:bottom w:sz="3.457520008087158" w:val="single" w:color="#000000"/>
            </w:tcBorders>
            <w:tcMar>
              <w:start w:w="0" w:type="dxa"/>
              <w:end w:w="0" w:type="dxa"/>
            </w:tcMar>
          </w:tcPr>
          <w:p/>
        </w:tc>
      </w:tr>
      <w:tr>
        <w:trPr>
          <w:trHeight w:hRule="exact" w:val="270"/>
        </w:trPr>
        <w:tc>
          <w:tcPr>
            <w:tcW w:type="dxa" w:w="296"/>
            <w:gridSpan w:val="2"/>
            <w:vMerge/>
            <w:tcBorders>
              <w:top w:sz="4.0" w:val="single" w:color="#000000"/>
            </w:tcBorders>
          </w:tcPr>
          <w:p/>
        </w:tc>
        <w:tc>
          <w:tcPr>
            <w:tcW w:type="dxa" w:w="138"/>
            <w:tcBorders>
              <w:top w:sz="3.457520008087158" w:val="single" w:color="#000000"/>
            </w:tcBorders>
            <w:tcMar>
              <w:start w:w="0" w:type="dxa"/>
              <w:end w:w="0" w:type="dxa"/>
            </w:tcMar>
          </w:tcPr>
          <w:p/>
        </w:tc>
        <w:tc>
          <w:tcPr>
            <w:tcW w:type="dxa" w:w="296"/>
            <w:gridSpan w:val="2"/>
            <w:vMerge/>
            <w:tcBorders>
              <w:top w:sz="4.0" w:val="single" w:color="#000000"/>
            </w:tcBorders>
          </w:tcPr>
          <w:p/>
        </w:tc>
        <w:tc>
          <w:tcPr>
            <w:tcW w:type="dxa" w:w="296"/>
            <w:gridSpan w:val="2"/>
            <w:vMerge/>
            <w:tcBorders>
              <w:top w:sz="4.0" w:val="single" w:color="#000000"/>
            </w:tcBorders>
          </w:tcPr>
          <w:p/>
        </w:tc>
        <w:tc>
          <w:tcPr>
            <w:tcW w:type="dxa" w:w="592"/>
            <w:gridSpan w:val="4"/>
            <w:vMerge/>
            <w:tcBorders>
              <w:top w:sz="4.0" w:val="single" w:color="#000000"/>
            </w:tcBorders>
          </w:tcPr>
          <w:p/>
        </w:tc>
        <w:tc>
          <w:tcPr>
            <w:tcW w:type="dxa" w:w="296"/>
            <w:gridSpan w:val="2"/>
            <w:vMerge/>
            <w:tcBorders>
              <w:top w:sz="4.0" w:val="single" w:color="#000000"/>
            </w:tcBorders>
          </w:tcPr>
          <w:p/>
        </w:tc>
        <w:tc>
          <w:tcPr>
            <w:tcW w:type="dxa" w:w="100"/>
            <w:tcBorders>
              <w:top w:sz="3.457520008087158" w:val="single" w:color="#000000"/>
            </w:tcBorders>
            <w:tcMar>
              <w:start w:w="0" w:type="dxa"/>
              <w:end w:w="0" w:type="dxa"/>
            </w:tcMar>
          </w:tcPr>
          <w:p/>
        </w:tc>
        <w:tc>
          <w:tcPr>
            <w:tcW w:type="dxa" w:w="444"/>
            <w:gridSpan w:val="3"/>
            <w:vMerge/>
            <w:tcBorders>
              <w:top w:sz="4.0" w:val="single" w:color="#000000"/>
            </w:tcBorders>
          </w:tcPr>
          <w:p/>
        </w:tc>
        <w:tc>
          <w:tcPr>
            <w:tcW w:type="dxa" w:w="148"/>
            <w:vMerge/>
            <w:tcBorders>
              <w:top w:sz="4.0" w:val="single" w:color="#000000"/>
            </w:tcBorders>
          </w:tcPr>
          <w:p/>
        </w:tc>
        <w:tc>
          <w:tcPr>
            <w:tcW w:type="dxa" w:w="148"/>
            <w:vMerge/>
            <w:tcBorders/>
          </w:tcPr>
          <w:p/>
        </w:tc>
        <w:tc>
          <w:tcPr>
            <w:tcW w:type="dxa" w:w="148"/>
            <w:vMerge/>
            <w:tcBorders/>
          </w:tcPr>
          <w:p/>
        </w:tc>
        <w:tc>
          <w:tcPr>
            <w:tcW w:type="dxa" w:w="244"/>
            <w:gridSpan w:val="3"/>
            <w:tcBorders>
              <w:top w:sz="3.457520008087158"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Times New Roman" w:hAnsi="Times New Roman" w:eastAsia="Times New Roman"/>
                <w:b w:val="0"/>
                <w:i w:val="0"/>
                <w:color w:val="000000"/>
                <w:sz w:val="18"/>
              </w:rPr>
              <w:t>4</w:t>
            </w:r>
            <w:r>
              <w:rPr>
                <w:rFonts w:ascii="Symbol" w:hAnsi="Symbol" w:eastAsia="Symbol"/>
                <w:b w:val="0"/>
                <w:i w:val="0"/>
                <w:color w:val="000000"/>
                <w:sz w:val="18"/>
              </w:rPr>
              <w:t></w:t>
            </w:r>
          </w:p>
        </w:tc>
        <w:tc>
          <w:tcPr>
            <w:tcW w:type="dxa" w:w="444"/>
            <w:gridSpan w:val="3"/>
            <w:vMerge/>
            <w:tcBorders>
              <w:top w:sz="4.0" w:val="single" w:color="#000000"/>
            </w:tcBorders>
          </w:tcPr>
          <w:p/>
        </w:tc>
        <w:tc>
          <w:tcPr>
            <w:tcW w:type="dxa" w:w="1036"/>
            <w:gridSpan w:val="7"/>
            <w:vMerge/>
            <w:tcBorders>
              <w:top w:sz="4.0" w:val="single" w:color="#000000"/>
            </w:tcBorders>
          </w:tcPr>
          <w:p/>
        </w:tc>
        <w:tc>
          <w:tcPr>
            <w:tcW w:type="dxa" w:w="232"/>
            <w:gridSpan w:val="3"/>
            <w:tcBorders>
              <w:top w:sz="3.457520008087158"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0" w:after="0"/>
              <w:ind w:left="0" w:right="0" w:firstLine="0"/>
              <w:jc w:val="center"/>
            </w:pP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 xml:space="preserve">1 </w:t>
            </w:r>
            <w:r>
              <w:rPr>
                <w:w w:val="103.77077102661131"/>
                <w:rFonts w:ascii="Times New Roman" w:hAnsi="Times New Roman" w:eastAsia="Times New Roman"/>
                <w:b w:val="0"/>
                <w:i w:val="0"/>
                <w:color w:val="000000"/>
                <w:sz w:val="10"/>
              </w:rPr>
              <w:t>3</w:t>
            </w:r>
          </w:p>
        </w:tc>
        <w:tc>
          <w:tcPr>
            <w:tcW w:type="dxa" w:w="296"/>
            <w:gridSpan w:val="2"/>
            <w:vMerge/>
            <w:tcBorders>
              <w:top w:sz="4.0" w:val="single" w:color="#000000"/>
            </w:tcBorders>
          </w:tcPr>
          <w:p/>
        </w:tc>
        <w:tc>
          <w:tcPr>
            <w:tcW w:type="dxa" w:w="186"/>
            <w:gridSpan w:val="2"/>
            <w:tcBorders>
              <w:top w:sz="3.457520008087158" w:val="single" w:color="#000000"/>
            </w:tcBorders>
            <w:tcMar>
              <w:start w:w="0" w:type="dxa"/>
              <w:end w:w="0" w:type="dxa"/>
            </w:tcMar>
            <w:tcMar>
              <w:start w:w="0" w:type="dxa"/>
              <w:end w:w="0" w:type="dxa"/>
            </w:tcMar>
          </w:tcPr>
          <w:p>
            <w:pPr>
              <w:autoSpaceDN w:val="0"/>
              <w:autoSpaceDE w:val="0"/>
              <w:widowControl/>
              <w:spacing w:line="230" w:lineRule="exact" w:before="0" w:after="0"/>
              <w:ind w:left="0" w:right="0" w:firstLine="0"/>
              <w:jc w:val="center"/>
            </w:pP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148"/>
            <w:vMerge/>
            <w:tcBorders/>
          </w:tcPr>
          <w:p/>
        </w:tc>
        <w:tc>
          <w:tcPr>
            <w:tcW w:type="dxa" w:w="148"/>
            <w:vMerge/>
            <w:tcBorders>
              <w:top w:sz="4.0" w:val="single" w:color="#000000"/>
            </w:tcBorders>
          </w:tcPr>
          <w:p/>
        </w:tc>
        <w:tc>
          <w:tcPr>
            <w:tcW w:type="dxa" w:w="296"/>
            <w:gridSpan w:val="2"/>
            <w:vMerge/>
            <w:tcBorders>
              <w:top w:sz="4.0" w:val="single" w:color="#000000"/>
            </w:tcBorders>
          </w:tcPr>
          <w:p/>
        </w:tc>
        <w:tc>
          <w:tcPr>
            <w:tcW w:type="dxa" w:w="148"/>
            <w:vMerge/>
            <w:tcBorders>
              <w:top w:sz="4.0" w:val="single" w:color="#000000"/>
            </w:tcBorders>
          </w:tcPr>
          <w:p/>
        </w:tc>
        <w:tc>
          <w:tcPr>
            <w:tcW w:type="dxa" w:w="148"/>
            <w:vMerge/>
            <w:tcBorders/>
          </w:tcPr>
          <w:p/>
        </w:tc>
        <w:tc>
          <w:tcPr>
            <w:tcW w:type="dxa" w:w="148"/>
            <w:vMerge/>
            <w:tcBorders/>
          </w:tcPr>
          <w:p/>
        </w:tc>
        <w:tc>
          <w:tcPr>
            <w:tcW w:type="dxa" w:w="148"/>
            <w:vMerge/>
            <w:tcBorders>
              <w:top w:sz="4.0" w:val="single" w:color="#000000"/>
            </w:tcBorders>
          </w:tcPr>
          <w:p/>
        </w:tc>
        <w:tc>
          <w:tcPr>
            <w:tcW w:type="dxa" w:w="296"/>
            <w:gridSpan w:val="2"/>
            <w:vMerge/>
            <w:tcBorders>
              <w:top w:sz="4.0" w:val="single" w:color="#000000"/>
            </w:tcBorders>
          </w:tcPr>
          <w:p/>
        </w:tc>
        <w:tc>
          <w:tcPr>
            <w:tcW w:type="dxa" w:w="548"/>
            <w:gridSpan w:val="6"/>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0" w:right="2" w:firstLine="0"/>
              <w:jc w:val="right"/>
            </w:pP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60"/>
            <w:tcBorders/>
            <w:tcMar>
              <w:start w:w="0" w:type="dxa"/>
              <w:end w:w="0" w:type="dxa"/>
            </w:tcMar>
          </w:tcPr>
          <w:p>
            <w:pPr>
              <w:autoSpaceDN w:val="0"/>
              <w:autoSpaceDE w:val="0"/>
              <w:widowControl/>
              <w:spacing w:line="140" w:lineRule="exact" w:before="0" w:after="0"/>
              <w:ind w:left="0" w:right="0" w:firstLine="0"/>
              <w:jc w:val="center"/>
            </w:pPr>
            <w:r>
              <w:rPr>
                <w:w w:val="103.77077102661131"/>
                <w:rFonts w:ascii="Times New Roman" w:hAnsi="Times New Roman" w:eastAsia="Times New Roman"/>
                <w:b w:val="0"/>
                <w:i w:val="0"/>
                <w:color w:val="000000"/>
                <w:sz w:val="10"/>
              </w:rPr>
              <w:t>5</w:t>
            </w:r>
          </w:p>
        </w:tc>
        <w:tc>
          <w:tcPr>
            <w:tcW w:type="dxa" w:w="148"/>
            <w:vMerge/>
            <w:tcBorders>
              <w:top w:sz="4.0" w:val="single" w:color="#000000"/>
            </w:tcBorders>
          </w:tcPr>
          <w:p/>
        </w:tc>
        <w:tc>
          <w:tcPr>
            <w:tcW w:type="dxa" w:w="148"/>
            <w:vMerge/>
            <w:tcBorders/>
          </w:tcPr>
          <w:p/>
        </w:tc>
        <w:tc>
          <w:tcPr>
            <w:tcW w:type="dxa" w:w="104"/>
            <w:tcBorders/>
            <w:tcMar>
              <w:start w:w="0" w:type="dxa"/>
              <w:end w:w="0" w:type="dxa"/>
            </w:tcMar>
          </w:tcPr>
          <w:p/>
        </w:tc>
        <w:tc>
          <w:tcPr>
            <w:tcW w:type="dxa" w:w="296"/>
            <w:gridSpan w:val="2"/>
            <w:vMerge/>
            <w:tcBorders>
              <w:top w:sz="4.0" w:val="single" w:color="#000000"/>
            </w:tcBorders>
          </w:tcPr>
          <w:p/>
        </w:tc>
        <w:tc>
          <w:tcPr>
            <w:tcW w:type="dxa" w:w="148"/>
            <w:vMerge/>
            <w:tcBorders>
              <w:top w:sz="4.0" w:val="single" w:color="#000000"/>
            </w:tcBorders>
          </w:tcPr>
          <w:p/>
        </w:tc>
        <w:tc>
          <w:tcPr>
            <w:tcW w:type="dxa" w:w="296"/>
            <w:gridSpan w:val="2"/>
            <w:vMerge/>
            <w:tcBorders>
              <w:top w:sz="4.0" w:val="single" w:color="#000000"/>
            </w:tcBorders>
          </w:tcPr>
          <w:p/>
        </w:tc>
        <w:tc>
          <w:tcPr>
            <w:tcW w:type="dxa" w:w="296"/>
            <w:gridSpan w:val="2"/>
            <w:vMerge/>
            <w:tcBorders>
              <w:top w:sz="4.0" w:val="single" w:color="#000000"/>
            </w:tcBorders>
          </w:tcPr>
          <w:p/>
        </w:tc>
        <w:tc>
          <w:tcPr>
            <w:tcW w:type="dxa" w:w="994"/>
            <w:vMerge w:val="restart"/>
            <w:tcBorders>
              <w:top w:sz="3.457520008087158" w:val="single" w:color="#000000"/>
              <w:bottom w:sz="3.457520008087158" w:val="single" w:color="#000000"/>
            </w:tcBorders>
            <w:tcMar>
              <w:start w:w="0" w:type="dxa"/>
              <w:end w:w="0" w:type="dxa"/>
            </w:tcMar>
            <w:tcMar>
              <w:start w:w="0" w:type="dxa"/>
              <w:end w:w="0" w:type="dxa"/>
            </w:tcMar>
          </w:tcPr>
          <w:p/>
        </w:tc>
      </w:tr>
      <w:tr>
        <w:trPr>
          <w:trHeight w:hRule="exact" w:val="292"/>
        </w:trPr>
        <w:tc>
          <w:tcPr>
            <w:tcW w:type="dxa" w:w="128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038" w:val="left"/>
                <w:tab w:pos="1238" w:val="left"/>
              </w:tabs>
              <w:autoSpaceDE w:val="0"/>
              <w:widowControl/>
              <w:spacing w:line="140" w:lineRule="exact" w:before="432" w:after="0"/>
              <w:ind w:left="994" w:right="0" w:firstLine="0"/>
              <w:jc w:val="left"/>
            </w:pPr>
            <w:r>
              <w:rPr>
                <w:w w:val="103.77077102661131"/>
                <w:rFonts w:ascii="Times New Roman" w:hAnsi="Times New Roman" w:eastAsia="Times New Roman"/>
                <w:b w:val="0"/>
                <w:i w:val="0"/>
                <w:color w:val="000000"/>
                <w:sz w:val="10"/>
              </w:rPr>
              <w:t>2</w:t>
            </w:r>
            <w:r>
              <w:rPr>
                <w:w w:val="103.77077102661131"/>
                <w:rFonts w:ascii="Symbol" w:hAnsi="Symbol" w:eastAsia="Symbol"/>
                <w:b w:val="0"/>
                <w:i w:val="0"/>
                <w:color w:val="000000"/>
                <w:sz w:val="10"/>
              </w:rPr>
              <w:t></w:t>
            </w:r>
            <w:r>
              <w:rPr>
                <w:w w:val="103.77077102661131"/>
                <w:rFonts w:ascii="Times New Roman,Italic" w:hAnsi="Times New Roman,Italic" w:eastAsia="Times New Roman,Italic"/>
                <w:b w:val="0"/>
                <w:i/>
                <w:color w:val="000000"/>
                <w:sz w:val="10"/>
              </w:rPr>
              <w:t>R</w:t>
            </w:r>
          </w:p>
          <w:p>
            <w:pPr>
              <w:autoSpaceDN w:val="0"/>
              <w:autoSpaceDE w:val="0"/>
              <w:widowControl/>
              <w:spacing w:line="330" w:lineRule="exact" w:before="0" w:after="0"/>
              <w:ind w:left="0" w:right="26" w:firstLine="0"/>
              <w:jc w:val="right"/>
            </w:pPr>
            <w:r>
              <w:rPr>
                <w:rFonts w:ascii="Symbol" w:hAnsi="Symbol" w:eastAsia="Symbol"/>
                <w:b w:val="0"/>
                <w:i w:val="0"/>
                <w:color w:val="000000"/>
                <w:sz w:val="27"/>
              </w:rPr>
              <w:t></w:t>
            </w:r>
            <w:r>
              <w:rPr>
                <w:w w:val="103.77077102661131"/>
                <w:rFonts w:ascii="Times New Roman" w:hAnsi="Times New Roman" w:eastAsia="Times New Roman"/>
                <w:b w:val="0"/>
                <w:i w:val="0"/>
                <w:color w:val="000000"/>
                <w:sz w:val="10"/>
              </w:rPr>
              <w:t>0</w:t>
            </w:r>
          </w:p>
        </w:tc>
        <w:tc>
          <w:tcPr>
            <w:tcW w:type="dxa" w:w="19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28" w:after="0"/>
              <w:ind w:left="0" w:right="0" w:firstLine="0"/>
              <w:jc w:val="center"/>
            </w:pPr>
            <w:r>
              <w:rPr>
                <w:w w:val="101.61172866821289"/>
                <w:rFonts w:ascii="Symbol" w:hAnsi="Symbol" w:eastAsia="Symbol"/>
                <w:b w:val="0"/>
                <w:i w:val="0"/>
                <w:color w:val="000000"/>
                <w:sz w:val="20"/>
              </w:rPr>
              <w:t></w:t>
            </w:r>
            <w:r>
              <w:rPr>
                <w:rFonts w:ascii="Times New Roman" w:hAnsi="Times New Roman" w:eastAsia="Times New Roman"/>
                <w:b w:val="0"/>
                <w:i w:val="0"/>
                <w:color w:val="000000"/>
                <w:sz w:val="18"/>
              </w:rPr>
              <w:t>1</w:t>
            </w:r>
          </w:p>
        </w:tc>
        <w:tc>
          <w:tcPr>
            <w:tcW w:type="dxa" w:w="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70" w:after="0"/>
              <w:ind w:left="0" w:right="0" w:firstLine="0"/>
              <w:jc w:val="center"/>
            </w:pPr>
            <w:r>
              <w:rPr>
                <w:rFonts w:ascii="Symbol" w:hAnsi="Symbol" w:eastAsia="Symbol"/>
                <w:b w:val="0"/>
                <w:i w:val="0"/>
                <w:color w:val="000000"/>
                <w:sz w:val="18"/>
              </w:rPr>
              <w:t></w:t>
            </w:r>
          </w:p>
        </w:tc>
        <w:tc>
          <w:tcPr>
            <w:tcW w:type="dxa" w:w="204"/>
            <w:gridSpan w:val="2"/>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28" w:after="0"/>
              <w:ind w:left="0" w:right="0" w:firstLine="0"/>
              <w:jc w:val="center"/>
            </w:pP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180"/>
            <w:vMerge w:val="restart"/>
            <w:tcBorders>
              <w:bottom w:sz="3.457520008087158"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352" w:after="0"/>
              <w:ind w:left="0" w:right="0" w:firstLine="0"/>
              <w:jc w:val="center"/>
            </w:pPr>
            <w:r>
              <w:rPr>
                <w:rFonts w:ascii="Times New Roman,Italic" w:hAnsi="Times New Roman,Italic" w:eastAsia="Times New Roman,Italic"/>
                <w:b w:val="0"/>
                <w:i/>
                <w:color w:val="000000"/>
                <w:sz w:val="18"/>
              </w:rPr>
              <w:t xml:space="preserve">f </w:t>
            </w:r>
            <w:r>
              <w:rPr>
                <w:w w:val="103.77077102661131"/>
                <w:rFonts w:ascii="Times New Roman" w:hAnsi="Times New Roman" w:eastAsia="Times New Roman"/>
                <w:b w:val="0"/>
                <w:i w:val="0"/>
                <w:color w:val="000000"/>
                <w:sz w:val="10"/>
              </w:rPr>
              <w:t>1</w:t>
            </w:r>
          </w:p>
        </w:tc>
        <w:tc>
          <w:tcPr>
            <w:tcW w:type="dxa" w:w="49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4" w:after="0"/>
              <w:ind w:left="0" w:right="2" w:firstLine="0"/>
              <w:jc w:val="right"/>
            </w:pPr>
            <w:r>
              <w:rPr>
                <w:rFonts w:ascii="Symbol" w:hAnsi="Symbol" w:eastAsia="Symbol"/>
                <w:b w:val="0"/>
                <w:i w:val="0"/>
                <w:color w:val="000000"/>
                <w:sz w:val="18"/>
              </w:rPr>
              <w:t></w:t>
            </w:r>
          </w:p>
          <w:p>
            <w:pPr>
              <w:autoSpaceDN w:val="0"/>
              <w:autoSpaceDE w:val="0"/>
              <w:widowControl/>
              <w:spacing w:line="152" w:lineRule="exact" w:before="68" w:after="0"/>
              <w:ind w:left="0" w:right="2" w:firstLine="0"/>
              <w:jc w:val="right"/>
            </w:pPr>
            <w:r>
              <w:rPr>
                <w:rFonts w:ascii="Symbol" w:hAnsi="Symbol" w:eastAsia="Symbol"/>
                <w:b w:val="0"/>
                <w:i w:val="0"/>
                <w:color w:val="000000"/>
                <w:sz w:val="18"/>
              </w:rPr>
              <w:t></w:t>
            </w:r>
            <w:r>
              <w:br/>
            </w:r>
            <w:r>
              <w:rPr>
                <w:rFonts w:ascii="Times New Roman" w:hAnsi="Times New Roman" w:eastAsia="Times New Roman"/>
                <w:b w:val="0"/>
                <w:i w:val="0"/>
                <w:color w:val="000000"/>
                <w:sz w:val="18"/>
              </w:rPr>
              <w:t>cos</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p>
          <w:p>
            <w:pPr>
              <w:autoSpaceDN w:val="0"/>
              <w:autoSpaceDE w:val="0"/>
              <w:widowControl/>
              <w:spacing w:line="240" w:lineRule="auto" w:before="0" w:after="0"/>
              <w:ind w:left="0" w:right="2" w:firstLine="0"/>
              <w:jc w:val="right"/>
            </w:pPr>
            <w:r>
              <w:rPr>
                <w:rFonts w:ascii="Symbol" w:hAnsi="Symbol" w:eastAsia="Symbol"/>
                <w:b w:val="0"/>
                <w:i w:val="0"/>
                <w:color w:val="000000"/>
                <w:sz w:val="18"/>
              </w:rPr>
              <w:t></w:t>
            </w:r>
          </w:p>
          <w:p>
            <w:pPr>
              <w:autoSpaceDN w:val="0"/>
              <w:autoSpaceDE w:val="0"/>
              <w:widowControl/>
              <w:spacing w:line="245" w:lineRule="auto" w:before="0" w:after="0"/>
              <w:ind w:left="288" w:right="2" w:firstLine="0"/>
              <w:jc w:val="right"/>
            </w:pPr>
            <w:r>
              <w:rPr>
                <w:rFonts w:ascii="Symbol" w:hAnsi="Symbol" w:eastAsia="Symbol"/>
                <w:b w:val="0"/>
                <w:i w:val="0"/>
                <w:color w:val="000000"/>
                <w:sz w:val="18"/>
              </w:rPr>
              <w:t></w:t>
            </w:r>
            <w:r>
              <w:br/>
            </w:r>
            <w:r>
              <w:rPr>
                <w:rFonts w:ascii="Symbol" w:hAnsi="Symbol" w:eastAsia="Symbol"/>
                <w:b w:val="0"/>
                <w:i w:val="0"/>
                <w:color w:val="000000"/>
                <w:sz w:val="18"/>
              </w:rPr>
              <w:t></w:t>
            </w:r>
          </w:p>
        </w:tc>
        <w:tc>
          <w:tcPr>
            <w:tcW w:type="dxa" w:w="106"/>
            <w:tcBorders>
              <w:bottom w:sz="3.457520008087158" w:val="single" w:color="#000000"/>
            </w:tcBorders>
            <w:tcMar>
              <w:start w:w="0" w:type="dxa"/>
              <w:end w:w="0" w:type="dxa"/>
            </w:tcMar>
          </w:tcPr>
          <w:p>
            <w:pPr>
              <w:autoSpaceDN w:val="0"/>
              <w:autoSpaceDE w:val="0"/>
              <w:widowControl/>
              <w:spacing w:line="220" w:lineRule="exact" w:before="50" w:after="0"/>
              <w:ind w:left="0" w:right="0" w:firstLine="0"/>
              <w:jc w:val="center"/>
            </w:pPr>
            <w:r>
              <w:rPr>
                <w:rFonts w:ascii="Times New Roman,Italic" w:hAnsi="Times New Roman,Italic" w:eastAsia="Times New Roman,Italic"/>
                <w:b w:val="0"/>
                <w:i/>
                <w:color w:val="000000"/>
                <w:sz w:val="18"/>
              </w:rPr>
              <w:t>z</w:t>
            </w:r>
          </w:p>
        </w:tc>
        <w:tc>
          <w:tcPr>
            <w:tcW w:type="dxa" w:w="178"/>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40" w:after="0"/>
              <w:ind w:left="0" w:right="0" w:firstLine="0"/>
              <w:jc w:val="center"/>
            </w:pPr>
            <w:r>
              <w:rPr>
                <w:rFonts w:ascii="Symbol" w:hAnsi="Symbol" w:eastAsia="Symbol"/>
                <w:b w:val="0"/>
                <w:i w:val="0"/>
                <w:color w:val="000000"/>
                <w:sz w:val="18"/>
              </w:rPr>
              <w:t></w:t>
            </w:r>
          </w:p>
        </w:tc>
        <w:tc>
          <w:tcPr>
            <w:tcW w:type="dxa" w:w="96"/>
            <w:tcBorders/>
            <w:tcMar>
              <w:start w:w="0" w:type="dxa"/>
              <w:end w:w="0" w:type="dxa"/>
            </w:tcMar>
          </w:tcPr>
          <w:p>
            <w:pPr>
              <w:autoSpaceDN w:val="0"/>
              <w:autoSpaceDE w:val="0"/>
              <w:widowControl/>
              <w:spacing w:line="246" w:lineRule="exact" w:before="20" w:after="0"/>
              <w:ind w:left="0" w:right="0" w:firstLine="0"/>
              <w:jc w:val="center"/>
            </w:pPr>
            <w:r>
              <w:rPr>
                <w:rFonts w:ascii="Times New Roman,Italic" w:hAnsi="Times New Roman,Italic" w:eastAsia="Times New Roman,Italic"/>
                <w:b w:val="0"/>
                <w:i/>
                <w:color w:val="000000"/>
                <w:sz w:val="18"/>
              </w:rPr>
              <w:t xml:space="preserve">z </w:t>
            </w:r>
            <w:r>
              <w:rPr>
                <w:w w:val="103.77077102661131"/>
                <w:rFonts w:ascii="Times New Roman" w:hAnsi="Times New Roman" w:eastAsia="Times New Roman"/>
                <w:b w:val="0"/>
                <w:i w:val="0"/>
                <w:color w:val="000000"/>
                <w:sz w:val="10"/>
              </w:rPr>
              <w:t>0</w:t>
            </w:r>
          </w:p>
        </w:tc>
        <w:tc>
          <w:tcPr>
            <w:tcW w:type="dxa" w:w="644"/>
            <w:gridSpan w:val="5"/>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Times New Roman" w:hAnsi="Times New Roman" w:eastAsia="Times New Roman"/>
                <w:b w:val="0"/>
                <w:i w:val="0"/>
                <w:color w:val="000000"/>
                <w:sz w:val="18"/>
              </w:rPr>
              <w:t>+ sin</w:t>
            </w:r>
            <w:r>
              <w:rPr>
                <w:rFonts w:ascii="Symbol" w:hAnsi="Symbol" w:eastAsia="Symbol"/>
                <w:b w:val="0"/>
                <w:i w:val="0"/>
                <w:color w:val="000000"/>
                <w:sz w:val="18"/>
              </w:rPr>
              <w:t></w:t>
            </w:r>
          </w:p>
        </w:tc>
        <w:tc>
          <w:tcPr>
            <w:tcW w:type="dxa" w:w="1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6" w:after="0"/>
              <w:ind w:left="0" w:right="0" w:firstLine="0"/>
              <w:jc w:val="center"/>
            </w:pPr>
            <w:r>
              <w:rPr>
                <w:rFonts w:ascii="Symbol" w:hAnsi="Symbol" w:eastAsia="Symbol"/>
                <w:b w:val="0"/>
                <w:i w:val="0"/>
                <w:color w:val="000000"/>
                <w:sz w:val="18"/>
              </w:rPr>
              <w:t></w:t>
            </w:r>
          </w:p>
        </w:tc>
        <w:tc>
          <w:tcPr>
            <w:tcW w:type="dxa" w:w="152"/>
            <w:gridSpan w:val="3"/>
            <w:tcBorders>
              <w:bottom w:sz="3.457520008087158" w:val="single" w:color="#000000"/>
            </w:tcBorders>
            <w:tcMar>
              <w:start w:w="0" w:type="dxa"/>
              <w:end w:w="0" w:type="dxa"/>
            </w:tcMar>
            <w:tcMar>
              <w:start w:w="0" w:type="dxa"/>
              <w:end w:w="0" w:type="dxa"/>
            </w:tcMar>
            <w:tcMar>
              <w:start w:w="0" w:type="dxa"/>
              <w:end w:w="0" w:type="dxa"/>
            </w:tcMar>
          </w:tcPr>
          <w:p>
            <w:pPr>
              <w:autoSpaceDN w:val="0"/>
              <w:autoSpaceDE w:val="0"/>
              <w:widowControl/>
              <w:spacing w:line="220" w:lineRule="exact" w:before="50" w:after="0"/>
              <w:ind w:left="0" w:right="0" w:firstLine="0"/>
              <w:jc w:val="center"/>
            </w:pPr>
            <w:r>
              <w:rPr>
                <w:rFonts w:ascii="Times New Roman,Italic" w:hAnsi="Times New Roman,Italic" w:eastAsia="Times New Roman,Italic"/>
                <w:b w:val="0"/>
                <w:i/>
                <w:color w:val="000000"/>
                <w:sz w:val="18"/>
              </w:rPr>
              <w:t>z</w:t>
            </w:r>
          </w:p>
        </w:tc>
        <w:tc>
          <w:tcPr>
            <w:tcW w:type="dxa" w:w="136"/>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40" w:after="0"/>
              <w:ind w:left="0" w:right="0" w:firstLine="0"/>
              <w:jc w:val="center"/>
            </w:pPr>
            <w:r>
              <w:rPr>
                <w:rFonts w:ascii="Symbol" w:hAnsi="Symbol" w:eastAsia="Symbol"/>
                <w:b w:val="0"/>
                <w:i w:val="0"/>
                <w:color w:val="000000"/>
                <w:sz w:val="18"/>
              </w:rPr>
              <w:t></w:t>
            </w:r>
          </w:p>
        </w:tc>
        <w:tc>
          <w:tcPr>
            <w:tcW w:type="dxa" w:w="96"/>
            <w:tcBorders/>
            <w:tcMar>
              <w:start w:w="0" w:type="dxa"/>
              <w:end w:w="0" w:type="dxa"/>
            </w:tcMar>
          </w:tcPr>
          <w:p>
            <w:pPr>
              <w:autoSpaceDN w:val="0"/>
              <w:autoSpaceDE w:val="0"/>
              <w:widowControl/>
              <w:spacing w:line="220" w:lineRule="exact" w:before="50" w:after="0"/>
              <w:ind w:left="0" w:right="0" w:firstLine="0"/>
              <w:jc w:val="center"/>
            </w:pPr>
            <w:r>
              <w:rPr>
                <w:rFonts w:ascii="Times New Roman,Italic" w:hAnsi="Times New Roman,Italic" w:eastAsia="Times New Roman,Italic"/>
                <w:b w:val="0"/>
                <w:i/>
                <w:color w:val="000000"/>
                <w:sz w:val="18"/>
              </w:rPr>
              <w:t>z</w:t>
            </w:r>
          </w:p>
        </w:tc>
        <w:tc>
          <w:tcPr>
            <w:tcW w:type="dxa" w:w="66"/>
            <w:tcBorders/>
            <w:tcMar>
              <w:start w:w="0" w:type="dxa"/>
              <w:end w:w="0" w:type="dxa"/>
            </w:tcMar>
          </w:tcPr>
          <w:p>
            <w:pPr>
              <w:autoSpaceDN w:val="0"/>
              <w:autoSpaceDE w:val="0"/>
              <w:widowControl/>
              <w:spacing w:line="138" w:lineRule="exact" w:before="154" w:after="0"/>
              <w:ind w:left="0" w:right="0" w:firstLine="0"/>
              <w:jc w:val="center"/>
            </w:pPr>
            <w:r>
              <w:rPr>
                <w:w w:val="103.77077102661131"/>
                <w:rFonts w:ascii="Times New Roman" w:hAnsi="Times New Roman" w:eastAsia="Times New Roman"/>
                <w:b w:val="0"/>
                <w:i w:val="0"/>
                <w:color w:val="000000"/>
                <w:sz w:val="10"/>
              </w:rPr>
              <w:t>0</w:t>
            </w:r>
          </w:p>
        </w:tc>
        <w:tc>
          <w:tcPr>
            <w:tcW w:type="dxa" w:w="166"/>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40" w:after="0"/>
              <w:ind w:left="0" w:right="0" w:firstLine="0"/>
              <w:jc w:val="center"/>
            </w:pPr>
            <w:r>
              <w:rPr>
                <w:rFonts w:ascii="Symbol" w:hAnsi="Symbol" w:eastAsia="Symbol"/>
                <w:b w:val="0"/>
                <w:i w:val="0"/>
                <w:color w:val="000000"/>
                <w:sz w:val="18"/>
              </w:rPr>
              <w:t></w:t>
            </w:r>
          </w:p>
        </w:tc>
        <w:tc>
          <w:tcPr>
            <w:tcW w:type="dxa" w:w="112"/>
            <w:tcBorders>
              <w:bottom w:sz="3.457520008087158" w:val="single" w:color="#000000"/>
            </w:tcBorders>
            <w:tcMar>
              <w:start w:w="0" w:type="dxa"/>
              <w:end w:w="0" w:type="dxa"/>
            </w:tcMar>
          </w:tcPr>
          <w:p>
            <w:pPr>
              <w:autoSpaceDN w:val="0"/>
              <w:autoSpaceDE w:val="0"/>
              <w:widowControl/>
              <w:spacing w:line="220" w:lineRule="exact" w:before="50" w:after="0"/>
              <w:ind w:left="0" w:right="0" w:firstLine="0"/>
              <w:jc w:val="center"/>
            </w:pPr>
            <w:r>
              <w:rPr>
                <w:rFonts w:ascii="Times New Roman,Italic" w:hAnsi="Times New Roman,Italic" w:eastAsia="Times New Roman,Italic"/>
                <w:b w:val="0"/>
                <w:i/>
                <w:color w:val="000000"/>
                <w:sz w:val="18"/>
              </w:rPr>
              <w:t>R</w:t>
            </w:r>
          </w:p>
        </w:tc>
        <w:tc>
          <w:tcPr>
            <w:tcW w:type="dxa" w:w="42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6" w:after="0"/>
              <w:ind w:left="0" w:right="0" w:firstLine="0"/>
              <w:jc w:val="center"/>
            </w:pPr>
            <w:r>
              <w:rPr>
                <w:rFonts w:ascii="Symbol" w:hAnsi="Symbol" w:eastAsia="Symbol"/>
                <w:b w:val="0"/>
                <w:i w:val="0"/>
                <w:color w:val="000000"/>
                <w:sz w:val="18"/>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28" w:after="0"/>
              <w:ind w:left="0" w:right="0" w:firstLine="0"/>
              <w:jc w:val="center"/>
            </w:pPr>
            <w:r>
              <w:rPr>
                <w:w w:val="103.77077102661131"/>
                <w:rFonts w:ascii="Times New Roman" w:hAnsi="Times New Roman" w:eastAsia="Times New Roman"/>
                <w:b w:val="0"/>
                <w:i w:val="0"/>
                <w:color w:val="000000"/>
                <w:sz w:val="10"/>
              </w:rPr>
              <w:t>2</w:t>
            </w:r>
          </w:p>
        </w:tc>
        <w:tc>
          <w:tcPr>
            <w:tcW w:type="dxa" w:w="13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36" w:after="0"/>
              <w:ind w:left="0" w:right="0" w:firstLine="0"/>
              <w:jc w:val="center"/>
            </w:pPr>
            <w:r>
              <w:rPr>
                <w:rFonts w:ascii="Symbol" w:hAnsi="Symbol" w:eastAsia="Symbol"/>
                <w:b w:val="0"/>
                <w:i w:val="0"/>
                <w:color w:val="000000"/>
                <w:sz w:val="18"/>
              </w:rPr>
              <w:t></w:t>
            </w:r>
          </w:p>
        </w:tc>
        <w:tc>
          <w:tcPr>
            <w:tcW w:type="dxa" w:w="1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28" w:after="0"/>
              <w:ind w:left="0" w:right="0" w:firstLine="0"/>
              <w:jc w:val="center"/>
            </w:pPr>
            <w:r>
              <w:rPr>
                <w:rFonts w:ascii="Times New Roman" w:hAnsi="Times New Roman" w:eastAsia="Times New Roman"/>
                <w:b w:val="0"/>
                <w:i w:val="0"/>
                <w:color w:val="000000"/>
                <w:sz w:val="18"/>
              </w:rPr>
              <w:t>2(</w:t>
            </w: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646" w:after="0"/>
              <w:ind w:left="0" w:right="0" w:firstLine="0"/>
              <w:jc w:val="center"/>
            </w:pPr>
            <w:r>
              <w:rPr>
                <w:rFonts w:ascii="Times New Roman,Italic" w:hAnsi="Times New Roman,Italic" w:eastAsia="Times New Roman,Italic"/>
                <w:b w:val="0"/>
                <w:i/>
                <w:color w:val="000000"/>
                <w:sz w:val="18"/>
              </w:rPr>
              <w:t>z</w:t>
            </w:r>
          </w:p>
        </w:tc>
        <w:tc>
          <w:tcPr>
            <w:tcW w:type="dxa" w:w="10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36" w:after="0"/>
              <w:ind w:left="0" w:right="0" w:firstLine="0"/>
              <w:jc w:val="center"/>
            </w:pPr>
            <w:r>
              <w:rPr>
                <w:rFonts w:ascii="Symbol" w:hAnsi="Symbol" w:eastAsia="Symbol"/>
                <w:b w:val="0"/>
                <w:i w:val="0"/>
                <w:color w:val="000000"/>
                <w:sz w:val="18"/>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646" w:after="0"/>
              <w:ind w:left="0" w:right="0" w:firstLine="0"/>
              <w:jc w:val="center"/>
            </w:pPr>
            <w:r>
              <w:rPr>
                <w:rFonts w:ascii="Times New Roman,Italic" w:hAnsi="Times New Roman,Italic" w:eastAsia="Times New Roman,Italic"/>
                <w:b w:val="0"/>
                <w:i/>
                <w:color w:val="000000"/>
                <w:sz w:val="18"/>
              </w:rPr>
              <w:t>z</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54" w:after="0"/>
              <w:ind w:left="0" w:right="0" w:firstLine="0"/>
              <w:jc w:val="center"/>
            </w:pPr>
            <w:r>
              <w:rPr>
                <w:w w:val="103.77077102661131"/>
                <w:rFonts w:ascii="Times New Roman" w:hAnsi="Times New Roman" w:eastAsia="Times New Roman"/>
                <w:b w:val="0"/>
                <w:i w:val="0"/>
                <w:color w:val="000000"/>
                <w:sz w:val="10"/>
              </w:rPr>
              <w:t>0</w:t>
            </w:r>
          </w:p>
        </w:tc>
        <w:tc>
          <w:tcPr>
            <w:tcW w:type="dxa" w:w="18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36" w:after="0"/>
              <w:ind w:left="0" w:right="0" w:firstLine="0"/>
              <w:jc w:val="center"/>
            </w:pPr>
            <w:r>
              <w:rPr>
                <w:rFonts w:ascii="Symbol" w:hAnsi="Symbol" w:eastAsia="Symbol"/>
                <w:b w:val="0"/>
                <w:i w:val="0"/>
                <w:color w:val="000000"/>
                <w:sz w:val="18"/>
              </w:rPr>
              <w:t></w:t>
            </w:r>
          </w:p>
        </w:tc>
        <w:tc>
          <w:tcPr>
            <w:tcW w:type="dxa" w:w="13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646" w:after="0"/>
              <w:ind w:left="0" w:right="0" w:firstLine="0"/>
              <w:jc w:val="center"/>
            </w:pPr>
            <w:r>
              <w:rPr>
                <w:rFonts w:ascii="Times New Roman,Italic" w:hAnsi="Times New Roman,Italic" w:eastAsia="Times New Roman,Italic"/>
                <w:b w:val="0"/>
                <w:i/>
                <w:color w:val="000000"/>
                <w:sz w:val="18"/>
              </w:rPr>
              <w:t>R</w:t>
            </w:r>
          </w:p>
        </w:tc>
        <w:tc>
          <w:tcPr>
            <w:tcW w:type="dxa" w:w="38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28" w:after="0"/>
              <w:ind w:left="0" w:right="0" w:firstLine="0"/>
              <w:jc w:val="center"/>
            </w:pPr>
            <w:r>
              <w:rPr>
                <w:rFonts w:ascii="Times New Roman" w:hAnsi="Times New Roman" w:eastAsia="Times New Roman"/>
                <w:b w:val="0"/>
                <w:i w:val="0"/>
                <w:color w:val="000000"/>
                <w:sz w:val="18"/>
              </w:rPr>
              <w:t>sin )</w:t>
            </w:r>
          </w:p>
        </w:tc>
        <w:tc>
          <w:tcPr>
            <w:tcW w:type="dxa" w:w="9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28" w:after="0"/>
              <w:ind w:left="0" w:right="0" w:firstLine="0"/>
              <w:jc w:val="center"/>
            </w:pPr>
            <w:r>
              <w:rPr>
                <w:w w:val="103.77077102661131"/>
                <w:rFonts w:ascii="Times New Roman" w:hAnsi="Times New Roman" w:eastAsia="Times New Roman"/>
                <w:b w:val="0"/>
                <w:i w:val="0"/>
                <w:color w:val="000000"/>
                <w:sz w:val="10"/>
              </w:rPr>
              <w:t>2</w:t>
            </w:r>
          </w:p>
        </w:tc>
        <w:tc>
          <w:tcPr>
            <w:tcW w:type="dxa" w:w="10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0" w:after="0"/>
              <w:ind w:left="0" w:right="0" w:firstLine="0"/>
              <w:jc w:val="center"/>
            </w:pPr>
            <w:r>
              <w:rPr>
                <w:rFonts w:ascii="Symbol" w:hAnsi="Symbol" w:eastAsia="Symbol"/>
                <w:b w:val="0"/>
                <w:i w:val="0"/>
                <w:color w:val="000000"/>
                <w:sz w:val="18"/>
              </w:rPr>
              <w:t></w:t>
            </w:r>
            <w:r>
              <w:rPr>
                <w:rFonts w:ascii="Symbol" w:hAnsi="Symbol" w:eastAsia="Symbol"/>
                <w:b w:val="0"/>
                <w:i w:val="0"/>
                <w:color w:val="000000"/>
                <w:sz w:val="18"/>
              </w:rPr>
              <w:t></w:t>
            </w:r>
          </w:p>
        </w:tc>
        <w:tc>
          <w:tcPr>
            <w:tcW w:type="dxa" w:w="109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0" w:right="570" w:firstLine="0"/>
              <w:jc w:val="both"/>
            </w:pPr>
            <w:r>
              <w:rPr>
                <w:rFonts w:ascii="Symbol" w:hAnsi="Symbol" w:eastAsia="Symbol"/>
                <w:b w:val="0"/>
                <w:i w:val="0"/>
                <w:color w:val="000000"/>
                <w:sz w:val="18"/>
              </w:rPr>
              <w:t></w:t>
            </w:r>
            <w:r>
              <w:br/>
            </w:r>
            <w:r>
              <w:rPr>
                <w:rFonts w:ascii="Symbol" w:hAnsi="Symbol" w:eastAsia="Symbol"/>
                <w:b w:val="0"/>
                <w:i w:val="0"/>
                <w:color w:val="000000"/>
                <w:sz w:val="18"/>
              </w:rPr>
              <w:t></w:t>
            </w:r>
            <w:r>
              <w:br/>
            </w:r>
            <w:r>
              <w:rPr>
                <w:rFonts w:ascii="Symbol" w:hAnsi="Symbol" w:eastAsia="Symbol"/>
                <w:b w:val="0"/>
                <w:i w:val="0"/>
                <w:color w:val="000000"/>
                <w:sz w:val="18"/>
              </w:rPr>
              <w:t></w:t>
            </w:r>
            <w:r>
              <w:rPr>
                <w:rFonts w:ascii="Symbol" w:hAnsi="Symbol" w:eastAsia="Symbol"/>
                <w:b w:val="0"/>
                <w:i w:val="0"/>
                <w:color w:val="000000"/>
                <w:sz w:val="18"/>
              </w:rPr>
              <w:t></w:t>
            </w:r>
            <w:r>
              <w:rPr>
                <w:rFonts w:ascii="Times New Roman,Italic" w:hAnsi="Times New Roman,Italic" w:eastAsia="Times New Roman,Italic"/>
                <w:b w:val="0"/>
                <w:i/>
                <w:color w:val="000000"/>
                <w:sz w:val="18"/>
              </w:rPr>
              <w:t xml:space="preserve">r r </w:t>
            </w:r>
            <w:r>
              <w:rPr>
                <w:rFonts w:ascii="Times New Roman" w:hAnsi="Times New Roman" w:eastAsia="Times New Roman"/>
                <w:b w:val="0"/>
                <w:i w:val="0"/>
                <w:color w:val="000000"/>
                <w:sz w:val="18"/>
              </w:rPr>
              <w:t>d d</w:t>
            </w:r>
            <w:r>
              <w:rPr>
                <w:rFonts w:ascii="Symbol" w:hAnsi="Symbol" w:eastAsia="Symbol"/>
                <w:b w:val="0"/>
                <w:i w:val="0"/>
                <w:color w:val="000000"/>
                <w:sz w:val="18"/>
              </w:rPr>
              <w:t></w:t>
            </w:r>
          </w:p>
          <w:p>
            <w:pPr>
              <w:autoSpaceDN w:val="0"/>
              <w:autoSpaceDE w:val="0"/>
              <w:widowControl/>
              <w:spacing w:line="245" w:lineRule="auto" w:before="0" w:after="0"/>
              <w:ind w:left="0" w:right="1028" w:firstLine="0"/>
              <w:jc w:val="both"/>
            </w:pPr>
            <w:r>
              <w:rPr>
                <w:rFonts w:ascii="Symbol" w:hAnsi="Symbol" w:eastAsia="Symbol"/>
                <w:b w:val="0"/>
                <w:i w:val="0"/>
                <w:color w:val="000000"/>
                <w:sz w:val="18"/>
              </w:rPr>
              <w:t></w:t>
            </w:r>
            <w:r>
              <w:br/>
            </w:r>
            <w:r>
              <w:rPr>
                <w:rFonts w:ascii="Symbol" w:hAnsi="Symbol" w:eastAsia="Symbol"/>
                <w:b w:val="0"/>
                <w:i w:val="0"/>
                <w:color w:val="000000"/>
                <w:sz w:val="18"/>
              </w:rPr>
              <w:t></w:t>
            </w:r>
            <w:r>
              <w:br/>
            </w:r>
            <w:r>
              <w:rPr>
                <w:rFonts w:ascii="Symbol" w:hAnsi="Symbol" w:eastAsia="Symbol"/>
                <w:b w:val="0"/>
                <w:i w:val="0"/>
                <w:color w:val="000000"/>
                <w:sz w:val="18"/>
              </w:rPr>
              <w:t></w:t>
            </w:r>
          </w:p>
        </w:tc>
        <w:tc>
          <w:tcPr>
            <w:tcW w:type="dxa" w:w="148"/>
            <w:vMerge/>
            <w:tcBorders>
              <w:top w:sz="3.457520008087158" w:val="single" w:color="#000000"/>
              <w:bottom w:sz="3.457520008087158" w:val="single" w:color="#000000"/>
            </w:tcBorders>
          </w:tcPr>
          <w:p/>
        </w:tc>
      </w:tr>
      <w:tr>
        <w:trPr>
          <w:trHeight w:hRule="exact" w:val="268"/>
        </w:trPr>
        <w:tc>
          <w:tcPr>
            <w:tcW w:type="dxa" w:w="592"/>
            <w:gridSpan w:val="4"/>
            <w:vMerge/>
            <w:tcBorders/>
          </w:tcPr>
          <w:p/>
        </w:tc>
        <w:tc>
          <w:tcPr>
            <w:tcW w:type="dxa" w:w="296"/>
            <w:gridSpan w:val="2"/>
            <w:vMerge/>
            <w:tcBorders/>
          </w:tcPr>
          <w:p/>
        </w:tc>
        <w:tc>
          <w:tcPr>
            <w:tcW w:type="dxa" w:w="148"/>
            <w:vMerge/>
            <w:tcBorders/>
          </w:tcPr>
          <w:p/>
        </w:tc>
        <w:tc>
          <w:tcPr>
            <w:tcW w:type="dxa" w:w="296"/>
            <w:gridSpan w:val="2"/>
            <w:vMerge/>
            <w:tcBorders>
              <w:bottom w:sz="3.457520008087158" w:val="single" w:color="#000000"/>
            </w:tcBorders>
          </w:tcPr>
          <w:p/>
        </w:tc>
        <w:tc>
          <w:tcPr>
            <w:tcW w:type="dxa" w:w="148"/>
            <w:vMerge/>
            <w:tcBorders>
              <w:bottom w:sz="3.457520008087158" w:val="single" w:color="#000000"/>
            </w:tcBorders>
          </w:tcPr>
          <w:p/>
        </w:tc>
        <w:tc>
          <w:tcPr>
            <w:tcW w:type="dxa" w:w="888"/>
            <w:gridSpan w:val="6"/>
            <w:vMerge/>
            <w:tcBorders/>
          </w:tcPr>
          <w:p/>
        </w:tc>
        <w:tc>
          <w:tcPr>
            <w:tcW w:type="dxa" w:w="106"/>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32" w:after="0"/>
              <w:ind w:left="0" w:right="0" w:firstLine="0"/>
              <w:jc w:val="center"/>
            </w:pPr>
            <w:r>
              <w:rPr>
                <w:rFonts w:ascii="Times New Roman" w:hAnsi="Times New Roman" w:eastAsia="Times New Roman"/>
                <w:b w:val="0"/>
                <w:i w:val="0"/>
                <w:color w:val="000000"/>
                <w:sz w:val="18"/>
              </w:rPr>
              <w:t>2</w:t>
            </w:r>
          </w:p>
        </w:tc>
        <w:tc>
          <w:tcPr>
            <w:tcW w:type="dxa" w:w="114"/>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98" w:after="0"/>
              <w:ind w:left="0" w:right="0" w:firstLine="0"/>
              <w:jc w:val="center"/>
            </w:pPr>
            <w:r>
              <w:rPr>
                <w:w w:val="101.61172866821289"/>
                <w:rFonts w:ascii="Symbol" w:hAnsi="Symbol" w:eastAsia="Symbol"/>
                <w:b w:val="0"/>
                <w:i w:val="0"/>
                <w:color w:val="000000"/>
                <w:sz w:val="20"/>
              </w:rPr>
              <w:t></w:t>
            </w:r>
          </w:p>
        </w:tc>
        <w:tc>
          <w:tcPr>
            <w:tcW w:type="dxa" w:w="6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54" w:after="0"/>
              <w:ind w:left="0" w:right="0" w:firstLine="0"/>
              <w:jc w:val="center"/>
            </w:pPr>
            <w:r>
              <w:rPr>
                <w:rFonts w:ascii="Times New Roman,Italic" w:hAnsi="Times New Roman,Italic" w:eastAsia="Times New Roman,Italic"/>
                <w:b w:val="0"/>
                <w:i/>
                <w:color w:val="000000"/>
                <w:sz w:val="18"/>
              </w:rPr>
              <w:t>z</w:t>
            </w: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62" w:after="0"/>
              <w:ind w:left="0" w:right="0" w:firstLine="0"/>
              <w:jc w:val="center"/>
            </w:pPr>
            <w:r>
              <w:rPr>
                <w:w w:val="103.77077102661131"/>
                <w:rFonts w:ascii="Times New Roman" w:hAnsi="Times New Roman" w:eastAsia="Times New Roman"/>
                <w:b w:val="0"/>
                <w:i w:val="0"/>
                <w:color w:val="000000"/>
                <w:sz w:val="10"/>
              </w:rPr>
              <w:t>0</w:t>
            </w:r>
          </w:p>
        </w:tc>
        <w:tc>
          <w:tcPr>
            <w:tcW w:type="dxa" w:w="644"/>
            <w:gridSpan w:val="5"/>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22" w:right="0" w:firstLine="0"/>
              <w:jc w:val="left"/>
            </w:pP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 xml:space="preserve">1 </w:t>
            </w:r>
            <w:r>
              <w:rPr>
                <w:w w:val="103.77077102661131"/>
                <w:rFonts w:ascii="Times New Roman" w:hAnsi="Times New Roman" w:eastAsia="Times New Roman"/>
                <w:b w:val="0"/>
                <w:i w:val="0"/>
                <w:color w:val="000000"/>
                <w:sz w:val="10"/>
              </w:rPr>
              <w:t>3</w:t>
            </w:r>
          </w:p>
        </w:tc>
        <w:tc>
          <w:tcPr>
            <w:tcW w:type="dxa" w:w="296"/>
            <w:gridSpan w:val="2"/>
            <w:vMerge/>
            <w:tcBorders/>
          </w:tcPr>
          <w:p/>
        </w:tc>
        <w:tc>
          <w:tcPr>
            <w:tcW w:type="dxa" w:w="108"/>
            <w:gridSpan w:val="2"/>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0" w:right="0" w:firstLine="0"/>
              <w:jc w:val="center"/>
            </w:pPr>
            <w:r>
              <w:rPr>
                <w:rFonts w:ascii="Symbol" w:hAnsi="Symbol" w:eastAsia="Symbol"/>
                <w:b w:val="0"/>
                <w:i w:val="0"/>
                <w:color w:val="000000"/>
                <w:sz w:val="18"/>
              </w:rPr>
              <w:t></w:t>
            </w:r>
          </w:p>
        </w:tc>
        <w:tc>
          <w:tcPr>
            <w:tcW w:type="dxa" w:w="118"/>
            <w:gridSpan w:val="2"/>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98" w:after="0"/>
              <w:ind w:left="0" w:right="0" w:firstLine="0"/>
              <w:jc w:val="center"/>
            </w:pPr>
            <w:r>
              <w:rPr>
                <w:w w:val="101.61172866821289"/>
                <w:rFonts w:ascii="Symbol" w:hAnsi="Symbol" w:eastAsia="Symbol"/>
                <w:b w:val="0"/>
                <w:i w:val="0"/>
                <w:color w:val="000000"/>
                <w:sz w:val="20"/>
              </w:rPr>
              <w:t></w:t>
            </w:r>
          </w:p>
        </w:tc>
        <w:tc>
          <w:tcPr>
            <w:tcW w:type="dxa" w:w="6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54" w:after="0"/>
              <w:ind w:left="0" w:right="0" w:firstLine="0"/>
              <w:jc w:val="center"/>
            </w:pPr>
            <w:r>
              <w:rPr>
                <w:rFonts w:ascii="Times New Roman,Italic" w:hAnsi="Times New Roman,Italic" w:eastAsia="Times New Roman,Italic"/>
                <w:b w:val="0"/>
                <w:i/>
                <w:color w:val="000000"/>
                <w:sz w:val="18"/>
              </w:rPr>
              <w:t>x</w:t>
            </w:r>
          </w:p>
        </w:tc>
        <w:tc>
          <w:tcPr>
            <w:tcW w:type="dxa" w:w="162"/>
            <w:gridSpan w:val="2"/>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0" w:right="0" w:firstLine="0"/>
              <w:jc w:val="center"/>
            </w:pPr>
            <w:r>
              <w:rPr>
                <w:rFonts w:ascii="Symbol" w:hAnsi="Symbol" w:eastAsia="Symbol"/>
                <w:b w:val="0"/>
                <w:i w:val="0"/>
                <w:color w:val="000000"/>
                <w:sz w:val="18"/>
              </w:rPr>
              <w:t></w:t>
            </w:r>
          </w:p>
        </w:tc>
        <w:tc>
          <w:tcPr>
            <w:tcW w:type="dxa" w:w="166"/>
            <w:gridSpan w:val="2"/>
            <w:tcBorders>
              <w:top w:sz="3.457520008087158" w:val="single" w:color="#000000"/>
            </w:tcBorders>
            <w:tcMar>
              <w:start w:w="0" w:type="dxa"/>
              <w:end w:w="0" w:type="dxa"/>
            </w:tcMar>
            <w:tcMar>
              <w:start w:w="0" w:type="dxa"/>
              <w:end w:w="0" w:type="dxa"/>
            </w:tcMar>
          </w:tcPr>
          <w:p>
            <w:pPr>
              <w:autoSpaceDN w:val="0"/>
              <w:autoSpaceDE w:val="0"/>
              <w:widowControl/>
              <w:spacing w:line="232" w:lineRule="exact" w:before="0" w:after="0"/>
              <w:ind w:left="0" w:right="0" w:firstLine="0"/>
              <w:jc w:val="center"/>
            </w:pP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112"/>
            <w:tcBorders>
              <w:top w:sz="3.457520008087158" w:val="single" w:color="#000000"/>
            </w:tcBorders>
            <w:tcMar>
              <w:start w:w="0" w:type="dxa"/>
              <w:end w:w="0" w:type="dxa"/>
            </w:tcMar>
          </w:tcPr>
          <w:p>
            <w:pPr>
              <w:autoSpaceDN w:val="0"/>
              <w:autoSpaceDE w:val="0"/>
              <w:widowControl/>
              <w:spacing w:line="140" w:lineRule="exact" w:before="0" w:after="0"/>
              <w:ind w:left="0" w:right="0" w:firstLine="0"/>
              <w:jc w:val="center"/>
            </w:pPr>
            <w:r>
              <w:rPr>
                <w:w w:val="103.77077102661131"/>
                <w:rFonts w:ascii="Times New Roman" w:hAnsi="Times New Roman" w:eastAsia="Times New Roman"/>
                <w:b w:val="0"/>
                <w:i w:val="0"/>
                <w:color w:val="000000"/>
                <w:sz w:val="10"/>
              </w:rPr>
              <w:t>3</w:t>
            </w:r>
          </w:p>
        </w:tc>
        <w:tc>
          <w:tcPr>
            <w:tcW w:type="dxa" w:w="740"/>
            <w:gridSpan w:val="5"/>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592"/>
            <w:gridSpan w:val="4"/>
            <w:vMerge/>
            <w:tcBorders/>
          </w:tcPr>
          <w:p/>
        </w:tc>
        <w:tc>
          <w:tcPr>
            <w:tcW w:type="dxa" w:w="148"/>
            <w:vMerge/>
            <w:tcBorders/>
          </w:tcPr>
          <w:p/>
        </w:tc>
        <w:tc>
          <w:tcPr>
            <w:tcW w:type="dxa" w:w="148"/>
            <w:vMerge/>
            <w:tcBorders/>
          </w:tcPr>
          <w:p/>
        </w:tc>
        <w:tc>
          <w:tcPr>
            <w:tcW w:type="dxa" w:w="592"/>
            <w:gridSpan w:val="4"/>
            <w:vMerge/>
            <w:tcBorders/>
          </w:tcPr>
          <w:p/>
        </w:tc>
        <w:tc>
          <w:tcPr>
            <w:tcW w:type="dxa" w:w="994"/>
            <w:vMerge w:val="restart"/>
            <w:tcBorders>
              <w:top w:sz="3.457520008087158" w:val="single" w:color="#000000"/>
              <w:bottom w:sz="3.457520008087158" w:val="single" w:color="#000000"/>
            </w:tcBorders>
            <w:tcMar>
              <w:start w:w="0" w:type="dxa"/>
              <w:end w:w="0" w:type="dxa"/>
            </w:tcMar>
            <w:tcMar>
              <w:start w:w="0" w:type="dxa"/>
              <w:end w:w="0" w:type="dxa"/>
            </w:tcMar>
          </w:tcPr>
          <w:p/>
        </w:tc>
      </w:tr>
      <w:tr>
        <w:trPr>
          <w:trHeight w:hRule="exact" w:val="74"/>
        </w:trPr>
        <w:tc>
          <w:tcPr>
            <w:tcW w:type="dxa" w:w="592"/>
            <w:gridSpan w:val="4"/>
            <w:vMerge/>
            <w:tcBorders/>
          </w:tcPr>
          <w:p/>
        </w:tc>
        <w:tc>
          <w:tcPr>
            <w:tcW w:type="dxa" w:w="296"/>
            <w:gridSpan w:val="2"/>
            <w:vMerge/>
            <w:tcBorders/>
          </w:tcPr>
          <w:p/>
        </w:tc>
        <w:tc>
          <w:tcPr>
            <w:tcW w:type="dxa" w:w="148"/>
            <w:vMerge/>
            <w:tcBorders/>
          </w:tcPr>
          <w:p/>
        </w:tc>
        <w:tc>
          <w:tcPr>
            <w:tcW w:type="dxa" w:w="296"/>
            <w:gridSpan w:val="2"/>
            <w:vMerge/>
            <w:tcBorders>
              <w:bottom w:sz="3.457520008087158" w:val="single" w:color="#000000"/>
            </w:tcBorders>
          </w:tcPr>
          <w:p/>
        </w:tc>
        <w:tc>
          <w:tcPr>
            <w:tcW w:type="dxa" w:w="148"/>
            <w:vMerge/>
            <w:tcBorders>
              <w:bottom w:sz="3.457520008087158" w:val="single" w:color="#000000"/>
            </w:tcBorders>
          </w:tcPr>
          <w:p/>
        </w:tc>
        <w:tc>
          <w:tcPr>
            <w:tcW w:type="dxa" w:w="888"/>
            <w:gridSpan w:val="6"/>
            <w:vMerge/>
            <w:tcBorders/>
          </w:tcPr>
          <w:p/>
        </w:tc>
        <w:tc>
          <w:tcPr>
            <w:tcW w:type="dxa" w:w="148"/>
            <w:vMerge/>
            <w:tcBorders>
              <w:top w:sz="3.457520008087158" w:val="single" w:color="#000000"/>
            </w:tcBorders>
          </w:tcPr>
          <w:p/>
        </w:tc>
        <w:tc>
          <w:tcPr>
            <w:tcW w:type="dxa" w:w="148"/>
            <w:vMerge/>
            <w:tcBorders>
              <w:top w:sz="3.457520008087158" w:val="single" w:color="#000000"/>
            </w:tcBorders>
          </w:tcPr>
          <w:p/>
        </w:tc>
        <w:tc>
          <w:tcPr>
            <w:tcW w:type="dxa" w:w="148"/>
            <w:vMerge/>
            <w:tcBorders/>
          </w:tcPr>
          <w:p/>
        </w:tc>
        <w:tc>
          <w:tcPr>
            <w:tcW w:type="dxa" w:w="148"/>
            <w:vMerge/>
            <w:tcBorders/>
          </w:tcPr>
          <w:p/>
        </w:tc>
        <w:tc>
          <w:tcPr>
            <w:tcW w:type="dxa" w:w="104"/>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8"/>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86" w:after="0"/>
              <w:ind w:left="0" w:right="0" w:firstLine="0"/>
              <w:jc w:val="center"/>
            </w:pPr>
            <w:r>
              <w:rPr>
                <w:rFonts w:ascii="Times New Roman,Italic" w:hAnsi="Times New Roman,Italic" w:eastAsia="Times New Roman,Italic"/>
                <w:b w:val="0"/>
                <w:i/>
                <w:color w:val="000000"/>
                <w:sz w:val="18"/>
              </w:rPr>
              <w:t>R</w:t>
            </w:r>
          </w:p>
        </w:tc>
        <w:tc>
          <w:tcPr>
            <w:tcW w:type="dxa" w:w="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0"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72"/>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40" w:after="0"/>
              <w:ind w:left="0" w:right="0" w:firstLine="0"/>
              <w:jc w:val="center"/>
            </w:pPr>
            <w:r>
              <w:rPr>
                <w:rFonts w:ascii="Symbol" w:hAnsi="Symbol" w:eastAsia="Symbol"/>
                <w:b w:val="0"/>
                <w:i w:val="0"/>
                <w:color w:val="000000"/>
                <w:sz w:val="18"/>
              </w:rPr>
              <w:t></w:t>
            </w:r>
            <w:r>
              <w:rPr>
                <w:rFonts w:ascii="Symbol" w:hAnsi="Symbol" w:eastAsia="Symbol"/>
                <w:b w:val="0"/>
                <w:i w:val="0"/>
                <w:color w:val="000000"/>
                <w:sz w:val="18"/>
              </w:rPr>
              <w:t></w:t>
            </w:r>
          </w:p>
        </w:tc>
        <w:tc>
          <w:tcPr>
            <w:tcW w:type="dxa" w:w="296"/>
            <w:gridSpan w:val="2"/>
            <w:vMerge/>
            <w:tcBorders>
              <w:top w:sz="3.457520008087158" w:val="single" w:color="#000000"/>
            </w:tcBorders>
          </w:tcPr>
          <w:p/>
        </w:tc>
        <w:tc>
          <w:tcPr>
            <w:tcW w:type="dxa" w:w="296"/>
            <w:gridSpan w:val="2"/>
            <w:vMerge/>
            <w:tcBorders>
              <w:top w:sz="3.457520008087158" w:val="single" w:color="#000000"/>
            </w:tcBorders>
          </w:tcPr>
          <w:p/>
        </w:tc>
        <w:tc>
          <w:tcPr>
            <w:tcW w:type="dxa" w:w="148"/>
            <w:vMerge/>
            <w:tcBorders/>
          </w:tcPr>
          <w:p/>
        </w:tc>
        <w:tc>
          <w:tcPr>
            <w:tcW w:type="dxa" w:w="296"/>
            <w:gridSpan w:val="2"/>
            <w:vMerge/>
            <w:tcBorders>
              <w:top w:sz="3.457520008087158" w:val="single" w:color="#000000"/>
            </w:tcBorders>
          </w:tcPr>
          <w:p/>
        </w:tc>
        <w:tc>
          <w:tcPr>
            <w:tcW w:type="dxa" w:w="88"/>
            <w:vMerge w:val="restart"/>
            <w:tcBorders/>
            <w:tcMar>
              <w:start w:w="0" w:type="dxa"/>
              <w:end w:w="0" w:type="dxa"/>
            </w:tcMar>
            <w:tcMar>
              <w:start w:w="0" w:type="dxa"/>
              <w:end w:w="0" w:type="dxa"/>
            </w:tcMar>
          </w:tcPr>
          <w:p>
            <w:pPr>
              <w:autoSpaceDN w:val="0"/>
              <w:autoSpaceDE w:val="0"/>
              <w:widowControl/>
              <w:spacing w:line="220" w:lineRule="exact" w:before="86" w:after="0"/>
              <w:ind w:left="0" w:right="0" w:firstLine="0"/>
              <w:jc w:val="center"/>
            </w:pPr>
            <w:r>
              <w:rPr>
                <w:rFonts w:ascii="Times New Roman,Italic" w:hAnsi="Times New Roman,Italic" w:eastAsia="Times New Roman,Italic"/>
                <w:b w:val="0"/>
                <w:i/>
                <w:color w:val="000000"/>
                <w:sz w:val="18"/>
              </w:rPr>
              <w:t>r</w:t>
            </w:r>
          </w:p>
        </w:tc>
        <w:tc>
          <w:tcPr>
            <w:tcW w:type="dxa" w:w="424"/>
            <w:gridSpan w:val="5"/>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0" w:after="0"/>
              <w:ind w:left="0" w:right="0" w:firstLine="0"/>
              <w:jc w:val="center"/>
            </w:pPr>
            <w:r>
              <w:rPr>
                <w:rFonts w:ascii="Times New Roman" w:hAnsi="Times New Roman" w:eastAsia="Times New Roman"/>
                <w:b w:val="0"/>
                <w:i w:val="0"/>
                <w:color w:val="000000"/>
                <w:sz w:val="18"/>
              </w:rPr>
              <w:t>cos</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86"/>
            <w:vMerge w:val="restart"/>
            <w:tcBorders/>
            <w:tcMar>
              <w:start w:w="0" w:type="dxa"/>
              <w:end w:w="0" w:type="dxa"/>
            </w:tcMar>
            <w:tcMar>
              <w:start w:w="0" w:type="dxa"/>
              <w:end w:w="0" w:type="dxa"/>
            </w:tcMar>
          </w:tcPr>
          <w:p>
            <w:pPr>
              <w:autoSpaceDN w:val="0"/>
              <w:autoSpaceDE w:val="0"/>
              <w:widowControl/>
              <w:spacing w:line="138" w:lineRule="exact" w:before="40" w:after="0"/>
              <w:ind w:left="0" w:right="0" w:firstLine="0"/>
              <w:jc w:val="center"/>
            </w:pPr>
            <w:r>
              <w:rPr>
                <w:w w:val="103.77077102661131"/>
                <w:rFonts w:ascii="Times New Roman" w:hAnsi="Times New Roman" w:eastAsia="Times New Roman"/>
                <w:b w:val="0"/>
                <w:i w:val="0"/>
                <w:color w:val="000000"/>
                <w:sz w:val="10"/>
              </w:rPr>
              <w:t>2</w:t>
            </w:r>
          </w:p>
        </w:tc>
        <w:tc>
          <w:tcPr>
            <w:tcW w:type="dxa" w:w="108"/>
            <w:vMerge w:val="restart"/>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76" w:after="0"/>
              <w:ind w:left="0" w:right="0" w:firstLine="0"/>
              <w:jc w:val="center"/>
            </w:pPr>
            <w:r>
              <w:rPr>
                <w:rFonts w:ascii="Symbol" w:hAnsi="Symbol" w:eastAsia="Symbol"/>
                <w:b w:val="0"/>
                <w:i w:val="0"/>
                <w:color w:val="000000"/>
                <w:sz w:val="18"/>
              </w:rPr>
              <w:t></w:t>
            </w:r>
          </w:p>
        </w:tc>
        <w:tc>
          <w:tcPr>
            <w:tcW w:type="dxa" w:w="140"/>
            <w:gridSpan w:val="2"/>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86" w:after="0"/>
              <w:ind w:left="0" w:right="0" w:firstLine="0"/>
              <w:jc w:val="right"/>
            </w:pPr>
            <w:r>
              <w:rPr>
                <w:rFonts w:ascii="Times New Roman,Italic" w:hAnsi="Times New Roman,Italic" w:eastAsia="Times New Roman,Italic"/>
                <w:b w:val="0"/>
                <w:i/>
                <w:color w:val="000000"/>
                <w:sz w:val="18"/>
              </w:rPr>
              <w:t>y</w:t>
            </w: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592"/>
            <w:gridSpan w:val="4"/>
            <w:vMerge/>
            <w:tcBorders/>
          </w:tcPr>
          <w:p/>
        </w:tc>
        <w:tc>
          <w:tcPr>
            <w:tcW w:type="dxa" w:w="148"/>
            <w:vMerge/>
            <w:tcBorders/>
          </w:tcPr>
          <w:p/>
        </w:tc>
        <w:tc>
          <w:tcPr>
            <w:tcW w:type="dxa" w:w="148"/>
            <w:vMerge/>
            <w:tcBorders/>
          </w:tcPr>
          <w:p/>
        </w:tc>
        <w:tc>
          <w:tcPr>
            <w:tcW w:type="dxa" w:w="592"/>
            <w:gridSpan w:val="4"/>
            <w:vMerge/>
            <w:tcBorders/>
          </w:tcPr>
          <w:p/>
        </w:tc>
        <w:tc>
          <w:tcPr>
            <w:tcW w:type="dxa" w:w="148"/>
            <w:vMerge/>
            <w:tcBorders>
              <w:top w:sz="3.457520008087158" w:val="single" w:color="#000000"/>
              <w:bottom w:sz="3.457520008087158" w:val="single" w:color="#000000"/>
            </w:tcBorders>
          </w:tcPr>
          <w:p/>
        </w:tc>
      </w:tr>
      <w:tr>
        <w:trPr>
          <w:trHeight w:hRule="exact" w:val="318"/>
        </w:trPr>
        <w:tc>
          <w:tcPr>
            <w:tcW w:type="dxa" w:w="592"/>
            <w:gridSpan w:val="4"/>
            <w:vMerge/>
            <w:tcBorders/>
          </w:tcPr>
          <w:p/>
        </w:tc>
        <w:tc>
          <w:tcPr>
            <w:tcW w:type="dxa" w:w="296"/>
            <w:gridSpan w:val="2"/>
            <w:vMerge/>
            <w:tcBorders/>
          </w:tcPr>
          <w:p/>
        </w:tc>
        <w:tc>
          <w:tcPr>
            <w:tcW w:type="dxa" w:w="148"/>
            <w:vMerge/>
            <w:tcBorders/>
          </w:tcPr>
          <w:p/>
        </w:tc>
        <w:tc>
          <w:tcPr>
            <w:tcW w:type="dxa" w:w="384"/>
            <w:gridSpan w:val="3"/>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0" w:firstLine="0"/>
              <w:jc w:val="right"/>
            </w:pPr>
            <w:r>
              <w:rPr>
                <w:rFonts w:ascii="Times New Roman" w:hAnsi="Times New Roman" w:eastAsia="Times New Roman"/>
                <w:b w:val="0"/>
                <w:i w:val="0"/>
                <w:color w:val="000000"/>
                <w:sz w:val="18"/>
              </w:rPr>
              <w:t>4</w:t>
            </w:r>
            <w:r>
              <w:rPr>
                <w:rFonts w:ascii="Symbol" w:hAnsi="Symbol" w:eastAsia="Symbol"/>
                <w:b w:val="0"/>
                <w:i w:val="0"/>
                <w:color w:val="000000"/>
                <w:sz w:val="18"/>
              </w:rPr>
              <w:t></w:t>
            </w:r>
          </w:p>
        </w:tc>
        <w:tc>
          <w:tcPr>
            <w:tcW w:type="dxa" w:w="888"/>
            <w:gridSpan w:val="6"/>
            <w:vMerge/>
            <w:tcBorders/>
          </w:tcPr>
          <w:p/>
        </w:tc>
        <w:tc>
          <w:tcPr>
            <w:tcW w:type="dxa" w:w="148"/>
            <w:vMerge/>
            <w:tcBorders>
              <w:top w:sz="3.457520008087158" w:val="single" w:color="#000000"/>
            </w:tcBorders>
          </w:tcPr>
          <w:p/>
        </w:tc>
        <w:tc>
          <w:tcPr>
            <w:tcW w:type="dxa" w:w="148"/>
            <w:vMerge/>
            <w:tcBorders>
              <w:top w:sz="3.457520008087158" w:val="single" w:color="#000000"/>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444"/>
            <w:gridSpan w:val="3"/>
            <w:vMerge/>
            <w:tcBorders/>
          </w:tcPr>
          <w:p/>
        </w:tc>
        <w:tc>
          <w:tcPr>
            <w:tcW w:type="dxa" w:w="148"/>
            <w:vMerge/>
            <w:tcBorders/>
          </w:tcPr>
          <w:p/>
        </w:tc>
        <w:tc>
          <w:tcPr>
            <w:tcW w:type="dxa" w:w="296"/>
            <w:gridSpan w:val="2"/>
            <w:vMerge/>
            <w:tcBorders>
              <w:top w:sz="3.457520008087158" w:val="single" w:color="#000000"/>
            </w:tcBorders>
          </w:tcPr>
          <w:p/>
        </w:tc>
        <w:tc>
          <w:tcPr>
            <w:tcW w:type="dxa" w:w="296"/>
            <w:gridSpan w:val="2"/>
            <w:vMerge/>
            <w:tcBorders>
              <w:top w:sz="3.457520008087158" w:val="single" w:color="#000000"/>
            </w:tcBorders>
          </w:tcPr>
          <w:p/>
        </w:tc>
        <w:tc>
          <w:tcPr>
            <w:tcW w:type="dxa" w:w="148"/>
            <w:vMerge/>
            <w:tcBorders/>
          </w:tcPr>
          <w:p/>
        </w:tc>
        <w:tc>
          <w:tcPr>
            <w:tcW w:type="dxa" w:w="296"/>
            <w:gridSpan w:val="2"/>
            <w:vMerge/>
            <w:tcBorders>
              <w:top w:sz="3.457520008087158" w:val="single" w:color="#000000"/>
            </w:tcBorders>
          </w:tcPr>
          <w:p/>
        </w:tc>
        <w:tc>
          <w:tcPr>
            <w:tcW w:type="dxa" w:w="148"/>
            <w:vMerge/>
            <w:tcBorders/>
          </w:tcPr>
          <w:p/>
        </w:tc>
        <w:tc>
          <w:tcPr>
            <w:tcW w:type="dxa" w:w="740"/>
            <w:gridSpan w:val="5"/>
            <w:vMerge/>
            <w:tcBorders>
              <w:bottom w:sz="3.457520008087158" w:val="single" w:color="#000000"/>
            </w:tcBorders>
          </w:tcPr>
          <w:p/>
        </w:tc>
        <w:tc>
          <w:tcPr>
            <w:tcW w:type="dxa" w:w="148"/>
            <w:vMerge/>
            <w:tcBorders/>
          </w:tcPr>
          <w:p/>
        </w:tc>
        <w:tc>
          <w:tcPr>
            <w:tcW w:type="dxa" w:w="148"/>
            <w:vMerge/>
            <w:tcBorders>
              <w:bottom w:sz="3.457520008087158" w:val="single" w:color="#000000"/>
            </w:tcBorders>
          </w:tcPr>
          <w:p/>
        </w:tc>
        <w:tc>
          <w:tcPr>
            <w:tcW w:type="dxa" w:w="296"/>
            <w:gridSpan w:val="2"/>
            <w:vMerge/>
            <w:tcBorders>
              <w:bottom w:sz="3.457520008087158" w:val="single" w:color="#000000"/>
            </w:tcBorders>
          </w:tcP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592"/>
            <w:gridSpan w:val="4"/>
            <w:vMerge/>
            <w:tcBorders/>
          </w:tcPr>
          <w:p/>
        </w:tc>
        <w:tc>
          <w:tcPr>
            <w:tcW w:type="dxa" w:w="148"/>
            <w:vMerge/>
            <w:tcBorders/>
          </w:tcPr>
          <w:p/>
        </w:tc>
        <w:tc>
          <w:tcPr>
            <w:tcW w:type="dxa" w:w="148"/>
            <w:vMerge/>
            <w:tcBorders/>
          </w:tcPr>
          <w:p/>
        </w:tc>
        <w:tc>
          <w:tcPr>
            <w:tcW w:type="dxa" w:w="592"/>
            <w:gridSpan w:val="4"/>
            <w:vMerge/>
            <w:tcBorders/>
          </w:tcPr>
          <w:p/>
        </w:tc>
        <w:tc>
          <w:tcPr>
            <w:tcW w:type="dxa" w:w="994"/>
            <w:tcBorders>
              <w:top w:sz="3.457520008087158" w:val="single" w:color="#000000"/>
              <w:bottom w:sz="3.457520008087158" w:val="single" w:color="#000000"/>
            </w:tcBorders>
            <w:tcMar>
              <w:start w:w="0" w:type="dxa"/>
              <w:end w:w="0" w:type="dxa"/>
            </w:tcMar>
          </w:tcPr>
          <w:p/>
        </w:tc>
      </w:tr>
      <w:tr>
        <w:trPr>
          <w:trHeight w:hRule="exact" w:val="268"/>
        </w:trPr>
        <w:tc>
          <w:tcPr>
            <w:tcW w:type="dxa" w:w="592"/>
            <w:gridSpan w:val="4"/>
            <w:vMerge/>
            <w:tcBorders/>
          </w:tcPr>
          <w:p/>
        </w:tc>
        <w:tc>
          <w:tcPr>
            <w:tcW w:type="dxa" w:w="296"/>
            <w:gridSpan w:val="2"/>
            <w:vMerge/>
            <w:tcBorders/>
          </w:tcPr>
          <w:p/>
        </w:tc>
        <w:tc>
          <w:tcPr>
            <w:tcW w:type="dxa" w:w="148"/>
            <w:vMerge/>
            <w:tcBorders/>
          </w:tcPr>
          <w:p/>
        </w:tc>
        <w:tc>
          <w:tcPr>
            <w:tcW w:type="dxa" w:w="444"/>
            <w:gridSpan w:val="3"/>
            <w:vMerge/>
            <w:tcBorders>
              <w:top w:sz="3.457520008087158" w:val="single" w:color="#000000"/>
            </w:tcBorders>
          </w:tcPr>
          <w:p/>
        </w:tc>
        <w:tc>
          <w:tcPr>
            <w:tcW w:type="dxa" w:w="888"/>
            <w:gridSpan w:val="6"/>
            <w:vMerge/>
            <w:tcBorders/>
          </w:tcPr>
          <w:p/>
        </w:tc>
        <w:tc>
          <w:tcPr>
            <w:tcW w:type="dxa" w:w="148"/>
            <w:vMerge/>
            <w:tcBorders>
              <w:top w:sz="3.457520008087158" w:val="single" w:color="#000000"/>
            </w:tcBorders>
          </w:tcPr>
          <w:p/>
        </w:tc>
        <w:tc>
          <w:tcPr>
            <w:tcW w:type="dxa" w:w="148"/>
            <w:vMerge/>
            <w:tcBorders>
              <w:top w:sz="3.457520008087158" w:val="single" w:color="#000000"/>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444"/>
            <w:gridSpan w:val="3"/>
            <w:vMerge/>
            <w:tcBorders/>
          </w:tcPr>
          <w:p/>
        </w:tc>
        <w:tc>
          <w:tcPr>
            <w:tcW w:type="dxa" w:w="148"/>
            <w:vMerge/>
            <w:tcBorders/>
          </w:tcPr>
          <w:p/>
        </w:tc>
        <w:tc>
          <w:tcPr>
            <w:tcW w:type="dxa" w:w="296"/>
            <w:gridSpan w:val="2"/>
            <w:vMerge/>
            <w:tcBorders>
              <w:top w:sz="3.457520008087158" w:val="single" w:color="#000000"/>
            </w:tcBorders>
          </w:tcPr>
          <w:p/>
        </w:tc>
        <w:tc>
          <w:tcPr>
            <w:tcW w:type="dxa" w:w="296"/>
            <w:gridSpan w:val="2"/>
            <w:vMerge/>
            <w:tcBorders>
              <w:top w:sz="3.457520008087158" w:val="single" w:color="#000000"/>
            </w:tcBorders>
          </w:tcPr>
          <w:p/>
        </w:tc>
        <w:tc>
          <w:tcPr>
            <w:tcW w:type="dxa" w:w="148"/>
            <w:vMerge/>
            <w:tcBorders/>
          </w:tcPr>
          <w:p/>
        </w:tc>
        <w:tc>
          <w:tcPr>
            <w:tcW w:type="dxa" w:w="296"/>
            <w:gridSpan w:val="2"/>
            <w:vMerge/>
            <w:tcBorders>
              <w:top w:sz="3.457520008087158" w:val="single" w:color="#000000"/>
            </w:tcBorders>
          </w:tcPr>
          <w:p/>
        </w:tc>
        <w:tc>
          <w:tcPr>
            <w:tcW w:type="dxa" w:w="512"/>
            <w:gridSpan w:val="6"/>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0" w:firstLine="0"/>
              <w:jc w:val="right"/>
            </w:pP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334"/>
            <w:gridSpan w:val="4"/>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0" w:after="0"/>
              <w:ind w:left="22" w:right="0" w:firstLine="0"/>
              <w:jc w:val="left"/>
            </w:pPr>
            <w:r>
              <w:rPr>
                <w:w w:val="103.77077102661131"/>
                <w:rFonts w:ascii="Times New Roman" w:hAnsi="Times New Roman" w:eastAsia="Times New Roman"/>
                <w:b w:val="0"/>
                <w:i w:val="0"/>
                <w:color w:val="000000"/>
                <w:sz w:val="10"/>
              </w:rPr>
              <w:t>5</w:t>
            </w: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592"/>
            <w:gridSpan w:val="4"/>
            <w:vMerge/>
            <w:tcBorders/>
          </w:tcPr>
          <w:p/>
        </w:tc>
        <w:tc>
          <w:tcPr>
            <w:tcW w:type="dxa" w:w="148"/>
            <w:vMerge/>
            <w:tcBorders/>
          </w:tcPr>
          <w:p/>
        </w:tc>
        <w:tc>
          <w:tcPr>
            <w:tcW w:type="dxa" w:w="148"/>
            <w:vMerge/>
            <w:tcBorders/>
          </w:tcPr>
          <w:p/>
        </w:tc>
        <w:tc>
          <w:tcPr>
            <w:tcW w:type="dxa" w:w="592"/>
            <w:gridSpan w:val="4"/>
            <w:vMerge/>
            <w:tcBorders/>
          </w:tcPr>
          <w:p/>
        </w:tc>
        <w:tc>
          <w:tcPr>
            <w:tcW w:type="dxa" w:w="994"/>
            <w:vMerge w:val="restart"/>
            <w:tcBorders>
              <w:top w:sz="3.457520008087158" w:val="single" w:color="#000000"/>
              <w:bottom w:sz="3.457520008087158" w:val="single" w:color="#000000"/>
            </w:tcBorders>
            <w:tcMar>
              <w:start w:w="0" w:type="dxa"/>
              <w:end w:w="0" w:type="dxa"/>
            </w:tcMar>
            <w:tcMar>
              <w:start w:w="0" w:type="dxa"/>
              <w:end w:w="0" w:type="dxa"/>
            </w:tcMar>
          </w:tcPr>
          <w:p>
            <w:pPr>
              <w:autoSpaceDN w:val="0"/>
              <w:autoSpaceDE w:val="0"/>
              <w:widowControl/>
              <w:spacing w:line="320" w:lineRule="exact" w:before="82"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2.49</w:t>
            </w:r>
            <w:r>
              <w:rPr>
                <w:rFonts w:ascii="宋体" w:hAnsi="宋体" w:eastAsia="宋体"/>
                <w:b w:val="0"/>
                <w:i w:val="0"/>
                <w:color w:val="000000"/>
                <w:sz w:val="24"/>
              </w:rPr>
              <w:t>）</w:t>
            </w:r>
          </w:p>
        </w:tc>
      </w:tr>
      <w:tr>
        <w:trPr>
          <w:trHeight w:hRule="exact" w:val="320"/>
        </w:trPr>
        <w:tc>
          <w:tcPr>
            <w:tcW w:type="dxa" w:w="1006"/>
            <w:vMerge w:val="restart"/>
            <w:tcBorders/>
            <w:tcMar>
              <w:start w:w="0" w:type="dxa"/>
              <w:end w:w="0" w:type="dxa"/>
            </w:tcMar>
            <w:tcMar>
              <w:start w:w="0" w:type="dxa"/>
              <w:end w:w="0" w:type="dxa"/>
            </w:tcMar>
          </w:tcPr>
          <w:p>
            <w:pPr>
              <w:autoSpaceDN w:val="0"/>
              <w:autoSpaceDE w:val="0"/>
              <w:widowControl/>
              <w:spacing w:line="240" w:lineRule="exact" w:before="176" w:after="0"/>
              <w:ind w:left="0" w:right="6" w:firstLine="0"/>
              <w:jc w:val="right"/>
            </w:pPr>
            <w:r>
              <w:rPr>
                <w:rFonts w:ascii="Times New Roman" w:hAnsi="Times New Roman" w:eastAsia="Times New Roman"/>
                <w:b w:val="0"/>
                <w:i w:val="0"/>
                <w:color w:val="000000"/>
                <w:sz w:val="18"/>
              </w:rPr>
              <w:t>+</w:t>
            </w:r>
          </w:p>
        </w:tc>
        <w:tc>
          <w:tcPr>
            <w:tcW w:type="dxa" w:w="42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8" w:after="0"/>
              <w:ind w:left="0" w:right="0" w:firstLine="0"/>
              <w:jc w:val="center"/>
            </w:pPr>
            <w:r>
              <w:rPr>
                <w:w w:val="103.77077102661131"/>
                <w:rFonts w:ascii="Times New Roman" w:hAnsi="Times New Roman" w:eastAsia="Times New Roman"/>
                <w:b w:val="0"/>
                <w:i w:val="0"/>
                <w:color w:val="000000"/>
                <w:sz w:val="10"/>
              </w:rPr>
              <w:t>2</w:t>
            </w:r>
            <w:r>
              <w:rPr>
                <w:w w:val="103.77077102661131"/>
                <w:rFonts w:ascii="Symbol" w:hAnsi="Symbol" w:eastAsia="Symbol"/>
                <w:b w:val="0"/>
                <w:i w:val="0"/>
                <w:color w:val="000000"/>
                <w:sz w:val="10"/>
              </w:rPr>
              <w:t></w:t>
            </w:r>
            <w:r>
              <w:rPr>
                <w:w w:val="103.77077102661131"/>
                <w:rFonts w:ascii="Times New Roman,Italic" w:hAnsi="Times New Roman,Italic" w:eastAsia="Times New Roman,Italic"/>
                <w:b w:val="0"/>
                <w:i/>
                <w:color w:val="000000"/>
                <w:sz w:val="10"/>
              </w:rPr>
              <w:t>T</w:t>
            </w:r>
          </w:p>
          <w:p>
            <w:pPr>
              <w:autoSpaceDN w:val="0"/>
              <w:autoSpaceDE w:val="0"/>
              <w:widowControl/>
              <w:spacing w:line="330" w:lineRule="exact" w:before="0" w:after="0"/>
              <w:ind w:left="0" w:right="0" w:firstLine="0"/>
              <w:jc w:val="center"/>
            </w:pPr>
            <w:r>
              <w:rPr>
                <w:rFonts w:ascii="Symbol" w:hAnsi="Symbol" w:eastAsia="Symbol"/>
                <w:b w:val="0"/>
                <w:i w:val="0"/>
                <w:color w:val="000000"/>
                <w:sz w:val="27"/>
              </w:rPr>
              <w:t></w:t>
            </w:r>
            <w:r>
              <w:rPr>
                <w:w w:val="103.77077102661131"/>
                <w:rFonts w:ascii="Times New Roman" w:hAnsi="Times New Roman" w:eastAsia="Times New Roman"/>
                <w:b w:val="0"/>
                <w:i w:val="0"/>
                <w:color w:val="000000"/>
                <w:sz w:val="10"/>
              </w:rPr>
              <w:t>0</w:t>
            </w:r>
          </w:p>
        </w:tc>
        <w:tc>
          <w:tcPr>
            <w:tcW w:type="dxa" w:w="1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2" w:after="0"/>
              <w:ind w:left="0" w:right="0" w:firstLine="0"/>
              <w:jc w:val="center"/>
            </w:pPr>
            <w:r>
              <w:rPr>
                <w:w w:val="101.61172866821289"/>
                <w:rFonts w:ascii="Symbol" w:hAnsi="Symbol" w:eastAsia="Symbol"/>
                <w:b w:val="0"/>
                <w:i w:val="0"/>
                <w:color w:val="000000"/>
                <w:sz w:val="20"/>
              </w:rPr>
              <w:t></w:t>
            </w:r>
            <w:r>
              <w:rPr>
                <w:rFonts w:ascii="Times New Roman" w:hAnsi="Times New Roman" w:eastAsia="Times New Roman"/>
                <w:b w:val="0"/>
                <w:i w:val="0"/>
                <w:color w:val="000000"/>
                <w:sz w:val="18"/>
              </w:rPr>
              <w:t>1</w:t>
            </w:r>
          </w:p>
        </w:tc>
        <w:tc>
          <w:tcPr>
            <w:tcW w:type="dxa" w:w="104"/>
            <w:vMerge w:val="restart"/>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8"/>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 w:after="0"/>
              <w:ind w:left="0" w:right="0" w:firstLine="0"/>
              <w:jc w:val="center"/>
            </w:pP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420"/>
            <w:gridSpan w:val="5"/>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8" w:val="left"/>
                <w:tab w:pos="250" w:val="left"/>
              </w:tabs>
              <w:autoSpaceDE w:val="0"/>
              <w:widowControl/>
              <w:spacing w:line="230" w:lineRule="exact" w:before="0" w:after="0"/>
              <w:ind w:left="0" w:right="0" w:firstLine="0"/>
              <w:jc w:val="left"/>
            </w:pPr>
            <w:r>
              <w:rPr>
                <w:rFonts w:ascii="Times New Roman,Italic" w:hAnsi="Times New Roman,Italic" w:eastAsia="Times New Roman,Italic"/>
                <w:b w:val="0"/>
                <w:i/>
                <w:color w:val="000000"/>
                <w:sz w:val="18"/>
              </w:rPr>
              <w:t xml:space="preserve">f R x </w:t>
            </w:r>
            <w:r>
              <w:rPr>
                <w:w w:val="103.77077102661131"/>
                <w:rFonts w:ascii="Times New Roman" w:hAnsi="Times New Roman" w:eastAsia="Times New Roman"/>
                <w:b w:val="0"/>
                <w:i w:val="0"/>
                <w:color w:val="000000"/>
                <w:sz w:val="10"/>
              </w:rPr>
              <w:t>2</w:t>
            </w:r>
            <w:r>
              <w:tab/>
            </w:r>
            <w:r>
              <w:rPr>
                <w:w w:val="101.61172866821289"/>
                <w:rFonts w:ascii="Symbol" w:hAnsi="Symbol" w:eastAsia="Symbol"/>
                <w:b w:val="0"/>
                <w:i w:val="0"/>
                <w:color w:val="000000"/>
                <w:sz w:val="20"/>
              </w:rPr>
              <w:t></w:t>
            </w:r>
          </w:p>
        </w:tc>
        <w:tc>
          <w:tcPr>
            <w:tcW w:type="dxa" w:w="182"/>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8"/>
              </w:rPr>
              <w:t></w:t>
            </w:r>
          </w:p>
        </w:tc>
        <w:tc>
          <w:tcPr>
            <w:tcW w:type="dxa" w:w="114"/>
            <w:tcBorders/>
            <w:tcMar>
              <w:start w:w="0" w:type="dxa"/>
              <w:end w:w="0" w:type="dxa"/>
            </w:tcMar>
          </w:tcPr>
          <w:p>
            <w:pPr>
              <w:autoSpaceDN w:val="0"/>
              <w:autoSpaceDE w:val="0"/>
              <w:widowControl/>
              <w:spacing w:line="218" w:lineRule="exact" w:before="66" w:after="0"/>
              <w:ind w:left="0" w:right="0" w:firstLine="0"/>
              <w:jc w:val="center"/>
            </w:pPr>
            <w:r>
              <w:rPr>
                <w:rFonts w:ascii="Times New Roman,Italic" w:hAnsi="Times New Roman,Italic" w:eastAsia="Times New Roman,Italic"/>
                <w:b w:val="0"/>
                <w:i/>
                <w:color w:val="000000"/>
                <w:sz w:val="18"/>
              </w:rPr>
              <w:t>R</w:t>
            </w:r>
          </w:p>
        </w:tc>
        <w:tc>
          <w:tcPr>
            <w:tcW w:type="dxa" w:w="404"/>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 New Roman" w:hAnsi="Times New Roman" w:eastAsia="Times New Roman"/>
                <w:b w:val="0"/>
                <w:i w:val="0"/>
                <w:color w:val="000000"/>
                <w:sz w:val="18"/>
              </w:rPr>
              <w:t>cos</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51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32" w:after="0"/>
              <w:ind w:left="400" w:right="24" w:hanging="370"/>
              <w:jc w:val="both"/>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p>
        </w:tc>
        <w:tc>
          <w:tcPr>
            <w:tcW w:type="dxa" w:w="226"/>
            <w:gridSpan w:val="4"/>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Times New Roman" w:hAnsi="Times New Roman" w:eastAsia="Times New Roman"/>
                <w:b w:val="0"/>
                <w:i w:val="0"/>
                <w:color w:val="000000"/>
                <w:sz w:val="18"/>
              </w:rPr>
              <w:t>1</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6" w:after="0"/>
              <w:ind w:left="0" w:right="0" w:firstLine="0"/>
              <w:jc w:val="center"/>
            </w:pPr>
            <w:r>
              <w:rPr>
                <w:rFonts w:ascii="Times New Roman" w:hAnsi="Times New Roman" w:eastAsia="Times New Roman"/>
                <w:b w:val="0"/>
                <w:i w:val="0"/>
                <w:color w:val="000000"/>
                <w:sz w:val="18"/>
              </w:rPr>
              <w:t>+</w:t>
            </w:r>
          </w:p>
        </w:tc>
        <w:tc>
          <w:tcPr>
            <w:tcW w:type="dxa" w:w="154"/>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Times New Roman" w:hAnsi="Times New Roman" w:eastAsia="Times New Roman"/>
                <w:b w:val="0"/>
                <w:i w:val="0"/>
                <w:color w:val="000000"/>
                <w:sz w:val="18"/>
              </w:rPr>
              <w:t>1</w:t>
            </w:r>
          </w:p>
        </w:tc>
        <w:tc>
          <w:tcPr>
            <w:tcW w:type="dxa" w:w="78"/>
            <w:vMerge w:val="restart"/>
            <w:tcBorders/>
            <w:tcMar>
              <w:start w:w="0" w:type="dxa"/>
              <w:end w:w="0" w:type="dxa"/>
            </w:tcMar>
            <w:tcMar>
              <w:start w:w="0" w:type="dxa"/>
              <w:end w:w="0" w:type="dxa"/>
            </w:tcMar>
          </w:tcPr>
          <w:p>
            <w:pPr>
              <w:autoSpaceDN w:val="0"/>
              <w:autoSpaceDE w:val="0"/>
              <w:widowControl/>
              <w:spacing w:line="140" w:lineRule="exact" w:before="316" w:after="0"/>
              <w:ind w:left="0" w:right="0" w:firstLine="0"/>
              <w:jc w:val="center"/>
            </w:pPr>
            <w:r>
              <w:rPr>
                <w:w w:val="103.77077102661131"/>
                <w:rFonts w:ascii="Times New Roman" w:hAnsi="Times New Roman" w:eastAsia="Times New Roman"/>
                <w:b w:val="0"/>
                <w:i w:val="0"/>
                <w:color w:val="000000"/>
                <w:sz w:val="10"/>
              </w:rPr>
              <w:t>3</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18"/>
              </w:rPr>
              <w:t></w:t>
            </w:r>
          </w:p>
        </w:tc>
        <w:tc>
          <w:tcPr>
            <w:tcW w:type="dxa" w:w="112"/>
            <w:vMerge w:val="restart"/>
            <w:tcBorders/>
            <w:tcMar>
              <w:start w:w="0" w:type="dxa"/>
              <w:end w:w="0" w:type="dxa"/>
            </w:tcMar>
            <w:tcMar>
              <w:start w:w="0" w:type="dxa"/>
              <w:end w:w="0" w:type="dxa"/>
            </w:tcMar>
          </w:tcPr>
          <w:p>
            <w:pPr>
              <w:autoSpaceDN w:val="0"/>
              <w:autoSpaceDE w:val="0"/>
              <w:widowControl/>
              <w:spacing w:line="240" w:lineRule="exact" w:before="46" w:after="0"/>
              <w:ind w:left="0" w:right="0" w:firstLine="0"/>
              <w:jc w:val="center"/>
            </w:pPr>
            <w:r>
              <w:rPr>
                <w:rFonts w:ascii="Times New Roman" w:hAnsi="Times New Roman" w:eastAsia="Times New Roman"/>
                <w:b w:val="0"/>
                <w:i w:val="0"/>
                <w:color w:val="000000"/>
                <w:sz w:val="18"/>
              </w:rPr>
              <w:t>6</w:t>
            </w:r>
          </w:p>
        </w:tc>
        <w:tc>
          <w:tcPr>
            <w:tcW w:type="dxa" w:w="74"/>
            <w:vMerge w:val="restart"/>
            <w:tcBorders/>
            <w:tcMar>
              <w:start w:w="0" w:type="dxa"/>
              <w:end w:w="0" w:type="dxa"/>
            </w:tcMar>
            <w:tcMar>
              <w:start w:w="0" w:type="dxa"/>
              <w:end w:w="0" w:type="dxa"/>
            </w:tcMar>
          </w:tcPr>
          <w:p>
            <w:pPr>
              <w:autoSpaceDN w:val="0"/>
              <w:autoSpaceDE w:val="0"/>
              <w:widowControl/>
              <w:spacing w:line="278" w:lineRule="auto" w:before="12" w:after="0"/>
              <w:ind w:left="0" w:right="0" w:firstLine="0"/>
              <w:jc w:val="center"/>
            </w:pPr>
            <w:r>
              <w:rPr>
                <w:w w:val="101.61172866821289"/>
                <w:rFonts w:ascii="Symbol" w:hAnsi="Symbol" w:eastAsia="Symbol"/>
                <w:b w:val="0"/>
                <w:i w:val="0"/>
                <w:color w:val="000000"/>
                <w:sz w:val="20"/>
              </w:rPr>
              <w:t></w:t>
            </w:r>
          </w:p>
        </w:tc>
        <w:tc>
          <w:tcPr>
            <w:tcW w:type="dxa" w:w="86"/>
            <w:vMerge w:val="restart"/>
            <w:tcBorders/>
            <w:tcMar>
              <w:start w:w="0" w:type="dxa"/>
              <w:end w:w="0" w:type="dxa"/>
            </w:tcMar>
            <w:tcMar>
              <w:start w:w="0" w:type="dxa"/>
              <w:end w:w="0" w:type="dxa"/>
            </w:tcMar>
          </w:tcPr>
          <w:p>
            <w:pPr>
              <w:autoSpaceDN w:val="0"/>
              <w:autoSpaceDE w:val="0"/>
              <w:widowControl/>
              <w:spacing w:line="218" w:lineRule="exact" w:before="66" w:after="0"/>
              <w:ind w:left="0" w:right="0" w:firstLine="0"/>
              <w:jc w:val="center"/>
            </w:pPr>
            <w:r>
              <w:rPr>
                <w:rFonts w:ascii="Times New Roman,Italic" w:hAnsi="Times New Roman,Italic" w:eastAsia="Times New Roman,Italic"/>
                <w:b w:val="0"/>
                <w:i/>
                <w:color w:val="000000"/>
                <w:sz w:val="18"/>
              </w:rPr>
              <w:t>z</w:t>
            </w:r>
          </w:p>
        </w:tc>
        <w:tc>
          <w:tcPr>
            <w:tcW w:type="dxa" w:w="108"/>
            <w:vMerge w:val="restart"/>
            <w:tcBorders/>
            <w:tcMar>
              <w:start w:w="0" w:type="dxa"/>
              <w:end w:w="0" w:type="dxa"/>
            </w:tcMar>
            <w:tcMar>
              <w:start w:w="0" w:type="dxa"/>
              <w:end w:w="0" w:type="dxa"/>
            </w:tcMar>
          </w:tcPr>
          <w:p>
            <w:pPr>
              <w:autoSpaceDN w:val="0"/>
              <w:autoSpaceDE w:val="0"/>
              <w:widowControl/>
              <w:spacing w:line="140" w:lineRule="exact" w:before="172" w:after="0"/>
              <w:ind w:left="0" w:right="0" w:firstLine="0"/>
              <w:jc w:val="center"/>
            </w:pPr>
            <w:r>
              <w:rPr>
                <w:w w:val="103.77077102661131"/>
                <w:rFonts w:ascii="Times New Roman" w:hAnsi="Times New Roman" w:eastAsia="Times New Roman"/>
                <w:b w:val="0"/>
                <w:i w:val="0"/>
                <w:color w:val="000000"/>
                <w:sz w:val="10"/>
              </w:rPr>
              <w:t>0</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8"/>
              </w:rPr>
              <w:t></w:t>
            </w:r>
          </w:p>
        </w:tc>
        <w:tc>
          <w:tcPr>
            <w:tcW w:type="dxa" w:w="100"/>
            <w:vMerge w:val="restart"/>
            <w:tcBorders/>
            <w:tcMar>
              <w:start w:w="0" w:type="dxa"/>
              <w:end w:w="0" w:type="dxa"/>
            </w:tcMar>
            <w:tcMar>
              <w:start w:w="0" w:type="dxa"/>
              <w:end w:w="0" w:type="dxa"/>
            </w:tcMar>
          </w:tcPr>
          <w:p>
            <w:pPr>
              <w:autoSpaceDN w:val="0"/>
              <w:autoSpaceDE w:val="0"/>
              <w:widowControl/>
              <w:spacing w:line="218" w:lineRule="exact" w:before="66" w:after="0"/>
              <w:ind w:left="0" w:right="0" w:firstLine="0"/>
              <w:jc w:val="center"/>
            </w:pPr>
            <w:r>
              <w:rPr>
                <w:rFonts w:ascii="Times New Roman,Italic" w:hAnsi="Times New Roman,Italic" w:eastAsia="Times New Roman,Italic"/>
                <w:b w:val="0"/>
                <w:i/>
                <w:color w:val="000000"/>
                <w:sz w:val="18"/>
              </w:rPr>
              <w:t>R</w:t>
            </w:r>
          </w:p>
        </w:tc>
        <w:tc>
          <w:tcPr>
            <w:tcW w:type="dxa" w:w="552"/>
            <w:gridSpan w:val="6"/>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100"/>
            <w:tcBorders>
              <w:bottom w:sz="3.457520008087158" w:val="single" w:color="#000000"/>
            </w:tcBorders>
            <w:tcMar>
              <w:start w:w="0" w:type="dxa"/>
              <w:end w:w="0" w:type="dxa"/>
            </w:tcMar>
          </w:tcPr>
          <w:p>
            <w:pPr>
              <w:autoSpaceDN w:val="0"/>
              <w:autoSpaceDE w:val="0"/>
              <w:widowControl/>
              <w:spacing w:line="218" w:lineRule="exact" w:before="66" w:after="0"/>
              <w:ind w:left="0" w:right="0" w:firstLine="0"/>
              <w:jc w:val="center"/>
            </w:pPr>
            <w:r>
              <w:rPr>
                <w:rFonts w:ascii="Times New Roman,Italic" w:hAnsi="Times New Roman,Italic" w:eastAsia="Times New Roman,Italic"/>
                <w:b w:val="0"/>
                <w:i/>
                <w:color w:val="000000"/>
                <w:sz w:val="18"/>
              </w:rPr>
              <w:t>z</w:t>
            </w:r>
          </w:p>
        </w:tc>
        <w:tc>
          <w:tcPr>
            <w:tcW w:type="dxa" w:w="80"/>
            <w:vMerge w:val="restart"/>
            <w:tcBorders/>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8"/>
              </w:rPr>
              <w:t></w:t>
            </w:r>
          </w:p>
        </w:tc>
        <w:tc>
          <w:tcPr>
            <w:tcW w:type="dxa" w:w="128"/>
            <w:vMerge w:val="restart"/>
            <w:tcBorders/>
            <w:tcMar>
              <w:start w:w="0" w:type="dxa"/>
              <w:end w:w="0" w:type="dxa"/>
            </w:tcMar>
            <w:tcMar>
              <w:start w:w="0" w:type="dxa"/>
              <w:end w:w="0" w:type="dxa"/>
            </w:tcMar>
          </w:tcPr>
          <w:p>
            <w:pPr>
              <w:autoSpaceDN w:val="0"/>
              <w:autoSpaceDE w:val="0"/>
              <w:widowControl/>
              <w:spacing w:line="218" w:lineRule="exact" w:before="66" w:after="0"/>
              <w:ind w:left="0" w:right="0" w:firstLine="0"/>
              <w:jc w:val="center"/>
            </w:pPr>
            <w:r>
              <w:rPr>
                <w:rFonts w:ascii="Times New Roman,Italic" w:hAnsi="Times New Roman,Italic" w:eastAsia="Times New Roman,Italic"/>
                <w:b w:val="0"/>
                <w:i/>
                <w:color w:val="000000"/>
                <w:sz w:val="18"/>
              </w:rPr>
              <w:t>z</w:t>
            </w:r>
          </w:p>
        </w:tc>
        <w:tc>
          <w:tcPr>
            <w:tcW w:type="dxa" w:w="56"/>
            <w:vMerge w:val="restart"/>
            <w:tcBorders/>
            <w:tcMar>
              <w:start w:w="0" w:type="dxa"/>
              <w:end w:w="0" w:type="dxa"/>
            </w:tcMar>
            <w:tcMar>
              <w:start w:w="0" w:type="dxa"/>
              <w:end w:w="0" w:type="dxa"/>
            </w:tcMar>
          </w:tcPr>
          <w:p>
            <w:pPr>
              <w:autoSpaceDN w:val="0"/>
              <w:autoSpaceDE w:val="0"/>
              <w:widowControl/>
              <w:spacing w:line="140" w:lineRule="exact" w:before="172" w:after="0"/>
              <w:ind w:left="0" w:right="0" w:firstLine="0"/>
              <w:jc w:val="center"/>
            </w:pPr>
            <w:r>
              <w:rPr>
                <w:w w:val="103.77077102661131"/>
                <w:rFonts w:ascii="Times New Roman" w:hAnsi="Times New Roman" w:eastAsia="Times New Roman"/>
                <w:b w:val="0"/>
                <w:i w:val="0"/>
                <w:color w:val="000000"/>
                <w:sz w:val="10"/>
              </w:rPr>
              <w:t>0</w:t>
            </w:r>
          </w:p>
        </w:tc>
        <w:tc>
          <w:tcPr>
            <w:tcW w:type="dxa" w:w="13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18"/>
              </w:rPr>
              <w:t></w:t>
            </w:r>
          </w:p>
        </w:tc>
        <w:tc>
          <w:tcPr>
            <w:tcW w:type="dxa" w:w="148"/>
            <w:vMerge w:val="restart"/>
            <w:tcBorders/>
            <w:tcMar>
              <w:start w:w="0" w:type="dxa"/>
              <w:end w:w="0" w:type="dxa"/>
            </w:tcMar>
            <w:tcMar>
              <w:start w:w="0" w:type="dxa"/>
              <w:end w:w="0" w:type="dxa"/>
            </w:tcMar>
          </w:tcPr>
          <w:p>
            <w:pPr>
              <w:autoSpaceDN w:val="0"/>
              <w:autoSpaceDE w:val="0"/>
              <w:widowControl/>
              <w:spacing w:line="218" w:lineRule="exact" w:before="66" w:after="0"/>
              <w:ind w:left="0" w:right="0" w:firstLine="0"/>
              <w:jc w:val="center"/>
            </w:pPr>
            <w:r>
              <w:rPr>
                <w:rFonts w:ascii="Times New Roman,Italic" w:hAnsi="Times New Roman,Italic" w:eastAsia="Times New Roman,Italic"/>
                <w:b w:val="0"/>
                <w:i/>
                <w:color w:val="000000"/>
                <w:sz w:val="18"/>
              </w:rPr>
              <w:t>R</w:t>
            </w:r>
          </w:p>
        </w:tc>
        <w:tc>
          <w:tcPr>
            <w:tcW w:type="dxa" w:w="4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109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56" w:after="0"/>
              <w:ind w:left="22" w:right="0" w:firstLine="0"/>
              <w:jc w:val="left"/>
            </w:pPr>
            <w:r>
              <w:rPr>
                <w:rFonts w:ascii="Symbol" w:hAnsi="Symbol" w:eastAsia="Symbol"/>
                <w:b w:val="0"/>
                <w:i w:val="0"/>
                <w:color w:val="000000"/>
                <w:sz w:val="18"/>
              </w:rPr>
              <w:t></w:t>
            </w:r>
            <w:r>
              <w:rPr>
                <w:rFonts w:ascii="Symbol" w:hAnsi="Symbol" w:eastAsia="Symbol"/>
                <w:b w:val="0"/>
                <w:i w:val="0"/>
                <w:color w:val="000000"/>
                <w:sz w:val="18"/>
              </w:rPr>
              <w:t></w:t>
            </w:r>
          </w:p>
          <w:p>
            <w:pPr>
              <w:autoSpaceDN w:val="0"/>
              <w:autoSpaceDE w:val="0"/>
              <w:widowControl/>
              <w:spacing w:line="220" w:lineRule="exact" w:before="0" w:after="0"/>
              <w:ind w:left="22" w:right="0" w:firstLine="0"/>
              <w:jc w:val="left"/>
            </w:pPr>
            <w:r>
              <w:rPr>
                <w:rFonts w:ascii="Symbol" w:hAnsi="Symbol" w:eastAsia="Symbol"/>
                <w:b w:val="0"/>
                <w:i w:val="0"/>
                <w:color w:val="000000"/>
                <w:sz w:val="18"/>
              </w:rPr>
              <w:t></w:t>
            </w:r>
            <w:r>
              <w:rPr>
                <w:rFonts w:ascii="Times New Roman" w:hAnsi="Times New Roman" w:eastAsia="Times New Roman"/>
                <w:b w:val="0"/>
                <w:i w:val="0"/>
                <w:color w:val="000000"/>
                <w:sz w:val="18"/>
              </w:rPr>
              <w:t>d d</w:t>
            </w:r>
            <w:r>
              <w:rPr>
                <w:rFonts w:ascii="Symbol" w:hAnsi="Symbol" w:eastAsia="Symbol"/>
                <w:b w:val="0"/>
                <w:i w:val="0"/>
                <w:color w:val="000000"/>
                <w:sz w:val="18"/>
              </w:rPr>
              <w:t></w:t>
            </w:r>
            <w:r>
              <w:rPr>
                <w:rFonts w:ascii="Symbol" w:hAnsi="Symbol" w:eastAsia="Symbol"/>
                <w:b w:val="0"/>
                <w:i w:val="0"/>
                <w:color w:val="000000"/>
                <w:sz w:val="18"/>
              </w:rPr>
              <w:t></w:t>
            </w:r>
          </w:p>
          <w:p>
            <w:pPr>
              <w:autoSpaceDN w:val="0"/>
              <w:autoSpaceDE w:val="0"/>
              <w:widowControl/>
              <w:spacing w:line="269" w:lineRule="auto" w:before="0" w:after="0"/>
              <w:ind w:left="22" w:right="0" w:firstLine="0"/>
              <w:jc w:val="left"/>
            </w:pPr>
            <w:r>
              <w:rPr>
                <w:rFonts w:ascii="Symbol" w:hAnsi="Symbol" w:eastAsia="Symbol"/>
                <w:b w:val="0"/>
                <w:i w:val="0"/>
                <w:color w:val="000000"/>
                <w:sz w:val="18"/>
              </w:rPr>
              <w:t></w:t>
            </w:r>
            <w:r>
              <w:rPr>
                <w:rFonts w:ascii="Symbol" w:hAnsi="Symbol" w:eastAsia="Symbol"/>
                <w:b w:val="0"/>
                <w:i w:val="0"/>
                <w:color w:val="000000"/>
                <w:sz w:val="18"/>
              </w:rPr>
              <w:t></w:t>
            </w:r>
          </w:p>
        </w:tc>
        <w:tc>
          <w:tcPr>
            <w:tcW w:type="dxa" w:w="148"/>
            <w:vMerge/>
            <w:tcBorders>
              <w:top w:sz="3.457520008087158" w:val="single" w:color="#000000"/>
              <w:bottom w:sz="3.457520008087158" w:val="single" w:color="#000000"/>
            </w:tcBorders>
          </w:tcPr>
          <w:p/>
        </w:tc>
      </w:tr>
      <w:tr>
        <w:trPr>
          <w:trHeight w:hRule="exact" w:val="280"/>
        </w:trPr>
        <w:tc>
          <w:tcPr>
            <w:tcW w:type="dxa" w:w="148"/>
            <w:vMerge/>
            <w:tcBorders/>
          </w:tcPr>
          <w:p/>
        </w:tc>
        <w:tc>
          <w:tcPr>
            <w:tcW w:type="dxa" w:w="592"/>
            <w:gridSpan w:val="4"/>
            <w:vMerge/>
            <w:tcBorders/>
          </w:tcPr>
          <w:p/>
        </w:tc>
        <w:tc>
          <w:tcPr>
            <w:tcW w:type="dxa" w:w="296"/>
            <w:gridSpan w:val="2"/>
            <w:vMerge/>
            <w:tcBorders/>
          </w:tcPr>
          <w:p/>
        </w:tc>
        <w:tc>
          <w:tcPr>
            <w:tcW w:type="dxa" w:w="148"/>
            <w:vMerge/>
            <w:tcBorders/>
          </w:tcPr>
          <w:p/>
        </w:tc>
        <w:tc>
          <w:tcPr>
            <w:tcW w:type="dxa" w:w="296"/>
            <w:gridSpan w:val="2"/>
            <w:vMerge/>
            <w:tcBorders/>
          </w:tcPr>
          <w:p/>
        </w:tc>
        <w:tc>
          <w:tcPr>
            <w:tcW w:type="dxa" w:w="716"/>
            <w:gridSpan w:val="8"/>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98" w:firstLine="0"/>
              <w:jc w:val="right"/>
            </w:pPr>
            <w:r>
              <w:rPr>
                <w:rFonts w:ascii="Times New Roman" w:hAnsi="Times New Roman" w:eastAsia="Times New Roman"/>
                <w:b w:val="0"/>
                <w:i w:val="0"/>
                <w:color w:val="000000"/>
                <w:sz w:val="18"/>
              </w:rPr>
              <w:t>4</w:t>
            </w:r>
            <w:r>
              <w:rPr>
                <w:rFonts w:ascii="Symbol" w:hAnsi="Symbol" w:eastAsia="Symbol"/>
                <w:b w:val="0"/>
                <w:i w:val="0"/>
                <w:color w:val="000000"/>
                <w:sz w:val="18"/>
              </w:rPr>
              <w:t></w:t>
            </w:r>
          </w:p>
        </w:tc>
        <w:tc>
          <w:tcPr>
            <w:tcW w:type="dxa" w:w="740"/>
            <w:gridSpan w:val="5"/>
            <w:vMerge/>
            <w:tcBorders/>
          </w:tcPr>
          <w:p/>
        </w:tc>
        <w:tc>
          <w:tcPr>
            <w:tcW w:type="dxa" w:w="592"/>
            <w:gridSpan w:val="4"/>
            <w:vMerge/>
            <w:tcBorders/>
          </w:tcPr>
          <w:p/>
        </w:tc>
        <w:tc>
          <w:tcPr>
            <w:tcW w:type="dxa" w:w="226"/>
            <w:gridSpan w:val="4"/>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0" w:firstLine="0"/>
              <w:jc w:val="center"/>
            </w:pPr>
            <w:r>
              <w:rPr>
                <w:rFonts w:ascii="Times New Roman" w:hAnsi="Times New Roman" w:eastAsia="Times New Roman"/>
                <w:b w:val="0"/>
                <w:i w:val="0"/>
                <w:color w:val="000000"/>
                <w:sz w:val="18"/>
              </w:rPr>
              <w:t xml:space="preserve">` </w:t>
            </w: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 xml:space="preserve">1 </w:t>
            </w:r>
            <w:r>
              <w:rPr>
                <w:w w:val="103.77077102661131"/>
                <w:rFonts w:ascii="Times New Roman" w:hAnsi="Times New Roman" w:eastAsia="Times New Roman"/>
                <w:b w:val="0"/>
                <w:i w:val="0"/>
                <w:color w:val="000000"/>
                <w:sz w:val="10"/>
              </w:rPr>
              <w:t>3</w:t>
            </w:r>
          </w:p>
        </w:tc>
        <w:tc>
          <w:tcPr>
            <w:tcW w:type="dxa" w:w="296"/>
            <w:gridSpan w:val="2"/>
            <w:vMerge/>
            <w:tcBorders/>
          </w:tcPr>
          <w:p/>
        </w:tc>
        <w:tc>
          <w:tcPr>
            <w:tcW w:type="dxa" w:w="154"/>
            <w:gridSpan w:val="2"/>
            <w:tcBorders>
              <w:top w:sz="3.457520008087158" w:val="single" w:color="#000000"/>
            </w:tcBorders>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rFonts w:ascii="Times New Roman" w:hAnsi="Times New Roman" w:eastAsia="Times New Roman"/>
                <w:b w:val="0"/>
                <w:i w:val="0"/>
                <w:color w:val="000000"/>
                <w:sz w:val="18"/>
              </w:rPr>
              <w:t xml:space="preserve">` </w:t>
            </w: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552"/>
            <w:gridSpan w:val="6"/>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right"/>
            </w:pPr>
            <w:r>
              <w:rPr>
                <w:rFonts w:ascii="Times New Roman" w:hAnsi="Times New Roman" w:eastAsia="Times New Roman"/>
                <w:b w:val="0"/>
                <w:i w:val="0"/>
                <w:color w:val="000000"/>
                <w:sz w:val="18"/>
              </w:rPr>
              <w:t xml:space="preserve">` </w:t>
            </w: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100"/>
            <w:tcBorders>
              <w:top w:sz="3.457520008087158" w:val="single" w:color="#000000"/>
            </w:tcBorders>
            <w:tcMar>
              <w:start w:w="0" w:type="dxa"/>
              <w:end w:w="0" w:type="dxa"/>
            </w:tcMar>
          </w:tcPr>
          <w:p>
            <w:pPr>
              <w:autoSpaceDN w:val="0"/>
              <w:autoSpaceDE w:val="0"/>
              <w:widowControl/>
              <w:spacing w:line="140" w:lineRule="exact" w:before="0" w:after="0"/>
              <w:ind w:left="0" w:right="0" w:firstLine="0"/>
              <w:jc w:val="center"/>
            </w:pPr>
            <w:r>
              <w:rPr>
                <w:w w:val="103.77077102661131"/>
                <w:rFonts w:ascii="Times New Roman" w:hAnsi="Times New Roman" w:eastAsia="Times New Roman"/>
                <w:b w:val="0"/>
                <w:i w:val="0"/>
                <w:color w:val="000000"/>
                <w:sz w:val="10"/>
              </w:rPr>
              <w:t>5</w:t>
            </w: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740"/>
            <w:gridSpan w:val="5"/>
            <w:vMerge/>
            <w:tcBorders/>
          </w:tcPr>
          <w:p/>
        </w:tc>
        <w:tc>
          <w:tcPr>
            <w:tcW w:type="dxa" w:w="592"/>
            <w:gridSpan w:val="4"/>
            <w:vMerge/>
            <w:tcBorders/>
          </w:tcPr>
          <w:p/>
        </w:tc>
        <w:tc>
          <w:tcPr>
            <w:tcW w:type="dxa" w:w="994"/>
            <w:vMerge w:val="restart"/>
            <w:tcBorders>
              <w:top w:sz="3.457520008087158" w:val="single" w:color="#000000"/>
              <w:bottom w:sz="3.457520008087158" w:val="single" w:color="#000000"/>
            </w:tcBorders>
            <w:tcMar>
              <w:start w:w="0" w:type="dxa"/>
              <w:end w:w="0" w:type="dxa"/>
            </w:tcMar>
            <w:tcMar>
              <w:start w:w="0" w:type="dxa"/>
              <w:end w:w="0" w:type="dxa"/>
            </w:tcMar>
          </w:tcPr>
          <w:p/>
        </w:tc>
      </w:tr>
      <w:tr>
        <w:trPr>
          <w:trHeight w:hRule="exact" w:val="282"/>
        </w:trPr>
        <w:tc>
          <w:tcPr>
            <w:tcW w:type="dxa" w:w="128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24" w:after="0"/>
              <w:ind w:left="0" w:right="2" w:firstLine="0"/>
              <w:jc w:val="right"/>
            </w:pPr>
            <w:r>
              <w:rPr>
                <w:w w:val="103.77077102661131"/>
                <w:rFonts w:ascii="Times New Roman" w:hAnsi="Times New Roman" w:eastAsia="Times New Roman"/>
                <w:b w:val="0"/>
                <w:i w:val="0"/>
                <w:color w:val="000000"/>
                <w:sz w:val="10"/>
              </w:rPr>
              <w:t>2</w:t>
            </w:r>
            <w:r>
              <w:rPr>
                <w:w w:val="103.77077102661131"/>
                <w:rFonts w:ascii="Symbol" w:hAnsi="Symbol" w:eastAsia="Symbol"/>
                <w:b w:val="0"/>
                <w:i w:val="0"/>
                <w:color w:val="000000"/>
                <w:sz w:val="10"/>
              </w:rPr>
              <w:t></w:t>
            </w:r>
            <w:r>
              <w:rPr>
                <w:w w:val="103.77077102661131"/>
                <w:rFonts w:ascii="Times New Roman,Italic" w:hAnsi="Times New Roman,Italic" w:eastAsia="Times New Roman,Italic"/>
                <w:b w:val="0"/>
                <w:i/>
                <w:color w:val="000000"/>
                <w:sz w:val="10"/>
              </w:rPr>
              <w:t>T</w:t>
            </w:r>
          </w:p>
          <w:p>
            <w:pPr>
              <w:autoSpaceDN w:val="0"/>
              <w:autoSpaceDE w:val="0"/>
              <w:widowControl/>
              <w:spacing w:line="330" w:lineRule="exact" w:before="0" w:after="0"/>
              <w:ind w:left="0" w:right="28" w:firstLine="0"/>
              <w:jc w:val="right"/>
            </w:pPr>
            <w:r>
              <w:rPr>
                <w:rFonts w:ascii="Symbol" w:hAnsi="Symbol" w:eastAsia="Symbol"/>
                <w:b w:val="0"/>
                <w:i w:val="0"/>
                <w:color w:val="000000"/>
                <w:sz w:val="27"/>
              </w:rPr>
              <w:t></w:t>
            </w:r>
            <w:r>
              <w:rPr>
                <w:w w:val="103.77077102661131"/>
                <w:rFonts w:ascii="Times New Roman" w:hAnsi="Times New Roman" w:eastAsia="Times New Roman"/>
                <w:b w:val="0"/>
                <w:i w:val="0"/>
                <w:color w:val="000000"/>
                <w:sz w:val="10"/>
              </w:rPr>
              <w:t>0</w:t>
            </w:r>
          </w:p>
        </w:tc>
        <w:tc>
          <w:tcPr>
            <w:tcW w:type="dxa" w:w="19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18" w:after="0"/>
              <w:ind w:left="0" w:right="0" w:firstLine="0"/>
              <w:jc w:val="center"/>
            </w:pPr>
            <w:r>
              <w:rPr>
                <w:w w:val="101.61172866821289"/>
                <w:rFonts w:ascii="Symbol" w:hAnsi="Symbol" w:eastAsia="Symbol"/>
                <w:b w:val="0"/>
                <w:i w:val="0"/>
                <w:color w:val="000000"/>
                <w:sz w:val="20"/>
              </w:rPr>
              <w:t></w:t>
            </w:r>
            <w:r>
              <w:rPr>
                <w:rFonts w:ascii="Times New Roman" w:hAnsi="Times New Roman" w:eastAsia="Times New Roman"/>
                <w:b w:val="0"/>
                <w:i w:val="0"/>
                <w:color w:val="000000"/>
                <w:sz w:val="18"/>
              </w:rPr>
              <w:t>1</w:t>
            </w:r>
          </w:p>
        </w:tc>
        <w:tc>
          <w:tcPr>
            <w:tcW w:type="dxa" w:w="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60" w:after="0"/>
              <w:ind w:left="0" w:right="0" w:firstLine="0"/>
              <w:jc w:val="center"/>
            </w:pPr>
            <w:r>
              <w:rPr>
                <w:rFonts w:ascii="Symbol" w:hAnsi="Symbol" w:eastAsia="Symbol"/>
                <w:b w:val="0"/>
                <w:i w:val="0"/>
                <w:color w:val="000000"/>
                <w:sz w:val="18"/>
              </w:rPr>
              <w:t></w:t>
            </w:r>
          </w:p>
        </w:tc>
        <w:tc>
          <w:tcPr>
            <w:tcW w:type="dxa" w:w="204"/>
            <w:gridSpan w:val="2"/>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18" w:after="0"/>
              <w:ind w:left="0" w:right="0" w:firstLine="0"/>
              <w:jc w:val="center"/>
            </w:pP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300"/>
            <w:gridSpan w:val="3"/>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344" w:after="0"/>
              <w:ind w:left="0" w:right="0" w:firstLine="0"/>
              <w:jc w:val="center"/>
            </w:pPr>
            <w:r>
              <w:rPr>
                <w:rFonts w:ascii="Times New Roman,Italic" w:hAnsi="Times New Roman,Italic" w:eastAsia="Times New Roman,Italic"/>
                <w:b w:val="0"/>
                <w:i/>
                <w:color w:val="000000"/>
                <w:sz w:val="18"/>
              </w:rPr>
              <w:t xml:space="preserve">f R </w:t>
            </w:r>
            <w:r>
              <w:rPr>
                <w:w w:val="103.77077102661131"/>
                <w:rFonts w:ascii="Times New Roman" w:hAnsi="Times New Roman" w:eastAsia="Times New Roman"/>
                <w:b w:val="0"/>
                <w:i w:val="0"/>
                <w:color w:val="000000"/>
                <w:sz w:val="10"/>
              </w:rPr>
              <w:t>2</w:t>
            </w:r>
          </w:p>
        </w:tc>
        <w:tc>
          <w:tcPr>
            <w:tcW w:type="dxa" w:w="48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106" w:after="0"/>
              <w:ind w:left="0" w:right="0" w:firstLine="0"/>
              <w:jc w:val="right"/>
            </w:pPr>
            <w:r>
              <w:rPr>
                <w:rFonts w:ascii="Symbol" w:hAnsi="Symbol" w:eastAsia="Symbol"/>
                <w:b w:val="0"/>
                <w:i w:val="0"/>
                <w:color w:val="000000"/>
                <w:sz w:val="18"/>
              </w:rPr>
              <w:t></w:t>
            </w:r>
            <w:r>
              <w:br/>
            </w:r>
            <w:r>
              <w:rPr>
                <w:rFonts w:ascii="Symbol" w:hAnsi="Symbol" w:eastAsia="Symbol"/>
                <w:b w:val="0"/>
                <w:i w:val="0"/>
                <w:color w:val="000000"/>
                <w:sz w:val="18"/>
              </w:rPr>
              <w:t></w:t>
            </w:r>
            <w:r>
              <w:br/>
            </w:r>
            <w:r>
              <w:rPr>
                <w:rFonts w:ascii="Times New Roman" w:hAnsi="Times New Roman" w:eastAsia="Times New Roman"/>
                <w:b w:val="0"/>
                <w:i w:val="0"/>
                <w:color w:val="000000"/>
                <w:sz w:val="18"/>
              </w:rPr>
              <w:t>cos</w:t>
            </w:r>
            <w:r>
              <w:rPr>
                <w:rFonts w:ascii="Symbol" w:hAnsi="Symbol" w:eastAsia="Symbol"/>
                <w:b w:val="0"/>
                <w:i w:val="0"/>
                <w:color w:val="000000"/>
                <w:sz w:val="18"/>
              </w:rPr>
              <w:t></w:t>
            </w:r>
            <w:r>
              <w:rPr>
                <w:rFonts w:ascii="Symbol" w:hAnsi="Symbol" w:eastAsia="Symbol"/>
                <w:b w:val="0"/>
                <w:i w:val="0"/>
                <w:color w:val="000000"/>
                <w:sz w:val="18"/>
              </w:rPr>
              <w:t></w:t>
            </w:r>
            <w:r>
              <w:rPr>
                <w:rFonts w:ascii="Symbol" w:hAnsi="Symbol" w:eastAsia="Symbol"/>
                <w:b w:val="0"/>
                <w:i w:val="0"/>
                <w:color w:val="000000"/>
                <w:sz w:val="18"/>
              </w:rPr>
              <w:t></w:t>
            </w:r>
            <w:r>
              <w:br/>
            </w:r>
            <w:r>
              <w:rPr>
                <w:rFonts w:ascii="Symbol" w:hAnsi="Symbol" w:eastAsia="Symbol"/>
                <w:b w:val="0"/>
                <w:i w:val="0"/>
                <w:color w:val="000000"/>
                <w:sz w:val="18"/>
              </w:rPr>
              <w:t></w:t>
            </w:r>
            <w:r>
              <w:br/>
            </w:r>
            <w:r>
              <w:rPr>
                <w:rFonts w:ascii="Symbol" w:hAnsi="Symbol" w:eastAsia="Symbol"/>
                <w:b w:val="0"/>
                <w:i w:val="0"/>
                <w:color w:val="000000"/>
                <w:sz w:val="18"/>
              </w:rPr>
              <w:t></w:t>
            </w:r>
            <w:r>
              <w:br/>
            </w:r>
            <w:r>
              <w:rPr>
                <w:rFonts w:ascii="Symbol" w:hAnsi="Symbol" w:eastAsia="Symbol"/>
                <w:b w:val="0"/>
                <w:i w:val="0"/>
                <w:color w:val="000000"/>
                <w:sz w:val="18"/>
              </w:rPr>
              <w:t></w:t>
            </w:r>
          </w:p>
        </w:tc>
        <w:tc>
          <w:tcPr>
            <w:tcW w:type="dxa" w:w="114"/>
            <w:tcBorders/>
            <w:tcMar>
              <w:start w:w="0" w:type="dxa"/>
              <w:end w:w="0" w:type="dxa"/>
            </w:tcMar>
          </w:tcPr>
          <w:p>
            <w:pPr>
              <w:autoSpaceDN w:val="0"/>
              <w:autoSpaceDE w:val="0"/>
              <w:widowControl/>
              <w:spacing w:line="218" w:lineRule="exact" w:before="42" w:after="0"/>
              <w:ind w:left="0" w:right="0" w:firstLine="0"/>
              <w:jc w:val="center"/>
            </w:pPr>
            <w:r>
              <w:rPr>
                <w:rFonts w:ascii="Times New Roman,Italic" w:hAnsi="Times New Roman,Italic" w:eastAsia="Times New Roman,Italic"/>
                <w:b w:val="0"/>
                <w:i/>
                <w:color w:val="000000"/>
                <w:sz w:val="18"/>
              </w:rPr>
              <w:t>z</w:t>
            </w:r>
          </w:p>
        </w:tc>
        <w:tc>
          <w:tcPr>
            <w:tcW w:type="dxa" w:w="160"/>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18"/>
              </w:rPr>
              <w:t></w:t>
            </w:r>
          </w:p>
        </w:tc>
        <w:tc>
          <w:tcPr>
            <w:tcW w:type="dxa" w:w="104"/>
            <w:tcBorders>
              <w:bottom w:sz="3.457520008087158" w:val="single" w:color="#000000"/>
            </w:tcBorders>
            <w:tcMar>
              <w:start w:w="0" w:type="dxa"/>
              <w:end w:w="0" w:type="dxa"/>
            </w:tcMar>
          </w:tcPr>
          <w:p>
            <w:pPr>
              <w:autoSpaceDN w:val="0"/>
              <w:autoSpaceDE w:val="0"/>
              <w:widowControl/>
              <w:spacing w:line="218" w:lineRule="exact" w:before="42" w:after="0"/>
              <w:ind w:left="0" w:right="0" w:firstLine="0"/>
              <w:jc w:val="center"/>
            </w:pPr>
            <w:r>
              <w:rPr>
                <w:rFonts w:ascii="Times New Roman,Italic" w:hAnsi="Times New Roman,Italic" w:eastAsia="Times New Roman,Italic"/>
                <w:b w:val="0"/>
                <w:i/>
                <w:color w:val="000000"/>
                <w:sz w:val="18"/>
              </w:rPr>
              <w:t>z</w:t>
            </w:r>
          </w:p>
        </w:tc>
        <w:tc>
          <w:tcPr>
            <w:tcW w:type="dxa" w:w="52"/>
            <w:tcBorders/>
            <w:tcMar>
              <w:start w:w="0" w:type="dxa"/>
              <w:end w:w="0" w:type="dxa"/>
            </w:tcMar>
          </w:tcPr>
          <w:p>
            <w:pPr>
              <w:autoSpaceDN w:val="0"/>
              <w:autoSpaceDE w:val="0"/>
              <w:widowControl/>
              <w:spacing w:line="140" w:lineRule="exact" w:before="142" w:after="0"/>
              <w:ind w:left="0" w:right="0" w:firstLine="0"/>
              <w:jc w:val="center"/>
            </w:pPr>
            <w:r>
              <w:rPr>
                <w:w w:val="103.77077102661131"/>
                <w:rFonts w:ascii="Times New Roman" w:hAnsi="Times New Roman" w:eastAsia="Times New Roman"/>
                <w:b w:val="0"/>
                <w:i w:val="0"/>
                <w:color w:val="000000"/>
                <w:sz w:val="10"/>
              </w:rPr>
              <w:t>0</w:t>
            </w:r>
          </w:p>
        </w:tc>
        <w:tc>
          <w:tcPr>
            <w:tcW w:type="dxa" w:w="600"/>
            <w:gridSpan w:val="5"/>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 w:after="0"/>
              <w:ind w:left="0" w:right="0" w:firstLine="0"/>
              <w:jc w:val="center"/>
            </w:pPr>
            <w:r>
              <w:rPr>
                <w:rFonts w:ascii="Times New Roman" w:hAnsi="Times New Roman" w:eastAsia="Times New Roman"/>
                <w:b w:val="0"/>
                <w:i w:val="0"/>
                <w:color w:val="000000"/>
                <w:sz w:val="18"/>
              </w:rPr>
              <w:t>+ sin</w:t>
            </w:r>
            <w:r>
              <w:rPr>
                <w:rFonts w:ascii="Symbol" w:hAnsi="Symbol" w:eastAsia="Symbol"/>
                <w:b w:val="0"/>
                <w:i w:val="0"/>
                <w:color w:val="000000"/>
                <w:sz w:val="18"/>
              </w:rPr>
              <w:t></w:t>
            </w:r>
          </w:p>
        </w:tc>
        <w:tc>
          <w:tcPr>
            <w:tcW w:type="dxa" w:w="1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18"/>
              </w:rPr>
              <w:t></w:t>
            </w:r>
          </w:p>
        </w:tc>
        <w:tc>
          <w:tcPr>
            <w:tcW w:type="dxa" w:w="180"/>
            <w:gridSpan w:val="3"/>
            <w:tcBorders>
              <w:bottom w:sz="3.457520008087158"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42" w:after="0"/>
              <w:ind w:left="0" w:right="0" w:firstLine="0"/>
              <w:jc w:val="center"/>
            </w:pPr>
            <w:r>
              <w:rPr>
                <w:rFonts w:ascii="Times New Roman,Italic" w:hAnsi="Times New Roman,Italic" w:eastAsia="Times New Roman,Italic"/>
                <w:b w:val="0"/>
                <w:i/>
                <w:color w:val="000000"/>
                <w:sz w:val="18"/>
              </w:rPr>
              <w:t>z</w:t>
            </w:r>
          </w:p>
        </w:tc>
        <w:tc>
          <w:tcPr>
            <w:tcW w:type="dxa" w:w="96"/>
            <w:tcBorders/>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18"/>
              </w:rPr>
              <w:t></w:t>
            </w:r>
          </w:p>
        </w:tc>
        <w:tc>
          <w:tcPr>
            <w:tcW w:type="dxa" w:w="154"/>
            <w:gridSpan w:val="2"/>
            <w:tcBorders>
              <w:bottom w:sz="3.457520008087158" w:val="single" w:color="#000000"/>
            </w:tcBorders>
            <w:tcMar>
              <w:start w:w="0" w:type="dxa"/>
              <w:end w:w="0" w:type="dxa"/>
            </w:tcMar>
            <w:tcMar>
              <w:start w:w="0" w:type="dxa"/>
              <w:end w:w="0" w:type="dxa"/>
            </w:tcMar>
          </w:tcPr>
          <w:p>
            <w:pPr>
              <w:autoSpaceDN w:val="0"/>
              <w:autoSpaceDE w:val="0"/>
              <w:widowControl/>
              <w:spacing w:line="218" w:lineRule="exact" w:before="42" w:after="0"/>
              <w:ind w:left="0" w:right="0" w:firstLine="0"/>
              <w:jc w:val="center"/>
            </w:pPr>
            <w:r>
              <w:rPr>
                <w:rFonts w:ascii="Times New Roman,Italic" w:hAnsi="Times New Roman,Italic" w:eastAsia="Times New Roman,Italic"/>
                <w:b w:val="0"/>
                <w:i/>
                <w:color w:val="000000"/>
                <w:sz w:val="18"/>
              </w:rPr>
              <w:t>z</w:t>
            </w:r>
          </w:p>
        </w:tc>
        <w:tc>
          <w:tcPr>
            <w:tcW w:type="dxa" w:w="190"/>
            <w:gridSpan w:val="2"/>
            <w:tcBorders>
              <w:bottom w:sz="3.45752000808715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18"/>
              </w:rPr>
              <w:t></w:t>
            </w:r>
          </w:p>
        </w:tc>
        <w:tc>
          <w:tcPr>
            <w:tcW w:type="dxa" w:w="160"/>
            <w:gridSpan w:val="2"/>
            <w:tcBorders>
              <w:bottom w:sz="3.457520008087158" w:val="single" w:color="#000000"/>
            </w:tcBorders>
            <w:tcMar>
              <w:start w:w="0" w:type="dxa"/>
              <w:end w:w="0" w:type="dxa"/>
            </w:tcMar>
            <w:tcMar>
              <w:start w:w="0" w:type="dxa"/>
              <w:end w:w="0" w:type="dxa"/>
            </w:tcMar>
          </w:tcPr>
          <w:p>
            <w:pPr>
              <w:autoSpaceDN w:val="0"/>
              <w:autoSpaceDE w:val="0"/>
              <w:widowControl/>
              <w:spacing w:line="218" w:lineRule="exact" w:before="42" w:after="0"/>
              <w:ind w:left="0" w:right="0" w:firstLine="0"/>
              <w:jc w:val="center"/>
            </w:pPr>
            <w:r>
              <w:rPr>
                <w:rFonts w:ascii="Times New Roman,Italic" w:hAnsi="Times New Roman,Italic" w:eastAsia="Times New Roman,Italic"/>
                <w:b w:val="0"/>
                <w:i/>
                <w:color w:val="000000"/>
                <w:sz w:val="18"/>
              </w:rPr>
              <w:t>R</w:t>
            </w:r>
          </w:p>
        </w:tc>
        <w:tc>
          <w:tcPr>
            <w:tcW w:type="dxa" w:w="35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p>
        </w:tc>
        <w:tc>
          <w:tcPr>
            <w:tcW w:type="dxa" w:w="1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18"/>
              </w:rPr>
              <w:t></w:t>
            </w:r>
          </w:p>
        </w:tc>
        <w:tc>
          <w:tcPr>
            <w:tcW w:type="dxa" w:w="7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84" w:after="0"/>
              <w:ind w:left="0" w:right="0" w:firstLine="0"/>
              <w:jc w:val="center"/>
            </w:pPr>
            <w:r>
              <w:rPr>
                <w:w w:val="101.61172866821289"/>
                <w:rFonts w:ascii="Symbol" w:hAnsi="Symbol" w:eastAsia="Symbol"/>
                <w:b w:val="0"/>
                <w:i w:val="0"/>
                <w:color w:val="000000"/>
                <w:sz w:val="20"/>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38" w:after="0"/>
              <w:ind w:left="0" w:right="0" w:firstLine="0"/>
              <w:jc w:val="center"/>
            </w:pPr>
            <w:r>
              <w:rPr>
                <w:rFonts w:ascii="Times New Roman,Italic" w:hAnsi="Times New Roman,Italic" w:eastAsia="Times New Roman,Italic"/>
                <w:b w:val="0"/>
                <w:i/>
                <w:color w:val="000000"/>
                <w:sz w:val="18"/>
              </w:rPr>
              <w:t>y</w:t>
            </w:r>
          </w:p>
        </w:tc>
        <w:tc>
          <w:tcPr>
            <w:tcW w:type="dxa" w:w="1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28" w:after="0"/>
              <w:ind w:left="0" w:right="0" w:firstLine="0"/>
              <w:jc w:val="center"/>
            </w:pPr>
            <w:r>
              <w:rPr>
                <w:rFonts w:ascii="Symbol" w:hAnsi="Symbol" w:eastAsia="Symbol"/>
                <w:b w:val="0"/>
                <w:i w:val="0"/>
                <w:color w:val="000000"/>
                <w:sz w:val="18"/>
              </w:rPr>
              <w:t></w:t>
            </w:r>
          </w:p>
        </w:tc>
        <w:tc>
          <w:tcPr>
            <w:tcW w:type="dxa" w:w="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38" w:after="0"/>
              <w:ind w:left="0" w:right="0" w:firstLine="0"/>
              <w:jc w:val="center"/>
            </w:pPr>
            <w:r>
              <w:rPr>
                <w:rFonts w:ascii="Times New Roman,Italic" w:hAnsi="Times New Roman,Italic" w:eastAsia="Times New Roman,Italic"/>
                <w:b w:val="0"/>
                <w:i/>
                <w:color w:val="000000"/>
                <w:sz w:val="18"/>
              </w:rPr>
              <w:t>t</w:t>
            </w:r>
          </w:p>
        </w:tc>
        <w:tc>
          <w:tcPr>
            <w:tcW w:type="dxa" w:w="7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84" w:after="0"/>
              <w:ind w:left="0" w:right="0" w:firstLine="0"/>
              <w:jc w:val="center"/>
            </w:pPr>
            <w:r>
              <w:rPr>
                <w:w w:val="101.61172866821289"/>
                <w:rFonts w:ascii="Symbol" w:hAnsi="Symbol" w:eastAsia="Symbol"/>
                <w:b w:val="0"/>
                <w:i w:val="0"/>
                <w:color w:val="000000"/>
                <w:sz w:val="20"/>
              </w:rPr>
              <w:t></w:t>
            </w:r>
          </w:p>
        </w:tc>
        <w:tc>
          <w:tcPr>
            <w:tcW w:type="dxa" w:w="10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590" w:after="0"/>
              <w:ind w:left="0" w:right="0" w:firstLine="0"/>
              <w:jc w:val="center"/>
            </w:pPr>
            <w:r>
              <w:rPr>
                <w:w w:val="103.77077102661131"/>
                <w:rFonts w:ascii="Times New Roman" w:hAnsi="Times New Roman" w:eastAsia="Times New Roman"/>
                <w:b w:val="0"/>
                <w:i w:val="0"/>
                <w:color w:val="000000"/>
                <w:sz w:val="10"/>
              </w:rPr>
              <w:t>2</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28" w:after="0"/>
              <w:ind w:left="0" w:right="0" w:firstLine="0"/>
              <w:jc w:val="center"/>
            </w:pPr>
            <w:r>
              <w:rPr>
                <w:rFonts w:ascii="Symbol" w:hAnsi="Symbol" w:eastAsia="Symbol"/>
                <w:b w:val="0"/>
                <w:i w:val="0"/>
                <w:color w:val="000000"/>
                <w:sz w:val="18"/>
              </w:rPr>
              <w:t></w:t>
            </w:r>
          </w:p>
        </w:tc>
        <w:tc>
          <w:tcPr>
            <w:tcW w:type="dxa" w:w="20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18" w:after="0"/>
              <w:ind w:left="0" w:right="0" w:firstLine="0"/>
              <w:jc w:val="center"/>
            </w:pPr>
            <w:r>
              <w:rPr>
                <w:rFonts w:ascii="Times New Roman" w:hAnsi="Times New Roman" w:eastAsia="Times New Roman"/>
                <w:b w:val="0"/>
                <w:i w:val="0"/>
                <w:color w:val="000000"/>
                <w:sz w:val="18"/>
              </w:rPr>
              <w:t>2(</w:t>
            </w:r>
          </w:p>
        </w:tc>
        <w:tc>
          <w:tcPr>
            <w:tcW w:type="dxa" w:w="5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38" w:after="0"/>
              <w:ind w:left="0" w:right="0" w:firstLine="0"/>
              <w:jc w:val="center"/>
            </w:pPr>
            <w:r>
              <w:rPr>
                <w:rFonts w:ascii="Times New Roman,Italic" w:hAnsi="Times New Roman,Italic" w:eastAsia="Times New Roman,Italic"/>
                <w:b w:val="0"/>
                <w:i/>
                <w:color w:val="000000"/>
                <w:sz w:val="18"/>
              </w:rPr>
              <w:t>z</w:t>
            </w:r>
          </w:p>
        </w:tc>
        <w:tc>
          <w:tcPr>
            <w:tcW w:type="dxa" w:w="13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28" w:after="0"/>
              <w:ind w:left="0" w:right="0" w:firstLine="0"/>
              <w:jc w:val="center"/>
            </w:pPr>
            <w:r>
              <w:rPr>
                <w:rFonts w:ascii="Symbol" w:hAnsi="Symbol" w:eastAsia="Symbol"/>
                <w:b w:val="0"/>
                <w:i w:val="0"/>
                <w:color w:val="000000"/>
                <w:sz w:val="18"/>
              </w:rPr>
              <w:t></w:t>
            </w:r>
          </w:p>
        </w:tc>
        <w:tc>
          <w:tcPr>
            <w:tcW w:type="dxa" w:w="14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38" w:after="0"/>
              <w:ind w:left="0" w:right="0" w:firstLine="0"/>
              <w:jc w:val="center"/>
            </w:pPr>
            <w:r>
              <w:rPr>
                <w:rFonts w:ascii="Times New Roman,Italic" w:hAnsi="Times New Roman,Italic" w:eastAsia="Times New Roman,Italic"/>
                <w:b w:val="0"/>
                <w:i/>
                <w:color w:val="000000"/>
                <w:sz w:val="18"/>
              </w:rPr>
              <w:t>z</w:t>
            </w:r>
          </w:p>
        </w:tc>
        <w:tc>
          <w:tcPr>
            <w:tcW w:type="dxa" w:w="6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744" w:after="0"/>
              <w:ind w:left="0" w:right="0" w:firstLine="0"/>
              <w:jc w:val="center"/>
            </w:pPr>
            <w:r>
              <w:rPr>
                <w:w w:val="103.77077102661131"/>
                <w:rFonts w:ascii="Times New Roman" w:hAnsi="Times New Roman" w:eastAsia="Times New Roman"/>
                <w:b w:val="0"/>
                <w:i w:val="0"/>
                <w:color w:val="000000"/>
                <w:sz w:val="10"/>
              </w:rPr>
              <w:t>0</w:t>
            </w:r>
          </w:p>
        </w:tc>
        <w:tc>
          <w:tcPr>
            <w:tcW w:type="dxa" w:w="10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28" w:after="0"/>
              <w:ind w:left="0" w:right="0" w:firstLine="0"/>
              <w:jc w:val="center"/>
            </w:pPr>
            <w:r>
              <w:rPr>
                <w:rFonts w:ascii="Symbol" w:hAnsi="Symbol" w:eastAsia="Symbol"/>
                <w:b w:val="0"/>
                <w:i w:val="0"/>
                <w:color w:val="000000"/>
                <w:sz w:val="18"/>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38" w:after="0"/>
              <w:ind w:left="0" w:right="0" w:firstLine="0"/>
              <w:jc w:val="center"/>
            </w:pPr>
            <w:r>
              <w:rPr>
                <w:rFonts w:ascii="Times New Roman,Italic" w:hAnsi="Times New Roman,Italic" w:eastAsia="Times New Roman,Italic"/>
                <w:b w:val="0"/>
                <w:i/>
                <w:color w:val="000000"/>
                <w:sz w:val="18"/>
              </w:rPr>
              <w:t>R</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18" w:after="0"/>
              <w:ind w:left="0" w:right="0" w:firstLine="0"/>
              <w:jc w:val="center"/>
            </w:pPr>
            <w:r>
              <w:rPr>
                <w:rFonts w:ascii="Times New Roman" w:hAnsi="Times New Roman" w:eastAsia="Times New Roman"/>
                <w:b w:val="0"/>
                <w:i w:val="0"/>
                <w:color w:val="000000"/>
                <w:sz w:val="18"/>
              </w:rPr>
              <w:t>sin )</w:t>
            </w:r>
          </w:p>
        </w:tc>
        <w:tc>
          <w:tcPr>
            <w:tcW w:type="dxa" w:w="100"/>
            <w:tcBorders>
              <w:bottom w:sz="3.457520008087158" w:val="single" w:color="#000000"/>
            </w:tcBorders>
            <w:tcMar>
              <w:start w:w="0" w:type="dxa"/>
              <w:end w:w="0" w:type="dxa"/>
            </w:tcMar>
          </w:tcP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92" w:after="0"/>
              <w:ind w:left="0" w:right="0" w:firstLine="0"/>
              <w:jc w:val="center"/>
            </w:pPr>
            <w:r>
              <w:rPr>
                <w:rFonts w:ascii="Symbol" w:hAnsi="Symbol" w:eastAsia="Symbol"/>
                <w:b w:val="0"/>
                <w:i w:val="0"/>
                <w:color w:val="000000"/>
                <w:sz w:val="18"/>
              </w:rPr>
              <w:t></w:t>
            </w:r>
            <w:r>
              <w:rPr>
                <w:rFonts w:ascii="Symbol" w:hAnsi="Symbol" w:eastAsia="Symbol"/>
                <w:b w:val="0"/>
                <w:i w:val="0"/>
                <w:color w:val="000000"/>
                <w:sz w:val="18"/>
              </w:rPr>
              <w:t></w:t>
            </w:r>
          </w:p>
        </w:tc>
        <w:tc>
          <w:tcPr>
            <w:tcW w:type="dxa" w:w="620"/>
            <w:tcBorders>
              <w:bottom w:sz="3.457520008087158" w:val="single" w:color="#000000"/>
            </w:tcBorders>
            <w:tcMar>
              <w:start w:w="0" w:type="dxa"/>
              <w:end w:w="0" w:type="dxa"/>
            </w:tcMar>
          </w:tcPr>
          <w:p>
            <w:pPr>
              <w:autoSpaceDN w:val="0"/>
              <w:autoSpaceDE w:val="0"/>
              <w:widowControl/>
              <w:spacing w:line="240" w:lineRule="auto" w:before="44" w:after="0"/>
              <w:ind w:left="28" w:right="0" w:firstLine="0"/>
              <w:jc w:val="left"/>
            </w:pPr>
            <w:r>
              <w:rPr>
                <w:rFonts w:ascii="Symbol" w:hAnsi="Symbol" w:eastAsia="Symbol"/>
                <w:b w:val="0"/>
                <w:i w:val="0"/>
                <w:color w:val="000000"/>
                <w:sz w:val="18"/>
              </w:rPr>
              <w:t></w:t>
            </w:r>
          </w:p>
        </w:tc>
        <w:tc>
          <w:tcPr>
            <w:tcW w:type="dxa" w:w="148"/>
            <w:vMerge/>
            <w:tcBorders>
              <w:top w:sz="3.457520008087158" w:val="single" w:color="#000000"/>
              <w:bottom w:sz="3.457520008087158" w:val="single" w:color="#000000"/>
            </w:tcBorders>
          </w:tcPr>
          <w:p/>
        </w:tc>
      </w:tr>
      <w:tr>
        <w:trPr>
          <w:trHeight w:hRule="exact" w:val="278"/>
        </w:trPr>
        <w:tc>
          <w:tcPr>
            <w:tcW w:type="dxa" w:w="592"/>
            <w:gridSpan w:val="4"/>
            <w:vMerge/>
            <w:tcBorders/>
          </w:tcPr>
          <w:p/>
        </w:tc>
        <w:tc>
          <w:tcPr>
            <w:tcW w:type="dxa" w:w="296"/>
            <w:gridSpan w:val="2"/>
            <w:vMerge/>
            <w:tcBorders/>
          </w:tcPr>
          <w:p/>
        </w:tc>
        <w:tc>
          <w:tcPr>
            <w:tcW w:type="dxa" w:w="148"/>
            <w:vMerge/>
            <w:tcBorders/>
          </w:tcPr>
          <w:p/>
        </w:tc>
        <w:tc>
          <w:tcPr>
            <w:tcW w:type="dxa" w:w="296"/>
            <w:gridSpan w:val="2"/>
            <w:vMerge/>
            <w:tcBorders>
              <w:bottom w:sz="3.457520008087158" w:val="single" w:color="#000000"/>
            </w:tcBorders>
          </w:tcPr>
          <w:p/>
        </w:tc>
        <w:tc>
          <w:tcPr>
            <w:tcW w:type="dxa" w:w="444"/>
            <w:gridSpan w:val="3"/>
            <w:vMerge/>
            <w:tcBorders>
              <w:bottom w:sz="3.457520008087158" w:val="single" w:color="#000000"/>
            </w:tcBorders>
          </w:tcPr>
          <w:p/>
        </w:tc>
        <w:tc>
          <w:tcPr>
            <w:tcW w:type="dxa" w:w="740"/>
            <w:gridSpan w:val="5"/>
            <w:vMerge/>
            <w:tcBorders/>
          </w:tcPr>
          <w:p/>
        </w:tc>
        <w:tc>
          <w:tcPr>
            <w:tcW w:type="dxa" w:w="1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36" w:after="0"/>
              <w:ind w:left="0" w:right="0" w:firstLine="0"/>
              <w:jc w:val="center"/>
            </w:pPr>
            <w:r>
              <w:rPr>
                <w:rFonts w:ascii="Times New Roman" w:hAnsi="Times New Roman" w:eastAsia="Times New Roman"/>
                <w:b w:val="0"/>
                <w:i w:val="0"/>
                <w:color w:val="000000"/>
                <w:sz w:val="18"/>
              </w:rPr>
              <w:t>2</w:t>
            </w:r>
          </w:p>
        </w:tc>
        <w:tc>
          <w:tcPr>
            <w:tcW w:type="dxa" w:w="6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w w:val="101.61172866821289"/>
                <w:rFonts w:ascii="Symbol" w:hAnsi="Symbol" w:eastAsia="Symbol"/>
                <w:b w:val="0"/>
                <w:i w:val="0"/>
                <w:color w:val="000000"/>
                <w:sz w:val="20"/>
              </w:rPr>
              <w:t></w:t>
            </w: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6" w:after="0"/>
              <w:ind w:left="0" w:right="0" w:firstLine="0"/>
              <w:jc w:val="center"/>
            </w:pPr>
            <w:r>
              <w:rPr>
                <w:rFonts w:ascii="Times New Roman,Italic" w:hAnsi="Times New Roman,Italic" w:eastAsia="Times New Roman,Italic"/>
                <w:b w:val="0"/>
                <w:i/>
                <w:color w:val="000000"/>
                <w:sz w:val="18"/>
              </w:rPr>
              <w:t>z</w:t>
            </w:r>
          </w:p>
        </w:tc>
        <w:tc>
          <w:tcPr>
            <w:tcW w:type="dxa" w:w="104"/>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458" w:after="0"/>
              <w:ind w:left="0" w:right="0" w:firstLine="0"/>
              <w:jc w:val="center"/>
            </w:pPr>
            <w:r>
              <w:rPr>
                <w:w w:val="103.77077102661131"/>
                <w:rFonts w:ascii="Times New Roman" w:hAnsi="Times New Roman" w:eastAsia="Times New Roman"/>
                <w:b w:val="0"/>
                <w:i w:val="0"/>
                <w:color w:val="000000"/>
                <w:sz w:val="10"/>
              </w:rPr>
              <w:t>0</w:t>
            </w:r>
          </w:p>
        </w:tc>
        <w:tc>
          <w:tcPr>
            <w:tcW w:type="dxa" w:w="652"/>
            <w:gridSpan w:val="6"/>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30" w:right="0" w:firstLine="0"/>
              <w:jc w:val="left"/>
            </w:pPr>
            <w:r>
              <w:rPr>
                <w:rFonts w:ascii="Times New Roman" w:hAnsi="Times New Roman" w:eastAsia="Times New Roman"/>
                <w:b w:val="0"/>
                <w:i w:val="0"/>
                <w:color w:val="000000"/>
                <w:sz w:val="18"/>
              </w:rPr>
              <w:t xml:space="preserve">` </w:t>
            </w: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 xml:space="preserve">1 </w:t>
            </w:r>
            <w:r>
              <w:rPr>
                <w:w w:val="103.77077102661131"/>
                <w:rFonts w:ascii="Times New Roman" w:hAnsi="Times New Roman" w:eastAsia="Times New Roman"/>
                <w:b w:val="0"/>
                <w:i w:val="0"/>
                <w:color w:val="000000"/>
                <w:sz w:val="10"/>
              </w:rPr>
              <w:t>3</w:t>
            </w:r>
          </w:p>
        </w:tc>
        <w:tc>
          <w:tcPr>
            <w:tcW w:type="dxa" w:w="296"/>
            <w:gridSpan w:val="2"/>
            <w:vMerge/>
            <w:tcBorders/>
          </w:tcPr>
          <w:p/>
        </w:tc>
        <w:tc>
          <w:tcPr>
            <w:tcW w:type="dxa" w:w="118"/>
            <w:gridSpan w:val="2"/>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2" w:after="0"/>
              <w:ind w:left="0" w:right="0" w:firstLine="0"/>
              <w:jc w:val="center"/>
            </w:pPr>
            <w:r>
              <w:rPr>
                <w:rFonts w:ascii="Symbol" w:hAnsi="Symbol" w:eastAsia="Symbol"/>
                <w:b w:val="0"/>
                <w:i w:val="0"/>
                <w:color w:val="000000"/>
                <w:sz w:val="18"/>
              </w:rPr>
              <w:t></w:t>
            </w:r>
          </w:p>
        </w:tc>
        <w:tc>
          <w:tcPr>
            <w:tcW w:type="dxa" w:w="6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w w:val="101.61172866821289"/>
                <w:rFonts w:ascii="Symbol" w:hAnsi="Symbol" w:eastAsia="Symbol"/>
                <w:b w:val="0"/>
                <w:i w:val="0"/>
                <w:color w:val="000000"/>
                <w:sz w:val="20"/>
              </w:rPr>
              <w:t></w:t>
            </w: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6" w:after="0"/>
              <w:ind w:left="0" w:right="0" w:firstLine="0"/>
              <w:jc w:val="center"/>
            </w:pPr>
            <w:r>
              <w:rPr>
                <w:rFonts w:ascii="Times New Roman,Italic" w:hAnsi="Times New Roman,Italic" w:eastAsia="Times New Roman,Italic"/>
                <w:b w:val="0"/>
                <w:i/>
                <w:color w:val="000000"/>
                <w:sz w:val="18"/>
              </w:rPr>
              <w:t>x</w:t>
            </w:r>
          </w:p>
        </w:tc>
        <w:tc>
          <w:tcPr>
            <w:tcW w:type="dxa" w:w="154"/>
            <w:gridSpan w:val="2"/>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2" w:after="0"/>
              <w:ind w:left="0" w:right="0" w:firstLine="0"/>
              <w:jc w:val="center"/>
            </w:pPr>
            <w:r>
              <w:rPr>
                <w:rFonts w:ascii="Symbol" w:hAnsi="Symbol" w:eastAsia="Symbol"/>
                <w:b w:val="0"/>
                <w:i w:val="0"/>
                <w:color w:val="000000"/>
                <w:sz w:val="18"/>
              </w:rPr>
              <w:t></w:t>
            </w:r>
          </w:p>
        </w:tc>
        <w:tc>
          <w:tcPr>
            <w:tcW w:type="dxa" w:w="190"/>
            <w:gridSpan w:val="2"/>
            <w:tcBorders>
              <w:top w:sz="3.457520008087158" w:val="single" w:color="#000000"/>
            </w:tcBorders>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rFonts w:ascii="Times New Roman" w:hAnsi="Times New Roman" w:eastAsia="Times New Roman"/>
                <w:b w:val="0"/>
                <w:i w:val="0"/>
                <w:color w:val="000000"/>
                <w:sz w:val="18"/>
              </w:rPr>
              <w:t xml:space="preserve">` </w:t>
            </w: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160"/>
            <w:gridSpan w:val="2"/>
            <w:tcBorders>
              <w:top w:sz="3.457520008087158" w:val="single" w:color="#000000"/>
            </w:tcBorders>
            <w:tcMar>
              <w:start w:w="0" w:type="dxa"/>
              <w:end w:w="0" w:type="dxa"/>
            </w:tcMar>
            <w:tcMar>
              <w:start w:w="0" w:type="dxa"/>
              <w:end w:w="0" w:type="dxa"/>
            </w:tcMar>
          </w:tcPr>
          <w:p>
            <w:pPr>
              <w:autoSpaceDN w:val="0"/>
              <w:autoSpaceDE w:val="0"/>
              <w:widowControl/>
              <w:spacing w:line="138" w:lineRule="exact" w:before="0" w:after="0"/>
              <w:ind w:left="0" w:right="0" w:firstLine="0"/>
              <w:jc w:val="center"/>
            </w:pPr>
            <w:r>
              <w:rPr>
                <w:w w:val="103.77077102661131"/>
                <w:rFonts w:ascii="Times New Roman" w:hAnsi="Times New Roman" w:eastAsia="Times New Roman"/>
                <w:b w:val="0"/>
                <w:i w:val="0"/>
                <w:color w:val="000000"/>
                <w:sz w:val="10"/>
              </w:rPr>
              <w:t>3</w:t>
            </w:r>
          </w:p>
        </w:tc>
        <w:tc>
          <w:tcPr>
            <w:tcW w:type="dxa" w:w="592"/>
            <w:gridSpan w:val="4"/>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100"/>
            <w:vMerge w:val="restart"/>
            <w:tcBorders>
              <w:top w:sz="3.457520008087158" w:val="single" w:color="#000000"/>
              <w:bottom w:sz="3.457520008087158" w:val="single" w:color="#000000"/>
            </w:tcBorders>
            <w:tcMar>
              <w:start w:w="0" w:type="dxa"/>
              <w:end w:w="0" w:type="dxa"/>
            </w:tcMar>
            <w:tcMar>
              <w:start w:w="0" w:type="dxa"/>
              <w:end w:w="0" w:type="dxa"/>
            </w:tcMar>
          </w:tcPr>
          <w:p/>
        </w:tc>
        <w:tc>
          <w:tcPr>
            <w:tcW w:type="dxa" w:w="148"/>
            <w:vMerge/>
            <w:tcBorders/>
          </w:tcPr>
          <w:p/>
        </w:tc>
        <w:tc>
          <w:tcPr>
            <w:tcW w:type="dxa" w:w="620"/>
            <w:vMerge w:val="restart"/>
            <w:tcBorders>
              <w:top w:sz="3.457520008087158" w:val="single" w:color="#000000"/>
              <w:bottom w:sz="3.457520008087158" w:val="single" w:color="#000000"/>
            </w:tcBorders>
            <w:tcMar>
              <w:start w:w="0" w:type="dxa"/>
              <w:end w:w="0" w:type="dxa"/>
            </w:tcMar>
            <w:tcMar>
              <w:start w:w="0" w:type="dxa"/>
              <w:end w:w="0" w:type="dxa"/>
            </w:tcMar>
          </w:tcPr>
          <w:p>
            <w:pPr>
              <w:autoSpaceDN w:val="0"/>
              <w:autoSpaceDE w:val="0"/>
              <w:widowControl/>
              <w:spacing w:line="254" w:lineRule="exact" w:before="0" w:after="0"/>
              <w:ind w:left="28" w:right="0" w:firstLine="0"/>
              <w:jc w:val="left"/>
            </w:pPr>
            <w:r>
              <w:rPr>
                <w:rFonts w:ascii="Symbol" w:hAnsi="Symbol" w:eastAsia="Symbol"/>
                <w:b w:val="0"/>
                <w:i w:val="0"/>
                <w:color w:val="000000"/>
                <w:sz w:val="18"/>
              </w:rPr>
              <w:t></w:t>
            </w:r>
            <w:r>
              <w:br/>
            </w:r>
            <w:r>
              <w:rPr>
                <w:rFonts w:ascii="Symbol" w:hAnsi="Symbol" w:eastAsia="Symbol"/>
                <w:b w:val="0"/>
                <w:i w:val="0"/>
                <w:color w:val="000000"/>
                <w:sz w:val="18"/>
              </w:rPr>
              <w:t></w:t>
            </w:r>
            <w:r>
              <w:rPr>
                <w:rFonts w:ascii="Times New Roman" w:hAnsi="Times New Roman" w:eastAsia="Times New Roman"/>
                <w:b w:val="0"/>
                <w:i w:val="0"/>
                <w:color w:val="000000"/>
                <w:sz w:val="18"/>
              </w:rPr>
              <w:t>d d</w:t>
            </w:r>
            <w:r>
              <w:rPr>
                <w:rFonts w:ascii="Symbol" w:hAnsi="Symbol" w:eastAsia="Symbol"/>
                <w:b w:val="0"/>
                <w:i w:val="0"/>
                <w:color w:val="000000"/>
                <w:sz w:val="18"/>
              </w:rPr>
              <w:t></w:t>
            </w:r>
          </w:p>
        </w:tc>
        <w:tc>
          <w:tcPr>
            <w:tcW w:type="dxa" w:w="994"/>
            <w:vMerge w:val="restart"/>
            <w:tcBorders>
              <w:top w:sz="3.457520008087158" w:val="single" w:color="#000000"/>
              <w:bottom w:sz="3.457520008087158" w:val="single" w:color="#000000"/>
            </w:tcBorders>
            <w:tcMar>
              <w:start w:w="0" w:type="dxa"/>
              <w:end w:w="0" w:type="dxa"/>
            </w:tcMar>
            <w:tcMar>
              <w:start w:w="0" w:type="dxa"/>
              <w:end w:w="0" w:type="dxa"/>
            </w:tcMar>
          </w:tcPr>
          <w:p/>
        </w:tc>
      </w:tr>
      <w:tr>
        <w:trPr>
          <w:trHeight w:hRule="exact" w:val="64"/>
        </w:trPr>
        <w:tc>
          <w:tcPr>
            <w:tcW w:type="dxa" w:w="592"/>
            <w:gridSpan w:val="4"/>
            <w:vMerge/>
            <w:tcBorders/>
          </w:tcPr>
          <w:p/>
        </w:tc>
        <w:tc>
          <w:tcPr>
            <w:tcW w:type="dxa" w:w="296"/>
            <w:gridSpan w:val="2"/>
            <w:vMerge/>
            <w:tcBorders/>
          </w:tcPr>
          <w:p/>
        </w:tc>
        <w:tc>
          <w:tcPr>
            <w:tcW w:type="dxa" w:w="148"/>
            <w:vMerge/>
            <w:tcBorders/>
          </w:tcPr>
          <w:p/>
        </w:tc>
        <w:tc>
          <w:tcPr>
            <w:tcW w:type="dxa" w:w="296"/>
            <w:gridSpan w:val="2"/>
            <w:vMerge/>
            <w:tcBorders>
              <w:bottom w:sz="3.457520008087158" w:val="single" w:color="#000000"/>
            </w:tcBorders>
          </w:tcPr>
          <w:p/>
        </w:tc>
        <w:tc>
          <w:tcPr>
            <w:tcW w:type="dxa" w:w="444"/>
            <w:gridSpan w:val="3"/>
            <w:vMerge/>
            <w:tcBorders>
              <w:bottom w:sz="3.457520008087158" w:val="single" w:color="#000000"/>
            </w:tcBorders>
          </w:tcPr>
          <w:p/>
        </w:tc>
        <w:tc>
          <w:tcPr>
            <w:tcW w:type="dxa" w:w="740"/>
            <w:gridSpan w:val="5"/>
            <w:vMerge/>
            <w:tcBorders/>
          </w:tcPr>
          <w:p/>
        </w:tc>
        <w:tc>
          <w:tcPr>
            <w:tcW w:type="dxa" w:w="148"/>
            <w:vMerge/>
            <w:tcBorders/>
          </w:tcPr>
          <w:p/>
        </w:tc>
        <w:tc>
          <w:tcPr>
            <w:tcW w:type="dxa" w:w="148"/>
            <w:vMerge/>
            <w:tcBorders/>
          </w:tcPr>
          <w:p/>
        </w:tc>
        <w:tc>
          <w:tcPr>
            <w:tcW w:type="dxa" w:w="148"/>
            <w:vMerge/>
            <w:tcBorders/>
          </w:tcPr>
          <w:p/>
        </w:tc>
        <w:tc>
          <w:tcPr>
            <w:tcW w:type="dxa" w:w="148"/>
            <w:vMerge/>
            <w:tcBorders>
              <w:top w:sz="3.457520008087158" w:val="single" w:color="#000000"/>
            </w:tcBorders>
          </w:tcP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Symbol" w:hAnsi="Symbol" w:eastAsia="Symbol"/>
                <w:b w:val="0"/>
                <w:i w:val="0"/>
                <w:color w:val="000000"/>
                <w:sz w:val="18"/>
              </w:rPr>
              <w:t></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78" w:after="0"/>
              <w:ind w:left="0" w:right="0" w:firstLine="0"/>
              <w:jc w:val="center"/>
            </w:pPr>
            <w:r>
              <w:rPr>
                <w:rFonts w:ascii="Times New Roman,Italic" w:hAnsi="Times New Roman,Italic" w:eastAsia="Times New Roman,Italic"/>
                <w:b w:val="0"/>
                <w:i/>
                <w:color w:val="000000"/>
                <w:sz w:val="18"/>
              </w:rPr>
              <w:t>R</w:t>
            </w:r>
          </w:p>
        </w:tc>
        <w:tc>
          <w:tcPr>
            <w:tcW w:type="dxa" w:w="43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rFonts w:ascii="Times New Roman" w:hAnsi="Times New Roman" w:eastAsia="Times New Roman"/>
                <w:b w:val="0"/>
                <w:i w:val="0"/>
                <w:color w:val="000000"/>
                <w:sz w:val="18"/>
              </w:rPr>
              <w:t>sin</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62"/>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32" w:after="0"/>
              <w:ind w:left="0" w:right="0" w:firstLine="0"/>
              <w:jc w:val="center"/>
            </w:pPr>
            <w:r>
              <w:rPr>
                <w:rFonts w:ascii="Symbol" w:hAnsi="Symbol" w:eastAsia="Symbol"/>
                <w:b w:val="0"/>
                <w:i w:val="0"/>
                <w:color w:val="000000"/>
                <w:sz w:val="18"/>
              </w:rPr>
              <w:t></w:t>
            </w:r>
            <w:r>
              <w:rPr>
                <w:rFonts w:ascii="Symbol" w:hAnsi="Symbol" w:eastAsia="Symbol"/>
                <w:b w:val="0"/>
                <w:i w:val="0"/>
                <w:color w:val="000000"/>
                <w:sz w:val="18"/>
              </w:rPr>
              <w:t></w:t>
            </w:r>
          </w:p>
        </w:tc>
        <w:tc>
          <w:tcPr>
            <w:tcW w:type="dxa" w:w="296"/>
            <w:gridSpan w:val="2"/>
            <w:vMerge/>
            <w:tcBorders>
              <w:top w:sz="3.457520008087158" w:val="single" w:color="#000000"/>
            </w:tcBorders>
          </w:tcPr>
          <w:p/>
        </w:tc>
        <w:tc>
          <w:tcPr>
            <w:tcW w:type="dxa" w:w="148"/>
            <w:vMerge/>
            <w:tcBorders/>
          </w:tcPr>
          <w:p/>
        </w:tc>
        <w:tc>
          <w:tcPr>
            <w:tcW w:type="dxa" w:w="148"/>
            <w:vMerge/>
            <w:tcBorders/>
          </w:tcPr>
          <w:p/>
        </w:tc>
        <w:tc>
          <w:tcPr>
            <w:tcW w:type="dxa" w:w="296"/>
            <w:gridSpan w:val="2"/>
            <w:vMerge/>
            <w:tcBorders>
              <w:top w:sz="3.457520008087158" w:val="single" w:color="#000000"/>
            </w:tcBorders>
          </w:tcPr>
          <w:p/>
        </w:tc>
        <w:tc>
          <w:tcPr>
            <w:tcW w:type="dxa" w:w="190"/>
            <w:gridSpan w:val="2"/>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78" w:after="0"/>
              <w:ind w:left="0" w:right="0" w:firstLine="0"/>
              <w:jc w:val="center"/>
            </w:pPr>
            <w:r>
              <w:rPr>
                <w:rFonts w:ascii="Times New Roman,Italic" w:hAnsi="Times New Roman,Italic" w:eastAsia="Times New Roman,Italic"/>
                <w:b w:val="0"/>
                <w:i/>
                <w:color w:val="000000"/>
                <w:sz w:val="18"/>
              </w:rPr>
              <w:t>R</w:t>
            </w:r>
          </w:p>
        </w:tc>
        <w:tc>
          <w:tcPr>
            <w:tcW w:type="dxa" w:w="428"/>
            <w:gridSpan w:val="5"/>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rFonts w:ascii="Times New Roman" w:hAnsi="Times New Roman" w:eastAsia="Times New Roman"/>
                <w:b w:val="0"/>
                <w:i w:val="0"/>
                <w:color w:val="000000"/>
                <w:sz w:val="18"/>
              </w:rPr>
              <w:t>cos</w:t>
            </w:r>
            <w:r>
              <w:rPr>
                <w:rFonts w:ascii="Symbol" w:hAnsi="Symbol" w:eastAsia="Symbol"/>
                <w:b w:val="0"/>
                <w:i w:val="0"/>
                <w:color w:val="000000"/>
                <w:sz w:val="18"/>
              </w:rPr>
              <w:t></w:t>
            </w:r>
            <w:r>
              <w:rPr>
                <w:w w:val="101.61172866821289"/>
                <w:rFonts w:ascii="Symbol" w:hAnsi="Symbol" w:eastAsia="Symbol"/>
                <w:b w:val="0"/>
                <w:i w:val="0"/>
                <w:color w:val="000000"/>
                <w:sz w:val="20"/>
              </w:rPr>
              <w:t></w:t>
            </w:r>
          </w:p>
        </w:tc>
        <w:tc>
          <w:tcPr>
            <w:tcW w:type="dxa" w:w="88"/>
            <w:vMerge w:val="restart"/>
            <w:tcBorders/>
            <w:tcMar>
              <w:start w:w="0" w:type="dxa"/>
              <w:end w:w="0" w:type="dxa"/>
            </w:tcMar>
            <w:tcMar>
              <w:start w:w="0" w:type="dxa"/>
              <w:end w:w="0" w:type="dxa"/>
            </w:tcMar>
          </w:tcPr>
          <w:p>
            <w:pPr>
              <w:autoSpaceDN w:val="0"/>
              <w:autoSpaceDE w:val="0"/>
              <w:widowControl/>
              <w:spacing w:line="140" w:lineRule="exact" w:before="30" w:after="0"/>
              <w:ind w:left="0" w:right="0" w:firstLine="0"/>
              <w:jc w:val="center"/>
            </w:pPr>
            <w:r>
              <w:rPr>
                <w:w w:val="103.77077102661131"/>
                <w:rFonts w:ascii="Times New Roman" w:hAnsi="Times New Roman" w:eastAsia="Times New Roman"/>
                <w:b w:val="0"/>
                <w:i w:val="0"/>
                <w:color w:val="000000"/>
                <w:sz w:val="10"/>
              </w:rPr>
              <w:t>2</w:t>
            </w:r>
          </w:p>
        </w:tc>
        <w:tc>
          <w:tcPr>
            <w:tcW w:type="dxa" w:w="152"/>
            <w:gridSpan w:val="2"/>
            <w:vMerge w:val="restart"/>
            <w:tcBorders>
              <w:bottom w:sz="3.45752000808715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Symbol" w:hAnsi="Symbol" w:eastAsia="Symbol"/>
                <w:b w:val="0"/>
                <w:i w:val="0"/>
                <w:color w:val="000000"/>
                <w:sz w:val="18"/>
              </w:rPr>
              <w:t></w:t>
            </w: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148"/>
            <w:vMerge/>
            <w:tcBorders>
              <w:top w:sz="3.457520008087158" w:val="single" w:color="#000000"/>
              <w:bottom w:sz="3.457520008087158" w:val="single" w:color="#000000"/>
            </w:tcBorders>
          </w:tcPr>
          <w:p/>
        </w:tc>
        <w:tc>
          <w:tcPr>
            <w:tcW w:type="dxa" w:w="148"/>
            <w:vMerge/>
            <w:tcBorders/>
          </w:tcPr>
          <w:p/>
        </w:tc>
        <w:tc>
          <w:tcPr>
            <w:tcW w:type="dxa" w:w="148"/>
            <w:vMerge/>
            <w:tcBorders>
              <w:top w:sz="3.457520008087158" w:val="single" w:color="#000000"/>
              <w:bottom w:sz="3.457520008087158" w:val="single" w:color="#000000"/>
            </w:tcBorders>
          </w:tcPr>
          <w:p/>
        </w:tc>
        <w:tc>
          <w:tcPr>
            <w:tcW w:type="dxa" w:w="148"/>
            <w:vMerge/>
            <w:tcBorders>
              <w:top w:sz="3.457520008087158" w:val="single" w:color="#000000"/>
              <w:bottom w:sz="3.457520008087158" w:val="single" w:color="#000000"/>
            </w:tcBorders>
          </w:tcPr>
          <w:p/>
        </w:tc>
      </w:tr>
      <w:tr>
        <w:trPr>
          <w:trHeight w:hRule="exact" w:val="318"/>
        </w:trPr>
        <w:tc>
          <w:tcPr>
            <w:tcW w:type="dxa" w:w="592"/>
            <w:gridSpan w:val="4"/>
            <w:vMerge/>
            <w:tcBorders/>
          </w:tcPr>
          <w:p/>
        </w:tc>
        <w:tc>
          <w:tcPr>
            <w:tcW w:type="dxa" w:w="296"/>
            <w:gridSpan w:val="2"/>
            <w:vMerge/>
            <w:tcBorders/>
          </w:tcPr>
          <w:p/>
        </w:tc>
        <w:tc>
          <w:tcPr>
            <w:tcW w:type="dxa" w:w="148"/>
            <w:vMerge/>
            <w:tcBorders/>
          </w:tcPr>
          <w:p/>
        </w:tc>
        <w:tc>
          <w:tcPr>
            <w:tcW w:type="dxa" w:w="504"/>
            <w:gridSpan w:val="5"/>
            <w:vMerge w:val="restart"/>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54" w:firstLine="0"/>
              <w:jc w:val="right"/>
            </w:pPr>
            <w:r>
              <w:rPr>
                <w:rFonts w:ascii="Times New Roman" w:hAnsi="Times New Roman" w:eastAsia="Times New Roman"/>
                <w:b w:val="0"/>
                <w:i w:val="0"/>
                <w:color w:val="000000"/>
                <w:sz w:val="18"/>
              </w:rPr>
              <w:t>4</w:t>
            </w:r>
            <w:r>
              <w:rPr>
                <w:rFonts w:ascii="Symbol" w:hAnsi="Symbol" w:eastAsia="Symbol"/>
                <w:b w:val="0"/>
                <w:i w:val="0"/>
                <w:color w:val="000000"/>
                <w:sz w:val="18"/>
              </w:rPr>
              <w:t></w:t>
            </w:r>
          </w:p>
        </w:tc>
        <w:tc>
          <w:tcPr>
            <w:tcW w:type="dxa" w:w="740"/>
            <w:gridSpan w:val="5"/>
            <w:vMerge/>
            <w:tcBorders/>
          </w:tcPr>
          <w:p/>
        </w:tc>
        <w:tc>
          <w:tcPr>
            <w:tcW w:type="dxa" w:w="148"/>
            <w:vMerge/>
            <w:tcBorders/>
          </w:tcPr>
          <w:p/>
        </w:tc>
        <w:tc>
          <w:tcPr>
            <w:tcW w:type="dxa" w:w="148"/>
            <w:vMerge/>
            <w:tcBorders/>
          </w:tcPr>
          <w:p/>
        </w:tc>
        <w:tc>
          <w:tcPr>
            <w:tcW w:type="dxa" w:w="148"/>
            <w:vMerge/>
            <w:tcBorders/>
          </w:tcPr>
          <w:p/>
        </w:tc>
        <w:tc>
          <w:tcPr>
            <w:tcW w:type="dxa" w:w="148"/>
            <w:vMerge/>
            <w:tcBorders>
              <w:top w:sz="3.457520008087158" w:val="single" w:color="#000000"/>
            </w:tcBorders>
          </w:tcPr>
          <w:p/>
        </w:tc>
        <w:tc>
          <w:tcPr>
            <w:tcW w:type="dxa" w:w="296"/>
            <w:gridSpan w:val="2"/>
            <w:vMerge/>
            <w:tcBorders/>
          </w:tcPr>
          <w:p/>
        </w:tc>
        <w:tc>
          <w:tcPr>
            <w:tcW w:type="dxa" w:w="148"/>
            <w:vMerge/>
            <w:tcBorders/>
          </w:tcPr>
          <w:p/>
        </w:tc>
        <w:tc>
          <w:tcPr>
            <w:tcW w:type="dxa" w:w="592"/>
            <w:gridSpan w:val="4"/>
            <w:vMerge/>
            <w:tcBorders/>
          </w:tcPr>
          <w:p/>
        </w:tc>
        <w:tc>
          <w:tcPr>
            <w:tcW w:type="dxa" w:w="148"/>
            <w:vMerge/>
            <w:tcBorders/>
          </w:tcPr>
          <w:p/>
        </w:tc>
        <w:tc>
          <w:tcPr>
            <w:tcW w:type="dxa" w:w="296"/>
            <w:gridSpan w:val="2"/>
            <w:vMerge/>
            <w:tcBorders>
              <w:top w:sz="3.457520008087158" w:val="single" w:color="#000000"/>
            </w:tcBorders>
          </w:tcPr>
          <w:p/>
        </w:tc>
        <w:tc>
          <w:tcPr>
            <w:tcW w:type="dxa" w:w="148"/>
            <w:vMerge/>
            <w:tcBorders/>
          </w:tcPr>
          <w:p/>
        </w:tc>
        <w:tc>
          <w:tcPr>
            <w:tcW w:type="dxa" w:w="148"/>
            <w:vMerge/>
            <w:tcBorders/>
          </w:tcPr>
          <w:p/>
        </w:tc>
        <w:tc>
          <w:tcPr>
            <w:tcW w:type="dxa" w:w="296"/>
            <w:gridSpan w:val="2"/>
            <w:vMerge/>
            <w:tcBorders>
              <w:top w:sz="3.457520008087158" w:val="single" w:color="#000000"/>
            </w:tcBorders>
          </w:tcPr>
          <w:p/>
        </w:tc>
        <w:tc>
          <w:tcPr>
            <w:tcW w:type="dxa" w:w="296"/>
            <w:gridSpan w:val="2"/>
            <w:vMerge/>
            <w:tcBorders>
              <w:bottom w:sz="3.457520008087158" w:val="single" w:color="#000000"/>
            </w:tcBorders>
          </w:tcPr>
          <w:p/>
        </w:tc>
        <w:tc>
          <w:tcPr>
            <w:tcW w:type="dxa" w:w="740"/>
            <w:gridSpan w:val="5"/>
            <w:vMerge/>
            <w:tcBorders>
              <w:bottom w:sz="3.457520008087158" w:val="single" w:color="#000000"/>
            </w:tcBorders>
          </w:tcPr>
          <w:p/>
        </w:tc>
        <w:tc>
          <w:tcPr>
            <w:tcW w:type="dxa" w:w="148"/>
            <w:vMerge/>
            <w:tcBorders/>
          </w:tcPr>
          <w:p/>
        </w:tc>
        <w:tc>
          <w:tcPr>
            <w:tcW w:type="dxa" w:w="296"/>
            <w:gridSpan w:val="2"/>
            <w:vMerge/>
            <w:tcBorders>
              <w:bottom w:sz="3.457520008087158" w:val="single" w:color="#000000"/>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100"/>
            <w:tcBorders>
              <w:top w:sz="3.457520008087158" w:val="single" w:color="#000000"/>
              <w:bottom w:sz="3.457520008087158" w:val="single" w:color="#000000"/>
            </w:tcBorders>
            <w:tcMar>
              <w:start w:w="0" w:type="dxa"/>
              <w:end w:w="0" w:type="dxa"/>
            </w:tcMar>
          </w:tcPr>
          <w:p>
            <w:pPr>
              <w:autoSpaceDN w:val="0"/>
              <w:autoSpaceDE w:val="0"/>
              <w:widowControl/>
              <w:spacing w:line="138" w:lineRule="exact" w:before="0" w:after="0"/>
              <w:ind w:left="0" w:right="0" w:firstLine="0"/>
              <w:jc w:val="center"/>
            </w:pPr>
            <w:r>
              <w:rPr>
                <w:w w:val="103.77077102661131"/>
                <w:rFonts w:ascii="Times New Roman" w:hAnsi="Times New Roman" w:eastAsia="Times New Roman"/>
                <w:b w:val="0"/>
                <w:i w:val="0"/>
                <w:color w:val="000000"/>
                <w:sz w:val="10"/>
              </w:rPr>
              <w:t>2</w:t>
            </w:r>
          </w:p>
        </w:tc>
        <w:tc>
          <w:tcPr>
            <w:tcW w:type="dxa" w:w="148"/>
            <w:vMerge/>
            <w:tcBorders/>
          </w:tcPr>
          <w:p/>
        </w:tc>
        <w:tc>
          <w:tcPr>
            <w:tcW w:type="dxa" w:w="620"/>
            <w:tcBorders>
              <w:top w:sz="3.457520008087158" w:val="single" w:color="#000000"/>
              <w:bottom w:sz="3.457520008087158" w:val="single" w:color="#000000"/>
            </w:tcBorders>
            <w:tcMar>
              <w:start w:w="0" w:type="dxa"/>
              <w:end w:w="0" w:type="dxa"/>
            </w:tcMar>
          </w:tcPr>
          <w:p>
            <w:pPr>
              <w:autoSpaceDN w:val="0"/>
              <w:autoSpaceDE w:val="0"/>
              <w:widowControl/>
              <w:spacing w:line="245" w:lineRule="auto" w:before="0" w:after="0"/>
              <w:ind w:left="28" w:right="432" w:firstLine="0"/>
              <w:jc w:val="left"/>
            </w:pPr>
            <w:r>
              <w:rPr>
                <w:rFonts w:ascii="Symbol" w:hAnsi="Symbol" w:eastAsia="Symbol"/>
                <w:b w:val="0"/>
                <w:i w:val="0"/>
                <w:color w:val="000000"/>
                <w:sz w:val="18"/>
              </w:rPr>
              <w:t></w:t>
            </w:r>
            <w:r>
              <w:br/>
            </w:r>
            <w:r>
              <w:rPr>
                <w:rFonts w:ascii="Symbol" w:hAnsi="Symbol" w:eastAsia="Symbol"/>
                <w:b w:val="0"/>
                <w:i w:val="0"/>
                <w:color w:val="000000"/>
                <w:sz w:val="18"/>
              </w:rPr>
              <w:t></w:t>
            </w:r>
          </w:p>
        </w:tc>
        <w:tc>
          <w:tcPr>
            <w:tcW w:type="dxa" w:w="994"/>
            <w:tcBorders>
              <w:top w:sz="3.457520008087158" w:val="single" w:color="#000000"/>
              <w:bottom w:sz="3.457520008087158" w:val="single" w:color="#000000"/>
            </w:tcBorders>
            <w:tcMar>
              <w:start w:w="0" w:type="dxa"/>
              <w:end w:w="0" w:type="dxa"/>
            </w:tcMar>
          </w:tcPr>
          <w:p/>
        </w:tc>
      </w:tr>
      <w:tr>
        <w:trPr>
          <w:trHeight w:hRule="exact" w:val="334"/>
        </w:trPr>
        <w:tc>
          <w:tcPr>
            <w:tcW w:type="dxa" w:w="592"/>
            <w:gridSpan w:val="4"/>
            <w:vMerge/>
            <w:tcBorders/>
          </w:tcPr>
          <w:p/>
        </w:tc>
        <w:tc>
          <w:tcPr>
            <w:tcW w:type="dxa" w:w="296"/>
            <w:gridSpan w:val="2"/>
            <w:vMerge/>
            <w:tcBorders/>
          </w:tcPr>
          <w:p/>
        </w:tc>
        <w:tc>
          <w:tcPr>
            <w:tcW w:type="dxa" w:w="148"/>
            <w:vMerge/>
            <w:tcBorders/>
          </w:tcPr>
          <w:p/>
        </w:tc>
        <w:tc>
          <w:tcPr>
            <w:tcW w:type="dxa" w:w="740"/>
            <w:gridSpan w:val="5"/>
            <w:vMerge/>
            <w:tcBorders>
              <w:top w:sz="3.457520008087158" w:val="single" w:color="#000000"/>
            </w:tcBorders>
          </w:tcPr>
          <w:p/>
        </w:tc>
        <w:tc>
          <w:tcPr>
            <w:tcW w:type="dxa" w:w="740"/>
            <w:gridSpan w:val="5"/>
            <w:vMerge/>
            <w:tcBorders/>
          </w:tcPr>
          <w:p/>
        </w:tc>
        <w:tc>
          <w:tcPr>
            <w:tcW w:type="dxa" w:w="148"/>
            <w:vMerge/>
            <w:tcBorders/>
          </w:tcPr>
          <w:p/>
        </w:tc>
        <w:tc>
          <w:tcPr>
            <w:tcW w:type="dxa" w:w="148"/>
            <w:vMerge/>
            <w:tcBorders/>
          </w:tcPr>
          <w:p/>
        </w:tc>
        <w:tc>
          <w:tcPr>
            <w:tcW w:type="dxa" w:w="148"/>
            <w:vMerge/>
            <w:tcBorders/>
          </w:tcPr>
          <w:p/>
        </w:tc>
        <w:tc>
          <w:tcPr>
            <w:tcW w:type="dxa" w:w="148"/>
            <w:vMerge/>
            <w:tcBorders>
              <w:top w:sz="3.457520008087158" w:val="single" w:color="#000000"/>
            </w:tcBorders>
          </w:tcPr>
          <w:p/>
        </w:tc>
        <w:tc>
          <w:tcPr>
            <w:tcW w:type="dxa" w:w="296"/>
            <w:gridSpan w:val="2"/>
            <w:vMerge/>
            <w:tcBorders/>
          </w:tcPr>
          <w:p/>
        </w:tc>
        <w:tc>
          <w:tcPr>
            <w:tcW w:type="dxa" w:w="148"/>
            <w:vMerge/>
            <w:tcBorders/>
          </w:tcPr>
          <w:p/>
        </w:tc>
        <w:tc>
          <w:tcPr>
            <w:tcW w:type="dxa" w:w="592"/>
            <w:gridSpan w:val="4"/>
            <w:vMerge/>
            <w:tcBorders/>
          </w:tcPr>
          <w:p/>
        </w:tc>
        <w:tc>
          <w:tcPr>
            <w:tcW w:type="dxa" w:w="148"/>
            <w:vMerge/>
            <w:tcBorders/>
          </w:tcPr>
          <w:p/>
        </w:tc>
        <w:tc>
          <w:tcPr>
            <w:tcW w:type="dxa" w:w="296"/>
            <w:gridSpan w:val="2"/>
            <w:vMerge/>
            <w:tcBorders>
              <w:top w:sz="3.457520008087158" w:val="single" w:color="#000000"/>
            </w:tcBorders>
          </w:tcPr>
          <w:p/>
        </w:tc>
        <w:tc>
          <w:tcPr>
            <w:tcW w:type="dxa" w:w="148"/>
            <w:vMerge/>
            <w:tcBorders/>
          </w:tcPr>
          <w:p/>
        </w:tc>
        <w:tc>
          <w:tcPr>
            <w:tcW w:type="dxa" w:w="148"/>
            <w:vMerge/>
            <w:tcBorders/>
          </w:tcPr>
          <w:p/>
        </w:tc>
        <w:tc>
          <w:tcPr>
            <w:tcW w:type="dxa" w:w="296"/>
            <w:gridSpan w:val="2"/>
            <w:vMerge/>
            <w:tcBorders>
              <w:top w:sz="3.457520008087158" w:val="single" w:color="#000000"/>
            </w:tcBorders>
          </w:tcPr>
          <w:p/>
        </w:tc>
        <w:tc>
          <w:tcPr>
            <w:tcW w:type="dxa" w:w="758"/>
            <w:gridSpan w:val="9"/>
            <w:tcBorders>
              <w:top w:sz="3.45752000808715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right"/>
            </w:pPr>
            <w:r>
              <w:rPr>
                <w:rFonts w:ascii="Times New Roman" w:hAnsi="Times New Roman" w:eastAsia="Times New Roman"/>
                <w:b w:val="0"/>
                <w:i w:val="0"/>
                <w:color w:val="000000"/>
                <w:sz w:val="18"/>
              </w:rPr>
              <w:t xml:space="preserve">` </w:t>
            </w:r>
            <w:r>
              <w:rPr>
                <w:rFonts w:ascii="Times New Roman,Italic" w:hAnsi="Times New Roman,Italic" w:eastAsia="Times New Roman,Italic"/>
                <w:b w:val="0"/>
                <w:i/>
                <w:color w:val="000000"/>
                <w:sz w:val="18"/>
              </w:rPr>
              <w:t xml:space="preserve">R </w:t>
            </w:r>
            <w:r>
              <w:rPr>
                <w:w w:val="103.77077102661131"/>
                <w:rFonts w:ascii="Times New Roman" w:hAnsi="Times New Roman" w:eastAsia="Times New Roman"/>
                <w:b w:val="0"/>
                <w:i w:val="0"/>
                <w:color w:val="000000"/>
                <w:sz w:val="10"/>
              </w:rPr>
              <w:t>2</w:t>
            </w:r>
          </w:p>
        </w:tc>
        <w:tc>
          <w:tcPr>
            <w:tcW w:type="dxa" w:w="100"/>
            <w:tcBorders/>
            <w:tcMar>
              <w:start w:w="0" w:type="dxa"/>
              <w:end w:w="0" w:type="dxa"/>
            </w:tcMar>
          </w:tcPr>
          <w:p>
            <w:pPr>
              <w:autoSpaceDN w:val="0"/>
              <w:autoSpaceDE w:val="0"/>
              <w:widowControl/>
              <w:spacing w:line="138" w:lineRule="exact" w:before="0" w:after="0"/>
              <w:ind w:left="0" w:right="0" w:firstLine="0"/>
              <w:jc w:val="center"/>
            </w:pPr>
            <w:r>
              <w:rPr>
                <w:w w:val="103.77077102661131"/>
                <w:rFonts w:ascii="Times New Roman" w:hAnsi="Times New Roman" w:eastAsia="Times New Roman"/>
                <w:b w:val="0"/>
                <w:i w:val="0"/>
                <w:color w:val="000000"/>
                <w:sz w:val="10"/>
              </w:rPr>
              <w:t>5</w:t>
            </w: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148"/>
            <w:vMerge/>
            <w:tcBorders/>
          </w:tcPr>
          <w:p/>
        </w:tc>
        <w:tc>
          <w:tcPr>
            <w:tcW w:type="dxa" w:w="296"/>
            <w:gridSpan w:val="2"/>
            <w:vMerge/>
            <w:tcBorders/>
          </w:tcPr>
          <w:p/>
        </w:tc>
        <w:tc>
          <w:tcPr>
            <w:tcW w:type="dxa" w:w="148"/>
            <w:vMerge/>
            <w:tcBorders/>
          </w:tcPr>
          <w:p/>
        </w:tc>
        <w:tc>
          <w:tcPr>
            <w:tcW w:type="dxa" w:w="148"/>
            <w:vMerge/>
            <w:tcBorders/>
          </w:tcPr>
          <w:p/>
        </w:tc>
        <w:tc>
          <w:tcPr>
            <w:tcW w:type="dxa" w:w="148"/>
            <w:vMerge/>
            <w:tcBorders/>
          </w:tcPr>
          <w:p/>
        </w:tc>
        <w:tc>
          <w:tcPr>
            <w:tcW w:type="dxa" w:w="296"/>
            <w:gridSpan w:val="2"/>
            <w:vMerge/>
            <w:tcBorders/>
          </w:tcPr>
          <w:p/>
        </w:tc>
        <w:tc>
          <w:tcPr>
            <w:tcW w:type="dxa" w:w="296"/>
            <w:gridSpan w:val="2"/>
            <w:vMerge/>
            <w:tcBorders/>
          </w:tcPr>
          <w:p/>
        </w:tc>
        <w:tc>
          <w:tcPr>
            <w:tcW w:type="dxa" w:w="100"/>
            <w:tcBorders>
              <w:top w:sz="3.457520008087158" w:val="single" w:color="#000000"/>
            </w:tcBorders>
            <w:tcMar>
              <w:start w:w="0" w:type="dxa"/>
              <w:end w:w="0" w:type="dxa"/>
            </w:tcMar>
          </w:tcPr>
          <w:p/>
        </w:tc>
        <w:tc>
          <w:tcPr>
            <w:tcW w:type="dxa" w:w="148"/>
            <w:vMerge/>
            <w:tcBorders/>
          </w:tcPr>
          <w:p/>
        </w:tc>
        <w:tc>
          <w:tcPr>
            <w:tcW w:type="dxa" w:w="620"/>
            <w:tcBorders>
              <w:top w:sz="3.457520008087158" w:val="single" w:color="#000000"/>
            </w:tcBorders>
            <w:tcMar>
              <w:start w:w="0" w:type="dxa"/>
              <w:end w:w="0" w:type="dxa"/>
            </w:tcMar>
          </w:tcPr>
          <w:p>
            <w:pPr>
              <w:autoSpaceDN w:val="0"/>
              <w:autoSpaceDE w:val="0"/>
              <w:widowControl/>
              <w:spacing w:line="245" w:lineRule="auto" w:before="0" w:after="0"/>
              <w:ind w:left="28" w:right="432" w:firstLine="0"/>
              <w:jc w:val="left"/>
            </w:pPr>
            <w:r>
              <w:rPr>
                <w:rFonts w:ascii="Symbol" w:hAnsi="Symbol" w:eastAsia="Symbol"/>
                <w:b w:val="0"/>
                <w:i w:val="0"/>
                <w:color w:val="000000"/>
                <w:sz w:val="18"/>
              </w:rPr>
              <w:t></w:t>
            </w:r>
            <w:r>
              <w:br/>
            </w:r>
            <w:r>
              <w:rPr>
                <w:rFonts w:ascii="Symbol" w:hAnsi="Symbol" w:eastAsia="Symbol"/>
                <w:b w:val="0"/>
                <w:i w:val="0"/>
                <w:color w:val="000000"/>
                <w:sz w:val="18"/>
              </w:rPr>
              <w:t></w:t>
            </w:r>
          </w:p>
        </w:tc>
        <w:tc>
          <w:tcPr>
            <w:tcW w:type="dxa" w:w="994"/>
            <w:tcBorders>
              <w:top w:sz="3.457520008087158" w:val="single" w:color="#000000"/>
            </w:tcBorders>
            <w:tcMar>
              <w:start w:w="0" w:type="dxa"/>
              <w:end w:w="0" w:type="dxa"/>
            </w:tcMar>
          </w:tcPr>
          <w:p/>
        </w:tc>
      </w:tr>
    </w:tbl>
    <w:p>
      <w:pPr>
        <w:autoSpaceDN w:val="0"/>
        <w:autoSpaceDE w:val="0"/>
        <w:widowControl/>
        <w:spacing w:line="320" w:lineRule="exact" w:before="164" w:after="0"/>
        <w:ind w:left="1300" w:right="0" w:firstLine="0"/>
        <w:jc w:val="left"/>
      </w:pPr>
      <w:r>
        <w:rPr>
          <w:rFonts w:ascii="Times New Roman" w:hAnsi="Times New Roman" w:eastAsia="Times New Roman"/>
          <w:b w:val="0"/>
          <w:i w:val="0"/>
          <w:color w:val="000000"/>
          <w:sz w:val="24"/>
        </w:rPr>
        <w:t xml:space="preserve">2.5 </w:t>
      </w:r>
      <w:r>
        <w:rPr>
          <w:rFonts w:ascii="黑体" w:hAnsi="黑体" w:eastAsia="黑体"/>
          <w:b w:val="0"/>
          <w:i w:val="0"/>
          <w:color w:val="000000"/>
          <w:sz w:val="24"/>
        </w:rPr>
        <w:t>盾构掘进参数引起的地层位移及孔压变化规律</w:t>
      </w:r>
    </w:p>
    <w:p>
      <w:pPr>
        <w:autoSpaceDN w:val="0"/>
        <w:autoSpaceDE w:val="0"/>
        <w:widowControl/>
        <w:spacing w:line="320" w:lineRule="exact" w:before="232" w:after="0"/>
        <w:ind w:left="1780" w:right="0" w:firstLine="0"/>
        <w:jc w:val="left"/>
      </w:pPr>
      <w:r>
        <w:rPr>
          <w:rFonts w:ascii="宋体" w:hAnsi="宋体" w:eastAsia="宋体"/>
          <w:b w:val="0"/>
          <w:i w:val="0"/>
          <w:color w:val="000000"/>
          <w:sz w:val="24"/>
        </w:rPr>
        <w:t>前文给出了土层对盾构掘进响应的两种计算方法，一种为基于</w:t>
      </w:r>
      <w:r>
        <w:rPr>
          <w:rFonts w:ascii="Times New Roman" w:hAnsi="Times New Roman" w:eastAsia="Times New Roman"/>
          <w:b w:val="0"/>
          <w:i w:val="0"/>
          <w:color w:val="000000"/>
          <w:sz w:val="24"/>
        </w:rPr>
        <w:t xml:space="preserve">Mindlin </w:t>
      </w:r>
      <w:r>
        <w:rPr>
          <w:rFonts w:ascii="宋体" w:hAnsi="宋体" w:eastAsia="宋体"/>
          <w:b w:val="0"/>
          <w:i w:val="0"/>
          <w:color w:val="000000"/>
          <w:sz w:val="24"/>
        </w:rPr>
        <w:t>公式</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的计算方法（以下简称方法一），可以计算不考虑孔隙水影响的盾构掘进引起的</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地层变形；一种为饱和地层盾构掘进响应计算方法（以下简称方法二），可以计</w:t>
      </w:r>
    </w:p>
    <w:p>
      <w:pPr>
        <w:autoSpaceDN w:val="0"/>
        <w:autoSpaceDE w:val="0"/>
        <w:widowControl/>
        <w:spacing w:line="322" w:lineRule="exact" w:before="112" w:after="0"/>
        <w:ind w:left="1300" w:right="0" w:firstLine="0"/>
        <w:jc w:val="left"/>
      </w:pPr>
      <w:r>
        <w:rPr>
          <w:rFonts w:ascii="宋体" w:hAnsi="宋体" w:eastAsia="宋体"/>
          <w:b w:val="0"/>
          <w:i w:val="0"/>
          <w:color w:val="000000"/>
          <w:sz w:val="24"/>
        </w:rPr>
        <w:t>算水下或陆地高含水量地层盾构掘进引起的变形和超孔隙水压。根据杭州地铁</w:t>
      </w:r>
      <w:r>
        <w:rPr>
          <w:rFonts w:ascii="Times New Roman" w:hAnsi="Times New Roman" w:eastAsia="Times New Roman"/>
          <w:b w:val="0"/>
          <w:i w:val="0"/>
          <w:color w:val="000000"/>
          <w:sz w:val="24"/>
        </w:rPr>
        <w:t>6</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号线过江隧道工程的地质条件，分析陆地段或江底段盾构地层响应情况时采用方</w:t>
      </w:r>
    </w:p>
    <w:p>
      <w:pPr>
        <w:autoSpaceDN w:val="0"/>
        <w:autoSpaceDE w:val="0"/>
        <w:widowControl/>
        <w:spacing w:line="322" w:lineRule="exact" w:before="116" w:after="0"/>
        <w:ind w:left="1300" w:right="0" w:firstLine="0"/>
        <w:jc w:val="left"/>
      </w:pPr>
      <w:r>
        <w:rPr>
          <w:rFonts w:ascii="宋体" w:hAnsi="宋体" w:eastAsia="宋体"/>
          <w:b w:val="0"/>
          <w:i w:val="0"/>
          <w:color w:val="000000"/>
          <w:sz w:val="24"/>
        </w:rPr>
        <w:t>法二更为合理。下文中采用两种方法进行分析对比，分析</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号线过江隧道工程盾</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构施工作用力对周围土层的影响，以及基于同样参数的不考虑孔隙水时盾构施工</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引起的土层变形规律。</w:t>
      </w:r>
    </w:p>
    <w:p>
      <w:pPr>
        <w:autoSpaceDN w:val="0"/>
        <w:autoSpaceDE w:val="0"/>
        <w:widowControl/>
        <w:spacing w:line="400" w:lineRule="exact" w:before="38" w:after="0"/>
        <w:ind w:left="1300" w:right="0" w:firstLine="480"/>
        <w:jc w:val="left"/>
      </w:pPr>
      <w:r>
        <w:rPr>
          <w:rFonts w:ascii="宋体" w:hAnsi="宋体" w:eastAsia="宋体"/>
          <w:b w:val="0"/>
          <w:i w:val="0"/>
          <w:color w:val="000000"/>
          <w:sz w:val="24"/>
        </w:rPr>
        <w:t>以之振区间隧道开挖至</w:t>
      </w:r>
      <w:r>
        <w:rPr>
          <w:rFonts w:ascii="Times New Roman" w:hAnsi="Times New Roman" w:eastAsia="Times New Roman"/>
          <w:b w:val="0"/>
          <w:i w:val="0"/>
          <w:color w:val="000000"/>
          <w:sz w:val="24"/>
        </w:rPr>
        <w:t>180</w:t>
      </w:r>
      <w:r>
        <w:rPr>
          <w:rFonts w:ascii="宋体" w:hAnsi="宋体" w:eastAsia="宋体"/>
          <w:b w:val="0"/>
          <w:i w:val="0"/>
          <w:color w:val="000000"/>
          <w:sz w:val="24"/>
        </w:rPr>
        <w:t xml:space="preserve"> 环时的盾构施工响应作为分析对象。该处隧道埋</w:t>
      </w:r>
      <w:r>
        <w:rPr>
          <w:rFonts w:ascii="宋体" w:hAnsi="宋体" w:eastAsia="宋体"/>
          <w:b w:val="0"/>
          <w:i w:val="0"/>
          <w:color w:val="000000"/>
          <w:sz w:val="24"/>
        </w:rPr>
        <w:t>深</w:t>
      </w:r>
      <w:r>
        <w:rPr>
          <w:rFonts w:ascii="Times New Roman" w:hAnsi="Times New Roman" w:eastAsia="Times New Roman"/>
          <w:b w:val="0"/>
          <w:i w:val="0"/>
          <w:color w:val="000000"/>
          <w:sz w:val="24"/>
        </w:rPr>
        <w:t>16.5m</w:t>
      </w:r>
      <w:r>
        <w:rPr>
          <w:rFonts w:ascii="宋体" w:hAnsi="宋体" w:eastAsia="宋体"/>
          <w:b w:val="0"/>
          <w:i w:val="0"/>
          <w:color w:val="000000"/>
          <w:sz w:val="24"/>
        </w:rPr>
        <w:t>，盾构穿越土层为粉砂层，地下水位埋深不超过</w:t>
      </w:r>
      <w:r>
        <w:rPr>
          <w:rFonts w:ascii="Times New Roman" w:hAnsi="Times New Roman" w:eastAsia="Times New Roman"/>
          <w:b w:val="0"/>
          <w:i w:val="0"/>
          <w:color w:val="000000"/>
          <w:sz w:val="24"/>
        </w:rPr>
        <w:t>1m</w:t>
      </w:r>
      <w:r>
        <w:rPr>
          <w:rFonts w:ascii="宋体" w:hAnsi="宋体" w:eastAsia="宋体"/>
          <w:b w:val="0"/>
          <w:i w:val="0"/>
          <w:color w:val="000000"/>
          <w:sz w:val="24"/>
        </w:rPr>
        <w:t>，土层含水量较高。</w:t>
      </w:r>
      <w:r>
        <w:rPr>
          <w:rFonts w:ascii="宋体" w:hAnsi="宋体" w:eastAsia="宋体"/>
          <w:b w:val="0"/>
          <w:i w:val="0"/>
          <w:color w:val="000000"/>
          <w:sz w:val="24"/>
        </w:rPr>
        <w:t>根据该处的盾构施工参数，盾构附加推力集度取为</w:t>
      </w:r>
      <w:r>
        <w:rPr>
          <w:rFonts w:ascii="Times New Roman,Italic" w:hAnsi="Times New Roman,Italic" w:eastAsia="Times New Roman,Italic"/>
          <w:b w:val="0"/>
          <w:i/>
          <w:color w:val="000000"/>
          <w:sz w:val="24"/>
        </w:rPr>
        <w:t>q=</w:t>
      </w:r>
      <w:r>
        <w:rPr>
          <w:rFonts w:ascii="Times New Roman" w:hAnsi="Times New Roman" w:eastAsia="Times New Roman"/>
          <w:b w:val="0"/>
          <w:i w:val="0"/>
          <w:color w:val="000000"/>
          <w:sz w:val="24"/>
        </w:rPr>
        <w:t>20kPa</w:t>
      </w:r>
      <w:r>
        <w:rPr>
          <w:rFonts w:ascii="宋体" w:hAnsi="宋体" w:eastAsia="宋体"/>
          <w:b w:val="0"/>
          <w:i w:val="0"/>
          <w:color w:val="000000"/>
          <w:sz w:val="24"/>
        </w:rPr>
        <w:t>，注浆压力附加荷载集</w:t>
      </w:r>
      <w:r>
        <w:rPr>
          <w:rFonts w:ascii="宋体" w:hAnsi="宋体" w:eastAsia="宋体"/>
          <w:b w:val="0"/>
          <w:i w:val="0"/>
          <w:color w:val="000000"/>
          <w:sz w:val="24"/>
        </w:rPr>
        <w:t>度</w:t>
      </w: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24"/>
        </w:rPr>
        <w:t>225kPa</w:t>
      </w:r>
      <w:r>
        <w:rPr>
          <w:rFonts w:ascii="宋体" w:hAnsi="宋体" w:eastAsia="宋体"/>
          <w:b w:val="0"/>
          <w:i w:val="0"/>
          <w:color w:val="000000"/>
          <w:sz w:val="24"/>
        </w:rPr>
        <w:t>，盾壳摩阻力集度</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24"/>
        </w:rPr>
        <w:t>45kPa</w:t>
      </w:r>
      <w:r>
        <w:rPr>
          <w:rFonts w:ascii="宋体" w:hAnsi="宋体" w:eastAsia="宋体"/>
          <w:b w:val="0"/>
          <w:i w:val="0"/>
          <w:color w:val="000000"/>
          <w:sz w:val="24"/>
        </w:rPr>
        <w:t>，刀盘的摩阻力集度取为</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1</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16"/>
        </w:rPr>
        <w:t>2</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25kPa,</w:t>
      </w:r>
      <w:r>
        <w:rPr>
          <w:rFonts w:ascii="宋体" w:hAnsi="宋体" w:eastAsia="宋体"/>
          <w:b w:val="0"/>
          <w:i w:val="0"/>
          <w:color w:val="000000"/>
          <w:sz w:val="24"/>
        </w:rPr>
        <w:t>土体</w:t>
      </w:r>
      <w:r>
        <w:rPr>
          <w:rFonts w:ascii="宋体" w:hAnsi="宋体" w:eastAsia="宋体"/>
          <w:b w:val="0"/>
          <w:i w:val="0"/>
          <w:color w:val="000000"/>
          <w:sz w:val="24"/>
        </w:rPr>
        <w:t>剪切模量泊松比根据土层厚度分布加权平均得到，</w:t>
      </w:r>
      <w:r>
        <w:rPr>
          <w:rFonts w:ascii="Times New Roman,Italic" w:hAnsi="Times New Roman,Italic" w:eastAsia="Times New Roman,Italic"/>
          <w:b w:val="0"/>
          <w:i/>
          <w:color w:val="000000"/>
          <w:sz w:val="24"/>
        </w:rPr>
        <w:t>G=</w:t>
      </w:r>
      <w:r>
        <w:rPr>
          <w:rFonts w:ascii="Times New Roman" w:hAnsi="Times New Roman" w:eastAsia="Times New Roman"/>
          <w:b w:val="0"/>
          <w:i w:val="0"/>
          <w:color w:val="000000"/>
          <w:sz w:val="24"/>
        </w:rPr>
        <w:t>9MPa</w:t>
      </w:r>
      <w:r>
        <w:rPr>
          <w:rFonts w:ascii="宋体" w:hAnsi="宋体" w:eastAsia="宋体"/>
          <w:b w:val="0"/>
          <w:i w:val="0"/>
          <w:color w:val="000000"/>
          <w:sz w:val="24"/>
        </w:rPr>
        <w:t>，</w:t>
      </w:r>
      <w:r>
        <w:rPr>
          <w:w w:val="98.40901692708334"/>
          <w:rFonts w:ascii="Symbol" w:hAnsi="Symbol" w:eastAsia="Symbol"/>
          <w:b w:val="0"/>
          <w:i w:val="0"/>
          <w:color w:val="000000"/>
          <w:sz w:val="24"/>
        </w:rPr>
        <w:t></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0.32</w:t>
      </w:r>
      <w:r>
        <w:rPr>
          <w:rFonts w:ascii="宋体" w:hAnsi="宋体" w:eastAsia="宋体"/>
          <w:b w:val="0"/>
          <w:i w:val="0"/>
          <w:color w:val="000000"/>
          <w:sz w:val="24"/>
        </w:rPr>
        <w:t>，注浆压力</w:t>
      </w:r>
      <w:r>
        <w:rPr>
          <w:rFonts w:ascii="宋体" w:hAnsi="宋体" w:eastAsia="宋体"/>
          <w:b w:val="0"/>
          <w:i w:val="0"/>
          <w:color w:val="000000"/>
          <w:sz w:val="24"/>
        </w:rPr>
        <w:t>纵向分布长度为</w:t>
      </w:r>
      <w:r>
        <w:rPr>
          <w:rFonts w:ascii="Times New Roman" w:hAnsi="Times New Roman" w:eastAsia="Times New Roman"/>
          <w:b w:val="0"/>
          <w:i w:val="0"/>
          <w:color w:val="000000"/>
          <w:sz w:val="24"/>
        </w:rPr>
        <w:t>2.4m</w:t>
      </w:r>
      <w:r>
        <w:rPr>
          <w:rFonts w:ascii="宋体" w:hAnsi="宋体" w:eastAsia="宋体"/>
          <w:b w:val="0"/>
          <w:i w:val="0"/>
          <w:color w:val="000000"/>
          <w:sz w:val="24"/>
        </w:rPr>
        <w:t>，盾构机长度</w:t>
      </w:r>
      <w:r>
        <w:rPr>
          <w:rFonts w:ascii="Times New Roman" w:hAnsi="Times New Roman" w:eastAsia="Times New Roman"/>
          <w:b w:val="0"/>
          <w:i w:val="0"/>
          <w:color w:val="000000"/>
          <w:sz w:val="24"/>
        </w:rPr>
        <w:t>8.4m</w:t>
      </w:r>
      <w:r>
        <w:rPr>
          <w:rFonts w:ascii="宋体" w:hAnsi="宋体" w:eastAsia="宋体"/>
          <w:b w:val="0"/>
          <w:i w:val="0"/>
          <w:color w:val="000000"/>
          <w:sz w:val="24"/>
        </w:rPr>
        <w:t>。以下图中</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轴为与隧道轴线垂直的横向</w:t>
      </w:r>
      <w:r>
        <w:rPr>
          <w:rFonts w:ascii="宋体" w:hAnsi="宋体" w:eastAsia="宋体"/>
          <w:b w:val="0"/>
          <w:i w:val="0"/>
          <w:color w:val="000000"/>
          <w:sz w:val="24"/>
        </w:rPr>
        <w:t>水平方向</w:t>
      </w:r>
      <w:r>
        <w:rPr>
          <w:rFonts w:ascii="Times New Roman,Italic" w:hAnsi="Times New Roman,Italic" w:eastAsia="Times New Roman,Italic"/>
          <w:b w:val="0"/>
          <w:i/>
          <w:color w:val="000000"/>
          <w:sz w:val="24"/>
        </w:rPr>
        <w:t>x=</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对应隧道轴线位置；</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轴为盾构掘进方向，</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对用盾构开挖面位置；</w:t>
      </w:r>
      <w:r>
        <w:rPr>
          <w:rFonts w:ascii="宋体" w:hAnsi="宋体" w:eastAsia="宋体"/>
          <w:b w:val="0"/>
          <w:i w:val="0"/>
          <w:color w:val="000000"/>
          <w:sz w:val="24"/>
        </w:rPr>
        <w:t>土层变形曲线中</w:t>
      </w:r>
      <w:r>
        <w:rPr>
          <w:rFonts w:ascii="Times New Roman" w:hAnsi="Times New Roman" w:eastAsia="Times New Roman"/>
          <w:b w:val="0"/>
          <w:i w:val="0"/>
          <w:color w:val="000000"/>
          <w:sz w:val="24"/>
        </w:rPr>
        <w:t>“+”</w:t>
      </w:r>
      <w:r>
        <w:rPr>
          <w:rFonts w:ascii="宋体" w:hAnsi="宋体" w:eastAsia="宋体"/>
          <w:b w:val="0"/>
          <w:i w:val="0"/>
          <w:color w:val="000000"/>
          <w:sz w:val="24"/>
        </w:rPr>
        <w:t>表示隆起，</w:t>
      </w:r>
      <w:r>
        <w:rPr>
          <w:rFonts w:ascii="Times New Roman" w:hAnsi="Times New Roman" w:eastAsia="Times New Roman"/>
          <w:b w:val="0"/>
          <w:i w:val="0"/>
          <w:color w:val="000000"/>
          <w:sz w:val="24"/>
        </w:rPr>
        <w:t>“-”</w:t>
      </w:r>
      <w:r>
        <w:rPr>
          <w:rFonts w:ascii="宋体" w:hAnsi="宋体" w:eastAsia="宋体"/>
          <w:b w:val="0"/>
          <w:i w:val="0"/>
          <w:color w:val="000000"/>
          <w:sz w:val="24"/>
        </w:rPr>
        <w:t>表示沉降，孔压曲线中</w:t>
      </w:r>
      <w:r>
        <w:rPr>
          <w:rFonts w:ascii="Times New Roman" w:hAnsi="Times New Roman" w:eastAsia="Times New Roman"/>
          <w:b w:val="0"/>
          <w:i w:val="0"/>
          <w:color w:val="000000"/>
          <w:sz w:val="24"/>
        </w:rPr>
        <w:t>“+”</w:t>
      </w:r>
      <w:r>
        <w:rPr>
          <w:rFonts w:ascii="宋体" w:hAnsi="宋体" w:eastAsia="宋体"/>
          <w:b w:val="0"/>
          <w:i w:val="0"/>
          <w:color w:val="000000"/>
          <w:sz w:val="24"/>
        </w:rPr>
        <w:t>表示孔压升高，为正</w:t>
      </w:r>
      <w:r>
        <w:rPr>
          <w:rFonts w:ascii="宋体" w:hAnsi="宋体" w:eastAsia="宋体"/>
          <w:b w:val="0"/>
          <w:i w:val="0"/>
          <w:color w:val="000000"/>
          <w:sz w:val="24"/>
        </w:rPr>
        <w:t>超孔压，</w:t>
      </w:r>
      <w:r>
        <w:rPr>
          <w:rFonts w:ascii="Times New Roman" w:hAnsi="Times New Roman" w:eastAsia="Times New Roman"/>
          <w:b w:val="0"/>
          <w:i w:val="0"/>
          <w:color w:val="000000"/>
          <w:sz w:val="24"/>
        </w:rPr>
        <w:t>-”</w:t>
      </w:r>
      <w:r>
        <w:rPr>
          <w:rFonts w:ascii="宋体" w:hAnsi="宋体" w:eastAsia="宋体"/>
          <w:b w:val="0"/>
          <w:i w:val="0"/>
          <w:color w:val="000000"/>
          <w:sz w:val="24"/>
        </w:rPr>
        <w:t>表示孔压降低，为负超孔压。</w:t>
      </w:r>
    </w:p>
    <w:p>
      <w:pPr>
        <w:autoSpaceDN w:val="0"/>
        <w:autoSpaceDE w:val="0"/>
        <w:widowControl/>
        <w:spacing w:line="332" w:lineRule="exact" w:before="158" w:after="0"/>
        <w:ind w:left="1300" w:right="0" w:firstLine="0"/>
        <w:jc w:val="left"/>
      </w:pPr>
      <w:r>
        <w:rPr>
          <w:rFonts w:ascii="Times New Roman,Bold" w:hAnsi="Times New Roman,Bold" w:eastAsia="Times New Roman,Bold"/>
          <w:b/>
          <w:i w:val="0"/>
          <w:color w:val="000000"/>
          <w:sz w:val="24"/>
        </w:rPr>
        <w:t xml:space="preserve">2.5.1 </w:t>
      </w:r>
      <w:r>
        <w:rPr>
          <w:rFonts w:ascii="宋体" w:hAnsi="宋体" w:eastAsia="宋体"/>
          <w:b w:val="0"/>
          <w:i w:val="0"/>
          <w:color w:val="000000"/>
          <w:sz w:val="24"/>
        </w:rPr>
        <w:t>地层纵向变形规律</w:t>
      </w:r>
    </w:p>
    <w:p>
      <w:pPr>
        <w:autoSpaceDN w:val="0"/>
        <w:autoSpaceDE w:val="0"/>
        <w:widowControl/>
        <w:spacing w:line="400" w:lineRule="exact" w:before="138" w:after="0"/>
        <w:ind w:left="1300" w:right="144" w:firstLine="480"/>
        <w:jc w:val="left"/>
      </w:pPr>
      <w:r>
        <w:rPr>
          <w:rFonts w:ascii="宋体" w:hAnsi="宋体" w:eastAsia="宋体"/>
          <w:b w:val="0"/>
          <w:i w:val="0"/>
          <w:color w:val="000000"/>
          <w:sz w:val="24"/>
        </w:rPr>
        <w:t>两种方法（方法一基于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解，方法二基于饱和土体力学响应解）中位移</w:t>
      </w:r>
      <w:r>
        <w:rPr>
          <w:rFonts w:ascii="宋体" w:hAnsi="宋体" w:eastAsia="宋体"/>
          <w:b w:val="0"/>
          <w:i w:val="0"/>
          <w:color w:val="000000"/>
          <w:sz w:val="24"/>
        </w:rPr>
        <w:t>和孔压值为积分形式，可利用</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软件计算可得到数值解，计算得到的盾构施</w:t>
      </w:r>
      <w:r>
        <w:rPr>
          <w:rFonts w:ascii="宋体" w:hAnsi="宋体" w:eastAsia="宋体"/>
          <w:b w:val="0"/>
          <w:i w:val="0"/>
          <w:color w:val="000000"/>
          <w:sz w:val="24"/>
        </w:rPr>
        <w:t>工作用力引起的轴线纵向地表的变形曲线如图</w:t>
      </w:r>
      <w:r>
        <w:rPr>
          <w:rFonts w:ascii="Times New Roman" w:hAnsi="Times New Roman" w:eastAsia="Times New Roman"/>
          <w:b w:val="0"/>
          <w:i w:val="0"/>
          <w:color w:val="000000"/>
          <w:sz w:val="24"/>
        </w:rPr>
        <w:t>2.14</w:t>
      </w:r>
      <w:r>
        <w:rPr>
          <w:rFonts w:ascii="宋体" w:hAnsi="宋体" w:eastAsia="宋体"/>
          <w:b w:val="0"/>
          <w:i w:val="0"/>
          <w:color w:val="000000"/>
          <w:sz w:val="24"/>
        </w:rPr>
        <w:t xml:space="preserve"> 所示。</w:t>
      </w:r>
    </w:p>
    <w:p>
      <w:pPr>
        <w:autoSpaceDN w:val="0"/>
        <w:autoSpaceDE w:val="0"/>
        <w:widowControl/>
        <w:spacing w:line="282" w:lineRule="exact" w:before="1102" w:after="0"/>
        <w:ind w:left="0" w:right="4140" w:firstLine="0"/>
        <w:jc w:val="right"/>
      </w:pPr>
      <w:r>
        <w:rPr>
          <w:rFonts w:ascii="Times New Roman" w:hAnsi="Times New Roman" w:eastAsia="Times New Roman"/>
          <w:b w:val="0"/>
          <w:i w:val="0"/>
          <w:color w:val="000000"/>
          <w:sz w:val="21"/>
        </w:rPr>
        <w:t xml:space="preserve">40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73" name="Picture 2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1079500</wp:posOffset>
            </wp:positionV>
            <wp:extent cx="3530600" cy="19685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530600" cy="196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4508500</wp:posOffset>
            </wp:positionV>
            <wp:extent cx="3492500" cy="20447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492500" cy="20447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86" w:lineRule="exact" w:before="320" w:after="52"/>
        <w:ind w:left="5472" w:right="4288" w:firstLine="0"/>
        <w:jc w:val="right"/>
      </w:pPr>
      <w:r>
        <w:rPr>
          <w:w w:val="101.33333206176758"/>
          <w:rFonts w:ascii="Times New Roman" w:hAnsi="Times New Roman" w:eastAsia="Times New Roman"/>
          <w:b w:val="0"/>
          <w:i w:val="0"/>
          <w:color w:val="6C6C6C"/>
          <w:sz w:val="18"/>
        </w:rPr>
        <w:t xml:space="preserve">2 </w:t>
      </w:r>
      <w:r>
        <w:br/>
      </w:r>
      <w:r>
        <w:rPr>
          <w:w w:val="101.33333206176758"/>
          <w:rFonts w:ascii="Times New Roman" w:hAnsi="Times New Roman" w:eastAsia="Times New Roman"/>
          <w:b w:val="0"/>
          <w:i w:val="0"/>
          <w:color w:val="6C6C6C"/>
          <w:sz w:val="18"/>
        </w:rPr>
        <w:t xml:space="preserve">1.5 </w:t>
      </w:r>
      <w:r>
        <w:br/>
      </w:r>
      <w:r>
        <w:rPr>
          <w:w w:val="101.33333206176758"/>
          <w:rFonts w:ascii="Times New Roman" w:hAnsi="Times New Roman" w:eastAsia="Times New Roman"/>
          <w:b w:val="0"/>
          <w:i w:val="0"/>
          <w:color w:val="6C6C6C"/>
          <w:sz w:val="18"/>
        </w:rPr>
        <w:t>1</w:t>
      </w:r>
    </w:p>
    <w:tbl>
      <w:tblPr>
        <w:tblW w:type="auto" w:w="0"/>
        <w:tblLayout w:type="fixed"/>
        <w:tblLook w:firstColumn="1" w:firstRow="1" w:lastColumn="0" w:lastRow="0" w:noHBand="0" w:noVBand="1" w:val="04A0"/>
        <w:tblInd w:w="1440.0" w:type="dxa"/>
      </w:tblPr>
      <w:tblGrid>
        <w:gridCol w:w="1677"/>
        <w:gridCol w:w="1677"/>
        <w:gridCol w:w="1677"/>
        <w:gridCol w:w="1677"/>
        <w:gridCol w:w="1677"/>
        <w:gridCol w:w="1677"/>
      </w:tblGrid>
      <w:tr>
        <w:trPr>
          <w:trHeight w:hRule="exact" w:val="402"/>
        </w:trPr>
        <w:tc>
          <w:tcPr>
            <w:tcW w:type="dxa" w:w="2300"/>
            <w:vMerge w:val="restart"/>
            <w:tcBorders/>
            <w:tcMar>
              <w:start w:w="0" w:type="dxa"/>
              <w:end w:w="0" w:type="dxa"/>
            </w:tcMar>
            <w:tcMar>
              <w:start w:w="0" w:type="dxa"/>
              <w:end w:w="0" w:type="dxa"/>
            </w:tcMar>
          </w:tcPr>
          <w:p>
            <w:pPr>
              <w:autoSpaceDN w:val="0"/>
              <w:tabs>
                <w:tab w:pos="1652" w:val="left"/>
              </w:tabs>
              <w:autoSpaceDE w:val="0"/>
              <w:widowControl/>
              <w:spacing w:line="0" w:lineRule="exact" w:before="1178" w:after="0"/>
              <w:ind w:left="1472" w:right="288"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-50</w:t>
            </w:r>
          </w:p>
        </w:tc>
        <w:tc>
          <w:tcPr>
            <w:tcW w:type="dxa" w:w="1100"/>
            <w:vMerge w:val="restart"/>
            <w:tcBorders/>
            <w:tcMar>
              <w:start w:w="0" w:type="dxa"/>
              <w:end w:w="0" w:type="dxa"/>
            </w:tcMar>
            <w:tcMar>
              <w:start w:w="0" w:type="dxa"/>
              <w:end w:w="0" w:type="dxa"/>
            </w:tcMar>
          </w:tcPr>
          <w:p>
            <w:pPr>
              <w:autoSpaceDN w:val="0"/>
              <w:autoSpaceDE w:val="0"/>
              <w:widowControl/>
              <w:spacing w:line="244" w:lineRule="exact" w:before="686" w:after="0"/>
              <w:ind w:left="0" w:right="0" w:firstLine="0"/>
              <w:jc w:val="center"/>
            </w:pPr>
            <w:r>
              <w:rPr>
                <w:w w:val="101.33333206176758"/>
                <w:rFonts w:ascii="Times New Roman" w:hAnsi="Times New Roman" w:eastAsia="Times New Roman"/>
                <w:b w:val="0"/>
                <w:i w:val="0"/>
                <w:color w:val="6C6C6C"/>
                <w:sz w:val="18"/>
              </w:rPr>
              <w:t>-30</w:t>
            </w:r>
          </w:p>
        </w:tc>
        <w:tc>
          <w:tcPr>
            <w:tcW w:type="dxa" w:w="1220"/>
            <w:tcBorders/>
            <w:tcMar>
              <w:start w:w="0" w:type="dxa"/>
              <w:end w:w="0" w:type="dxa"/>
            </w:tcMar>
          </w:tcPr>
          <w:p>
            <w:pPr>
              <w:autoSpaceDN w:val="0"/>
              <w:autoSpaceDE w:val="0"/>
              <w:widowControl/>
              <w:spacing w:line="244" w:lineRule="exact" w:before="90" w:after="0"/>
              <w:ind w:left="0" w:right="284" w:firstLine="0"/>
              <w:jc w:val="right"/>
            </w:pPr>
            <w:r>
              <w:rPr>
                <w:w w:val="101.33333206176758"/>
                <w:rFonts w:ascii="Times New Roman" w:hAnsi="Times New Roman" w:eastAsia="Times New Roman"/>
                <w:b w:val="0"/>
                <w:i w:val="0"/>
                <w:color w:val="6C6C6C"/>
                <w:sz w:val="18"/>
              </w:rPr>
              <w:t>0.5</w:t>
            </w:r>
          </w:p>
        </w:tc>
        <w:tc>
          <w:tcPr>
            <w:tcW w:type="dxa" w:w="940"/>
            <w:vMerge w:val="restart"/>
            <w:tcBorders/>
            <w:tcMar>
              <w:start w:w="0" w:type="dxa"/>
              <w:end w:w="0" w:type="dxa"/>
            </w:tcMar>
            <w:tcMar>
              <w:start w:w="0" w:type="dxa"/>
              <w:end w:w="0" w:type="dxa"/>
            </w:tcMar>
          </w:tcPr>
          <w:p>
            <w:pPr>
              <w:autoSpaceDN w:val="0"/>
              <w:autoSpaceDE w:val="0"/>
              <w:widowControl/>
              <w:spacing w:line="244" w:lineRule="exact" w:before="686" w:after="0"/>
              <w:ind w:left="0" w:right="436" w:firstLine="0"/>
              <w:jc w:val="right"/>
            </w:pPr>
            <w:r>
              <w:rPr>
                <w:w w:val="101.33333206176758"/>
                <w:rFonts w:ascii="Times New Roman" w:hAnsi="Times New Roman" w:eastAsia="Times New Roman"/>
                <w:b w:val="0"/>
                <w:i w:val="0"/>
                <w:color w:val="6C6C6C"/>
                <w:sz w:val="18"/>
              </w:rPr>
              <w:t>10</w:t>
            </w:r>
          </w:p>
        </w:tc>
        <w:tc>
          <w:tcPr>
            <w:tcW w:type="dxa" w:w="1100"/>
            <w:vMerge w:val="restart"/>
            <w:tcBorders/>
            <w:tcMar>
              <w:start w:w="0" w:type="dxa"/>
              <w:end w:w="0" w:type="dxa"/>
            </w:tcMar>
            <w:tcMar>
              <w:start w:w="0" w:type="dxa"/>
              <w:end w:w="0" w:type="dxa"/>
            </w:tcMar>
          </w:tcPr>
          <w:p>
            <w:pPr>
              <w:autoSpaceDN w:val="0"/>
              <w:autoSpaceDE w:val="0"/>
              <w:widowControl/>
              <w:spacing w:line="244" w:lineRule="exact" w:before="686" w:after="0"/>
              <w:ind w:left="0" w:right="0" w:firstLine="0"/>
              <w:jc w:val="center"/>
            </w:pPr>
            <w:r>
              <w:rPr>
                <w:w w:val="101.33333206176758"/>
                <w:rFonts w:ascii="Times New Roman" w:hAnsi="Times New Roman" w:eastAsia="Times New Roman"/>
                <w:b w:val="0"/>
                <w:i w:val="0"/>
                <w:color w:val="6C6C6C"/>
                <w:sz w:val="18"/>
              </w:rPr>
              <w:t>30</w:t>
            </w:r>
          </w:p>
        </w:tc>
        <w:tc>
          <w:tcPr>
            <w:tcW w:type="dxa" w:w="1300"/>
            <w:vMerge w:val="restart"/>
            <w:tcBorders/>
            <w:tcMar>
              <w:start w:w="0" w:type="dxa"/>
              <w:end w:w="0" w:type="dxa"/>
            </w:tcMar>
            <w:tcMar>
              <w:start w:w="0" w:type="dxa"/>
              <w:end w:w="0" w:type="dxa"/>
            </w:tcMar>
          </w:tcPr>
          <w:p>
            <w:pPr>
              <w:autoSpaceDN w:val="0"/>
              <w:autoSpaceDE w:val="0"/>
              <w:widowControl/>
              <w:spacing w:line="244" w:lineRule="exact" w:before="686" w:after="0"/>
              <w:ind w:left="0" w:right="664" w:firstLine="0"/>
              <w:jc w:val="right"/>
            </w:pPr>
            <w:r>
              <w:rPr>
                <w:w w:val="101.33333206176758"/>
                <w:rFonts w:ascii="Times New Roman" w:hAnsi="Times New Roman" w:eastAsia="Times New Roman"/>
                <w:b w:val="0"/>
                <w:i w:val="0"/>
                <w:color w:val="6C6C6C"/>
                <w:sz w:val="18"/>
              </w:rPr>
              <w:t>50</w:t>
            </w:r>
          </w:p>
        </w:tc>
      </w:tr>
      <w:tr>
        <w:trPr>
          <w:trHeight w:hRule="exact" w:val="810"/>
        </w:trPr>
        <w:tc>
          <w:tcPr>
            <w:tcW w:type="dxa" w:w="1677"/>
            <w:vMerge/>
            <w:tcBorders/>
          </w:tcPr>
          <w:p/>
        </w:tc>
        <w:tc>
          <w:tcPr>
            <w:tcW w:type="dxa" w:w="1677"/>
            <w:vMerge/>
            <w:tcBorders/>
          </w:tcPr>
          <w:p/>
        </w:tc>
        <w:tc>
          <w:tcPr>
            <w:tcW w:type="dxa" w:w="1220"/>
            <w:tcBorders/>
            <w:tcMar>
              <w:start w:w="0" w:type="dxa"/>
              <w:end w:w="0" w:type="dxa"/>
            </w:tcMar>
          </w:tcPr>
          <w:p>
            <w:pPr>
              <w:autoSpaceDN w:val="0"/>
              <w:tabs>
                <w:tab w:pos="650" w:val="left"/>
                <w:tab w:pos="844" w:val="left"/>
              </w:tabs>
              <w:autoSpaceDE w:val="0"/>
              <w:widowControl/>
              <w:spacing w:line="192" w:lineRule="exact" w:before="124" w:after="0"/>
              <w:ind w:left="424" w:right="144" w:firstLine="0"/>
              <w:jc w:val="left"/>
            </w:pPr>
            <w:r>
              <w:tab/>
            </w:r>
            <w:r>
              <w:tab/>
            </w:r>
            <w:r>
              <w:rPr>
                <w:w w:val="101.33333206176758"/>
                <w:rFonts w:ascii="Times New Roman" w:hAnsi="Times New Roman" w:eastAsia="Times New Roman"/>
                <w:b w:val="0"/>
                <w:i w:val="0"/>
                <w:color w:val="6C6C6C"/>
                <w:sz w:val="18"/>
              </w:rPr>
              <w:t>0</w:t>
            </w:r>
            <w:r>
              <w:br/>
            </w:r>
            <w:r>
              <w:rPr>
                <w:w w:val="101.33333206176758"/>
                <w:rFonts w:ascii="Times New Roman" w:hAnsi="Times New Roman" w:eastAsia="Times New Roman"/>
                <w:b w:val="0"/>
                <w:i w:val="0"/>
                <w:color w:val="6C6C6C"/>
                <w:sz w:val="18"/>
              </w:rPr>
              <w:t>-10</w:t>
            </w:r>
            <w:r>
              <w:br/>
            </w:r>
            <w:r>
              <w:tab/>
            </w:r>
            <w:r>
              <w:rPr>
                <w:w w:val="101.33333206176758"/>
                <w:rFonts w:ascii="Times New Roman" w:hAnsi="Times New Roman" w:eastAsia="Times New Roman"/>
                <w:b w:val="0"/>
                <w:i w:val="0"/>
                <w:color w:val="6C6C6C"/>
                <w:sz w:val="18"/>
              </w:rPr>
              <w:t>-0.5</w:t>
            </w:r>
          </w:p>
        </w:tc>
        <w:tc>
          <w:tcPr>
            <w:tcW w:type="dxa" w:w="1677"/>
            <w:vMerge/>
            <w:tcBorders/>
          </w:tcPr>
          <w:p/>
        </w:tc>
        <w:tc>
          <w:tcPr>
            <w:tcW w:type="dxa" w:w="1677"/>
            <w:vMerge/>
            <w:tcBorders/>
          </w:tcPr>
          <w:p/>
        </w:tc>
        <w:tc>
          <w:tcPr>
            <w:tcW w:type="dxa" w:w="1677"/>
            <w:vMerge/>
            <w:tcBorders/>
          </w:tcPr>
          <w:p/>
        </w:tc>
      </w:tr>
    </w:tbl>
    <w:p>
      <w:pPr>
        <w:autoSpaceDN w:val="0"/>
        <w:autoSpaceDE w:val="0"/>
        <w:widowControl/>
        <w:spacing w:line="342" w:lineRule="exact" w:before="0" w:after="100"/>
        <w:ind w:left="5040" w:right="2930" w:firstLine="0"/>
        <w:jc w:val="right"/>
      </w:pPr>
      <w:r>
        <w:rPr>
          <w:w w:val="101.60000059339735"/>
          <w:rFonts w:ascii="Times New Roman" w:hAnsi="Times New Roman" w:eastAsia="Times New Roman"/>
          <w:b w:val="0"/>
          <w:i w:val="0"/>
          <w:color w:val="6C6C6C"/>
          <w:sz w:val="18"/>
        </w:rPr>
        <w:t>-1</w:t>
      </w:r>
      <w:r>
        <w:br/>
      </w: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2580.0" w:type="dxa"/>
      </w:tblPr>
      <w:tblGrid>
        <w:gridCol w:w="5032"/>
        <w:gridCol w:w="5032"/>
      </w:tblGrid>
      <w:tr>
        <w:trPr>
          <w:trHeight w:hRule="exact" w:val="302"/>
        </w:trPr>
        <w:tc>
          <w:tcPr>
            <w:tcW w:type="dxa" w:w="3460"/>
            <w:tcBorders/>
            <w:tcMar>
              <w:start w:w="0" w:type="dxa"/>
              <w:end w:w="0" w:type="dxa"/>
            </w:tcMar>
          </w:tcPr>
          <w:p>
            <w:pPr>
              <w:autoSpaceDN w:val="0"/>
              <w:autoSpaceDE w:val="0"/>
              <w:widowControl/>
              <w:spacing w:line="182" w:lineRule="exact" w:before="60" w:after="0"/>
              <w:ind w:left="0" w:right="298" w:firstLine="0"/>
              <w:jc w:val="right"/>
            </w:pPr>
            <w:r>
              <w:rPr>
                <w:w w:val="101.33333206176758"/>
                <w:rFonts w:ascii="宋体" w:hAnsi="宋体" w:eastAsia="宋体"/>
                <w:b w:val="0"/>
                <w:i w:val="0"/>
                <w:color w:val="6C6C6C"/>
                <w:sz w:val="18"/>
              </w:rPr>
              <w:t>方法一</w:t>
            </w:r>
          </w:p>
        </w:tc>
        <w:tc>
          <w:tcPr>
            <w:tcW w:type="dxa" w:w="2440"/>
            <w:tcBorders/>
            <w:tcMar>
              <w:start w:w="0" w:type="dxa"/>
              <w:end w:w="0" w:type="dxa"/>
            </w:tcMar>
          </w:tcPr>
          <w:p>
            <w:pPr>
              <w:autoSpaceDN w:val="0"/>
              <w:autoSpaceDE w:val="0"/>
              <w:widowControl/>
              <w:spacing w:line="182" w:lineRule="exact" w:before="60" w:after="0"/>
              <w:ind w:left="312" w:right="0" w:firstLine="0"/>
              <w:jc w:val="left"/>
            </w:pPr>
            <w:r>
              <w:rPr>
                <w:w w:val="101.33333206176758"/>
                <w:rFonts w:ascii="宋体" w:hAnsi="宋体" w:eastAsia="宋体"/>
                <w:b w:val="0"/>
                <w:i w:val="0"/>
                <w:color w:val="6C6C6C"/>
                <w:sz w:val="18"/>
              </w:rPr>
              <w:t>方法二</w:t>
            </w:r>
          </w:p>
        </w:tc>
      </w:tr>
    </w:tbl>
    <w:p>
      <w:pPr>
        <w:autoSpaceDN w:val="0"/>
        <w:autoSpaceDE w:val="0"/>
        <w:widowControl/>
        <w:spacing w:line="280" w:lineRule="exact" w:before="350" w:after="0"/>
        <w:ind w:left="0" w:right="2546" w:firstLine="0"/>
        <w:jc w:val="right"/>
      </w:pPr>
      <w:r>
        <w:rPr>
          <w:rFonts w:ascii="Times New Roman" w:hAnsi="Times New Roman" w:eastAsia="Times New Roman"/>
          <w:b w:val="0"/>
          <w:i w:val="0"/>
          <w:color w:val="000000"/>
          <w:sz w:val="21"/>
        </w:rPr>
        <w:t>(a)</w:t>
      </w:r>
      <w:r>
        <w:rPr>
          <w:rFonts w:ascii="宋体" w:hAnsi="宋体" w:eastAsia="宋体"/>
          <w:b w:val="0"/>
          <w:i w:val="0"/>
          <w:color w:val="000000"/>
          <w:sz w:val="21"/>
        </w:rPr>
        <w:t>盾构附加推力引起的地表纵向位移</w:t>
      </w:r>
    </w:p>
    <w:p>
      <w:pPr>
        <w:autoSpaceDN w:val="0"/>
        <w:autoSpaceDE w:val="0"/>
        <w:widowControl/>
        <w:spacing w:line="396" w:lineRule="exact" w:before="574" w:after="72"/>
        <w:ind w:left="5472" w:right="4306" w:firstLine="0"/>
        <w:jc w:val="right"/>
      </w:pPr>
      <w:r>
        <w:rPr>
          <w:w w:val="101.33333206176758"/>
          <w:rFonts w:ascii="Times New Roman" w:hAnsi="Times New Roman" w:eastAsia="Times New Roman"/>
          <w:b w:val="0"/>
          <w:i w:val="0"/>
          <w:color w:val="6C6C6C"/>
          <w:sz w:val="18"/>
        </w:rPr>
        <w:t xml:space="preserve">2 </w:t>
      </w:r>
      <w:r>
        <w:br/>
      </w:r>
      <w:r>
        <w:rPr>
          <w:w w:val="101.33333206176758"/>
          <w:rFonts w:ascii="Times New Roman" w:hAnsi="Times New Roman" w:eastAsia="Times New Roman"/>
          <w:b w:val="0"/>
          <w:i w:val="0"/>
          <w:color w:val="6C6C6C"/>
          <w:sz w:val="18"/>
        </w:rPr>
        <w:t xml:space="preserve">1.5 </w:t>
      </w:r>
      <w:r>
        <w:br/>
      </w:r>
      <w:r>
        <w:rPr>
          <w:w w:val="101.33333206176758"/>
          <w:rFonts w:ascii="Times New Roman" w:hAnsi="Times New Roman" w:eastAsia="Times New Roman"/>
          <w:b w:val="0"/>
          <w:i w:val="0"/>
          <w:color w:val="6C6C6C"/>
          <w:sz w:val="18"/>
        </w:rPr>
        <w:t>1</w:t>
      </w:r>
    </w:p>
    <w:tbl>
      <w:tblPr>
        <w:tblW w:type="auto" w:w="0"/>
        <w:tblLayout w:type="fixed"/>
        <w:tblLook w:firstColumn="1" w:firstRow="1" w:lastColumn="0" w:lastRow="0" w:noHBand="0" w:noVBand="1" w:val="04A0"/>
        <w:tblInd w:w="1460.0" w:type="dxa"/>
      </w:tblPr>
      <w:tblGrid>
        <w:gridCol w:w="1677"/>
        <w:gridCol w:w="1677"/>
        <w:gridCol w:w="1677"/>
        <w:gridCol w:w="1677"/>
        <w:gridCol w:w="1677"/>
        <w:gridCol w:w="1677"/>
      </w:tblGrid>
      <w:tr>
        <w:trPr>
          <w:trHeight w:hRule="exact" w:val="392"/>
        </w:trPr>
        <w:tc>
          <w:tcPr>
            <w:tcW w:type="dxa" w:w="2280"/>
            <w:vMerge w:val="restart"/>
            <w:tcBorders/>
            <w:tcMar>
              <w:start w:w="0" w:type="dxa"/>
              <w:end w:w="0" w:type="dxa"/>
            </w:tcMar>
            <w:tcMar>
              <w:start w:w="0" w:type="dxa"/>
              <w:end w:w="0" w:type="dxa"/>
            </w:tcMar>
          </w:tcPr>
          <w:p>
            <w:pPr>
              <w:autoSpaceDN w:val="0"/>
              <w:tabs>
                <w:tab w:pos="1640" w:val="left"/>
              </w:tabs>
              <w:autoSpaceDE w:val="0"/>
              <w:widowControl/>
              <w:spacing w:line="0" w:lineRule="exact" w:before="1184" w:after="0"/>
              <w:ind w:left="1460" w:right="288"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-50</w:t>
            </w:r>
          </w:p>
        </w:tc>
        <w:tc>
          <w:tcPr>
            <w:tcW w:type="dxa" w:w="1080"/>
            <w:vMerge w:val="restart"/>
            <w:tcBorders/>
            <w:tcMar>
              <w:start w:w="0" w:type="dxa"/>
              <w:end w:w="0" w:type="dxa"/>
            </w:tcMar>
            <w:tcMar>
              <w:start w:w="0" w:type="dxa"/>
              <w:end w:w="0" w:type="dxa"/>
            </w:tcMar>
          </w:tcPr>
          <w:p>
            <w:pPr>
              <w:autoSpaceDN w:val="0"/>
              <w:autoSpaceDE w:val="0"/>
              <w:widowControl/>
              <w:spacing w:line="242" w:lineRule="exact" w:before="694" w:after="0"/>
              <w:ind w:left="0" w:right="0" w:firstLine="0"/>
              <w:jc w:val="center"/>
            </w:pPr>
            <w:r>
              <w:rPr>
                <w:w w:val="101.33333206176758"/>
                <w:rFonts w:ascii="Times New Roman" w:hAnsi="Times New Roman" w:eastAsia="Times New Roman"/>
                <w:b w:val="0"/>
                <w:i w:val="0"/>
                <w:color w:val="6C6C6C"/>
                <w:sz w:val="18"/>
              </w:rPr>
              <w:t>-30</w:t>
            </w:r>
          </w:p>
        </w:tc>
        <w:tc>
          <w:tcPr>
            <w:tcW w:type="dxa" w:w="1220"/>
            <w:tcBorders/>
            <w:tcMar>
              <w:start w:w="0" w:type="dxa"/>
              <w:end w:w="0" w:type="dxa"/>
            </w:tcMar>
          </w:tcPr>
          <w:p>
            <w:pPr>
              <w:autoSpaceDN w:val="0"/>
              <w:autoSpaceDE w:val="0"/>
              <w:widowControl/>
              <w:spacing w:line="242" w:lineRule="exact" w:before="84" w:after="0"/>
              <w:ind w:left="0" w:right="282" w:firstLine="0"/>
              <w:jc w:val="right"/>
            </w:pPr>
            <w:r>
              <w:rPr>
                <w:w w:val="101.33333206176758"/>
                <w:rFonts w:ascii="Times New Roman" w:hAnsi="Times New Roman" w:eastAsia="Times New Roman"/>
                <w:b w:val="0"/>
                <w:i w:val="0"/>
                <w:color w:val="6C6C6C"/>
                <w:sz w:val="18"/>
              </w:rPr>
              <w:t>0.5</w:t>
            </w:r>
          </w:p>
        </w:tc>
        <w:tc>
          <w:tcPr>
            <w:tcW w:type="dxa" w:w="940"/>
            <w:vMerge w:val="restart"/>
            <w:tcBorders/>
            <w:tcMar>
              <w:start w:w="0" w:type="dxa"/>
              <w:end w:w="0" w:type="dxa"/>
            </w:tcMar>
            <w:tcMar>
              <w:start w:w="0" w:type="dxa"/>
              <w:end w:w="0" w:type="dxa"/>
            </w:tcMar>
          </w:tcPr>
          <w:p>
            <w:pPr>
              <w:autoSpaceDN w:val="0"/>
              <w:autoSpaceDE w:val="0"/>
              <w:widowControl/>
              <w:spacing w:line="242" w:lineRule="exact" w:before="694" w:after="0"/>
              <w:ind w:left="0" w:right="440" w:firstLine="0"/>
              <w:jc w:val="right"/>
            </w:pPr>
            <w:r>
              <w:rPr>
                <w:w w:val="101.33333206176758"/>
                <w:rFonts w:ascii="Times New Roman" w:hAnsi="Times New Roman" w:eastAsia="Times New Roman"/>
                <w:b w:val="0"/>
                <w:i w:val="0"/>
                <w:color w:val="6C6C6C"/>
                <w:sz w:val="18"/>
              </w:rPr>
              <w:t>10</w:t>
            </w:r>
          </w:p>
        </w:tc>
        <w:tc>
          <w:tcPr>
            <w:tcW w:type="dxa" w:w="1080"/>
            <w:vMerge w:val="restart"/>
            <w:tcBorders/>
            <w:tcMar>
              <w:start w:w="0" w:type="dxa"/>
              <w:end w:w="0" w:type="dxa"/>
            </w:tcMar>
            <w:tcMar>
              <w:start w:w="0" w:type="dxa"/>
              <w:end w:w="0" w:type="dxa"/>
            </w:tcMar>
          </w:tcPr>
          <w:p>
            <w:pPr>
              <w:autoSpaceDN w:val="0"/>
              <w:autoSpaceDE w:val="0"/>
              <w:widowControl/>
              <w:spacing w:line="242" w:lineRule="exact" w:before="694" w:after="0"/>
              <w:ind w:left="0" w:right="0" w:firstLine="0"/>
              <w:jc w:val="center"/>
            </w:pPr>
            <w:r>
              <w:rPr>
                <w:w w:val="101.33333206176758"/>
                <w:rFonts w:ascii="Times New Roman" w:hAnsi="Times New Roman" w:eastAsia="Times New Roman"/>
                <w:b w:val="0"/>
                <w:i w:val="0"/>
                <w:color w:val="6C6C6C"/>
                <w:sz w:val="18"/>
              </w:rPr>
              <w:t>30</w:t>
            </w:r>
          </w:p>
        </w:tc>
        <w:tc>
          <w:tcPr>
            <w:tcW w:type="dxa" w:w="1300"/>
            <w:vMerge w:val="restart"/>
            <w:tcBorders/>
            <w:tcMar>
              <w:start w:w="0" w:type="dxa"/>
              <w:end w:w="0" w:type="dxa"/>
            </w:tcMar>
            <w:tcMar>
              <w:start w:w="0" w:type="dxa"/>
              <w:end w:w="0" w:type="dxa"/>
            </w:tcMar>
          </w:tcPr>
          <w:p>
            <w:pPr>
              <w:autoSpaceDN w:val="0"/>
              <w:autoSpaceDE w:val="0"/>
              <w:widowControl/>
              <w:spacing w:line="242" w:lineRule="exact" w:before="694" w:after="0"/>
              <w:ind w:left="0" w:right="668" w:firstLine="0"/>
              <w:jc w:val="right"/>
            </w:pPr>
            <w:r>
              <w:rPr>
                <w:w w:val="101.33333206176758"/>
                <w:rFonts w:ascii="Times New Roman" w:hAnsi="Times New Roman" w:eastAsia="Times New Roman"/>
                <w:b w:val="0"/>
                <w:i w:val="0"/>
                <w:color w:val="6C6C6C"/>
                <w:sz w:val="18"/>
              </w:rPr>
              <w:t>50</w:t>
            </w:r>
          </w:p>
        </w:tc>
      </w:tr>
      <w:tr>
        <w:trPr>
          <w:trHeight w:hRule="exact" w:val="840"/>
        </w:trPr>
        <w:tc>
          <w:tcPr>
            <w:tcW w:type="dxa" w:w="1677"/>
            <w:vMerge/>
            <w:tcBorders/>
          </w:tcPr>
          <w:p/>
        </w:tc>
        <w:tc>
          <w:tcPr>
            <w:tcW w:type="dxa" w:w="1677"/>
            <w:vMerge/>
            <w:tcBorders/>
          </w:tcPr>
          <w:p/>
        </w:tc>
        <w:tc>
          <w:tcPr>
            <w:tcW w:type="dxa" w:w="1220"/>
            <w:tcBorders/>
            <w:tcMar>
              <w:start w:w="0" w:type="dxa"/>
              <w:end w:w="0" w:type="dxa"/>
            </w:tcMar>
          </w:tcPr>
          <w:p>
            <w:pPr>
              <w:autoSpaceDN w:val="0"/>
              <w:tabs>
                <w:tab w:pos="652" w:val="left"/>
                <w:tab w:pos="848" w:val="left"/>
              </w:tabs>
              <w:autoSpaceDE w:val="0"/>
              <w:widowControl/>
              <w:spacing w:line="198" w:lineRule="exact" w:before="134" w:after="0"/>
              <w:ind w:left="432" w:right="144" w:firstLine="0"/>
              <w:jc w:val="left"/>
            </w:pPr>
            <w:r>
              <w:tab/>
            </w:r>
            <w:r>
              <w:rPr>
                <w:w w:val="101.33333206176758"/>
                <w:rFonts w:ascii="Times New Roman" w:hAnsi="Times New Roman" w:eastAsia="Times New Roman"/>
                <w:b w:val="0"/>
                <w:i w:val="0"/>
                <w:color w:val="6C6C6C"/>
                <w:sz w:val="18"/>
              </w:rPr>
              <w:t>0</w:t>
            </w:r>
            <w:r>
              <w:br/>
            </w:r>
            <w:r>
              <w:rPr>
                <w:w w:val="101.33333206176758"/>
                <w:rFonts w:ascii="Times New Roman" w:hAnsi="Times New Roman" w:eastAsia="Times New Roman"/>
                <w:b w:val="0"/>
                <w:i w:val="0"/>
                <w:color w:val="6C6C6C"/>
                <w:sz w:val="18"/>
              </w:rPr>
              <w:t>-10</w:t>
            </w:r>
            <w:r>
              <w:br/>
            </w:r>
            <w:r>
              <w:tab/>
            </w:r>
            <w:r>
              <w:rPr>
                <w:w w:val="101.33333206176758"/>
                <w:rFonts w:ascii="Times New Roman" w:hAnsi="Times New Roman" w:eastAsia="Times New Roman"/>
                <w:b w:val="0"/>
                <w:i w:val="0"/>
                <w:color w:val="6C6C6C"/>
                <w:sz w:val="18"/>
              </w:rPr>
              <w:t>-0.5</w:t>
            </w:r>
          </w:p>
        </w:tc>
        <w:tc>
          <w:tcPr>
            <w:tcW w:type="dxa" w:w="1677"/>
            <w:vMerge/>
            <w:tcBorders/>
          </w:tcPr>
          <w:p/>
        </w:tc>
        <w:tc>
          <w:tcPr>
            <w:tcW w:type="dxa" w:w="1677"/>
            <w:vMerge/>
            <w:tcBorders/>
          </w:tcPr>
          <w:p/>
        </w:tc>
        <w:tc>
          <w:tcPr>
            <w:tcW w:type="dxa" w:w="1677"/>
            <w:vMerge/>
            <w:tcBorders/>
          </w:tcPr>
          <w:p/>
        </w:tc>
      </w:tr>
    </w:tbl>
    <w:p>
      <w:pPr>
        <w:autoSpaceDN w:val="0"/>
        <w:autoSpaceDE w:val="0"/>
        <w:widowControl/>
        <w:spacing w:line="346" w:lineRule="exact" w:before="0" w:after="140"/>
        <w:ind w:left="5040" w:right="2940" w:firstLine="0"/>
        <w:jc w:val="right"/>
      </w:pPr>
      <w:r>
        <w:rPr>
          <w:w w:val="101.33333206176758"/>
          <w:rFonts w:ascii="Times New Roman" w:hAnsi="Times New Roman" w:eastAsia="Times New Roman"/>
          <w:b w:val="0"/>
          <w:i w:val="0"/>
          <w:color w:val="6C6C6C"/>
          <w:sz w:val="18"/>
        </w:rPr>
        <w:t>-1</w:t>
      </w:r>
      <w:r>
        <w:br/>
      </w: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2580.0" w:type="dxa"/>
      </w:tblPr>
      <w:tblGrid>
        <w:gridCol w:w="5032"/>
        <w:gridCol w:w="5032"/>
      </w:tblGrid>
      <w:tr>
        <w:trPr>
          <w:trHeight w:hRule="exact" w:val="302"/>
        </w:trPr>
        <w:tc>
          <w:tcPr>
            <w:tcW w:type="dxa" w:w="3460"/>
            <w:tcBorders/>
            <w:tcMar>
              <w:start w:w="0" w:type="dxa"/>
              <w:end w:w="0" w:type="dxa"/>
            </w:tcMar>
          </w:tcPr>
          <w:p>
            <w:pPr>
              <w:autoSpaceDN w:val="0"/>
              <w:autoSpaceDE w:val="0"/>
              <w:widowControl/>
              <w:spacing w:line="182" w:lineRule="exact" w:before="60" w:after="0"/>
              <w:ind w:left="0" w:right="298" w:firstLine="0"/>
              <w:jc w:val="right"/>
            </w:pPr>
            <w:r>
              <w:rPr>
                <w:w w:val="101.33333206176758"/>
                <w:rFonts w:ascii="宋体" w:hAnsi="宋体" w:eastAsia="宋体"/>
                <w:b w:val="0"/>
                <w:i w:val="0"/>
                <w:color w:val="6C6C6C"/>
                <w:sz w:val="18"/>
              </w:rPr>
              <w:t>方法一</w:t>
            </w:r>
          </w:p>
        </w:tc>
        <w:tc>
          <w:tcPr>
            <w:tcW w:type="dxa" w:w="2440"/>
            <w:tcBorders/>
            <w:tcMar>
              <w:start w:w="0" w:type="dxa"/>
              <w:end w:w="0" w:type="dxa"/>
            </w:tcMar>
          </w:tcPr>
          <w:p>
            <w:pPr>
              <w:autoSpaceDN w:val="0"/>
              <w:autoSpaceDE w:val="0"/>
              <w:widowControl/>
              <w:spacing w:line="182" w:lineRule="exact" w:before="60" w:after="0"/>
              <w:ind w:left="312" w:right="0" w:firstLine="0"/>
              <w:jc w:val="left"/>
            </w:pPr>
            <w:r>
              <w:rPr>
                <w:w w:val="101.33333206176758"/>
                <w:rFonts w:ascii="宋体" w:hAnsi="宋体" w:eastAsia="宋体"/>
                <w:b w:val="0"/>
                <w:i w:val="0"/>
                <w:color w:val="6C6C6C"/>
                <w:sz w:val="18"/>
              </w:rPr>
              <w:t>方法二</w:t>
            </w:r>
          </w:p>
        </w:tc>
      </w:tr>
    </w:tbl>
    <w:p>
      <w:pPr>
        <w:autoSpaceDN w:val="0"/>
        <w:autoSpaceDE w:val="0"/>
        <w:widowControl/>
        <w:spacing w:line="280" w:lineRule="exact" w:before="446" w:after="0"/>
        <w:ind w:left="0" w:right="253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）盾壳摩擦力引起的地表纵向位移</w:t>
      </w:r>
    </w:p>
    <w:p>
      <w:pPr>
        <w:autoSpaceDN w:val="0"/>
        <w:autoSpaceDE w:val="0"/>
        <w:widowControl/>
        <w:spacing w:line="212" w:lineRule="exact" w:before="3696" w:after="0"/>
        <w:ind w:left="0" w:right="4188" w:firstLine="0"/>
        <w:jc w:val="right"/>
      </w:pPr>
      <w:r>
        <w:rPr>
          <w:rFonts w:ascii="宋体" w:hAnsi="宋体" w:eastAsia="宋体"/>
          <w:b w:val="0"/>
          <w:i w:val="0"/>
          <w:color w:val="000000"/>
          <w:sz w:val="21"/>
        </w:rPr>
        <w:t>41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75" name="Picture 2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1054100</wp:posOffset>
            </wp:positionV>
            <wp:extent cx="3517900" cy="20066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517900" cy="200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4229100</wp:posOffset>
            </wp:positionV>
            <wp:extent cx="3302000" cy="20066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302000" cy="2006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90" w:lineRule="exact" w:before="290" w:after="58"/>
        <w:ind w:left="5184" w:right="4546" w:firstLine="0"/>
        <w:jc w:val="right"/>
      </w:pPr>
      <w:r>
        <w:rPr>
          <w:w w:val="101.33333206176758"/>
          <w:rFonts w:ascii="Times New Roman" w:hAnsi="Times New Roman" w:eastAsia="Times New Roman"/>
          <w:b w:val="0"/>
          <w:i w:val="0"/>
          <w:color w:val="6C6C6C"/>
          <w:sz w:val="18"/>
        </w:rPr>
        <w:t xml:space="preserve">2 </w:t>
      </w:r>
      <w:r>
        <w:br/>
      </w:r>
      <w:r>
        <w:rPr>
          <w:w w:val="101.33333206176758"/>
          <w:rFonts w:ascii="Times New Roman" w:hAnsi="Times New Roman" w:eastAsia="Times New Roman"/>
          <w:b w:val="0"/>
          <w:i w:val="0"/>
          <w:color w:val="6C6C6C"/>
          <w:sz w:val="18"/>
        </w:rPr>
        <w:t xml:space="preserve">1.5 </w:t>
      </w:r>
      <w:r>
        <w:br/>
      </w:r>
      <w:r>
        <w:rPr>
          <w:w w:val="101.33333206176758"/>
          <w:rFonts w:ascii="Times New Roman" w:hAnsi="Times New Roman" w:eastAsia="Times New Roman"/>
          <w:b w:val="0"/>
          <w:i w:val="0"/>
          <w:color w:val="6C6C6C"/>
          <w:sz w:val="18"/>
        </w:rPr>
        <w:t>1</w:t>
      </w:r>
    </w:p>
    <w:tbl>
      <w:tblPr>
        <w:tblW w:type="auto" w:w="0"/>
        <w:tblLayout w:type="fixed"/>
        <w:tblLook w:firstColumn="1" w:firstRow="1" w:lastColumn="0" w:lastRow="0" w:noHBand="0" w:noVBand="1" w:val="04A0"/>
        <w:tblInd w:w="1320.0" w:type="dxa"/>
      </w:tblPr>
      <w:tblGrid>
        <w:gridCol w:w="1677"/>
        <w:gridCol w:w="1677"/>
        <w:gridCol w:w="1677"/>
        <w:gridCol w:w="1677"/>
        <w:gridCol w:w="1677"/>
        <w:gridCol w:w="1677"/>
      </w:tblGrid>
      <w:tr>
        <w:trPr>
          <w:trHeight w:hRule="exact" w:val="392"/>
        </w:trPr>
        <w:tc>
          <w:tcPr>
            <w:tcW w:type="dxa" w:w="2180"/>
            <w:vMerge w:val="restart"/>
            <w:tcBorders/>
            <w:tcMar>
              <w:start w:w="0" w:type="dxa"/>
              <w:end w:w="0" w:type="dxa"/>
            </w:tcMar>
            <w:tcMar>
              <w:start w:w="0" w:type="dxa"/>
              <w:end w:w="0" w:type="dxa"/>
            </w:tcMar>
          </w:tcPr>
          <w:p>
            <w:pPr>
              <w:autoSpaceDN w:val="0"/>
              <w:tabs>
                <w:tab w:pos="1522" w:val="left"/>
              </w:tabs>
              <w:autoSpaceDE w:val="0"/>
              <w:widowControl/>
              <w:spacing w:line="0" w:lineRule="exact" w:before="1182" w:after="0"/>
              <w:ind w:left="1342" w:right="288" w:firstLine="0"/>
              <w:jc w:val="left"/>
            </w:pPr>
            <w:r>
              <w:rPr>
                <w:w w:val="101.04000091552734"/>
                <w:rFonts w:ascii="宋体" w:hAnsi="宋体" w:eastAsia="宋体"/>
                <w:b w:val="0"/>
                <w:i w:val="0"/>
                <w:color w:val="6C6C6C"/>
                <w:sz w:val="20"/>
              </w:rPr>
              <w:t>变形（</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-50</w:t>
            </w:r>
          </w:p>
        </w:tc>
        <w:tc>
          <w:tcPr>
            <w:tcW w:type="dxa" w:w="1080"/>
            <w:vMerge w:val="restart"/>
            <w:tcBorders/>
            <w:tcMar>
              <w:start w:w="0" w:type="dxa"/>
              <w:end w:w="0" w:type="dxa"/>
            </w:tcMar>
            <w:tcMar>
              <w:start w:w="0" w:type="dxa"/>
              <w:end w:w="0" w:type="dxa"/>
            </w:tcMar>
          </w:tcPr>
          <w:p>
            <w:pPr>
              <w:autoSpaceDN w:val="0"/>
              <w:autoSpaceDE w:val="0"/>
              <w:widowControl/>
              <w:spacing w:line="242" w:lineRule="exact" w:before="692" w:after="0"/>
              <w:ind w:left="0" w:right="0" w:firstLine="0"/>
              <w:jc w:val="center"/>
            </w:pPr>
            <w:r>
              <w:rPr>
                <w:w w:val="101.33333206176758"/>
                <w:rFonts w:ascii="Times New Roman" w:hAnsi="Times New Roman" w:eastAsia="Times New Roman"/>
                <w:b w:val="0"/>
                <w:i w:val="0"/>
                <w:color w:val="6C6C6C"/>
                <w:sz w:val="18"/>
              </w:rPr>
              <w:t>-30</w:t>
            </w:r>
          </w:p>
        </w:tc>
        <w:tc>
          <w:tcPr>
            <w:tcW w:type="dxa" w:w="1240"/>
            <w:tcBorders/>
            <w:tcMar>
              <w:start w:w="0" w:type="dxa"/>
              <w:end w:w="0" w:type="dxa"/>
            </w:tcMar>
          </w:tcPr>
          <w:p>
            <w:pPr>
              <w:autoSpaceDN w:val="0"/>
              <w:autoSpaceDE w:val="0"/>
              <w:widowControl/>
              <w:spacing w:line="244" w:lineRule="exact" w:before="90" w:after="0"/>
              <w:ind w:left="0" w:right="302" w:firstLine="0"/>
              <w:jc w:val="right"/>
            </w:pPr>
            <w:r>
              <w:rPr>
                <w:w w:val="101.33333206176758"/>
                <w:rFonts w:ascii="Times New Roman" w:hAnsi="Times New Roman" w:eastAsia="Times New Roman"/>
                <w:b w:val="0"/>
                <w:i w:val="0"/>
                <w:color w:val="6C6C6C"/>
                <w:sz w:val="18"/>
              </w:rPr>
              <w:t>0.5</w:t>
            </w:r>
          </w:p>
        </w:tc>
        <w:tc>
          <w:tcPr>
            <w:tcW w:type="dxa" w:w="920"/>
            <w:vMerge w:val="restart"/>
            <w:tcBorders/>
            <w:tcMar>
              <w:start w:w="0" w:type="dxa"/>
              <w:end w:w="0" w:type="dxa"/>
            </w:tcMar>
            <w:tcMar>
              <w:start w:w="0" w:type="dxa"/>
              <w:end w:w="0" w:type="dxa"/>
            </w:tcMar>
          </w:tcPr>
          <w:p>
            <w:pPr>
              <w:autoSpaceDN w:val="0"/>
              <w:autoSpaceDE w:val="0"/>
              <w:widowControl/>
              <w:spacing w:line="242" w:lineRule="exact" w:before="692" w:after="0"/>
              <w:ind w:left="0" w:right="436" w:firstLine="0"/>
              <w:jc w:val="right"/>
            </w:pPr>
            <w:r>
              <w:rPr>
                <w:w w:val="101.33333206176758"/>
                <w:rFonts w:ascii="Times New Roman" w:hAnsi="Times New Roman" w:eastAsia="Times New Roman"/>
                <w:b w:val="0"/>
                <w:i w:val="0"/>
                <w:color w:val="6C6C6C"/>
                <w:sz w:val="18"/>
              </w:rPr>
              <w:t>10</w:t>
            </w:r>
          </w:p>
        </w:tc>
        <w:tc>
          <w:tcPr>
            <w:tcW w:type="dxa" w:w="1080"/>
            <w:vMerge w:val="restart"/>
            <w:tcBorders/>
            <w:tcMar>
              <w:start w:w="0" w:type="dxa"/>
              <w:end w:w="0" w:type="dxa"/>
            </w:tcMar>
            <w:tcMar>
              <w:start w:w="0" w:type="dxa"/>
              <w:end w:w="0" w:type="dxa"/>
            </w:tcMar>
          </w:tcPr>
          <w:p>
            <w:pPr>
              <w:autoSpaceDN w:val="0"/>
              <w:autoSpaceDE w:val="0"/>
              <w:widowControl/>
              <w:spacing w:line="242" w:lineRule="exact" w:before="692" w:after="0"/>
              <w:ind w:left="0" w:right="0" w:firstLine="0"/>
              <w:jc w:val="center"/>
            </w:pPr>
            <w:r>
              <w:rPr>
                <w:w w:val="101.33333206176758"/>
                <w:rFonts w:ascii="Times New Roman" w:hAnsi="Times New Roman" w:eastAsia="Times New Roman"/>
                <w:b w:val="0"/>
                <w:i w:val="0"/>
                <w:color w:val="6C6C6C"/>
                <w:sz w:val="18"/>
              </w:rPr>
              <w:t>30</w:t>
            </w:r>
          </w:p>
        </w:tc>
        <w:tc>
          <w:tcPr>
            <w:tcW w:type="dxa" w:w="1440"/>
            <w:vMerge w:val="restart"/>
            <w:tcBorders/>
            <w:tcMar>
              <w:start w:w="0" w:type="dxa"/>
              <w:end w:w="0" w:type="dxa"/>
            </w:tcMar>
            <w:tcMar>
              <w:start w:w="0" w:type="dxa"/>
              <w:end w:w="0" w:type="dxa"/>
            </w:tcMar>
          </w:tcPr>
          <w:p>
            <w:pPr>
              <w:autoSpaceDN w:val="0"/>
              <w:autoSpaceDE w:val="0"/>
              <w:widowControl/>
              <w:spacing w:line="242" w:lineRule="exact" w:before="692" w:after="0"/>
              <w:ind w:left="0" w:right="790" w:firstLine="0"/>
              <w:jc w:val="right"/>
            </w:pPr>
            <w:r>
              <w:rPr>
                <w:w w:val="101.33333206176758"/>
                <w:rFonts w:ascii="Times New Roman" w:hAnsi="Times New Roman" w:eastAsia="Times New Roman"/>
                <w:b w:val="0"/>
                <w:i w:val="0"/>
                <w:color w:val="6C6C6C"/>
                <w:sz w:val="18"/>
              </w:rPr>
              <w:t>50</w:t>
            </w:r>
          </w:p>
        </w:tc>
      </w:tr>
      <w:tr>
        <w:trPr>
          <w:trHeight w:hRule="exact" w:val="828"/>
        </w:trPr>
        <w:tc>
          <w:tcPr>
            <w:tcW w:type="dxa" w:w="1677"/>
            <w:vMerge/>
            <w:tcBorders/>
          </w:tcPr>
          <w:p/>
        </w:tc>
        <w:tc>
          <w:tcPr>
            <w:tcW w:type="dxa" w:w="1677"/>
            <w:vMerge/>
            <w:tcBorders/>
          </w:tcPr>
          <w:p/>
        </w:tc>
        <w:tc>
          <w:tcPr>
            <w:tcW w:type="dxa" w:w="1240"/>
            <w:tcBorders/>
            <w:tcMar>
              <w:start w:w="0" w:type="dxa"/>
              <w:end w:w="0" w:type="dxa"/>
            </w:tcMar>
          </w:tcPr>
          <w:p>
            <w:pPr>
              <w:autoSpaceDN w:val="0"/>
              <w:tabs>
                <w:tab w:pos="652" w:val="left"/>
                <w:tab w:pos="848" w:val="left"/>
              </w:tabs>
              <w:autoSpaceDE w:val="0"/>
              <w:widowControl/>
              <w:spacing w:line="196" w:lineRule="exact" w:before="136" w:after="0"/>
              <w:ind w:left="428" w:right="288" w:firstLine="0"/>
              <w:jc w:val="left"/>
            </w:pPr>
            <w:r>
              <w:tab/>
            </w:r>
            <w:r>
              <w:tab/>
            </w:r>
            <w:r>
              <w:rPr>
                <w:w w:val="101.33333206176758"/>
                <w:rFonts w:ascii="Times New Roman" w:hAnsi="Times New Roman" w:eastAsia="Times New Roman"/>
                <w:b w:val="0"/>
                <w:i w:val="0"/>
                <w:color w:val="6C6C6C"/>
                <w:sz w:val="18"/>
              </w:rPr>
              <w:t>0</w:t>
            </w:r>
            <w:r>
              <w:br/>
            </w:r>
            <w:r>
              <w:rPr>
                <w:w w:val="101.33333206176758"/>
                <w:rFonts w:ascii="Times New Roman" w:hAnsi="Times New Roman" w:eastAsia="Times New Roman"/>
                <w:b w:val="0"/>
                <w:i w:val="0"/>
                <w:color w:val="6C6C6C"/>
                <w:sz w:val="18"/>
              </w:rPr>
              <w:t>-10</w:t>
            </w:r>
            <w:r>
              <w:br/>
            </w:r>
            <w:r>
              <w:tab/>
            </w:r>
            <w:r>
              <w:rPr>
                <w:w w:val="101.33333206176758"/>
                <w:rFonts w:ascii="Times New Roman" w:hAnsi="Times New Roman" w:eastAsia="Times New Roman"/>
                <w:b w:val="0"/>
                <w:i w:val="0"/>
                <w:color w:val="6C6C6C"/>
                <w:sz w:val="18"/>
              </w:rPr>
              <w:t>-0.5</w:t>
            </w:r>
          </w:p>
        </w:tc>
        <w:tc>
          <w:tcPr>
            <w:tcW w:type="dxa" w:w="1677"/>
            <w:vMerge/>
            <w:tcBorders/>
          </w:tcPr>
          <w:p/>
        </w:tc>
        <w:tc>
          <w:tcPr>
            <w:tcW w:type="dxa" w:w="1677"/>
            <w:vMerge/>
            <w:tcBorders/>
          </w:tcPr>
          <w:p/>
        </w:tc>
        <w:tc>
          <w:tcPr>
            <w:tcW w:type="dxa" w:w="1677"/>
            <w:vMerge/>
            <w:tcBorders/>
          </w:tcPr>
          <w:p/>
        </w:tc>
      </w:tr>
    </w:tbl>
    <w:p>
      <w:pPr>
        <w:autoSpaceDN w:val="0"/>
        <w:autoSpaceDE w:val="0"/>
        <w:widowControl/>
        <w:spacing w:line="348" w:lineRule="exact" w:before="0" w:after="112"/>
        <w:ind w:left="4752" w:right="3198" w:firstLine="0"/>
        <w:jc w:val="right"/>
      </w:pPr>
      <w:r>
        <w:rPr>
          <w:w w:val="101.33333206176758"/>
          <w:rFonts w:ascii="Times New Roman" w:hAnsi="Times New Roman" w:eastAsia="Times New Roman"/>
          <w:b w:val="0"/>
          <w:i w:val="0"/>
          <w:color w:val="6C6C6C"/>
          <w:sz w:val="18"/>
        </w:rPr>
        <w:t>-1</w:t>
      </w:r>
      <w:r>
        <w:br/>
      </w:r>
      <w:r>
        <w:rPr>
          <w:w w:val="101.60000059339735"/>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2240.0" w:type="dxa"/>
      </w:tblPr>
      <w:tblGrid>
        <w:gridCol w:w="2516"/>
        <w:gridCol w:w="2516"/>
        <w:gridCol w:w="2516"/>
        <w:gridCol w:w="2516"/>
      </w:tblGrid>
      <w:tr>
        <w:trPr>
          <w:trHeight w:hRule="exact" w:val="304"/>
        </w:trPr>
        <w:tc>
          <w:tcPr>
            <w:tcW w:type="dxa" w:w="2700"/>
            <w:tcBorders/>
            <w:tcMar>
              <w:start w:w="0" w:type="dxa"/>
              <w:end w:w="0" w:type="dxa"/>
            </w:tcMar>
          </w:tcPr>
          <w:p>
            <w:pPr>
              <w:autoSpaceDN w:val="0"/>
              <w:autoSpaceDE w:val="0"/>
              <w:widowControl/>
              <w:spacing w:line="240" w:lineRule="auto" w:before="90" w:after="0"/>
              <w:ind w:left="0" w:right="0" w:firstLine="0"/>
              <w:jc w:val="right"/>
            </w:pPr>
            <w:r>
              <w:drawing>
                <wp:inline xmlns:a="http://schemas.openxmlformats.org/drawingml/2006/main" xmlns:pic="http://schemas.openxmlformats.org/drawingml/2006/picture">
                  <wp:extent cx="279400" cy="88900"/>
                  <wp:docPr id="279" name="Picture 27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279400" cy="88900"/>
                          </a:xfrm>
                          <a:prstGeom prst="rect"/>
                        </pic:spPr>
                      </pic:pic>
                    </a:graphicData>
                  </a:graphic>
                </wp:inline>
              </w:drawing>
            </w:r>
          </w:p>
        </w:tc>
        <w:tc>
          <w:tcPr>
            <w:tcW w:type="dxa" w:w="64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方法一</w:t>
            </w:r>
          </w:p>
        </w:tc>
        <w:tc>
          <w:tcPr>
            <w:tcW w:type="dxa" w:w="520"/>
            <w:tcBorders/>
            <w:tcMar>
              <w:start w:w="0" w:type="dxa"/>
              <w:end w:w="0" w:type="dxa"/>
            </w:tcMar>
          </w:tcPr>
          <w:p>
            <w:pPr>
              <w:autoSpaceDN w:val="0"/>
              <w:autoSpaceDE w:val="0"/>
              <w:widowControl/>
              <w:spacing w:line="240" w:lineRule="auto" w:before="90" w:after="0"/>
              <w:ind w:left="80" w:right="0" w:firstLine="0"/>
              <w:jc w:val="left"/>
            </w:pPr>
            <w:r>
              <w:drawing>
                <wp:inline xmlns:a="http://schemas.openxmlformats.org/drawingml/2006/main" xmlns:pic="http://schemas.openxmlformats.org/drawingml/2006/picture">
                  <wp:extent cx="279400" cy="88900"/>
                  <wp:docPr id="280" name="Picture 28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79400" cy="88900"/>
                          </a:xfrm>
                          <a:prstGeom prst="rect"/>
                        </pic:spPr>
                      </pic:pic>
                    </a:graphicData>
                  </a:graphic>
                </wp:inline>
              </w:drawing>
            </w:r>
          </w:p>
        </w:tc>
        <w:tc>
          <w:tcPr>
            <w:tcW w:type="dxa" w:w="2260"/>
            <w:tcBorders/>
            <w:tcMar>
              <w:start w:w="0" w:type="dxa"/>
              <w:end w:w="0" w:type="dxa"/>
            </w:tcMar>
          </w:tcPr>
          <w:p>
            <w:pPr>
              <w:autoSpaceDN w:val="0"/>
              <w:autoSpaceDE w:val="0"/>
              <w:widowControl/>
              <w:spacing w:line="184" w:lineRule="exact" w:before="60" w:after="0"/>
              <w:ind w:left="12" w:right="0" w:firstLine="0"/>
              <w:jc w:val="left"/>
            </w:pPr>
            <w:r>
              <w:rPr>
                <w:w w:val="101.33333206176758"/>
                <w:rFonts w:ascii="宋体" w:hAnsi="宋体" w:eastAsia="宋体"/>
                <w:b w:val="0"/>
                <w:i w:val="0"/>
                <w:color w:val="6C6C6C"/>
                <w:sz w:val="18"/>
              </w:rPr>
              <w:t>方法二</w:t>
            </w:r>
          </w:p>
        </w:tc>
      </w:tr>
    </w:tbl>
    <w:p>
      <w:pPr>
        <w:autoSpaceDN w:val="0"/>
        <w:autoSpaceDE w:val="0"/>
        <w:widowControl/>
        <w:spacing w:line="280" w:lineRule="exact" w:before="318" w:after="0"/>
        <w:ind w:left="0" w:right="264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）注浆压力引起的地表纵向位移</w:t>
      </w:r>
    </w:p>
    <w:p>
      <w:pPr>
        <w:autoSpaceDN w:val="0"/>
        <w:autoSpaceDE w:val="0"/>
        <w:widowControl/>
        <w:spacing w:line="390" w:lineRule="exact" w:before="140" w:after="58"/>
        <w:ind w:left="5472" w:right="4306" w:firstLine="0"/>
        <w:jc w:val="right"/>
      </w:pPr>
      <w:r>
        <w:rPr>
          <w:w w:val="101.33333206176758"/>
          <w:rFonts w:ascii="Times New Roman" w:hAnsi="Times New Roman" w:eastAsia="Times New Roman"/>
          <w:b w:val="0"/>
          <w:i w:val="0"/>
          <w:color w:val="6C6C6C"/>
          <w:sz w:val="18"/>
        </w:rPr>
        <w:t xml:space="preserve">2 </w:t>
      </w:r>
      <w:r>
        <w:br/>
      </w:r>
      <w:r>
        <w:rPr>
          <w:w w:val="101.33333206176758"/>
          <w:rFonts w:ascii="Times New Roman" w:hAnsi="Times New Roman" w:eastAsia="Times New Roman"/>
          <w:b w:val="0"/>
          <w:i w:val="0"/>
          <w:color w:val="6C6C6C"/>
          <w:sz w:val="18"/>
        </w:rPr>
        <w:t xml:space="preserve">1.5 </w:t>
      </w:r>
      <w:r>
        <w:br/>
      </w:r>
      <w:r>
        <w:rPr>
          <w:w w:val="101.33333206176758"/>
          <w:rFonts w:ascii="Times New Roman" w:hAnsi="Times New Roman" w:eastAsia="Times New Roman"/>
          <w:b w:val="0"/>
          <w:i w:val="0"/>
          <w:color w:val="6C6C6C"/>
          <w:sz w:val="18"/>
        </w:rPr>
        <w:t>1</w:t>
      </w:r>
    </w:p>
    <w:tbl>
      <w:tblPr>
        <w:tblW w:type="auto" w:w="0"/>
        <w:tblLayout w:type="fixed"/>
        <w:tblLook w:firstColumn="1" w:firstRow="1" w:lastColumn="0" w:lastRow="0" w:noHBand="0" w:noVBand="1" w:val="04A0"/>
        <w:tblInd w:w="1520.0" w:type="dxa"/>
      </w:tblPr>
      <w:tblGrid>
        <w:gridCol w:w="1677"/>
        <w:gridCol w:w="1677"/>
        <w:gridCol w:w="1677"/>
        <w:gridCol w:w="1677"/>
        <w:gridCol w:w="1677"/>
        <w:gridCol w:w="1677"/>
      </w:tblGrid>
      <w:tr>
        <w:trPr>
          <w:trHeight w:hRule="exact" w:val="398"/>
        </w:trPr>
        <w:tc>
          <w:tcPr>
            <w:tcW w:type="dxa" w:w="2360"/>
            <w:vMerge w:val="restart"/>
            <w:tcBorders/>
            <w:tcMar>
              <w:start w:w="0" w:type="dxa"/>
              <w:end w:w="0" w:type="dxa"/>
            </w:tcMar>
            <w:tcMar>
              <w:start w:w="0" w:type="dxa"/>
              <w:end w:w="0" w:type="dxa"/>
            </w:tcMar>
          </w:tcPr>
          <w:p>
            <w:pPr>
              <w:autoSpaceDN w:val="0"/>
              <w:tabs>
                <w:tab w:pos="1736" w:val="left"/>
              </w:tabs>
              <w:autoSpaceDE w:val="0"/>
              <w:widowControl/>
              <w:spacing w:line="0" w:lineRule="exact" w:before="1182" w:after="0"/>
              <w:ind w:left="1556" w:right="288"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60000059339735"/>
                <w:rFonts w:ascii="Times New Roman" w:hAnsi="Times New Roman" w:eastAsia="Times New Roman"/>
                <w:b w:val="0"/>
                <w:i w:val="0"/>
                <w:color w:val="6C6C6C"/>
                <w:sz w:val="18"/>
              </w:rPr>
              <w:t>-50</w:t>
            </w:r>
          </w:p>
        </w:tc>
        <w:tc>
          <w:tcPr>
            <w:tcW w:type="dxa" w:w="1000"/>
            <w:vMerge w:val="restart"/>
            <w:tcBorders/>
            <w:tcMar>
              <w:start w:w="0" w:type="dxa"/>
              <w:end w:w="0" w:type="dxa"/>
            </w:tcMar>
            <w:tcMar>
              <w:start w:w="0" w:type="dxa"/>
              <w:end w:w="0" w:type="dxa"/>
            </w:tcMar>
          </w:tcPr>
          <w:p>
            <w:pPr>
              <w:autoSpaceDN w:val="0"/>
              <w:autoSpaceDE w:val="0"/>
              <w:widowControl/>
              <w:spacing w:line="244" w:lineRule="exact" w:before="690" w:after="0"/>
              <w:ind w:left="0" w:right="0" w:firstLine="0"/>
              <w:jc w:val="center"/>
            </w:pPr>
            <w:r>
              <w:rPr>
                <w:w w:val="101.60000059339735"/>
                <w:rFonts w:ascii="Times New Roman" w:hAnsi="Times New Roman" w:eastAsia="Times New Roman"/>
                <w:b w:val="0"/>
                <w:i w:val="0"/>
                <w:color w:val="6C6C6C"/>
                <w:sz w:val="18"/>
              </w:rPr>
              <w:t>-30</w:t>
            </w:r>
          </w:p>
        </w:tc>
        <w:tc>
          <w:tcPr>
            <w:tcW w:type="dxa" w:w="1160"/>
            <w:tcBorders/>
            <w:tcMar>
              <w:start w:w="0" w:type="dxa"/>
              <w:end w:w="0" w:type="dxa"/>
            </w:tcMar>
          </w:tcPr>
          <w:p>
            <w:pPr>
              <w:autoSpaceDN w:val="0"/>
              <w:autoSpaceDE w:val="0"/>
              <w:widowControl/>
              <w:spacing w:line="242" w:lineRule="exact" w:before="90" w:after="0"/>
              <w:ind w:left="0" w:right="282" w:firstLine="0"/>
              <w:jc w:val="right"/>
            </w:pPr>
            <w:r>
              <w:rPr>
                <w:w w:val="101.33333206176758"/>
                <w:rFonts w:ascii="Times New Roman" w:hAnsi="Times New Roman" w:eastAsia="Times New Roman"/>
                <w:b w:val="0"/>
                <w:i w:val="0"/>
                <w:color w:val="6C6C6C"/>
                <w:sz w:val="18"/>
              </w:rPr>
              <w:t>0.5</w:t>
            </w:r>
          </w:p>
        </w:tc>
        <w:tc>
          <w:tcPr>
            <w:tcW w:type="dxa" w:w="880"/>
            <w:vMerge w:val="restart"/>
            <w:tcBorders/>
            <w:tcMar>
              <w:start w:w="0" w:type="dxa"/>
              <w:end w:w="0" w:type="dxa"/>
            </w:tcMar>
            <w:tcMar>
              <w:start w:w="0" w:type="dxa"/>
              <w:end w:w="0" w:type="dxa"/>
            </w:tcMar>
          </w:tcPr>
          <w:p>
            <w:pPr>
              <w:autoSpaceDN w:val="0"/>
              <w:autoSpaceDE w:val="0"/>
              <w:widowControl/>
              <w:spacing w:line="244" w:lineRule="exact" w:before="690" w:after="0"/>
              <w:ind w:left="0" w:right="410" w:firstLine="0"/>
              <w:jc w:val="right"/>
            </w:pPr>
            <w:r>
              <w:rPr>
                <w:w w:val="101.60000059339735"/>
                <w:rFonts w:ascii="Times New Roman" w:hAnsi="Times New Roman" w:eastAsia="Times New Roman"/>
                <w:b w:val="0"/>
                <w:i w:val="0"/>
                <w:color w:val="6C6C6C"/>
                <w:sz w:val="18"/>
              </w:rPr>
              <w:t>10</w:t>
            </w:r>
          </w:p>
        </w:tc>
        <w:tc>
          <w:tcPr>
            <w:tcW w:type="dxa" w:w="1000"/>
            <w:vMerge w:val="restart"/>
            <w:tcBorders/>
            <w:tcMar>
              <w:start w:w="0" w:type="dxa"/>
              <w:end w:w="0" w:type="dxa"/>
            </w:tcMar>
            <w:tcMar>
              <w:start w:w="0" w:type="dxa"/>
              <w:end w:w="0" w:type="dxa"/>
            </w:tcMar>
          </w:tcPr>
          <w:p>
            <w:pPr>
              <w:autoSpaceDN w:val="0"/>
              <w:autoSpaceDE w:val="0"/>
              <w:widowControl/>
              <w:spacing w:line="244" w:lineRule="exact" w:before="690" w:after="0"/>
              <w:ind w:left="0" w:right="0" w:firstLine="0"/>
              <w:jc w:val="center"/>
            </w:pPr>
            <w:r>
              <w:rPr>
                <w:w w:val="101.60000059339735"/>
                <w:rFonts w:ascii="Times New Roman" w:hAnsi="Times New Roman" w:eastAsia="Times New Roman"/>
                <w:b w:val="0"/>
                <w:i w:val="0"/>
                <w:color w:val="6C6C6C"/>
                <w:sz w:val="18"/>
              </w:rPr>
              <w:t>30</w:t>
            </w:r>
          </w:p>
        </w:tc>
        <w:tc>
          <w:tcPr>
            <w:tcW w:type="dxa" w:w="1380"/>
            <w:vMerge w:val="restart"/>
            <w:tcBorders/>
            <w:tcMar>
              <w:start w:w="0" w:type="dxa"/>
              <w:end w:w="0" w:type="dxa"/>
            </w:tcMar>
            <w:tcMar>
              <w:start w:w="0" w:type="dxa"/>
              <w:end w:w="0" w:type="dxa"/>
            </w:tcMar>
          </w:tcPr>
          <w:p>
            <w:pPr>
              <w:autoSpaceDN w:val="0"/>
              <w:autoSpaceDE w:val="0"/>
              <w:widowControl/>
              <w:spacing w:line="244" w:lineRule="exact" w:before="690" w:after="0"/>
              <w:ind w:left="0" w:right="764" w:firstLine="0"/>
              <w:jc w:val="right"/>
            </w:pPr>
            <w:r>
              <w:rPr>
                <w:w w:val="101.60000059339735"/>
                <w:rFonts w:ascii="Times New Roman" w:hAnsi="Times New Roman" w:eastAsia="Times New Roman"/>
                <w:b w:val="0"/>
                <w:i w:val="0"/>
                <w:color w:val="6C6C6C"/>
                <w:sz w:val="18"/>
              </w:rPr>
              <w:t>50</w:t>
            </w:r>
          </w:p>
        </w:tc>
      </w:tr>
      <w:tr>
        <w:trPr>
          <w:trHeight w:hRule="exact" w:val="822"/>
        </w:trPr>
        <w:tc>
          <w:tcPr>
            <w:tcW w:type="dxa" w:w="1677"/>
            <w:vMerge/>
            <w:tcBorders/>
          </w:tcPr>
          <w:p/>
        </w:tc>
        <w:tc>
          <w:tcPr>
            <w:tcW w:type="dxa" w:w="1677"/>
            <w:vMerge/>
            <w:tcBorders/>
          </w:tcPr>
          <w:p/>
        </w:tc>
        <w:tc>
          <w:tcPr>
            <w:tcW w:type="dxa" w:w="1160"/>
            <w:tcBorders/>
            <w:tcMar>
              <w:start w:w="0" w:type="dxa"/>
              <w:end w:w="0" w:type="dxa"/>
            </w:tcMar>
          </w:tcPr>
          <w:p>
            <w:pPr>
              <w:autoSpaceDN w:val="0"/>
              <w:tabs>
                <w:tab w:pos="592" w:val="left"/>
                <w:tab w:pos="788" w:val="left"/>
              </w:tabs>
              <w:autoSpaceDE w:val="0"/>
              <w:widowControl/>
              <w:spacing w:line="196" w:lineRule="exact" w:before="128" w:after="0"/>
              <w:ind w:left="404" w:right="144" w:firstLine="0"/>
              <w:jc w:val="left"/>
            </w:pPr>
            <w:r>
              <w:tab/>
            </w:r>
            <w:r>
              <w:rPr>
                <w:w w:val="101.33333206176758"/>
                <w:rFonts w:ascii="Times New Roman" w:hAnsi="Times New Roman" w:eastAsia="Times New Roman"/>
                <w:b w:val="0"/>
                <w:i w:val="0"/>
                <w:color w:val="6C6C6C"/>
                <w:sz w:val="18"/>
              </w:rPr>
              <w:t>0</w:t>
            </w:r>
            <w:r>
              <w:br/>
            </w:r>
            <w:r>
              <w:rPr>
                <w:w w:val="101.60000059339735"/>
                <w:rFonts w:ascii="Times New Roman" w:hAnsi="Times New Roman" w:eastAsia="Times New Roman"/>
                <w:b w:val="0"/>
                <w:i w:val="0"/>
                <w:color w:val="6C6C6C"/>
                <w:sz w:val="18"/>
              </w:rPr>
              <w:t>-10</w:t>
            </w:r>
            <w:r>
              <w:br/>
            </w:r>
            <w:r>
              <w:tab/>
            </w:r>
            <w:r>
              <w:rPr>
                <w:w w:val="101.33333206176758"/>
                <w:rFonts w:ascii="Times New Roman" w:hAnsi="Times New Roman" w:eastAsia="Times New Roman"/>
                <w:b w:val="0"/>
                <w:i w:val="0"/>
                <w:color w:val="6C6C6C"/>
                <w:sz w:val="18"/>
              </w:rPr>
              <w:t>-0.5</w:t>
            </w:r>
          </w:p>
        </w:tc>
        <w:tc>
          <w:tcPr>
            <w:tcW w:type="dxa" w:w="1677"/>
            <w:vMerge/>
            <w:tcBorders/>
          </w:tcPr>
          <w:p/>
        </w:tc>
        <w:tc>
          <w:tcPr>
            <w:tcW w:type="dxa" w:w="1677"/>
            <w:vMerge/>
            <w:tcBorders/>
          </w:tcPr>
          <w:p/>
        </w:tc>
        <w:tc>
          <w:tcPr>
            <w:tcW w:type="dxa" w:w="1677"/>
            <w:vMerge/>
            <w:tcBorders/>
          </w:tcPr>
          <w:p/>
        </w:tc>
      </w:tr>
    </w:tbl>
    <w:p>
      <w:pPr>
        <w:autoSpaceDN w:val="0"/>
        <w:autoSpaceDE w:val="0"/>
        <w:widowControl/>
        <w:spacing w:line="312" w:lineRule="exact" w:before="0" w:after="254"/>
        <w:ind w:left="4896" w:right="3106" w:firstLine="0"/>
        <w:jc w:val="right"/>
      </w:pPr>
      <w:r>
        <w:rPr>
          <w:w w:val="101.33333206176758"/>
          <w:rFonts w:ascii="Times New Roman" w:hAnsi="Times New Roman" w:eastAsia="Times New Roman"/>
          <w:b w:val="0"/>
          <w:i w:val="0"/>
          <w:color w:val="6C6C6C"/>
          <w:sz w:val="18"/>
        </w:rPr>
        <w:t>-1</w:t>
      </w:r>
      <w:r>
        <w:br/>
      </w: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2360.0" w:type="dxa"/>
      </w:tblPr>
      <w:tblGrid>
        <w:gridCol w:w="3355"/>
        <w:gridCol w:w="3355"/>
        <w:gridCol w:w="3355"/>
      </w:tblGrid>
      <w:tr>
        <w:trPr>
          <w:trHeight w:hRule="exact" w:val="302"/>
        </w:trPr>
        <w:tc>
          <w:tcPr>
            <w:tcW w:type="dxa" w:w="2820"/>
            <w:tcBorders/>
            <w:tcMar>
              <w:start w:w="0" w:type="dxa"/>
              <w:end w:w="0" w:type="dxa"/>
            </w:tcMar>
          </w:tcPr>
          <w:p>
            <w:pPr>
              <w:autoSpaceDN w:val="0"/>
              <w:autoSpaceDE w:val="0"/>
              <w:widowControl/>
              <w:spacing w:line="240" w:lineRule="auto" w:before="96" w:after="0"/>
              <w:ind w:left="0" w:right="0" w:firstLine="0"/>
              <w:jc w:val="right"/>
            </w:pPr>
            <w:r>
              <w:drawing>
                <wp:inline xmlns:a="http://schemas.openxmlformats.org/drawingml/2006/main" xmlns:pic="http://schemas.openxmlformats.org/drawingml/2006/picture">
                  <wp:extent cx="279400" cy="76200"/>
                  <wp:docPr id="281" name="Picture 28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79400" cy="76200"/>
                          </a:xfrm>
                          <a:prstGeom prst="rect"/>
                        </pic:spPr>
                      </pic:pic>
                    </a:graphicData>
                  </a:graphic>
                </wp:inline>
              </w:drawing>
            </w:r>
          </w:p>
        </w:tc>
        <w:tc>
          <w:tcPr>
            <w:tcW w:type="dxa" w:w="860"/>
            <w:tcBorders/>
            <w:tcMar>
              <w:start w:w="0" w:type="dxa"/>
              <w:end w:w="0" w:type="dxa"/>
            </w:tcMar>
          </w:tcPr>
          <w:p>
            <w:pPr>
              <w:autoSpaceDN w:val="0"/>
              <w:autoSpaceDE w:val="0"/>
              <w:widowControl/>
              <w:spacing w:line="182" w:lineRule="exact" w:before="60" w:after="0"/>
              <w:ind w:left="14" w:right="0" w:firstLine="0"/>
              <w:jc w:val="left"/>
            </w:pPr>
            <w:r>
              <w:rPr>
                <w:w w:val="101.33333206176758"/>
                <w:rFonts w:ascii="宋体" w:hAnsi="宋体" w:eastAsia="宋体"/>
                <w:b w:val="0"/>
                <w:i w:val="0"/>
                <w:color w:val="6C6C6C"/>
                <w:sz w:val="18"/>
              </w:rPr>
              <w:t>方法一</w:t>
            </w:r>
          </w:p>
        </w:tc>
        <w:tc>
          <w:tcPr>
            <w:tcW w:type="dxa" w:w="2440"/>
            <w:tcBorders/>
            <w:tcMar>
              <w:start w:w="0" w:type="dxa"/>
              <w:end w:w="0" w:type="dxa"/>
            </w:tcMar>
          </w:tcPr>
          <w:p>
            <w:pPr>
              <w:autoSpaceDN w:val="0"/>
              <w:autoSpaceDE w:val="0"/>
              <w:widowControl/>
              <w:spacing w:line="182" w:lineRule="exact" w:before="60" w:after="0"/>
              <w:ind w:left="312" w:right="0" w:firstLine="0"/>
              <w:jc w:val="left"/>
            </w:pPr>
            <w:r>
              <w:rPr>
                <w:w w:val="101.33333206176758"/>
                <w:rFonts w:ascii="宋体" w:hAnsi="宋体" w:eastAsia="宋体"/>
                <w:b w:val="0"/>
                <w:i w:val="0"/>
                <w:color w:val="6C6C6C"/>
                <w:sz w:val="18"/>
              </w:rPr>
              <w:t>方法二</w:t>
            </w:r>
          </w:p>
        </w:tc>
      </w:tr>
    </w:tbl>
    <w:p>
      <w:pPr>
        <w:autoSpaceDN w:val="0"/>
        <w:autoSpaceDE w:val="0"/>
        <w:widowControl/>
        <w:spacing w:line="282" w:lineRule="exact" w:before="318" w:after="0"/>
        <w:ind w:left="0" w:right="253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d</w:t>
      </w:r>
      <w:r>
        <w:rPr>
          <w:rFonts w:ascii="宋体" w:hAnsi="宋体" w:eastAsia="宋体"/>
          <w:b w:val="0"/>
          <w:i w:val="0"/>
          <w:color w:val="000000"/>
          <w:sz w:val="21"/>
        </w:rPr>
        <w:t>）刀盘摩擦力引起的地表纵向位移</w:t>
      </w:r>
    </w:p>
    <w:p>
      <w:pPr>
        <w:autoSpaceDN w:val="0"/>
        <w:autoSpaceDE w:val="0"/>
        <w:widowControl/>
        <w:spacing w:line="282" w:lineRule="exact" w:before="4280" w:after="0"/>
        <w:ind w:left="0" w:right="4140" w:firstLine="0"/>
        <w:jc w:val="right"/>
      </w:pPr>
      <w:r>
        <w:rPr>
          <w:rFonts w:ascii="Times New Roman" w:hAnsi="Times New Roman" w:eastAsia="Times New Roman"/>
          <w:b w:val="0"/>
          <w:i w:val="0"/>
          <w:color w:val="000000"/>
          <w:sz w:val="21"/>
        </w:rPr>
        <w:t xml:space="preserve">42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82" name="Picture 2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1066800</wp:posOffset>
            </wp:positionV>
            <wp:extent cx="3556000" cy="19939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556000" cy="19939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44" w:lineRule="exact" w:before="442" w:after="0"/>
        <w:ind w:left="0" w:right="4306" w:firstLine="0"/>
        <w:jc w:val="right"/>
      </w:pPr>
      <w:r>
        <w:rPr>
          <w:w w:val="101.33333206176758"/>
          <w:rFonts w:ascii="Times New Roman" w:hAnsi="Times New Roman" w:eastAsia="Times New Roman"/>
          <w:b w:val="0"/>
          <w:i w:val="0"/>
          <w:color w:val="6C6C6C"/>
          <w:sz w:val="18"/>
        </w:rPr>
        <w:t>2</w:t>
      </w:r>
    </w:p>
    <w:p>
      <w:pPr>
        <w:autoSpaceDN w:val="0"/>
        <w:autoSpaceDE w:val="0"/>
        <w:widowControl/>
        <w:spacing w:line="242" w:lineRule="exact" w:before="146" w:after="0"/>
        <w:ind w:left="0" w:right="4306" w:firstLine="0"/>
        <w:jc w:val="right"/>
      </w:pPr>
      <w:r>
        <w:rPr>
          <w:w w:val="101.33333206176758"/>
          <w:rFonts w:ascii="Times New Roman" w:hAnsi="Times New Roman" w:eastAsia="Times New Roman"/>
          <w:b w:val="0"/>
          <w:i w:val="0"/>
          <w:color w:val="6C6C6C"/>
          <w:sz w:val="18"/>
        </w:rPr>
        <w:t>1.5</w:t>
      </w:r>
    </w:p>
    <w:p>
      <w:pPr>
        <w:autoSpaceDN w:val="0"/>
        <w:autoSpaceDE w:val="0"/>
        <w:widowControl/>
        <w:spacing w:line="244" w:lineRule="exact" w:before="146" w:after="56"/>
        <w:ind w:left="0" w:right="4306" w:firstLine="0"/>
        <w:jc w:val="right"/>
      </w:pPr>
      <w:r>
        <w:rPr>
          <w:w w:val="101.33333206176758"/>
          <w:rFonts w:ascii="Times New Roman" w:hAnsi="Times New Roman" w:eastAsia="Times New Roman"/>
          <w:b w:val="0"/>
          <w:i w:val="0"/>
          <w:color w:val="6C6C6C"/>
          <w:sz w:val="18"/>
        </w:rPr>
        <w:t>1</w:t>
      </w:r>
    </w:p>
    <w:tbl>
      <w:tblPr>
        <w:tblW w:type="auto" w:w="0"/>
        <w:tblLayout w:type="fixed"/>
        <w:tblLook w:firstColumn="1" w:firstRow="1" w:lastColumn="0" w:lastRow="0" w:noHBand="0" w:noVBand="1" w:val="04A0"/>
        <w:tblInd w:w="1420.0" w:type="dxa"/>
      </w:tblPr>
      <w:tblGrid>
        <w:gridCol w:w="1677"/>
        <w:gridCol w:w="1677"/>
        <w:gridCol w:w="1677"/>
        <w:gridCol w:w="1677"/>
        <w:gridCol w:w="1677"/>
        <w:gridCol w:w="1677"/>
      </w:tblGrid>
      <w:tr>
        <w:trPr>
          <w:trHeight w:hRule="exact" w:val="390"/>
        </w:trPr>
        <w:tc>
          <w:tcPr>
            <w:tcW w:type="dxa" w:w="2300"/>
            <w:vMerge w:val="restart"/>
            <w:tcBorders/>
            <w:tcMar>
              <w:start w:w="0" w:type="dxa"/>
              <w:end w:w="0" w:type="dxa"/>
            </w:tcMar>
            <w:tcMar>
              <w:start w:w="0" w:type="dxa"/>
              <w:end w:w="0" w:type="dxa"/>
            </w:tcMar>
          </w:tcPr>
          <w:p>
            <w:pPr>
              <w:autoSpaceDN w:val="0"/>
              <w:tabs>
                <w:tab w:pos="1632" w:val="left"/>
              </w:tabs>
              <w:autoSpaceDE w:val="0"/>
              <w:widowControl/>
              <w:spacing w:line="0" w:lineRule="exact" w:before="1180" w:after="0"/>
              <w:ind w:left="1452" w:right="288"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-50</w:t>
            </w:r>
          </w:p>
        </w:tc>
        <w:tc>
          <w:tcPr>
            <w:tcW w:type="dxa" w:w="1080"/>
            <w:vMerge w:val="restart"/>
            <w:tcBorders/>
            <w:tcMar>
              <w:start w:w="0" w:type="dxa"/>
              <w:end w:w="0" w:type="dxa"/>
            </w:tcMar>
            <w:tcMar>
              <w:start w:w="0" w:type="dxa"/>
              <w:end w:w="0" w:type="dxa"/>
            </w:tcMar>
          </w:tcPr>
          <w:p>
            <w:pPr>
              <w:autoSpaceDN w:val="0"/>
              <w:autoSpaceDE w:val="0"/>
              <w:widowControl/>
              <w:spacing w:line="242" w:lineRule="exact" w:before="690" w:after="0"/>
              <w:ind w:left="0" w:right="0" w:firstLine="0"/>
              <w:jc w:val="center"/>
            </w:pPr>
            <w:r>
              <w:rPr>
                <w:w w:val="101.33333206176758"/>
                <w:rFonts w:ascii="Times New Roman" w:hAnsi="Times New Roman" w:eastAsia="Times New Roman"/>
                <w:b w:val="0"/>
                <w:i w:val="0"/>
                <w:color w:val="6C6C6C"/>
                <w:sz w:val="18"/>
              </w:rPr>
              <w:t>-30</w:t>
            </w:r>
          </w:p>
        </w:tc>
        <w:tc>
          <w:tcPr>
            <w:tcW w:type="dxa" w:w="1260"/>
            <w:tcBorders/>
            <w:tcMar>
              <w:start w:w="0" w:type="dxa"/>
              <w:end w:w="0" w:type="dxa"/>
            </w:tcMar>
          </w:tcPr>
          <w:p>
            <w:pPr>
              <w:autoSpaceDN w:val="0"/>
              <w:autoSpaceDE w:val="0"/>
              <w:widowControl/>
              <w:spacing w:line="242" w:lineRule="exact" w:before="90" w:after="0"/>
              <w:ind w:left="0" w:right="302" w:firstLine="0"/>
              <w:jc w:val="right"/>
            </w:pPr>
            <w:r>
              <w:rPr>
                <w:w w:val="101.33333206176758"/>
                <w:rFonts w:ascii="Times New Roman" w:hAnsi="Times New Roman" w:eastAsia="Times New Roman"/>
                <w:b w:val="0"/>
                <w:i w:val="0"/>
                <w:color w:val="6C6C6C"/>
                <w:sz w:val="18"/>
              </w:rPr>
              <w:t>0.5</w:t>
            </w:r>
          </w:p>
        </w:tc>
        <w:tc>
          <w:tcPr>
            <w:tcW w:type="dxa" w:w="940"/>
            <w:vMerge w:val="restart"/>
            <w:tcBorders/>
            <w:tcMar>
              <w:start w:w="0" w:type="dxa"/>
              <w:end w:w="0" w:type="dxa"/>
            </w:tcMar>
            <w:tcMar>
              <w:start w:w="0" w:type="dxa"/>
              <w:end w:w="0" w:type="dxa"/>
            </w:tcMar>
          </w:tcPr>
          <w:p>
            <w:pPr>
              <w:autoSpaceDN w:val="0"/>
              <w:autoSpaceDE w:val="0"/>
              <w:widowControl/>
              <w:spacing w:line="242" w:lineRule="exact" w:before="690" w:after="0"/>
              <w:ind w:left="0" w:right="450" w:firstLine="0"/>
              <w:jc w:val="right"/>
            </w:pPr>
            <w:r>
              <w:rPr>
                <w:w w:val="101.33333206176758"/>
                <w:rFonts w:ascii="Times New Roman" w:hAnsi="Times New Roman" w:eastAsia="Times New Roman"/>
                <w:b w:val="0"/>
                <w:i w:val="0"/>
                <w:color w:val="6C6C6C"/>
                <w:sz w:val="18"/>
              </w:rPr>
              <w:t>10</w:t>
            </w:r>
          </w:p>
        </w:tc>
        <w:tc>
          <w:tcPr>
            <w:tcW w:type="dxa" w:w="1100"/>
            <w:vMerge w:val="restart"/>
            <w:tcBorders/>
            <w:tcMar>
              <w:start w:w="0" w:type="dxa"/>
              <w:end w:w="0" w:type="dxa"/>
            </w:tcMar>
            <w:tcMar>
              <w:start w:w="0" w:type="dxa"/>
              <w:end w:w="0" w:type="dxa"/>
            </w:tcMar>
          </w:tcPr>
          <w:p>
            <w:pPr>
              <w:autoSpaceDN w:val="0"/>
              <w:autoSpaceDE w:val="0"/>
              <w:widowControl/>
              <w:spacing w:line="242" w:lineRule="exact" w:before="690" w:after="0"/>
              <w:ind w:left="0" w:right="0" w:firstLine="0"/>
              <w:jc w:val="center"/>
            </w:pPr>
            <w:r>
              <w:rPr>
                <w:w w:val="101.33333206176758"/>
                <w:rFonts w:ascii="Times New Roman" w:hAnsi="Times New Roman" w:eastAsia="Times New Roman"/>
                <w:b w:val="0"/>
                <w:i w:val="0"/>
                <w:color w:val="6C6C6C"/>
                <w:sz w:val="18"/>
              </w:rPr>
              <w:t>30</w:t>
            </w:r>
          </w:p>
        </w:tc>
        <w:tc>
          <w:tcPr>
            <w:tcW w:type="dxa" w:w="1300"/>
            <w:vMerge w:val="restart"/>
            <w:tcBorders/>
            <w:tcMar>
              <w:start w:w="0" w:type="dxa"/>
              <w:end w:w="0" w:type="dxa"/>
            </w:tcMar>
            <w:tcMar>
              <w:start w:w="0" w:type="dxa"/>
              <w:end w:w="0" w:type="dxa"/>
            </w:tcMar>
          </w:tcPr>
          <w:p>
            <w:pPr>
              <w:autoSpaceDN w:val="0"/>
              <w:autoSpaceDE w:val="0"/>
              <w:widowControl/>
              <w:spacing w:line="242" w:lineRule="exact" w:before="690" w:after="0"/>
              <w:ind w:left="0" w:right="660" w:firstLine="0"/>
              <w:jc w:val="right"/>
            </w:pPr>
            <w:r>
              <w:rPr>
                <w:w w:val="101.33333206176758"/>
                <w:rFonts w:ascii="Times New Roman" w:hAnsi="Times New Roman" w:eastAsia="Times New Roman"/>
                <w:b w:val="0"/>
                <w:i w:val="0"/>
                <w:color w:val="6C6C6C"/>
                <w:sz w:val="18"/>
              </w:rPr>
              <w:t>50</w:t>
            </w:r>
          </w:p>
        </w:tc>
      </w:tr>
      <w:tr>
        <w:trPr>
          <w:trHeight w:hRule="exact" w:val="828"/>
        </w:trPr>
        <w:tc>
          <w:tcPr>
            <w:tcW w:type="dxa" w:w="1677"/>
            <w:vMerge/>
            <w:tcBorders/>
          </w:tcPr>
          <w:p/>
        </w:tc>
        <w:tc>
          <w:tcPr>
            <w:tcW w:type="dxa" w:w="1677"/>
            <w:vMerge/>
            <w:tcBorders/>
          </w:tcPr>
          <w:p/>
        </w:tc>
        <w:tc>
          <w:tcPr>
            <w:tcW w:type="dxa" w:w="1260"/>
            <w:tcBorders/>
            <w:tcMar>
              <w:start w:w="0" w:type="dxa"/>
              <w:end w:w="0" w:type="dxa"/>
            </w:tcMar>
          </w:tcPr>
          <w:p>
            <w:pPr>
              <w:autoSpaceDN w:val="0"/>
              <w:tabs>
                <w:tab w:pos="672" w:val="left"/>
                <w:tab w:pos="868" w:val="left"/>
              </w:tabs>
              <w:autoSpaceDE w:val="0"/>
              <w:widowControl/>
              <w:spacing w:line="194" w:lineRule="exact" w:before="138" w:after="0"/>
              <w:ind w:left="442" w:right="288" w:firstLine="0"/>
              <w:jc w:val="left"/>
            </w:pPr>
            <w:r>
              <w:tab/>
            </w:r>
            <w:r>
              <w:rPr>
                <w:w w:val="101.33333206176758"/>
                <w:rFonts w:ascii="Times New Roman" w:hAnsi="Times New Roman" w:eastAsia="Times New Roman"/>
                <w:b w:val="0"/>
                <w:i w:val="0"/>
                <w:color w:val="6C6C6C"/>
                <w:sz w:val="18"/>
              </w:rPr>
              <w:t>0</w:t>
            </w:r>
            <w:r>
              <w:br/>
            </w:r>
            <w:r>
              <w:rPr>
                <w:w w:val="101.33333206176758"/>
                <w:rFonts w:ascii="Times New Roman" w:hAnsi="Times New Roman" w:eastAsia="Times New Roman"/>
                <w:b w:val="0"/>
                <w:i w:val="0"/>
                <w:color w:val="6C6C6C"/>
                <w:sz w:val="18"/>
              </w:rPr>
              <w:t>-10</w:t>
            </w:r>
            <w:r>
              <w:br/>
            </w:r>
            <w:r>
              <w:tab/>
            </w:r>
            <w:r>
              <w:rPr>
                <w:w w:val="101.33333206176758"/>
                <w:rFonts w:ascii="Times New Roman" w:hAnsi="Times New Roman" w:eastAsia="Times New Roman"/>
                <w:b w:val="0"/>
                <w:i w:val="0"/>
                <w:color w:val="6C6C6C"/>
                <w:sz w:val="18"/>
              </w:rPr>
              <w:t>-0.5</w:t>
            </w:r>
          </w:p>
        </w:tc>
        <w:tc>
          <w:tcPr>
            <w:tcW w:type="dxa" w:w="1677"/>
            <w:vMerge/>
            <w:tcBorders/>
          </w:tcPr>
          <w:p/>
        </w:tc>
        <w:tc>
          <w:tcPr>
            <w:tcW w:type="dxa" w:w="1677"/>
            <w:vMerge/>
            <w:tcBorders/>
          </w:tcPr>
          <w:p/>
        </w:tc>
        <w:tc>
          <w:tcPr>
            <w:tcW w:type="dxa" w:w="1677"/>
            <w:vMerge/>
            <w:tcBorders/>
          </w:tcPr>
          <w:p/>
        </w:tc>
      </w:tr>
    </w:tbl>
    <w:p>
      <w:pPr>
        <w:autoSpaceDN w:val="0"/>
        <w:autoSpaceDE w:val="0"/>
        <w:widowControl/>
        <w:spacing w:line="244" w:lineRule="exact" w:before="38" w:after="0"/>
        <w:ind w:left="0" w:right="4308" w:firstLine="0"/>
        <w:jc w:val="right"/>
      </w:pPr>
      <w:r>
        <w:rPr>
          <w:w w:val="101.33333206176758"/>
          <w:rFonts w:ascii="Times New Roman" w:hAnsi="Times New Roman" w:eastAsia="Times New Roman"/>
          <w:b w:val="0"/>
          <w:i w:val="0"/>
          <w:color w:val="6C6C6C"/>
          <w:sz w:val="18"/>
        </w:rPr>
        <w:t>-1</w:t>
      </w:r>
    </w:p>
    <w:p>
      <w:pPr>
        <w:autoSpaceDN w:val="0"/>
        <w:autoSpaceDE w:val="0"/>
        <w:widowControl/>
        <w:spacing w:line="244" w:lineRule="exact" w:before="144" w:after="0"/>
        <w:ind w:left="0" w:right="4304" w:firstLine="0"/>
        <w:jc w:val="right"/>
      </w:pPr>
      <w:r>
        <w:rPr>
          <w:w w:val="101.33333206176758"/>
          <w:rFonts w:ascii="Times New Roman" w:hAnsi="Times New Roman" w:eastAsia="Times New Roman"/>
          <w:b w:val="0"/>
          <w:i w:val="0"/>
          <w:color w:val="6C6C6C"/>
          <w:sz w:val="18"/>
        </w:rPr>
        <w:t>-1.5</w:t>
      </w:r>
    </w:p>
    <w:p>
      <w:pPr>
        <w:autoSpaceDN w:val="0"/>
        <w:tabs>
          <w:tab w:pos="5608" w:val="left"/>
        </w:tabs>
        <w:autoSpaceDE w:val="0"/>
        <w:widowControl/>
        <w:spacing w:line="184" w:lineRule="exact" w:before="204" w:after="254"/>
        <w:ind w:left="4910" w:right="3024" w:firstLine="0"/>
        <w:jc w:val="left"/>
      </w:pP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2580.0" w:type="dxa"/>
      </w:tblPr>
      <w:tblGrid>
        <w:gridCol w:w="5032"/>
        <w:gridCol w:w="5032"/>
      </w:tblGrid>
      <w:tr>
        <w:trPr>
          <w:trHeight w:hRule="exact" w:val="302"/>
        </w:trPr>
        <w:tc>
          <w:tcPr>
            <w:tcW w:type="dxa" w:w="3460"/>
            <w:tcBorders/>
            <w:tcMar>
              <w:start w:w="0" w:type="dxa"/>
              <w:end w:w="0" w:type="dxa"/>
            </w:tcMar>
          </w:tcPr>
          <w:p>
            <w:pPr>
              <w:autoSpaceDN w:val="0"/>
              <w:autoSpaceDE w:val="0"/>
              <w:widowControl/>
              <w:spacing w:line="182" w:lineRule="exact" w:before="60" w:after="0"/>
              <w:ind w:left="0" w:right="298" w:firstLine="0"/>
              <w:jc w:val="right"/>
            </w:pPr>
            <w:r>
              <w:rPr>
                <w:w w:val="101.33333206176758"/>
                <w:rFonts w:ascii="宋体" w:hAnsi="宋体" w:eastAsia="宋体"/>
                <w:b w:val="0"/>
                <w:i w:val="0"/>
                <w:color w:val="6C6C6C"/>
                <w:sz w:val="18"/>
              </w:rPr>
              <w:t>方法一</w:t>
            </w:r>
          </w:p>
        </w:tc>
        <w:tc>
          <w:tcPr>
            <w:tcW w:type="dxa" w:w="2440"/>
            <w:tcBorders/>
            <w:tcMar>
              <w:start w:w="0" w:type="dxa"/>
              <w:end w:w="0" w:type="dxa"/>
            </w:tcMar>
          </w:tcPr>
          <w:p>
            <w:pPr>
              <w:autoSpaceDN w:val="0"/>
              <w:autoSpaceDE w:val="0"/>
              <w:widowControl/>
              <w:spacing w:line="182" w:lineRule="exact" w:before="60" w:after="0"/>
              <w:ind w:left="312" w:right="0" w:firstLine="0"/>
              <w:jc w:val="left"/>
            </w:pPr>
            <w:r>
              <w:rPr>
                <w:w w:val="101.33333206176758"/>
                <w:rFonts w:ascii="宋体" w:hAnsi="宋体" w:eastAsia="宋体"/>
                <w:b w:val="0"/>
                <w:i w:val="0"/>
                <w:color w:val="6C6C6C"/>
                <w:sz w:val="18"/>
              </w:rPr>
              <w:t>方法二</w:t>
            </w:r>
          </w:p>
        </w:tc>
      </w:tr>
    </w:tbl>
    <w:p>
      <w:pPr>
        <w:autoSpaceDN w:val="0"/>
        <w:autoSpaceDE w:val="0"/>
        <w:widowControl/>
        <w:spacing w:line="280" w:lineRule="exact" w:before="326" w:after="0"/>
        <w:ind w:left="0" w:right="222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e</w:t>
      </w:r>
      <w:r>
        <w:rPr>
          <w:rFonts w:ascii="宋体" w:hAnsi="宋体" w:eastAsia="宋体"/>
          <w:b w:val="0"/>
          <w:i w:val="0"/>
          <w:color w:val="000000"/>
          <w:sz w:val="21"/>
        </w:rPr>
        <w:t>）各作用力引起的地表纵向位移总累计值</w:t>
      </w:r>
    </w:p>
    <w:p>
      <w:pPr>
        <w:autoSpaceDN w:val="0"/>
        <w:autoSpaceDE w:val="0"/>
        <w:widowControl/>
        <w:spacing w:line="282" w:lineRule="exact" w:before="190" w:after="0"/>
        <w:ind w:left="0" w:right="237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2.14  </w:t>
      </w:r>
      <w:r>
        <w:rPr>
          <w:rFonts w:ascii="宋体" w:hAnsi="宋体" w:eastAsia="宋体"/>
          <w:b w:val="0"/>
          <w:i w:val="0"/>
          <w:color w:val="000000"/>
          <w:sz w:val="21"/>
        </w:rPr>
        <w:t>盾构施工作用下的地表纵向位移</w:t>
      </w:r>
    </w:p>
    <w:p>
      <w:pPr>
        <w:autoSpaceDN w:val="0"/>
        <w:autoSpaceDE w:val="0"/>
        <w:widowControl/>
        <w:spacing w:line="282" w:lineRule="exact" w:before="184" w:after="0"/>
        <w:ind w:left="2140" w:right="0" w:firstLine="0"/>
        <w:jc w:val="left"/>
      </w:pPr>
      <w:r>
        <w:rPr>
          <w:rFonts w:ascii="Times New Roman" w:hAnsi="Times New Roman" w:eastAsia="Times New Roman"/>
          <w:b w:val="0"/>
          <w:i w:val="0"/>
          <w:color w:val="000000"/>
          <w:sz w:val="21"/>
        </w:rPr>
        <w:t xml:space="preserve">Fig 2.14  The longitudinal settlement curve of the ground induced by shield tunneling </w:t>
      </w:r>
    </w:p>
    <w:p>
      <w:pPr>
        <w:autoSpaceDN w:val="0"/>
        <w:autoSpaceDE w:val="0"/>
        <w:widowControl/>
        <w:spacing w:line="240" w:lineRule="exact" w:before="296" w:after="0"/>
        <w:ind w:left="1780" w:right="0" w:firstLine="0"/>
        <w:jc w:val="left"/>
      </w:pPr>
      <w:r>
        <w:rPr>
          <w:rFonts w:ascii="宋体" w:hAnsi="宋体" w:eastAsia="宋体"/>
          <w:b w:val="0"/>
          <w:i w:val="0"/>
          <w:color w:val="000000"/>
          <w:sz w:val="24"/>
        </w:rPr>
        <w:t>采用方法一得到的盾构附加推力引起的地表变形曲线整体上关于原点呈反对</w:t>
      </w:r>
    </w:p>
    <w:p>
      <w:pPr>
        <w:autoSpaceDN w:val="0"/>
        <w:autoSpaceDE w:val="0"/>
        <w:widowControl/>
        <w:spacing w:line="402" w:lineRule="exact" w:before="30" w:after="0"/>
        <w:ind w:left="1300" w:right="0" w:firstLine="0"/>
        <w:jc w:val="left"/>
      </w:pPr>
      <w:r>
        <w:rPr>
          <w:rFonts w:ascii="宋体" w:hAnsi="宋体" w:eastAsia="宋体"/>
          <w:b w:val="0"/>
          <w:i w:val="0"/>
          <w:color w:val="000000"/>
          <w:sz w:val="24"/>
        </w:rPr>
        <w:t>称，开挖面正上方地表地表无变形，最大隆起位于开挖面前方</w:t>
      </w:r>
      <w:r>
        <w:rPr>
          <w:rFonts w:ascii="Times New Roman" w:hAnsi="Times New Roman" w:eastAsia="Times New Roman"/>
          <w:b w:val="0"/>
          <w:i w:val="0"/>
          <w:color w:val="000000"/>
          <w:sz w:val="24"/>
        </w:rPr>
        <w:t>10m</w:t>
      </w:r>
      <w:r>
        <w:rPr>
          <w:rFonts w:ascii="宋体" w:hAnsi="宋体" w:eastAsia="宋体"/>
          <w:b w:val="0"/>
          <w:i w:val="0"/>
          <w:color w:val="000000"/>
          <w:sz w:val="24"/>
        </w:rPr>
        <w:t xml:space="preserve"> 处，为</w:t>
      </w:r>
      <w:r>
        <w:rPr>
          <w:rFonts w:ascii="Times New Roman" w:hAnsi="Times New Roman" w:eastAsia="Times New Roman"/>
          <w:b w:val="0"/>
          <w:i w:val="0"/>
          <w:color w:val="000000"/>
          <w:sz w:val="24"/>
        </w:rPr>
        <w:t>0.1mm</w:t>
      </w:r>
      <w:r>
        <w:rPr>
          <w:rFonts w:ascii="宋体" w:hAnsi="宋体" w:eastAsia="宋体"/>
          <w:b w:val="0"/>
          <w:i w:val="0"/>
          <w:color w:val="000000"/>
          <w:sz w:val="24"/>
        </w:rPr>
        <w:t>，</w:t>
      </w:r>
      <w:r>
        <w:rPr>
          <w:rFonts w:ascii="宋体" w:hAnsi="宋体" w:eastAsia="宋体"/>
          <w:b w:val="0"/>
          <w:i w:val="0"/>
          <w:color w:val="000000"/>
          <w:sz w:val="24"/>
        </w:rPr>
        <w:t>最大沉降对称出现于开挖面后方</w:t>
      </w:r>
      <w:r>
        <w:rPr>
          <w:rFonts w:ascii="Times New Roman" w:hAnsi="Times New Roman" w:eastAsia="Times New Roman"/>
          <w:b w:val="0"/>
          <w:i w:val="0"/>
          <w:color w:val="000000"/>
          <w:sz w:val="24"/>
        </w:rPr>
        <w:t>10m</w:t>
      </w:r>
      <w:r>
        <w:rPr>
          <w:rFonts w:ascii="宋体" w:hAnsi="宋体" w:eastAsia="宋体"/>
          <w:b w:val="0"/>
          <w:i w:val="0"/>
          <w:color w:val="000000"/>
          <w:sz w:val="24"/>
        </w:rPr>
        <w:t xml:space="preserve"> 处。方法二得到的变形曲线整体上与前者相</w:t>
      </w:r>
      <w:r>
        <w:rPr>
          <w:rFonts w:ascii="宋体" w:hAnsi="宋体" w:eastAsia="宋体"/>
          <w:b w:val="0"/>
          <w:i w:val="0"/>
          <w:color w:val="000000"/>
          <w:sz w:val="24"/>
        </w:rPr>
        <w:t>似，但受孔隙水压的影响，最大隆起值为</w:t>
      </w:r>
      <w:r>
        <w:rPr>
          <w:rFonts w:ascii="Times New Roman" w:hAnsi="Times New Roman" w:eastAsia="Times New Roman"/>
          <w:b w:val="0"/>
          <w:i w:val="0"/>
          <w:color w:val="000000"/>
          <w:sz w:val="24"/>
        </w:rPr>
        <w:t>0.135mm</w:t>
      </w:r>
      <w:r>
        <w:rPr>
          <w:rFonts w:ascii="宋体" w:hAnsi="宋体" w:eastAsia="宋体"/>
          <w:b w:val="0"/>
          <w:i w:val="0"/>
          <w:color w:val="000000"/>
          <w:sz w:val="24"/>
        </w:rPr>
        <w:t>，比方法一计算的变形值高</w:t>
      </w:r>
      <w:r>
        <w:rPr>
          <w:rFonts w:ascii="Times New Roman" w:hAnsi="Times New Roman" w:eastAsia="Times New Roman"/>
          <w:b w:val="0"/>
          <w:i w:val="0"/>
          <w:color w:val="000000"/>
          <w:sz w:val="24"/>
        </w:rPr>
        <w:t>35%</w:t>
      </w:r>
      <w:r>
        <w:rPr>
          <w:rFonts w:ascii="宋体" w:hAnsi="宋体" w:eastAsia="宋体"/>
          <w:b w:val="0"/>
          <w:i w:val="0"/>
          <w:color w:val="000000"/>
          <w:sz w:val="24"/>
        </w:rPr>
        <w:t>。</w:t>
      </w:r>
    </w:p>
    <w:p>
      <w:pPr>
        <w:autoSpaceDN w:val="0"/>
        <w:autoSpaceDE w:val="0"/>
        <w:widowControl/>
        <w:spacing w:line="400" w:lineRule="exact" w:before="0" w:after="0"/>
        <w:ind w:left="1300" w:right="260" w:firstLine="480"/>
        <w:jc w:val="both"/>
      </w:pPr>
      <w:r>
        <w:rPr>
          <w:rFonts w:ascii="宋体" w:hAnsi="宋体" w:eastAsia="宋体"/>
          <w:b w:val="0"/>
          <w:i w:val="0"/>
          <w:color w:val="000000"/>
          <w:sz w:val="24"/>
        </w:rPr>
        <w:t>盾壳摩擦力引起的地表变形曲线整体上关于</w:t>
      </w:r>
      <w:r>
        <w:rPr>
          <w:rFonts w:ascii="Times New Roman" w:hAnsi="Times New Roman" w:eastAsia="Times New Roman"/>
          <w:b w:val="0"/>
          <w:i w:val="0"/>
          <w:color w:val="000000"/>
          <w:sz w:val="24"/>
        </w:rPr>
        <w:t>x</w:t>
      </w:r>
      <w:r>
        <w:rPr>
          <w:rFonts w:ascii="宋体" w:hAnsi="宋体" w:eastAsia="宋体"/>
          <w:b w:val="0"/>
          <w:i w:val="0"/>
          <w:color w:val="000000"/>
          <w:sz w:val="24"/>
        </w:rPr>
        <w:t xml:space="preserve"> 轴上的</w:t>
      </w:r>
      <w:r>
        <w:rPr>
          <w:rFonts w:ascii="Times New Roman" w:hAnsi="Times New Roman" w:eastAsia="Times New Roman"/>
          <w:b w:val="0"/>
          <w:i w:val="0"/>
          <w:color w:val="000000"/>
          <w:sz w:val="24"/>
        </w:rPr>
        <w:t>y=-4.2m</w:t>
      </w:r>
      <w:r>
        <w:rPr>
          <w:rFonts w:ascii="宋体" w:hAnsi="宋体" w:eastAsia="宋体"/>
          <w:b w:val="0"/>
          <w:i w:val="0"/>
          <w:color w:val="000000"/>
          <w:sz w:val="24"/>
        </w:rPr>
        <w:t xml:space="preserve"> 点</w:t>
      </w:r>
      <w:r>
        <w:rPr>
          <w:rFonts w:ascii="Times New Roman" w:hAnsi="Times New Roman" w:eastAsia="Times New Roman"/>
          <w:b w:val="0"/>
          <w:i w:val="0"/>
          <w:color w:val="000000"/>
          <w:sz w:val="24"/>
        </w:rPr>
        <w:t>(</w:t>
      </w:r>
      <w:r>
        <w:rPr>
          <w:rFonts w:ascii="宋体" w:hAnsi="宋体" w:eastAsia="宋体"/>
          <w:b w:val="0"/>
          <w:i w:val="0"/>
          <w:color w:val="000000"/>
          <w:sz w:val="24"/>
        </w:rPr>
        <w:t>对应盾壳中</w:t>
      </w:r>
      <w:r>
        <w:rPr>
          <w:rFonts w:ascii="宋体" w:hAnsi="宋体" w:eastAsia="宋体"/>
          <w:b w:val="0"/>
          <w:i w:val="0"/>
          <w:color w:val="000000"/>
          <w:sz w:val="24"/>
        </w:rPr>
        <w:t>间位置</w:t>
      </w:r>
      <w:r>
        <w:rPr>
          <w:rFonts w:ascii="Times New Roman" w:hAnsi="Times New Roman" w:eastAsia="Times New Roman"/>
          <w:b w:val="0"/>
          <w:i w:val="0"/>
          <w:color w:val="000000"/>
          <w:sz w:val="24"/>
        </w:rPr>
        <w:t>)</w:t>
      </w:r>
      <w:r>
        <w:rPr>
          <w:rFonts w:ascii="宋体" w:hAnsi="宋体" w:eastAsia="宋体"/>
          <w:b w:val="0"/>
          <w:i w:val="0"/>
          <w:color w:val="000000"/>
          <w:sz w:val="24"/>
        </w:rPr>
        <w:t>呈反对称，且于开挖面前方</w:t>
      </w:r>
      <w:r>
        <w:rPr>
          <w:rFonts w:ascii="Times New Roman" w:hAnsi="Times New Roman" w:eastAsia="Times New Roman"/>
          <w:b w:val="0"/>
          <w:i w:val="0"/>
          <w:color w:val="000000"/>
          <w:sz w:val="24"/>
        </w:rPr>
        <w:t>8m</w:t>
      </w:r>
      <w:r>
        <w:rPr>
          <w:rFonts w:ascii="宋体" w:hAnsi="宋体" w:eastAsia="宋体"/>
          <w:b w:val="0"/>
          <w:i w:val="0"/>
          <w:color w:val="000000"/>
          <w:sz w:val="24"/>
        </w:rPr>
        <w:t xml:space="preserve"> 处及开挖面后方</w:t>
      </w:r>
      <w:r>
        <w:rPr>
          <w:rFonts w:ascii="Times New Roman" w:hAnsi="Times New Roman" w:eastAsia="Times New Roman"/>
          <w:b w:val="0"/>
          <w:i w:val="0"/>
          <w:color w:val="000000"/>
          <w:sz w:val="24"/>
        </w:rPr>
        <w:t>16m</w:t>
      </w:r>
      <w:r>
        <w:rPr>
          <w:rFonts w:ascii="宋体" w:hAnsi="宋体" w:eastAsia="宋体"/>
          <w:b w:val="0"/>
          <w:i w:val="0"/>
          <w:color w:val="000000"/>
          <w:sz w:val="24"/>
        </w:rPr>
        <w:t xml:space="preserve"> 处达到最大隆起值和</w:t>
      </w:r>
      <w:r>
        <w:rPr>
          <w:rFonts w:ascii="宋体" w:hAnsi="宋体" w:eastAsia="宋体"/>
          <w:b w:val="0"/>
          <w:i w:val="0"/>
          <w:color w:val="000000"/>
          <w:sz w:val="24"/>
        </w:rPr>
        <w:t>最大沉降值，采用方法一得到的土层最大变形值为</w:t>
      </w:r>
      <w:r>
        <w:rPr>
          <w:rFonts w:ascii="Times New Roman" w:hAnsi="Times New Roman" w:eastAsia="Times New Roman"/>
          <w:b w:val="0"/>
          <w:i w:val="0"/>
          <w:color w:val="000000"/>
          <w:sz w:val="24"/>
        </w:rPr>
        <w:t>1.1mm</w:t>
      </w:r>
      <w:r>
        <w:rPr>
          <w:rFonts w:ascii="宋体" w:hAnsi="宋体" w:eastAsia="宋体"/>
          <w:b w:val="0"/>
          <w:i w:val="0"/>
          <w:color w:val="000000"/>
          <w:sz w:val="24"/>
        </w:rPr>
        <w:t>，而方法二中受孔隙水</w:t>
      </w:r>
      <w:r>
        <w:rPr>
          <w:rFonts w:ascii="宋体" w:hAnsi="宋体" w:eastAsia="宋体"/>
          <w:b w:val="0"/>
          <w:i w:val="0"/>
          <w:color w:val="000000"/>
          <w:sz w:val="24"/>
        </w:rPr>
        <w:t>压的影响，最大变形值为</w:t>
      </w:r>
      <w:r>
        <w:rPr>
          <w:rFonts w:ascii="Times New Roman" w:hAnsi="Times New Roman" w:eastAsia="Times New Roman"/>
          <w:b w:val="0"/>
          <w:i w:val="0"/>
          <w:color w:val="000000"/>
          <w:sz w:val="24"/>
        </w:rPr>
        <w:t>1.52mm</w:t>
      </w:r>
      <w:r>
        <w:rPr>
          <w:rFonts w:ascii="宋体" w:hAnsi="宋体" w:eastAsia="宋体"/>
          <w:b w:val="0"/>
          <w:i w:val="0"/>
          <w:color w:val="000000"/>
          <w:sz w:val="24"/>
        </w:rPr>
        <w:t>，比前者高</w:t>
      </w:r>
      <w:r>
        <w:rPr>
          <w:rFonts w:ascii="Times New Roman" w:hAnsi="Times New Roman" w:eastAsia="Times New Roman"/>
          <w:b w:val="0"/>
          <w:i w:val="0"/>
          <w:color w:val="000000"/>
          <w:sz w:val="24"/>
        </w:rPr>
        <w:t>38%</w:t>
      </w:r>
      <w:r>
        <w:rPr>
          <w:rFonts w:ascii="宋体" w:hAnsi="宋体" w:eastAsia="宋体"/>
          <w:b w:val="0"/>
          <w:i w:val="0"/>
          <w:color w:val="000000"/>
          <w:sz w:val="24"/>
        </w:rPr>
        <w:t>。</w:t>
      </w:r>
    </w:p>
    <w:p>
      <w:pPr>
        <w:autoSpaceDN w:val="0"/>
        <w:autoSpaceDE w:val="0"/>
        <w:widowControl/>
        <w:spacing w:line="320" w:lineRule="exact" w:before="84" w:after="0"/>
        <w:ind w:left="1780" w:right="0" w:firstLine="0"/>
        <w:jc w:val="left"/>
      </w:pPr>
      <w:r>
        <w:rPr>
          <w:rFonts w:ascii="宋体" w:hAnsi="宋体" w:eastAsia="宋体"/>
          <w:b w:val="0"/>
          <w:i w:val="0"/>
          <w:color w:val="000000"/>
          <w:sz w:val="24"/>
        </w:rPr>
        <w:t>注浆压力引起的地表纵向变形曲线整体上关于</w:t>
      </w:r>
      <w:r>
        <w:rPr>
          <w:rFonts w:ascii="Times New Roman" w:hAnsi="Times New Roman" w:eastAsia="Times New Roman"/>
          <w:b w:val="0"/>
          <w:i w:val="0"/>
          <w:color w:val="000000"/>
          <w:sz w:val="24"/>
        </w:rPr>
        <w:t>y=9.6m(</w:t>
      </w:r>
      <w:r>
        <w:rPr>
          <w:rFonts w:ascii="宋体" w:hAnsi="宋体" w:eastAsia="宋体"/>
          <w:b w:val="0"/>
          <w:i w:val="0"/>
          <w:color w:val="000000"/>
          <w:sz w:val="24"/>
        </w:rPr>
        <w:t>对应注浆段中间位置</w:t>
      </w:r>
      <w:r>
        <w:rPr>
          <w:rFonts w:ascii="Times New Roman" w:hAnsi="Times New Roman" w:eastAsia="Times New Roman"/>
          <w:b w:val="0"/>
          <w:i w:val="0"/>
          <w:color w:val="000000"/>
          <w:sz w:val="24"/>
        </w:rPr>
        <w:t>)</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对称，在注浆压力的作用下地表土层隆起，采用方法一得到的最大隆起值为</w:t>
      </w:r>
    </w:p>
    <w:p>
      <w:pPr>
        <w:autoSpaceDN w:val="0"/>
        <w:tabs>
          <w:tab w:pos="1780" w:val="left"/>
        </w:tabs>
        <w:autoSpaceDE w:val="0"/>
        <w:widowControl/>
        <w:spacing w:line="404" w:lineRule="exact" w:before="28" w:after="0"/>
        <w:ind w:left="1300" w:right="144" w:firstLine="0"/>
        <w:jc w:val="left"/>
      </w:pPr>
      <w:r>
        <w:rPr>
          <w:rFonts w:ascii="Times New Roman" w:hAnsi="Times New Roman" w:eastAsia="Times New Roman"/>
          <w:b w:val="0"/>
          <w:i w:val="0"/>
          <w:color w:val="000000"/>
          <w:sz w:val="24"/>
        </w:rPr>
        <w:t>1.36mm</w:t>
      </w:r>
      <w:r>
        <w:rPr>
          <w:rFonts w:ascii="宋体" w:hAnsi="宋体" w:eastAsia="宋体"/>
          <w:b w:val="0"/>
          <w:i w:val="0"/>
          <w:color w:val="000000"/>
          <w:sz w:val="24"/>
        </w:rPr>
        <w:t>，采用方法二得到的最大隆起值为</w:t>
      </w:r>
      <w:r>
        <w:rPr>
          <w:rFonts w:ascii="Times New Roman" w:hAnsi="Times New Roman" w:eastAsia="Times New Roman"/>
          <w:b w:val="0"/>
          <w:i w:val="0"/>
          <w:color w:val="000000"/>
          <w:sz w:val="24"/>
        </w:rPr>
        <w:t>1.15mm,</w:t>
      </w:r>
      <w:r>
        <w:rPr>
          <w:rFonts w:ascii="宋体" w:hAnsi="宋体" w:eastAsia="宋体"/>
          <w:b w:val="0"/>
          <w:i w:val="0"/>
          <w:color w:val="000000"/>
          <w:sz w:val="24"/>
        </w:rPr>
        <w:t>比前者低了</w:t>
      </w:r>
      <w:r>
        <w:rPr>
          <w:rFonts w:ascii="Times New Roman" w:hAnsi="Times New Roman" w:eastAsia="Times New Roman"/>
          <w:b w:val="0"/>
          <w:i w:val="0"/>
          <w:color w:val="000000"/>
          <w:sz w:val="24"/>
        </w:rPr>
        <w:t>15%</w:t>
      </w:r>
      <w:r>
        <w:rPr>
          <w:rFonts w:ascii="宋体" w:hAnsi="宋体" w:eastAsia="宋体"/>
          <w:b w:val="0"/>
          <w:i w:val="0"/>
          <w:color w:val="000000"/>
          <w:sz w:val="24"/>
        </w:rPr>
        <w:t>。</w:t>
      </w:r>
      <w:r>
        <w:br/>
      </w:r>
      <w:r>
        <w:tab/>
      </w:r>
      <w:r>
        <w:rPr>
          <w:rFonts w:ascii="宋体" w:hAnsi="宋体" w:eastAsia="宋体"/>
          <w:b w:val="0"/>
          <w:i w:val="0"/>
          <w:color w:val="000000"/>
          <w:sz w:val="24"/>
        </w:rPr>
        <w:t>刀盘摩擦力作用下地面基本没有变形。根据该区段地层分布资料及图</w:t>
      </w:r>
      <w:r>
        <w:rPr>
          <w:rFonts w:ascii="Times New Roman" w:hAnsi="Times New Roman" w:eastAsia="Times New Roman"/>
          <w:b w:val="0"/>
          <w:i w:val="0"/>
          <w:color w:val="000000"/>
          <w:sz w:val="24"/>
        </w:rPr>
        <w:t>2.3</w:t>
      </w:r>
      <w:r>
        <w:rPr>
          <w:rFonts w:ascii="宋体" w:hAnsi="宋体" w:eastAsia="宋体"/>
          <w:b w:val="0"/>
          <w:i w:val="0"/>
          <w:color w:val="000000"/>
          <w:sz w:val="24"/>
        </w:rPr>
        <w:t>，没</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有出现明显的切削硬岩、刀盘卡阻等现象，总体而言刀盘摩擦力对地面变形没有</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影响，可以忽略。</w:t>
      </w:r>
    </w:p>
    <w:p>
      <w:pPr>
        <w:autoSpaceDN w:val="0"/>
        <w:autoSpaceDE w:val="0"/>
        <w:widowControl/>
        <w:spacing w:line="398" w:lineRule="exact" w:before="38" w:after="0"/>
        <w:ind w:left="1300" w:right="144" w:firstLine="480"/>
        <w:jc w:val="left"/>
      </w:pPr>
      <w:r>
        <w:rPr>
          <w:rFonts w:ascii="宋体" w:hAnsi="宋体" w:eastAsia="宋体"/>
          <w:b w:val="0"/>
          <w:i w:val="0"/>
          <w:color w:val="000000"/>
          <w:sz w:val="24"/>
        </w:rPr>
        <w:t>各盾构作用力对地表变形影响从高到低排序为盾壳摩擦力</w:t>
      </w:r>
      <w:r>
        <w:rPr>
          <w:rFonts w:ascii="Times New Roman" w:hAnsi="Times New Roman" w:eastAsia="Times New Roman"/>
          <w:b w:val="0"/>
          <w:i w:val="0"/>
          <w:color w:val="000000"/>
          <w:sz w:val="24"/>
        </w:rPr>
        <w:t>&gt;</w:t>
      </w:r>
      <w:r>
        <w:rPr>
          <w:rFonts w:ascii="宋体" w:hAnsi="宋体" w:eastAsia="宋体"/>
          <w:b w:val="0"/>
          <w:i w:val="0"/>
          <w:color w:val="000000"/>
          <w:sz w:val="24"/>
        </w:rPr>
        <w:t>注浆压力</w:t>
      </w:r>
      <w:r>
        <w:rPr>
          <w:rFonts w:ascii="Times New Roman" w:hAnsi="Times New Roman" w:eastAsia="Times New Roman"/>
          <w:b w:val="0"/>
          <w:i w:val="0"/>
          <w:color w:val="000000"/>
          <w:sz w:val="24"/>
        </w:rPr>
        <w:t>&gt;</w:t>
      </w:r>
      <w:r>
        <w:rPr>
          <w:rFonts w:ascii="宋体" w:hAnsi="宋体" w:eastAsia="宋体"/>
          <w:b w:val="0"/>
          <w:i w:val="0"/>
          <w:color w:val="000000"/>
          <w:sz w:val="24"/>
        </w:rPr>
        <w:t>盾构附</w:t>
      </w:r>
      <w:r>
        <w:rPr>
          <w:rFonts w:ascii="宋体" w:hAnsi="宋体" w:eastAsia="宋体"/>
          <w:b w:val="0"/>
          <w:i w:val="0"/>
          <w:color w:val="000000"/>
          <w:sz w:val="24"/>
        </w:rPr>
        <w:t>加推力</w:t>
      </w:r>
      <w:r>
        <w:rPr>
          <w:rFonts w:ascii="Times New Roman" w:hAnsi="Times New Roman" w:eastAsia="Times New Roman"/>
          <w:b w:val="0"/>
          <w:i w:val="0"/>
          <w:color w:val="000000"/>
          <w:sz w:val="24"/>
        </w:rPr>
        <w:t>&gt;</w:t>
      </w:r>
      <w:r>
        <w:rPr>
          <w:rFonts w:ascii="宋体" w:hAnsi="宋体" w:eastAsia="宋体"/>
          <w:b w:val="0"/>
          <w:i w:val="0"/>
          <w:color w:val="000000"/>
          <w:sz w:val="24"/>
        </w:rPr>
        <w:t>刀盘摩擦力，其中刀盘摩擦力对地表变形没有影响，即刀盘扭矩对地表的</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扰动一般可以忽略。相比较而言盾壳摩擦力在各作用力中对地变形的影响最大。</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本算例中盾构掘进土层为粉砂土，其与盾壳之间的摩擦系数较大，盾构机在该类</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土层中施工时盾壳摩擦力对地表变形的贡献一般不可忽略。盾构附加推力对地表</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变形的影响主要取决于附加推力的大小和隧道埋深，而附加推力表示盾构支护力</w:t>
      </w:r>
    </w:p>
    <w:p>
      <w:pPr>
        <w:autoSpaceDN w:val="0"/>
        <w:autoSpaceDE w:val="0"/>
        <w:widowControl/>
        <w:spacing w:line="212" w:lineRule="exact" w:before="240" w:after="0"/>
        <w:ind w:left="0" w:right="4188" w:firstLine="0"/>
        <w:jc w:val="right"/>
      </w:pPr>
      <w:r>
        <w:rPr>
          <w:rFonts w:ascii="宋体" w:hAnsi="宋体" w:eastAsia="宋体"/>
          <w:b w:val="0"/>
          <w:i w:val="0"/>
          <w:color w:val="000000"/>
          <w:sz w:val="21"/>
        </w:rPr>
        <w:t>43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286" name="Picture 2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6654800</wp:posOffset>
            </wp:positionV>
            <wp:extent cx="3949700" cy="18034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949700" cy="18034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90" w:lineRule="exact" w:before="330" w:after="0"/>
        <w:ind w:left="1300" w:right="0" w:firstLine="0"/>
        <w:jc w:val="left"/>
      </w:pPr>
      <w:r>
        <w:rPr>
          <w:rFonts w:ascii="宋体" w:hAnsi="宋体" w:eastAsia="宋体"/>
          <w:b w:val="0"/>
          <w:i w:val="0"/>
          <w:color w:val="000000"/>
          <w:sz w:val="24"/>
        </w:rPr>
        <w:t>与土层原应力之间的关系，一般取为</w:t>
      </w:r>
      <w:r>
        <w:rPr>
          <w:rFonts w:ascii="Times New Roman" w:hAnsi="Times New Roman" w:eastAsia="Times New Roman"/>
          <w:b w:val="0"/>
          <w:i w:val="0"/>
          <w:color w:val="000000"/>
          <w:sz w:val="24"/>
        </w:rPr>
        <w:t>-20kPa~20kPa</w:t>
      </w:r>
      <w:r>
        <w:rPr>
          <w:rFonts w:ascii="宋体" w:hAnsi="宋体" w:eastAsia="宋体"/>
          <w:b w:val="0"/>
          <w:i w:val="0"/>
          <w:color w:val="000000"/>
          <w:sz w:val="24"/>
        </w:rPr>
        <w:t>，由变形计算公式可知附加推力</w:t>
      </w:r>
      <w:r>
        <w:rPr>
          <w:rFonts w:ascii="宋体" w:hAnsi="宋体" w:eastAsia="宋体"/>
          <w:b w:val="0"/>
          <w:i w:val="0"/>
          <w:color w:val="000000"/>
          <w:sz w:val="24"/>
        </w:rPr>
        <w:t>越小，地表变形值越小。注浆压力一般高于周围土层的土水压力，导致地面变形，</w:t>
      </w:r>
      <w:r>
        <w:rPr>
          <w:rFonts w:ascii="宋体" w:hAnsi="宋体" w:eastAsia="宋体"/>
          <w:b w:val="0"/>
          <w:i w:val="0"/>
          <w:color w:val="000000"/>
          <w:sz w:val="24"/>
        </w:rPr>
        <w:t>但根据前文计算公式，过大的注浆压力必然造成地面的较大隆起。对比方法一中</w:t>
      </w:r>
      <w:r>
        <w:rPr>
          <w:rFonts w:ascii="宋体" w:hAnsi="宋体" w:eastAsia="宋体"/>
          <w:b w:val="0"/>
          <w:i w:val="0"/>
          <w:color w:val="000000"/>
          <w:sz w:val="24"/>
        </w:rPr>
        <w:t>不考虑土层含水的因素得到的计算结果，受饱和土层中孔压变化的影响，方法二</w:t>
      </w:r>
      <w:r>
        <w:rPr>
          <w:rFonts w:ascii="宋体" w:hAnsi="宋体" w:eastAsia="宋体"/>
          <w:b w:val="0"/>
          <w:i w:val="0"/>
          <w:color w:val="000000"/>
          <w:sz w:val="24"/>
        </w:rPr>
        <w:t>计算的盾构附加推力和盾壳摩擦力引起的地表的沉降更大。</w:t>
      </w:r>
    </w:p>
    <w:p>
      <w:pPr>
        <w:autoSpaceDN w:val="0"/>
        <w:autoSpaceDE w:val="0"/>
        <w:widowControl/>
        <w:spacing w:line="396" w:lineRule="exact" w:before="42" w:after="0"/>
        <w:ind w:left="1300" w:right="144" w:firstLine="480"/>
        <w:jc w:val="left"/>
      </w:pPr>
      <w:r>
        <w:rPr>
          <w:rFonts w:ascii="宋体" w:hAnsi="宋体" w:eastAsia="宋体"/>
          <w:b w:val="0"/>
          <w:i w:val="0"/>
          <w:color w:val="000000"/>
          <w:sz w:val="24"/>
        </w:rPr>
        <w:t>综合盾构各作用力的影响，得到盾构施工下导致的地面总变形规律，如图</w:t>
      </w:r>
      <w:r>
        <w:rPr>
          <w:rFonts w:ascii="Times New Roman" w:hAnsi="Times New Roman" w:eastAsia="Times New Roman"/>
          <w:b w:val="0"/>
          <w:i w:val="0"/>
          <w:color w:val="000000"/>
          <w:sz w:val="24"/>
        </w:rPr>
        <w:t>2.14</w:t>
      </w:r>
      <w:r>
        <w:rPr>
          <w:rFonts w:ascii="宋体" w:hAnsi="宋体" w:eastAsia="宋体"/>
          <w:b w:val="0"/>
          <w:i w:val="0"/>
          <w:color w:val="000000"/>
          <w:sz w:val="24"/>
        </w:rPr>
        <w:t>所示。由于各盾构作用力影响中盾壳摩擦力和注浆压力所占权重较大，受注浆等</w:t>
      </w:r>
      <w:r>
        <w:rPr>
          <w:rFonts w:ascii="宋体" w:hAnsi="宋体" w:eastAsia="宋体"/>
          <w:b w:val="0"/>
          <w:i w:val="0"/>
          <w:color w:val="000000"/>
          <w:sz w:val="24"/>
        </w:rPr>
        <w:t>因素的影响，累计变形曲线并不对称，地表分别在开挖面前方</w:t>
      </w:r>
      <w:r>
        <w:rPr>
          <w:rFonts w:ascii="Times New Roman" w:hAnsi="Times New Roman" w:eastAsia="Times New Roman"/>
          <w:b w:val="0"/>
          <w:i w:val="0"/>
          <w:color w:val="000000"/>
          <w:sz w:val="24"/>
        </w:rPr>
        <w:t>5m</w:t>
      </w:r>
      <w:r>
        <w:rPr>
          <w:rFonts w:ascii="宋体" w:hAnsi="宋体" w:eastAsia="宋体"/>
          <w:b w:val="0"/>
          <w:i w:val="0"/>
          <w:color w:val="000000"/>
          <w:sz w:val="24"/>
        </w:rPr>
        <w:t xml:space="preserve"> 和开挖面后方</w:t>
      </w:r>
      <w:r>
        <w:rPr>
          <w:rFonts w:ascii="Times New Roman" w:hAnsi="Times New Roman" w:eastAsia="Times New Roman"/>
          <w:b w:val="0"/>
          <w:i w:val="0"/>
          <w:color w:val="000000"/>
          <w:sz w:val="24"/>
        </w:rPr>
        <w:t>23m</w:t>
      </w:r>
      <w:r>
        <w:rPr>
          <w:rFonts w:ascii="宋体" w:hAnsi="宋体" w:eastAsia="宋体"/>
          <w:b w:val="0"/>
          <w:i w:val="0"/>
          <w:color w:val="000000"/>
          <w:sz w:val="24"/>
        </w:rPr>
        <w:t xml:space="preserve"> 附近达到最大隆起值和最大沉降值，且地表隆起变形稍大。方法一最大隆起</w:t>
      </w:r>
      <w:r>
        <w:rPr>
          <w:rFonts w:ascii="宋体" w:hAnsi="宋体" w:eastAsia="宋体"/>
          <w:b w:val="0"/>
          <w:i w:val="0"/>
          <w:color w:val="000000"/>
          <w:sz w:val="24"/>
        </w:rPr>
        <w:t>值为</w:t>
      </w:r>
      <w:r>
        <w:rPr>
          <w:rFonts w:ascii="Times New Roman" w:hAnsi="Times New Roman" w:eastAsia="Times New Roman"/>
          <w:b w:val="0"/>
          <w:i w:val="0"/>
          <w:color w:val="000000"/>
          <w:sz w:val="24"/>
        </w:rPr>
        <w:t>1.46mm</w:t>
      </w:r>
      <w:r>
        <w:rPr>
          <w:rFonts w:ascii="宋体" w:hAnsi="宋体" w:eastAsia="宋体"/>
          <w:b w:val="0"/>
          <w:i w:val="0"/>
          <w:color w:val="000000"/>
          <w:sz w:val="24"/>
        </w:rPr>
        <w:t>，最大沉降值为</w:t>
      </w:r>
      <w:r>
        <w:rPr>
          <w:rFonts w:ascii="Times New Roman" w:hAnsi="Times New Roman" w:eastAsia="Times New Roman"/>
          <w:b w:val="0"/>
          <w:i w:val="0"/>
          <w:color w:val="000000"/>
          <w:sz w:val="24"/>
        </w:rPr>
        <w:t>0.62mm</w:t>
      </w:r>
      <w:r>
        <w:rPr>
          <w:rFonts w:ascii="宋体" w:hAnsi="宋体" w:eastAsia="宋体"/>
          <w:b w:val="0"/>
          <w:i w:val="0"/>
          <w:color w:val="000000"/>
          <w:sz w:val="24"/>
        </w:rPr>
        <w:t>，开挖面正上方地表隆起，隆起值为</w:t>
      </w:r>
      <w:r>
        <w:rPr>
          <w:rFonts w:ascii="Times New Roman" w:hAnsi="Times New Roman" w:eastAsia="Times New Roman"/>
          <w:b w:val="0"/>
          <w:i w:val="0"/>
          <w:color w:val="000000"/>
          <w:sz w:val="24"/>
        </w:rPr>
        <w:t>1.34mm</w:t>
      </w:r>
      <w:r>
        <w:rPr>
          <w:rFonts w:ascii="宋体" w:hAnsi="宋体" w:eastAsia="宋体"/>
          <w:b w:val="0"/>
          <w:i w:val="0"/>
          <w:color w:val="000000"/>
          <w:sz w:val="24"/>
        </w:rPr>
        <w:t>。</w:t>
      </w:r>
      <w:r>
        <w:rPr>
          <w:rFonts w:ascii="宋体" w:hAnsi="宋体" w:eastAsia="宋体"/>
          <w:b w:val="0"/>
          <w:i w:val="0"/>
          <w:color w:val="000000"/>
          <w:sz w:val="24"/>
        </w:rPr>
        <w:t>方法二对应饱和地层，最大隆起和沉降值分别为</w:t>
      </w:r>
      <w:r>
        <w:rPr>
          <w:rFonts w:ascii="Times New Roman" w:hAnsi="Times New Roman" w:eastAsia="Times New Roman"/>
          <w:b w:val="0"/>
          <w:i w:val="0"/>
          <w:color w:val="000000"/>
          <w:sz w:val="24"/>
        </w:rPr>
        <w:t>1.73mm</w:t>
      </w:r>
      <w:r>
        <w:rPr>
          <w:rFonts w:ascii="宋体" w:hAnsi="宋体" w:eastAsia="宋体"/>
          <w:b w:val="0"/>
          <w:i w:val="0"/>
          <w:color w:val="000000"/>
          <w:sz w:val="24"/>
        </w:rPr>
        <w:t>，</w:t>
      </w:r>
      <w:r>
        <w:rPr>
          <w:rFonts w:ascii="Times New Roman" w:hAnsi="Times New Roman" w:eastAsia="Times New Roman"/>
          <w:b w:val="0"/>
          <w:i w:val="0"/>
          <w:color w:val="000000"/>
          <w:sz w:val="24"/>
        </w:rPr>
        <w:t>1.16mm</w:t>
      </w:r>
      <w:r>
        <w:rPr>
          <w:rFonts w:ascii="宋体" w:hAnsi="宋体" w:eastAsia="宋体"/>
          <w:b w:val="0"/>
          <w:i w:val="0"/>
          <w:color w:val="000000"/>
          <w:sz w:val="24"/>
        </w:rPr>
        <w:t>，比方法一中的</w:t>
      </w:r>
      <w:r>
        <w:rPr>
          <w:rFonts w:ascii="宋体" w:hAnsi="宋体" w:eastAsia="宋体"/>
          <w:b w:val="0"/>
          <w:i w:val="0"/>
          <w:color w:val="000000"/>
          <w:sz w:val="24"/>
        </w:rPr>
        <w:t>结果高</w:t>
      </w:r>
      <w:r>
        <w:rPr>
          <w:rFonts w:ascii="Times New Roman" w:hAnsi="Times New Roman" w:eastAsia="Times New Roman"/>
          <w:b w:val="0"/>
          <w:i w:val="0"/>
          <w:color w:val="000000"/>
          <w:sz w:val="24"/>
        </w:rPr>
        <w:t>18%</w:t>
      </w:r>
      <w:r>
        <w:rPr>
          <w:rFonts w:ascii="宋体" w:hAnsi="宋体" w:eastAsia="宋体"/>
          <w:b w:val="0"/>
          <w:i w:val="0"/>
          <w:color w:val="000000"/>
          <w:sz w:val="24"/>
        </w:rPr>
        <w:t>和</w:t>
      </w:r>
      <w:r>
        <w:rPr>
          <w:rFonts w:ascii="Times New Roman" w:hAnsi="Times New Roman" w:eastAsia="Times New Roman"/>
          <w:b w:val="0"/>
          <w:i w:val="0"/>
          <w:color w:val="000000"/>
          <w:sz w:val="24"/>
        </w:rPr>
        <w:t>87%</w:t>
      </w:r>
      <w:r>
        <w:rPr>
          <w:rFonts w:ascii="宋体" w:hAnsi="宋体" w:eastAsia="宋体"/>
          <w:b w:val="0"/>
          <w:i w:val="0"/>
          <w:color w:val="000000"/>
          <w:sz w:val="24"/>
        </w:rPr>
        <w:t>，明显饱和地层更容易受到注浆压力影响，开挖面正上方地表</w:t>
      </w:r>
      <w:r>
        <w:rPr>
          <w:rFonts w:ascii="宋体" w:hAnsi="宋体" w:eastAsia="宋体"/>
          <w:b w:val="0"/>
          <w:i w:val="0"/>
          <w:color w:val="000000"/>
          <w:sz w:val="24"/>
        </w:rPr>
        <w:t>变形量与方法一中结果相似。对比方法一的结果，受孔压变化的影响，饱和地层</w:t>
      </w:r>
      <w:r>
        <w:rPr>
          <w:rFonts w:ascii="宋体" w:hAnsi="宋体" w:eastAsia="宋体"/>
          <w:b w:val="0"/>
          <w:i w:val="0"/>
          <w:color w:val="000000"/>
          <w:sz w:val="24"/>
        </w:rPr>
        <w:t>中盾构施工的地表的扰动更大。</w:t>
      </w:r>
    </w:p>
    <w:p>
      <w:pPr>
        <w:autoSpaceDN w:val="0"/>
        <w:tabs>
          <w:tab w:pos="1780" w:val="left"/>
        </w:tabs>
        <w:autoSpaceDE w:val="0"/>
        <w:widowControl/>
        <w:spacing w:line="400" w:lineRule="exact" w:before="36" w:after="0"/>
        <w:ind w:left="1300" w:right="144" w:firstLine="0"/>
        <w:jc w:val="left"/>
      </w:pPr>
      <w:r>
        <w:tab/>
      </w:r>
      <w:r>
        <w:rPr>
          <w:rFonts w:ascii="宋体" w:hAnsi="宋体" w:eastAsia="宋体"/>
          <w:b w:val="0"/>
          <w:i w:val="0"/>
          <w:color w:val="000000"/>
          <w:sz w:val="24"/>
        </w:rPr>
        <w:t>取隧道轴线上方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处及隧道轴线下方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处土层沿轴线位移变化情况分析盾</w:t>
      </w:r>
      <w:r>
        <w:rPr>
          <w:rFonts w:ascii="宋体" w:hAnsi="宋体" w:eastAsia="宋体"/>
          <w:b w:val="0"/>
          <w:i w:val="0"/>
          <w:color w:val="000000"/>
          <w:sz w:val="24"/>
        </w:rPr>
        <w:t>构施工过程中隧道附近土体变形规律，如图</w:t>
      </w:r>
      <w:r>
        <w:rPr>
          <w:rFonts w:ascii="Times New Roman" w:hAnsi="Times New Roman" w:eastAsia="Times New Roman"/>
          <w:b w:val="0"/>
          <w:i w:val="0"/>
          <w:color w:val="000000"/>
          <w:sz w:val="24"/>
        </w:rPr>
        <w:t>2.15</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2.16</w:t>
      </w:r>
      <w:r>
        <w:rPr>
          <w:rFonts w:ascii="宋体" w:hAnsi="宋体" w:eastAsia="宋体"/>
          <w:b w:val="0"/>
          <w:i w:val="0"/>
          <w:color w:val="000000"/>
          <w:sz w:val="24"/>
        </w:rPr>
        <w:t xml:space="preserve"> 所示。</w:t>
      </w:r>
    </w:p>
    <w:p>
      <w:pPr>
        <w:autoSpaceDN w:val="0"/>
        <w:autoSpaceDE w:val="0"/>
        <w:widowControl/>
        <w:spacing w:line="400" w:lineRule="exact" w:before="0" w:after="0"/>
        <w:ind w:left="1300" w:right="258" w:firstLine="480"/>
        <w:jc w:val="both"/>
      </w:pPr>
      <w:r>
        <w:rPr>
          <w:rFonts w:ascii="宋体" w:hAnsi="宋体" w:eastAsia="宋体"/>
          <w:b w:val="0"/>
          <w:i w:val="0"/>
          <w:color w:val="000000"/>
          <w:sz w:val="24"/>
        </w:rPr>
        <w:t>图</w:t>
      </w:r>
      <w:r>
        <w:rPr>
          <w:rFonts w:ascii="Times New Roman" w:hAnsi="Times New Roman" w:eastAsia="Times New Roman"/>
          <w:b w:val="0"/>
          <w:i w:val="0"/>
          <w:color w:val="000000"/>
          <w:sz w:val="24"/>
        </w:rPr>
        <w:t>2.15</w:t>
      </w:r>
      <w:r>
        <w:rPr>
          <w:rFonts w:ascii="宋体" w:hAnsi="宋体" w:eastAsia="宋体"/>
          <w:b w:val="0"/>
          <w:i w:val="0"/>
          <w:color w:val="000000"/>
          <w:sz w:val="24"/>
        </w:rPr>
        <w:t xml:space="preserve"> 和图</w:t>
      </w:r>
      <w:r>
        <w:rPr>
          <w:rFonts w:ascii="Times New Roman" w:hAnsi="Times New Roman" w:eastAsia="Times New Roman"/>
          <w:b w:val="0"/>
          <w:i w:val="0"/>
          <w:color w:val="000000"/>
          <w:sz w:val="24"/>
        </w:rPr>
        <w:t>2.16</w:t>
      </w:r>
      <w:r>
        <w:rPr>
          <w:rFonts w:ascii="宋体" w:hAnsi="宋体" w:eastAsia="宋体"/>
          <w:b w:val="0"/>
          <w:i w:val="0"/>
          <w:color w:val="000000"/>
          <w:sz w:val="24"/>
        </w:rPr>
        <w:t xml:space="preserve"> 中隧道上部和下部土层变形基本上大小相等方向相反。盾构</w:t>
      </w:r>
      <w:r>
        <w:rPr>
          <w:rFonts w:ascii="宋体" w:hAnsi="宋体" w:eastAsia="宋体"/>
          <w:b w:val="0"/>
          <w:i w:val="0"/>
          <w:color w:val="000000"/>
          <w:sz w:val="24"/>
        </w:rPr>
        <w:t>施工过程中，各盾构作用力中，盾构摩擦力和注浆压力对隧道上部的土层变形影</w:t>
      </w:r>
      <w:r>
        <w:rPr>
          <w:rFonts w:ascii="宋体" w:hAnsi="宋体" w:eastAsia="宋体"/>
          <w:b w:val="0"/>
          <w:i w:val="0"/>
          <w:color w:val="000000"/>
          <w:sz w:val="24"/>
        </w:rPr>
        <w:t>响较大，而刀盘摩擦力的影响相对较小，可以忽略。各作用力下土层变形趋势与</w:t>
      </w:r>
      <w:r>
        <w:rPr>
          <w:rFonts w:ascii="宋体" w:hAnsi="宋体" w:eastAsia="宋体"/>
          <w:b w:val="0"/>
          <w:i w:val="0"/>
          <w:color w:val="000000"/>
          <w:sz w:val="24"/>
        </w:rPr>
        <w:t>地表变形曲线类似，但可以很明显的看出，注浆压力对隧道上部土层变形的影响</w:t>
      </w:r>
      <w:r>
        <w:rPr>
          <w:rFonts w:ascii="宋体" w:hAnsi="宋体" w:eastAsia="宋体"/>
          <w:b w:val="0"/>
          <w:i w:val="0"/>
          <w:color w:val="000000"/>
          <w:sz w:val="24"/>
        </w:rPr>
        <w:t>权重较大，所以盾构作用力累计变形曲线在注浆段有明显的变化。此外，可以看</w:t>
      </w:r>
      <w:r>
        <w:rPr>
          <w:rFonts w:ascii="宋体" w:hAnsi="宋体" w:eastAsia="宋体"/>
          <w:b w:val="0"/>
          <w:i w:val="0"/>
          <w:color w:val="000000"/>
          <w:sz w:val="24"/>
        </w:rPr>
        <w:t>出盾构对土层的扰动基本集中在开挖面前后</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范围内。</w:t>
      </w:r>
    </w:p>
    <w:p>
      <w:pPr>
        <w:autoSpaceDN w:val="0"/>
        <w:autoSpaceDE w:val="0"/>
        <w:widowControl/>
        <w:spacing w:line="312" w:lineRule="exact" w:before="58" w:after="34"/>
        <w:ind w:left="5184" w:right="4546" w:firstLine="0"/>
        <w:jc w:val="right"/>
      </w:pPr>
      <w:r>
        <w:rPr>
          <w:w w:val="101.33333206176758"/>
          <w:rFonts w:ascii="Times New Roman" w:hAnsi="Times New Roman" w:eastAsia="Times New Roman"/>
          <w:b w:val="0"/>
          <w:i w:val="0"/>
          <w:color w:val="6C6C6C"/>
          <w:sz w:val="18"/>
        </w:rPr>
        <w:t xml:space="preserve">2.5 </w:t>
      </w:r>
      <w:r>
        <w:br/>
      </w:r>
      <w:r>
        <w:rPr>
          <w:w w:val="101.33333206176758"/>
          <w:rFonts w:ascii="Times New Roman" w:hAnsi="Times New Roman" w:eastAsia="Times New Roman"/>
          <w:b w:val="0"/>
          <w:i w:val="0"/>
          <w:color w:val="6C6C6C"/>
          <w:sz w:val="18"/>
        </w:rPr>
        <w:t xml:space="preserve">2 </w:t>
      </w:r>
      <w:r>
        <w:br/>
      </w:r>
      <w:r>
        <w:rPr>
          <w:w w:val="101.33333206176758"/>
          <w:rFonts w:ascii="Times New Roman" w:hAnsi="Times New Roman" w:eastAsia="Times New Roman"/>
          <w:b w:val="0"/>
          <w:i w:val="0"/>
          <w:color w:val="6C6C6C"/>
          <w:sz w:val="18"/>
        </w:rPr>
        <w:t>1.5</w:t>
      </w:r>
    </w:p>
    <w:tbl>
      <w:tblPr>
        <w:tblW w:type="auto" w:w="0"/>
        <w:tblLayout w:type="fixed"/>
        <w:tblLook w:firstColumn="1" w:firstRow="1" w:lastColumn="0" w:lastRow="0" w:noHBand="0" w:noVBand="1" w:val="04A0"/>
        <w:tblInd w:w="1160.0" w:type="dxa"/>
      </w:tblPr>
      <w:tblGrid>
        <w:gridCol w:w="1438"/>
        <w:gridCol w:w="1438"/>
        <w:gridCol w:w="1438"/>
        <w:gridCol w:w="1438"/>
        <w:gridCol w:w="1438"/>
        <w:gridCol w:w="1438"/>
        <w:gridCol w:w="1438"/>
      </w:tblGrid>
      <w:tr>
        <w:trPr>
          <w:trHeight w:hRule="exact" w:val="298"/>
        </w:trPr>
        <w:tc>
          <w:tcPr>
            <w:tcW w:type="dxa" w:w="206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350" w:val="left"/>
              </w:tabs>
              <w:autoSpaceDE w:val="0"/>
              <w:widowControl/>
              <w:spacing w:line="0" w:lineRule="exact" w:before="1204" w:after="0"/>
              <w:ind w:left="1168" w:right="432" w:firstLine="0"/>
              <w:jc w:val="left"/>
            </w:pPr>
            <w:r>
              <w:rPr>
                <w:w w:val="101.04000091552734"/>
                <w:rFonts w:ascii="宋体" w:hAnsi="宋体" w:eastAsia="宋体"/>
                <w:b w:val="0"/>
                <w:i w:val="0"/>
                <w:color w:val="6C6C6C"/>
                <w:sz w:val="20"/>
              </w:rPr>
              <w:t>变形（</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r>
              <w:br/>
            </w:r>
            <w:r>
              <w:rPr>
                <w:w w:val="101.33333206176758"/>
                <w:rFonts w:ascii="Times New Roman" w:hAnsi="Times New Roman" w:eastAsia="Times New Roman"/>
                <w:b w:val="0"/>
                <w:i w:val="0"/>
                <w:color w:val="6C6C6C"/>
                <w:sz w:val="18"/>
              </w:rPr>
              <w:t>-50</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72" w:after="0"/>
              <w:ind w:left="0" w:right="0" w:firstLine="0"/>
              <w:jc w:val="center"/>
            </w:pPr>
            <w:r>
              <w:rPr>
                <w:w w:val="101.33333206176758"/>
                <w:rFonts w:ascii="Times New Roman" w:hAnsi="Times New Roman" w:eastAsia="Times New Roman"/>
                <w:b w:val="0"/>
                <w:i w:val="0"/>
                <w:color w:val="6C6C6C"/>
                <w:sz w:val="18"/>
              </w:rPr>
              <w:t>-30</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72" w:after="0"/>
              <w:ind w:left="0" w:right="18" w:firstLine="0"/>
              <w:jc w:val="right"/>
            </w:pPr>
            <w:r>
              <w:rPr>
                <w:w w:val="101.33333206176758"/>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2" w:lineRule="exact" w:before="36" w:after="0"/>
              <w:ind w:left="0" w:right="322" w:firstLine="0"/>
              <w:jc w:val="right"/>
            </w:pPr>
            <w:r>
              <w:rPr>
                <w:w w:val="101.33333206176758"/>
                <w:rFonts w:ascii="Times New Roman" w:hAnsi="Times New Roman" w:eastAsia="Times New Roman"/>
                <w:b w:val="0"/>
                <w:i w:val="0"/>
                <w:color w:val="6C6C6C"/>
                <w:sz w:val="18"/>
              </w:rPr>
              <w:t>1</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72" w:after="0"/>
              <w:ind w:left="0" w:right="510" w:firstLine="0"/>
              <w:jc w:val="right"/>
            </w:pPr>
            <w:r>
              <w:rPr>
                <w:w w:val="101.33333206176758"/>
                <w:rFonts w:ascii="Times New Roman" w:hAnsi="Times New Roman" w:eastAsia="Times New Roman"/>
                <w:b w:val="0"/>
                <w:i w:val="0"/>
                <w:color w:val="6C6C6C"/>
                <w:sz w:val="18"/>
              </w:rPr>
              <w:t>10</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72" w:after="0"/>
              <w:ind w:left="0" w:right="0" w:firstLine="0"/>
              <w:jc w:val="center"/>
            </w:pPr>
            <w:r>
              <w:rPr>
                <w:w w:val="101.33333206176758"/>
                <w:rFonts w:ascii="Times New Roman" w:hAnsi="Times New Roman" w:eastAsia="Times New Roman"/>
                <w:b w:val="0"/>
                <w:i w:val="0"/>
                <w:color w:val="6C6C6C"/>
                <w:sz w:val="18"/>
              </w:rPr>
              <w:t>30</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72" w:after="0"/>
              <w:ind w:left="0" w:right="616" w:firstLine="0"/>
              <w:jc w:val="right"/>
            </w:pPr>
            <w:r>
              <w:rPr>
                <w:w w:val="101.33333206176758"/>
                <w:rFonts w:ascii="Times New Roman" w:hAnsi="Times New Roman" w:eastAsia="Times New Roman"/>
                <w:b w:val="0"/>
                <w:i w:val="0"/>
                <w:color w:val="6C6C6C"/>
                <w:sz w:val="18"/>
              </w:rPr>
              <w:t>50</w:t>
            </w:r>
          </w:p>
        </w:tc>
      </w:tr>
      <w:tr>
        <w:trPr>
          <w:trHeight w:hRule="exact" w:val="32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50" w:after="0"/>
              <w:ind w:left="9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32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2" w:lineRule="exact" w:before="44" w:after="0"/>
              <w:ind w:left="0" w:right="322" w:firstLine="0"/>
              <w:jc w:val="right"/>
            </w:pPr>
            <w:r>
              <w:rPr>
                <w:w w:val="101.33333206176758"/>
                <w:rFonts w:ascii="Times New Roman" w:hAnsi="Times New Roman" w:eastAsia="Times New Roman"/>
                <w:b w:val="0"/>
                <w:i w:val="0"/>
                <w:color w:val="6C6C6C"/>
                <w:sz w:val="18"/>
              </w:rPr>
              <w:t>0</w:t>
            </w:r>
          </w:p>
        </w:tc>
        <w:tc>
          <w:tcPr>
            <w:tcW w:type="dxa" w:w="1438"/>
            <w:vMerge/>
            <w:tcBorders/>
          </w:tcPr>
          <w:p/>
        </w:tc>
        <w:tc>
          <w:tcPr>
            <w:tcW w:type="dxa" w:w="1438"/>
            <w:vMerge/>
            <w:tcBorders/>
          </w:tcPr>
          <w:p/>
        </w:tc>
        <w:tc>
          <w:tcPr>
            <w:tcW w:type="dxa" w:w="1438"/>
            <w:vMerge/>
            <w:tcBorders/>
          </w:tcPr>
          <w:p/>
        </w:tc>
      </w:tr>
      <w:tr>
        <w:trPr>
          <w:trHeight w:hRule="exact" w:val="316"/>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36" w:after="0"/>
              <w:ind w:left="3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70" w:lineRule="exact" w:before="6" w:after="254"/>
        <w:ind w:left="4608" w:right="3344" w:firstLine="0"/>
        <w:jc w:val="right"/>
      </w:pPr>
      <w:r>
        <w:rPr>
          <w:w w:val="101.60000059339735"/>
          <w:rFonts w:ascii="Times New Roman" w:hAnsi="Times New Roman" w:eastAsia="Times New Roman"/>
          <w:b w:val="0"/>
          <w:i w:val="0"/>
          <w:color w:val="6C6C6C"/>
          <w:sz w:val="18"/>
        </w:rPr>
        <w:t>-1</w:t>
      </w:r>
      <w:r>
        <w:br/>
      </w: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224"/>
        </w:trPr>
        <w:tc>
          <w:tcPr>
            <w:tcW w:type="dxa" w:w="2060"/>
            <w:tcBorders/>
            <w:tcMar>
              <w:start w:w="0" w:type="dxa"/>
              <w:end w:w="0" w:type="dxa"/>
            </w:tcMar>
          </w:tcPr>
          <w:p>
            <w:pPr>
              <w:autoSpaceDN w:val="0"/>
              <w:autoSpaceDE w:val="0"/>
              <w:widowControl/>
              <w:spacing w:line="240" w:lineRule="auto" w:before="84" w:after="0"/>
              <w:ind w:left="0" w:right="0" w:firstLine="0"/>
              <w:jc w:val="right"/>
            </w:pPr>
            <w:r>
              <w:drawing>
                <wp:inline xmlns:a="http://schemas.openxmlformats.org/drawingml/2006/main" xmlns:pic="http://schemas.openxmlformats.org/drawingml/2006/picture">
                  <wp:extent cx="266700" cy="88900"/>
                  <wp:docPr id="289" name="Picture 28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266700" cy="88900"/>
                          </a:xfrm>
                          <a:prstGeom prst="rect"/>
                        </pic:spPr>
                      </pic:pic>
                    </a:graphicData>
                  </a:graphic>
                </wp:inline>
              </w:drawing>
            </w:r>
          </w:p>
        </w:tc>
        <w:tc>
          <w:tcPr>
            <w:tcW w:type="dxa" w:w="1100"/>
            <w:tcBorders/>
            <w:tcMar>
              <w:start w:w="0" w:type="dxa"/>
              <w:end w:w="0" w:type="dxa"/>
            </w:tcMar>
          </w:tcPr>
          <w:p>
            <w:pPr>
              <w:autoSpaceDN w:val="0"/>
              <w:autoSpaceDE w:val="0"/>
              <w:widowControl/>
              <w:spacing w:line="182" w:lineRule="exact" w:before="42" w:after="0"/>
              <w:ind w:left="0" w:right="0" w:firstLine="0"/>
              <w:jc w:val="center"/>
            </w:pPr>
            <w:r>
              <w:rPr>
                <w:w w:val="101.60000059339735"/>
                <w:rFonts w:ascii="宋体" w:hAnsi="宋体" w:eastAsia="宋体"/>
                <w:b w:val="0"/>
                <w:i w:val="0"/>
                <w:color w:val="6C6C6C"/>
                <w:sz w:val="18"/>
              </w:rPr>
              <w:t>盾构附加推力</w:t>
            </w:r>
          </w:p>
        </w:tc>
        <w:tc>
          <w:tcPr>
            <w:tcW w:type="dxa" w:w="46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79400" cy="88900"/>
                  <wp:docPr id="290" name="Picture 29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79400" cy="889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42" w:after="0"/>
              <w:ind w:left="0" w:right="0" w:firstLine="0"/>
              <w:jc w:val="center"/>
            </w:pPr>
            <w:r>
              <w:rPr>
                <w:w w:val="101.60000059339735"/>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84" w:after="0"/>
              <w:ind w:left="120" w:right="0" w:firstLine="0"/>
              <w:jc w:val="left"/>
            </w:pPr>
            <w:r>
              <w:drawing>
                <wp:inline xmlns:a="http://schemas.openxmlformats.org/drawingml/2006/main" xmlns:pic="http://schemas.openxmlformats.org/drawingml/2006/picture">
                  <wp:extent cx="266700" cy="88900"/>
                  <wp:docPr id="291" name="Picture 29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266700" cy="88900"/>
                          </a:xfrm>
                          <a:prstGeom prst="rect"/>
                        </pic:spPr>
                      </pic:pic>
                    </a:graphicData>
                  </a:graphic>
                </wp:inline>
              </w:drawing>
            </w:r>
          </w:p>
        </w:tc>
        <w:tc>
          <w:tcPr>
            <w:tcW w:type="dxa" w:w="2180"/>
            <w:vMerge w:val="restart"/>
            <w:tcBorders/>
            <w:tcMar>
              <w:start w:w="0" w:type="dxa"/>
              <w:end w:w="0" w:type="dxa"/>
            </w:tcMar>
            <w:tcMar>
              <w:start w:w="0" w:type="dxa"/>
              <w:end w:w="0" w:type="dxa"/>
            </w:tcMar>
          </w:tcPr>
          <w:p>
            <w:pPr>
              <w:autoSpaceDN w:val="0"/>
              <w:autoSpaceDE w:val="0"/>
              <w:widowControl/>
              <w:spacing w:line="182" w:lineRule="exact" w:before="60" w:after="0"/>
              <w:ind w:left="22" w:right="0" w:firstLine="0"/>
              <w:jc w:val="left"/>
            </w:pPr>
            <w:r>
              <w:rPr>
                <w:w w:val="101.60000059339735"/>
                <w:rFonts w:ascii="宋体" w:hAnsi="宋体" w:eastAsia="宋体"/>
                <w:b w:val="0"/>
                <w:i w:val="0"/>
                <w:color w:val="6C6C6C"/>
                <w:sz w:val="18"/>
              </w:rPr>
              <w:t>注浆附加压力</w:t>
            </w:r>
          </w:p>
        </w:tc>
      </w:tr>
      <w:tr>
        <w:trPr>
          <w:trHeight w:hRule="exact" w:val="396"/>
        </w:trPr>
        <w:tc>
          <w:tcPr>
            <w:tcW w:type="dxa" w:w="2060"/>
            <w:tcBorders/>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76200"/>
                  <wp:docPr id="292" name="Picture 29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266700" cy="76200"/>
                          </a:xfrm>
                          <a:prstGeom prst="rect"/>
                        </pic:spPr>
                      </pic:pic>
                    </a:graphicData>
                  </a:graphic>
                </wp:inline>
              </w:drawing>
            </w:r>
          </w:p>
        </w:tc>
        <w:tc>
          <w:tcPr>
            <w:tcW w:type="dxa" w:w="1100"/>
            <w:tcBorders/>
            <w:tcMar>
              <w:start w:w="0" w:type="dxa"/>
              <w:end w:w="0" w:type="dxa"/>
            </w:tcMar>
          </w:tcPr>
          <w:p>
            <w:pPr>
              <w:autoSpaceDN w:val="0"/>
              <w:autoSpaceDE w:val="0"/>
              <w:widowControl/>
              <w:spacing w:line="182" w:lineRule="exact" w:before="154" w:after="0"/>
              <w:ind w:left="22" w:right="0" w:firstLine="0"/>
              <w:jc w:val="left"/>
            </w:pPr>
            <w:r>
              <w:rPr>
                <w:w w:val="101.33333206176758"/>
                <w:rFonts w:ascii="宋体" w:hAnsi="宋体" w:eastAsia="宋体"/>
                <w:b w:val="0"/>
                <w:i w:val="0"/>
                <w:color w:val="6C6C6C"/>
                <w:sz w:val="18"/>
              </w:rPr>
              <w:t>刀盘摩擦力</w:t>
            </w:r>
          </w:p>
        </w:tc>
        <w:tc>
          <w:tcPr>
            <w:tcW w:type="dxa" w:w="460"/>
            <w:tcBorders/>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79400" cy="76200"/>
                  <wp:docPr id="293" name="Picture 29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279400" cy="762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154"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2" w:lineRule="exact" w:before="296" w:after="0"/>
        <w:ind w:left="0" w:right="2896" w:firstLine="0"/>
        <w:jc w:val="right"/>
      </w:pP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82" w:lineRule="exact" w:before="472" w:after="0"/>
        <w:ind w:left="0" w:right="4140" w:firstLine="0"/>
        <w:jc w:val="right"/>
      </w:pPr>
      <w:r>
        <w:rPr>
          <w:rFonts w:ascii="Times New Roman" w:hAnsi="Times New Roman" w:eastAsia="Times New Roman"/>
          <w:b w:val="0"/>
          <w:i w:val="0"/>
          <w:color w:val="000000"/>
          <w:sz w:val="21"/>
        </w:rPr>
        <w:t xml:space="preserve">44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294" name="Picture 2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1435100</wp:posOffset>
            </wp:positionV>
            <wp:extent cx="4127500" cy="14478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4127500" cy="144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5410200</wp:posOffset>
            </wp:positionV>
            <wp:extent cx="3822700" cy="12192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22700" cy="12192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74" w:lineRule="exact" w:before="900" w:after="40"/>
        <w:ind w:left="5616" w:right="4306" w:firstLine="0"/>
        <w:jc w:val="right"/>
      </w:pPr>
      <w:r>
        <w:rPr>
          <w:w w:val="101.33333206176758"/>
          <w:rFonts w:ascii="Times New Roman" w:hAnsi="Times New Roman" w:eastAsia="Times New Roman"/>
          <w:b w:val="0"/>
          <w:i w:val="0"/>
          <w:color w:val="6C6C6C"/>
          <w:sz w:val="18"/>
        </w:rPr>
        <w:t xml:space="preserve">3 </w:t>
      </w:r>
      <w:r>
        <w:br/>
      </w: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200.0" w:type="dxa"/>
      </w:tblPr>
      <w:tblGrid>
        <w:gridCol w:w="1438"/>
        <w:gridCol w:w="1438"/>
        <w:gridCol w:w="1438"/>
        <w:gridCol w:w="1438"/>
        <w:gridCol w:w="1438"/>
        <w:gridCol w:w="1438"/>
        <w:gridCol w:w="1438"/>
      </w:tblGrid>
      <w:tr>
        <w:trPr>
          <w:trHeight w:hRule="exact" w:val="382"/>
        </w:trPr>
        <w:tc>
          <w:tcPr>
            <w:tcW w:type="dxa" w:w="2160"/>
            <w:vMerge w:val="restart"/>
            <w:tcBorders/>
            <w:tcMar>
              <w:start w:w="0" w:type="dxa"/>
              <w:end w:w="0" w:type="dxa"/>
            </w:tcMar>
            <w:tcMar>
              <w:start w:w="0" w:type="dxa"/>
              <w:end w:w="0" w:type="dxa"/>
            </w:tcMar>
            <w:tcMar>
              <w:start w:w="0" w:type="dxa"/>
              <w:end w:w="0" w:type="dxa"/>
            </w:tcMar>
          </w:tcPr>
          <w:p>
            <w:pPr>
              <w:autoSpaceDN w:val="0"/>
              <w:tabs>
                <w:tab w:pos="1414" w:val="left"/>
              </w:tabs>
              <w:autoSpaceDE w:val="0"/>
              <w:widowControl/>
              <w:spacing w:line="0" w:lineRule="exact" w:before="1166" w:after="0"/>
              <w:ind w:left="1234" w:right="432"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-50</w:t>
            </w:r>
          </w:p>
        </w:tc>
        <w:tc>
          <w:tcPr>
            <w:tcW w:type="dxa" w:w="128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74" w:after="0"/>
              <w:ind w:left="0" w:right="0" w:firstLine="0"/>
              <w:jc w:val="center"/>
            </w:pPr>
            <w:r>
              <w:rPr>
                <w:w w:val="101.33333206176758"/>
                <w:rFonts w:ascii="Times New Roman" w:hAnsi="Times New Roman" w:eastAsia="Times New Roman"/>
                <w:b w:val="0"/>
                <w:i w:val="0"/>
                <w:color w:val="6C6C6C"/>
                <w:sz w:val="18"/>
              </w:rPr>
              <w:t>-30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74" w:after="0"/>
              <w:ind w:left="0" w:right="104" w:firstLine="0"/>
              <w:jc w:val="right"/>
            </w:pPr>
            <w:r>
              <w:rPr>
                <w:w w:val="101.33333206176758"/>
                <w:rFonts w:ascii="Times New Roman" w:hAnsi="Times New Roman" w:eastAsia="Times New Roman"/>
                <w:b w:val="0"/>
                <w:i w:val="0"/>
                <w:color w:val="6C6C6C"/>
                <w:sz w:val="18"/>
              </w:rPr>
              <w:t>-10</w:t>
            </w:r>
          </w:p>
        </w:tc>
        <w:tc>
          <w:tcPr>
            <w:tcW w:type="dxa" w:w="600"/>
            <w:tcBorders/>
            <w:tcMar>
              <w:start w:w="0" w:type="dxa"/>
              <w:end w:w="0" w:type="dxa"/>
            </w:tcMar>
          </w:tcPr>
          <w:p>
            <w:pPr>
              <w:autoSpaceDN w:val="0"/>
              <w:autoSpaceDE w:val="0"/>
              <w:widowControl/>
              <w:spacing w:line="242" w:lineRule="exact" w:before="90" w:after="0"/>
              <w:ind w:left="0" w:right="342" w:firstLine="0"/>
              <w:jc w:val="right"/>
            </w:pPr>
            <w:r>
              <w:rPr>
                <w:w w:val="101.33333206176758"/>
                <w:rFonts w:ascii="Times New Roman" w:hAnsi="Times New Roman" w:eastAsia="Times New Roman"/>
                <w:b w:val="0"/>
                <w:i w:val="0"/>
                <w:color w:val="6C6C6C"/>
                <w:sz w:val="18"/>
              </w:rPr>
              <w:t>1</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74" w:after="0"/>
              <w:ind w:left="0" w:right="542" w:firstLine="0"/>
              <w:jc w:val="right"/>
            </w:pPr>
            <w:r>
              <w:rPr>
                <w:w w:val="101.33333206176758"/>
                <w:rFonts w:ascii="Times New Roman" w:hAnsi="Times New Roman" w:eastAsia="Times New Roman"/>
                <w:b w:val="0"/>
                <w:i w:val="0"/>
                <w:color w:val="6C6C6C"/>
                <w:sz w:val="18"/>
              </w:rPr>
              <w:t>10</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74" w:after="0"/>
              <w:ind w:left="0" w:right="0" w:firstLine="0"/>
              <w:jc w:val="center"/>
            </w:pPr>
            <w:r>
              <w:rPr>
                <w:w w:val="101.33333206176758"/>
                <w:rFonts w:ascii="Times New Roman" w:hAnsi="Times New Roman" w:eastAsia="Times New Roman"/>
                <w:b w:val="0"/>
                <w:i w:val="0"/>
                <w:color w:val="6C6C6C"/>
                <w:sz w:val="18"/>
              </w:rPr>
              <w:t>30</w:t>
            </w: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74" w:after="0"/>
              <w:ind w:left="0" w:right="442" w:firstLine="0"/>
              <w:jc w:val="right"/>
            </w:pPr>
            <w:r>
              <w:rPr>
                <w:w w:val="101.33333206176758"/>
                <w:rFonts w:ascii="Times New Roman" w:hAnsi="Times New Roman" w:eastAsia="Times New Roman"/>
                <w:b w:val="0"/>
                <w:i w:val="0"/>
                <w:color w:val="6C6C6C"/>
                <w:sz w:val="18"/>
              </w:rPr>
              <w:t>50</w:t>
            </w:r>
          </w:p>
        </w:tc>
      </w:tr>
      <w:tr>
        <w:trPr>
          <w:trHeight w:hRule="exact" w:val="380"/>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2" w:lineRule="exact" w:before="82" w:after="0"/>
              <w:ind w:left="0" w:right="342" w:firstLine="0"/>
              <w:jc w:val="right"/>
            </w:pPr>
            <w:r>
              <w:rPr>
                <w:w w:val="101.33333206176758"/>
                <w:rFonts w:ascii="Times New Roman" w:hAnsi="Times New Roman" w:eastAsia="Times New Roman"/>
                <w:b w:val="0"/>
                <w:i w:val="0"/>
                <w:color w:val="6C6C6C"/>
                <w:sz w:val="18"/>
              </w:rPr>
              <w:t>0</w:t>
            </w:r>
          </w:p>
        </w:tc>
        <w:tc>
          <w:tcPr>
            <w:tcW w:type="dxa" w:w="1438"/>
            <w:vMerge/>
            <w:tcBorders/>
          </w:tcPr>
          <w:p/>
        </w:tc>
        <w:tc>
          <w:tcPr>
            <w:tcW w:type="dxa" w:w="1438"/>
            <w:vMerge/>
            <w:tcBorders/>
          </w:tcPr>
          <w:p/>
        </w:tc>
        <w:tc>
          <w:tcPr>
            <w:tcW w:type="dxa" w:w="1438"/>
            <w:vMerge/>
            <w:tcBorders/>
          </w:tcPr>
          <w:p/>
        </w:tc>
      </w:tr>
      <w:tr>
        <w:trPr>
          <w:trHeight w:hRule="exact" w:val="426"/>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4" w:lineRule="exact" w:before="74" w:after="0"/>
              <w:ind w:left="108" w:right="0" w:firstLine="0"/>
              <w:jc w:val="left"/>
            </w:pPr>
            <w:r>
              <w:rPr>
                <w:w w:val="101.33333206176758"/>
                <w:rFonts w:ascii="Times New Roman" w:hAnsi="Times New Roman" w:eastAsia="Times New Roman"/>
                <w:b w:val="0"/>
                <w:i w:val="0"/>
                <w:color w:val="6C6C6C"/>
                <w:sz w:val="18"/>
              </w:rPr>
              <w:t>-1</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74" w:lineRule="exact" w:before="0" w:after="256"/>
        <w:ind w:left="4896" w:right="3108" w:firstLine="0"/>
        <w:jc w:val="right"/>
      </w:pPr>
      <w:r>
        <w:rPr>
          <w:w w:val="101.33333206176758"/>
          <w:rFonts w:ascii="Times New Roman" w:hAnsi="Times New Roman" w:eastAsia="Times New Roman"/>
          <w:b w:val="0"/>
          <w:i w:val="0"/>
          <w:color w:val="6C6C6C"/>
          <w:sz w:val="18"/>
        </w:rPr>
        <w:t>-2</w:t>
      </w:r>
      <w:r>
        <w:br/>
      </w:r>
      <w:r>
        <w:rPr>
          <w:w w:val="101.33333206176758"/>
          <w:rFonts w:ascii="Times New Roman" w:hAnsi="Times New Roman" w:eastAsia="Times New Roman"/>
          <w:b w:val="0"/>
          <w:i w:val="0"/>
          <w:color w:val="6C6C6C"/>
          <w:sz w:val="18"/>
        </w:rPr>
        <w:t>-3</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1740.0" w:type="dxa"/>
      </w:tblPr>
      <w:tblGrid>
        <w:gridCol w:w="1677"/>
        <w:gridCol w:w="1677"/>
        <w:gridCol w:w="1677"/>
        <w:gridCol w:w="1677"/>
        <w:gridCol w:w="1677"/>
        <w:gridCol w:w="1677"/>
      </w:tblGrid>
      <w:tr>
        <w:trPr>
          <w:trHeight w:hRule="exact" w:val="216"/>
        </w:trPr>
        <w:tc>
          <w:tcPr>
            <w:tcW w:type="dxa" w:w="2180"/>
            <w:tcBorders/>
            <w:tcMar>
              <w:start w:w="0" w:type="dxa"/>
              <w:end w:w="0" w:type="dxa"/>
            </w:tcMar>
          </w:tcPr>
          <w:p>
            <w:pPr>
              <w:autoSpaceDN w:val="0"/>
              <w:autoSpaceDE w:val="0"/>
              <w:widowControl/>
              <w:spacing w:line="240" w:lineRule="auto" w:before="96" w:after="0"/>
              <w:ind w:left="0" w:right="0" w:firstLine="0"/>
              <w:jc w:val="right"/>
            </w:pPr>
            <w:r>
              <w:drawing>
                <wp:inline xmlns:a="http://schemas.openxmlformats.org/drawingml/2006/main" xmlns:pic="http://schemas.openxmlformats.org/drawingml/2006/picture">
                  <wp:extent cx="266700" cy="76200"/>
                  <wp:docPr id="297" name="Picture 297"/>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266700" cy="762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266700" cy="76200"/>
                  <wp:docPr id="298" name="Picture 298"/>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266700" cy="76200"/>
                          </a:xfrm>
                          <a:prstGeom prst="rect"/>
                        </pic:spPr>
                      </pic:pic>
                    </a:graphicData>
                  </a:graphic>
                </wp:inline>
              </w:drawing>
            </w:r>
          </w:p>
        </w:tc>
        <w:tc>
          <w:tcPr>
            <w:tcW w:type="dxa" w:w="1020"/>
            <w:vMerge w:val="restart"/>
            <w:tcBorders/>
            <w:tcMar>
              <w:start w:w="0" w:type="dxa"/>
              <w:end w:w="0" w:type="dxa"/>
            </w:tcMar>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96" w:after="0"/>
              <w:ind w:left="120" w:right="0" w:firstLine="0"/>
              <w:jc w:val="left"/>
            </w:pPr>
            <w:r>
              <w:drawing>
                <wp:inline xmlns:a="http://schemas.openxmlformats.org/drawingml/2006/main" xmlns:pic="http://schemas.openxmlformats.org/drawingml/2006/picture">
                  <wp:extent cx="266700" cy="76200"/>
                  <wp:docPr id="299" name="Picture 299"/>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266700" cy="76200"/>
                          </a:xfrm>
                          <a:prstGeom prst="rect"/>
                        </pic:spPr>
                      </pic:pic>
                    </a:graphicData>
                  </a:graphic>
                </wp:inline>
              </w:drawing>
            </w:r>
          </w:p>
        </w:tc>
        <w:tc>
          <w:tcPr>
            <w:tcW w:type="dxa" w:w="206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60" w:after="0"/>
              <w:ind w:left="24" w:right="0" w:firstLine="0"/>
              <w:jc w:val="left"/>
            </w:pPr>
            <w:r>
              <w:rPr>
                <w:w w:val="101.33333206176758"/>
                <w:rFonts w:ascii="宋体" w:hAnsi="宋体" w:eastAsia="宋体"/>
                <w:b w:val="0"/>
                <w:i w:val="0"/>
                <w:color w:val="6C6C6C"/>
                <w:sz w:val="18"/>
              </w:rPr>
              <w:t>注浆附加压力</w:t>
            </w:r>
          </w:p>
        </w:tc>
      </w:tr>
      <w:tr>
        <w:trPr>
          <w:trHeight w:hRule="exact" w:val="92"/>
        </w:trPr>
        <w:tc>
          <w:tcPr>
            <w:tcW w:type="dxa" w:w="218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300" name="Picture 300"/>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266700" cy="88900"/>
                          </a:xfrm>
                          <a:prstGeom prst="rect"/>
                        </pic:spPr>
                      </pic:pic>
                    </a:graphicData>
                  </a:graphic>
                </wp:inline>
              </w:drawing>
            </w:r>
          </w:p>
        </w:tc>
        <w:tc>
          <w:tcPr>
            <w:tcW w:type="dxa" w:w="1677"/>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301" name="Picture 301"/>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266700" cy="88900"/>
                          </a:xfrm>
                          <a:prstGeom prst="rect"/>
                        </pic:spPr>
                      </pic:pic>
                    </a:graphicData>
                  </a:graphic>
                </wp:inline>
              </w:drawing>
            </w:r>
          </w:p>
        </w:tc>
        <w:tc>
          <w:tcPr>
            <w:tcW w:type="dxa" w:w="1677"/>
            <w:vMerge/>
            <w:tcBorders/>
          </w:tcPr>
          <w:p/>
        </w:tc>
        <w:tc>
          <w:tcPr>
            <w:tcW w:type="dxa" w:w="1677"/>
            <w:vMerge/>
            <w:tcBorders/>
          </w:tcPr>
          <w:p/>
        </w:tc>
        <w:tc>
          <w:tcPr>
            <w:tcW w:type="dxa" w:w="1677"/>
            <w:vMerge/>
            <w:tcBorders/>
          </w:tcPr>
          <w:p/>
        </w:tc>
      </w:tr>
      <w:tr>
        <w:trPr>
          <w:trHeight w:hRule="exact" w:val="310"/>
        </w:trPr>
        <w:tc>
          <w:tcPr>
            <w:tcW w:type="dxa" w:w="1677"/>
            <w:vMerge/>
            <w:tcBorders/>
          </w:tcPr>
          <w:p/>
        </w:tc>
        <w:tc>
          <w:tcPr>
            <w:tcW w:type="dxa" w:w="1120"/>
            <w:tcBorders/>
            <w:tcMar>
              <w:start w:w="0" w:type="dxa"/>
              <w:end w:w="0" w:type="dxa"/>
            </w:tcMar>
          </w:tcPr>
          <w:p>
            <w:pPr>
              <w:autoSpaceDN w:val="0"/>
              <w:autoSpaceDE w:val="0"/>
              <w:widowControl/>
              <w:spacing w:line="182" w:lineRule="exact" w:before="68"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2" w:lineRule="exact" w:before="68"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0" w:lineRule="exact" w:before="290" w:after="0"/>
        <w:ind w:left="0" w:right="2436" w:firstLine="0"/>
        <w:jc w:val="right"/>
      </w:pP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20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2.15  </w:t>
      </w:r>
      <w:r>
        <w:rPr>
          <w:rFonts w:ascii="宋体" w:hAnsi="宋体" w:eastAsia="宋体"/>
          <w:b w:val="0"/>
          <w:i w:val="0"/>
          <w:color w:val="000000"/>
          <w:sz w:val="21"/>
        </w:rPr>
        <w:t>盾构施工作用下隧道上部土体纵向沉降</w:t>
      </w:r>
    </w:p>
    <w:p>
      <w:pPr>
        <w:autoSpaceDN w:val="0"/>
        <w:autoSpaceDE w:val="0"/>
        <w:widowControl/>
        <w:spacing w:line="312" w:lineRule="exact" w:before="154" w:after="850"/>
        <w:ind w:left="1872" w:right="288" w:firstLine="0"/>
        <w:jc w:val="center"/>
      </w:pPr>
      <w:r>
        <w:rPr>
          <w:rFonts w:ascii="Times New Roman" w:hAnsi="Times New Roman" w:eastAsia="Times New Roman"/>
          <w:b w:val="0"/>
          <w:i w:val="0"/>
          <w:color w:val="000000"/>
          <w:sz w:val="21"/>
        </w:rPr>
        <w:t xml:space="preserve">Fig 2.15  The longitudinal settlement curve of the soil above the tunnel induced by shield </w:t>
      </w:r>
      <w:r>
        <w:rPr>
          <w:rFonts w:ascii="Times New Roman" w:hAnsi="Times New Roman" w:eastAsia="Times New Roman"/>
          <w:b w:val="0"/>
          <w:i w:val="0"/>
          <w:color w:val="000000"/>
          <w:sz w:val="21"/>
        </w:rPr>
        <w:t xml:space="preserve">excavation </w:t>
      </w:r>
    </w:p>
    <w:tbl>
      <w:tblPr>
        <w:tblW w:type="auto" w:w="0"/>
        <w:tblLayout w:type="fixed"/>
        <w:tblLook w:firstColumn="1" w:firstRow="1" w:lastColumn="0" w:lastRow="0" w:noHBand="0" w:noVBand="1" w:val="04A0"/>
        <w:tblInd w:w="1200.0" w:type="dxa"/>
      </w:tblPr>
      <w:tblGrid>
        <w:gridCol w:w="1438"/>
        <w:gridCol w:w="1438"/>
        <w:gridCol w:w="1438"/>
        <w:gridCol w:w="1438"/>
        <w:gridCol w:w="1438"/>
        <w:gridCol w:w="1438"/>
        <w:gridCol w:w="1438"/>
      </w:tblGrid>
      <w:tr>
        <w:trPr>
          <w:trHeight w:hRule="exact" w:val="288"/>
        </w:trPr>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08" w:val="left"/>
              </w:tabs>
              <w:autoSpaceDE w:val="0"/>
              <w:widowControl/>
              <w:spacing w:line="0" w:lineRule="exact" w:before="1698" w:after="0"/>
              <w:ind w:left="1228" w:right="432"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60000059339735"/>
                <w:rFonts w:ascii="Times New Roman" w:hAnsi="Times New Roman" w:eastAsia="Times New Roman"/>
                <w:b w:val="0"/>
                <w:i w:val="0"/>
                <w:color w:val="6C6C6C"/>
                <w:sz w:val="18"/>
              </w:rPr>
              <w:t>-50</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72" w:after="0"/>
              <w:ind w:left="0" w:right="0" w:firstLine="0"/>
              <w:jc w:val="center"/>
            </w:pPr>
            <w:r>
              <w:rPr>
                <w:w w:val="101.60000059339735"/>
                <w:rFonts w:ascii="Times New Roman" w:hAnsi="Times New Roman" w:eastAsia="Times New Roman"/>
                <w:b w:val="0"/>
                <w:i w:val="0"/>
                <w:color w:val="6C6C6C"/>
                <w:sz w:val="18"/>
              </w:rPr>
              <w:t>-30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72" w:after="0"/>
              <w:ind w:left="0" w:right="0" w:firstLine="0"/>
              <w:jc w:val="right"/>
            </w:pPr>
            <w:r>
              <w:rPr>
                <w:w w:val="101.60000059339735"/>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2" w:lineRule="exact" w:before="46" w:after="0"/>
              <w:ind w:left="92" w:right="0" w:firstLine="0"/>
              <w:jc w:val="left"/>
            </w:pPr>
            <w:r>
              <w:rPr>
                <w:w w:val="101.33333206176758"/>
                <w:rFonts w:ascii="Times New Roman" w:hAnsi="Times New Roman" w:eastAsia="Times New Roman"/>
                <w:b w:val="0"/>
                <w:i w:val="0"/>
                <w:color w:val="6C6C6C"/>
                <w:sz w:val="18"/>
              </w:rPr>
              <w:t>1.5</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72" w:after="0"/>
              <w:ind w:left="0" w:right="488" w:firstLine="0"/>
              <w:jc w:val="right"/>
            </w:pPr>
            <w:r>
              <w:rPr>
                <w:w w:val="101.60000059339735"/>
                <w:rFonts w:ascii="Times New Roman" w:hAnsi="Times New Roman" w:eastAsia="Times New Roman"/>
                <w:b w:val="0"/>
                <w:i w:val="0"/>
                <w:color w:val="6C6C6C"/>
                <w:sz w:val="18"/>
              </w:rPr>
              <w:t>10</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72" w:after="0"/>
              <w:ind w:left="0" w:right="0" w:firstLine="0"/>
              <w:jc w:val="center"/>
            </w:pPr>
            <w:r>
              <w:rPr>
                <w:w w:val="101.60000059339735"/>
                <w:rFonts w:ascii="Times New Roman" w:hAnsi="Times New Roman" w:eastAsia="Times New Roman"/>
                <w:b w:val="0"/>
                <w:i w:val="0"/>
                <w:color w:val="6C6C6C"/>
                <w:sz w:val="18"/>
              </w:rPr>
              <w:t>30</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72" w:after="0"/>
              <w:ind w:left="0" w:right="676" w:firstLine="0"/>
              <w:jc w:val="right"/>
            </w:pPr>
            <w:r>
              <w:rPr>
                <w:w w:val="101.60000059339735"/>
                <w:rFonts w:ascii="Times New Roman" w:hAnsi="Times New Roman" w:eastAsia="Times New Roman"/>
                <w:b w:val="0"/>
                <w:i w:val="0"/>
                <w:color w:val="6C6C6C"/>
                <w:sz w:val="18"/>
              </w:rPr>
              <w:t>50</w:t>
            </w:r>
          </w:p>
        </w:tc>
      </w:tr>
      <w:tr>
        <w:trPr>
          <w:trHeight w:hRule="exact" w:val="24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0" w:after="0"/>
              <w:ind w:left="0" w:right="322" w:firstLine="0"/>
              <w:jc w:val="right"/>
            </w:pPr>
            <w:r>
              <w:rPr>
                <w:w w:val="101.60000059339735"/>
                <w:rFonts w:ascii="Times New Roman" w:hAnsi="Times New Roman" w:eastAsia="Times New Roman"/>
                <w:b w:val="0"/>
                <w:i w:val="0"/>
                <w:color w:val="6C6C6C"/>
                <w:sz w:val="18"/>
              </w:rPr>
              <w:t>1</w:t>
            </w:r>
          </w:p>
        </w:tc>
        <w:tc>
          <w:tcPr>
            <w:tcW w:type="dxa" w:w="1438"/>
            <w:vMerge/>
            <w:tcBorders/>
          </w:tcPr>
          <w:p/>
        </w:tc>
        <w:tc>
          <w:tcPr>
            <w:tcW w:type="dxa" w:w="1438"/>
            <w:vMerge/>
            <w:tcBorders/>
          </w:tcPr>
          <w:p/>
        </w:tc>
        <w:tc>
          <w:tcPr>
            <w:tcW w:type="dxa" w:w="1438"/>
            <w:vMerge/>
            <w:tcBorders/>
          </w:tcPr>
          <w:p/>
        </w:tc>
      </w:tr>
      <w:tr>
        <w:trPr>
          <w:trHeight w:hRule="exact" w:val="238"/>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2" w:lineRule="exact" w:before="0" w:after="0"/>
              <w:ind w:left="9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222"/>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2" w:lineRule="exact" w:before="0" w:after="0"/>
              <w:ind w:left="0" w:right="322" w:firstLine="0"/>
              <w:jc w:val="right"/>
            </w:pPr>
            <w:r>
              <w:rPr>
                <w:w w:val="101.33333206176758"/>
                <w:rFonts w:ascii="Times New Roman" w:hAnsi="Times New Roman" w:eastAsia="Times New Roman"/>
                <w:b w:val="0"/>
                <w:i w:val="0"/>
                <w:color w:val="6C6C6C"/>
                <w:sz w:val="18"/>
              </w:rPr>
              <w:t>0</w:t>
            </w:r>
          </w:p>
        </w:tc>
        <w:tc>
          <w:tcPr>
            <w:tcW w:type="dxa" w:w="1438"/>
            <w:vMerge/>
            <w:tcBorders/>
          </w:tcPr>
          <w:p/>
        </w:tc>
        <w:tc>
          <w:tcPr>
            <w:tcW w:type="dxa" w:w="1438"/>
            <w:vMerge/>
            <w:tcBorders/>
          </w:tcPr>
          <w:p/>
        </w:tc>
        <w:tc>
          <w:tcPr>
            <w:tcW w:type="dxa" w:w="1438"/>
            <w:vMerge/>
            <w:tcBorders/>
          </w:tcPr>
          <w:p/>
        </w:tc>
      </w:tr>
      <w:tr>
        <w:trPr>
          <w:trHeight w:hRule="exact" w:val="24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0" w:after="0"/>
              <w:ind w:left="3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238"/>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0" w:after="0"/>
              <w:ind w:left="0" w:right="324" w:firstLine="0"/>
              <w:jc w:val="right"/>
            </w:pPr>
            <w:r>
              <w:rPr>
                <w:w w:val="101.33333206176758"/>
                <w:rFonts w:ascii="Times New Roman" w:hAnsi="Times New Roman" w:eastAsia="Times New Roman"/>
                <w:b w:val="0"/>
                <w:i w:val="0"/>
                <w:color w:val="6C6C6C"/>
                <w:sz w:val="18"/>
              </w:rPr>
              <w:t>-1</w:t>
            </w:r>
          </w:p>
        </w:tc>
        <w:tc>
          <w:tcPr>
            <w:tcW w:type="dxa" w:w="1438"/>
            <w:vMerge/>
            <w:tcBorders/>
          </w:tcPr>
          <w:p/>
        </w:tc>
        <w:tc>
          <w:tcPr>
            <w:tcW w:type="dxa" w:w="1438"/>
            <w:vMerge/>
            <w:tcBorders/>
          </w:tcPr>
          <w:p/>
        </w:tc>
        <w:tc>
          <w:tcPr>
            <w:tcW w:type="dxa" w:w="1438"/>
            <w:vMerge/>
            <w:tcBorders/>
          </w:tcPr>
          <w:p/>
        </w:tc>
      </w:tr>
      <w:tr>
        <w:trPr>
          <w:trHeight w:hRule="exact" w:val="222"/>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0" w:after="0"/>
              <w:ind w:left="32" w:right="0" w:firstLine="0"/>
              <w:jc w:val="left"/>
            </w:pPr>
            <w:r>
              <w:rPr>
                <w:w w:val="101.33333206176758"/>
                <w:rFonts w:ascii="Times New Roman" w:hAnsi="Times New Roman" w:eastAsia="Times New Roman"/>
                <w:b w:val="0"/>
                <w:i w:val="0"/>
                <w:color w:val="6C6C6C"/>
                <w:sz w:val="18"/>
              </w:rPr>
              <w:t>-1.5</w:t>
            </w:r>
          </w:p>
        </w:tc>
        <w:tc>
          <w:tcPr>
            <w:tcW w:type="dxa" w:w="1438"/>
            <w:vMerge/>
            <w:tcBorders/>
          </w:tcPr>
          <w:p/>
        </w:tc>
        <w:tc>
          <w:tcPr>
            <w:tcW w:type="dxa" w:w="1438"/>
            <w:vMerge/>
            <w:tcBorders/>
          </w:tcPr>
          <w:p/>
        </w:tc>
        <w:tc>
          <w:tcPr>
            <w:tcW w:type="dxa" w:w="1438"/>
            <w:vMerge/>
            <w:tcBorders/>
          </w:tcPr>
          <w:p/>
        </w:tc>
      </w:tr>
      <w:tr>
        <w:trPr>
          <w:trHeight w:hRule="exact" w:val="24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0" w:after="0"/>
              <w:ind w:left="0" w:right="324" w:firstLine="0"/>
              <w:jc w:val="right"/>
            </w:pPr>
            <w:r>
              <w:rPr>
                <w:w w:val="101.33333206176758"/>
                <w:rFonts w:ascii="Times New Roman" w:hAnsi="Times New Roman" w:eastAsia="Times New Roman"/>
                <w:b w:val="0"/>
                <w:i w:val="0"/>
                <w:color w:val="6C6C6C"/>
                <w:sz w:val="18"/>
              </w:rPr>
              <w:t>-2</w:t>
            </w:r>
          </w:p>
        </w:tc>
        <w:tc>
          <w:tcPr>
            <w:tcW w:type="dxa" w:w="1438"/>
            <w:vMerge/>
            <w:tcBorders/>
          </w:tcPr>
          <w:p/>
        </w:tc>
        <w:tc>
          <w:tcPr>
            <w:tcW w:type="dxa" w:w="1438"/>
            <w:vMerge/>
            <w:tcBorders/>
          </w:tcPr>
          <w:p/>
        </w:tc>
        <w:tc>
          <w:tcPr>
            <w:tcW w:type="dxa" w:w="1438"/>
            <w:vMerge/>
            <w:tcBorders/>
          </w:tcPr>
          <w:p/>
        </w:tc>
      </w:tr>
      <w:tr>
        <w:trPr>
          <w:trHeight w:hRule="exact" w:val="306"/>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2" w:after="0"/>
              <w:ind w:left="32" w:right="0" w:firstLine="0"/>
              <w:jc w:val="left"/>
            </w:pPr>
            <w:r>
              <w:rPr>
                <w:w w:val="101.33333206176758"/>
                <w:rFonts w:ascii="Times New Roman" w:hAnsi="Times New Roman" w:eastAsia="Times New Roman"/>
                <w:b w:val="0"/>
                <w:i w:val="0"/>
                <w:color w:val="6C6C6C"/>
                <w:sz w:val="18"/>
              </w:rPr>
              <w:t>-2.5</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70" w:lineRule="exact" w:before="130" w:after="18"/>
        <w:ind w:left="0" w:right="3242" w:firstLine="0"/>
        <w:jc w:val="right"/>
      </w:pP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176"/>
        </w:trPr>
        <w:tc>
          <w:tcPr>
            <w:tcW w:type="dxa" w:w="2060"/>
            <w:tcBorders/>
            <w:tcMar>
              <w:start w:w="0" w:type="dxa"/>
              <w:end w:w="0" w:type="dxa"/>
            </w:tcMar>
          </w:tcPr>
          <w:p>
            <w:pPr>
              <w:autoSpaceDN w:val="0"/>
              <w:autoSpaceDE w:val="0"/>
              <w:widowControl/>
              <w:spacing w:line="240" w:lineRule="auto" w:before="56" w:after="0"/>
              <w:ind w:left="0" w:right="0" w:firstLine="0"/>
              <w:jc w:val="right"/>
            </w:pPr>
            <w:r>
              <w:drawing>
                <wp:inline xmlns:a="http://schemas.openxmlformats.org/drawingml/2006/main" xmlns:pic="http://schemas.openxmlformats.org/drawingml/2006/picture">
                  <wp:extent cx="266700" cy="76200"/>
                  <wp:docPr id="302" name="Picture 302"/>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266700" cy="762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182" w:lineRule="exact" w:before="20"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56" w:after="0"/>
              <w:ind w:left="0" w:right="0" w:firstLine="0"/>
              <w:jc w:val="center"/>
            </w:pPr>
            <w:r>
              <w:drawing>
                <wp:inline xmlns:a="http://schemas.openxmlformats.org/drawingml/2006/main" xmlns:pic="http://schemas.openxmlformats.org/drawingml/2006/picture">
                  <wp:extent cx="266700" cy="76200"/>
                  <wp:docPr id="303" name="Picture 303"/>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266700" cy="76200"/>
                          </a:xfrm>
                          <a:prstGeom prst="rect"/>
                        </pic:spPr>
                      </pic:pic>
                    </a:graphicData>
                  </a:graphic>
                </wp:inline>
              </w:drawing>
            </w:r>
          </w:p>
        </w:tc>
        <w:tc>
          <w:tcPr>
            <w:tcW w:type="dxa" w:w="1020"/>
            <w:vMerge w:val="restart"/>
            <w:tcBorders/>
            <w:tcMar>
              <w:start w:w="0" w:type="dxa"/>
              <w:end w:w="0" w:type="dxa"/>
            </w:tcMar>
            <w:tcMar>
              <w:start w:w="0" w:type="dxa"/>
              <w:end w:w="0" w:type="dxa"/>
            </w:tcMar>
          </w:tcPr>
          <w:p>
            <w:pPr>
              <w:autoSpaceDN w:val="0"/>
              <w:autoSpaceDE w:val="0"/>
              <w:widowControl/>
              <w:spacing w:line="182" w:lineRule="exact" w:before="2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120" w:right="0" w:firstLine="0"/>
              <w:jc w:val="left"/>
            </w:pPr>
            <w:r>
              <w:drawing>
                <wp:inline xmlns:a="http://schemas.openxmlformats.org/drawingml/2006/main" xmlns:pic="http://schemas.openxmlformats.org/drawingml/2006/picture">
                  <wp:extent cx="266700" cy="76200"/>
                  <wp:docPr id="304" name="Picture 304"/>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66700" cy="76200"/>
                          </a:xfrm>
                          <a:prstGeom prst="rect"/>
                        </pic:spPr>
                      </pic:pic>
                    </a:graphicData>
                  </a:graphic>
                </wp:inline>
              </w:drawing>
            </w:r>
          </w:p>
        </w:tc>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20" w:after="0"/>
              <w:ind w:left="22" w:right="0" w:firstLine="0"/>
              <w:jc w:val="left"/>
            </w:pPr>
            <w:r>
              <w:rPr>
                <w:w w:val="101.33333206176758"/>
                <w:rFonts w:ascii="宋体" w:hAnsi="宋体" w:eastAsia="宋体"/>
                <w:b w:val="0"/>
                <w:i w:val="0"/>
                <w:color w:val="6C6C6C"/>
                <w:sz w:val="18"/>
              </w:rPr>
              <w:t>注浆附加压力</w:t>
            </w:r>
          </w:p>
        </w:tc>
      </w:tr>
      <w:tr>
        <w:trPr>
          <w:trHeight w:hRule="exact" w:val="92"/>
        </w:trPr>
        <w:tc>
          <w:tcPr>
            <w:tcW w:type="dxa" w:w="206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305" name="Picture 305"/>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266700" cy="88900"/>
                          </a:xfrm>
                          <a:prstGeom prst="rect"/>
                        </pic:spPr>
                      </pic:pic>
                    </a:graphicData>
                  </a:graphic>
                </wp:inline>
              </w:drawing>
            </w:r>
          </w:p>
        </w:tc>
        <w:tc>
          <w:tcPr>
            <w:tcW w:type="dxa" w:w="1677"/>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306" name="Picture 306"/>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266700" cy="88900"/>
                          </a:xfrm>
                          <a:prstGeom prst="rect"/>
                        </pic:spPr>
                      </pic:pic>
                    </a:graphicData>
                  </a:graphic>
                </wp:inline>
              </w:drawing>
            </w:r>
          </w:p>
        </w:tc>
        <w:tc>
          <w:tcPr>
            <w:tcW w:type="dxa" w:w="1677"/>
            <w:vMerge/>
            <w:tcBorders/>
          </w:tcPr>
          <w:p/>
        </w:tc>
        <w:tc>
          <w:tcPr>
            <w:tcW w:type="dxa" w:w="1677"/>
            <w:vMerge/>
            <w:tcBorders/>
          </w:tcPr>
          <w:p/>
        </w:tc>
        <w:tc>
          <w:tcPr>
            <w:tcW w:type="dxa" w:w="1677"/>
            <w:vMerge/>
            <w:tcBorders/>
          </w:tcPr>
          <w:p/>
        </w:tc>
      </w:tr>
      <w:tr>
        <w:trPr>
          <w:trHeight w:hRule="exact" w:val="312"/>
        </w:trPr>
        <w:tc>
          <w:tcPr>
            <w:tcW w:type="dxa" w:w="1677"/>
            <w:vMerge/>
            <w:tcBorders/>
          </w:tcPr>
          <w:p/>
        </w:tc>
        <w:tc>
          <w:tcPr>
            <w:tcW w:type="dxa" w:w="1120"/>
            <w:tcBorders/>
            <w:tcMar>
              <w:start w:w="0" w:type="dxa"/>
              <w:end w:w="0" w:type="dxa"/>
            </w:tcMar>
          </w:tcPr>
          <w:p>
            <w:pPr>
              <w:autoSpaceDN w:val="0"/>
              <w:autoSpaceDE w:val="0"/>
              <w:widowControl/>
              <w:spacing w:line="184" w:lineRule="exact" w:before="68"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4" w:lineRule="exact" w:before="68"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0" w:lineRule="exact" w:before="318" w:after="0"/>
        <w:ind w:left="0" w:right="278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12" w:lineRule="exact" w:before="3384" w:after="0"/>
        <w:ind w:left="0" w:right="4188" w:firstLine="0"/>
        <w:jc w:val="right"/>
      </w:pPr>
      <w:r>
        <w:rPr>
          <w:rFonts w:ascii="宋体" w:hAnsi="宋体" w:eastAsia="宋体"/>
          <w:b w:val="0"/>
          <w:i w:val="0"/>
          <w:color w:val="000000"/>
          <w:sz w:val="21"/>
        </w:rPr>
        <w:t>45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07" name="Picture 3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1104900</wp:posOffset>
            </wp:positionV>
            <wp:extent cx="3848100" cy="15367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48100" cy="15367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98" w:lineRule="exact" w:before="454" w:after="26"/>
        <w:ind w:left="5292" w:right="4464" w:firstLine="136"/>
        <w:jc w:val="left"/>
      </w:pPr>
      <w:r>
        <w:rPr>
          <w:w w:val="101.33333206176758"/>
          <w:rFonts w:ascii="Times New Roman" w:hAnsi="Times New Roman" w:eastAsia="Times New Roman"/>
          <w:b w:val="0"/>
          <w:i w:val="0"/>
          <w:color w:val="6C6C6C"/>
          <w:sz w:val="18"/>
        </w:rPr>
        <w:t xml:space="preserve">2 </w:t>
      </w:r>
      <w:r>
        <w:br/>
      </w:r>
      <w:r>
        <w:rPr>
          <w:w w:val="101.33333206176758"/>
          <w:rFonts w:ascii="Times New Roman" w:hAnsi="Times New Roman" w:eastAsia="Times New Roman"/>
          <w:b w:val="0"/>
          <w:i w:val="0"/>
          <w:color w:val="6C6C6C"/>
          <w:sz w:val="18"/>
        </w:rPr>
        <w:t>1.5</w:t>
      </w:r>
    </w:p>
    <w:tbl>
      <w:tblPr>
        <w:tblW w:type="auto" w:w="0"/>
        <w:tblLayout w:type="fixed"/>
        <w:tblLook w:firstColumn="1" w:firstRow="1" w:lastColumn="0" w:lastRow="0" w:noHBand="0" w:noVBand="1" w:val="04A0"/>
        <w:tblInd w:w="1200.0" w:type="dxa"/>
      </w:tblPr>
      <w:tblGrid>
        <w:gridCol w:w="1438"/>
        <w:gridCol w:w="1438"/>
        <w:gridCol w:w="1438"/>
        <w:gridCol w:w="1438"/>
        <w:gridCol w:w="1438"/>
        <w:gridCol w:w="1438"/>
        <w:gridCol w:w="1438"/>
      </w:tblGrid>
      <w:tr>
        <w:trPr>
          <w:trHeight w:hRule="exact" w:val="294"/>
        </w:trPr>
        <w:tc>
          <w:tcPr>
            <w:tcW w:type="dxa" w:w="2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382" w:val="left"/>
              </w:tabs>
              <w:autoSpaceDE w:val="0"/>
              <w:widowControl/>
              <w:spacing w:line="0" w:lineRule="exact" w:before="1324" w:after="0"/>
              <w:ind w:left="1200" w:right="432" w:firstLine="0"/>
              <w:jc w:val="left"/>
            </w:pPr>
            <w:r>
              <w:rPr>
                <w:w w:val="101.04000091552734"/>
                <w:rFonts w:ascii="宋体" w:hAnsi="宋体" w:eastAsia="宋体"/>
                <w:b w:val="0"/>
                <w:i w:val="0"/>
                <w:color w:val="6C6C6C"/>
                <w:sz w:val="20"/>
              </w:rPr>
              <w:t>变形（</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r>
              <w:br/>
            </w:r>
            <w:r>
              <w:rPr>
                <w:w w:val="101.33333206176758"/>
                <w:rFonts w:ascii="Times New Roman" w:hAnsi="Times New Roman" w:eastAsia="Times New Roman"/>
                <w:b w:val="0"/>
                <w:i w:val="0"/>
                <w:color w:val="6C6C6C"/>
                <w:sz w:val="18"/>
              </w:rPr>
              <w:t>-50</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834" w:after="0"/>
              <w:ind w:left="0" w:right="0" w:firstLine="0"/>
              <w:jc w:val="center"/>
            </w:pPr>
            <w:r>
              <w:rPr>
                <w:w w:val="101.33333206176758"/>
                <w:rFonts w:ascii="Times New Roman" w:hAnsi="Times New Roman" w:eastAsia="Times New Roman"/>
                <w:b w:val="0"/>
                <w:i w:val="0"/>
                <w:color w:val="6C6C6C"/>
                <w:sz w:val="18"/>
              </w:rPr>
              <w:t>-30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834" w:after="0"/>
              <w:ind w:left="0" w:right="4" w:firstLine="0"/>
              <w:jc w:val="right"/>
            </w:pPr>
            <w:r>
              <w:rPr>
                <w:w w:val="101.33333206176758"/>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4" w:lineRule="exact" w:before="28" w:after="0"/>
              <w:ind w:left="0" w:right="322" w:firstLine="0"/>
              <w:jc w:val="right"/>
            </w:pPr>
            <w:r>
              <w:rPr>
                <w:w w:val="101.33333206176758"/>
                <w:rFonts w:ascii="Times New Roman" w:hAnsi="Times New Roman" w:eastAsia="Times New Roman"/>
                <w:b w:val="0"/>
                <w:i w:val="0"/>
                <w:color w:val="6C6C6C"/>
                <w:sz w:val="18"/>
              </w:rPr>
              <w:t>1</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834" w:after="0"/>
              <w:ind w:left="0" w:right="484" w:firstLine="0"/>
              <w:jc w:val="right"/>
            </w:pPr>
            <w:r>
              <w:rPr>
                <w:w w:val="101.33333206176758"/>
                <w:rFonts w:ascii="Times New Roman" w:hAnsi="Times New Roman" w:eastAsia="Times New Roman"/>
                <w:b w:val="0"/>
                <w:i w:val="0"/>
                <w:color w:val="6C6C6C"/>
                <w:sz w:val="18"/>
              </w:rPr>
              <w:t>10</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834" w:after="0"/>
              <w:ind w:left="0" w:right="0" w:firstLine="0"/>
              <w:jc w:val="center"/>
            </w:pPr>
            <w:r>
              <w:rPr>
                <w:w w:val="101.33333206176758"/>
                <w:rFonts w:ascii="Times New Roman" w:hAnsi="Times New Roman" w:eastAsia="Times New Roman"/>
                <w:b w:val="0"/>
                <w:i w:val="0"/>
                <w:color w:val="6C6C6C"/>
                <w:sz w:val="18"/>
              </w:rPr>
              <w:t>30</w:t>
            </w: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834" w:after="0"/>
              <w:ind w:left="0" w:right="648" w:firstLine="0"/>
              <w:jc w:val="right"/>
            </w:pPr>
            <w:r>
              <w:rPr>
                <w:w w:val="101.33333206176758"/>
                <w:rFonts w:ascii="Times New Roman" w:hAnsi="Times New Roman" w:eastAsia="Times New Roman"/>
                <w:b w:val="0"/>
                <w:i w:val="0"/>
                <w:color w:val="6C6C6C"/>
                <w:sz w:val="18"/>
              </w:rPr>
              <w:t>50</w:t>
            </w:r>
          </w:p>
        </w:tc>
      </w:tr>
      <w:tr>
        <w:trPr>
          <w:trHeight w:hRule="exact" w:val="30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2" w:lineRule="exact" w:before="32" w:after="0"/>
              <w:ind w:left="9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28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28" w:after="0"/>
              <w:ind w:left="0" w:right="322" w:firstLine="0"/>
              <w:jc w:val="right"/>
            </w:pPr>
            <w:r>
              <w:rPr>
                <w:w w:val="101.33333206176758"/>
                <w:rFonts w:ascii="Times New Roman" w:hAnsi="Times New Roman" w:eastAsia="Times New Roman"/>
                <w:b w:val="0"/>
                <w:i w:val="0"/>
                <w:color w:val="6C6C6C"/>
                <w:sz w:val="18"/>
              </w:rPr>
              <w:t>0</w:t>
            </w:r>
          </w:p>
        </w:tc>
        <w:tc>
          <w:tcPr>
            <w:tcW w:type="dxa" w:w="1438"/>
            <w:vMerge/>
            <w:tcBorders/>
          </w:tcPr>
          <w:p/>
        </w:tc>
        <w:tc>
          <w:tcPr>
            <w:tcW w:type="dxa" w:w="1438"/>
            <w:vMerge/>
            <w:tcBorders/>
          </w:tcPr>
          <w:p/>
        </w:tc>
        <w:tc>
          <w:tcPr>
            <w:tcW w:type="dxa" w:w="1438"/>
            <w:vMerge/>
            <w:tcBorders/>
          </w:tcPr>
          <w:p/>
        </w:tc>
      </w:tr>
      <w:tr>
        <w:trPr>
          <w:trHeight w:hRule="exact" w:val="30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2" w:lineRule="exact" w:before="46" w:after="0"/>
              <w:ind w:left="3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314"/>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42" w:after="0"/>
              <w:ind w:left="0" w:right="324" w:firstLine="0"/>
              <w:jc w:val="right"/>
            </w:pPr>
            <w:r>
              <w:rPr>
                <w:w w:val="101.33333206176758"/>
                <w:rFonts w:ascii="Times New Roman" w:hAnsi="Times New Roman" w:eastAsia="Times New Roman"/>
                <w:b w:val="0"/>
                <w:i w:val="0"/>
                <w:color w:val="6C6C6C"/>
                <w:sz w:val="18"/>
              </w:rPr>
              <w:t>-1</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84" w:lineRule="exact" w:before="0" w:after="0"/>
        <w:ind w:left="5368" w:right="4464" w:hanging="136"/>
        <w:jc w:val="left"/>
      </w:pP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w:t>
      </w:r>
    </w:p>
    <w:p>
      <w:pPr>
        <w:autoSpaceDN w:val="0"/>
        <w:autoSpaceDE w:val="0"/>
        <w:widowControl/>
        <w:spacing w:line="270" w:lineRule="exact" w:before="172" w:after="28"/>
        <w:ind w:left="0" w:right="3232" w:firstLine="0"/>
        <w:jc w:val="right"/>
      </w:pP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1840.0" w:type="dxa"/>
      </w:tblPr>
      <w:tblGrid>
        <w:gridCol w:w="3355"/>
        <w:gridCol w:w="3355"/>
        <w:gridCol w:w="3355"/>
      </w:tblGrid>
      <w:tr>
        <w:trPr>
          <w:trHeight w:hRule="exact" w:val="270"/>
        </w:trPr>
        <w:tc>
          <w:tcPr>
            <w:tcW w:type="dxa" w:w="3180"/>
            <w:tcBorders/>
            <w:tcMar>
              <w:start w:w="0" w:type="dxa"/>
              <w:end w:w="0" w:type="dxa"/>
            </w:tcMar>
          </w:tcPr>
          <w:p>
            <w:pPr>
              <w:autoSpaceDN w:val="0"/>
              <w:autoSpaceDE w:val="0"/>
              <w:widowControl/>
              <w:spacing w:line="182" w:lineRule="exact" w:before="28" w:after="0"/>
              <w:ind w:left="0" w:right="224" w:firstLine="0"/>
              <w:jc w:val="right"/>
            </w:pPr>
            <w:r>
              <w:rPr>
                <w:w w:val="101.33333206176758"/>
                <w:rFonts w:ascii="宋体" w:hAnsi="宋体" w:eastAsia="宋体"/>
                <w:b w:val="0"/>
                <w:i w:val="0"/>
                <w:color w:val="6C6C6C"/>
                <w:sz w:val="18"/>
              </w:rPr>
              <w:t>盾构附加推力</w:t>
            </w:r>
          </w:p>
        </w:tc>
        <w:tc>
          <w:tcPr>
            <w:tcW w:type="dxa" w:w="1460"/>
            <w:tcBorders/>
            <w:tcMar>
              <w:start w:w="0" w:type="dxa"/>
              <w:end w:w="0" w:type="dxa"/>
            </w:tcMar>
          </w:tcPr>
          <w:p>
            <w:pPr>
              <w:autoSpaceDN w:val="0"/>
              <w:autoSpaceDE w:val="0"/>
              <w:widowControl/>
              <w:spacing w:line="182" w:lineRule="exact" w:before="28" w:after="0"/>
              <w:ind w:left="0" w:right="0" w:firstLine="0"/>
              <w:jc w:val="center"/>
            </w:pPr>
            <w:r>
              <w:rPr>
                <w:w w:val="101.33333206176758"/>
                <w:rFonts w:ascii="宋体" w:hAnsi="宋体" w:eastAsia="宋体"/>
                <w:b w:val="0"/>
                <w:i w:val="0"/>
                <w:color w:val="6C6C6C"/>
                <w:sz w:val="18"/>
              </w:rPr>
              <w:t>盾壳摩擦力</w:t>
            </w:r>
          </w:p>
        </w:tc>
        <w:tc>
          <w:tcPr>
            <w:tcW w:type="dxa" w:w="2500"/>
            <w:vMerge w:val="restart"/>
            <w:tcBorders/>
            <w:tcMar>
              <w:start w:w="0" w:type="dxa"/>
              <w:end w:w="0" w:type="dxa"/>
            </w:tcMar>
            <w:tcMar>
              <w:start w:w="0" w:type="dxa"/>
              <w:end w:w="0" w:type="dxa"/>
            </w:tcMar>
          </w:tcPr>
          <w:p>
            <w:pPr>
              <w:autoSpaceDN w:val="0"/>
              <w:autoSpaceDE w:val="0"/>
              <w:widowControl/>
              <w:spacing w:line="182" w:lineRule="exact" w:before="28" w:after="0"/>
              <w:ind w:left="342" w:right="0" w:firstLine="0"/>
              <w:jc w:val="left"/>
            </w:pPr>
            <w:r>
              <w:rPr>
                <w:w w:val="101.33333206176758"/>
                <w:rFonts w:ascii="宋体" w:hAnsi="宋体" w:eastAsia="宋体"/>
                <w:b w:val="0"/>
                <w:i w:val="0"/>
                <w:color w:val="6C6C6C"/>
                <w:sz w:val="18"/>
              </w:rPr>
              <w:t>注浆附加压力</w:t>
            </w:r>
          </w:p>
        </w:tc>
      </w:tr>
      <w:tr>
        <w:trPr>
          <w:trHeight w:hRule="exact" w:val="318"/>
        </w:trPr>
        <w:tc>
          <w:tcPr>
            <w:tcW w:type="dxa" w:w="3180"/>
            <w:tcBorders/>
            <w:tcMar>
              <w:start w:w="0" w:type="dxa"/>
              <w:end w:w="0" w:type="dxa"/>
            </w:tcMar>
          </w:tcPr>
          <w:p>
            <w:pPr>
              <w:autoSpaceDN w:val="0"/>
              <w:autoSpaceDE w:val="0"/>
              <w:widowControl/>
              <w:spacing w:line="182" w:lineRule="exact" w:before="76" w:after="0"/>
              <w:ind w:left="0" w:right="406" w:firstLine="0"/>
              <w:jc w:val="right"/>
            </w:pPr>
            <w:r>
              <w:rPr>
                <w:w w:val="101.33333206176758"/>
                <w:rFonts w:ascii="宋体" w:hAnsi="宋体" w:eastAsia="宋体"/>
                <w:b w:val="0"/>
                <w:i w:val="0"/>
                <w:color w:val="6C6C6C"/>
                <w:sz w:val="18"/>
              </w:rPr>
              <w:t>刀盘摩擦力</w:t>
            </w:r>
          </w:p>
        </w:tc>
        <w:tc>
          <w:tcPr>
            <w:tcW w:type="dxa" w:w="1460"/>
            <w:tcBorders/>
            <w:tcMar>
              <w:start w:w="0" w:type="dxa"/>
              <w:end w:w="0" w:type="dxa"/>
            </w:tcMar>
          </w:tcPr>
          <w:p>
            <w:pPr>
              <w:autoSpaceDN w:val="0"/>
              <w:autoSpaceDE w:val="0"/>
              <w:widowControl/>
              <w:spacing w:line="182" w:lineRule="exact" w:before="76" w:after="0"/>
              <w:ind w:left="242" w:right="0" w:firstLine="0"/>
              <w:jc w:val="left"/>
            </w:pPr>
            <w:r>
              <w:rPr>
                <w:w w:val="101.33333206176758"/>
                <w:rFonts w:ascii="宋体" w:hAnsi="宋体" w:eastAsia="宋体"/>
                <w:b w:val="0"/>
                <w:i w:val="0"/>
                <w:color w:val="6C6C6C"/>
                <w:sz w:val="18"/>
              </w:rPr>
              <w:t>总累计值</w:t>
            </w:r>
          </w:p>
        </w:tc>
        <w:tc>
          <w:tcPr>
            <w:tcW w:type="dxa" w:w="3355"/>
            <w:vMerge/>
            <w:tcBorders/>
          </w:tcPr>
          <w:p/>
        </w:tc>
      </w:tr>
    </w:tbl>
    <w:p>
      <w:pPr>
        <w:autoSpaceDN w:val="0"/>
        <w:autoSpaceDE w:val="0"/>
        <w:widowControl/>
        <w:spacing w:line="280" w:lineRule="exact" w:before="362" w:after="0"/>
        <w:ind w:left="0" w:right="232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20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2.16  </w:t>
      </w:r>
      <w:r>
        <w:rPr>
          <w:rFonts w:ascii="宋体" w:hAnsi="宋体" w:eastAsia="宋体"/>
          <w:b w:val="0"/>
          <w:i w:val="0"/>
          <w:color w:val="000000"/>
          <w:sz w:val="21"/>
        </w:rPr>
        <w:t>盾构施工作用下隧道下部土体纵向沉降</w:t>
      </w:r>
    </w:p>
    <w:p>
      <w:pPr>
        <w:autoSpaceDN w:val="0"/>
        <w:autoSpaceDE w:val="0"/>
        <w:widowControl/>
        <w:spacing w:line="312" w:lineRule="exact" w:before="154" w:after="0"/>
        <w:ind w:left="1872" w:right="288" w:firstLine="0"/>
        <w:jc w:val="center"/>
      </w:pPr>
      <w:r>
        <w:rPr>
          <w:rFonts w:ascii="Times New Roman" w:hAnsi="Times New Roman" w:eastAsia="Times New Roman"/>
          <w:b w:val="0"/>
          <w:i w:val="0"/>
          <w:color w:val="000000"/>
          <w:sz w:val="21"/>
        </w:rPr>
        <w:t xml:space="preserve">Fig 2.16  The longitudinal settlement curve of the soil below the tunnel induced by shield </w:t>
      </w:r>
      <w:r>
        <w:rPr>
          <w:rFonts w:ascii="Times New Roman" w:hAnsi="Times New Roman" w:eastAsia="Times New Roman"/>
          <w:b w:val="0"/>
          <w:i w:val="0"/>
          <w:color w:val="000000"/>
          <w:sz w:val="21"/>
        </w:rPr>
        <w:t xml:space="preserve">excavation </w:t>
      </w:r>
    </w:p>
    <w:p>
      <w:pPr>
        <w:autoSpaceDN w:val="0"/>
        <w:autoSpaceDE w:val="0"/>
        <w:widowControl/>
        <w:spacing w:line="400" w:lineRule="exact" w:before="170" w:after="0"/>
        <w:ind w:left="1300" w:right="144" w:firstLine="480"/>
        <w:jc w:val="left"/>
      </w:pPr>
      <w:r>
        <w:rPr>
          <w:rFonts w:ascii="宋体" w:hAnsi="宋体" w:eastAsia="宋体"/>
          <w:b w:val="0"/>
          <w:i w:val="0"/>
          <w:color w:val="000000"/>
          <w:sz w:val="24"/>
        </w:rPr>
        <w:t>方法一中盾构附加推力作用下隧道上部土体最大变形值为</w:t>
      </w:r>
      <w:r>
        <w:rPr>
          <w:rFonts w:ascii="Times New Roman" w:hAnsi="Times New Roman" w:eastAsia="Times New Roman"/>
          <w:b w:val="0"/>
          <w:i w:val="0"/>
          <w:color w:val="000000"/>
          <w:sz w:val="24"/>
        </w:rPr>
        <w:t>0.18mm</w:t>
      </w:r>
      <w:r>
        <w:rPr>
          <w:rFonts w:ascii="宋体" w:hAnsi="宋体" w:eastAsia="宋体"/>
          <w:b w:val="0"/>
          <w:i w:val="0"/>
          <w:color w:val="000000"/>
          <w:sz w:val="24"/>
        </w:rPr>
        <w:t>，注浆压力</w:t>
      </w:r>
      <w:r>
        <w:rPr>
          <w:rFonts w:ascii="宋体" w:hAnsi="宋体" w:eastAsia="宋体"/>
          <w:b w:val="0"/>
          <w:i w:val="0"/>
          <w:color w:val="000000"/>
          <w:sz w:val="24"/>
        </w:rPr>
        <w:t>作用下隧道上部土体最大隆起值为</w:t>
      </w:r>
      <w:r>
        <w:rPr>
          <w:rFonts w:ascii="Times New Roman" w:hAnsi="Times New Roman" w:eastAsia="Times New Roman"/>
          <w:b w:val="0"/>
          <w:i w:val="0"/>
          <w:color w:val="000000"/>
          <w:sz w:val="24"/>
        </w:rPr>
        <w:t>9.0mm</w:t>
      </w:r>
      <w:r>
        <w:rPr>
          <w:rFonts w:ascii="宋体" w:hAnsi="宋体" w:eastAsia="宋体"/>
          <w:b w:val="0"/>
          <w:i w:val="0"/>
          <w:color w:val="000000"/>
          <w:sz w:val="24"/>
        </w:rPr>
        <w:t>，盾构摩擦力作用下隧道上部最大隆起</w:t>
      </w:r>
      <w:r>
        <w:rPr>
          <w:rFonts w:ascii="宋体" w:hAnsi="宋体" w:eastAsia="宋体"/>
          <w:b w:val="0"/>
          <w:i w:val="0"/>
          <w:color w:val="000000"/>
          <w:sz w:val="24"/>
        </w:rPr>
        <w:t>位于盾构开挖面附近，最大沉降位于盾尾附近，土层变形值为</w:t>
      </w:r>
      <w:r>
        <w:rPr>
          <w:rFonts w:ascii="Times New Roman" w:hAnsi="Times New Roman" w:eastAsia="Times New Roman"/>
          <w:b w:val="0"/>
          <w:i w:val="0"/>
          <w:color w:val="000000"/>
          <w:sz w:val="24"/>
        </w:rPr>
        <w:t>1.33mm</w:t>
      </w:r>
      <w:r>
        <w:rPr>
          <w:rFonts w:ascii="宋体" w:hAnsi="宋体" w:eastAsia="宋体"/>
          <w:b w:val="0"/>
          <w:i w:val="0"/>
          <w:color w:val="000000"/>
          <w:sz w:val="24"/>
        </w:rPr>
        <w:t xml:space="preserve"> 左右。各作</w:t>
      </w:r>
      <w:r>
        <w:rPr>
          <w:rFonts w:ascii="宋体" w:hAnsi="宋体" w:eastAsia="宋体"/>
          <w:b w:val="0"/>
          <w:i w:val="0"/>
          <w:color w:val="000000"/>
          <w:sz w:val="24"/>
        </w:rPr>
        <w:t>用力下总累计值曲线受注浆压力影响较大，最大沉降位于注浆段之后，为</w:t>
      </w:r>
      <w:r>
        <w:rPr>
          <w:rFonts w:ascii="Times New Roman" w:hAnsi="Times New Roman" w:eastAsia="Times New Roman"/>
          <w:b w:val="0"/>
          <w:i w:val="0"/>
          <w:color w:val="000000"/>
          <w:sz w:val="24"/>
        </w:rPr>
        <w:t>0.38mm</w:t>
      </w:r>
      <w:r>
        <w:rPr>
          <w:rFonts w:ascii="宋体" w:hAnsi="宋体" w:eastAsia="宋体"/>
          <w:b w:val="0"/>
          <w:i w:val="0"/>
          <w:color w:val="000000"/>
          <w:sz w:val="24"/>
        </w:rPr>
        <w:t>，</w:t>
      </w:r>
      <w:r>
        <w:rPr>
          <w:rFonts w:ascii="宋体" w:hAnsi="宋体" w:eastAsia="宋体"/>
          <w:b w:val="0"/>
          <w:i w:val="0"/>
          <w:color w:val="000000"/>
          <w:sz w:val="24"/>
        </w:rPr>
        <w:t>在注浆段隧道上部土体发生最大隆起，隆起值为</w:t>
      </w:r>
      <w:r>
        <w:rPr>
          <w:rFonts w:ascii="Times New Roman" w:hAnsi="Times New Roman" w:eastAsia="Times New Roman"/>
          <w:b w:val="0"/>
          <w:i w:val="0"/>
          <w:color w:val="000000"/>
          <w:sz w:val="24"/>
        </w:rPr>
        <w:t>7.66mm</w:t>
      </w:r>
      <w:r>
        <w:rPr>
          <w:rFonts w:ascii="宋体" w:hAnsi="宋体" w:eastAsia="宋体"/>
          <w:b w:val="0"/>
          <w:i w:val="0"/>
          <w:color w:val="000000"/>
          <w:sz w:val="24"/>
        </w:rPr>
        <w:t>。基于土层饱和假设计算</w:t>
      </w:r>
      <w:r>
        <w:rPr>
          <w:rFonts w:ascii="宋体" w:hAnsi="宋体" w:eastAsia="宋体"/>
          <w:b w:val="0"/>
          <w:i w:val="0"/>
          <w:color w:val="000000"/>
          <w:sz w:val="24"/>
        </w:rPr>
        <w:t>的方法二中，盾构附加推力作用下隧道上部最大变形值为</w:t>
      </w:r>
      <w:r>
        <w:rPr>
          <w:rFonts w:ascii="Times New Roman" w:hAnsi="Times New Roman" w:eastAsia="Times New Roman"/>
          <w:b w:val="0"/>
          <w:i w:val="0"/>
          <w:color w:val="000000"/>
          <w:sz w:val="24"/>
        </w:rPr>
        <w:t>0.25mm</w:t>
      </w:r>
      <w:r>
        <w:rPr>
          <w:rFonts w:ascii="宋体" w:hAnsi="宋体" w:eastAsia="宋体"/>
          <w:b w:val="0"/>
          <w:i w:val="0"/>
          <w:color w:val="000000"/>
          <w:sz w:val="24"/>
        </w:rPr>
        <w:t>，注浆压力作用</w:t>
      </w:r>
      <w:r>
        <w:rPr>
          <w:rFonts w:ascii="宋体" w:hAnsi="宋体" w:eastAsia="宋体"/>
          <w:b w:val="0"/>
          <w:i w:val="0"/>
          <w:color w:val="000000"/>
          <w:sz w:val="24"/>
        </w:rPr>
        <w:t>下隧道顶最大隆起值为</w:t>
      </w:r>
      <w:r>
        <w:rPr>
          <w:rFonts w:ascii="Times New Roman" w:hAnsi="Times New Roman" w:eastAsia="Times New Roman"/>
          <w:b w:val="0"/>
          <w:i w:val="0"/>
          <w:color w:val="000000"/>
          <w:sz w:val="24"/>
        </w:rPr>
        <w:t>7.85mm</w:t>
      </w:r>
      <w:r>
        <w:rPr>
          <w:rFonts w:ascii="宋体" w:hAnsi="宋体" w:eastAsia="宋体"/>
          <w:b w:val="0"/>
          <w:i w:val="0"/>
          <w:color w:val="000000"/>
          <w:sz w:val="24"/>
        </w:rPr>
        <w:t>，盾构摩擦力作用力引起的隧道上部最大隆起和最</w:t>
      </w:r>
      <w:r>
        <w:rPr>
          <w:rFonts w:ascii="宋体" w:hAnsi="宋体" w:eastAsia="宋体"/>
          <w:b w:val="0"/>
          <w:i w:val="0"/>
          <w:color w:val="000000"/>
          <w:sz w:val="24"/>
        </w:rPr>
        <w:t>大沉降同样位于盾首和盾尾，变形值为</w:t>
      </w:r>
      <w:r>
        <w:rPr>
          <w:rFonts w:ascii="Times New Roman" w:hAnsi="Times New Roman" w:eastAsia="Times New Roman"/>
          <w:b w:val="0"/>
          <w:i w:val="0"/>
          <w:color w:val="000000"/>
          <w:sz w:val="24"/>
        </w:rPr>
        <w:t>1.9mm</w:t>
      </w:r>
      <w:r>
        <w:rPr>
          <w:rFonts w:ascii="宋体" w:hAnsi="宋体" w:eastAsia="宋体"/>
          <w:b w:val="0"/>
          <w:i w:val="0"/>
          <w:color w:val="000000"/>
          <w:sz w:val="24"/>
        </w:rPr>
        <w:t>，总累计值曲最大沉降同样位于注</w:t>
      </w:r>
      <w:r>
        <w:rPr>
          <w:rFonts w:ascii="宋体" w:hAnsi="宋体" w:eastAsia="宋体"/>
          <w:b w:val="0"/>
          <w:i w:val="0"/>
          <w:color w:val="000000"/>
          <w:sz w:val="24"/>
        </w:rPr>
        <w:t>浆段之后，为</w:t>
      </w:r>
      <w:r>
        <w:rPr>
          <w:rFonts w:ascii="Times New Roman" w:hAnsi="Times New Roman" w:eastAsia="Times New Roman"/>
          <w:b w:val="0"/>
          <w:i w:val="0"/>
          <w:color w:val="000000"/>
          <w:sz w:val="24"/>
        </w:rPr>
        <w:t>1.11mm</w:t>
      </w:r>
      <w:r>
        <w:rPr>
          <w:rFonts w:ascii="宋体" w:hAnsi="宋体" w:eastAsia="宋体"/>
          <w:b w:val="0"/>
          <w:i w:val="0"/>
          <w:color w:val="000000"/>
          <w:sz w:val="24"/>
        </w:rPr>
        <w:t>，在注浆段隧道上部出现最大隆起，隆起值为</w:t>
      </w:r>
      <w:r>
        <w:rPr>
          <w:rFonts w:ascii="Times New Roman" w:hAnsi="Times New Roman" w:eastAsia="Times New Roman"/>
          <w:b w:val="0"/>
          <w:i w:val="0"/>
          <w:color w:val="000000"/>
          <w:sz w:val="24"/>
        </w:rPr>
        <w:t>5.92mm</w:t>
      </w:r>
      <w:r>
        <w:rPr>
          <w:rFonts w:ascii="宋体" w:hAnsi="宋体" w:eastAsia="宋体"/>
          <w:b w:val="0"/>
          <w:i w:val="0"/>
          <w:color w:val="000000"/>
          <w:sz w:val="24"/>
        </w:rPr>
        <w:t>，比</w:t>
      </w:r>
      <w:r>
        <w:rPr>
          <w:rFonts w:ascii="宋体" w:hAnsi="宋体" w:eastAsia="宋体"/>
          <w:b w:val="0"/>
          <w:i w:val="0"/>
          <w:color w:val="000000"/>
          <w:sz w:val="24"/>
        </w:rPr>
        <w:t>方法一结果低了</w:t>
      </w:r>
      <w:r>
        <w:rPr>
          <w:rFonts w:ascii="Times New Roman" w:hAnsi="Times New Roman" w:eastAsia="Times New Roman"/>
          <w:b w:val="0"/>
          <w:i w:val="0"/>
          <w:color w:val="000000"/>
          <w:sz w:val="24"/>
        </w:rPr>
        <w:t>75%</w:t>
      </w:r>
      <w:r>
        <w:rPr>
          <w:rFonts w:ascii="宋体" w:hAnsi="宋体" w:eastAsia="宋体"/>
          <w:b w:val="0"/>
          <w:i w:val="0"/>
          <w:color w:val="000000"/>
          <w:sz w:val="24"/>
        </w:rPr>
        <w:t>。由于孔压的影响，两种方法计算得到的注浆段隧道上部土</w:t>
      </w:r>
      <w:r>
        <w:rPr>
          <w:rFonts w:ascii="宋体" w:hAnsi="宋体" w:eastAsia="宋体"/>
          <w:b w:val="0"/>
          <w:i w:val="0"/>
          <w:color w:val="000000"/>
          <w:sz w:val="24"/>
        </w:rPr>
        <w:t>层位移明显不同，高含水土层中若采用基于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理论的变形计算方法，会明显</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低估盾壳摩擦力对土层的扰动，而高估注浆压力的影响。</w:t>
      </w:r>
    </w:p>
    <w:p>
      <w:pPr>
        <w:autoSpaceDN w:val="0"/>
        <w:autoSpaceDE w:val="0"/>
        <w:widowControl/>
        <w:spacing w:line="332" w:lineRule="exact" w:before="186" w:after="0"/>
        <w:ind w:left="1300" w:right="0" w:firstLine="0"/>
        <w:jc w:val="left"/>
      </w:pPr>
      <w:r>
        <w:rPr>
          <w:rFonts w:ascii="Times New Roman,Bold" w:hAnsi="Times New Roman,Bold" w:eastAsia="Times New Roman,Bold"/>
          <w:b/>
          <w:i w:val="0"/>
          <w:color w:val="000000"/>
          <w:sz w:val="24"/>
        </w:rPr>
        <w:t xml:space="preserve">2.5.2 </w:t>
      </w:r>
      <w:r>
        <w:rPr>
          <w:rFonts w:ascii="宋体" w:hAnsi="宋体" w:eastAsia="宋体"/>
          <w:b w:val="0"/>
          <w:i w:val="0"/>
          <w:color w:val="000000"/>
          <w:sz w:val="24"/>
        </w:rPr>
        <w:t>地层横向变形规律</w:t>
      </w:r>
    </w:p>
    <w:p>
      <w:pPr>
        <w:autoSpaceDN w:val="0"/>
        <w:autoSpaceDE w:val="0"/>
        <w:widowControl/>
        <w:spacing w:line="240" w:lineRule="exact" w:before="264" w:after="0"/>
        <w:ind w:left="1780" w:right="0" w:firstLine="0"/>
        <w:jc w:val="left"/>
      </w:pPr>
      <w:r>
        <w:rPr>
          <w:rFonts w:ascii="宋体" w:hAnsi="宋体" w:eastAsia="宋体"/>
          <w:b w:val="0"/>
          <w:i w:val="0"/>
          <w:color w:val="000000"/>
          <w:sz w:val="24"/>
        </w:rPr>
        <w:t>根据盾构施工作用力引起的地表纵向变形累计曲线得出的地表最大变形位</w:t>
      </w:r>
    </w:p>
    <w:p>
      <w:pPr>
        <w:autoSpaceDN w:val="0"/>
        <w:autoSpaceDE w:val="0"/>
        <w:widowControl/>
        <w:spacing w:line="402" w:lineRule="exact" w:before="32" w:after="0"/>
        <w:ind w:left="1300" w:right="144" w:firstLine="0"/>
        <w:jc w:val="left"/>
      </w:pPr>
      <w:r>
        <w:rPr>
          <w:rFonts w:ascii="宋体" w:hAnsi="宋体" w:eastAsia="宋体"/>
          <w:b w:val="0"/>
          <w:i w:val="0"/>
          <w:color w:val="000000"/>
          <w:sz w:val="24"/>
        </w:rPr>
        <w:t>置，分别取</w:t>
      </w:r>
      <w:r>
        <w:rPr>
          <w:rFonts w:ascii="Times New Roman" w:hAnsi="Times New Roman" w:eastAsia="Times New Roman"/>
          <w:b w:val="0"/>
          <w:i w:val="0"/>
          <w:color w:val="000000"/>
          <w:sz w:val="24"/>
        </w:rPr>
        <w:t>y=-23m(</w:t>
      </w:r>
      <w:r>
        <w:rPr>
          <w:rFonts w:ascii="宋体" w:hAnsi="宋体" w:eastAsia="宋体"/>
          <w:b w:val="0"/>
          <w:i w:val="0"/>
          <w:color w:val="000000"/>
          <w:sz w:val="24"/>
        </w:rPr>
        <w:t>最大沉降位置</w:t>
      </w:r>
      <w:r>
        <w:rPr>
          <w:rFonts w:ascii="Times New Roman" w:hAnsi="Times New Roman" w:eastAsia="Times New Roman"/>
          <w:b w:val="0"/>
          <w:i w:val="0"/>
          <w:color w:val="000000"/>
          <w:sz w:val="24"/>
        </w:rPr>
        <w:t>),y=0</w:t>
      </w:r>
      <w:r>
        <w:rPr>
          <w:rFonts w:ascii="宋体" w:hAnsi="宋体" w:eastAsia="宋体"/>
          <w:b w:val="0"/>
          <w:i w:val="0"/>
          <w:color w:val="000000"/>
          <w:sz w:val="24"/>
        </w:rPr>
        <w:t>（开挖面位置）以及</w:t>
      </w:r>
      <w:r>
        <w:rPr>
          <w:rFonts w:ascii="Times New Roman" w:hAnsi="Times New Roman" w:eastAsia="Times New Roman"/>
          <w:b w:val="0"/>
          <w:i w:val="0"/>
          <w:color w:val="000000"/>
          <w:sz w:val="24"/>
        </w:rPr>
        <w:t>y=5m(</w:t>
      </w:r>
      <w:r>
        <w:rPr>
          <w:rFonts w:ascii="宋体" w:hAnsi="宋体" w:eastAsia="宋体"/>
          <w:b w:val="0"/>
          <w:i w:val="0"/>
          <w:color w:val="000000"/>
          <w:sz w:val="24"/>
        </w:rPr>
        <w:t>最大隆起位置</w:t>
      </w:r>
      <w:r>
        <w:rPr>
          <w:rFonts w:ascii="Times New Roman" w:hAnsi="Times New Roman" w:eastAsia="Times New Roman"/>
          <w:b w:val="0"/>
          <w:i w:val="0"/>
          <w:color w:val="000000"/>
          <w:sz w:val="24"/>
        </w:rPr>
        <w:t>)</w:t>
      </w:r>
      <w:r>
        <w:rPr>
          <w:rFonts w:ascii="宋体" w:hAnsi="宋体" w:eastAsia="宋体"/>
          <w:b w:val="0"/>
          <w:i w:val="0"/>
          <w:color w:val="000000"/>
          <w:sz w:val="24"/>
        </w:rPr>
        <w:t>三个断面分析盾构施工作用力引起的地表横向变形规律，如图</w:t>
      </w:r>
      <w:r>
        <w:rPr>
          <w:rFonts w:ascii="Times New Roman" w:hAnsi="Times New Roman" w:eastAsia="Times New Roman"/>
          <w:b w:val="0"/>
          <w:i w:val="0"/>
          <w:color w:val="000000"/>
          <w:sz w:val="24"/>
        </w:rPr>
        <w:t>2.17~2.19</w:t>
      </w:r>
      <w:r>
        <w:rPr>
          <w:rFonts w:ascii="宋体" w:hAnsi="宋体" w:eastAsia="宋体"/>
          <w:b w:val="0"/>
          <w:i w:val="0"/>
          <w:color w:val="000000"/>
          <w:sz w:val="24"/>
        </w:rPr>
        <w:t xml:space="preserve"> 所示。</w:t>
      </w:r>
    </w:p>
    <w:p>
      <w:pPr>
        <w:autoSpaceDN w:val="0"/>
        <w:autoSpaceDE w:val="0"/>
        <w:widowControl/>
        <w:spacing w:line="282" w:lineRule="exact" w:before="1540" w:after="0"/>
        <w:ind w:left="0" w:right="4140" w:firstLine="0"/>
        <w:jc w:val="right"/>
      </w:pPr>
      <w:r>
        <w:rPr>
          <w:rFonts w:ascii="Times New Roman" w:hAnsi="Times New Roman" w:eastAsia="Times New Roman"/>
          <w:b w:val="0"/>
          <w:i w:val="0"/>
          <w:color w:val="000000"/>
          <w:sz w:val="21"/>
        </w:rPr>
        <w:t xml:space="preserve">46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311" name="Picture 3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1066800</wp:posOffset>
            </wp:positionV>
            <wp:extent cx="3835400" cy="16129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35400" cy="161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4025900</wp:posOffset>
            </wp:positionV>
            <wp:extent cx="3924300" cy="16383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924300" cy="16383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44" w:lineRule="exact" w:before="448" w:after="0"/>
        <w:ind w:left="0" w:right="4546" w:firstLine="0"/>
        <w:jc w:val="right"/>
      </w:pPr>
      <w:r>
        <w:rPr>
          <w:w w:val="101.33333206176758"/>
          <w:rFonts w:ascii="Times New Roman" w:hAnsi="Times New Roman" w:eastAsia="Times New Roman"/>
          <w:b w:val="0"/>
          <w:i w:val="0"/>
          <w:color w:val="6C6C6C"/>
          <w:sz w:val="18"/>
        </w:rPr>
        <w:t>0.4</w:t>
      </w:r>
    </w:p>
    <w:p>
      <w:pPr>
        <w:autoSpaceDN w:val="0"/>
        <w:autoSpaceDE w:val="0"/>
        <w:widowControl/>
        <w:spacing w:line="244" w:lineRule="exact" w:before="68" w:after="36"/>
        <w:ind w:left="0" w:right="4546" w:firstLine="0"/>
        <w:jc w:val="right"/>
      </w:pPr>
      <w:r>
        <w:rPr>
          <w:w w:val="101.33333206176758"/>
          <w:rFonts w:ascii="Times New Roman" w:hAnsi="Times New Roman" w:eastAsia="Times New Roman"/>
          <w:b w:val="0"/>
          <w:i w:val="0"/>
          <w:color w:val="6C6C6C"/>
          <w:sz w:val="18"/>
        </w:rPr>
        <w:t>0.2</w:t>
      </w:r>
    </w:p>
    <w:tbl>
      <w:tblPr>
        <w:tblW w:type="auto" w:w="0"/>
        <w:tblLayout w:type="fixed"/>
        <w:tblLook w:firstColumn="1" w:firstRow="1" w:lastColumn="0" w:lastRow="0" w:noHBand="0" w:noVBand="1" w:val="04A0"/>
        <w:tblInd w:w="1200.0" w:type="dxa"/>
      </w:tblPr>
      <w:tblGrid>
        <w:gridCol w:w="1258"/>
        <w:gridCol w:w="1258"/>
        <w:gridCol w:w="1258"/>
        <w:gridCol w:w="1258"/>
        <w:gridCol w:w="1258"/>
        <w:gridCol w:w="1258"/>
        <w:gridCol w:w="1258"/>
        <w:gridCol w:w="1258"/>
      </w:tblGrid>
      <w:tr>
        <w:trPr>
          <w:trHeight w:hRule="exact" w:val="310"/>
        </w:trPr>
        <w:tc>
          <w:tcPr>
            <w:tcW w:type="dxa" w:w="2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398" w:val="left"/>
              </w:tabs>
              <w:autoSpaceDE w:val="0"/>
              <w:widowControl/>
              <w:spacing w:line="0" w:lineRule="exact" w:before="1360" w:after="0"/>
              <w:ind w:left="1216" w:right="288"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rPr>
                <w:w w:val="101.33333206176758"/>
                <w:rFonts w:ascii="Times New Roman" w:hAnsi="Times New Roman" w:eastAsia="Times New Roman"/>
                <w:b w:val="0"/>
                <w:i w:val="0"/>
                <w:color w:val="6C6C6C"/>
                <w:sz w:val="18"/>
              </w:rPr>
              <w:t>-30</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6" w:after="0"/>
              <w:ind w:left="0" w:right="0" w:firstLine="0"/>
              <w:jc w:val="center"/>
            </w:pPr>
            <w:r>
              <w:rPr>
                <w:w w:val="101.33333206176758"/>
                <w:rFonts w:ascii="Times New Roman" w:hAnsi="Times New Roman" w:eastAsia="Times New Roman"/>
                <w:b w:val="0"/>
                <w:i w:val="0"/>
                <w:color w:val="6C6C6C"/>
                <w:sz w:val="18"/>
              </w:rPr>
              <w:t>-20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6" w:after="0"/>
              <w:ind w:left="0" w:right="194" w:firstLine="0"/>
              <w:jc w:val="right"/>
            </w:pPr>
            <w:r>
              <w:rPr>
                <w:w w:val="101.33333206176758"/>
                <w:rFonts w:ascii="Times New Roman" w:hAnsi="Times New Roman" w:eastAsia="Times New Roman"/>
                <w:b w:val="0"/>
                <w:i w:val="0"/>
                <w:color w:val="6C6C6C"/>
                <w:sz w:val="18"/>
              </w:rPr>
              <w:t>-10</w:t>
            </w:r>
          </w:p>
        </w:tc>
        <w:tc>
          <w:tcPr>
            <w:tcW w:type="dxa" w:w="560"/>
            <w:tcBorders/>
            <w:tcMar>
              <w:start w:w="0" w:type="dxa"/>
              <w:end w:w="0" w:type="dxa"/>
            </w:tcMar>
          </w:tcPr>
          <w:p>
            <w:pPr>
              <w:autoSpaceDN w:val="0"/>
              <w:autoSpaceDE w:val="0"/>
              <w:widowControl/>
              <w:spacing w:line="242" w:lineRule="exact" w:before="34" w:after="0"/>
              <w:ind w:left="0" w:right="42" w:firstLine="0"/>
              <w:jc w:val="right"/>
            </w:pPr>
            <w:r>
              <w:rPr>
                <w:w w:val="101.33333206176758"/>
                <w:rFonts w:ascii="Times New Roman" w:hAnsi="Times New Roman" w:eastAsia="Times New Roman"/>
                <w:b w:val="0"/>
                <w:i w:val="0"/>
                <w:color w:val="6C6C6C"/>
                <w:sz w:val="18"/>
              </w:rPr>
              <w:t>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6" w:after="0"/>
              <w:ind w:left="66" w:right="0" w:firstLine="0"/>
              <w:jc w:val="left"/>
            </w:pPr>
            <w:r>
              <w:rPr>
                <w:w w:val="101.33333206176758"/>
                <w:rFonts w:ascii="Times New Roman" w:hAnsi="Times New Roman" w:eastAsia="Times New Roman"/>
                <w:b w:val="0"/>
                <w:i w:val="0"/>
                <w:color w:val="6C6C6C"/>
                <w:sz w:val="18"/>
              </w:rPr>
              <w:t>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6" w:after="0"/>
              <w:ind w:left="0" w:right="0" w:firstLine="0"/>
              <w:jc w:val="center"/>
            </w:pPr>
            <w:r>
              <w:rPr>
                <w:w w:val="101.33333206176758"/>
                <w:rFonts w:ascii="Times New Roman" w:hAnsi="Times New Roman" w:eastAsia="Times New Roman"/>
                <w:b w:val="0"/>
                <w:i w:val="0"/>
                <w:color w:val="6C6C6C"/>
                <w:sz w:val="18"/>
              </w:rPr>
              <w:t>10</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6" w:after="0"/>
              <w:ind w:left="0" w:right="0" w:firstLine="0"/>
              <w:jc w:val="center"/>
            </w:pPr>
            <w:r>
              <w:rPr>
                <w:w w:val="101.33333206176758"/>
                <w:rFonts w:ascii="Times New Roman" w:hAnsi="Times New Roman" w:eastAsia="Times New Roman"/>
                <w:b w:val="0"/>
                <w:i w:val="0"/>
                <w:color w:val="6C6C6C"/>
                <w:sz w:val="18"/>
              </w:rPr>
              <w:t>20</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6" w:after="0"/>
              <w:ind w:left="0" w:right="664" w:firstLine="0"/>
              <w:jc w:val="right"/>
            </w:pPr>
            <w:r>
              <w:rPr>
                <w:w w:val="101.33333206176758"/>
                <w:rFonts w:ascii="Times New Roman" w:hAnsi="Times New Roman" w:eastAsia="Times New Roman"/>
                <w:b w:val="0"/>
                <w:i w:val="0"/>
                <w:color w:val="6C6C6C"/>
                <w:sz w:val="18"/>
              </w:rPr>
              <w:t>30</w:t>
            </w:r>
          </w:p>
        </w:tc>
      </w:tr>
      <w:tr>
        <w:trPr>
          <w:trHeight w:hRule="exact" w:val="30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36" w:after="0"/>
              <w:ind w:left="0" w:right="40" w:firstLine="0"/>
              <w:jc w:val="right"/>
            </w:pPr>
            <w:r>
              <w:rPr>
                <w:w w:val="101.33333206176758"/>
                <w:rFonts w:ascii="Times New Roman" w:hAnsi="Times New Roman" w:eastAsia="Times New Roman"/>
                <w:b w:val="0"/>
                <w:i w:val="0"/>
                <w:color w:val="6C6C6C"/>
                <w:sz w:val="18"/>
              </w:rPr>
              <w:t>-0.2</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2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48" w:after="0"/>
              <w:ind w:left="0" w:right="40" w:firstLine="0"/>
              <w:jc w:val="right"/>
            </w:pPr>
            <w:r>
              <w:rPr>
                <w:w w:val="101.33333206176758"/>
                <w:rFonts w:ascii="Times New Roman" w:hAnsi="Times New Roman" w:eastAsia="Times New Roman"/>
                <w:b w:val="0"/>
                <w:i w:val="0"/>
                <w:color w:val="6C6C6C"/>
                <w:sz w:val="18"/>
              </w:rPr>
              <w:t>-0.4</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0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40" w:after="0"/>
              <w:ind w:left="0" w:right="40" w:firstLine="0"/>
              <w:jc w:val="right"/>
            </w:pPr>
            <w:r>
              <w:rPr>
                <w:w w:val="101.33333206176758"/>
                <w:rFonts w:ascii="Times New Roman" w:hAnsi="Times New Roman" w:eastAsia="Times New Roman"/>
                <w:b w:val="0"/>
                <w:i w:val="0"/>
                <w:color w:val="6C6C6C"/>
                <w:sz w:val="18"/>
              </w:rPr>
              <w:t>-0.6</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32"/>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52" w:after="0"/>
              <w:ind w:left="0" w:right="40" w:firstLine="0"/>
              <w:jc w:val="right"/>
            </w:pPr>
            <w:r>
              <w:rPr>
                <w:w w:val="101.33333206176758"/>
                <w:rFonts w:ascii="Times New Roman" w:hAnsi="Times New Roman" w:eastAsia="Times New Roman"/>
                <w:b w:val="0"/>
                <w:i w:val="0"/>
                <w:color w:val="6C6C6C"/>
                <w:sz w:val="18"/>
              </w:rPr>
              <w:t>-0.8</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42" w:lineRule="exact" w:before="34" w:after="0"/>
        <w:ind w:left="0" w:right="4548" w:firstLine="0"/>
        <w:jc w:val="right"/>
      </w:pPr>
      <w:r>
        <w:rPr>
          <w:w w:val="101.33333206176758"/>
          <w:rFonts w:ascii="Times New Roman" w:hAnsi="Times New Roman" w:eastAsia="Times New Roman"/>
          <w:b w:val="0"/>
          <w:i w:val="0"/>
          <w:color w:val="6C6C6C"/>
          <w:sz w:val="18"/>
        </w:rPr>
        <w:t>-1</w:t>
      </w:r>
    </w:p>
    <w:p>
      <w:pPr>
        <w:autoSpaceDN w:val="0"/>
        <w:autoSpaceDE w:val="0"/>
        <w:widowControl/>
        <w:spacing w:line="244" w:lineRule="exact" w:before="70" w:after="0"/>
        <w:ind w:left="0" w:right="4544" w:firstLine="0"/>
        <w:jc w:val="right"/>
      </w:pPr>
      <w:r>
        <w:rPr>
          <w:w w:val="101.33333206176758"/>
          <w:rFonts w:ascii="Times New Roman" w:hAnsi="Times New Roman" w:eastAsia="Times New Roman"/>
          <w:b w:val="0"/>
          <w:i w:val="0"/>
          <w:color w:val="6C6C6C"/>
          <w:sz w:val="18"/>
        </w:rPr>
        <w:t>-1.2</w:t>
      </w:r>
    </w:p>
    <w:p>
      <w:pPr>
        <w:autoSpaceDN w:val="0"/>
        <w:autoSpaceDE w:val="0"/>
        <w:widowControl/>
        <w:spacing w:line="270" w:lineRule="exact" w:before="208" w:after="8"/>
        <w:ind w:left="0" w:right="3652"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172"/>
        </w:trPr>
        <w:tc>
          <w:tcPr>
            <w:tcW w:type="dxa" w:w="2060"/>
            <w:tcBorders/>
            <w:tcMar>
              <w:start w:w="0" w:type="dxa"/>
              <w:end w:w="0" w:type="dxa"/>
            </w:tcMar>
          </w:tcPr>
          <w:p>
            <w:pPr>
              <w:autoSpaceDN w:val="0"/>
              <w:autoSpaceDE w:val="0"/>
              <w:widowControl/>
              <w:spacing w:line="240" w:lineRule="auto" w:before="32" w:after="0"/>
              <w:ind w:left="0" w:right="0" w:firstLine="0"/>
              <w:jc w:val="right"/>
            </w:pPr>
            <w:r>
              <w:drawing>
                <wp:inline xmlns:a="http://schemas.openxmlformats.org/drawingml/2006/main" xmlns:pic="http://schemas.openxmlformats.org/drawingml/2006/picture">
                  <wp:extent cx="266700" cy="88900"/>
                  <wp:docPr id="314" name="Picture 314"/>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66700" cy="889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184" w:lineRule="exact" w:before="10"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32" w:after="0"/>
              <w:ind w:left="0" w:right="0" w:firstLine="0"/>
              <w:jc w:val="center"/>
            </w:pPr>
            <w:r>
              <w:drawing>
                <wp:inline xmlns:a="http://schemas.openxmlformats.org/drawingml/2006/main" xmlns:pic="http://schemas.openxmlformats.org/drawingml/2006/picture">
                  <wp:extent cx="266700" cy="88900"/>
                  <wp:docPr id="315" name="Picture 315"/>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266700" cy="88900"/>
                          </a:xfrm>
                          <a:prstGeom prst="rect"/>
                        </pic:spPr>
                      </pic:pic>
                    </a:graphicData>
                  </a:graphic>
                </wp:inline>
              </w:drawing>
            </w:r>
          </w:p>
        </w:tc>
        <w:tc>
          <w:tcPr>
            <w:tcW w:type="dxa" w:w="1020"/>
            <w:vMerge w:val="restart"/>
            <w:tcBorders/>
            <w:tcMar>
              <w:start w:w="0" w:type="dxa"/>
              <w:end w:w="0" w:type="dxa"/>
            </w:tcMar>
            <w:tcMar>
              <w:start w:w="0" w:type="dxa"/>
              <w:end w:w="0" w:type="dxa"/>
            </w:tcMar>
          </w:tcPr>
          <w:p>
            <w:pPr>
              <w:autoSpaceDN w:val="0"/>
              <w:autoSpaceDE w:val="0"/>
              <w:widowControl/>
              <w:spacing w:line="184" w:lineRule="exact" w:before="1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32" w:after="0"/>
              <w:ind w:left="120" w:right="0" w:firstLine="0"/>
              <w:jc w:val="left"/>
            </w:pPr>
            <w:r>
              <w:drawing>
                <wp:inline xmlns:a="http://schemas.openxmlformats.org/drawingml/2006/main" xmlns:pic="http://schemas.openxmlformats.org/drawingml/2006/picture">
                  <wp:extent cx="266700" cy="88900"/>
                  <wp:docPr id="316" name="Picture 316"/>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266700" cy="88900"/>
                          </a:xfrm>
                          <a:prstGeom prst="rect"/>
                        </pic:spPr>
                      </pic:pic>
                    </a:graphicData>
                  </a:graphic>
                </wp:inline>
              </w:drawing>
            </w:r>
          </w:p>
        </w:tc>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184" w:lineRule="exact" w:before="10" w:after="0"/>
              <w:ind w:left="22" w:right="0" w:firstLine="0"/>
              <w:jc w:val="left"/>
            </w:pPr>
            <w:r>
              <w:rPr>
                <w:w w:val="101.33333206176758"/>
                <w:rFonts w:ascii="宋体" w:hAnsi="宋体" w:eastAsia="宋体"/>
                <w:b w:val="0"/>
                <w:i w:val="0"/>
                <w:color w:val="6C6C6C"/>
                <w:sz w:val="18"/>
              </w:rPr>
              <w:t>注浆附加压力</w:t>
            </w:r>
          </w:p>
        </w:tc>
      </w:tr>
      <w:tr>
        <w:trPr>
          <w:trHeight w:hRule="exact" w:val="88"/>
        </w:trPr>
        <w:tc>
          <w:tcPr>
            <w:tcW w:type="dxa" w:w="206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317" name="Picture 317"/>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266700" cy="88900"/>
                          </a:xfrm>
                          <a:prstGeom prst="rect"/>
                        </pic:spPr>
                      </pic:pic>
                    </a:graphicData>
                  </a:graphic>
                </wp:inline>
              </w:drawing>
            </w:r>
          </w:p>
        </w:tc>
        <w:tc>
          <w:tcPr>
            <w:tcW w:type="dxa" w:w="1677"/>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318" name="Picture 318"/>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66700" cy="88900"/>
                          </a:xfrm>
                          <a:prstGeom prst="rect"/>
                        </pic:spPr>
                      </pic:pic>
                    </a:graphicData>
                  </a:graphic>
                </wp:inline>
              </w:drawing>
            </w:r>
          </w:p>
        </w:tc>
        <w:tc>
          <w:tcPr>
            <w:tcW w:type="dxa" w:w="1677"/>
            <w:vMerge/>
            <w:tcBorders/>
          </w:tcPr>
          <w:p/>
        </w:tc>
        <w:tc>
          <w:tcPr>
            <w:tcW w:type="dxa" w:w="1677"/>
            <w:vMerge/>
            <w:tcBorders/>
          </w:tcPr>
          <w:p/>
        </w:tc>
        <w:tc>
          <w:tcPr>
            <w:tcW w:type="dxa" w:w="1677"/>
            <w:vMerge/>
            <w:tcBorders/>
          </w:tcPr>
          <w:p/>
        </w:tc>
      </w:tr>
      <w:tr>
        <w:trPr>
          <w:trHeight w:hRule="exact" w:val="310"/>
        </w:trPr>
        <w:tc>
          <w:tcPr>
            <w:tcW w:type="dxa" w:w="1677"/>
            <w:vMerge/>
            <w:tcBorders/>
          </w:tcPr>
          <w:p/>
        </w:tc>
        <w:tc>
          <w:tcPr>
            <w:tcW w:type="dxa" w:w="1120"/>
            <w:tcBorders/>
            <w:tcMar>
              <w:start w:w="0" w:type="dxa"/>
              <w:end w:w="0" w:type="dxa"/>
            </w:tcMar>
          </w:tcPr>
          <w:p>
            <w:pPr>
              <w:autoSpaceDN w:val="0"/>
              <w:autoSpaceDE w:val="0"/>
              <w:widowControl/>
              <w:spacing w:line="182" w:lineRule="exact" w:before="68"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2" w:lineRule="exact" w:before="68"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0" w:lineRule="exact" w:before="302" w:after="0"/>
        <w:ind w:left="0" w:right="2896" w:firstLine="0"/>
        <w:jc w:val="right"/>
      </w:pP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56" w:lineRule="exact" w:before="260" w:after="6"/>
        <w:ind w:left="5184" w:right="4546" w:firstLine="0"/>
        <w:jc w:val="right"/>
      </w:pPr>
      <w:r>
        <w:rPr>
          <w:w w:val="101.33333206176758"/>
          <w:rFonts w:ascii="Times New Roman" w:hAnsi="Times New Roman" w:eastAsia="Times New Roman"/>
          <w:b w:val="0"/>
          <w:i w:val="0"/>
          <w:color w:val="6C6C6C"/>
          <w:sz w:val="18"/>
        </w:rPr>
        <w:t xml:space="preserve">0.4 </w:t>
      </w:r>
      <w:r>
        <w:br/>
      </w:r>
      <w:r>
        <w:rPr>
          <w:w w:val="101.33333206176758"/>
          <w:rFonts w:ascii="Times New Roman" w:hAnsi="Times New Roman" w:eastAsia="Times New Roman"/>
          <w:b w:val="0"/>
          <w:i w:val="0"/>
          <w:color w:val="6C6C6C"/>
          <w:sz w:val="18"/>
        </w:rPr>
        <w:t>0.2</w:t>
      </w:r>
    </w:p>
    <w:tbl>
      <w:tblPr>
        <w:tblW w:type="auto" w:w="0"/>
        <w:tblLayout w:type="fixed"/>
        <w:tblLook w:firstColumn="1" w:firstRow="1" w:lastColumn="0" w:lastRow="0" w:noHBand="0" w:noVBand="1" w:val="04A0"/>
        <w:tblInd w:w="1160.0" w:type="dxa"/>
      </w:tblPr>
      <w:tblGrid>
        <w:gridCol w:w="1258"/>
        <w:gridCol w:w="1258"/>
        <w:gridCol w:w="1258"/>
        <w:gridCol w:w="1258"/>
        <w:gridCol w:w="1258"/>
        <w:gridCol w:w="1258"/>
        <w:gridCol w:w="1258"/>
        <w:gridCol w:w="1258"/>
      </w:tblGrid>
      <w:tr>
        <w:trPr>
          <w:trHeight w:hRule="exact" w:val="242"/>
        </w:trPr>
        <w:tc>
          <w:tcPr>
            <w:tcW w:type="dxa" w:w="1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366" w:val="left"/>
              </w:tabs>
              <w:autoSpaceDE w:val="0"/>
              <w:widowControl/>
              <w:spacing w:line="736" w:lineRule="exact" w:before="0" w:after="0"/>
              <w:ind w:left="1186" w:right="288" w:firstLine="0"/>
              <w:jc w:val="left"/>
            </w:pPr>
            <w:r>
              <w:tab/>
            </w:r>
            <w:r>
              <w:rPr>
                <w:w w:val="101.33333206176758"/>
                <w:rFonts w:ascii="Times New Roman" w:hAnsi="Times New Roman" w:eastAsia="Times New Roman"/>
                <w:b w:val="0"/>
                <w:i w:val="0"/>
                <w:color w:val="6C6C6C"/>
                <w:sz w:val="18"/>
              </w:rPr>
              <w:t>-30</w:t>
            </w:r>
            <w:r>
              <w:br/>
            </w: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0" w:right="0" w:firstLine="0"/>
              <w:jc w:val="center"/>
            </w:pPr>
            <w:r>
              <w:rPr>
                <w:w w:val="101.33333206176758"/>
                <w:rFonts w:ascii="Times New Roman" w:hAnsi="Times New Roman" w:eastAsia="Times New Roman"/>
                <w:b w:val="0"/>
                <w:i w:val="0"/>
                <w:color w:val="6C6C6C"/>
                <w:sz w:val="18"/>
              </w:rPr>
              <w:t>-20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0" w:right="218" w:firstLine="0"/>
              <w:jc w:val="right"/>
            </w:pPr>
            <w:r>
              <w:rPr>
                <w:w w:val="101.33333206176758"/>
                <w:rFonts w:ascii="Times New Roman" w:hAnsi="Times New Roman" w:eastAsia="Times New Roman"/>
                <w:b w:val="0"/>
                <w:i w:val="0"/>
                <w:color w:val="6C6C6C"/>
                <w:sz w:val="18"/>
              </w:rPr>
              <w:t>-10</w:t>
            </w:r>
          </w:p>
        </w:tc>
        <w:tc>
          <w:tcPr>
            <w:tcW w:type="dxa" w:w="560"/>
            <w:tcBorders/>
            <w:tcMar>
              <w:start w:w="0" w:type="dxa"/>
              <w:end w:w="0" w:type="dxa"/>
            </w:tcMar>
          </w:tcPr>
          <w:p>
            <w:pPr>
              <w:autoSpaceDN w:val="0"/>
              <w:autoSpaceDE w:val="0"/>
              <w:widowControl/>
              <w:spacing w:line="244" w:lineRule="exact" w:before="0" w:after="0"/>
              <w:ind w:left="0" w:right="42" w:firstLine="0"/>
              <w:jc w:val="right"/>
            </w:pPr>
            <w:r>
              <w:rPr>
                <w:w w:val="101.33333206176758"/>
                <w:rFonts w:ascii="Times New Roman" w:hAnsi="Times New Roman" w:eastAsia="Times New Roman"/>
                <w:b w:val="0"/>
                <w:i w:val="0"/>
                <w:color w:val="6C6C6C"/>
                <w:sz w:val="18"/>
              </w:rPr>
              <w:t>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66" w:right="0" w:firstLine="0"/>
              <w:jc w:val="left"/>
            </w:pPr>
            <w:r>
              <w:rPr>
                <w:w w:val="101.33333206176758"/>
                <w:rFonts w:ascii="Times New Roman" w:hAnsi="Times New Roman" w:eastAsia="Times New Roman"/>
                <w:b w:val="0"/>
                <w:i w:val="0"/>
                <w:color w:val="6C6C6C"/>
                <w:sz w:val="18"/>
              </w:rPr>
              <w:t>0</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0" w:right="0" w:firstLine="0"/>
              <w:jc w:val="center"/>
            </w:pPr>
            <w:r>
              <w:rPr>
                <w:w w:val="101.33333206176758"/>
                <w:rFonts w:ascii="Times New Roman" w:hAnsi="Times New Roman" w:eastAsia="Times New Roman"/>
                <w:b w:val="0"/>
                <w:i w:val="0"/>
                <w:color w:val="6C6C6C"/>
                <w:sz w:val="18"/>
              </w:rPr>
              <w:t>10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0" w:right="0" w:firstLine="0"/>
              <w:jc w:val="center"/>
            </w:pPr>
            <w:r>
              <w:rPr>
                <w:w w:val="101.33333206176758"/>
                <w:rFonts w:ascii="Times New Roman" w:hAnsi="Times New Roman" w:eastAsia="Times New Roman"/>
                <w:b w:val="0"/>
                <w:i w:val="0"/>
                <w:color w:val="6C6C6C"/>
                <w:sz w:val="18"/>
              </w:rPr>
              <w:t>20</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0" w:right="634" w:firstLine="0"/>
              <w:jc w:val="right"/>
            </w:pPr>
            <w:r>
              <w:rPr>
                <w:w w:val="101.33333206176758"/>
                <w:rFonts w:ascii="Times New Roman" w:hAnsi="Times New Roman" w:eastAsia="Times New Roman"/>
                <w:b w:val="0"/>
                <w:i w:val="0"/>
                <w:color w:val="6C6C6C"/>
                <w:sz w:val="18"/>
              </w:rPr>
              <w:t>30</w:t>
            </w:r>
          </w:p>
        </w:tc>
      </w:tr>
      <w:tr>
        <w:trPr>
          <w:trHeight w:hRule="exact" w:val="26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2" w:lineRule="exact" w:before="18" w:after="0"/>
              <w:ind w:left="0" w:right="40" w:firstLine="0"/>
              <w:jc w:val="right"/>
            </w:pPr>
            <w:r>
              <w:rPr>
                <w:w w:val="101.33333206176758"/>
                <w:rFonts w:ascii="Times New Roman" w:hAnsi="Times New Roman" w:eastAsia="Times New Roman"/>
                <w:b w:val="0"/>
                <w:i w:val="0"/>
                <w:color w:val="6C6C6C"/>
                <w:sz w:val="18"/>
              </w:rPr>
              <w:t>-0.2</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26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14" w:after="0"/>
              <w:ind w:left="0" w:right="40" w:firstLine="0"/>
              <w:jc w:val="right"/>
            </w:pPr>
            <w:r>
              <w:rPr>
                <w:w w:val="101.60000059339735"/>
                <w:rFonts w:ascii="Times New Roman" w:hAnsi="Times New Roman" w:eastAsia="Times New Roman"/>
                <w:b w:val="0"/>
                <w:i w:val="0"/>
                <w:color w:val="6C6C6C"/>
                <w:sz w:val="18"/>
              </w:rPr>
              <w:t>-0.4</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24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2" w:lineRule="exact" w:before="0" w:after="0"/>
              <w:ind w:left="0" w:right="40" w:firstLine="0"/>
              <w:jc w:val="right"/>
            </w:pPr>
            <w:r>
              <w:rPr>
                <w:w w:val="101.33333206176758"/>
                <w:rFonts w:ascii="Times New Roman" w:hAnsi="Times New Roman" w:eastAsia="Times New Roman"/>
                <w:b w:val="0"/>
                <w:i w:val="0"/>
                <w:color w:val="6C6C6C"/>
                <w:sz w:val="18"/>
              </w:rPr>
              <w:t>-0.6</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26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16" w:after="0"/>
              <w:ind w:left="0" w:right="40" w:firstLine="0"/>
              <w:jc w:val="right"/>
            </w:pPr>
            <w:r>
              <w:rPr>
                <w:w w:val="101.33333206176758"/>
                <w:rFonts w:ascii="Times New Roman" w:hAnsi="Times New Roman" w:eastAsia="Times New Roman"/>
                <w:b w:val="0"/>
                <w:i w:val="0"/>
                <w:color w:val="6C6C6C"/>
                <w:sz w:val="18"/>
              </w:rPr>
              <w:t>-0.8</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27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20" w:after="0"/>
              <w:ind w:left="0" w:right="44" w:firstLine="0"/>
              <w:jc w:val="right"/>
            </w:pPr>
            <w:r>
              <w:rPr>
                <w:w w:val="101.33333206176758"/>
                <w:rFonts w:ascii="Times New Roman" w:hAnsi="Times New Roman" w:eastAsia="Times New Roman"/>
                <w:b w:val="0"/>
                <w:i w:val="0"/>
                <w:color w:val="6C6C6C"/>
                <w:sz w:val="18"/>
              </w:rPr>
              <w:t>-1</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54" w:lineRule="exact" w:before="0" w:after="0"/>
        <w:ind w:left="5232" w:right="4544" w:firstLine="0"/>
        <w:jc w:val="both"/>
      </w:pPr>
      <w:r>
        <w:rPr>
          <w:w w:val="101.33333206176758"/>
          <w:rFonts w:ascii="Times New Roman" w:hAnsi="Times New Roman" w:eastAsia="Times New Roman"/>
          <w:b w:val="0"/>
          <w:i w:val="0"/>
          <w:color w:val="6C6C6C"/>
          <w:sz w:val="18"/>
        </w:rPr>
        <w:t>-1.2</w:t>
      </w:r>
      <w:r>
        <w:br/>
      </w:r>
      <w:r>
        <w:rPr>
          <w:w w:val="101.33333206176758"/>
          <w:rFonts w:ascii="Times New Roman" w:hAnsi="Times New Roman" w:eastAsia="Times New Roman"/>
          <w:b w:val="0"/>
          <w:i w:val="0"/>
          <w:color w:val="6C6C6C"/>
          <w:sz w:val="18"/>
        </w:rPr>
        <w:t>-1.4</w:t>
      </w:r>
      <w:r>
        <w:br/>
      </w:r>
      <w:r>
        <w:rPr>
          <w:w w:val="101.33333206176758"/>
          <w:rFonts w:ascii="Times New Roman" w:hAnsi="Times New Roman" w:eastAsia="Times New Roman"/>
          <w:b w:val="0"/>
          <w:i w:val="0"/>
          <w:color w:val="6C6C6C"/>
          <w:sz w:val="18"/>
        </w:rPr>
        <w:t>-1.6</w:t>
      </w:r>
    </w:p>
    <w:p>
      <w:pPr>
        <w:autoSpaceDN w:val="0"/>
        <w:autoSpaceDE w:val="0"/>
        <w:widowControl/>
        <w:spacing w:line="270" w:lineRule="exact" w:before="196" w:after="16"/>
        <w:ind w:left="0" w:right="3704"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168"/>
        </w:trPr>
        <w:tc>
          <w:tcPr>
            <w:tcW w:type="dxa" w:w="2060"/>
            <w:tcBorders/>
            <w:tcMar>
              <w:start w:w="0" w:type="dxa"/>
              <w:end w:w="0" w:type="dxa"/>
            </w:tcMar>
          </w:tcPr>
          <w:p>
            <w:pPr>
              <w:autoSpaceDN w:val="0"/>
              <w:autoSpaceDE w:val="0"/>
              <w:widowControl/>
              <w:spacing w:line="240" w:lineRule="auto" w:before="48" w:after="0"/>
              <w:ind w:left="0" w:right="0" w:firstLine="0"/>
              <w:jc w:val="right"/>
            </w:pPr>
            <w:r>
              <w:drawing>
                <wp:inline xmlns:a="http://schemas.openxmlformats.org/drawingml/2006/main" xmlns:pic="http://schemas.openxmlformats.org/drawingml/2006/picture">
                  <wp:extent cx="266700" cy="76200"/>
                  <wp:docPr id="319" name="Picture 319"/>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266700" cy="762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182" w:lineRule="exact" w:before="16"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48" w:after="0"/>
              <w:ind w:left="0" w:right="0" w:firstLine="0"/>
              <w:jc w:val="center"/>
            </w:pPr>
            <w:r>
              <w:drawing>
                <wp:inline xmlns:a="http://schemas.openxmlformats.org/drawingml/2006/main" xmlns:pic="http://schemas.openxmlformats.org/drawingml/2006/picture">
                  <wp:extent cx="266700" cy="76200"/>
                  <wp:docPr id="320" name="Picture 320"/>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66700" cy="76200"/>
                          </a:xfrm>
                          <a:prstGeom prst="rect"/>
                        </pic:spPr>
                      </pic:pic>
                    </a:graphicData>
                  </a:graphic>
                </wp:inline>
              </w:drawing>
            </w:r>
          </w:p>
        </w:tc>
        <w:tc>
          <w:tcPr>
            <w:tcW w:type="dxa" w:w="1020"/>
            <w:vMerge w:val="restart"/>
            <w:tcBorders/>
            <w:tcMar>
              <w:start w:w="0" w:type="dxa"/>
              <w:end w:w="0" w:type="dxa"/>
            </w:tcMar>
            <w:tcMar>
              <w:start w:w="0" w:type="dxa"/>
              <w:end w:w="0" w:type="dxa"/>
            </w:tcMar>
          </w:tcPr>
          <w:p>
            <w:pPr>
              <w:autoSpaceDN w:val="0"/>
              <w:autoSpaceDE w:val="0"/>
              <w:widowControl/>
              <w:spacing w:line="182" w:lineRule="exact" w:before="16"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120" w:right="0" w:firstLine="0"/>
              <w:jc w:val="left"/>
            </w:pPr>
            <w:r>
              <w:drawing>
                <wp:inline xmlns:a="http://schemas.openxmlformats.org/drawingml/2006/main" xmlns:pic="http://schemas.openxmlformats.org/drawingml/2006/picture">
                  <wp:extent cx="266700" cy="76200"/>
                  <wp:docPr id="321" name="Picture 321"/>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266700" cy="76200"/>
                          </a:xfrm>
                          <a:prstGeom prst="rect"/>
                        </pic:spPr>
                      </pic:pic>
                    </a:graphicData>
                  </a:graphic>
                </wp:inline>
              </w:drawing>
            </w:r>
          </w:p>
        </w:tc>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16" w:after="0"/>
              <w:ind w:left="22" w:right="0" w:firstLine="0"/>
              <w:jc w:val="left"/>
            </w:pPr>
            <w:r>
              <w:rPr>
                <w:w w:val="101.33333206176758"/>
                <w:rFonts w:ascii="宋体" w:hAnsi="宋体" w:eastAsia="宋体"/>
                <w:b w:val="0"/>
                <w:i w:val="0"/>
                <w:color w:val="6C6C6C"/>
                <w:sz w:val="18"/>
              </w:rPr>
              <w:t>注浆附加压力</w:t>
            </w:r>
          </w:p>
        </w:tc>
      </w:tr>
      <w:tr>
        <w:trPr>
          <w:trHeight w:hRule="exact" w:val="98"/>
        </w:trPr>
        <w:tc>
          <w:tcPr>
            <w:tcW w:type="dxa" w:w="2060"/>
            <w:vMerge w:val="restart"/>
            <w:tcBorders/>
            <w:tcMar>
              <w:start w:w="0" w:type="dxa"/>
              <w:end w:w="0" w:type="dxa"/>
            </w:tcMar>
            <w:tcMar>
              <w:start w:w="0" w:type="dxa"/>
              <w:end w:w="0" w:type="dxa"/>
            </w:tcMar>
          </w:tcPr>
          <w:p>
            <w:pPr>
              <w:autoSpaceDN w:val="0"/>
              <w:autoSpaceDE w:val="0"/>
              <w:widowControl/>
              <w:spacing w:line="240" w:lineRule="auto" w:before="200" w:after="0"/>
              <w:ind w:left="0" w:right="0" w:firstLine="0"/>
              <w:jc w:val="right"/>
            </w:pPr>
            <w:r>
              <w:drawing>
                <wp:inline xmlns:a="http://schemas.openxmlformats.org/drawingml/2006/main" xmlns:pic="http://schemas.openxmlformats.org/drawingml/2006/picture">
                  <wp:extent cx="266700" cy="76200"/>
                  <wp:docPr id="322" name="Picture 322"/>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66700" cy="76200"/>
                          </a:xfrm>
                          <a:prstGeom prst="rect"/>
                        </pic:spPr>
                      </pic:pic>
                    </a:graphicData>
                  </a:graphic>
                </wp:inline>
              </w:drawing>
            </w:r>
          </w:p>
        </w:tc>
        <w:tc>
          <w:tcPr>
            <w:tcW w:type="dxa" w:w="1677"/>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200" w:after="0"/>
              <w:ind w:left="0" w:right="0" w:firstLine="0"/>
              <w:jc w:val="center"/>
            </w:pPr>
            <w:r>
              <w:drawing>
                <wp:inline xmlns:a="http://schemas.openxmlformats.org/drawingml/2006/main" xmlns:pic="http://schemas.openxmlformats.org/drawingml/2006/picture">
                  <wp:extent cx="266700" cy="76200"/>
                  <wp:docPr id="323" name="Picture 323"/>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266700" cy="76200"/>
                          </a:xfrm>
                          <a:prstGeom prst="rect"/>
                        </pic:spPr>
                      </pic:pic>
                    </a:graphicData>
                  </a:graphic>
                </wp:inline>
              </w:drawing>
            </w:r>
          </w:p>
        </w:tc>
        <w:tc>
          <w:tcPr>
            <w:tcW w:type="dxa" w:w="1677"/>
            <w:vMerge/>
            <w:tcBorders/>
          </w:tcPr>
          <w:p/>
        </w:tc>
        <w:tc>
          <w:tcPr>
            <w:tcW w:type="dxa" w:w="1677"/>
            <w:vMerge/>
            <w:tcBorders/>
          </w:tcPr>
          <w:p/>
        </w:tc>
        <w:tc>
          <w:tcPr>
            <w:tcW w:type="dxa" w:w="1677"/>
            <w:vMerge/>
            <w:tcBorders/>
          </w:tcPr>
          <w:p/>
        </w:tc>
      </w:tr>
      <w:tr>
        <w:trPr>
          <w:trHeight w:hRule="exact" w:val="308"/>
        </w:trPr>
        <w:tc>
          <w:tcPr>
            <w:tcW w:type="dxa" w:w="1677"/>
            <w:vMerge/>
            <w:tcBorders/>
          </w:tcPr>
          <w:p/>
        </w:tc>
        <w:tc>
          <w:tcPr>
            <w:tcW w:type="dxa" w:w="1120"/>
            <w:tcBorders/>
            <w:tcMar>
              <w:start w:w="0" w:type="dxa"/>
              <w:end w:w="0" w:type="dxa"/>
            </w:tcMar>
          </w:tcPr>
          <w:p>
            <w:pPr>
              <w:autoSpaceDN w:val="0"/>
              <w:autoSpaceDE w:val="0"/>
              <w:widowControl/>
              <w:spacing w:line="182" w:lineRule="exact" w:before="66"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2" w:lineRule="exact" w:before="66"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2" w:lineRule="exact" w:before="274" w:after="0"/>
        <w:ind w:left="0" w:right="2436" w:firstLine="0"/>
        <w:jc w:val="right"/>
      </w:pP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88" w:after="0"/>
        <w:ind w:left="0" w:right="195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2.17  </w:t>
      </w:r>
      <w:r>
        <w:rPr>
          <w:rFonts w:ascii="宋体" w:hAnsi="宋体" w:eastAsia="宋体"/>
          <w:b w:val="0"/>
          <w:i w:val="0"/>
          <w:color w:val="000000"/>
          <w:sz w:val="21"/>
        </w:rPr>
        <w:t>盾构施工作用下横向地表沉降（</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=-23m</w:t>
      </w:r>
      <w:r>
        <w:rPr>
          <w:rFonts w:ascii="宋体" w:hAnsi="宋体" w:eastAsia="宋体"/>
          <w:b w:val="0"/>
          <w:i w:val="0"/>
          <w:color w:val="000000"/>
          <w:sz w:val="21"/>
        </w:rPr>
        <w:t>）</w:t>
      </w:r>
    </w:p>
    <w:p>
      <w:pPr>
        <w:autoSpaceDN w:val="0"/>
        <w:autoSpaceDE w:val="0"/>
        <w:widowControl/>
        <w:spacing w:line="282" w:lineRule="exact" w:before="184" w:after="0"/>
        <w:ind w:left="2040" w:right="0" w:firstLine="0"/>
        <w:jc w:val="left"/>
      </w:pPr>
      <w:r>
        <w:rPr>
          <w:rFonts w:ascii="Times New Roman" w:hAnsi="Times New Roman" w:eastAsia="Times New Roman"/>
          <w:b w:val="0"/>
          <w:i w:val="0"/>
          <w:color w:val="000000"/>
          <w:sz w:val="21"/>
        </w:rPr>
        <w:t>Fig 2.17  The transverse settlement curve of the ground due to shield tunneling (</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 xml:space="preserve">=18m) </w:t>
      </w:r>
    </w:p>
    <w:p>
      <w:pPr>
        <w:autoSpaceDN w:val="0"/>
        <w:autoSpaceDE w:val="0"/>
        <w:widowControl/>
        <w:spacing w:line="212" w:lineRule="exact" w:before="4008" w:after="0"/>
        <w:ind w:left="0" w:right="4188" w:firstLine="0"/>
        <w:jc w:val="right"/>
      </w:pPr>
      <w:r>
        <w:rPr>
          <w:rFonts w:ascii="宋体" w:hAnsi="宋体" w:eastAsia="宋体"/>
          <w:b w:val="0"/>
          <w:i w:val="0"/>
          <w:color w:val="000000"/>
          <w:sz w:val="21"/>
        </w:rPr>
        <w:t>47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24" name="Picture 3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1117600</wp:posOffset>
            </wp:positionV>
            <wp:extent cx="3962400" cy="16764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962400" cy="167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4292600</wp:posOffset>
            </wp:positionV>
            <wp:extent cx="3949700" cy="1689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949700" cy="16891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60" w:lineRule="exact" w:before="514" w:after="10"/>
        <w:ind w:left="5304" w:right="4534" w:firstLine="0"/>
        <w:jc w:val="both"/>
      </w:pPr>
      <w:r>
        <w:rPr>
          <w:w w:val="101.33333206176758"/>
          <w:rFonts w:ascii="Times New Roman" w:hAnsi="Times New Roman" w:eastAsia="Times New Roman"/>
          <w:b w:val="0"/>
          <w:i w:val="0"/>
          <w:color w:val="6C6C6C"/>
          <w:sz w:val="18"/>
        </w:rPr>
        <w:t xml:space="preserve">0.9 </w:t>
      </w:r>
      <w:r>
        <w:br/>
      </w:r>
      <w:r>
        <w:rPr>
          <w:w w:val="101.33333206176758"/>
          <w:rFonts w:ascii="Times New Roman" w:hAnsi="Times New Roman" w:eastAsia="Times New Roman"/>
          <w:b w:val="0"/>
          <w:i w:val="0"/>
          <w:color w:val="6C6C6C"/>
          <w:sz w:val="18"/>
        </w:rPr>
        <w:t xml:space="preserve">0.8 </w:t>
      </w:r>
      <w:r>
        <w:br/>
      </w:r>
      <w:r>
        <w:rPr>
          <w:w w:val="101.33333206176758"/>
          <w:rFonts w:ascii="Times New Roman" w:hAnsi="Times New Roman" w:eastAsia="Times New Roman"/>
          <w:b w:val="0"/>
          <w:i w:val="0"/>
          <w:color w:val="6C6C6C"/>
          <w:sz w:val="18"/>
        </w:rPr>
        <w:t>0.7</w:t>
      </w:r>
    </w:p>
    <w:tbl>
      <w:tblPr>
        <w:tblW w:type="auto" w:w="0"/>
        <w:tblLayout w:type="fixed"/>
        <w:tblLook w:firstColumn="1" w:firstRow="1" w:lastColumn="0" w:lastRow="0" w:noHBand="0" w:noVBand="1" w:val="04A0"/>
        <w:tblInd w:w="1160.0" w:type="dxa"/>
      </w:tblPr>
      <w:tblGrid>
        <w:gridCol w:w="5032"/>
        <w:gridCol w:w="5032"/>
      </w:tblGrid>
      <w:tr>
        <w:trPr>
          <w:trHeight w:hRule="exact" w:val="1300"/>
        </w:trPr>
        <w:tc>
          <w:tcPr>
            <w:tcW w:type="dxa" w:w="2780"/>
            <w:tcBorders/>
            <w:tcMar>
              <w:start w:w="0" w:type="dxa"/>
              <w:end w:w="0" w:type="dxa"/>
            </w:tcMar>
            <w:textDirection w:val="btLr"/>
          </w:tcPr>
          <w:p>
            <w:pPr>
              <w:autoSpaceDN w:val="0"/>
              <w:autoSpaceDE w:val="0"/>
              <w:widowControl/>
              <w:spacing w:line="270" w:lineRule="exact" w:before="1160" w:after="0"/>
              <w:ind w:left="0" w:right="0" w:firstLine="0"/>
              <w:jc w:val="center"/>
            </w:pPr>
            <w:r>
              <w:rPr>
                <w:w w:val="101.04000091552734"/>
                <w:rFonts w:ascii="宋体" w:hAnsi="宋体" w:eastAsia="宋体"/>
                <w:b w:val="0"/>
                <w:i w:val="0"/>
                <w:color w:val="6C6C6C"/>
                <w:sz w:val="20"/>
              </w:rPr>
              <w:t>变形（</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p>
        </w:tc>
        <w:tc>
          <w:tcPr>
            <w:tcW w:type="dxa" w:w="3840"/>
            <w:tcBorders/>
            <w:tcMar>
              <w:start w:w="0" w:type="dxa"/>
              <w:end w:w="0" w:type="dxa"/>
            </w:tcMar>
          </w:tcPr>
          <w:p>
            <w:pPr>
              <w:autoSpaceDN w:val="0"/>
              <w:autoSpaceDE w:val="0"/>
              <w:widowControl/>
              <w:spacing w:line="258" w:lineRule="exact" w:before="0" w:after="0"/>
              <w:ind w:left="1364" w:right="2250" w:firstLine="0"/>
              <w:jc w:val="both"/>
            </w:pPr>
            <w:r>
              <w:rPr>
                <w:w w:val="101.33333206176758"/>
                <w:rFonts w:ascii="Times New Roman" w:hAnsi="Times New Roman" w:eastAsia="Times New Roman"/>
                <w:b w:val="0"/>
                <w:i w:val="0"/>
                <w:color w:val="6C6C6C"/>
                <w:sz w:val="18"/>
              </w:rPr>
              <w:t xml:space="preserve">0.6 </w:t>
            </w:r>
            <w:r>
              <w:br/>
            </w:r>
            <w:r>
              <w:rPr>
                <w:w w:val="101.33333206176758"/>
                <w:rFonts w:ascii="Times New Roman" w:hAnsi="Times New Roman" w:eastAsia="Times New Roman"/>
                <w:b w:val="0"/>
                <w:i w:val="0"/>
                <w:color w:val="6C6C6C"/>
                <w:sz w:val="18"/>
              </w:rPr>
              <w:t xml:space="preserve">0.5 </w:t>
            </w:r>
            <w:r>
              <w:br/>
            </w:r>
            <w:r>
              <w:rPr>
                <w:w w:val="101.33333206176758"/>
                <w:rFonts w:ascii="Times New Roman" w:hAnsi="Times New Roman" w:eastAsia="Times New Roman"/>
                <w:b w:val="0"/>
                <w:i w:val="0"/>
                <w:color w:val="6C6C6C"/>
                <w:sz w:val="18"/>
              </w:rPr>
              <w:t xml:space="preserve">0.4 </w:t>
            </w:r>
            <w:r>
              <w:br/>
            </w:r>
            <w:r>
              <w:rPr>
                <w:w w:val="101.33333206176758"/>
                <w:rFonts w:ascii="Times New Roman" w:hAnsi="Times New Roman" w:eastAsia="Times New Roman"/>
                <w:b w:val="0"/>
                <w:i w:val="0"/>
                <w:color w:val="6C6C6C"/>
                <w:sz w:val="18"/>
              </w:rPr>
              <w:t xml:space="preserve">0.3 </w:t>
            </w:r>
            <w:r>
              <w:br/>
            </w:r>
            <w:r>
              <w:rPr>
                <w:w w:val="101.33333206176758"/>
                <w:rFonts w:ascii="Times New Roman" w:hAnsi="Times New Roman" w:eastAsia="Times New Roman"/>
                <w:b w:val="0"/>
                <w:i w:val="0"/>
                <w:color w:val="6C6C6C"/>
                <w:sz w:val="18"/>
              </w:rPr>
              <w:t>0.2</w:t>
            </w:r>
          </w:p>
        </w:tc>
      </w:tr>
    </w:tbl>
    <w:p>
      <w:pPr>
        <w:autoSpaceDN w:val="0"/>
        <w:autoSpaceDE w:val="0"/>
        <w:widowControl/>
        <w:spacing w:line="244" w:lineRule="exact" w:before="8" w:after="8"/>
        <w:ind w:left="0" w:right="4534" w:firstLine="0"/>
        <w:jc w:val="right"/>
      </w:pPr>
      <w:r>
        <w:rPr>
          <w:w w:val="101.33333206176758"/>
          <w:rFonts w:ascii="Times New Roman" w:hAnsi="Times New Roman" w:eastAsia="Times New Roman"/>
          <w:b w:val="0"/>
          <w:i w:val="0"/>
          <w:color w:val="6C6C6C"/>
          <w:sz w:val="18"/>
        </w:rPr>
        <w:t>0.1</w:t>
      </w:r>
    </w:p>
    <w:tbl>
      <w:tblPr>
        <w:tblW w:type="auto" w:w="0"/>
        <w:tblLayout w:type="fixed"/>
        <w:tblLook w:firstColumn="1" w:firstRow="1" w:lastColumn="0" w:lastRow="0" w:noHBand="0" w:noVBand="1" w:val="04A0"/>
        <w:tblInd w:w="1240.0" w:type="dxa"/>
      </w:tblPr>
      <w:tblGrid>
        <w:gridCol w:w="1006"/>
        <w:gridCol w:w="1006"/>
        <w:gridCol w:w="1006"/>
        <w:gridCol w:w="1006"/>
        <w:gridCol w:w="1006"/>
        <w:gridCol w:w="1006"/>
        <w:gridCol w:w="1006"/>
        <w:gridCol w:w="1006"/>
        <w:gridCol w:w="1006"/>
        <w:gridCol w:w="1006"/>
      </w:tblGrid>
      <w:tr>
        <w:trPr>
          <w:trHeight w:hRule="exact" w:val="512"/>
        </w:trPr>
        <w:tc>
          <w:tcPr>
            <w:tcW w:type="dxa" w:w="1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20" w:after="0"/>
              <w:ind w:left="0" w:right="258" w:firstLine="0"/>
              <w:jc w:val="right"/>
            </w:pPr>
            <w:r>
              <w:rPr>
                <w:w w:val="101.33333206176758"/>
                <w:rFonts w:ascii="Times New Roman" w:hAnsi="Times New Roman" w:eastAsia="Times New Roman"/>
                <w:b w:val="0"/>
                <w:i w:val="0"/>
                <w:color w:val="6C6C6C"/>
                <w:sz w:val="18"/>
              </w:rPr>
              <w:t>-30</w:t>
            </w:r>
          </w:p>
        </w:tc>
        <w:tc>
          <w:tcPr>
            <w:tcW w:type="dxa" w:w="1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20" w:after="0"/>
              <w:ind w:left="0" w:right="378" w:firstLine="0"/>
              <w:jc w:val="right"/>
            </w:pPr>
            <w:r>
              <w:rPr>
                <w:w w:val="101.33333206176758"/>
                <w:rFonts w:ascii="Times New Roman" w:hAnsi="Times New Roman" w:eastAsia="Times New Roman"/>
                <w:b w:val="0"/>
                <w:i w:val="0"/>
                <w:color w:val="6C6C6C"/>
                <w:sz w:val="18"/>
              </w:rPr>
              <w:t>-20</w:t>
            </w:r>
          </w:p>
        </w:tc>
        <w:tc>
          <w:tcPr>
            <w:tcW w:type="dxa" w:w="660"/>
            <w:vMerge w:val="restart"/>
            <w:tcBorders/>
            <w:tcMar>
              <w:start w:w="0" w:type="dxa"/>
              <w:end w:w="0" w:type="dxa"/>
            </w:tcMar>
            <w:tcMar>
              <w:start w:w="0" w:type="dxa"/>
              <w:end w:w="0" w:type="dxa"/>
            </w:tcMar>
          </w:tcPr>
          <w:p>
            <w:pPr>
              <w:autoSpaceDN w:val="0"/>
              <w:autoSpaceDE w:val="0"/>
              <w:widowControl/>
              <w:spacing w:line="244" w:lineRule="exact" w:before="220" w:after="0"/>
              <w:ind w:left="0" w:right="18" w:firstLine="0"/>
              <w:jc w:val="right"/>
            </w:pPr>
            <w:r>
              <w:rPr>
                <w:w w:val="101.33333206176758"/>
                <w:rFonts w:ascii="Times New Roman" w:hAnsi="Times New Roman" w:eastAsia="Times New Roman"/>
                <w:b w:val="0"/>
                <w:i w:val="0"/>
                <w:color w:val="6C6C6C"/>
                <w:sz w:val="18"/>
              </w:rPr>
              <w:t>-10</w:t>
            </w:r>
          </w:p>
        </w:tc>
        <w:tc>
          <w:tcPr>
            <w:tcW w:type="dxa" w:w="780"/>
            <w:gridSpan w:val="2"/>
            <w:tcBorders/>
            <w:tcMar>
              <w:start w:w="0" w:type="dxa"/>
              <w:end w:w="0" w:type="dxa"/>
            </w:tcMar>
            <w:tcMar>
              <w:start w:w="0" w:type="dxa"/>
              <w:end w:w="0" w:type="dxa"/>
            </w:tcMar>
          </w:tcPr>
          <w:p>
            <w:pPr>
              <w:autoSpaceDN w:val="0"/>
              <w:autoSpaceDE w:val="0"/>
              <w:widowControl/>
              <w:spacing w:line="256" w:lineRule="exact" w:before="0" w:after="0"/>
              <w:ind w:left="444" w:right="0" w:firstLine="196"/>
              <w:jc w:val="left"/>
            </w:pPr>
            <w:r>
              <w:rPr>
                <w:w w:val="101.33333206176758"/>
                <w:rFonts w:ascii="Times New Roman" w:hAnsi="Times New Roman" w:eastAsia="Times New Roman"/>
                <w:b w:val="0"/>
                <w:i w:val="0"/>
                <w:color w:val="6C6C6C"/>
                <w:sz w:val="18"/>
              </w:rPr>
              <w:t>0</w:t>
            </w:r>
            <w:r>
              <w:br/>
            </w:r>
            <w:r>
              <w:rPr>
                <w:w w:val="101.33333206176758"/>
                <w:rFonts w:ascii="Times New Roman" w:hAnsi="Times New Roman" w:eastAsia="Times New Roman"/>
                <w:b w:val="0"/>
                <w:i w:val="0"/>
                <w:color w:val="6C6C6C"/>
                <w:sz w:val="18"/>
              </w:rPr>
              <w:t>-0.1</w:t>
            </w:r>
          </w:p>
        </w:tc>
        <w:tc>
          <w:tcPr>
            <w:tcW w:type="dxa" w:w="760"/>
            <w:tcBorders/>
            <w:tcMar>
              <w:start w:w="0" w:type="dxa"/>
              <w:end w:w="0" w:type="dxa"/>
            </w:tcMar>
          </w:tcPr>
          <w:p>
            <w:pPr>
              <w:autoSpaceDN w:val="0"/>
              <w:autoSpaceDE w:val="0"/>
              <w:widowControl/>
              <w:spacing w:line="244" w:lineRule="exact" w:before="220" w:after="0"/>
              <w:ind w:left="58" w:right="0" w:firstLine="0"/>
              <w:jc w:val="left"/>
            </w:pPr>
            <w:r>
              <w:rPr>
                <w:w w:val="101.33333206176758"/>
                <w:rFonts w:ascii="Times New Roman" w:hAnsi="Times New Roman" w:eastAsia="Times New Roman"/>
                <w:b w:val="0"/>
                <w:i w:val="0"/>
                <w:color w:val="6C6C6C"/>
                <w:sz w:val="18"/>
              </w:rPr>
              <w:t>0</w:t>
            </w:r>
          </w:p>
        </w:tc>
        <w:tc>
          <w:tcPr>
            <w:tcW w:type="dxa" w:w="460"/>
            <w:vMerge w:val="restart"/>
            <w:tcBorders/>
            <w:tcMar>
              <w:start w:w="0" w:type="dxa"/>
              <w:end w:w="0" w:type="dxa"/>
            </w:tcMar>
            <w:tcMar>
              <w:start w:w="0" w:type="dxa"/>
              <w:end w:w="0" w:type="dxa"/>
            </w:tcMar>
          </w:tcPr>
          <w:p>
            <w:pPr>
              <w:autoSpaceDN w:val="0"/>
              <w:autoSpaceDE w:val="0"/>
              <w:widowControl/>
              <w:spacing w:line="244" w:lineRule="exact" w:before="220" w:after="0"/>
              <w:ind w:left="0" w:right="4" w:firstLine="0"/>
              <w:jc w:val="right"/>
            </w:pPr>
            <w:r>
              <w:rPr>
                <w:w w:val="101.33333206176758"/>
                <w:rFonts w:ascii="Times New Roman" w:hAnsi="Times New Roman" w:eastAsia="Times New Roman"/>
                <w:b w:val="0"/>
                <w:i w:val="0"/>
                <w:color w:val="6C6C6C"/>
                <w:sz w:val="18"/>
              </w:rPr>
              <w:t>10</w:t>
            </w:r>
          </w:p>
        </w:tc>
        <w:tc>
          <w:tcPr>
            <w:tcW w:type="dxa" w:w="1480"/>
            <w:vMerge w:val="restart"/>
            <w:tcBorders/>
            <w:tcMar>
              <w:start w:w="0" w:type="dxa"/>
              <w:end w:w="0" w:type="dxa"/>
            </w:tcMar>
            <w:tcMar>
              <w:start w:w="0" w:type="dxa"/>
              <w:end w:w="0" w:type="dxa"/>
            </w:tcMar>
          </w:tcPr>
          <w:p>
            <w:pPr>
              <w:autoSpaceDN w:val="0"/>
              <w:autoSpaceDE w:val="0"/>
              <w:widowControl/>
              <w:spacing w:line="244" w:lineRule="exact" w:before="220" w:after="0"/>
              <w:ind w:left="0" w:right="464" w:firstLine="0"/>
              <w:jc w:val="right"/>
            </w:pPr>
            <w:r>
              <w:rPr>
                <w:w w:val="101.33333206176758"/>
                <w:rFonts w:ascii="Times New Roman" w:hAnsi="Times New Roman" w:eastAsia="Times New Roman"/>
                <w:b w:val="0"/>
                <w:i w:val="0"/>
                <w:color w:val="6C6C6C"/>
                <w:sz w:val="18"/>
              </w:rPr>
              <w:t>20</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20" w:after="0"/>
              <w:ind w:left="0" w:right="604" w:firstLine="0"/>
              <w:jc w:val="right"/>
            </w:pPr>
            <w:r>
              <w:rPr>
                <w:w w:val="101.33333206176758"/>
                <w:rFonts w:ascii="Times New Roman" w:hAnsi="Times New Roman" w:eastAsia="Times New Roman"/>
                <w:b w:val="0"/>
                <w:i w:val="0"/>
                <w:color w:val="6C6C6C"/>
                <w:sz w:val="18"/>
              </w:rPr>
              <w:t>30</w:t>
            </w:r>
          </w:p>
        </w:tc>
      </w:tr>
      <w:tr>
        <w:trPr>
          <w:trHeight w:hRule="exact" w:val="374"/>
        </w:trPr>
        <w:tc>
          <w:tcPr>
            <w:tcW w:type="dxa" w:w="1006"/>
            <w:vMerge/>
            <w:tcBorders/>
          </w:tcPr>
          <w:p/>
        </w:tc>
        <w:tc>
          <w:tcPr>
            <w:tcW w:type="dxa" w:w="2012"/>
            <w:gridSpan w:val="2"/>
            <w:vMerge/>
            <w:tcBorders/>
          </w:tcPr>
          <w:p/>
        </w:tc>
        <w:tc>
          <w:tcPr>
            <w:tcW w:type="dxa" w:w="1006"/>
            <w:vMerge/>
            <w:tcBorders/>
          </w:tcPr>
          <w:p/>
        </w:tc>
        <w:tc>
          <w:tcPr>
            <w:tcW w:type="dxa" w:w="154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278" w:right="0" w:firstLine="0"/>
              <w:jc w:val="left"/>
            </w:pPr>
            <w:r>
              <w:rPr>
                <w:w w:val="101.04000091552734"/>
                <w:rFonts w:ascii="宋体" w:hAnsi="宋体" w:eastAsia="宋体"/>
                <w:b w:val="0"/>
                <w:i w:val="0"/>
                <w:color w:val="6C6C6C"/>
                <w:sz w:val="20"/>
              </w:rPr>
              <w:t>横向坐标</w:t>
            </w:r>
            <w:r>
              <w:rPr>
                <w:w w:val="101.04000091552734"/>
                <w:rFonts w:ascii="Times New Roman" w:hAnsi="Times New Roman" w:eastAsia="Times New Roman"/>
                <w:b w:val="0"/>
                <w:i w:val="0"/>
                <w:color w:val="6C6C6C"/>
                <w:sz w:val="20"/>
              </w:rPr>
              <w:t xml:space="preserve">x(m) </w:t>
            </w:r>
          </w:p>
        </w:tc>
        <w:tc>
          <w:tcPr>
            <w:tcW w:type="dxa" w:w="1006"/>
            <w:vMerge/>
            <w:tcBorders/>
          </w:tcPr>
          <w:p/>
        </w:tc>
        <w:tc>
          <w:tcPr>
            <w:tcW w:type="dxa" w:w="1006"/>
            <w:vMerge/>
            <w:tcBorders/>
          </w:tcPr>
          <w:p/>
        </w:tc>
        <w:tc>
          <w:tcPr>
            <w:tcW w:type="dxa" w:w="1006"/>
            <w:vMerge/>
            <w:tcBorders/>
          </w:tcPr>
          <w:p/>
        </w:tc>
      </w:tr>
      <w:tr>
        <w:trPr>
          <w:trHeight w:hRule="exact" w:val="380"/>
        </w:trPr>
        <w:tc>
          <w:tcPr>
            <w:tcW w:type="dxa" w:w="1006"/>
            <w:vMerge/>
            <w:tcBorders/>
          </w:tcPr>
          <w:p/>
        </w:tc>
        <w:tc>
          <w:tcPr>
            <w:tcW w:type="dxa" w:w="680"/>
            <w:tcBorders/>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76200"/>
                  <wp:docPr id="328" name="Picture 328"/>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266700" cy="76200"/>
                          </a:xfrm>
                          <a:prstGeom prst="rect"/>
                        </pic:spPr>
                      </pic:pic>
                    </a:graphicData>
                  </a:graphic>
                </wp:inline>
              </w:drawing>
            </w:r>
          </w:p>
        </w:tc>
        <w:tc>
          <w:tcPr>
            <w:tcW w:type="dxa" w:w="1120"/>
            <w:gridSpan w:val="2"/>
            <w:tcBorders/>
            <w:tcMar>
              <w:start w:w="0" w:type="dxa"/>
              <w:end w:w="0" w:type="dxa"/>
            </w:tcMar>
            <w:tcMar>
              <w:start w:w="0" w:type="dxa"/>
              <w:end w:w="0" w:type="dxa"/>
            </w:tcMar>
          </w:tcPr>
          <w:p>
            <w:pPr>
              <w:autoSpaceDN w:val="0"/>
              <w:autoSpaceDE w:val="0"/>
              <w:widowControl/>
              <w:spacing w:line="182" w:lineRule="exact" w:before="144"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76200"/>
                  <wp:docPr id="329" name="Picture 329"/>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66700" cy="76200"/>
                          </a:xfrm>
                          <a:prstGeom prst="rect"/>
                        </pic:spPr>
                      </pic:pic>
                    </a:graphicData>
                  </a:graphic>
                </wp:inline>
              </w:drawing>
            </w:r>
          </w:p>
        </w:tc>
        <w:tc>
          <w:tcPr>
            <w:tcW w:type="dxa" w:w="1100"/>
            <w:gridSpan w:val="2"/>
            <w:tcBorders/>
            <w:tcMar>
              <w:start w:w="0" w:type="dxa"/>
              <w:end w:w="0" w:type="dxa"/>
            </w:tcMar>
            <w:tcMar>
              <w:start w:w="0" w:type="dxa"/>
              <w:end w:w="0" w:type="dxa"/>
            </w:tcMar>
          </w:tcPr>
          <w:p>
            <w:pPr>
              <w:autoSpaceDN w:val="0"/>
              <w:autoSpaceDE w:val="0"/>
              <w:widowControl/>
              <w:spacing w:line="182" w:lineRule="exact" w:before="144" w:after="0"/>
              <w:ind w:left="22" w:right="0" w:firstLine="0"/>
              <w:jc w:val="left"/>
            </w:pPr>
            <w:r>
              <w:rPr>
                <w:w w:val="101.33333206176758"/>
                <w:rFonts w:ascii="宋体" w:hAnsi="宋体" w:eastAsia="宋体"/>
                <w:b w:val="0"/>
                <w:i w:val="0"/>
                <w:color w:val="6C6C6C"/>
                <w:sz w:val="18"/>
              </w:rPr>
              <w:t>盾壳摩擦力</w:t>
            </w:r>
          </w:p>
        </w:tc>
        <w:tc>
          <w:tcPr>
            <w:tcW w:type="dxa" w:w="46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76200"/>
                  <wp:docPr id="330" name="Picture 330"/>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266700" cy="76200"/>
                          </a:xfrm>
                          <a:prstGeom prst="rect"/>
                        </pic:spPr>
                      </pic:pic>
                    </a:graphicData>
                  </a:graphic>
                </wp:inline>
              </w:drawing>
            </w:r>
          </w:p>
        </w:tc>
        <w:tc>
          <w:tcPr>
            <w:tcW w:type="dxa" w:w="1480"/>
            <w:vMerge w:val="restart"/>
            <w:tcBorders/>
            <w:tcMar>
              <w:start w:w="0" w:type="dxa"/>
              <w:end w:w="0" w:type="dxa"/>
            </w:tcMar>
            <w:tcMar>
              <w:start w:w="0" w:type="dxa"/>
              <w:end w:w="0" w:type="dxa"/>
            </w:tcMar>
          </w:tcPr>
          <w:p>
            <w:pPr>
              <w:autoSpaceDN w:val="0"/>
              <w:autoSpaceDE w:val="0"/>
              <w:widowControl/>
              <w:spacing w:line="182" w:lineRule="exact" w:before="144" w:after="0"/>
              <w:ind w:left="22" w:right="0" w:firstLine="0"/>
              <w:jc w:val="left"/>
            </w:pPr>
            <w:r>
              <w:rPr>
                <w:w w:val="101.33333206176758"/>
                <w:rFonts w:ascii="宋体" w:hAnsi="宋体" w:eastAsia="宋体"/>
                <w:b w:val="0"/>
                <w:i w:val="0"/>
                <w:color w:val="6C6C6C"/>
                <w:sz w:val="18"/>
              </w:rPr>
              <w:t>注浆附加压力</w:t>
            </w:r>
          </w:p>
        </w:tc>
        <w:tc>
          <w:tcPr>
            <w:tcW w:type="dxa" w:w="1006"/>
            <w:vMerge/>
            <w:tcBorders/>
          </w:tcPr>
          <w:p/>
        </w:tc>
      </w:tr>
      <w:tr>
        <w:trPr>
          <w:trHeight w:hRule="exact" w:val="322"/>
        </w:trPr>
        <w:tc>
          <w:tcPr>
            <w:tcW w:type="dxa" w:w="1006"/>
            <w:vMerge/>
            <w:tcBorders/>
          </w:tcPr>
          <w:p/>
        </w:tc>
        <w:tc>
          <w:tcPr>
            <w:tcW w:type="dxa" w:w="680"/>
            <w:tcBorders/>
            <w:tcMar>
              <w:start w:w="0" w:type="dxa"/>
              <w:end w:w="0" w:type="dxa"/>
            </w:tcMar>
          </w:tcPr>
          <w:p>
            <w:pPr>
              <w:autoSpaceDN w:val="0"/>
              <w:autoSpaceDE w:val="0"/>
              <w:widowControl/>
              <w:spacing w:line="240" w:lineRule="auto" w:before="100" w:after="0"/>
              <w:ind w:left="0" w:right="0" w:firstLine="0"/>
              <w:jc w:val="right"/>
            </w:pPr>
            <w:r>
              <w:drawing>
                <wp:inline xmlns:a="http://schemas.openxmlformats.org/drawingml/2006/main" xmlns:pic="http://schemas.openxmlformats.org/drawingml/2006/picture">
                  <wp:extent cx="266700" cy="88900"/>
                  <wp:docPr id="331" name="Picture 33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266700" cy="88900"/>
                          </a:xfrm>
                          <a:prstGeom prst="rect"/>
                        </pic:spPr>
                      </pic:pic>
                    </a:graphicData>
                  </a:graphic>
                </wp:inline>
              </w:drawing>
            </w:r>
          </w:p>
        </w:tc>
        <w:tc>
          <w:tcPr>
            <w:tcW w:type="dxa" w:w="1120"/>
            <w:gridSpan w:val="2"/>
            <w:tcBorders/>
            <w:tcMar>
              <w:start w:w="0" w:type="dxa"/>
              <w:end w:w="0" w:type="dxa"/>
            </w:tcMar>
            <w:tcMar>
              <w:start w:w="0" w:type="dxa"/>
              <w:end w:w="0" w:type="dxa"/>
            </w:tcMar>
          </w:tcPr>
          <w:p>
            <w:pPr>
              <w:autoSpaceDN w:val="0"/>
              <w:autoSpaceDE w:val="0"/>
              <w:widowControl/>
              <w:spacing w:line="182" w:lineRule="exact" w:before="80" w:after="0"/>
              <w:ind w:left="22" w:right="0" w:firstLine="0"/>
              <w:jc w:val="left"/>
            </w:pPr>
            <w:r>
              <w:rPr>
                <w:w w:val="101.33333206176758"/>
                <w:rFonts w:ascii="宋体" w:hAnsi="宋体" w:eastAsia="宋体"/>
                <w:b w:val="0"/>
                <w:i w:val="0"/>
                <w:color w:val="6C6C6C"/>
                <w:sz w:val="18"/>
              </w:rPr>
              <w:t>刀盘摩擦力</w:t>
            </w:r>
          </w:p>
        </w:tc>
        <w:tc>
          <w:tcPr>
            <w:tcW w:type="dxa" w:w="440"/>
            <w:tcBorders/>
            <w:tcMar>
              <w:start w:w="0" w:type="dxa"/>
              <w:end w:w="0" w:type="dxa"/>
            </w:tcMar>
          </w:tcPr>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266700" cy="88900"/>
                  <wp:docPr id="332" name="Picture 332"/>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266700" cy="88900"/>
                          </a:xfrm>
                          <a:prstGeom prst="rect"/>
                        </pic:spPr>
                      </pic:pic>
                    </a:graphicData>
                  </a:graphic>
                </wp:inline>
              </w:drawing>
            </w:r>
          </w:p>
        </w:tc>
        <w:tc>
          <w:tcPr>
            <w:tcW w:type="dxa" w:w="1100"/>
            <w:gridSpan w:val="2"/>
            <w:tcBorders/>
            <w:tcMar>
              <w:start w:w="0" w:type="dxa"/>
              <w:end w:w="0" w:type="dxa"/>
            </w:tcMar>
            <w:tcMar>
              <w:start w:w="0" w:type="dxa"/>
              <w:end w:w="0" w:type="dxa"/>
            </w:tcMar>
          </w:tcPr>
          <w:p>
            <w:pPr>
              <w:autoSpaceDN w:val="0"/>
              <w:autoSpaceDE w:val="0"/>
              <w:widowControl/>
              <w:spacing w:line="182" w:lineRule="exact" w:before="80" w:after="0"/>
              <w:ind w:left="22" w:right="0" w:firstLine="0"/>
              <w:jc w:val="left"/>
            </w:pPr>
            <w:r>
              <w:rPr>
                <w:w w:val="101.33333206176758"/>
                <w:rFonts w:ascii="宋体" w:hAnsi="宋体" w:eastAsia="宋体"/>
                <w:b w:val="0"/>
                <w:i w:val="0"/>
                <w:color w:val="6C6C6C"/>
                <w:sz w:val="18"/>
              </w:rPr>
              <w:t>总累计值</w:t>
            </w: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280" w:lineRule="exact" w:before="410" w:after="0"/>
        <w:ind w:left="0" w:right="2896" w:firstLine="0"/>
        <w:jc w:val="right"/>
      </w:pP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44" w:lineRule="exact" w:before="396" w:after="0"/>
        <w:ind w:left="0" w:right="4546" w:firstLine="0"/>
        <w:jc w:val="right"/>
      </w:pPr>
      <w:r>
        <w:rPr>
          <w:w w:val="101.33333206176758"/>
          <w:rFonts w:ascii="Times New Roman" w:hAnsi="Times New Roman" w:eastAsia="Times New Roman"/>
          <w:b w:val="0"/>
          <w:i w:val="0"/>
          <w:color w:val="6C6C6C"/>
          <w:sz w:val="18"/>
        </w:rPr>
        <w:t>1.2</w:t>
      </w:r>
    </w:p>
    <w:p>
      <w:pPr>
        <w:autoSpaceDN w:val="0"/>
        <w:autoSpaceDE w:val="0"/>
        <w:widowControl/>
        <w:spacing w:line="244" w:lineRule="exact" w:before="130" w:after="70"/>
        <w:ind w:left="0" w:right="4546" w:firstLine="0"/>
        <w:jc w:val="right"/>
      </w:pPr>
      <w:r>
        <w:rPr>
          <w:w w:val="101.33333206176758"/>
          <w:rFonts w:ascii="Times New Roman" w:hAnsi="Times New Roman" w:eastAsia="Times New Roman"/>
          <w:b w:val="0"/>
          <w:i w:val="0"/>
          <w:color w:val="6C6C6C"/>
          <w:sz w:val="18"/>
        </w:rPr>
        <w:t>1</w:t>
      </w:r>
    </w:p>
    <w:tbl>
      <w:tblPr>
        <w:tblW w:type="auto" w:w="0"/>
        <w:tblLayout w:type="fixed"/>
        <w:tblLook w:firstColumn="1" w:firstRow="1" w:lastColumn="0" w:lastRow="0" w:noHBand="0" w:noVBand="1" w:val="04A0"/>
        <w:tblInd w:w="1140.0" w:type="dxa"/>
      </w:tblPr>
      <w:tblGrid>
        <w:gridCol w:w="1258"/>
        <w:gridCol w:w="1258"/>
        <w:gridCol w:w="1258"/>
        <w:gridCol w:w="1258"/>
        <w:gridCol w:w="1258"/>
        <w:gridCol w:w="1258"/>
        <w:gridCol w:w="1258"/>
        <w:gridCol w:w="1258"/>
      </w:tblGrid>
      <w:tr>
        <w:trPr>
          <w:trHeight w:hRule="exact" w:val="364"/>
        </w:trPr>
        <w:tc>
          <w:tcPr>
            <w:tcW w:type="dxa" w:w="19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178" w:after="0"/>
              <w:ind w:left="0" w:right="0" w:firstLine="0"/>
              <w:jc w:val="center"/>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68" w:after="0"/>
              <w:ind w:left="0" w:right="0" w:firstLine="0"/>
              <w:jc w:val="center"/>
            </w:pPr>
            <w:r>
              <w:rPr>
                <w:w w:val="101.33333206176758"/>
                <w:rFonts w:ascii="Times New Roman" w:hAnsi="Times New Roman" w:eastAsia="Times New Roman"/>
                <w:b w:val="0"/>
                <w:i w:val="0"/>
                <w:color w:val="6C6C6C"/>
                <w:sz w:val="18"/>
              </w:rPr>
              <w:t>-20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68" w:after="0"/>
              <w:ind w:left="0" w:right="226" w:firstLine="0"/>
              <w:jc w:val="right"/>
            </w:pPr>
            <w:r>
              <w:rPr>
                <w:w w:val="101.33333206176758"/>
                <w:rFonts w:ascii="Times New Roman" w:hAnsi="Times New Roman" w:eastAsia="Times New Roman"/>
                <w:b w:val="0"/>
                <w:i w:val="0"/>
                <w:color w:val="6C6C6C"/>
                <w:sz w:val="18"/>
              </w:rPr>
              <w:t>-10</w:t>
            </w:r>
          </w:p>
        </w:tc>
        <w:tc>
          <w:tcPr>
            <w:tcW w:type="dxa" w:w="560"/>
            <w:tcBorders/>
            <w:tcMar>
              <w:start w:w="0" w:type="dxa"/>
              <w:end w:w="0" w:type="dxa"/>
            </w:tcMar>
          </w:tcPr>
          <w:p>
            <w:pPr>
              <w:autoSpaceDN w:val="0"/>
              <w:autoSpaceDE w:val="0"/>
              <w:widowControl/>
              <w:spacing w:line="244" w:lineRule="exact" w:before="60" w:after="0"/>
              <w:ind w:left="0" w:right="42" w:firstLine="0"/>
              <w:jc w:val="right"/>
            </w:pPr>
            <w:r>
              <w:rPr>
                <w:w w:val="101.33333206176758"/>
                <w:rFonts w:ascii="Times New Roman" w:hAnsi="Times New Roman" w:eastAsia="Times New Roman"/>
                <w:b w:val="0"/>
                <w:i w:val="0"/>
                <w:color w:val="6C6C6C"/>
                <w:sz w:val="18"/>
              </w:rPr>
              <w:t>0.8</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68" w:after="0"/>
              <w:ind w:left="66" w:right="0" w:firstLine="0"/>
              <w:jc w:val="left"/>
            </w:pPr>
            <w:r>
              <w:rPr>
                <w:w w:val="101.33333206176758"/>
                <w:rFonts w:ascii="Times New Roman" w:hAnsi="Times New Roman" w:eastAsia="Times New Roman"/>
                <w:b w:val="0"/>
                <w:i w:val="0"/>
                <w:color w:val="6C6C6C"/>
                <w:sz w:val="18"/>
              </w:rPr>
              <w:t>0</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68" w:after="0"/>
              <w:ind w:left="0" w:right="0" w:firstLine="0"/>
              <w:jc w:val="center"/>
            </w:pPr>
            <w:r>
              <w:rPr>
                <w:w w:val="101.33333206176758"/>
                <w:rFonts w:ascii="Times New Roman" w:hAnsi="Times New Roman" w:eastAsia="Times New Roman"/>
                <w:b w:val="0"/>
                <w:i w:val="0"/>
                <w:color w:val="6C6C6C"/>
                <w:sz w:val="18"/>
              </w:rPr>
              <w:t>10</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68" w:after="0"/>
              <w:ind w:left="0" w:right="0" w:firstLine="0"/>
              <w:jc w:val="center"/>
            </w:pPr>
            <w:r>
              <w:rPr>
                <w:w w:val="101.33333206176758"/>
                <w:rFonts w:ascii="Times New Roman" w:hAnsi="Times New Roman" w:eastAsia="Times New Roman"/>
                <w:b w:val="0"/>
                <w:i w:val="0"/>
                <w:color w:val="6C6C6C"/>
                <w:sz w:val="18"/>
              </w:rPr>
              <w:t>20</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68" w:after="0"/>
              <w:ind w:left="0" w:right="606" w:firstLine="0"/>
              <w:jc w:val="right"/>
            </w:pPr>
            <w:r>
              <w:rPr>
                <w:w w:val="101.33333206176758"/>
                <w:rFonts w:ascii="Times New Roman" w:hAnsi="Times New Roman" w:eastAsia="Times New Roman"/>
                <w:b w:val="0"/>
                <w:i w:val="0"/>
                <w:color w:val="6C6C6C"/>
                <w:sz w:val="18"/>
              </w:rPr>
              <w:t>30</w:t>
            </w:r>
          </w:p>
        </w:tc>
      </w:tr>
      <w:tr>
        <w:trPr>
          <w:trHeight w:hRule="exact" w:val="36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70" w:after="0"/>
              <w:ind w:left="0" w:right="42" w:firstLine="0"/>
              <w:jc w:val="right"/>
            </w:pPr>
            <w:r>
              <w:rPr>
                <w:w w:val="101.33333206176758"/>
                <w:rFonts w:ascii="Times New Roman" w:hAnsi="Times New Roman" w:eastAsia="Times New Roman"/>
                <w:b w:val="0"/>
                <w:i w:val="0"/>
                <w:color w:val="6C6C6C"/>
                <w:sz w:val="18"/>
              </w:rPr>
              <w:t>0.6</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84" w:after="0"/>
              <w:ind w:left="0" w:right="42" w:firstLine="0"/>
              <w:jc w:val="right"/>
            </w:pPr>
            <w:r>
              <w:rPr>
                <w:w w:val="101.33333206176758"/>
                <w:rFonts w:ascii="Times New Roman" w:hAnsi="Times New Roman" w:eastAsia="Times New Roman"/>
                <w:b w:val="0"/>
                <w:i w:val="0"/>
                <w:color w:val="6C6C6C"/>
                <w:sz w:val="18"/>
              </w:rPr>
              <w:t>0.4</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78" w:after="0"/>
              <w:ind w:left="0" w:right="42" w:firstLine="0"/>
              <w:jc w:val="right"/>
            </w:pPr>
            <w:r>
              <w:rPr>
                <w:w w:val="101.33333206176758"/>
                <w:rFonts w:ascii="Times New Roman" w:hAnsi="Times New Roman" w:eastAsia="Times New Roman"/>
                <w:b w:val="0"/>
                <w:i w:val="0"/>
                <w:color w:val="6C6C6C"/>
                <w:sz w:val="18"/>
              </w:rPr>
              <w:t>0.2</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980"/>
            <w:vMerge w:val="restart"/>
            <w:tcBorders/>
            <w:tcMar>
              <w:start w:w="0" w:type="dxa"/>
              <w:end w:w="0" w:type="dxa"/>
            </w:tcMar>
            <w:tcMar>
              <w:start w:w="0" w:type="dxa"/>
              <w:end w:w="0" w:type="dxa"/>
            </w:tcMar>
          </w:tcPr>
          <w:p>
            <w:pPr>
              <w:autoSpaceDN w:val="0"/>
              <w:autoSpaceDE w:val="0"/>
              <w:widowControl/>
              <w:spacing w:line="244" w:lineRule="exact" w:before="284" w:after="0"/>
              <w:ind w:left="0" w:right="380" w:firstLine="0"/>
              <w:jc w:val="right"/>
            </w:pPr>
            <w:r>
              <w:rPr>
                <w:w w:val="101.33333206176758"/>
                <w:rFonts w:ascii="Times New Roman" w:hAnsi="Times New Roman" w:eastAsia="Times New Roman"/>
                <w:b w:val="0"/>
                <w:i w:val="0"/>
                <w:color w:val="6C6C6C"/>
                <w:sz w:val="18"/>
              </w:rPr>
              <w:t>-30</w:t>
            </w: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72" w:after="0"/>
              <w:ind w:left="0" w:right="42" w:firstLine="0"/>
              <w:jc w:val="right"/>
            </w:pPr>
            <w:r>
              <w:rPr>
                <w:w w:val="101.33333206176758"/>
                <w:rFonts w:ascii="Times New Roman" w:hAnsi="Times New Roman" w:eastAsia="Times New Roman"/>
                <w:b w:val="0"/>
                <w:i w:val="0"/>
                <w:color w:val="6C6C6C"/>
                <w:sz w:val="18"/>
              </w:rPr>
              <w:t>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7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2" w:lineRule="exact" w:before="68" w:after="0"/>
              <w:ind w:left="0" w:right="40" w:firstLine="0"/>
              <w:jc w:val="right"/>
            </w:pPr>
            <w:r>
              <w:rPr>
                <w:w w:val="101.33333206176758"/>
                <w:rFonts w:ascii="Times New Roman" w:hAnsi="Times New Roman" w:eastAsia="Times New Roman"/>
                <w:b w:val="0"/>
                <w:i w:val="0"/>
                <w:color w:val="6C6C6C"/>
                <w:sz w:val="18"/>
              </w:rPr>
              <w:t>-0.2</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70" w:lineRule="exact" w:before="148" w:after="10"/>
        <w:ind w:left="0" w:right="3600"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182"/>
        </w:trPr>
        <w:tc>
          <w:tcPr>
            <w:tcW w:type="dxa" w:w="2060"/>
            <w:tcBorders/>
            <w:tcMar>
              <w:start w:w="0" w:type="dxa"/>
              <w:end w:w="0" w:type="dxa"/>
            </w:tcMar>
          </w:tcPr>
          <w:p>
            <w:pPr>
              <w:autoSpaceDN w:val="0"/>
              <w:autoSpaceDE w:val="0"/>
              <w:widowControl/>
              <w:spacing w:line="240" w:lineRule="auto" w:before="42" w:after="0"/>
              <w:ind w:left="0" w:right="0" w:firstLine="0"/>
              <w:jc w:val="right"/>
            </w:pPr>
            <w:r>
              <w:drawing>
                <wp:inline xmlns:a="http://schemas.openxmlformats.org/drawingml/2006/main" xmlns:pic="http://schemas.openxmlformats.org/drawingml/2006/picture">
                  <wp:extent cx="266700" cy="88900"/>
                  <wp:docPr id="333" name="Picture 333"/>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66700" cy="88900"/>
                          </a:xfrm>
                          <a:prstGeom prst="rect"/>
                        </pic:spPr>
                      </pic:pic>
                    </a:graphicData>
                  </a:graphic>
                </wp:inline>
              </w:drawing>
            </w:r>
          </w:p>
        </w:tc>
        <w:tc>
          <w:tcPr>
            <w:tcW w:type="dxa" w:w="1120"/>
            <w:tcBorders/>
            <w:tcMar>
              <w:start w:w="0" w:type="dxa"/>
              <w:end w:w="0" w:type="dxa"/>
            </w:tcMar>
          </w:tcPr>
          <w:p>
            <w:pPr>
              <w:autoSpaceDN w:val="0"/>
              <w:autoSpaceDE w:val="0"/>
              <w:widowControl/>
              <w:spacing w:line="182" w:lineRule="exact" w:before="0"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42" w:after="0"/>
              <w:ind w:left="0" w:right="0" w:firstLine="0"/>
              <w:jc w:val="center"/>
            </w:pPr>
            <w:r>
              <w:drawing>
                <wp:inline xmlns:a="http://schemas.openxmlformats.org/drawingml/2006/main" xmlns:pic="http://schemas.openxmlformats.org/drawingml/2006/picture">
                  <wp:extent cx="266700" cy="88900"/>
                  <wp:docPr id="334" name="Picture 334"/>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66700" cy="889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42" w:after="0"/>
              <w:ind w:left="120" w:right="0" w:firstLine="0"/>
              <w:jc w:val="left"/>
            </w:pPr>
            <w:r>
              <w:drawing>
                <wp:inline xmlns:a="http://schemas.openxmlformats.org/drawingml/2006/main" xmlns:pic="http://schemas.openxmlformats.org/drawingml/2006/picture">
                  <wp:extent cx="266700" cy="88900"/>
                  <wp:docPr id="335" name="Picture 335"/>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266700" cy="88900"/>
                          </a:xfrm>
                          <a:prstGeom prst="rect"/>
                        </pic:spPr>
                      </pic:pic>
                    </a:graphicData>
                  </a:graphic>
                </wp:inline>
              </w:drawing>
            </w:r>
          </w:p>
        </w:tc>
        <w:tc>
          <w:tcPr>
            <w:tcW w:type="dxa" w:w="2180"/>
            <w:vMerge w:val="restart"/>
            <w:tcBorders/>
            <w:tcMar>
              <w:start w:w="0" w:type="dxa"/>
              <w:end w:w="0" w:type="dxa"/>
            </w:tcMar>
            <w:tcMar>
              <w:start w:w="0" w:type="dxa"/>
              <w:end w:w="0" w:type="dxa"/>
            </w:tcMar>
          </w:tcPr>
          <w:p>
            <w:pPr>
              <w:autoSpaceDN w:val="0"/>
              <w:autoSpaceDE w:val="0"/>
              <w:widowControl/>
              <w:spacing w:line="182" w:lineRule="exact" w:before="10" w:after="0"/>
              <w:ind w:left="22" w:right="0" w:firstLine="0"/>
              <w:jc w:val="left"/>
            </w:pPr>
            <w:r>
              <w:rPr>
                <w:w w:val="101.33333206176758"/>
                <w:rFonts w:ascii="宋体" w:hAnsi="宋体" w:eastAsia="宋体"/>
                <w:b w:val="0"/>
                <w:i w:val="0"/>
                <w:color w:val="6C6C6C"/>
                <w:sz w:val="18"/>
              </w:rPr>
              <w:t>注浆附加压力</w:t>
            </w:r>
          </w:p>
        </w:tc>
      </w:tr>
      <w:tr>
        <w:trPr>
          <w:trHeight w:hRule="exact" w:val="388"/>
        </w:trPr>
        <w:tc>
          <w:tcPr>
            <w:tcW w:type="dxa" w:w="2060"/>
            <w:tcBorders/>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76200"/>
                  <wp:docPr id="336" name="Picture 336"/>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266700" cy="76200"/>
                          </a:xfrm>
                          <a:prstGeom prst="rect"/>
                        </pic:spPr>
                      </pic:pic>
                    </a:graphicData>
                  </a:graphic>
                </wp:inline>
              </w:drawing>
            </w:r>
          </w:p>
        </w:tc>
        <w:tc>
          <w:tcPr>
            <w:tcW w:type="dxa" w:w="1120"/>
            <w:tcBorders/>
            <w:tcMar>
              <w:start w:w="0" w:type="dxa"/>
              <w:end w:w="0" w:type="dxa"/>
            </w:tcMar>
          </w:tcPr>
          <w:p>
            <w:pPr>
              <w:autoSpaceDN w:val="0"/>
              <w:autoSpaceDE w:val="0"/>
              <w:widowControl/>
              <w:spacing w:line="182" w:lineRule="exact" w:before="146" w:after="0"/>
              <w:ind w:left="22" w:right="0" w:firstLine="0"/>
              <w:jc w:val="left"/>
            </w:pPr>
            <w:r>
              <w:rPr>
                <w:w w:val="101.33333206176758"/>
                <w:rFonts w:ascii="宋体" w:hAnsi="宋体" w:eastAsia="宋体"/>
                <w:b w:val="0"/>
                <w:i w:val="0"/>
                <w:color w:val="6C6C6C"/>
                <w:sz w:val="18"/>
              </w:rPr>
              <w:t>刀盘摩擦力</w:t>
            </w:r>
          </w:p>
        </w:tc>
        <w:tc>
          <w:tcPr>
            <w:tcW w:type="dxa" w:w="440"/>
            <w:tcBorders/>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76200"/>
                  <wp:docPr id="337" name="Picture 337"/>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266700" cy="762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146"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2" w:lineRule="exact" w:before="396" w:after="0"/>
        <w:ind w:left="0" w:right="2494" w:firstLine="0"/>
        <w:jc w:val="right"/>
      </w:pP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211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2.18  </w:t>
      </w:r>
      <w:r>
        <w:rPr>
          <w:rFonts w:ascii="宋体" w:hAnsi="宋体" w:eastAsia="宋体"/>
          <w:b w:val="0"/>
          <w:i w:val="0"/>
          <w:color w:val="000000"/>
          <w:sz w:val="21"/>
        </w:rPr>
        <w:t>盾构施工作用下横向地表沉降（</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=0</w:t>
      </w:r>
      <w:r>
        <w:rPr>
          <w:rFonts w:ascii="宋体" w:hAnsi="宋体" w:eastAsia="宋体"/>
          <w:b w:val="0"/>
          <w:i w:val="0"/>
          <w:color w:val="000000"/>
          <w:sz w:val="21"/>
        </w:rPr>
        <w:t>）</w:t>
      </w:r>
    </w:p>
    <w:p>
      <w:pPr>
        <w:autoSpaceDN w:val="0"/>
        <w:autoSpaceDE w:val="0"/>
        <w:widowControl/>
        <w:spacing w:line="280" w:lineRule="exact" w:before="184" w:after="0"/>
        <w:ind w:left="2174" w:right="0" w:firstLine="0"/>
        <w:jc w:val="left"/>
      </w:pPr>
      <w:r>
        <w:rPr>
          <w:rFonts w:ascii="Times New Roman" w:hAnsi="Times New Roman" w:eastAsia="Times New Roman"/>
          <w:b w:val="0"/>
          <w:i w:val="0"/>
          <w:color w:val="000000"/>
          <w:sz w:val="21"/>
        </w:rPr>
        <w:t>Fig 2.18  The transverse settlement curve of the ground due to shield tunneling (</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 xml:space="preserve">=0) </w:t>
      </w:r>
    </w:p>
    <w:p>
      <w:pPr>
        <w:autoSpaceDN w:val="0"/>
        <w:autoSpaceDE w:val="0"/>
        <w:widowControl/>
        <w:spacing w:line="282" w:lineRule="exact" w:before="3344" w:after="0"/>
        <w:ind w:left="0" w:right="4140" w:firstLine="0"/>
        <w:jc w:val="right"/>
      </w:pPr>
      <w:r>
        <w:rPr>
          <w:rFonts w:ascii="Times New Roman" w:hAnsi="Times New Roman" w:eastAsia="Times New Roman"/>
          <w:b w:val="0"/>
          <w:i w:val="0"/>
          <w:color w:val="000000"/>
          <w:sz w:val="21"/>
        </w:rPr>
        <w:t xml:space="preserve">48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338" name="Picture 3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1130300</wp:posOffset>
            </wp:positionV>
            <wp:extent cx="3898900" cy="16764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98900" cy="167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4229100</wp:posOffset>
            </wp:positionV>
            <wp:extent cx="4127500" cy="1816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4127500" cy="18161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44" w:lineRule="exact" w:before="550" w:after="0"/>
        <w:ind w:left="0" w:right="4546" w:firstLine="0"/>
        <w:jc w:val="right"/>
      </w:pPr>
      <w:r>
        <w:rPr>
          <w:w w:val="101.33333206176758"/>
          <w:rFonts w:ascii="Times New Roman" w:hAnsi="Times New Roman" w:eastAsia="Times New Roman"/>
          <w:b w:val="0"/>
          <w:i w:val="0"/>
          <w:color w:val="6C6C6C"/>
          <w:sz w:val="18"/>
        </w:rPr>
        <w:t>1.4</w:t>
      </w:r>
    </w:p>
    <w:p>
      <w:pPr>
        <w:autoSpaceDN w:val="0"/>
        <w:autoSpaceDE w:val="0"/>
        <w:widowControl/>
        <w:spacing w:line="244" w:lineRule="exact" w:before="82" w:after="40"/>
        <w:ind w:left="0" w:right="4546" w:firstLine="0"/>
        <w:jc w:val="right"/>
      </w:pPr>
      <w:r>
        <w:rPr>
          <w:w w:val="101.33333206176758"/>
          <w:rFonts w:ascii="Times New Roman" w:hAnsi="Times New Roman" w:eastAsia="Times New Roman"/>
          <w:b w:val="0"/>
          <w:i w:val="0"/>
          <w:color w:val="6C6C6C"/>
          <w:sz w:val="18"/>
        </w:rPr>
        <w:t>1.2</w:t>
      </w:r>
    </w:p>
    <w:tbl>
      <w:tblPr>
        <w:tblW w:type="auto" w:w="0"/>
        <w:tblLayout w:type="fixed"/>
        <w:tblLook w:firstColumn="1" w:firstRow="1" w:lastColumn="0" w:lastRow="0" w:noHBand="0" w:noVBand="1" w:val="04A0"/>
        <w:tblInd w:w="1180.0" w:type="dxa"/>
      </w:tblPr>
      <w:tblGrid>
        <w:gridCol w:w="1258"/>
        <w:gridCol w:w="1258"/>
        <w:gridCol w:w="1258"/>
        <w:gridCol w:w="1258"/>
        <w:gridCol w:w="1258"/>
        <w:gridCol w:w="1258"/>
        <w:gridCol w:w="1258"/>
        <w:gridCol w:w="1258"/>
      </w:tblGrid>
      <w:tr>
        <w:trPr>
          <w:trHeight w:hRule="exact" w:val="310"/>
        </w:trPr>
        <w:tc>
          <w:tcPr>
            <w:tcW w:type="dxa" w:w="19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88" w:after="0"/>
              <w:ind w:left="0" w:right="0" w:firstLine="0"/>
              <w:jc w:val="center"/>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84" w:after="0"/>
              <w:ind w:left="0" w:right="0" w:firstLine="0"/>
              <w:jc w:val="center"/>
            </w:pPr>
            <w:r>
              <w:rPr>
                <w:w w:val="101.33333206176758"/>
                <w:rFonts w:ascii="Times New Roman" w:hAnsi="Times New Roman" w:eastAsia="Times New Roman"/>
                <w:b w:val="0"/>
                <w:i w:val="0"/>
                <w:color w:val="6C6C6C"/>
                <w:sz w:val="18"/>
              </w:rPr>
              <w:t>-20</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84" w:after="0"/>
              <w:ind w:left="0" w:right="210" w:firstLine="0"/>
              <w:jc w:val="right"/>
            </w:pPr>
            <w:r>
              <w:rPr>
                <w:w w:val="101.33333206176758"/>
                <w:rFonts w:ascii="Times New Roman" w:hAnsi="Times New Roman" w:eastAsia="Times New Roman"/>
                <w:b w:val="0"/>
                <w:i w:val="0"/>
                <w:color w:val="6C6C6C"/>
                <w:sz w:val="18"/>
              </w:rPr>
              <w:t>-10</w:t>
            </w:r>
          </w:p>
        </w:tc>
        <w:tc>
          <w:tcPr>
            <w:tcW w:type="dxa" w:w="560"/>
            <w:tcBorders/>
            <w:tcMar>
              <w:start w:w="0" w:type="dxa"/>
              <w:end w:w="0" w:type="dxa"/>
            </w:tcMar>
          </w:tcPr>
          <w:p>
            <w:pPr>
              <w:autoSpaceDN w:val="0"/>
              <w:autoSpaceDE w:val="0"/>
              <w:widowControl/>
              <w:spacing w:line="244" w:lineRule="exact" w:before="42" w:after="0"/>
              <w:ind w:left="0" w:right="42" w:firstLine="0"/>
              <w:jc w:val="right"/>
            </w:pPr>
            <w:r>
              <w:rPr>
                <w:w w:val="101.33333206176758"/>
                <w:rFonts w:ascii="Times New Roman" w:hAnsi="Times New Roman" w:eastAsia="Times New Roman"/>
                <w:b w:val="0"/>
                <w:i w:val="0"/>
                <w:color w:val="6C6C6C"/>
                <w:sz w:val="18"/>
              </w:rPr>
              <w:t>1</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84" w:after="0"/>
              <w:ind w:left="66" w:right="0" w:firstLine="0"/>
              <w:jc w:val="left"/>
            </w:pPr>
            <w:r>
              <w:rPr>
                <w:w w:val="101.33333206176758"/>
                <w:rFonts w:ascii="Times New Roman" w:hAnsi="Times New Roman" w:eastAsia="Times New Roman"/>
                <w:b w:val="0"/>
                <w:i w:val="0"/>
                <w:color w:val="6C6C6C"/>
                <w:sz w:val="18"/>
              </w:rPr>
              <w:t>0</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84" w:after="0"/>
              <w:ind w:left="0" w:right="0" w:firstLine="0"/>
              <w:jc w:val="center"/>
            </w:pPr>
            <w:r>
              <w:rPr>
                <w:w w:val="101.33333206176758"/>
                <w:rFonts w:ascii="Times New Roman" w:hAnsi="Times New Roman" w:eastAsia="Times New Roman"/>
                <w:b w:val="0"/>
                <w:i w:val="0"/>
                <w:color w:val="6C6C6C"/>
                <w:sz w:val="18"/>
              </w:rPr>
              <w:t>10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84" w:after="0"/>
              <w:ind w:left="0" w:right="0" w:firstLine="0"/>
              <w:jc w:val="center"/>
            </w:pPr>
            <w:r>
              <w:rPr>
                <w:w w:val="101.33333206176758"/>
                <w:rFonts w:ascii="Times New Roman" w:hAnsi="Times New Roman" w:eastAsia="Times New Roman"/>
                <w:b w:val="0"/>
                <w:i w:val="0"/>
                <w:color w:val="6C6C6C"/>
                <w:sz w:val="18"/>
              </w:rPr>
              <w:t>20</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84" w:after="0"/>
              <w:ind w:left="0" w:right="636" w:firstLine="0"/>
              <w:jc w:val="right"/>
            </w:pPr>
            <w:r>
              <w:rPr>
                <w:w w:val="101.33333206176758"/>
                <w:rFonts w:ascii="Times New Roman" w:hAnsi="Times New Roman" w:eastAsia="Times New Roman"/>
                <w:b w:val="0"/>
                <w:i w:val="0"/>
                <w:color w:val="6C6C6C"/>
                <w:sz w:val="18"/>
              </w:rPr>
              <w:t>30</w:t>
            </w:r>
          </w:p>
        </w:tc>
      </w:tr>
      <w:tr>
        <w:trPr>
          <w:trHeight w:hRule="exact" w:val="34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58" w:after="0"/>
              <w:ind w:left="0" w:right="42" w:firstLine="0"/>
              <w:jc w:val="right"/>
            </w:pPr>
            <w:r>
              <w:rPr>
                <w:w w:val="101.33333206176758"/>
                <w:rFonts w:ascii="Times New Roman" w:hAnsi="Times New Roman" w:eastAsia="Times New Roman"/>
                <w:b w:val="0"/>
                <w:i w:val="0"/>
                <w:color w:val="6C6C6C"/>
                <w:sz w:val="18"/>
              </w:rPr>
              <w:t>0.8</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2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44" w:after="0"/>
              <w:ind w:left="0" w:right="42" w:firstLine="0"/>
              <w:jc w:val="right"/>
            </w:pPr>
            <w:r>
              <w:rPr>
                <w:w w:val="101.33333206176758"/>
                <w:rFonts w:ascii="Times New Roman" w:hAnsi="Times New Roman" w:eastAsia="Times New Roman"/>
                <w:b w:val="0"/>
                <w:i w:val="0"/>
                <w:color w:val="6C6C6C"/>
                <w:sz w:val="18"/>
              </w:rPr>
              <w:t>0.6</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2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50" w:after="0"/>
              <w:ind w:left="0" w:right="42" w:firstLine="0"/>
              <w:jc w:val="right"/>
            </w:pPr>
            <w:r>
              <w:rPr>
                <w:w w:val="101.33333206176758"/>
                <w:rFonts w:ascii="Times New Roman" w:hAnsi="Times New Roman" w:eastAsia="Times New Roman"/>
                <w:b w:val="0"/>
                <w:i w:val="0"/>
                <w:color w:val="6C6C6C"/>
                <w:sz w:val="18"/>
              </w:rPr>
              <w:t>0.4</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4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56" w:after="0"/>
              <w:ind w:left="0" w:right="42" w:firstLine="0"/>
              <w:jc w:val="right"/>
            </w:pPr>
            <w:r>
              <w:rPr>
                <w:w w:val="101.33333206176758"/>
                <w:rFonts w:ascii="Times New Roman" w:hAnsi="Times New Roman" w:eastAsia="Times New Roman"/>
                <w:b w:val="0"/>
                <w:i w:val="0"/>
                <w:color w:val="6C6C6C"/>
                <w:sz w:val="18"/>
              </w:rPr>
              <w:t>0.2</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20"/>
        </w:trPr>
        <w:tc>
          <w:tcPr>
            <w:tcW w:type="dxa" w:w="1980"/>
            <w:vMerge w:val="restart"/>
            <w:tcBorders/>
            <w:tcMar>
              <w:start w:w="0" w:type="dxa"/>
              <w:end w:w="0" w:type="dxa"/>
            </w:tcMar>
            <w:tcMar>
              <w:start w:w="0" w:type="dxa"/>
              <w:end w:w="0" w:type="dxa"/>
            </w:tcMar>
          </w:tcPr>
          <w:p>
            <w:pPr>
              <w:autoSpaceDN w:val="0"/>
              <w:autoSpaceDE w:val="0"/>
              <w:widowControl/>
              <w:spacing w:line="242" w:lineRule="exact" w:before="254" w:after="0"/>
              <w:ind w:left="0" w:right="372" w:firstLine="0"/>
              <w:jc w:val="right"/>
            </w:pPr>
            <w:r>
              <w:rPr>
                <w:w w:val="101.33333206176758"/>
                <w:rFonts w:ascii="Times New Roman" w:hAnsi="Times New Roman" w:eastAsia="Times New Roman"/>
                <w:b w:val="0"/>
                <w:i w:val="0"/>
                <w:color w:val="6C6C6C"/>
                <w:sz w:val="18"/>
              </w:rPr>
              <w:t>-30</w:t>
            </w: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42" w:after="0"/>
              <w:ind w:left="0" w:right="42" w:firstLine="0"/>
              <w:jc w:val="right"/>
            </w:pPr>
            <w:r>
              <w:rPr>
                <w:w w:val="101.33333206176758"/>
                <w:rFonts w:ascii="Times New Roman" w:hAnsi="Times New Roman" w:eastAsia="Times New Roman"/>
                <w:b w:val="0"/>
                <w:i w:val="0"/>
                <w:color w:val="6C6C6C"/>
                <w:sz w:val="18"/>
              </w:rPr>
              <w:t>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52"/>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48" w:after="0"/>
              <w:ind w:left="0" w:right="40" w:firstLine="0"/>
              <w:jc w:val="right"/>
            </w:pPr>
            <w:r>
              <w:rPr>
                <w:w w:val="101.33333206176758"/>
                <w:rFonts w:ascii="Times New Roman" w:hAnsi="Times New Roman" w:eastAsia="Times New Roman"/>
                <w:b w:val="0"/>
                <w:i w:val="0"/>
                <w:color w:val="6C6C6C"/>
                <w:sz w:val="18"/>
              </w:rPr>
              <w:t>-0.2</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70" w:lineRule="exact" w:before="66" w:after="50"/>
        <w:ind w:left="0" w:right="3674"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282"/>
        </w:trPr>
        <w:tc>
          <w:tcPr>
            <w:tcW w:type="dxa" w:w="2060"/>
            <w:vMerge w:val="restart"/>
            <w:tcBorders/>
            <w:tcMar>
              <w:start w:w="0" w:type="dxa"/>
              <w:end w:w="0" w:type="dxa"/>
            </w:tcMar>
            <w:tcMar>
              <w:start w:w="0" w:type="dxa"/>
              <w:end w:w="0" w:type="dxa"/>
            </w:tcMar>
          </w:tcPr>
          <w:p>
            <w:pPr>
              <w:autoSpaceDN w:val="0"/>
              <w:autoSpaceDE w:val="0"/>
              <w:widowControl/>
              <w:spacing w:line="240" w:lineRule="auto" w:before="82" w:after="0"/>
              <w:ind w:left="0" w:right="0" w:firstLine="0"/>
              <w:jc w:val="right"/>
            </w:pPr>
            <w:r>
              <w:drawing>
                <wp:inline xmlns:a="http://schemas.openxmlformats.org/drawingml/2006/main" xmlns:pic="http://schemas.openxmlformats.org/drawingml/2006/picture">
                  <wp:extent cx="266700" cy="76200"/>
                  <wp:docPr id="342" name="Picture 34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266700" cy="76200"/>
                          </a:xfrm>
                          <a:prstGeom prst="rect"/>
                        </pic:spPr>
                      </pic:pic>
                    </a:graphicData>
                  </a:graphic>
                </wp:inline>
              </w:drawing>
            </w:r>
          </w:p>
        </w:tc>
        <w:tc>
          <w:tcPr>
            <w:tcW w:type="dxa" w:w="1100"/>
            <w:tcBorders/>
            <w:tcMar>
              <w:start w:w="0" w:type="dxa"/>
              <w:end w:w="0" w:type="dxa"/>
            </w:tcMar>
          </w:tcPr>
          <w:p>
            <w:pPr>
              <w:autoSpaceDN w:val="0"/>
              <w:autoSpaceDE w:val="0"/>
              <w:widowControl/>
              <w:spacing w:line="182" w:lineRule="exact" w:before="50" w:after="0"/>
              <w:ind w:left="0" w:right="0" w:firstLine="0"/>
              <w:jc w:val="center"/>
            </w:pPr>
            <w:r>
              <w:rPr>
                <w:w w:val="101.33333206176758"/>
                <w:rFonts w:ascii="宋体" w:hAnsi="宋体" w:eastAsia="宋体"/>
                <w:b w:val="0"/>
                <w:i w:val="0"/>
                <w:color w:val="6C6C6C"/>
                <w:sz w:val="18"/>
              </w:rPr>
              <w:t>盾构附加推力</w:t>
            </w:r>
          </w:p>
        </w:tc>
        <w:tc>
          <w:tcPr>
            <w:tcW w:type="dxa" w:w="460"/>
            <w:vMerge w:val="restart"/>
            <w:tcBorders/>
            <w:tcMar>
              <w:start w:w="0" w:type="dxa"/>
              <w:end w:w="0" w:type="dxa"/>
            </w:tcMar>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279400" cy="76200"/>
                  <wp:docPr id="343" name="Picture 34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279400" cy="762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5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82" w:after="0"/>
              <w:ind w:left="120" w:right="0" w:firstLine="0"/>
              <w:jc w:val="left"/>
            </w:pPr>
            <w:r>
              <w:drawing>
                <wp:inline xmlns:a="http://schemas.openxmlformats.org/drawingml/2006/main" xmlns:pic="http://schemas.openxmlformats.org/drawingml/2006/picture">
                  <wp:extent cx="266700" cy="76200"/>
                  <wp:docPr id="344" name="Picture 34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266700" cy="76200"/>
                          </a:xfrm>
                          <a:prstGeom prst="rect"/>
                        </pic:spPr>
                      </pic:pic>
                    </a:graphicData>
                  </a:graphic>
                </wp:inline>
              </w:drawing>
            </w:r>
          </w:p>
        </w:tc>
        <w:tc>
          <w:tcPr>
            <w:tcW w:type="dxa" w:w="2180"/>
            <w:vMerge w:val="restart"/>
            <w:tcBorders/>
            <w:tcMar>
              <w:start w:w="0" w:type="dxa"/>
              <w:end w:w="0" w:type="dxa"/>
            </w:tcMar>
            <w:tcMar>
              <w:start w:w="0" w:type="dxa"/>
              <w:end w:w="0" w:type="dxa"/>
            </w:tcMar>
          </w:tcPr>
          <w:p>
            <w:pPr>
              <w:autoSpaceDN w:val="0"/>
              <w:autoSpaceDE w:val="0"/>
              <w:widowControl/>
              <w:spacing w:line="182" w:lineRule="exact" w:before="50" w:after="0"/>
              <w:ind w:left="22" w:right="0" w:firstLine="0"/>
              <w:jc w:val="left"/>
            </w:pPr>
            <w:r>
              <w:rPr>
                <w:w w:val="101.33333206176758"/>
                <w:rFonts w:ascii="宋体" w:hAnsi="宋体" w:eastAsia="宋体"/>
                <w:b w:val="0"/>
                <w:i w:val="0"/>
                <w:color w:val="6C6C6C"/>
                <w:sz w:val="18"/>
              </w:rPr>
              <w:t>注浆附加压力</w:t>
            </w:r>
          </w:p>
        </w:tc>
      </w:tr>
      <w:tr>
        <w:trPr>
          <w:trHeight w:hRule="exact" w:val="328"/>
        </w:trPr>
        <w:tc>
          <w:tcPr>
            <w:tcW w:type="dxa" w:w="1677"/>
            <w:vMerge/>
            <w:tcBorders/>
          </w:tcPr>
          <w:p/>
        </w:tc>
        <w:tc>
          <w:tcPr>
            <w:tcW w:type="dxa" w:w="1100"/>
            <w:tcBorders/>
            <w:tcMar>
              <w:start w:w="0" w:type="dxa"/>
              <w:end w:w="0" w:type="dxa"/>
            </w:tcMar>
          </w:tcPr>
          <w:p>
            <w:pPr>
              <w:autoSpaceDN w:val="0"/>
              <w:autoSpaceDE w:val="0"/>
              <w:widowControl/>
              <w:spacing w:line="182" w:lineRule="exact" w:before="86"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2" w:lineRule="exact" w:before="86"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0" w:lineRule="exact" w:before="404" w:after="0"/>
        <w:ind w:left="0" w:right="2896" w:firstLine="0"/>
        <w:jc w:val="right"/>
      </w:pP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42" w:lineRule="exact" w:before="288" w:after="0"/>
        <w:ind w:left="0" w:right="4546" w:firstLine="0"/>
        <w:jc w:val="right"/>
      </w:pPr>
      <w:r>
        <w:rPr>
          <w:w w:val="101.33333206176758"/>
          <w:rFonts w:ascii="Times New Roman" w:hAnsi="Times New Roman" w:eastAsia="Times New Roman"/>
          <w:b w:val="0"/>
          <w:i w:val="0"/>
          <w:color w:val="6C6C6C"/>
          <w:sz w:val="18"/>
        </w:rPr>
        <w:t>1.8</w:t>
      </w:r>
    </w:p>
    <w:p>
      <w:pPr>
        <w:autoSpaceDN w:val="0"/>
        <w:autoSpaceDE w:val="0"/>
        <w:widowControl/>
        <w:spacing w:line="284" w:lineRule="exact" w:before="0" w:after="20"/>
        <w:ind w:left="5184" w:right="4546" w:firstLine="0"/>
        <w:jc w:val="right"/>
      </w:pPr>
      <w:r>
        <w:rPr>
          <w:w w:val="101.33333206176758"/>
          <w:rFonts w:ascii="Times New Roman" w:hAnsi="Times New Roman" w:eastAsia="Times New Roman"/>
          <w:b w:val="0"/>
          <w:i w:val="0"/>
          <w:color w:val="6C6C6C"/>
          <w:sz w:val="18"/>
        </w:rPr>
        <w:t xml:space="preserve">1.6 </w:t>
      </w:r>
      <w:r>
        <w:br/>
      </w:r>
      <w:r>
        <w:rPr>
          <w:w w:val="101.33333206176758"/>
          <w:rFonts w:ascii="Times New Roman" w:hAnsi="Times New Roman" w:eastAsia="Times New Roman"/>
          <w:b w:val="0"/>
          <w:i w:val="0"/>
          <w:color w:val="6C6C6C"/>
          <w:sz w:val="18"/>
        </w:rPr>
        <w:t>1.4</w:t>
      </w:r>
    </w:p>
    <w:tbl>
      <w:tblPr>
        <w:tblW w:type="auto" w:w="0"/>
        <w:tblLayout w:type="fixed"/>
        <w:tblLook w:firstColumn="1" w:firstRow="1" w:lastColumn="0" w:lastRow="0" w:noHBand="0" w:noVBand="1" w:val="04A0"/>
        <w:tblInd w:w="1080.0" w:type="dxa"/>
      </w:tblPr>
      <w:tblGrid>
        <w:gridCol w:w="5032"/>
        <w:gridCol w:w="5032"/>
      </w:tblGrid>
      <w:tr>
        <w:trPr>
          <w:trHeight w:hRule="exact" w:val="1418"/>
        </w:trPr>
        <w:tc>
          <w:tcPr>
            <w:tcW w:type="dxa" w:w="2780"/>
            <w:tcBorders/>
            <w:tcMar>
              <w:start w:w="0" w:type="dxa"/>
              <w:end w:w="0" w:type="dxa"/>
            </w:tcMar>
            <w:textDirection w:val="btLr"/>
          </w:tcPr>
          <w:p>
            <w:pPr>
              <w:autoSpaceDN w:val="0"/>
              <w:autoSpaceDE w:val="0"/>
              <w:widowControl/>
              <w:spacing w:line="268" w:lineRule="exact" w:before="1114" w:after="0"/>
              <w:ind w:left="0" w:right="0" w:firstLine="0"/>
              <w:jc w:val="center"/>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920"/>
            <w:tcBorders/>
            <w:tcMar>
              <w:start w:w="0" w:type="dxa"/>
              <w:end w:w="0" w:type="dxa"/>
            </w:tcMar>
          </w:tcPr>
          <w:p>
            <w:pPr>
              <w:autoSpaceDN w:val="0"/>
              <w:autoSpaceDE w:val="0"/>
              <w:widowControl/>
              <w:spacing w:line="280" w:lineRule="exact" w:before="0" w:after="0"/>
              <w:ind w:left="1296" w:right="2262" w:firstLine="0"/>
              <w:jc w:val="right"/>
            </w:pPr>
            <w:r>
              <w:rPr>
                <w:w w:val="101.33333206176758"/>
                <w:rFonts w:ascii="Times New Roman" w:hAnsi="Times New Roman" w:eastAsia="Times New Roman"/>
                <w:b w:val="0"/>
                <w:i w:val="0"/>
                <w:color w:val="6C6C6C"/>
                <w:sz w:val="18"/>
              </w:rPr>
              <w:t xml:space="preserve">1.2 </w:t>
            </w:r>
            <w:r>
              <w:br/>
            </w:r>
            <w:r>
              <w:rPr>
                <w:w w:val="101.33333206176758"/>
                <w:rFonts w:ascii="Times New Roman" w:hAnsi="Times New Roman" w:eastAsia="Times New Roman"/>
                <w:b w:val="0"/>
                <w:i w:val="0"/>
                <w:color w:val="6C6C6C"/>
                <w:sz w:val="18"/>
              </w:rPr>
              <w:t xml:space="preserve">1 </w:t>
            </w:r>
            <w:r>
              <w:br/>
            </w:r>
            <w:r>
              <w:rPr>
                <w:w w:val="101.33333206176758"/>
                <w:rFonts w:ascii="Times New Roman" w:hAnsi="Times New Roman" w:eastAsia="Times New Roman"/>
                <w:b w:val="0"/>
                <w:i w:val="0"/>
                <w:color w:val="6C6C6C"/>
                <w:sz w:val="18"/>
              </w:rPr>
              <w:t xml:space="preserve">0.8 </w:t>
            </w:r>
            <w:r>
              <w:br/>
            </w:r>
            <w:r>
              <w:rPr>
                <w:w w:val="101.60000059339735"/>
                <w:rFonts w:ascii="Times New Roman" w:hAnsi="Times New Roman" w:eastAsia="Times New Roman"/>
                <w:b w:val="0"/>
                <w:i w:val="0"/>
                <w:color w:val="6C6C6C"/>
                <w:sz w:val="18"/>
              </w:rPr>
              <w:t xml:space="preserve">0.6 </w:t>
            </w:r>
            <w:r>
              <w:br/>
            </w:r>
            <w:r>
              <w:rPr>
                <w:w w:val="101.33333206176758"/>
                <w:rFonts w:ascii="Times New Roman" w:hAnsi="Times New Roman" w:eastAsia="Times New Roman"/>
                <w:b w:val="0"/>
                <w:i w:val="0"/>
                <w:color w:val="6C6C6C"/>
                <w:sz w:val="18"/>
              </w:rPr>
              <w:t>0.4</w:t>
            </w:r>
          </w:p>
        </w:tc>
      </w:tr>
    </w:tbl>
    <w:p>
      <w:pPr>
        <w:autoSpaceDN w:val="0"/>
        <w:autoSpaceDE w:val="0"/>
        <w:widowControl/>
        <w:spacing w:line="244" w:lineRule="exact" w:before="20" w:after="20"/>
        <w:ind w:left="0" w:right="4546" w:firstLine="0"/>
        <w:jc w:val="right"/>
      </w:pPr>
      <w:r>
        <w:rPr>
          <w:w w:val="101.33333206176758"/>
          <w:rFonts w:ascii="Times New Roman" w:hAnsi="Times New Roman" w:eastAsia="Times New Roman"/>
          <w:b w:val="0"/>
          <w:i w:val="0"/>
          <w:color w:val="6C6C6C"/>
          <w:sz w:val="18"/>
        </w:rPr>
        <w:t>0.2</w:t>
      </w:r>
    </w:p>
    <w:tbl>
      <w:tblPr>
        <w:tblW w:type="auto" w:w="0"/>
        <w:tblLayout w:type="fixed"/>
        <w:tblLook w:firstColumn="1" w:firstRow="1" w:lastColumn="0" w:lastRow="0" w:noHBand="0" w:noVBand="1" w:val="04A0"/>
        <w:tblInd w:w="1180.0" w:type="dxa"/>
      </w:tblPr>
      <w:tblGrid>
        <w:gridCol w:w="1118"/>
        <w:gridCol w:w="1118"/>
        <w:gridCol w:w="1118"/>
        <w:gridCol w:w="1118"/>
        <w:gridCol w:w="1118"/>
        <w:gridCol w:w="1118"/>
        <w:gridCol w:w="1118"/>
        <w:gridCol w:w="1118"/>
        <w:gridCol w:w="1118"/>
      </w:tblGrid>
      <w:tr>
        <w:trPr>
          <w:trHeight w:hRule="exact" w:val="868"/>
        </w:trPr>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232" w:after="0"/>
              <w:ind w:left="0" w:right="306" w:firstLine="0"/>
              <w:jc w:val="right"/>
            </w:pPr>
            <w:r>
              <w:rPr>
                <w:w w:val="101.33333206176758"/>
                <w:rFonts w:ascii="Times New Roman" w:hAnsi="Times New Roman" w:eastAsia="Times New Roman"/>
                <w:b w:val="0"/>
                <w:i w:val="0"/>
                <w:color w:val="6C6C6C"/>
                <w:sz w:val="18"/>
              </w:rPr>
              <w:t>-30</w:t>
            </w:r>
          </w:p>
        </w:tc>
        <w:tc>
          <w:tcPr>
            <w:tcW w:type="dxa" w:w="760"/>
            <w:tcBorders/>
            <w:tcMar>
              <w:start w:w="0" w:type="dxa"/>
              <w:end w:w="0" w:type="dxa"/>
            </w:tcMar>
          </w:tcPr>
          <w:p>
            <w:pPr>
              <w:autoSpaceDN w:val="0"/>
              <w:autoSpaceDE w:val="0"/>
              <w:widowControl/>
              <w:spacing w:line="244" w:lineRule="exact" w:before="232" w:after="0"/>
              <w:ind w:left="0" w:right="8" w:firstLine="0"/>
              <w:jc w:val="right"/>
            </w:pPr>
            <w:r>
              <w:rPr>
                <w:w w:val="101.33333206176758"/>
                <w:rFonts w:ascii="Times New Roman" w:hAnsi="Times New Roman" w:eastAsia="Times New Roman"/>
                <w:b w:val="0"/>
                <w:i w:val="0"/>
                <w:color w:val="6C6C6C"/>
                <w:sz w:val="18"/>
              </w:rPr>
              <w:t>-20</w:t>
            </w:r>
          </w:p>
        </w:tc>
        <w:tc>
          <w:tcPr>
            <w:tcW w:type="dxa" w:w="1120"/>
            <w:tcBorders/>
            <w:tcMar>
              <w:start w:w="0" w:type="dxa"/>
              <w:end w:w="0" w:type="dxa"/>
            </w:tcMar>
          </w:tcPr>
          <w:p>
            <w:pPr>
              <w:autoSpaceDN w:val="0"/>
              <w:autoSpaceDE w:val="0"/>
              <w:widowControl/>
              <w:spacing w:line="244" w:lineRule="exact" w:before="232" w:after="0"/>
              <w:ind w:left="0" w:right="68" w:firstLine="0"/>
              <w:jc w:val="right"/>
            </w:pPr>
            <w:r>
              <w:rPr>
                <w:w w:val="101.33333206176758"/>
                <w:rFonts w:ascii="Times New Roman" w:hAnsi="Times New Roman" w:eastAsia="Times New Roman"/>
                <w:b w:val="0"/>
                <w:i w:val="0"/>
                <w:color w:val="6C6C6C"/>
                <w:sz w:val="18"/>
              </w:rPr>
              <w:t>-10</w:t>
            </w:r>
          </w:p>
        </w:tc>
        <w:tc>
          <w:tcPr>
            <w:tcW w:type="dxa" w:w="1540"/>
            <w:gridSpan w:val="2"/>
            <w:tcBorders/>
            <w:tcMar>
              <w:start w:w="0" w:type="dxa"/>
              <w:end w:w="0" w:type="dxa"/>
            </w:tcMar>
            <w:tcMar>
              <w:start w:w="0" w:type="dxa"/>
              <w:end w:w="0" w:type="dxa"/>
            </w:tcMar>
          </w:tcPr>
          <w:p>
            <w:pPr>
              <w:autoSpaceDN w:val="0"/>
              <w:tabs>
                <w:tab w:pos="432" w:val="left"/>
                <w:tab w:pos="628" w:val="left"/>
                <w:tab w:pos="826" w:val="left"/>
              </w:tabs>
              <w:autoSpaceDE w:val="0"/>
              <w:widowControl/>
              <w:spacing w:line="234" w:lineRule="exact" w:before="30" w:after="0"/>
              <w:ind w:left="268" w:right="0" w:firstLine="0"/>
              <w:jc w:val="left"/>
            </w:pPr>
            <w:r>
              <w:tab/>
            </w:r>
            <w:r>
              <w:tab/>
            </w:r>
            <w:r>
              <w:rPr>
                <w:w w:val="101.33333206176758"/>
                <w:rFonts w:ascii="Times New Roman" w:hAnsi="Times New Roman" w:eastAsia="Times New Roman"/>
                <w:b w:val="0"/>
                <w:i w:val="0"/>
                <w:color w:val="6C6C6C"/>
                <w:sz w:val="18"/>
              </w:rPr>
              <w:t>0</w:t>
            </w:r>
            <w:r>
              <w:br/>
            </w:r>
            <w:r>
              <w:tab/>
            </w:r>
            <w:r>
              <w:rPr>
                <w:w w:val="101.33333206176758"/>
                <w:rFonts w:ascii="Times New Roman" w:hAnsi="Times New Roman" w:eastAsia="Times New Roman"/>
                <w:b w:val="0"/>
                <w:i w:val="0"/>
                <w:color w:val="6C6C6C"/>
                <w:sz w:val="18"/>
              </w:rPr>
              <w:t xml:space="preserve">-0.2 </w:t>
            </w:r>
            <w:r>
              <w:tab/>
            </w:r>
            <w:r>
              <w:rPr>
                <w:w w:val="101.33333206176758"/>
                <w:rFonts w:ascii="Times New Roman" w:hAnsi="Times New Roman" w:eastAsia="Times New Roman"/>
                <w:b w:val="0"/>
                <w:i w:val="0"/>
                <w:color w:val="6C6C6C"/>
                <w:sz w:val="18"/>
              </w:rPr>
              <w:t>0</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c>
        <w:tc>
          <w:tcPr>
            <w:tcW w:type="dxa" w:w="920"/>
            <w:gridSpan w:val="2"/>
            <w:tcBorders/>
            <w:tcMar>
              <w:start w:w="0" w:type="dxa"/>
              <w:end w:w="0" w:type="dxa"/>
            </w:tcMar>
            <w:tcMar>
              <w:start w:w="0" w:type="dxa"/>
              <w:end w:w="0" w:type="dxa"/>
            </w:tcMar>
          </w:tcPr>
          <w:p>
            <w:pPr>
              <w:autoSpaceDN w:val="0"/>
              <w:autoSpaceDE w:val="0"/>
              <w:widowControl/>
              <w:spacing w:line="244" w:lineRule="exact" w:before="232" w:after="0"/>
              <w:ind w:left="0" w:right="438" w:firstLine="0"/>
              <w:jc w:val="right"/>
            </w:pPr>
            <w:r>
              <w:rPr>
                <w:w w:val="101.33333206176758"/>
                <w:rFonts w:ascii="Times New Roman" w:hAnsi="Times New Roman" w:eastAsia="Times New Roman"/>
                <w:b w:val="0"/>
                <w:i w:val="0"/>
                <w:color w:val="6C6C6C"/>
                <w:sz w:val="18"/>
              </w:rPr>
              <w:t>10</w:t>
            </w:r>
          </w:p>
        </w:tc>
        <w:tc>
          <w:tcPr>
            <w:tcW w:type="dxa" w:w="1060"/>
            <w:tcBorders/>
            <w:tcMar>
              <w:start w:w="0" w:type="dxa"/>
              <w:end w:w="0" w:type="dxa"/>
            </w:tcMar>
          </w:tcPr>
          <w:p>
            <w:pPr>
              <w:autoSpaceDN w:val="0"/>
              <w:autoSpaceDE w:val="0"/>
              <w:widowControl/>
              <w:spacing w:line="244" w:lineRule="exact" w:before="232" w:after="0"/>
              <w:ind w:left="0" w:right="0" w:firstLine="0"/>
              <w:jc w:val="center"/>
            </w:pPr>
            <w:r>
              <w:rPr>
                <w:w w:val="101.33333206176758"/>
                <w:rFonts w:ascii="Times New Roman" w:hAnsi="Times New Roman" w:eastAsia="Times New Roman"/>
                <w:b w:val="0"/>
                <w:i w:val="0"/>
                <w:color w:val="6C6C6C"/>
                <w:sz w:val="18"/>
              </w:rPr>
              <w:t>20</w:t>
            </w: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232" w:after="0"/>
              <w:ind w:left="0" w:right="562" w:firstLine="0"/>
              <w:jc w:val="right"/>
            </w:pPr>
            <w:r>
              <w:rPr>
                <w:w w:val="101.33333206176758"/>
                <w:rFonts w:ascii="Times New Roman" w:hAnsi="Times New Roman" w:eastAsia="Times New Roman"/>
                <w:b w:val="0"/>
                <w:i w:val="0"/>
                <w:color w:val="6C6C6C"/>
                <w:sz w:val="18"/>
              </w:rPr>
              <w:t>30</w:t>
            </w:r>
          </w:p>
        </w:tc>
      </w:tr>
      <w:tr>
        <w:trPr>
          <w:trHeight w:hRule="exact" w:val="340"/>
        </w:trPr>
        <w:tc>
          <w:tcPr>
            <w:tcW w:type="dxa" w:w="1118"/>
            <w:vMerge/>
            <w:tcBorders/>
          </w:tcPr>
          <w:p/>
        </w:tc>
        <w:tc>
          <w:tcPr>
            <w:tcW w:type="dxa" w:w="760"/>
            <w:tcBorders/>
            <w:tcMar>
              <w:start w:w="0" w:type="dxa"/>
              <w:end w:w="0" w:type="dxa"/>
            </w:tcMar>
          </w:tcPr>
          <w:p>
            <w:pPr>
              <w:autoSpaceDN w:val="0"/>
              <w:autoSpaceDE w:val="0"/>
              <w:widowControl/>
              <w:spacing w:line="240" w:lineRule="auto" w:before="200" w:after="0"/>
              <w:ind w:left="0" w:right="0" w:firstLine="0"/>
              <w:jc w:val="right"/>
            </w:pPr>
            <w:r>
              <w:drawing>
                <wp:inline xmlns:a="http://schemas.openxmlformats.org/drawingml/2006/main" xmlns:pic="http://schemas.openxmlformats.org/drawingml/2006/picture">
                  <wp:extent cx="266700" cy="88900"/>
                  <wp:docPr id="345" name="Picture 34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66700" cy="88900"/>
                          </a:xfrm>
                          <a:prstGeom prst="rect"/>
                        </pic:spPr>
                      </pic:pic>
                    </a:graphicData>
                  </a:graphic>
                </wp:inline>
              </w:drawing>
            </w:r>
          </w:p>
        </w:tc>
        <w:tc>
          <w:tcPr>
            <w:tcW w:type="dxa" w:w="1120"/>
            <w:tcBorders/>
            <w:tcMar>
              <w:start w:w="0" w:type="dxa"/>
              <w:end w:w="0" w:type="dxa"/>
            </w:tcMar>
          </w:tcPr>
          <w:p>
            <w:pPr>
              <w:autoSpaceDN w:val="0"/>
              <w:autoSpaceDE w:val="0"/>
              <w:widowControl/>
              <w:spacing w:line="184" w:lineRule="exact" w:before="156"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200" w:after="0"/>
              <w:ind w:left="0" w:right="0" w:firstLine="0"/>
              <w:jc w:val="center"/>
            </w:pPr>
            <w:r>
              <w:drawing>
                <wp:inline xmlns:a="http://schemas.openxmlformats.org/drawingml/2006/main" xmlns:pic="http://schemas.openxmlformats.org/drawingml/2006/picture">
                  <wp:extent cx="266700" cy="88900"/>
                  <wp:docPr id="346" name="Picture 346"/>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66700" cy="88900"/>
                          </a:xfrm>
                          <a:prstGeom prst="rect"/>
                        </pic:spPr>
                      </pic:pic>
                    </a:graphicData>
                  </a:graphic>
                </wp:inline>
              </w:drawing>
            </w:r>
          </w:p>
        </w:tc>
        <w:tc>
          <w:tcPr>
            <w:tcW w:type="dxa" w:w="1100"/>
            <w:tcBorders/>
            <w:tcMar>
              <w:start w:w="0" w:type="dxa"/>
              <w:end w:w="0" w:type="dxa"/>
            </w:tcMar>
          </w:tcPr>
          <w:p>
            <w:pPr>
              <w:autoSpaceDN w:val="0"/>
              <w:autoSpaceDE w:val="0"/>
              <w:widowControl/>
              <w:spacing w:line="184" w:lineRule="exact" w:before="156" w:after="0"/>
              <w:ind w:left="22" w:right="0" w:firstLine="0"/>
              <w:jc w:val="left"/>
            </w:pPr>
            <w:r>
              <w:rPr>
                <w:w w:val="101.33333206176758"/>
                <w:rFonts w:ascii="宋体" w:hAnsi="宋体" w:eastAsia="宋体"/>
                <w:b w:val="0"/>
                <w:i w:val="0"/>
                <w:color w:val="6C6C6C"/>
                <w:sz w:val="18"/>
              </w:rPr>
              <w:t>盾壳摩擦力</w:t>
            </w:r>
          </w:p>
        </w:tc>
        <w:tc>
          <w:tcPr>
            <w:tcW w:type="dxa" w:w="460"/>
            <w:vMerge w:val="restart"/>
            <w:tcBorders/>
            <w:tcMar>
              <w:start w:w="0" w:type="dxa"/>
              <w:end w:w="0" w:type="dxa"/>
            </w:tcMar>
            <w:tcMar>
              <w:start w:w="0" w:type="dxa"/>
              <w:end w:w="0" w:type="dxa"/>
            </w:tcMar>
          </w:tcPr>
          <w:p>
            <w:pPr>
              <w:autoSpaceDN w:val="0"/>
              <w:autoSpaceDE w:val="0"/>
              <w:widowControl/>
              <w:spacing w:line="240" w:lineRule="auto" w:before="200" w:after="0"/>
              <w:ind w:left="0" w:right="0" w:firstLine="0"/>
              <w:jc w:val="center"/>
            </w:pPr>
            <w:r>
              <w:drawing>
                <wp:inline xmlns:a="http://schemas.openxmlformats.org/drawingml/2006/main" xmlns:pic="http://schemas.openxmlformats.org/drawingml/2006/picture">
                  <wp:extent cx="266700" cy="88900"/>
                  <wp:docPr id="347" name="Picture 347"/>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266700" cy="88900"/>
                          </a:xfrm>
                          <a:prstGeom prst="rect"/>
                        </pic:spPr>
                      </pic:pic>
                    </a:graphicData>
                  </a:graphic>
                </wp:inline>
              </w:drawing>
            </w:r>
          </w:p>
        </w:tc>
        <w:tc>
          <w:tcPr>
            <w:tcW w:type="dxa" w:w="1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76" w:after="0"/>
              <w:ind w:left="22" w:right="0" w:firstLine="0"/>
              <w:jc w:val="left"/>
            </w:pPr>
            <w:r>
              <w:rPr>
                <w:w w:val="101.33333206176758"/>
                <w:rFonts w:ascii="宋体" w:hAnsi="宋体" w:eastAsia="宋体"/>
                <w:b w:val="0"/>
                <w:i w:val="0"/>
                <w:color w:val="6C6C6C"/>
                <w:sz w:val="18"/>
              </w:rPr>
              <w:t>注浆附加压力</w:t>
            </w:r>
          </w:p>
        </w:tc>
        <w:tc>
          <w:tcPr>
            <w:tcW w:type="dxa" w:w="1118"/>
            <w:vMerge/>
            <w:tcBorders/>
          </w:tcPr>
          <w:p/>
        </w:tc>
      </w:tr>
      <w:tr>
        <w:trPr>
          <w:trHeight w:hRule="exact" w:val="396"/>
        </w:trPr>
        <w:tc>
          <w:tcPr>
            <w:tcW w:type="dxa" w:w="1118"/>
            <w:vMerge/>
            <w:tcBorders/>
          </w:tcPr>
          <w:p/>
        </w:tc>
        <w:tc>
          <w:tcPr>
            <w:tcW w:type="dxa" w:w="760"/>
            <w:tcBorders/>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348" name="Picture 348"/>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266700" cy="88900"/>
                          </a:xfrm>
                          <a:prstGeom prst="rect"/>
                        </pic:spPr>
                      </pic:pic>
                    </a:graphicData>
                  </a:graphic>
                </wp:inline>
              </w:drawing>
            </w:r>
          </w:p>
        </w:tc>
        <w:tc>
          <w:tcPr>
            <w:tcW w:type="dxa" w:w="1120"/>
            <w:tcBorders/>
            <w:tcMar>
              <w:start w:w="0" w:type="dxa"/>
              <w:end w:w="0" w:type="dxa"/>
            </w:tcMar>
          </w:tcPr>
          <w:p>
            <w:pPr>
              <w:autoSpaceDN w:val="0"/>
              <w:autoSpaceDE w:val="0"/>
              <w:widowControl/>
              <w:spacing w:line="182" w:lineRule="exact" w:before="154" w:after="0"/>
              <w:ind w:left="22" w:right="0" w:firstLine="0"/>
              <w:jc w:val="left"/>
            </w:pPr>
            <w:r>
              <w:rPr>
                <w:w w:val="101.33333206176758"/>
                <w:rFonts w:ascii="宋体" w:hAnsi="宋体" w:eastAsia="宋体"/>
                <w:b w:val="0"/>
                <w:i w:val="0"/>
                <w:color w:val="6C6C6C"/>
                <w:sz w:val="18"/>
              </w:rPr>
              <w:t>刀盘摩擦力</w:t>
            </w:r>
          </w:p>
        </w:tc>
        <w:tc>
          <w:tcPr>
            <w:tcW w:type="dxa" w:w="440"/>
            <w:tcBorders/>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349" name="Picture 34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266700" cy="88900"/>
                          </a:xfrm>
                          <a:prstGeom prst="rect"/>
                        </pic:spPr>
                      </pic:pic>
                    </a:graphicData>
                  </a:graphic>
                </wp:inline>
              </w:drawing>
            </w:r>
          </w:p>
        </w:tc>
        <w:tc>
          <w:tcPr>
            <w:tcW w:type="dxa" w:w="1100"/>
            <w:tcBorders/>
            <w:tcMar>
              <w:start w:w="0" w:type="dxa"/>
              <w:end w:w="0" w:type="dxa"/>
            </w:tcMar>
          </w:tcPr>
          <w:p>
            <w:pPr>
              <w:autoSpaceDN w:val="0"/>
              <w:autoSpaceDE w:val="0"/>
              <w:widowControl/>
              <w:spacing w:line="182" w:lineRule="exact" w:before="154" w:after="0"/>
              <w:ind w:left="22" w:right="0" w:firstLine="0"/>
              <w:jc w:val="left"/>
            </w:pPr>
            <w:r>
              <w:rPr>
                <w:w w:val="101.33333206176758"/>
                <w:rFonts w:ascii="宋体" w:hAnsi="宋体" w:eastAsia="宋体"/>
                <w:b w:val="0"/>
                <w:i w:val="0"/>
                <w:color w:val="6C6C6C"/>
                <w:sz w:val="18"/>
              </w:rPr>
              <w:t>总累计值</w:t>
            </w:r>
          </w:p>
        </w:tc>
        <w:tc>
          <w:tcPr>
            <w:tcW w:type="dxa" w:w="1118"/>
            <w:vMerge/>
            <w:tcBorders/>
          </w:tcPr>
          <w:p/>
        </w:tc>
        <w:tc>
          <w:tcPr>
            <w:tcW w:type="dxa" w:w="2236"/>
            <w:gridSpan w:val="2"/>
            <w:vMerge/>
            <w:tcBorders/>
          </w:tcPr>
          <w:p/>
        </w:tc>
        <w:tc>
          <w:tcPr>
            <w:tcW w:type="dxa" w:w="1118"/>
            <w:vMerge/>
            <w:tcBorders/>
          </w:tcPr>
          <w:p/>
        </w:tc>
      </w:tr>
    </w:tbl>
    <w:p>
      <w:pPr>
        <w:autoSpaceDN w:val="0"/>
        <w:autoSpaceDE w:val="0"/>
        <w:widowControl/>
        <w:spacing w:line="282" w:lineRule="exact" w:before="288" w:after="0"/>
        <w:ind w:left="0" w:right="2436" w:firstLine="0"/>
        <w:jc w:val="right"/>
      </w:pP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204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2.19  </w:t>
      </w:r>
      <w:r>
        <w:rPr>
          <w:rFonts w:ascii="宋体" w:hAnsi="宋体" w:eastAsia="宋体"/>
          <w:b w:val="0"/>
          <w:i w:val="0"/>
          <w:color w:val="000000"/>
          <w:sz w:val="21"/>
        </w:rPr>
        <w:t>盾构施工作用下横向地表沉降（</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=5m</w:t>
      </w:r>
      <w:r>
        <w:rPr>
          <w:rFonts w:ascii="宋体" w:hAnsi="宋体" w:eastAsia="宋体"/>
          <w:b w:val="0"/>
          <w:i w:val="0"/>
          <w:color w:val="000000"/>
          <w:sz w:val="21"/>
        </w:rPr>
        <w:t>）</w:t>
      </w:r>
    </w:p>
    <w:p>
      <w:pPr>
        <w:autoSpaceDN w:val="0"/>
        <w:autoSpaceDE w:val="0"/>
        <w:widowControl/>
        <w:spacing w:line="280" w:lineRule="exact" w:before="184" w:after="0"/>
        <w:ind w:left="2092" w:right="0" w:firstLine="0"/>
        <w:jc w:val="left"/>
      </w:pPr>
      <w:r>
        <w:rPr>
          <w:rFonts w:ascii="Times New Roman" w:hAnsi="Times New Roman" w:eastAsia="Times New Roman"/>
          <w:b w:val="0"/>
          <w:i w:val="0"/>
          <w:color w:val="000000"/>
          <w:sz w:val="21"/>
        </w:rPr>
        <w:t>Fig 2.19  The transverse settlement curve of the ground due to shield tunneling (</w:t>
      </w:r>
      <w:r>
        <w:rPr>
          <w:rFonts w:ascii="Times New Roman,Italic" w:hAnsi="Times New Roman,Italic" w:eastAsia="Times New Roman,Italic"/>
          <w:b w:val="0"/>
          <w:i/>
          <w:color w:val="000000"/>
          <w:sz w:val="21"/>
        </w:rPr>
        <w:t>y</w:t>
      </w:r>
      <w:r>
        <w:rPr>
          <w:rFonts w:ascii="Times New Roman" w:hAnsi="Times New Roman" w:eastAsia="Times New Roman"/>
          <w:b w:val="0"/>
          <w:i w:val="0"/>
          <w:color w:val="000000"/>
          <w:sz w:val="21"/>
        </w:rPr>
        <w:t xml:space="preserve">=5m) </w:t>
      </w:r>
    </w:p>
    <w:p>
      <w:pPr>
        <w:autoSpaceDN w:val="0"/>
        <w:autoSpaceDE w:val="0"/>
        <w:widowControl/>
        <w:spacing w:line="240" w:lineRule="exact" w:before="296" w:after="0"/>
        <w:ind w:left="1780" w:right="0" w:firstLine="0"/>
        <w:jc w:val="left"/>
      </w:pPr>
      <w:r>
        <w:rPr>
          <w:rFonts w:ascii="宋体" w:hAnsi="宋体" w:eastAsia="宋体"/>
          <w:b w:val="0"/>
          <w:i w:val="0"/>
          <w:color w:val="000000"/>
          <w:sz w:val="24"/>
        </w:rPr>
        <w:t>盾构附加推力，盾壳摩擦力，注浆压力引起的地表变形基本在隧道轴线正上</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方处最大，且距离隧道轴线越远，地变形值越小，在距离</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外，盾构施工的影</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响基本可以忽略。刀盘摩擦力引起的地表变形曲线关于原点呈反对称。三个断面</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中盾壳摩擦力和注浆压力是造成地表变形的主要因素。按最大变形量比例计算，</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以</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23m</w:t>
      </w:r>
      <w:r>
        <w:rPr>
          <w:rFonts w:ascii="宋体" w:hAnsi="宋体" w:eastAsia="宋体"/>
          <w:b w:val="0"/>
          <w:i w:val="0"/>
          <w:color w:val="000000"/>
          <w:sz w:val="24"/>
        </w:rPr>
        <w:t xml:space="preserve"> 断面为例，方法一计算结果中注浆压力对地表总变形的贡献量达到</w:t>
      </w:r>
    </w:p>
    <w:p>
      <w:pPr>
        <w:autoSpaceDN w:val="0"/>
        <w:autoSpaceDE w:val="0"/>
        <w:widowControl/>
        <w:spacing w:line="320" w:lineRule="exact" w:before="82" w:after="0"/>
        <w:ind w:left="1300" w:right="0" w:firstLine="0"/>
        <w:jc w:val="left"/>
      </w:pPr>
      <w:r>
        <w:rPr>
          <w:rFonts w:ascii="Times New Roman" w:hAnsi="Times New Roman" w:eastAsia="Times New Roman"/>
          <w:b w:val="0"/>
          <w:i w:val="0"/>
          <w:color w:val="000000"/>
          <w:sz w:val="24"/>
        </w:rPr>
        <w:t>30%</w:t>
      </w:r>
      <w:r>
        <w:rPr>
          <w:rFonts w:ascii="宋体" w:hAnsi="宋体" w:eastAsia="宋体"/>
          <w:b w:val="0"/>
          <w:i w:val="0"/>
          <w:color w:val="000000"/>
          <w:sz w:val="24"/>
        </w:rPr>
        <w:t>，方法二中也达到了</w:t>
      </w:r>
      <w:r>
        <w:rPr>
          <w:rFonts w:ascii="Times New Roman" w:hAnsi="Times New Roman" w:eastAsia="Times New Roman"/>
          <w:b w:val="0"/>
          <w:i w:val="0"/>
          <w:color w:val="000000"/>
          <w:sz w:val="24"/>
        </w:rPr>
        <w:t>15%</w:t>
      </w:r>
      <w:r>
        <w:rPr>
          <w:rFonts w:ascii="宋体" w:hAnsi="宋体" w:eastAsia="宋体"/>
          <w:b w:val="0"/>
          <w:i w:val="0"/>
          <w:color w:val="000000"/>
          <w:sz w:val="24"/>
        </w:rPr>
        <w:t>。由此可见在正常盾构施工中，注浆压力在各作用力</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中产生的影响较大，当注浆压力过大时，尤其需要注意其产生的影响。两种计算</w:t>
      </w:r>
    </w:p>
    <w:p>
      <w:pPr>
        <w:autoSpaceDN w:val="0"/>
        <w:autoSpaceDE w:val="0"/>
        <w:widowControl/>
        <w:spacing w:line="212" w:lineRule="exact" w:before="446" w:after="0"/>
        <w:ind w:left="0" w:right="4188" w:firstLine="0"/>
        <w:jc w:val="right"/>
      </w:pPr>
      <w:r>
        <w:rPr>
          <w:rFonts w:ascii="宋体" w:hAnsi="宋体" w:eastAsia="宋体"/>
          <w:b w:val="0"/>
          <w:i w:val="0"/>
          <w:color w:val="000000"/>
          <w:sz w:val="21"/>
        </w:rPr>
        <w:t>49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50" name="Picture 3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3987800</wp:posOffset>
            </wp:positionV>
            <wp:extent cx="4114800" cy="18288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4114800" cy="18288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方法得到的变形曲线基本类似，但方法二计算的变形量基本上更大，沉降影响范</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围也更广。</w:t>
      </w:r>
    </w:p>
    <w:p>
      <w:pPr>
        <w:autoSpaceDN w:val="0"/>
        <w:autoSpaceDE w:val="0"/>
        <w:widowControl/>
        <w:spacing w:line="332" w:lineRule="exact" w:before="192" w:after="0"/>
        <w:ind w:left="1300" w:right="0" w:firstLine="0"/>
        <w:jc w:val="left"/>
      </w:pPr>
      <w:r>
        <w:rPr>
          <w:rFonts w:ascii="Times New Roman,Bold" w:hAnsi="Times New Roman,Bold" w:eastAsia="Times New Roman,Bold"/>
          <w:b/>
          <w:i w:val="0"/>
          <w:color w:val="000000"/>
          <w:sz w:val="24"/>
        </w:rPr>
        <w:t xml:space="preserve">2.5.3 </w:t>
      </w:r>
      <w:r>
        <w:rPr>
          <w:rFonts w:ascii="宋体" w:hAnsi="宋体" w:eastAsia="宋体"/>
          <w:b w:val="0"/>
          <w:i w:val="0"/>
          <w:color w:val="000000"/>
          <w:sz w:val="24"/>
        </w:rPr>
        <w:t>地层孔压变化规律</w:t>
      </w:r>
    </w:p>
    <w:p>
      <w:pPr>
        <w:autoSpaceDN w:val="0"/>
        <w:autoSpaceDE w:val="0"/>
        <w:widowControl/>
        <w:spacing w:line="240" w:lineRule="exact" w:before="264" w:after="0"/>
        <w:ind w:left="1780" w:right="0" w:firstLine="0"/>
        <w:jc w:val="left"/>
      </w:pPr>
      <w:r>
        <w:rPr>
          <w:rFonts w:ascii="宋体" w:hAnsi="宋体" w:eastAsia="宋体"/>
          <w:b w:val="0"/>
          <w:i w:val="0"/>
          <w:color w:val="000000"/>
          <w:sz w:val="24"/>
        </w:rPr>
        <w:t>两种计算方法中方法二除了可以计算盾构施工作用力引起的地层变形，还可</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以得到土层中的超孔隙水压数据。分别取不同</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坐标（到开挖面不同距离）下隧</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道轴线埋深处横向水平孔压变化数据绘制曲线，得到不同作用力引起的孔压变化</w:t>
      </w:r>
    </w:p>
    <w:p>
      <w:pPr>
        <w:autoSpaceDN w:val="0"/>
        <w:autoSpaceDE w:val="0"/>
        <w:widowControl/>
        <w:spacing w:line="398" w:lineRule="exact" w:before="40" w:after="0"/>
        <w:ind w:left="1300" w:right="144" w:firstLine="0"/>
        <w:jc w:val="left"/>
      </w:pPr>
      <w:r>
        <w:rPr>
          <w:rFonts w:ascii="宋体" w:hAnsi="宋体" w:eastAsia="宋体"/>
          <w:b w:val="0"/>
          <w:i w:val="0"/>
          <w:color w:val="000000"/>
          <w:sz w:val="24"/>
        </w:rPr>
        <w:t>曲线及总孔压变化曲线，如图</w:t>
      </w:r>
      <w:r>
        <w:rPr>
          <w:rFonts w:ascii="Times New Roman" w:hAnsi="Times New Roman" w:eastAsia="Times New Roman"/>
          <w:b w:val="0"/>
          <w:i w:val="0"/>
          <w:color w:val="000000"/>
          <w:sz w:val="24"/>
        </w:rPr>
        <w:t>2.20~2.24</w:t>
      </w:r>
      <w:r>
        <w:rPr>
          <w:rFonts w:ascii="宋体" w:hAnsi="宋体" w:eastAsia="宋体"/>
          <w:b w:val="0"/>
          <w:i w:val="0"/>
          <w:color w:val="000000"/>
          <w:sz w:val="24"/>
        </w:rPr>
        <w:t>，分析的位置包含开挖面附近（</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0.1m</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盾壳中间部位（</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-4.2m</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盾尾部位（</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-8.5m</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注浆压力作用部位</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-8.4~-10.8m</w:t>
      </w:r>
      <w:r>
        <w:rPr>
          <w:rFonts w:ascii="宋体" w:hAnsi="宋体" w:eastAsia="宋体"/>
          <w:b w:val="0"/>
          <w:i w:val="0"/>
          <w:color w:val="000000"/>
          <w:sz w:val="24"/>
        </w:rPr>
        <w:t>，</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以及其他远离盾构机所在的位置，由于盾构掘进是一个动态连续的过程，通过不</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同位置处孔压分布规律也可以得到盾构掘进中周围土体中孔压变化情况。由于掌</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子面后隧道位置土体已经开挖，图中</w:t>
      </w:r>
      <w:r>
        <w:rPr>
          <w:rFonts w:ascii="Times New Roman" w:hAnsi="Times New Roman" w:eastAsia="Times New Roman"/>
          <w:b w:val="0"/>
          <w:i w:val="0"/>
          <w:color w:val="000000"/>
          <w:sz w:val="24"/>
        </w:rPr>
        <w:t>-4m&lt;</w:t>
      </w:r>
      <w:r>
        <w:rPr>
          <w:rFonts w:ascii="Times New Roman,Italic" w:hAnsi="Times New Roman,Italic" w:eastAsia="Times New Roman,Italic"/>
          <w:b w:val="0"/>
          <w:i/>
          <w:color w:val="000000"/>
          <w:sz w:val="24"/>
        </w:rPr>
        <w:t>x</w:t>
      </w:r>
      <w:r>
        <w:rPr>
          <w:rFonts w:ascii="Times New Roman" w:hAnsi="Times New Roman" w:eastAsia="Times New Roman"/>
          <w:b w:val="0"/>
          <w:i w:val="0"/>
          <w:color w:val="000000"/>
          <w:sz w:val="24"/>
        </w:rPr>
        <w:t>&lt;4m</w:t>
      </w:r>
      <w:r>
        <w:rPr>
          <w:rFonts w:ascii="宋体" w:hAnsi="宋体" w:eastAsia="宋体"/>
          <w:b w:val="0"/>
          <w:i w:val="0"/>
          <w:color w:val="000000"/>
          <w:sz w:val="24"/>
        </w:rPr>
        <w:t xml:space="preserve"> 范围内的孔隙水压数据不再显示。</w:t>
      </w:r>
    </w:p>
    <w:p>
      <w:pPr>
        <w:autoSpaceDN w:val="0"/>
        <w:autoSpaceDE w:val="0"/>
        <w:widowControl/>
        <w:spacing w:line="244" w:lineRule="exact" w:before="118" w:after="0"/>
        <w:ind w:left="0" w:right="4716" w:firstLine="0"/>
        <w:jc w:val="right"/>
      </w:pPr>
      <w:r>
        <w:rPr>
          <w:w w:val="101.60000059339735"/>
          <w:rFonts w:ascii="Times New Roman" w:hAnsi="Times New Roman" w:eastAsia="Times New Roman"/>
          <w:b w:val="0"/>
          <w:i w:val="0"/>
          <w:color w:val="6C6C6C"/>
          <w:sz w:val="18"/>
        </w:rPr>
        <w:t>12</w:t>
      </w:r>
    </w:p>
    <w:p>
      <w:pPr>
        <w:autoSpaceDN w:val="0"/>
        <w:autoSpaceDE w:val="0"/>
        <w:widowControl/>
        <w:spacing w:line="244" w:lineRule="exact" w:before="160" w:after="102"/>
        <w:ind w:left="0" w:right="4716" w:firstLine="0"/>
        <w:jc w:val="right"/>
      </w:pPr>
      <w:r>
        <w:rPr>
          <w:w w:val="101.33333206176758"/>
          <w:rFonts w:ascii="Times New Roman" w:hAnsi="Times New Roman" w:eastAsia="Times New Roman"/>
          <w:b w:val="0"/>
          <w:i w:val="0"/>
          <w:color w:val="6C6C6C"/>
          <w:sz w:val="18"/>
        </w:rPr>
        <w:t>10</w:t>
      </w:r>
    </w:p>
    <w:tbl>
      <w:tblPr>
        <w:tblW w:type="auto" w:w="0"/>
        <w:tblLayout w:type="fixed"/>
        <w:tblLook w:firstColumn="1" w:firstRow="1" w:lastColumn="0" w:lastRow="0" w:noHBand="0" w:noVBand="1" w:val="04A0"/>
        <w:tblInd w:w="1000.0" w:type="dxa"/>
      </w:tblPr>
      <w:tblGrid>
        <w:gridCol w:w="1006"/>
        <w:gridCol w:w="1006"/>
        <w:gridCol w:w="1006"/>
        <w:gridCol w:w="1006"/>
        <w:gridCol w:w="1006"/>
        <w:gridCol w:w="1006"/>
        <w:gridCol w:w="1006"/>
        <w:gridCol w:w="1006"/>
        <w:gridCol w:w="1006"/>
        <w:gridCol w:w="1006"/>
      </w:tblGrid>
      <w:tr>
        <w:trPr>
          <w:trHeight w:hRule="exact" w:val="378"/>
        </w:trPr>
        <w:tc>
          <w:tcPr>
            <w:tcW w:type="dxa" w:w="170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68" w:lineRule="exact" w:before="1022"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0" w:firstLine="0"/>
              <w:jc w:val="center"/>
            </w:pPr>
            <w:r>
              <w:rPr>
                <w:w w:val="101.33333206176758"/>
                <w:rFonts w:ascii="Times New Roman" w:hAnsi="Times New Roman" w:eastAsia="Times New Roman"/>
                <w:b w:val="0"/>
                <w:i w:val="0"/>
                <w:color w:val="6C6C6C"/>
                <w:sz w:val="18"/>
              </w:rPr>
              <w:t>-15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0" w:firstLine="0"/>
              <w:jc w:val="center"/>
            </w:pPr>
            <w:r>
              <w:rPr>
                <w:w w:val="101.33333206176758"/>
                <w:rFonts w:ascii="Times New Roman" w:hAnsi="Times New Roman" w:eastAsia="Times New Roman"/>
                <w:b w:val="0"/>
                <w:i w:val="0"/>
                <w:color w:val="6C6C6C"/>
                <w:sz w:val="18"/>
              </w:rPr>
              <w:t>-10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202" w:firstLine="0"/>
              <w:jc w:val="right"/>
            </w:pPr>
            <w:r>
              <w:rPr>
                <w:w w:val="101.33333206176758"/>
                <w:rFonts w:ascii="Times New Roman" w:hAnsi="Times New Roman" w:eastAsia="Times New Roman"/>
                <w:b w:val="0"/>
                <w:i w:val="0"/>
                <w:color w:val="6C6C6C"/>
                <w:sz w:val="18"/>
              </w:rPr>
              <w:t>-5</w:t>
            </w:r>
          </w:p>
        </w:tc>
        <w:tc>
          <w:tcPr>
            <w:tcW w:type="dxa" w:w="420"/>
            <w:tcBorders/>
            <w:tcMar>
              <w:start w:w="0" w:type="dxa"/>
              <w:end w:w="0" w:type="dxa"/>
            </w:tcMar>
          </w:tcPr>
          <w:p>
            <w:pPr>
              <w:autoSpaceDN w:val="0"/>
              <w:autoSpaceDE w:val="0"/>
              <w:widowControl/>
              <w:spacing w:line="244" w:lineRule="exact" w:before="60" w:after="0"/>
              <w:ind w:left="0" w:right="54" w:firstLine="0"/>
              <w:jc w:val="right"/>
            </w:pPr>
            <w:r>
              <w:rPr>
                <w:w w:val="101.33333206176758"/>
                <w:rFonts w:ascii="Times New Roman" w:hAnsi="Times New Roman" w:eastAsia="Times New Roman"/>
                <w:b w:val="0"/>
                <w:i w:val="0"/>
                <w:color w:val="6C6C6C"/>
                <w:sz w:val="18"/>
              </w:rPr>
              <w:t>8</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54" w:right="0" w:firstLine="0"/>
              <w:jc w:val="left"/>
            </w:pPr>
            <w:r>
              <w:rPr>
                <w:w w:val="101.33333206176758"/>
                <w:rFonts w:ascii="Times New Roman" w:hAnsi="Times New Roman" w:eastAsia="Times New Roman"/>
                <w:b w:val="0"/>
                <w:i w:val="0"/>
                <w:color w:val="6C6C6C"/>
                <w:sz w:val="18"/>
              </w:rPr>
              <w:t>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0" w:firstLine="0"/>
              <w:jc w:val="center"/>
            </w:pPr>
            <w:r>
              <w:rPr>
                <w:w w:val="101.33333206176758"/>
                <w:rFonts w:ascii="Times New Roman" w:hAnsi="Times New Roman" w:eastAsia="Times New Roman"/>
                <w:b w:val="0"/>
                <w:i w:val="0"/>
                <w:color w:val="6C6C6C"/>
                <w:sz w:val="18"/>
              </w:rPr>
              <w:t>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0" w:firstLine="0"/>
              <w:jc w:val="center"/>
            </w:pPr>
            <w:r>
              <w:rPr>
                <w:w w:val="101.33333206176758"/>
                <w:rFonts w:ascii="Times New Roman" w:hAnsi="Times New Roman" w:eastAsia="Times New Roman"/>
                <w:b w:val="0"/>
                <w:i w:val="0"/>
                <w:color w:val="6C6C6C"/>
                <w:sz w:val="18"/>
              </w:rPr>
              <w:t>15</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92" w:after="0"/>
              <w:ind w:left="0" w:right="632" w:firstLine="0"/>
              <w:jc w:val="right"/>
            </w:pPr>
            <w:r>
              <w:rPr>
                <w:w w:val="101.33333206176758"/>
                <w:rFonts w:ascii="Times New Roman" w:hAnsi="Times New Roman" w:eastAsia="Times New Roman"/>
                <w:b w:val="0"/>
                <w:i w:val="0"/>
                <w:color w:val="6C6C6C"/>
                <w:sz w:val="18"/>
              </w:rPr>
              <w:t>20</w:t>
            </w:r>
          </w:p>
        </w:tc>
      </w:tr>
      <w:tr>
        <w:trPr>
          <w:trHeight w:hRule="exact" w:val="4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20"/>
            <w:tcBorders/>
            <w:tcMar>
              <w:start w:w="0" w:type="dxa"/>
              <w:end w:w="0" w:type="dxa"/>
            </w:tcMar>
          </w:tcPr>
          <w:p>
            <w:pPr>
              <w:autoSpaceDN w:val="0"/>
              <w:autoSpaceDE w:val="0"/>
              <w:widowControl/>
              <w:spacing w:line="242" w:lineRule="exact" w:before="88" w:after="0"/>
              <w:ind w:left="0" w:right="54" w:firstLine="0"/>
              <w:jc w:val="right"/>
            </w:pPr>
            <w:r>
              <w:rPr>
                <w:w w:val="101.33333206176758"/>
                <w:rFonts w:ascii="Times New Roman" w:hAnsi="Times New Roman" w:eastAsia="Times New Roman"/>
                <w:b w:val="0"/>
                <w:i w:val="0"/>
                <w:color w:val="6C6C6C"/>
                <w:sz w:val="18"/>
              </w:rPr>
              <w:t>6</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4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20"/>
            <w:tcBorders/>
            <w:tcMar>
              <w:start w:w="0" w:type="dxa"/>
              <w:end w:w="0" w:type="dxa"/>
            </w:tcMar>
          </w:tcPr>
          <w:p>
            <w:pPr>
              <w:autoSpaceDN w:val="0"/>
              <w:autoSpaceDE w:val="0"/>
              <w:widowControl/>
              <w:spacing w:line="244" w:lineRule="exact" w:before="92" w:after="0"/>
              <w:ind w:left="0" w:right="54" w:firstLine="0"/>
              <w:jc w:val="right"/>
            </w:pPr>
            <w:r>
              <w:rPr>
                <w:w w:val="101.33333206176758"/>
                <w:rFonts w:ascii="Times New Roman" w:hAnsi="Times New Roman" w:eastAsia="Times New Roman"/>
                <w:b w:val="0"/>
                <w:i w:val="0"/>
                <w:color w:val="6C6C6C"/>
                <w:sz w:val="18"/>
              </w:rPr>
              <w:t>4</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4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20"/>
            <w:tcBorders/>
            <w:tcMar>
              <w:start w:w="0" w:type="dxa"/>
              <w:end w:w="0" w:type="dxa"/>
            </w:tcMar>
          </w:tcPr>
          <w:p>
            <w:pPr>
              <w:autoSpaceDN w:val="0"/>
              <w:autoSpaceDE w:val="0"/>
              <w:widowControl/>
              <w:spacing w:line="242" w:lineRule="exact" w:before="98" w:after="0"/>
              <w:ind w:left="0" w:right="54" w:firstLine="0"/>
              <w:jc w:val="right"/>
            </w:pPr>
            <w:r>
              <w:rPr>
                <w:w w:val="101.33333206176758"/>
                <w:rFonts w:ascii="Times New Roman" w:hAnsi="Times New Roman" w:eastAsia="Times New Roman"/>
                <w:b w:val="0"/>
                <w:i w:val="0"/>
                <w:color w:val="6C6C6C"/>
                <w:sz w:val="18"/>
              </w:rPr>
              <w:t>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400"/>
        </w:trPr>
        <w:tc>
          <w:tcPr>
            <w:tcW w:type="dxa" w:w="1700"/>
            <w:vMerge w:val="restart"/>
            <w:tcBorders/>
            <w:tcMar>
              <w:start w:w="0" w:type="dxa"/>
              <w:end w:w="0" w:type="dxa"/>
            </w:tcMar>
            <w:tcMar>
              <w:start w:w="0" w:type="dxa"/>
              <w:end w:w="0" w:type="dxa"/>
            </w:tcMar>
          </w:tcPr>
          <w:p>
            <w:pPr>
              <w:autoSpaceDN w:val="0"/>
              <w:autoSpaceDE w:val="0"/>
              <w:widowControl/>
              <w:spacing w:line="244" w:lineRule="exact" w:before="294" w:after="0"/>
              <w:ind w:left="0" w:right="258" w:firstLine="0"/>
              <w:jc w:val="right"/>
            </w:pPr>
            <w:r>
              <w:rPr>
                <w:w w:val="101.33333206176758"/>
                <w:rFonts w:ascii="Times New Roman" w:hAnsi="Times New Roman" w:eastAsia="Times New Roman"/>
                <w:b w:val="0"/>
                <w:i w:val="0"/>
                <w:color w:val="6C6C6C"/>
                <w:sz w:val="18"/>
              </w:rPr>
              <w:t>-20</w:t>
            </w:r>
          </w:p>
        </w:tc>
        <w:tc>
          <w:tcPr>
            <w:tcW w:type="dxa" w:w="1006"/>
            <w:vMerge/>
            <w:tcBorders/>
          </w:tcPr>
          <w:p/>
        </w:tc>
        <w:tc>
          <w:tcPr>
            <w:tcW w:type="dxa" w:w="1006"/>
            <w:vMerge/>
            <w:tcBorders/>
          </w:tcPr>
          <w:p/>
        </w:tc>
        <w:tc>
          <w:tcPr>
            <w:tcW w:type="dxa" w:w="1006"/>
            <w:vMerge/>
            <w:tcBorders/>
          </w:tcPr>
          <w:p/>
        </w:tc>
        <w:tc>
          <w:tcPr>
            <w:tcW w:type="dxa" w:w="420"/>
            <w:tcBorders/>
            <w:tcMar>
              <w:start w:w="0" w:type="dxa"/>
              <w:end w:w="0" w:type="dxa"/>
            </w:tcMar>
          </w:tcPr>
          <w:p>
            <w:pPr>
              <w:autoSpaceDN w:val="0"/>
              <w:autoSpaceDE w:val="0"/>
              <w:widowControl/>
              <w:spacing w:line="244" w:lineRule="exact" w:before="82" w:after="0"/>
              <w:ind w:left="0" w:right="54" w:firstLine="0"/>
              <w:jc w:val="right"/>
            </w:pPr>
            <w:r>
              <w:rPr>
                <w:w w:val="101.33333206176758"/>
                <w:rFonts w:ascii="Times New Roman" w:hAnsi="Times New Roman" w:eastAsia="Times New Roman"/>
                <w:b w:val="0"/>
                <w:i w:val="0"/>
                <w:color w:val="6C6C6C"/>
                <w:sz w:val="18"/>
              </w:rPr>
              <w:t>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7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20"/>
            <w:tcBorders/>
            <w:tcMar>
              <w:start w:w="0" w:type="dxa"/>
              <w:end w:w="0" w:type="dxa"/>
            </w:tcMar>
          </w:tcPr>
          <w:p>
            <w:pPr>
              <w:autoSpaceDN w:val="0"/>
              <w:autoSpaceDE w:val="0"/>
              <w:widowControl/>
              <w:spacing w:line="242" w:lineRule="exact" w:before="88" w:after="0"/>
              <w:ind w:left="0" w:right="56" w:firstLine="0"/>
              <w:jc w:val="right"/>
            </w:pPr>
            <w:r>
              <w:rPr>
                <w:w w:val="101.33333206176758"/>
                <w:rFonts w:ascii="Times New Roman" w:hAnsi="Times New Roman" w:eastAsia="Times New Roman"/>
                <w:b w:val="0"/>
                <w:i w:val="0"/>
                <w:color w:val="6C6C6C"/>
                <w:sz w:val="18"/>
              </w:rPr>
              <w:t>-2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268" w:lineRule="exact" w:before="40" w:after="54"/>
        <w:ind w:left="0" w:right="3884"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00.0" w:type="dxa"/>
      </w:tblPr>
      <w:tblGrid>
        <w:gridCol w:w="1438"/>
        <w:gridCol w:w="1438"/>
        <w:gridCol w:w="1438"/>
        <w:gridCol w:w="1438"/>
        <w:gridCol w:w="1438"/>
        <w:gridCol w:w="1438"/>
        <w:gridCol w:w="1438"/>
      </w:tblGrid>
      <w:tr>
        <w:trPr>
          <w:trHeight w:hRule="exact" w:val="328"/>
        </w:trPr>
        <w:tc>
          <w:tcPr>
            <w:tcW w:type="dxa" w:w="2060"/>
            <w:tcBorders/>
            <w:tcMar>
              <w:start w:w="0" w:type="dxa"/>
              <w:end w:w="0" w:type="dxa"/>
            </w:tcMar>
          </w:tcPr>
          <w:p>
            <w:pPr>
              <w:autoSpaceDN w:val="0"/>
              <w:autoSpaceDE w:val="0"/>
              <w:widowControl/>
              <w:spacing w:line="240" w:lineRule="auto" w:before="128" w:after="0"/>
              <w:ind w:left="0" w:right="0" w:firstLine="0"/>
              <w:jc w:val="right"/>
            </w:pPr>
            <w:r>
              <w:drawing>
                <wp:inline xmlns:a="http://schemas.openxmlformats.org/drawingml/2006/main" xmlns:pic="http://schemas.openxmlformats.org/drawingml/2006/picture">
                  <wp:extent cx="279400" cy="76200"/>
                  <wp:docPr id="354" name="Picture 354"/>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279400" cy="76200"/>
                          </a:xfrm>
                          <a:prstGeom prst="rect"/>
                        </pic:spPr>
                      </pic:pic>
                    </a:graphicData>
                  </a:graphic>
                </wp:inline>
              </w:drawing>
            </w:r>
          </w:p>
        </w:tc>
        <w:tc>
          <w:tcPr>
            <w:tcW w:type="dxa" w:w="640"/>
            <w:tcBorders/>
            <w:tcMar>
              <w:start w:w="0" w:type="dxa"/>
              <w:end w:w="0" w:type="dxa"/>
            </w:tcMar>
          </w:tcPr>
          <w:p>
            <w:pPr>
              <w:autoSpaceDN w:val="0"/>
              <w:autoSpaceDE w:val="0"/>
              <w:widowControl/>
              <w:spacing w:line="244" w:lineRule="exact" w:before="54" w:after="0"/>
              <w:ind w:left="0" w:right="0" w:firstLine="0"/>
              <w:jc w:val="center"/>
            </w:pPr>
            <w:r>
              <w:rPr>
                <w:w w:val="101.33333206176758"/>
                <w:rFonts w:ascii="Times New Roman" w:hAnsi="Times New Roman" w:eastAsia="Times New Roman"/>
                <w:b w:val="0"/>
                <w:i w:val="0"/>
                <w:color w:val="6C6C6C"/>
                <w:sz w:val="18"/>
              </w:rPr>
              <w:t>y=-8.5m</w:t>
            </w:r>
          </w:p>
        </w:tc>
        <w:tc>
          <w:tcPr>
            <w:tcW w:type="dxa" w:w="460"/>
            <w:tcBorders/>
            <w:tcMar>
              <w:start w:w="0" w:type="dxa"/>
              <w:end w:w="0" w:type="dxa"/>
            </w:tcMar>
          </w:tcPr>
          <w:p>
            <w:pPr>
              <w:autoSpaceDN w:val="0"/>
              <w:autoSpaceDE w:val="0"/>
              <w:widowControl/>
              <w:spacing w:line="240" w:lineRule="auto" w:before="128" w:after="0"/>
              <w:ind w:left="0" w:right="0" w:firstLine="0"/>
              <w:jc w:val="center"/>
            </w:pPr>
            <w:r>
              <w:drawing>
                <wp:inline xmlns:a="http://schemas.openxmlformats.org/drawingml/2006/main" xmlns:pic="http://schemas.openxmlformats.org/drawingml/2006/picture">
                  <wp:extent cx="279400" cy="76200"/>
                  <wp:docPr id="355" name="Picture 355"/>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79400" cy="76200"/>
                          </a:xfrm>
                          <a:prstGeom prst="rect"/>
                        </pic:spPr>
                      </pic:pic>
                    </a:graphicData>
                  </a:graphic>
                </wp:inline>
              </w:drawing>
            </w:r>
          </w:p>
        </w:tc>
        <w:tc>
          <w:tcPr>
            <w:tcW w:type="dxa" w:w="560"/>
            <w:tcBorders/>
            <w:tcMar>
              <w:start w:w="0" w:type="dxa"/>
              <w:end w:w="0" w:type="dxa"/>
            </w:tcMar>
          </w:tcPr>
          <w:p>
            <w:pPr>
              <w:autoSpaceDN w:val="0"/>
              <w:autoSpaceDE w:val="0"/>
              <w:widowControl/>
              <w:spacing w:line="244" w:lineRule="exact" w:before="54" w:after="0"/>
              <w:ind w:left="0" w:right="0" w:firstLine="0"/>
              <w:jc w:val="center"/>
            </w:pPr>
            <w:r>
              <w:rPr>
                <w:w w:val="101.33333206176758"/>
                <w:rFonts w:ascii="Times New Roman" w:hAnsi="Times New Roman" w:eastAsia="Times New Roman"/>
                <w:b w:val="0"/>
                <w:i w:val="0"/>
                <w:color w:val="6C6C6C"/>
                <w:sz w:val="18"/>
              </w:rPr>
              <w:t>y=-7m</w:t>
            </w:r>
          </w:p>
        </w:tc>
        <w:tc>
          <w:tcPr>
            <w:tcW w:type="dxa" w:w="520"/>
            <w:tcBorders/>
            <w:tcMar>
              <w:start w:w="0" w:type="dxa"/>
              <w:end w:w="0" w:type="dxa"/>
            </w:tcMar>
          </w:tcPr>
          <w:p>
            <w:pPr>
              <w:autoSpaceDN w:val="0"/>
              <w:autoSpaceDE w:val="0"/>
              <w:widowControl/>
              <w:spacing w:line="240" w:lineRule="auto" w:before="128" w:after="0"/>
              <w:ind w:left="100" w:right="0" w:firstLine="0"/>
              <w:jc w:val="left"/>
            </w:pPr>
            <w:r>
              <w:drawing>
                <wp:inline xmlns:a="http://schemas.openxmlformats.org/drawingml/2006/main" xmlns:pic="http://schemas.openxmlformats.org/drawingml/2006/picture">
                  <wp:extent cx="266700" cy="76200"/>
                  <wp:docPr id="356" name="Picture 356"/>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66700" cy="76200"/>
                          </a:xfrm>
                          <a:prstGeom prst="rect"/>
                        </pic:spPr>
                      </pic:pic>
                    </a:graphicData>
                  </a:graphic>
                </wp:inline>
              </w:drawing>
            </w:r>
          </w:p>
        </w:tc>
        <w:tc>
          <w:tcPr>
            <w:tcW w:type="dxa" w:w="880"/>
            <w:tcBorders/>
            <w:tcMar>
              <w:start w:w="0" w:type="dxa"/>
              <w:end w:w="0" w:type="dxa"/>
            </w:tcMar>
          </w:tcPr>
          <w:p>
            <w:pPr>
              <w:autoSpaceDN w:val="0"/>
              <w:autoSpaceDE w:val="0"/>
              <w:widowControl/>
              <w:spacing w:line="244" w:lineRule="exact" w:before="54" w:after="0"/>
              <w:ind w:left="30" w:right="0" w:firstLine="0"/>
              <w:jc w:val="left"/>
            </w:pPr>
            <w:r>
              <w:rPr>
                <w:w w:val="101.33333206176758"/>
                <w:rFonts w:ascii="Times New Roman" w:hAnsi="Times New Roman" w:eastAsia="Times New Roman"/>
                <w:b w:val="0"/>
                <w:i w:val="0"/>
                <w:color w:val="6C6C6C"/>
                <w:sz w:val="18"/>
              </w:rPr>
              <w:t>y=-4.2m</w:t>
            </w:r>
          </w:p>
        </w:tc>
        <w:tc>
          <w:tcPr>
            <w:tcW w:type="dxa" w:w="2060"/>
            <w:vMerge w:val="restart"/>
            <w:tcBorders/>
            <w:tcMar>
              <w:start w:w="0" w:type="dxa"/>
              <w:end w:w="0" w:type="dxa"/>
            </w:tcMar>
            <w:tcMar>
              <w:start w:w="0" w:type="dxa"/>
              <w:end w:w="0" w:type="dxa"/>
            </w:tcMar>
          </w:tcPr>
          <w:p>
            <w:pPr>
              <w:autoSpaceDN w:val="0"/>
              <w:autoSpaceDE w:val="0"/>
              <w:widowControl/>
              <w:spacing w:line="244" w:lineRule="exact" w:before="54" w:after="0"/>
              <w:ind w:left="248" w:right="0" w:firstLine="0"/>
              <w:jc w:val="left"/>
            </w:pPr>
            <w:r>
              <w:rPr>
                <w:w w:val="101.33333206176758"/>
                <w:rFonts w:ascii="Times New Roman" w:hAnsi="Times New Roman" w:eastAsia="Times New Roman"/>
                <w:b w:val="0"/>
                <w:i w:val="0"/>
                <w:color w:val="6C6C6C"/>
                <w:sz w:val="18"/>
              </w:rPr>
              <w:t>y=0.1m</w:t>
            </w:r>
          </w:p>
        </w:tc>
      </w:tr>
      <w:tr>
        <w:trPr>
          <w:trHeight w:hRule="exact" w:val="348"/>
        </w:trPr>
        <w:tc>
          <w:tcPr>
            <w:tcW w:type="dxa" w:w="2060"/>
            <w:tcBorders/>
            <w:tcMar>
              <w:start w:w="0" w:type="dxa"/>
              <w:end w:w="0" w:type="dxa"/>
            </w:tcMar>
          </w:tcPr>
          <w:p>
            <w:pPr>
              <w:autoSpaceDN w:val="0"/>
              <w:autoSpaceDE w:val="0"/>
              <w:widowControl/>
              <w:spacing w:line="240" w:lineRule="auto" w:before="120" w:after="0"/>
              <w:ind w:left="0" w:right="0" w:firstLine="0"/>
              <w:jc w:val="right"/>
            </w:pPr>
            <w:r>
              <w:drawing>
                <wp:inline xmlns:a="http://schemas.openxmlformats.org/drawingml/2006/main" xmlns:pic="http://schemas.openxmlformats.org/drawingml/2006/picture">
                  <wp:extent cx="279400" cy="76200"/>
                  <wp:docPr id="357" name="Picture 357"/>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279400" cy="76200"/>
                          </a:xfrm>
                          <a:prstGeom prst="rect"/>
                        </pic:spPr>
                      </pic:pic>
                    </a:graphicData>
                  </a:graphic>
                </wp:inline>
              </w:drawing>
            </w:r>
          </w:p>
        </w:tc>
        <w:tc>
          <w:tcPr>
            <w:tcW w:type="dxa" w:w="640"/>
            <w:tcBorders/>
            <w:tcMar>
              <w:start w:w="0" w:type="dxa"/>
              <w:end w:w="0" w:type="dxa"/>
            </w:tcMar>
          </w:tcPr>
          <w:p>
            <w:pPr>
              <w:autoSpaceDN w:val="0"/>
              <w:autoSpaceDE w:val="0"/>
              <w:widowControl/>
              <w:spacing w:line="244" w:lineRule="exact" w:before="44" w:after="0"/>
              <w:ind w:left="18" w:right="0" w:firstLine="0"/>
              <w:jc w:val="left"/>
            </w:pPr>
            <w:r>
              <w:rPr>
                <w:w w:val="101.33333206176758"/>
                <w:rFonts w:ascii="Times New Roman" w:hAnsi="Times New Roman" w:eastAsia="Times New Roman"/>
                <w:b w:val="0"/>
                <w:i w:val="0"/>
                <w:color w:val="6C6C6C"/>
                <w:sz w:val="18"/>
              </w:rPr>
              <w:t>y=3m</w:t>
            </w:r>
          </w:p>
        </w:tc>
        <w:tc>
          <w:tcPr>
            <w:tcW w:type="dxa" w:w="460"/>
            <w:tcBorders/>
            <w:tcMar>
              <w:start w:w="0" w:type="dxa"/>
              <w:end w:w="0" w:type="dxa"/>
            </w:tcMar>
          </w:tcPr>
          <w:p>
            <w:pPr>
              <w:autoSpaceDN w:val="0"/>
              <w:autoSpaceDE w:val="0"/>
              <w:widowControl/>
              <w:spacing w:line="240" w:lineRule="auto" w:before="120" w:after="0"/>
              <w:ind w:left="0" w:right="0" w:firstLine="0"/>
              <w:jc w:val="center"/>
            </w:pPr>
            <w:r>
              <w:drawing>
                <wp:inline xmlns:a="http://schemas.openxmlformats.org/drawingml/2006/main" xmlns:pic="http://schemas.openxmlformats.org/drawingml/2006/picture">
                  <wp:extent cx="279400" cy="76200"/>
                  <wp:docPr id="358" name="Picture 358"/>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79400" cy="76200"/>
                          </a:xfrm>
                          <a:prstGeom prst="rect"/>
                        </pic:spPr>
                      </pic:pic>
                    </a:graphicData>
                  </a:graphic>
                </wp:inline>
              </w:drawing>
            </w:r>
          </w:p>
        </w:tc>
        <w:tc>
          <w:tcPr>
            <w:tcW w:type="dxa" w:w="560"/>
            <w:tcBorders/>
            <w:tcMar>
              <w:start w:w="0" w:type="dxa"/>
              <w:end w:w="0" w:type="dxa"/>
            </w:tcMar>
          </w:tcPr>
          <w:p>
            <w:pPr>
              <w:autoSpaceDN w:val="0"/>
              <w:autoSpaceDE w:val="0"/>
              <w:widowControl/>
              <w:spacing w:line="244" w:lineRule="exact" w:before="44" w:after="0"/>
              <w:ind w:left="14" w:right="0" w:firstLine="0"/>
              <w:jc w:val="left"/>
            </w:pPr>
            <w:r>
              <w:rPr>
                <w:w w:val="101.33333206176758"/>
                <w:rFonts w:ascii="Times New Roman" w:hAnsi="Times New Roman" w:eastAsia="Times New Roman"/>
                <w:b w:val="0"/>
                <w:i w:val="0"/>
                <w:color w:val="6C6C6C"/>
                <w:sz w:val="18"/>
              </w:rPr>
              <w:t>y=5m</w:t>
            </w:r>
          </w:p>
        </w:tc>
        <w:tc>
          <w:tcPr>
            <w:tcW w:type="dxa" w:w="520"/>
            <w:tcBorders/>
            <w:tcMar>
              <w:start w:w="0" w:type="dxa"/>
              <w:end w:w="0" w:type="dxa"/>
            </w:tcMar>
          </w:tcPr>
          <w:p>
            <w:pPr>
              <w:autoSpaceDN w:val="0"/>
              <w:autoSpaceDE w:val="0"/>
              <w:widowControl/>
              <w:spacing w:line="240" w:lineRule="auto" w:before="120" w:after="0"/>
              <w:ind w:left="100" w:right="0" w:firstLine="0"/>
              <w:jc w:val="left"/>
            </w:pPr>
            <w:r>
              <w:drawing>
                <wp:inline xmlns:a="http://schemas.openxmlformats.org/drawingml/2006/main" xmlns:pic="http://schemas.openxmlformats.org/drawingml/2006/picture">
                  <wp:extent cx="266700" cy="76200"/>
                  <wp:docPr id="359" name="Picture 359"/>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66700" cy="76200"/>
                          </a:xfrm>
                          <a:prstGeom prst="rect"/>
                        </pic:spPr>
                      </pic:pic>
                    </a:graphicData>
                  </a:graphic>
                </wp:inline>
              </w:drawing>
            </w:r>
          </w:p>
        </w:tc>
        <w:tc>
          <w:tcPr>
            <w:tcW w:type="dxa" w:w="880"/>
            <w:tcBorders/>
            <w:tcMar>
              <w:start w:w="0" w:type="dxa"/>
              <w:end w:w="0" w:type="dxa"/>
            </w:tcMar>
          </w:tcPr>
          <w:p>
            <w:pPr>
              <w:autoSpaceDN w:val="0"/>
              <w:autoSpaceDE w:val="0"/>
              <w:widowControl/>
              <w:spacing w:line="244" w:lineRule="exact" w:before="44" w:after="0"/>
              <w:ind w:left="30" w:right="0" w:firstLine="0"/>
              <w:jc w:val="left"/>
            </w:pPr>
            <w:r>
              <w:rPr>
                <w:w w:val="101.33333206176758"/>
                <w:rFonts w:ascii="Times New Roman" w:hAnsi="Times New Roman" w:eastAsia="Times New Roman"/>
                <w:b w:val="0"/>
                <w:i w:val="0"/>
                <w:color w:val="6C6C6C"/>
                <w:sz w:val="18"/>
              </w:rPr>
              <w:t>y=7m</w:t>
            </w:r>
          </w:p>
        </w:tc>
        <w:tc>
          <w:tcPr>
            <w:tcW w:type="dxa" w:w="1438"/>
            <w:vMerge/>
            <w:tcBorders/>
          </w:tcPr>
          <w:p/>
        </w:tc>
      </w:tr>
    </w:tbl>
    <w:p>
      <w:pPr>
        <w:autoSpaceDN w:val="0"/>
        <w:autoSpaceDE w:val="0"/>
        <w:widowControl/>
        <w:spacing w:line="282" w:lineRule="exact" w:before="266" w:after="0"/>
        <w:ind w:left="0" w:right="20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2.20  </w:t>
      </w:r>
      <w:r>
        <w:rPr>
          <w:rFonts w:ascii="宋体" w:hAnsi="宋体" w:eastAsia="宋体"/>
          <w:b w:val="0"/>
          <w:i w:val="0"/>
          <w:color w:val="000000"/>
          <w:sz w:val="21"/>
        </w:rPr>
        <w:t>盾构附加推力引起的横向方向孔压分布</w:t>
      </w:r>
    </w:p>
    <w:p>
      <w:pPr>
        <w:autoSpaceDN w:val="0"/>
        <w:autoSpaceDE w:val="0"/>
        <w:widowControl/>
        <w:spacing w:line="280" w:lineRule="exact" w:before="190" w:after="0"/>
        <w:ind w:left="0" w:right="1148" w:firstLine="0"/>
        <w:jc w:val="right"/>
      </w:pPr>
      <w:r>
        <w:rPr>
          <w:rFonts w:ascii="Times New Roman" w:hAnsi="Times New Roman" w:eastAsia="Times New Roman"/>
          <w:b w:val="0"/>
          <w:i w:val="0"/>
          <w:color w:val="000000"/>
          <w:sz w:val="21"/>
        </w:rPr>
        <w:t xml:space="preserve">Fig 2.20  The transverse pore pressure curve due to the additional thrust </w:t>
      </w:r>
    </w:p>
    <w:p>
      <w:pPr>
        <w:autoSpaceDN w:val="0"/>
        <w:autoSpaceDE w:val="0"/>
        <w:widowControl/>
        <w:spacing w:line="400" w:lineRule="exact" w:before="172" w:after="0"/>
        <w:ind w:left="1300" w:right="0" w:firstLine="480"/>
        <w:jc w:val="left"/>
      </w:pPr>
      <w:r>
        <w:rPr>
          <w:rFonts w:ascii="宋体" w:hAnsi="宋体" w:eastAsia="宋体"/>
          <w:b w:val="0"/>
          <w:i w:val="0"/>
          <w:color w:val="000000"/>
          <w:sz w:val="24"/>
        </w:rPr>
        <w:t>由图</w:t>
      </w:r>
      <w:r>
        <w:rPr>
          <w:rFonts w:ascii="Times New Roman" w:hAnsi="Times New Roman" w:eastAsia="Times New Roman"/>
          <w:b w:val="0"/>
          <w:i w:val="0"/>
          <w:color w:val="000000"/>
          <w:sz w:val="24"/>
        </w:rPr>
        <w:t>2.20</w:t>
      </w:r>
      <w:r>
        <w:rPr>
          <w:rFonts w:ascii="宋体" w:hAnsi="宋体" w:eastAsia="宋体"/>
          <w:b w:val="0"/>
          <w:i w:val="0"/>
          <w:color w:val="000000"/>
          <w:sz w:val="24"/>
        </w:rPr>
        <w:t xml:space="preserve"> 可知，盾构附加推力作用下，盾构开挖面中心的正前方的超孔隙水</w:t>
      </w:r>
      <w:r>
        <w:rPr>
          <w:rFonts w:ascii="宋体" w:hAnsi="宋体" w:eastAsia="宋体"/>
          <w:b w:val="0"/>
          <w:i w:val="0"/>
          <w:color w:val="000000"/>
          <w:sz w:val="24"/>
        </w:rPr>
        <w:t>压力最大，为</w:t>
      </w:r>
      <w:r>
        <w:rPr>
          <w:rFonts w:ascii="Times New Roman" w:hAnsi="Times New Roman" w:eastAsia="Times New Roman"/>
          <w:b w:val="0"/>
          <w:i w:val="0"/>
          <w:color w:val="000000"/>
          <w:sz w:val="24"/>
        </w:rPr>
        <w:t>10kPa</w:t>
      </w:r>
      <w:r>
        <w:rPr>
          <w:rFonts w:ascii="宋体" w:hAnsi="宋体" w:eastAsia="宋体"/>
          <w:b w:val="0"/>
          <w:i w:val="0"/>
          <w:color w:val="000000"/>
          <w:sz w:val="24"/>
        </w:rPr>
        <w:t xml:space="preserve"> 左右，且距离隧道轴线的水平距离越大，超孔隙水压力越小，</w:t>
      </w:r>
      <w:r>
        <w:rPr>
          <w:rFonts w:ascii="宋体" w:hAnsi="宋体" w:eastAsia="宋体"/>
          <w:b w:val="0"/>
          <w:i w:val="0"/>
          <w:color w:val="000000"/>
          <w:sz w:val="24"/>
        </w:rPr>
        <w:t>距离隧道轴线的水平距离</w:t>
      </w:r>
      <w:r>
        <w:rPr>
          <w:rFonts w:ascii="Times New Roman" w:hAnsi="Times New Roman" w:eastAsia="Times New Roman"/>
          <w:b w:val="0"/>
          <w:i w:val="0"/>
          <w:color w:val="000000"/>
          <w:sz w:val="24"/>
        </w:rPr>
        <w:t>10m</w:t>
      </w:r>
      <w:r>
        <w:rPr>
          <w:rFonts w:ascii="宋体" w:hAnsi="宋体" w:eastAsia="宋体"/>
          <w:b w:val="0"/>
          <w:i w:val="0"/>
          <w:color w:val="000000"/>
          <w:sz w:val="24"/>
        </w:rPr>
        <w:t xml:space="preserve"> 处，孔隙水压力几乎衰减至</w:t>
      </w:r>
      <w:r>
        <w:rPr>
          <w:rFonts w:ascii="Times New Roman" w:hAnsi="Times New Roman" w:eastAsia="Times New Roman"/>
          <w:b w:val="0"/>
          <w:i w:val="0"/>
          <w:color w:val="000000"/>
          <w:sz w:val="24"/>
        </w:rPr>
        <w:t>0</w:t>
      </w:r>
      <w:r>
        <w:rPr>
          <w:rFonts w:ascii="宋体" w:hAnsi="宋体" w:eastAsia="宋体"/>
          <w:b w:val="0"/>
          <w:i w:val="0"/>
          <w:color w:val="000000"/>
          <w:sz w:val="24"/>
        </w:rPr>
        <w:t>，盾构附加推力作用</w:t>
      </w:r>
      <w:r>
        <w:rPr>
          <w:rFonts w:ascii="宋体" w:hAnsi="宋体" w:eastAsia="宋体"/>
          <w:b w:val="0"/>
          <w:i w:val="0"/>
          <w:color w:val="000000"/>
          <w:sz w:val="24"/>
        </w:rPr>
        <w:t>下超孔隙水压力的横向水平分布在</w:t>
      </w:r>
      <w:r>
        <w:rPr>
          <w:rFonts w:ascii="Times New Roman,Italic" w:hAnsi="Times New Roman,Italic" w:eastAsia="Times New Roman,Italic"/>
          <w:b w:val="0"/>
          <w:i/>
          <w:color w:val="000000"/>
          <w:sz w:val="24"/>
        </w:rPr>
        <w:t>x</w:t>
      </w:r>
      <w:r>
        <w:rPr>
          <w:rFonts w:ascii="宋体" w:hAnsi="宋体" w:eastAsia="宋体"/>
          <w:b w:val="0"/>
          <w:i w:val="0"/>
          <w:color w:val="000000"/>
          <w:sz w:val="24"/>
        </w:rPr>
        <w:t>∈（</w:t>
      </w:r>
      <w:r>
        <w:rPr>
          <w:rFonts w:ascii="Times New Roman" w:hAnsi="Times New Roman" w:eastAsia="Times New Roman"/>
          <w:b w:val="0"/>
          <w:i w:val="0"/>
          <w:color w:val="000000"/>
          <w:sz w:val="24"/>
        </w:rPr>
        <w:t>-10m,10m</w:t>
      </w:r>
      <w:r>
        <w:rPr>
          <w:rFonts w:ascii="宋体" w:hAnsi="宋体" w:eastAsia="宋体"/>
          <w:b w:val="0"/>
          <w:i w:val="0"/>
          <w:color w:val="000000"/>
          <w:sz w:val="24"/>
        </w:rPr>
        <w:t>）内，即影响范围为</w:t>
      </w:r>
      <w:r>
        <w:rPr>
          <w:rFonts w:ascii="Times New Roman" w:hAnsi="Times New Roman" w:eastAsia="Times New Roman"/>
          <w:b w:val="0"/>
          <w:i w:val="0"/>
          <w:color w:val="000000"/>
          <w:sz w:val="24"/>
        </w:rPr>
        <w:t>3</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左右。</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距离开挖面相同距离的土体孔压大小相等，符号相反，开挖面前方超孔压为正值，</w:t>
      </w:r>
    </w:p>
    <w:p>
      <w:pPr>
        <w:autoSpaceDN w:val="0"/>
        <w:autoSpaceDE w:val="0"/>
        <w:widowControl/>
        <w:spacing w:line="400" w:lineRule="exact" w:before="32" w:after="0"/>
        <w:ind w:left="1300" w:right="260" w:firstLine="0"/>
        <w:jc w:val="both"/>
      </w:pPr>
      <w:r>
        <w:rPr>
          <w:rFonts w:ascii="宋体" w:hAnsi="宋体" w:eastAsia="宋体"/>
          <w:b w:val="0"/>
          <w:i w:val="0"/>
          <w:color w:val="000000"/>
          <w:sz w:val="24"/>
        </w:rPr>
        <w:t>距离开挖面的垂直距离越远（</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越大），超孔隙水压力越小，在开挖面前方</w:t>
      </w:r>
      <w:r>
        <w:rPr>
          <w:rFonts w:ascii="Times New Roman" w:hAnsi="Times New Roman" w:eastAsia="Times New Roman"/>
          <w:b w:val="0"/>
          <w:i w:val="0"/>
          <w:color w:val="000000"/>
          <w:sz w:val="24"/>
        </w:rPr>
        <w:t>3m</w:t>
      </w:r>
      <w:r>
        <w:rPr>
          <w:rFonts w:ascii="宋体" w:hAnsi="宋体" w:eastAsia="宋体"/>
          <w:b w:val="0"/>
          <w:i w:val="0"/>
          <w:color w:val="000000"/>
          <w:sz w:val="24"/>
        </w:rPr>
        <w:t xml:space="preserve"> 处</w:t>
      </w:r>
      <w:r>
        <w:rPr>
          <w:rFonts w:ascii="宋体" w:hAnsi="宋体" w:eastAsia="宋体"/>
          <w:b w:val="0"/>
          <w:i w:val="0"/>
          <w:color w:val="000000"/>
          <w:sz w:val="24"/>
        </w:rPr>
        <w:t>的最大孔隙水压力为</w:t>
      </w:r>
      <w:r>
        <w:rPr>
          <w:rFonts w:ascii="Times New Roman" w:hAnsi="Times New Roman" w:eastAsia="Times New Roman"/>
          <w:b w:val="0"/>
          <w:i w:val="0"/>
          <w:color w:val="000000"/>
          <w:sz w:val="24"/>
        </w:rPr>
        <w:t>3.2kPa,</w:t>
      </w:r>
      <w:r>
        <w:rPr>
          <w:rFonts w:ascii="宋体" w:hAnsi="宋体" w:eastAsia="宋体"/>
          <w:b w:val="0"/>
          <w:i w:val="0"/>
          <w:color w:val="000000"/>
          <w:sz w:val="24"/>
        </w:rPr>
        <w:t>距离开挖面</w:t>
      </w:r>
      <w:r>
        <w:rPr>
          <w:rFonts w:ascii="Times New Roman" w:hAnsi="Times New Roman" w:eastAsia="Times New Roman"/>
          <w:b w:val="0"/>
          <w:i w:val="0"/>
          <w:color w:val="000000"/>
          <w:sz w:val="24"/>
        </w:rPr>
        <w:t>7m</w:t>
      </w:r>
      <w:r>
        <w:rPr>
          <w:rFonts w:ascii="宋体" w:hAnsi="宋体" w:eastAsia="宋体"/>
          <w:b w:val="0"/>
          <w:i w:val="0"/>
          <w:color w:val="000000"/>
          <w:sz w:val="24"/>
        </w:rPr>
        <w:t xml:space="preserve"> 处（</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左右，</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表示隧道直径）最大</w:t>
      </w:r>
      <w:r>
        <w:rPr>
          <w:rFonts w:ascii="宋体" w:hAnsi="宋体" w:eastAsia="宋体"/>
          <w:b w:val="0"/>
          <w:i w:val="0"/>
          <w:color w:val="000000"/>
          <w:sz w:val="24"/>
        </w:rPr>
        <w:t>孔隙水压力已衰减至</w:t>
      </w:r>
      <w:r>
        <w:rPr>
          <w:rFonts w:ascii="Times New Roman" w:hAnsi="Times New Roman" w:eastAsia="Times New Roman"/>
          <w:b w:val="0"/>
          <w:i w:val="0"/>
          <w:color w:val="000000"/>
          <w:sz w:val="24"/>
        </w:rPr>
        <w:t>1kPa</w:t>
      </w:r>
      <w:r>
        <w:rPr>
          <w:rFonts w:ascii="宋体" w:hAnsi="宋体" w:eastAsia="宋体"/>
          <w:b w:val="0"/>
          <w:i w:val="0"/>
          <w:color w:val="000000"/>
          <w:sz w:val="24"/>
        </w:rPr>
        <w:t xml:space="preserve"> 以下，因此，以开挖面为观测断面，盾构向前推进</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距离后，盾构附加推力对断面的孔压影响可忽略不计。</w:t>
      </w:r>
    </w:p>
    <w:p>
      <w:pPr>
        <w:autoSpaceDN w:val="0"/>
        <w:autoSpaceDE w:val="0"/>
        <w:widowControl/>
        <w:spacing w:line="282" w:lineRule="exact" w:before="446" w:after="0"/>
        <w:ind w:left="0" w:right="4140" w:firstLine="0"/>
        <w:jc w:val="right"/>
      </w:pPr>
      <w:r>
        <w:rPr>
          <w:rFonts w:ascii="Times New Roman" w:hAnsi="Times New Roman" w:eastAsia="Times New Roman"/>
          <w:b w:val="0"/>
          <w:i w:val="0"/>
          <w:color w:val="000000"/>
          <w:sz w:val="21"/>
        </w:rPr>
        <w:t xml:space="preserve">50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360" name="Picture 3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2070100</wp:posOffset>
            </wp:positionV>
            <wp:extent cx="4114800" cy="18288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4114800" cy="18288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20" w:lineRule="exact" w:before="400" w:after="0"/>
        <w:ind w:left="1780" w:right="0" w:firstLine="0"/>
        <w:jc w:val="left"/>
      </w:pPr>
      <w:r>
        <w:rPr>
          <w:rFonts w:ascii="宋体" w:hAnsi="宋体" w:eastAsia="宋体"/>
          <w:b w:val="0"/>
          <w:i w:val="0"/>
          <w:color w:val="000000"/>
          <w:sz w:val="24"/>
        </w:rPr>
        <w:t>正常施工时，盾构附加推力设定值较小，一般不超过</w:t>
      </w:r>
      <w:r>
        <w:rPr>
          <w:rFonts w:ascii="Times New Roman" w:hAnsi="Times New Roman" w:eastAsia="Times New Roman"/>
          <w:b w:val="0"/>
          <w:i w:val="0"/>
          <w:color w:val="000000"/>
          <w:sz w:val="24"/>
        </w:rPr>
        <w:t>20kPa</w:t>
      </w:r>
      <w:r>
        <w:rPr>
          <w:rFonts w:ascii="宋体" w:hAnsi="宋体" w:eastAsia="宋体"/>
          <w:b w:val="0"/>
          <w:i w:val="0"/>
          <w:color w:val="000000"/>
          <w:sz w:val="24"/>
        </w:rPr>
        <w:t>，由此计算得到的</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孔隙水压也较小，仅对隧道周围土层产生有一定影响，而对较远处土层影响较小，</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盾构机千斤顶推力需要人工进行设定，工程中随着盾构机穿越土层而不断进行调</w:t>
      </w:r>
    </w:p>
    <w:p>
      <w:pPr>
        <w:autoSpaceDN w:val="0"/>
        <w:autoSpaceDE w:val="0"/>
        <w:widowControl/>
        <w:spacing w:line="240" w:lineRule="exact" w:before="158" w:after="90"/>
        <w:ind w:left="1300" w:right="0" w:firstLine="0"/>
        <w:jc w:val="left"/>
      </w:pPr>
      <w:r>
        <w:rPr>
          <w:rFonts w:ascii="宋体" w:hAnsi="宋体" w:eastAsia="宋体"/>
          <w:b w:val="0"/>
          <w:i w:val="0"/>
          <w:color w:val="000000"/>
          <w:sz w:val="24"/>
        </w:rPr>
        <w:t>整，当千斤顶推力值设定不当，推力值过大或过小时，其对土层影响较大</w:t>
      </w:r>
    </w:p>
    <w:tbl>
      <w:tblPr>
        <w:tblW w:type="auto" w:w="0"/>
        <w:tblLayout w:type="fixed"/>
        <w:tblLook w:firstColumn="1" w:firstRow="1" w:lastColumn="0" w:lastRow="0" w:noHBand="0" w:noVBand="1" w:val="04A0"/>
        <w:tblInd w:w="1100.0" w:type="dxa"/>
      </w:tblPr>
      <w:tblGrid>
        <w:gridCol w:w="1006"/>
        <w:gridCol w:w="1006"/>
        <w:gridCol w:w="1006"/>
        <w:gridCol w:w="1006"/>
        <w:gridCol w:w="1006"/>
        <w:gridCol w:w="1006"/>
        <w:gridCol w:w="1006"/>
        <w:gridCol w:w="1006"/>
        <w:gridCol w:w="1006"/>
        <w:gridCol w:w="1006"/>
      </w:tblGrid>
      <w:tr>
        <w:trPr>
          <w:trHeight w:hRule="exact" w:val="354"/>
        </w:trPr>
        <w:tc>
          <w:tcPr>
            <w:tcW w:type="dxa" w:w="164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116"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0" w:firstLine="0"/>
              <w:jc w:val="center"/>
            </w:pPr>
            <w:r>
              <w:rPr>
                <w:w w:val="101.33333206176758"/>
                <w:rFonts w:ascii="Times New Roman" w:hAnsi="Times New Roman" w:eastAsia="Times New Roman"/>
                <w:b w:val="0"/>
                <w:i w:val="0"/>
                <w:color w:val="6C6C6C"/>
                <w:sz w:val="18"/>
              </w:rPr>
              <w:t>-15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0" w:firstLine="0"/>
              <w:jc w:val="center"/>
            </w:pPr>
            <w:r>
              <w:rPr>
                <w:w w:val="101.33333206176758"/>
                <w:rFonts w:ascii="Times New Roman" w:hAnsi="Times New Roman" w:eastAsia="Times New Roman"/>
                <w:b w:val="0"/>
                <w:i w:val="0"/>
                <w:color w:val="6C6C6C"/>
                <w:sz w:val="18"/>
              </w:rPr>
              <w:t>-10</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182" w:firstLine="0"/>
              <w:jc w:val="right"/>
            </w:pPr>
            <w:r>
              <w:rPr>
                <w:w w:val="101.33333206176758"/>
                <w:rFonts w:ascii="Times New Roman" w:hAnsi="Times New Roman" w:eastAsia="Times New Roman"/>
                <w:b w:val="0"/>
                <w:i w:val="0"/>
                <w:color w:val="6C6C6C"/>
                <w:sz w:val="18"/>
              </w:rPr>
              <w:t>-5</w:t>
            </w:r>
          </w:p>
        </w:tc>
        <w:tc>
          <w:tcPr>
            <w:tcW w:type="dxa" w:w="440"/>
            <w:tcBorders/>
            <w:tcMar>
              <w:start w:w="0" w:type="dxa"/>
              <w:end w:w="0" w:type="dxa"/>
            </w:tcMar>
          </w:tcPr>
          <w:p>
            <w:pPr>
              <w:autoSpaceDN w:val="0"/>
              <w:autoSpaceDE w:val="0"/>
              <w:widowControl/>
              <w:spacing w:line="244" w:lineRule="exact" w:before="60" w:after="0"/>
              <w:ind w:left="0" w:right="52" w:firstLine="0"/>
              <w:jc w:val="right"/>
            </w:pPr>
            <w:r>
              <w:rPr>
                <w:w w:val="101.33333206176758"/>
                <w:rFonts w:ascii="Times New Roman" w:hAnsi="Times New Roman" w:eastAsia="Times New Roman"/>
                <w:b w:val="0"/>
                <w:i w:val="0"/>
                <w:color w:val="6C6C6C"/>
                <w:sz w:val="18"/>
              </w:rPr>
              <w:t>20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54" w:right="0" w:firstLine="0"/>
              <w:jc w:val="left"/>
            </w:pPr>
            <w:r>
              <w:rPr>
                <w:w w:val="101.33333206176758"/>
                <w:rFonts w:ascii="Times New Roman" w:hAnsi="Times New Roman" w:eastAsia="Times New Roman"/>
                <w:b w:val="0"/>
                <w:i w:val="0"/>
                <w:color w:val="6C6C6C"/>
                <w:sz w:val="18"/>
              </w:rPr>
              <w:t>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0" w:firstLine="0"/>
              <w:jc w:val="center"/>
            </w:pPr>
            <w:r>
              <w:rPr>
                <w:w w:val="101.33333206176758"/>
                <w:rFonts w:ascii="Times New Roman" w:hAnsi="Times New Roman" w:eastAsia="Times New Roman"/>
                <w:b w:val="0"/>
                <w:i w:val="0"/>
                <w:color w:val="6C6C6C"/>
                <w:sz w:val="18"/>
              </w:rPr>
              <w:t>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0" w:firstLine="0"/>
              <w:jc w:val="center"/>
            </w:pPr>
            <w:r>
              <w:rPr>
                <w:w w:val="101.33333206176758"/>
                <w:rFonts w:ascii="Times New Roman" w:hAnsi="Times New Roman" w:eastAsia="Times New Roman"/>
                <w:b w:val="0"/>
                <w:i w:val="0"/>
                <w:color w:val="6C6C6C"/>
                <w:sz w:val="18"/>
              </w:rPr>
              <w:t>15</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690" w:after="0"/>
              <w:ind w:left="0" w:right="632" w:firstLine="0"/>
              <w:jc w:val="right"/>
            </w:pPr>
            <w:r>
              <w:rPr>
                <w:w w:val="101.33333206176758"/>
                <w:rFonts w:ascii="Times New Roman" w:hAnsi="Times New Roman" w:eastAsia="Times New Roman"/>
                <w:b w:val="0"/>
                <w:i w:val="0"/>
                <w:color w:val="6C6C6C"/>
                <w:sz w:val="18"/>
              </w:rPr>
              <w:t>20</w:t>
            </w:r>
          </w:p>
        </w:tc>
      </w:tr>
      <w:tr>
        <w:trPr>
          <w:trHeight w:hRule="exact" w:val="36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2" w:lineRule="exact" w:before="62" w:after="0"/>
              <w:ind w:left="0" w:right="52" w:firstLine="0"/>
              <w:jc w:val="right"/>
            </w:pPr>
            <w:r>
              <w:rPr>
                <w:w w:val="101.33333206176758"/>
                <w:rFonts w:ascii="Times New Roman" w:hAnsi="Times New Roman" w:eastAsia="Times New Roman"/>
                <w:b w:val="0"/>
                <w:i w:val="0"/>
                <w:color w:val="6C6C6C"/>
                <w:sz w:val="18"/>
              </w:rPr>
              <w:t>15</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4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56" w:after="0"/>
              <w:ind w:left="0" w:right="52" w:firstLine="0"/>
              <w:jc w:val="right"/>
            </w:pPr>
            <w:r>
              <w:rPr>
                <w:w w:val="101.33333206176758"/>
                <w:rFonts w:ascii="Times New Roman" w:hAnsi="Times New Roman" w:eastAsia="Times New Roman"/>
                <w:b w:val="0"/>
                <w:i w:val="0"/>
                <w:color w:val="6C6C6C"/>
                <w:sz w:val="18"/>
              </w:rPr>
              <w:t>10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6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70" w:after="0"/>
              <w:ind w:left="0" w:right="54" w:firstLine="0"/>
              <w:jc w:val="right"/>
            </w:pPr>
            <w:r>
              <w:rPr>
                <w:w w:val="101.33333206176758"/>
                <w:rFonts w:ascii="Times New Roman" w:hAnsi="Times New Roman" w:eastAsia="Times New Roman"/>
                <w:b w:val="0"/>
                <w:i w:val="0"/>
                <w:color w:val="6C6C6C"/>
                <w:sz w:val="18"/>
              </w:rPr>
              <w:t>5</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60"/>
        </w:trPr>
        <w:tc>
          <w:tcPr>
            <w:tcW w:type="dxa" w:w="1640"/>
            <w:vMerge w:val="restart"/>
            <w:tcBorders/>
            <w:tcMar>
              <w:start w:w="0" w:type="dxa"/>
              <w:end w:w="0" w:type="dxa"/>
            </w:tcMar>
            <w:tcMar>
              <w:start w:w="0" w:type="dxa"/>
              <w:end w:w="0" w:type="dxa"/>
            </w:tcMar>
          </w:tcPr>
          <w:p>
            <w:pPr>
              <w:autoSpaceDN w:val="0"/>
              <w:autoSpaceDE w:val="0"/>
              <w:widowControl/>
              <w:spacing w:line="244" w:lineRule="exact" w:before="276" w:after="0"/>
              <w:ind w:left="0" w:right="298" w:firstLine="0"/>
              <w:jc w:val="right"/>
            </w:pPr>
            <w:r>
              <w:rPr>
                <w:w w:val="101.33333206176758"/>
                <w:rFonts w:ascii="Times New Roman" w:hAnsi="Times New Roman" w:eastAsia="Times New Roman"/>
                <w:b w:val="0"/>
                <w:i w:val="0"/>
                <w:color w:val="6C6C6C"/>
                <w:sz w:val="18"/>
              </w:rPr>
              <w:t>-20</w:t>
            </w: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64" w:after="0"/>
              <w:ind w:left="0" w:right="54" w:firstLine="0"/>
              <w:jc w:val="right"/>
            </w:pPr>
            <w:r>
              <w:rPr>
                <w:w w:val="101.33333206176758"/>
                <w:rFonts w:ascii="Times New Roman" w:hAnsi="Times New Roman" w:eastAsia="Times New Roman"/>
                <w:b w:val="0"/>
                <w:i w:val="0"/>
                <w:color w:val="6C6C6C"/>
                <w:sz w:val="18"/>
              </w:rPr>
              <w:t>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58"/>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2" w:lineRule="exact" w:before="60" w:after="0"/>
              <w:ind w:left="0" w:right="56" w:firstLine="0"/>
              <w:jc w:val="right"/>
            </w:pPr>
            <w:r>
              <w:rPr>
                <w:w w:val="101.33333206176758"/>
                <w:rFonts w:ascii="Times New Roman" w:hAnsi="Times New Roman" w:eastAsia="Times New Roman"/>
                <w:b w:val="0"/>
                <w:i w:val="0"/>
                <w:color w:val="6C6C6C"/>
                <w:sz w:val="18"/>
              </w:rPr>
              <w:t>-5</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244" w:lineRule="exact" w:before="56" w:after="0"/>
        <w:ind w:left="0" w:right="4718" w:firstLine="0"/>
        <w:jc w:val="right"/>
      </w:pPr>
      <w:r>
        <w:rPr>
          <w:w w:val="101.33333206176758"/>
          <w:rFonts w:ascii="Times New Roman" w:hAnsi="Times New Roman" w:eastAsia="Times New Roman"/>
          <w:b w:val="0"/>
          <w:i w:val="0"/>
          <w:color w:val="6C6C6C"/>
          <w:sz w:val="18"/>
        </w:rPr>
        <w:t>-10</w:t>
      </w:r>
    </w:p>
    <w:p>
      <w:pPr>
        <w:autoSpaceDN w:val="0"/>
        <w:autoSpaceDE w:val="0"/>
        <w:widowControl/>
        <w:spacing w:line="244" w:lineRule="exact" w:before="110" w:after="0"/>
        <w:ind w:left="0" w:right="4718" w:firstLine="0"/>
        <w:jc w:val="right"/>
      </w:pPr>
      <w:r>
        <w:rPr>
          <w:w w:val="101.33333206176758"/>
          <w:rFonts w:ascii="Times New Roman" w:hAnsi="Times New Roman" w:eastAsia="Times New Roman"/>
          <w:b w:val="0"/>
          <w:i w:val="0"/>
          <w:color w:val="6C6C6C"/>
          <w:sz w:val="18"/>
        </w:rPr>
        <w:t>-15</w:t>
      </w:r>
    </w:p>
    <w:p>
      <w:pPr>
        <w:autoSpaceDN w:val="0"/>
        <w:tabs>
          <w:tab w:pos="5106" w:val="left"/>
        </w:tabs>
        <w:autoSpaceDE w:val="0"/>
        <w:widowControl/>
        <w:spacing w:line="334" w:lineRule="exact" w:before="20" w:after="62"/>
        <w:ind w:left="4944" w:right="3744" w:firstLine="0"/>
        <w:jc w:val="left"/>
      </w:pPr>
      <w:r>
        <w:tab/>
      </w:r>
      <w:r>
        <w:rPr>
          <w:w w:val="101.33333206176758"/>
          <w:rFonts w:ascii="Times New Roman" w:hAnsi="Times New Roman" w:eastAsia="Times New Roman"/>
          <w:b w:val="0"/>
          <w:i w:val="0"/>
          <w:color w:val="6C6C6C"/>
          <w:sz w:val="18"/>
        </w:rPr>
        <w:t>-20</w:t>
      </w:r>
      <w:r>
        <w:br/>
      </w:r>
      <w:r>
        <w:rPr>
          <w:w w:val="101.04000091552734"/>
          <w:rFonts w:ascii="宋体" w:hAnsi="宋体" w:eastAsia="宋体"/>
          <w:b w:val="0"/>
          <w:i w:val="0"/>
          <w:color w:val="6C6C6C"/>
          <w:sz w:val="20"/>
        </w:rPr>
        <w:t>横向坐标</w:t>
      </w:r>
      <w:r>
        <w:rPr>
          <w:w w:val="101.04000091552734"/>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00.0" w:type="dxa"/>
      </w:tblPr>
      <w:tblGrid>
        <w:gridCol w:w="1438"/>
        <w:gridCol w:w="1438"/>
        <w:gridCol w:w="1438"/>
        <w:gridCol w:w="1438"/>
        <w:gridCol w:w="1438"/>
        <w:gridCol w:w="1438"/>
        <w:gridCol w:w="1438"/>
      </w:tblGrid>
      <w:tr>
        <w:trPr>
          <w:trHeight w:hRule="exact" w:val="338"/>
        </w:trPr>
        <w:tc>
          <w:tcPr>
            <w:tcW w:type="dxa" w:w="2060"/>
            <w:tcBorders/>
            <w:tcMar>
              <w:start w:w="0" w:type="dxa"/>
              <w:end w:w="0" w:type="dxa"/>
            </w:tcMar>
          </w:tcPr>
          <w:p>
            <w:pPr>
              <w:autoSpaceDN w:val="0"/>
              <w:autoSpaceDE w:val="0"/>
              <w:widowControl/>
              <w:spacing w:line="240" w:lineRule="auto" w:before="118" w:after="0"/>
              <w:ind w:left="0" w:right="0" w:firstLine="0"/>
              <w:jc w:val="right"/>
            </w:pPr>
            <w:r>
              <w:drawing>
                <wp:inline xmlns:a="http://schemas.openxmlformats.org/drawingml/2006/main" xmlns:pic="http://schemas.openxmlformats.org/drawingml/2006/picture">
                  <wp:extent cx="279400" cy="88900"/>
                  <wp:docPr id="363" name="Picture 36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279400" cy="88900"/>
                          </a:xfrm>
                          <a:prstGeom prst="rect"/>
                        </pic:spPr>
                      </pic:pic>
                    </a:graphicData>
                  </a:graphic>
                </wp:inline>
              </w:drawing>
            </w:r>
          </w:p>
        </w:tc>
        <w:tc>
          <w:tcPr>
            <w:tcW w:type="dxa" w:w="62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y=-30m</w:t>
            </w:r>
          </w:p>
        </w:tc>
        <w:tc>
          <w:tcPr>
            <w:tcW w:type="dxa" w:w="480"/>
            <w:tcBorders/>
            <w:tcMar>
              <w:start w:w="0" w:type="dxa"/>
              <w:end w:w="0" w:type="dxa"/>
            </w:tcMar>
          </w:tcPr>
          <w:p>
            <w:pPr>
              <w:autoSpaceDN w:val="0"/>
              <w:autoSpaceDE w:val="0"/>
              <w:widowControl/>
              <w:spacing w:line="240" w:lineRule="auto" w:before="118" w:after="0"/>
              <w:ind w:left="0" w:right="0" w:firstLine="0"/>
              <w:jc w:val="center"/>
            </w:pPr>
            <w:r>
              <w:drawing>
                <wp:inline xmlns:a="http://schemas.openxmlformats.org/drawingml/2006/main" xmlns:pic="http://schemas.openxmlformats.org/drawingml/2006/picture">
                  <wp:extent cx="279400" cy="88900"/>
                  <wp:docPr id="364" name="Picture 36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279400" cy="88900"/>
                          </a:xfrm>
                          <a:prstGeom prst="rect"/>
                        </pic:spPr>
                      </pic:pic>
                    </a:graphicData>
                  </a:graphic>
                </wp:inline>
              </w:drawing>
            </w:r>
          </w:p>
        </w:tc>
        <w:tc>
          <w:tcPr>
            <w:tcW w:type="dxa" w:w="6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y=-8.5m</w:t>
            </w:r>
          </w:p>
        </w:tc>
        <w:tc>
          <w:tcPr>
            <w:tcW w:type="dxa" w:w="440"/>
            <w:tcBorders/>
            <w:tcMar>
              <w:start w:w="0" w:type="dxa"/>
              <w:end w:w="0" w:type="dxa"/>
            </w:tcMar>
          </w:tcPr>
          <w:p>
            <w:pPr>
              <w:autoSpaceDN w:val="0"/>
              <w:autoSpaceDE w:val="0"/>
              <w:widowControl/>
              <w:spacing w:line="240" w:lineRule="auto" w:before="118" w:after="0"/>
              <w:ind w:left="0" w:right="0" w:firstLine="0"/>
              <w:jc w:val="center"/>
            </w:pPr>
            <w:r>
              <w:drawing>
                <wp:inline xmlns:a="http://schemas.openxmlformats.org/drawingml/2006/main" xmlns:pic="http://schemas.openxmlformats.org/drawingml/2006/picture">
                  <wp:extent cx="266700" cy="88900"/>
                  <wp:docPr id="365" name="Picture 36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266700" cy="88900"/>
                          </a:xfrm>
                          <a:prstGeom prst="rect"/>
                        </pic:spPr>
                      </pic:pic>
                    </a:graphicData>
                  </a:graphic>
                </wp:inline>
              </w:drawing>
            </w:r>
          </w:p>
        </w:tc>
        <w:tc>
          <w:tcPr>
            <w:tcW w:type="dxa" w:w="880"/>
            <w:tcBorders/>
            <w:tcMar>
              <w:start w:w="0" w:type="dxa"/>
              <w:end w:w="0" w:type="dxa"/>
            </w:tcMar>
          </w:tcPr>
          <w:p>
            <w:pPr>
              <w:autoSpaceDN w:val="0"/>
              <w:autoSpaceDE w:val="0"/>
              <w:widowControl/>
              <w:spacing w:line="242" w:lineRule="exact" w:before="60" w:after="0"/>
              <w:ind w:left="30" w:right="0" w:firstLine="0"/>
              <w:jc w:val="left"/>
            </w:pPr>
            <w:r>
              <w:rPr>
                <w:w w:val="101.33333206176758"/>
                <w:rFonts w:ascii="Times New Roman" w:hAnsi="Times New Roman" w:eastAsia="Times New Roman"/>
                <w:b w:val="0"/>
                <w:i w:val="0"/>
                <w:color w:val="6C6C6C"/>
                <w:sz w:val="18"/>
              </w:rPr>
              <w:t>y=-4.2m</w:t>
            </w:r>
          </w:p>
        </w:tc>
        <w:tc>
          <w:tcPr>
            <w:tcW w:type="dxa" w:w="2060"/>
            <w:tcBorders/>
            <w:tcMar>
              <w:start w:w="0" w:type="dxa"/>
              <w:end w:w="0" w:type="dxa"/>
            </w:tcMar>
          </w:tcPr>
          <w:p>
            <w:pPr>
              <w:autoSpaceDN w:val="0"/>
              <w:autoSpaceDE w:val="0"/>
              <w:widowControl/>
              <w:spacing w:line="242" w:lineRule="exact" w:before="60" w:after="0"/>
              <w:ind w:left="248" w:right="0" w:firstLine="0"/>
              <w:jc w:val="left"/>
            </w:pPr>
            <w:r>
              <w:rPr>
                <w:w w:val="101.33333206176758"/>
                <w:rFonts w:ascii="Times New Roman" w:hAnsi="Times New Roman" w:eastAsia="Times New Roman"/>
                <w:b w:val="0"/>
                <w:i w:val="0"/>
                <w:color w:val="6C6C6C"/>
                <w:sz w:val="18"/>
              </w:rPr>
              <w:t>y=0.1m</w:t>
            </w:r>
          </w:p>
        </w:tc>
      </w:tr>
      <w:tr>
        <w:trPr>
          <w:trHeight w:hRule="exact" w:val="342"/>
        </w:trPr>
        <w:tc>
          <w:tcPr>
            <w:tcW w:type="dxa" w:w="2060"/>
            <w:tcBorders/>
            <w:tcMar>
              <w:start w:w="0" w:type="dxa"/>
              <w:end w:w="0" w:type="dxa"/>
            </w:tcMar>
          </w:tcPr>
          <w:p>
            <w:pPr>
              <w:autoSpaceDN w:val="0"/>
              <w:autoSpaceDE w:val="0"/>
              <w:widowControl/>
              <w:spacing w:line="240" w:lineRule="auto" w:before="100" w:after="0"/>
              <w:ind w:left="0" w:right="0" w:firstLine="0"/>
              <w:jc w:val="right"/>
            </w:pPr>
            <w:r>
              <w:drawing>
                <wp:inline xmlns:a="http://schemas.openxmlformats.org/drawingml/2006/main" xmlns:pic="http://schemas.openxmlformats.org/drawingml/2006/picture">
                  <wp:extent cx="279400" cy="88900"/>
                  <wp:docPr id="366" name="Picture 366"/>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79400" cy="88900"/>
                          </a:xfrm>
                          <a:prstGeom prst="rect"/>
                        </pic:spPr>
                      </pic:pic>
                    </a:graphicData>
                  </a:graphic>
                </wp:inline>
              </w:drawing>
            </w:r>
          </w:p>
        </w:tc>
        <w:tc>
          <w:tcPr>
            <w:tcW w:type="dxa" w:w="620"/>
            <w:tcBorders/>
            <w:tcMar>
              <w:start w:w="0" w:type="dxa"/>
              <w:end w:w="0" w:type="dxa"/>
            </w:tcMar>
          </w:tcPr>
          <w:p>
            <w:pPr>
              <w:autoSpaceDN w:val="0"/>
              <w:autoSpaceDE w:val="0"/>
              <w:widowControl/>
              <w:spacing w:line="242" w:lineRule="exact" w:before="40" w:after="0"/>
              <w:ind w:left="18" w:right="0" w:firstLine="0"/>
              <w:jc w:val="left"/>
            </w:pPr>
            <w:r>
              <w:rPr>
                <w:w w:val="101.33333206176758"/>
                <w:rFonts w:ascii="Times New Roman" w:hAnsi="Times New Roman" w:eastAsia="Times New Roman"/>
                <w:b w:val="0"/>
                <w:i w:val="0"/>
                <w:color w:val="6C6C6C"/>
                <w:sz w:val="18"/>
              </w:rPr>
              <w:t>y=3m</w:t>
            </w:r>
          </w:p>
        </w:tc>
        <w:tc>
          <w:tcPr>
            <w:tcW w:type="dxa" w:w="480"/>
            <w:tcBorders/>
            <w:tcMar>
              <w:start w:w="0" w:type="dxa"/>
              <w:end w:w="0" w:type="dxa"/>
            </w:tcMar>
          </w:tcPr>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279400" cy="88900"/>
                  <wp:docPr id="367" name="Picture 36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79400" cy="88900"/>
                          </a:xfrm>
                          <a:prstGeom prst="rect"/>
                        </pic:spPr>
                      </pic:pic>
                    </a:graphicData>
                  </a:graphic>
                </wp:inline>
              </w:drawing>
            </w:r>
          </w:p>
        </w:tc>
        <w:tc>
          <w:tcPr>
            <w:tcW w:type="dxa" w:w="640"/>
            <w:tcBorders/>
            <w:tcMar>
              <w:start w:w="0" w:type="dxa"/>
              <w:end w:w="0" w:type="dxa"/>
            </w:tcMar>
          </w:tcPr>
          <w:p>
            <w:pPr>
              <w:autoSpaceDN w:val="0"/>
              <w:autoSpaceDE w:val="0"/>
              <w:widowControl/>
              <w:spacing w:line="242" w:lineRule="exact" w:before="40" w:after="0"/>
              <w:ind w:left="14" w:right="0" w:firstLine="0"/>
              <w:jc w:val="left"/>
            </w:pPr>
            <w:r>
              <w:rPr>
                <w:w w:val="101.33333206176758"/>
                <w:rFonts w:ascii="Times New Roman" w:hAnsi="Times New Roman" w:eastAsia="Times New Roman"/>
                <w:b w:val="0"/>
                <w:i w:val="0"/>
                <w:color w:val="6C6C6C"/>
                <w:sz w:val="18"/>
              </w:rPr>
              <w:t>y=5m</w:t>
            </w:r>
          </w:p>
        </w:tc>
        <w:tc>
          <w:tcPr>
            <w:tcW w:type="dxa" w:w="440"/>
            <w:tcBorders/>
            <w:tcMar>
              <w:start w:w="0" w:type="dxa"/>
              <w:end w:w="0" w:type="dxa"/>
            </w:tcMar>
          </w:tcPr>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266700" cy="88900"/>
                  <wp:docPr id="368" name="Picture 36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66700" cy="88900"/>
                          </a:xfrm>
                          <a:prstGeom prst="rect"/>
                        </pic:spPr>
                      </pic:pic>
                    </a:graphicData>
                  </a:graphic>
                </wp:inline>
              </w:drawing>
            </w:r>
          </w:p>
        </w:tc>
        <w:tc>
          <w:tcPr>
            <w:tcW w:type="dxa" w:w="880"/>
            <w:tcBorders/>
            <w:tcMar>
              <w:start w:w="0" w:type="dxa"/>
              <w:end w:w="0" w:type="dxa"/>
            </w:tcMar>
          </w:tcPr>
          <w:p>
            <w:pPr>
              <w:autoSpaceDN w:val="0"/>
              <w:autoSpaceDE w:val="0"/>
              <w:widowControl/>
              <w:spacing w:line="242" w:lineRule="exact" w:before="40" w:after="0"/>
              <w:ind w:left="30" w:right="0" w:firstLine="0"/>
              <w:jc w:val="left"/>
            </w:pPr>
            <w:r>
              <w:rPr>
                <w:w w:val="101.33333206176758"/>
                <w:rFonts w:ascii="Times New Roman" w:hAnsi="Times New Roman" w:eastAsia="Times New Roman"/>
                <w:b w:val="0"/>
                <w:i w:val="0"/>
                <w:color w:val="6C6C6C"/>
                <w:sz w:val="18"/>
              </w:rPr>
              <w:t>y=10m</w:t>
            </w:r>
          </w:p>
        </w:tc>
        <w:tc>
          <w:tcPr>
            <w:tcW w:type="dxa" w:w="2060"/>
            <w:tcBorders/>
            <w:tcMar>
              <w:start w:w="0" w:type="dxa"/>
              <w:end w:w="0" w:type="dxa"/>
            </w:tcMar>
          </w:tcPr>
          <w:p>
            <w:pPr>
              <w:autoSpaceDN w:val="0"/>
              <w:autoSpaceDE w:val="0"/>
              <w:widowControl/>
              <w:spacing w:line="242" w:lineRule="exact" w:before="40" w:after="0"/>
              <w:ind w:left="248" w:right="0" w:firstLine="0"/>
              <w:jc w:val="left"/>
            </w:pPr>
            <w:r>
              <w:rPr>
                <w:w w:val="101.33333206176758"/>
                <w:rFonts w:ascii="Times New Roman" w:hAnsi="Times New Roman" w:eastAsia="Times New Roman"/>
                <w:b w:val="0"/>
                <w:i w:val="0"/>
                <w:color w:val="6C6C6C"/>
                <w:sz w:val="18"/>
              </w:rPr>
              <w:t>y=20m</w:t>
            </w:r>
          </w:p>
        </w:tc>
      </w:tr>
    </w:tbl>
    <w:p>
      <w:pPr>
        <w:autoSpaceDN w:val="0"/>
        <w:autoSpaceDE w:val="0"/>
        <w:widowControl/>
        <w:spacing w:line="282" w:lineRule="exact" w:before="268" w:after="0"/>
        <w:ind w:left="0" w:right="216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2.21  </w:t>
      </w:r>
      <w:r>
        <w:rPr>
          <w:rFonts w:ascii="宋体" w:hAnsi="宋体" w:eastAsia="宋体"/>
          <w:b w:val="0"/>
          <w:i w:val="0"/>
          <w:color w:val="000000"/>
          <w:sz w:val="21"/>
        </w:rPr>
        <w:t>盾壳摩擦力引起的横向方向孔压分布</w:t>
      </w:r>
    </w:p>
    <w:p>
      <w:pPr>
        <w:autoSpaceDN w:val="0"/>
        <w:autoSpaceDE w:val="0"/>
        <w:widowControl/>
        <w:spacing w:line="282" w:lineRule="exact" w:before="188" w:after="0"/>
        <w:ind w:left="0" w:right="1244" w:firstLine="0"/>
        <w:jc w:val="right"/>
      </w:pPr>
      <w:r>
        <w:rPr>
          <w:rFonts w:ascii="Times New Roman" w:hAnsi="Times New Roman" w:eastAsia="Times New Roman"/>
          <w:b w:val="0"/>
          <w:i w:val="0"/>
          <w:color w:val="000000"/>
          <w:sz w:val="21"/>
        </w:rPr>
        <w:t xml:space="preserve">Fig 2.21  The transverse pore pressure curve due to the shield friction </w:t>
      </w:r>
    </w:p>
    <w:p>
      <w:pPr>
        <w:autoSpaceDN w:val="0"/>
        <w:autoSpaceDE w:val="0"/>
        <w:widowControl/>
        <w:spacing w:line="400" w:lineRule="exact" w:before="170" w:after="0"/>
        <w:ind w:left="1300" w:right="0" w:firstLine="480"/>
        <w:jc w:val="left"/>
      </w:pPr>
      <w:r>
        <w:rPr>
          <w:rFonts w:ascii="宋体" w:hAnsi="宋体" w:eastAsia="宋体"/>
          <w:b w:val="0"/>
          <w:i w:val="0"/>
          <w:color w:val="000000"/>
          <w:sz w:val="24"/>
        </w:rPr>
        <w:t>由图</w:t>
      </w:r>
      <w:r>
        <w:rPr>
          <w:rFonts w:ascii="Times New Roman" w:hAnsi="Times New Roman" w:eastAsia="Times New Roman"/>
          <w:b w:val="0"/>
          <w:i w:val="0"/>
          <w:color w:val="000000"/>
          <w:sz w:val="24"/>
        </w:rPr>
        <w:t>2.21</w:t>
      </w:r>
      <w:r>
        <w:rPr>
          <w:rFonts w:ascii="宋体" w:hAnsi="宋体" w:eastAsia="宋体"/>
          <w:b w:val="0"/>
          <w:i w:val="0"/>
          <w:color w:val="000000"/>
          <w:sz w:val="24"/>
        </w:rPr>
        <w:t>可知，盾壳摩擦力的作用下，最大超孔隙水压力出现在</w:t>
      </w:r>
      <w:r>
        <w:rPr>
          <w:rFonts w:ascii="Times New Roman,Italic" w:hAnsi="Times New Roman,Italic" w:eastAsia="Times New Roman,Italic"/>
          <w:b w:val="0"/>
          <w:i/>
          <w:color w:val="000000"/>
          <w:sz w:val="24"/>
        </w:rPr>
        <w:t>x</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宋体" w:hAnsi="宋体" w:eastAsia="宋体"/>
          <w:b w:val="0"/>
          <w:i w:val="0"/>
          <w:color w:val="000000"/>
          <w:sz w:val="24"/>
        </w:rPr>
        <w:t>范围内</w:t>
      </w:r>
      <w:r>
        <w:rPr>
          <w:rFonts w:ascii="Times New Roman" w:hAnsi="Times New Roman" w:eastAsia="Times New Roman"/>
          <w:b w:val="0"/>
          <w:i w:val="0"/>
          <w:color w:val="000000"/>
          <w:sz w:val="24"/>
        </w:rPr>
        <w:t>,</w:t>
      </w:r>
      <w:r>
        <w:rPr>
          <w:rFonts w:ascii="宋体" w:hAnsi="宋体" w:eastAsia="宋体"/>
          <w:b w:val="0"/>
          <w:i w:val="0"/>
          <w:color w:val="000000"/>
          <w:sz w:val="24"/>
        </w:rPr>
        <w:t>在距开挖面较近处，曲线出现了双波峰，最大孔隙水压力达到了</w:t>
      </w:r>
      <w:r>
        <w:rPr>
          <w:rFonts w:ascii="Times New Roman" w:hAnsi="Times New Roman" w:eastAsia="Times New Roman"/>
          <w:b w:val="0"/>
          <w:i w:val="0"/>
          <w:color w:val="000000"/>
          <w:sz w:val="24"/>
        </w:rPr>
        <w:t>17.3kPa</w:t>
      </w:r>
      <w:r>
        <w:rPr>
          <w:rFonts w:ascii="宋体" w:hAnsi="宋体" w:eastAsia="宋体"/>
          <w:b w:val="0"/>
          <w:i w:val="0"/>
          <w:color w:val="000000"/>
          <w:sz w:val="24"/>
        </w:rPr>
        <w:t>，</w:t>
      </w:r>
      <w:r>
        <w:rPr>
          <w:rFonts w:ascii="宋体" w:hAnsi="宋体" w:eastAsia="宋体"/>
          <w:b w:val="0"/>
          <w:i w:val="0"/>
          <w:color w:val="000000"/>
          <w:sz w:val="24"/>
        </w:rPr>
        <w:t>在到开挖面垂直距离高于</w:t>
      </w:r>
      <w:r>
        <w:rPr>
          <w:rFonts w:ascii="Times New Roman" w:hAnsi="Times New Roman" w:eastAsia="Times New Roman"/>
          <w:b w:val="0"/>
          <w:i w:val="0"/>
          <w:color w:val="000000"/>
          <w:sz w:val="24"/>
        </w:rPr>
        <w:t>3m</w:t>
      </w:r>
      <w:r>
        <w:rPr>
          <w:rFonts w:ascii="宋体" w:hAnsi="宋体" w:eastAsia="宋体"/>
          <w:b w:val="0"/>
          <w:i w:val="0"/>
          <w:color w:val="000000"/>
          <w:sz w:val="24"/>
        </w:rPr>
        <w:t xml:space="preserve"> 时，曲线变为单波峰，最大孔隙水压力位于隧道轴线</w:t>
      </w:r>
      <w:r>
        <w:rPr>
          <w:rFonts w:ascii="宋体" w:hAnsi="宋体" w:eastAsia="宋体"/>
          <w:b w:val="0"/>
          <w:i w:val="0"/>
          <w:color w:val="000000"/>
          <w:sz w:val="24"/>
        </w:rPr>
        <w:t>处。从横向水平方向来看，在距离隧道轴线</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处孔隙水压力衰减至</w:t>
      </w:r>
      <w:r>
        <w:rPr>
          <w:rFonts w:ascii="Times New Roman" w:hAnsi="Times New Roman" w:eastAsia="Times New Roman"/>
          <w:b w:val="0"/>
          <w:i w:val="0"/>
          <w:color w:val="000000"/>
          <w:sz w:val="24"/>
        </w:rPr>
        <w:t>1kPa</w:t>
      </w:r>
      <w:r>
        <w:rPr>
          <w:rFonts w:ascii="宋体" w:hAnsi="宋体" w:eastAsia="宋体"/>
          <w:b w:val="0"/>
          <w:i w:val="0"/>
          <w:color w:val="000000"/>
          <w:sz w:val="24"/>
        </w:rPr>
        <w:t xml:space="preserve"> 以下。</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从盾构开挖方向上看，开挖面两端距离相等处孔压大小相等，开挖面前方超孔压</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为正值，后方超孔压为负值，最大孔压位于盾和盾尾部位。以当前开挖面为观测</w:t>
      </w:r>
    </w:p>
    <w:p>
      <w:pPr>
        <w:autoSpaceDN w:val="0"/>
        <w:autoSpaceDE w:val="0"/>
        <w:widowControl/>
        <w:spacing w:line="398" w:lineRule="exact" w:before="38" w:after="0"/>
        <w:ind w:left="1300" w:right="250" w:firstLine="0"/>
        <w:jc w:val="both"/>
      </w:pPr>
      <w:r>
        <w:rPr>
          <w:rFonts w:ascii="宋体" w:hAnsi="宋体" w:eastAsia="宋体"/>
          <w:b w:val="0"/>
          <w:i w:val="0"/>
          <w:color w:val="000000"/>
          <w:sz w:val="24"/>
        </w:rPr>
        <w:t>断面，盾构到达时，土层中超孔压达到最大，盾构向前推进</w:t>
      </w:r>
      <w:r>
        <w:rPr>
          <w:rFonts w:ascii="Times New Roman,Italic" w:hAnsi="Times New Roman,Italic" w:eastAsia="Times New Roman,Italic"/>
          <w:b w:val="0"/>
          <w:i/>
          <w:color w:val="000000"/>
          <w:sz w:val="24"/>
        </w:rPr>
        <w:t>L/</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为壳长度</w:t>
      </w:r>
      <w:r>
        <w:rPr>
          <w:rFonts w:ascii="Times New Roman" w:hAnsi="Times New Roman" w:eastAsia="Times New Roman"/>
          <w:b w:val="0"/>
          <w:i w:val="0"/>
          <w:color w:val="000000"/>
          <w:sz w:val="24"/>
        </w:rPr>
        <w:t>)</w:t>
      </w:r>
      <w:r>
        <w:rPr>
          <w:rFonts w:ascii="宋体" w:hAnsi="宋体" w:eastAsia="宋体"/>
          <w:b w:val="0"/>
          <w:i w:val="0"/>
          <w:color w:val="000000"/>
          <w:sz w:val="24"/>
        </w:rPr>
        <w:t>时，</w:t>
      </w:r>
      <w:r>
        <w:rPr>
          <w:rFonts w:ascii="宋体" w:hAnsi="宋体" w:eastAsia="宋体"/>
          <w:b w:val="0"/>
          <w:i w:val="0"/>
          <w:color w:val="000000"/>
          <w:sz w:val="24"/>
        </w:rPr>
        <w:t>该断面受盾壳前后摩擦力影响，孔压消减为</w:t>
      </w:r>
      <w:r>
        <w:rPr>
          <w:rFonts w:ascii="Times New Roman" w:hAnsi="Times New Roman" w:eastAsia="Times New Roman"/>
          <w:b w:val="0"/>
          <w:i w:val="0"/>
          <w:color w:val="000000"/>
          <w:sz w:val="24"/>
        </w:rPr>
        <w:t>0</w:t>
      </w:r>
      <w:r>
        <w:rPr>
          <w:rFonts w:ascii="宋体" w:hAnsi="宋体" w:eastAsia="宋体"/>
          <w:b w:val="0"/>
          <w:i w:val="0"/>
          <w:color w:val="000000"/>
          <w:sz w:val="24"/>
        </w:rPr>
        <w:t>，盾构向前推进</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距离时，负超孔压</w:t>
      </w:r>
      <w:r>
        <w:rPr>
          <w:rFonts w:ascii="宋体" w:hAnsi="宋体" w:eastAsia="宋体"/>
          <w:b w:val="0"/>
          <w:i w:val="0"/>
          <w:color w:val="000000"/>
          <w:sz w:val="24"/>
        </w:rPr>
        <w:t>达到最大，继续向前推进</w:t>
      </w:r>
      <w:r>
        <w:rPr>
          <w:rFonts w:ascii="Times New Roman" w:hAnsi="Times New Roman" w:eastAsia="Times New Roman"/>
          <w:b w:val="0"/>
          <w:i w:val="0"/>
          <w:color w:val="000000"/>
          <w:sz w:val="24"/>
        </w:rPr>
        <w:t>4</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距离时，土层中孔压基本衰减到</w:t>
      </w:r>
      <w:r>
        <w:rPr>
          <w:rFonts w:ascii="Times New Roman" w:hAnsi="Times New Roman" w:eastAsia="Times New Roman"/>
          <w:b w:val="0"/>
          <w:i w:val="0"/>
          <w:color w:val="000000"/>
          <w:sz w:val="24"/>
        </w:rPr>
        <w:t>1kPa</w:t>
      </w:r>
      <w:r>
        <w:rPr>
          <w:rFonts w:ascii="宋体" w:hAnsi="宋体" w:eastAsia="宋体"/>
          <w:b w:val="0"/>
          <w:i w:val="0"/>
          <w:color w:val="000000"/>
          <w:sz w:val="24"/>
        </w:rPr>
        <w:t xml:space="preserve"> 以下。</w:t>
      </w:r>
    </w:p>
    <w:p>
      <w:pPr>
        <w:autoSpaceDN w:val="0"/>
        <w:autoSpaceDE w:val="0"/>
        <w:widowControl/>
        <w:spacing w:line="212" w:lineRule="exact" w:before="3476" w:after="0"/>
        <w:ind w:left="0" w:right="4188" w:firstLine="0"/>
        <w:jc w:val="right"/>
      </w:pPr>
      <w:r>
        <w:rPr>
          <w:rFonts w:ascii="宋体" w:hAnsi="宋体" w:eastAsia="宋体"/>
          <w:b w:val="0"/>
          <w:i w:val="0"/>
          <w:color w:val="000000"/>
          <w:sz w:val="21"/>
        </w:rPr>
        <w:t>51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69" name="Picture 3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1054100</wp:posOffset>
            </wp:positionV>
            <wp:extent cx="4114800" cy="20066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4114800" cy="200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6261100</wp:posOffset>
            </wp:positionV>
            <wp:extent cx="4114800" cy="20066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4114800" cy="2006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4" w:lineRule="exact" w:before="436" w:after="0"/>
        <w:ind w:left="0" w:right="4716" w:firstLine="0"/>
        <w:jc w:val="right"/>
      </w:pPr>
      <w:r>
        <w:rPr>
          <w:w w:val="101.33333206176758"/>
          <w:rFonts w:ascii="Times New Roman" w:hAnsi="Times New Roman" w:eastAsia="Times New Roman"/>
          <w:b w:val="0"/>
          <w:i w:val="0"/>
          <w:color w:val="6C6C6C"/>
          <w:sz w:val="18"/>
        </w:rPr>
        <w:t>10</w:t>
      </w:r>
    </w:p>
    <w:p>
      <w:pPr>
        <w:autoSpaceDN w:val="0"/>
        <w:autoSpaceDE w:val="0"/>
        <w:widowControl/>
        <w:spacing w:line="244" w:lineRule="exact" w:before="276" w:after="218"/>
        <w:ind w:left="0" w:right="4718" w:firstLine="0"/>
        <w:jc w:val="right"/>
      </w:pPr>
      <w:r>
        <w:rPr>
          <w:w w:val="101.33333206176758"/>
          <w:rFonts w:ascii="Times New Roman" w:hAnsi="Times New Roman" w:eastAsia="Times New Roman"/>
          <w:b w:val="0"/>
          <w:i w:val="0"/>
          <w:color w:val="6C6C6C"/>
          <w:sz w:val="18"/>
        </w:rPr>
        <w:t>8</w:t>
      </w:r>
    </w:p>
    <w:tbl>
      <w:tblPr>
        <w:tblW w:type="auto" w:w="0"/>
        <w:tblLayout w:type="fixed"/>
        <w:tblLook w:firstColumn="1" w:firstRow="1" w:lastColumn="0" w:lastRow="0" w:noHBand="0" w:noVBand="1" w:val="04A0"/>
        <w:tblInd w:w="1000.0" w:type="dxa"/>
      </w:tblPr>
      <w:tblGrid>
        <w:gridCol w:w="1006"/>
        <w:gridCol w:w="1006"/>
        <w:gridCol w:w="1006"/>
        <w:gridCol w:w="1006"/>
        <w:gridCol w:w="1006"/>
        <w:gridCol w:w="1006"/>
        <w:gridCol w:w="1006"/>
        <w:gridCol w:w="1006"/>
        <w:gridCol w:w="1006"/>
        <w:gridCol w:w="1006"/>
      </w:tblGrid>
      <w:tr>
        <w:trPr>
          <w:trHeight w:hRule="exact" w:val="432"/>
        </w:trPr>
        <w:tc>
          <w:tcPr>
            <w:tcW w:type="dxa" w:w="170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8" w:lineRule="exact" w:before="1022"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0" w:firstLine="0"/>
              <w:jc w:val="center"/>
            </w:pPr>
            <w:r>
              <w:rPr>
                <w:w w:val="101.33333206176758"/>
                <w:rFonts w:ascii="Times New Roman" w:hAnsi="Times New Roman" w:eastAsia="Times New Roman"/>
                <w:b w:val="0"/>
                <w:i w:val="0"/>
                <w:color w:val="6C6C6C"/>
                <w:sz w:val="18"/>
              </w:rPr>
              <w:t>-15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0" w:firstLine="0"/>
              <w:jc w:val="center"/>
            </w:pPr>
            <w:r>
              <w:rPr>
                <w:w w:val="101.33333206176758"/>
                <w:rFonts w:ascii="Times New Roman" w:hAnsi="Times New Roman" w:eastAsia="Times New Roman"/>
                <w:b w:val="0"/>
                <w:i w:val="0"/>
                <w:color w:val="6C6C6C"/>
                <w:sz w:val="18"/>
              </w:rPr>
              <w:t>-10</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222" w:firstLine="0"/>
              <w:jc w:val="right"/>
            </w:pPr>
            <w:r>
              <w:rPr>
                <w:w w:val="101.33333206176758"/>
                <w:rFonts w:ascii="Times New Roman" w:hAnsi="Times New Roman" w:eastAsia="Times New Roman"/>
                <w:b w:val="0"/>
                <w:i w:val="0"/>
                <w:color w:val="6C6C6C"/>
                <w:sz w:val="18"/>
              </w:rPr>
              <w:t>-5</w:t>
            </w:r>
          </w:p>
        </w:tc>
        <w:tc>
          <w:tcPr>
            <w:tcW w:type="dxa" w:w="400"/>
            <w:tcBorders/>
            <w:tcMar>
              <w:start w:w="0" w:type="dxa"/>
              <w:end w:w="0" w:type="dxa"/>
            </w:tcMar>
          </w:tcPr>
          <w:p>
            <w:pPr>
              <w:autoSpaceDN w:val="0"/>
              <w:autoSpaceDE w:val="0"/>
              <w:widowControl/>
              <w:spacing w:line="242" w:lineRule="exact" w:before="60" w:after="0"/>
              <w:ind w:left="0" w:right="54" w:firstLine="0"/>
              <w:jc w:val="right"/>
            </w:pPr>
            <w:r>
              <w:rPr>
                <w:w w:val="101.33333206176758"/>
                <w:rFonts w:ascii="Times New Roman" w:hAnsi="Times New Roman" w:eastAsia="Times New Roman"/>
                <w:b w:val="0"/>
                <w:i w:val="0"/>
                <w:color w:val="6C6C6C"/>
                <w:sz w:val="18"/>
              </w:rPr>
              <w:t>6</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54" w:right="0" w:firstLine="0"/>
              <w:jc w:val="left"/>
            </w:pPr>
            <w:r>
              <w:rPr>
                <w:w w:val="101.33333206176758"/>
                <w:rFonts w:ascii="Times New Roman" w:hAnsi="Times New Roman" w:eastAsia="Times New Roman"/>
                <w:b w:val="0"/>
                <w:i w:val="0"/>
                <w:color w:val="6C6C6C"/>
                <w:sz w:val="18"/>
              </w:rPr>
              <w:t>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0" w:firstLine="0"/>
              <w:jc w:val="center"/>
            </w:pPr>
            <w:r>
              <w:rPr>
                <w:w w:val="101.33333206176758"/>
                <w:rFonts w:ascii="Times New Roman" w:hAnsi="Times New Roman" w:eastAsia="Times New Roman"/>
                <w:b w:val="0"/>
                <w:i w:val="0"/>
                <w:color w:val="6C6C6C"/>
                <w:sz w:val="18"/>
              </w:rPr>
              <w:t>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0" w:firstLine="0"/>
              <w:jc w:val="center"/>
            </w:pPr>
            <w:r>
              <w:rPr>
                <w:w w:val="101.33333206176758"/>
                <w:rFonts w:ascii="Times New Roman" w:hAnsi="Times New Roman" w:eastAsia="Times New Roman"/>
                <w:b w:val="0"/>
                <w:i w:val="0"/>
                <w:color w:val="6C6C6C"/>
                <w:sz w:val="18"/>
              </w:rPr>
              <w:t>15</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2" w:after="0"/>
              <w:ind w:left="0" w:right="632" w:firstLine="0"/>
              <w:jc w:val="right"/>
            </w:pPr>
            <w:r>
              <w:rPr>
                <w:w w:val="101.33333206176758"/>
                <w:rFonts w:ascii="Times New Roman" w:hAnsi="Times New Roman" w:eastAsia="Times New Roman"/>
                <w:b w:val="0"/>
                <w:i w:val="0"/>
                <w:color w:val="6C6C6C"/>
                <w:sz w:val="18"/>
              </w:rPr>
              <w:t>20</w:t>
            </w:r>
          </w:p>
        </w:tc>
      </w:tr>
      <w:tr>
        <w:trPr>
          <w:trHeight w:hRule="exact" w:val="5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00"/>
            <w:tcBorders/>
            <w:tcMar>
              <w:start w:w="0" w:type="dxa"/>
              <w:end w:w="0" w:type="dxa"/>
            </w:tcMar>
          </w:tcPr>
          <w:p>
            <w:pPr>
              <w:autoSpaceDN w:val="0"/>
              <w:autoSpaceDE w:val="0"/>
              <w:widowControl/>
              <w:spacing w:line="244" w:lineRule="exact" w:before="148" w:after="0"/>
              <w:ind w:left="0" w:right="54" w:firstLine="0"/>
              <w:jc w:val="right"/>
            </w:pPr>
            <w:r>
              <w:rPr>
                <w:w w:val="101.33333206176758"/>
                <w:rFonts w:ascii="Times New Roman" w:hAnsi="Times New Roman" w:eastAsia="Times New Roman"/>
                <w:b w:val="0"/>
                <w:i w:val="0"/>
                <w:color w:val="6C6C6C"/>
                <w:sz w:val="18"/>
              </w:rPr>
              <w:t>4</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5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00"/>
            <w:tcBorders/>
            <w:tcMar>
              <w:start w:w="0" w:type="dxa"/>
              <w:end w:w="0" w:type="dxa"/>
            </w:tcMar>
          </w:tcPr>
          <w:p>
            <w:pPr>
              <w:autoSpaceDN w:val="0"/>
              <w:autoSpaceDE w:val="0"/>
              <w:widowControl/>
              <w:spacing w:line="244" w:lineRule="exact" w:before="148" w:after="0"/>
              <w:ind w:left="0" w:right="54" w:firstLine="0"/>
              <w:jc w:val="right"/>
            </w:pPr>
            <w:r>
              <w:rPr>
                <w:w w:val="101.33333206176758"/>
                <w:rFonts w:ascii="Times New Roman" w:hAnsi="Times New Roman" w:eastAsia="Times New Roman"/>
                <w:b w:val="0"/>
                <w:i w:val="0"/>
                <w:color w:val="6C6C6C"/>
                <w:sz w:val="18"/>
              </w:rPr>
              <w:t>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636"/>
        </w:trPr>
        <w:tc>
          <w:tcPr>
            <w:tcW w:type="dxa" w:w="1700"/>
            <w:tcBorders/>
            <w:tcMar>
              <w:start w:w="0" w:type="dxa"/>
              <w:end w:w="0" w:type="dxa"/>
            </w:tcMar>
          </w:tcPr>
          <w:p>
            <w:pPr>
              <w:autoSpaceDN w:val="0"/>
              <w:autoSpaceDE w:val="0"/>
              <w:widowControl/>
              <w:spacing w:line="244" w:lineRule="exact" w:before="360" w:after="0"/>
              <w:ind w:left="0" w:right="258" w:firstLine="0"/>
              <w:jc w:val="right"/>
            </w:pPr>
            <w:r>
              <w:rPr>
                <w:w w:val="101.33333206176758"/>
                <w:rFonts w:ascii="Times New Roman" w:hAnsi="Times New Roman" w:eastAsia="Times New Roman"/>
                <w:b w:val="0"/>
                <w:i w:val="0"/>
                <w:color w:val="6C6C6C"/>
                <w:sz w:val="18"/>
              </w:rPr>
              <w:t>-20</w:t>
            </w:r>
          </w:p>
        </w:tc>
        <w:tc>
          <w:tcPr>
            <w:tcW w:type="dxa" w:w="1006"/>
            <w:vMerge/>
            <w:tcBorders/>
          </w:tcPr>
          <w:p/>
        </w:tc>
        <w:tc>
          <w:tcPr>
            <w:tcW w:type="dxa" w:w="1006"/>
            <w:vMerge/>
            <w:tcBorders/>
          </w:tcPr>
          <w:p/>
        </w:tc>
        <w:tc>
          <w:tcPr>
            <w:tcW w:type="dxa" w:w="1006"/>
            <w:vMerge/>
            <w:tcBorders/>
          </w:tcPr>
          <w:p/>
        </w:tc>
        <w:tc>
          <w:tcPr>
            <w:tcW w:type="dxa" w:w="400"/>
            <w:tcBorders/>
            <w:tcMar>
              <w:start w:w="0" w:type="dxa"/>
              <w:end w:w="0" w:type="dxa"/>
            </w:tcMar>
          </w:tcPr>
          <w:p>
            <w:pPr>
              <w:autoSpaceDN w:val="0"/>
              <w:autoSpaceDE w:val="0"/>
              <w:widowControl/>
              <w:spacing w:line="242" w:lineRule="exact" w:before="150" w:after="0"/>
              <w:ind w:left="0" w:right="54" w:firstLine="0"/>
              <w:jc w:val="right"/>
            </w:pPr>
            <w:r>
              <w:rPr>
                <w:w w:val="101.33333206176758"/>
                <w:rFonts w:ascii="Times New Roman" w:hAnsi="Times New Roman" w:eastAsia="Times New Roman"/>
                <w:b w:val="0"/>
                <w:i w:val="0"/>
                <w:color w:val="6C6C6C"/>
                <w:sz w:val="18"/>
              </w:rPr>
              <w:t>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bl>
    <w:p>
      <w:pPr>
        <w:autoSpaceDN w:val="0"/>
        <w:tabs>
          <w:tab w:pos="5196" w:val="left"/>
        </w:tabs>
        <w:autoSpaceDE w:val="0"/>
        <w:widowControl/>
        <w:spacing w:line="284" w:lineRule="exact" w:before="0" w:after="102"/>
        <w:ind w:left="4974" w:right="3744" w:firstLine="0"/>
        <w:jc w:val="left"/>
      </w:pPr>
      <w:r>
        <w:tab/>
      </w: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120.0" w:type="dxa"/>
      </w:tblPr>
      <w:tblGrid>
        <w:gridCol w:w="915"/>
        <w:gridCol w:w="915"/>
        <w:gridCol w:w="915"/>
        <w:gridCol w:w="915"/>
        <w:gridCol w:w="915"/>
        <w:gridCol w:w="915"/>
        <w:gridCol w:w="915"/>
        <w:gridCol w:w="915"/>
        <w:gridCol w:w="915"/>
        <w:gridCol w:w="915"/>
        <w:gridCol w:w="915"/>
      </w:tblGrid>
      <w:tr>
        <w:trPr>
          <w:trHeight w:hRule="exact" w:val="364"/>
        </w:trPr>
        <w:tc>
          <w:tcPr>
            <w:tcW w:type="dxa" w:w="1560"/>
            <w:tcBorders/>
            <w:tcMar>
              <w:start w:w="0" w:type="dxa"/>
              <w:end w:w="0" w:type="dxa"/>
            </w:tcMar>
          </w:tcPr>
          <w:p>
            <w:pPr>
              <w:autoSpaceDN w:val="0"/>
              <w:autoSpaceDE w:val="0"/>
              <w:widowControl/>
              <w:spacing w:line="240" w:lineRule="auto" w:before="132" w:after="0"/>
              <w:ind w:left="0" w:right="0" w:firstLine="0"/>
              <w:jc w:val="right"/>
            </w:pPr>
            <w:r>
              <w:drawing>
                <wp:inline xmlns:a="http://schemas.openxmlformats.org/drawingml/2006/main" xmlns:pic="http://schemas.openxmlformats.org/drawingml/2006/picture">
                  <wp:extent cx="279400" cy="88900"/>
                  <wp:docPr id="372" name="Picture 37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79400" cy="88900"/>
                          </a:xfrm>
                          <a:prstGeom prst="rect"/>
                        </pic:spPr>
                      </pic:pic>
                    </a:graphicData>
                  </a:graphic>
                </wp:inline>
              </w:drawing>
            </w:r>
          </w:p>
        </w:tc>
        <w:tc>
          <w:tcPr>
            <w:tcW w:type="dxa" w:w="860"/>
            <w:tcBorders/>
            <w:tcMar>
              <w:start w:w="0" w:type="dxa"/>
              <w:end w:w="0" w:type="dxa"/>
            </w:tcMar>
          </w:tcPr>
          <w:p>
            <w:pPr>
              <w:autoSpaceDN w:val="0"/>
              <w:autoSpaceDE w:val="0"/>
              <w:widowControl/>
              <w:spacing w:line="244" w:lineRule="exact" w:before="60" w:after="0"/>
              <w:ind w:left="18" w:right="0" w:firstLine="0"/>
              <w:jc w:val="left"/>
            </w:pPr>
            <w:r>
              <w:rPr>
                <w:w w:val="101.33333206176758"/>
                <w:rFonts w:ascii="Times New Roman" w:hAnsi="Times New Roman" w:eastAsia="Times New Roman"/>
                <w:b w:val="0"/>
                <w:i w:val="0"/>
                <w:color w:val="6C6C6C"/>
                <w:sz w:val="18"/>
              </w:rPr>
              <w:t>y=-18m</w:t>
            </w:r>
          </w:p>
        </w:tc>
        <w:tc>
          <w:tcPr>
            <w:tcW w:type="dxa" w:w="880"/>
            <w:tcBorders/>
            <w:tcMar>
              <w:start w:w="0" w:type="dxa"/>
              <w:end w:w="0" w:type="dxa"/>
            </w:tcMar>
          </w:tcPr>
          <w:p>
            <w:pPr>
              <w:autoSpaceDN w:val="0"/>
              <w:autoSpaceDE w:val="0"/>
              <w:widowControl/>
              <w:spacing w:line="244" w:lineRule="exact" w:before="60" w:after="0"/>
              <w:ind w:left="0" w:right="36" w:firstLine="0"/>
              <w:jc w:val="right"/>
            </w:pPr>
            <w:r>
              <w:rPr>
                <w:w w:val="101.33333206176758"/>
                <w:rFonts w:ascii="Times New Roman" w:hAnsi="Times New Roman" w:eastAsia="Times New Roman"/>
                <w:b w:val="0"/>
                <w:i w:val="0"/>
                <w:color w:val="6C6C6C"/>
                <w:sz w:val="18"/>
              </w:rPr>
              <w:t>y=-10.8</w:t>
            </w:r>
          </w:p>
        </w:tc>
        <w:tc>
          <w:tcPr>
            <w:tcW w:type="dxa" w:w="50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79400" cy="88900"/>
                  <wp:docPr id="373" name="Picture 37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279400" cy="88900"/>
                          </a:xfrm>
                          <a:prstGeom prst="rect"/>
                        </pic:spPr>
                      </pic:pic>
                    </a:graphicData>
                  </a:graphic>
                </wp:inline>
              </w:drawing>
            </w:r>
          </w:p>
        </w:tc>
        <w:tc>
          <w:tcPr>
            <w:tcW w:type="dxa" w:w="66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y=-9.6m</w:t>
            </w:r>
          </w:p>
        </w:tc>
        <w:tc>
          <w:tcPr>
            <w:tcW w:type="dxa" w:w="50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79400" cy="88900"/>
                  <wp:docPr id="374" name="Picture 37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279400" cy="88900"/>
                          </a:xfrm>
                          <a:prstGeom prst="rect"/>
                        </pic:spPr>
                      </pic:pic>
                    </a:graphicData>
                  </a:graphic>
                </wp:inline>
              </w:drawing>
            </w:r>
          </w:p>
        </w:tc>
        <w:tc>
          <w:tcPr>
            <w:tcW w:type="dxa" w:w="54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y=-8.5</w:t>
            </w:r>
          </w:p>
        </w:tc>
        <w:tc>
          <w:tcPr>
            <w:tcW w:type="dxa" w:w="48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6700" cy="88900"/>
                  <wp:docPr id="375" name="Picture 37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66700" cy="88900"/>
                          </a:xfrm>
                          <a:prstGeom prst="rect"/>
                        </pic:spPr>
                      </pic:pic>
                    </a:graphicData>
                  </a:graphic>
                </wp:inline>
              </w:drawing>
            </w:r>
          </w:p>
        </w:tc>
        <w:tc>
          <w:tcPr>
            <w:tcW w:type="dxa" w:w="54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y=-4.2</w:t>
            </w:r>
          </w:p>
        </w:tc>
        <w:tc>
          <w:tcPr>
            <w:tcW w:type="dxa" w:w="48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6700" cy="88900"/>
                  <wp:docPr id="376" name="Picture 37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266700" cy="88900"/>
                          </a:xfrm>
                          <a:prstGeom prst="rect"/>
                        </pic:spPr>
                      </pic:pic>
                    </a:graphicData>
                  </a:graphic>
                </wp:inline>
              </w:drawing>
            </w:r>
          </w:p>
        </w:tc>
        <w:tc>
          <w:tcPr>
            <w:tcW w:type="dxa" w:w="1180"/>
            <w:tcBorders/>
            <w:tcMar>
              <w:start w:w="0" w:type="dxa"/>
              <w:end w:w="0" w:type="dxa"/>
            </w:tcMar>
          </w:tcPr>
          <w:p>
            <w:pPr>
              <w:autoSpaceDN w:val="0"/>
              <w:autoSpaceDE w:val="0"/>
              <w:widowControl/>
              <w:spacing w:line="244" w:lineRule="exact" w:before="60" w:after="0"/>
              <w:ind w:left="28" w:right="0" w:firstLine="0"/>
              <w:jc w:val="left"/>
            </w:pPr>
            <w:r>
              <w:rPr>
                <w:w w:val="101.33333206176758"/>
                <w:rFonts w:ascii="Times New Roman" w:hAnsi="Times New Roman" w:eastAsia="Times New Roman"/>
                <w:b w:val="0"/>
                <w:i w:val="0"/>
                <w:color w:val="6C6C6C"/>
                <w:sz w:val="18"/>
              </w:rPr>
              <w:t>y=0.1</w:t>
            </w:r>
          </w:p>
        </w:tc>
      </w:tr>
    </w:tbl>
    <w:p>
      <w:pPr>
        <w:autoSpaceDN w:val="0"/>
        <w:autoSpaceDE w:val="0"/>
        <w:widowControl/>
        <w:spacing w:line="270" w:lineRule="exact" w:before="246" w:after="0"/>
        <w:ind w:left="0" w:right="2706" w:firstLine="0"/>
        <w:jc w:val="right"/>
      </w:pPr>
      <w:r>
        <w:rPr>
          <w:rFonts w:ascii="宋体" w:hAnsi="宋体" w:eastAsia="宋体"/>
          <w:b w:val="0"/>
          <w:i w:val="0"/>
          <w:color w:val="000000"/>
          <w:sz w:val="20"/>
        </w:rPr>
        <w:t>图</w:t>
      </w:r>
      <w:r>
        <w:rPr>
          <w:rFonts w:ascii="Times New Roman" w:hAnsi="Times New Roman" w:eastAsia="Times New Roman"/>
          <w:b w:val="0"/>
          <w:i w:val="0"/>
          <w:color w:val="000000"/>
          <w:sz w:val="20"/>
        </w:rPr>
        <w:t xml:space="preserve">2.22  </w:t>
      </w:r>
      <w:r>
        <w:rPr>
          <w:rFonts w:ascii="宋体" w:hAnsi="宋体" w:eastAsia="宋体"/>
          <w:b w:val="0"/>
          <w:i w:val="0"/>
          <w:color w:val="000000"/>
          <w:sz w:val="20"/>
        </w:rPr>
        <w:t>注浆压力引起的横方向孔压分布</w:t>
      </w:r>
    </w:p>
    <w:p>
      <w:pPr>
        <w:autoSpaceDN w:val="0"/>
        <w:autoSpaceDE w:val="0"/>
        <w:widowControl/>
        <w:spacing w:line="282" w:lineRule="exact" w:before="182" w:after="0"/>
        <w:ind w:left="0" w:right="1100" w:firstLine="0"/>
        <w:jc w:val="right"/>
      </w:pPr>
      <w:r>
        <w:rPr>
          <w:rFonts w:ascii="Times New Roman" w:hAnsi="Times New Roman" w:eastAsia="Times New Roman"/>
          <w:b w:val="0"/>
          <w:i w:val="0"/>
          <w:color w:val="000000"/>
          <w:sz w:val="21"/>
        </w:rPr>
        <w:t xml:space="preserve">Fig 2.22  The transverse pore pressure curve due to the grouting pressure </w:t>
      </w:r>
    </w:p>
    <w:p>
      <w:pPr>
        <w:autoSpaceDN w:val="0"/>
        <w:autoSpaceDE w:val="0"/>
        <w:widowControl/>
        <w:spacing w:line="400" w:lineRule="exact" w:before="170" w:after="0"/>
        <w:ind w:left="1300" w:right="260" w:firstLine="480"/>
        <w:jc w:val="both"/>
      </w:pPr>
      <w:r>
        <w:rPr>
          <w:rFonts w:ascii="宋体" w:hAnsi="宋体" w:eastAsia="宋体"/>
          <w:b w:val="0"/>
          <w:i w:val="0"/>
          <w:color w:val="000000"/>
          <w:sz w:val="24"/>
        </w:rPr>
        <w:t>由图</w:t>
      </w:r>
      <w:r>
        <w:rPr>
          <w:rFonts w:ascii="Times New Roman" w:hAnsi="Times New Roman" w:eastAsia="Times New Roman"/>
          <w:b w:val="0"/>
          <w:i w:val="0"/>
          <w:color w:val="000000"/>
          <w:sz w:val="24"/>
        </w:rPr>
        <w:t>2.22</w:t>
      </w:r>
      <w:r>
        <w:rPr>
          <w:rFonts w:ascii="宋体" w:hAnsi="宋体" w:eastAsia="宋体"/>
          <w:b w:val="0"/>
          <w:i w:val="0"/>
          <w:color w:val="000000"/>
          <w:sz w:val="24"/>
        </w:rPr>
        <w:t xml:space="preserve"> 可知，注浆压力的作用下，最大超孔隙水压力出现在</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-9.6m</w:t>
      </w:r>
      <w:r>
        <w:rPr>
          <w:rFonts w:ascii="宋体" w:hAnsi="宋体" w:eastAsia="宋体"/>
          <w:b w:val="0"/>
          <w:i w:val="0"/>
          <w:color w:val="000000"/>
          <w:sz w:val="24"/>
        </w:rPr>
        <w:t>（注</w:t>
      </w:r>
      <w:r>
        <w:rPr>
          <w:rFonts w:ascii="宋体" w:hAnsi="宋体" w:eastAsia="宋体"/>
          <w:b w:val="0"/>
          <w:i w:val="0"/>
          <w:color w:val="000000"/>
          <w:sz w:val="24"/>
        </w:rPr>
        <w:t>浆段压力段中间位置），在距离隧道轴线</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处最大孔隙水压力达到了</w:t>
      </w:r>
      <w:r>
        <w:rPr>
          <w:rFonts w:ascii="Times New Roman" w:hAnsi="Times New Roman" w:eastAsia="Times New Roman"/>
          <w:b w:val="0"/>
          <w:i w:val="0"/>
          <w:color w:val="000000"/>
          <w:sz w:val="24"/>
        </w:rPr>
        <w:t>38kPa</w:t>
      </w:r>
      <w:r>
        <w:rPr>
          <w:rFonts w:ascii="宋体" w:hAnsi="宋体" w:eastAsia="宋体"/>
          <w:b w:val="0"/>
          <w:i w:val="0"/>
          <w:color w:val="000000"/>
          <w:sz w:val="24"/>
        </w:rPr>
        <w:t>。从</w:t>
      </w:r>
      <w:r>
        <w:rPr>
          <w:rFonts w:ascii="宋体" w:hAnsi="宋体" w:eastAsia="宋体"/>
          <w:b w:val="0"/>
          <w:i w:val="0"/>
          <w:color w:val="000000"/>
          <w:sz w:val="24"/>
        </w:rPr>
        <w:t>横向水平方向来看，在距离隧道轴线</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处孔隙水压力衰减至</w:t>
      </w:r>
      <w:r>
        <w:rPr>
          <w:rFonts w:ascii="Times New Roman" w:hAnsi="Times New Roman" w:eastAsia="Times New Roman"/>
          <w:b w:val="0"/>
          <w:i w:val="0"/>
          <w:color w:val="000000"/>
          <w:sz w:val="24"/>
        </w:rPr>
        <w:t>1kPa</w:t>
      </w:r>
      <w:r>
        <w:rPr>
          <w:rFonts w:ascii="宋体" w:hAnsi="宋体" w:eastAsia="宋体"/>
          <w:b w:val="0"/>
          <w:i w:val="0"/>
          <w:color w:val="000000"/>
          <w:sz w:val="24"/>
        </w:rPr>
        <w:t xml:space="preserve"> 以下。从隧道</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轴线方向上看，注浆压力段土层孔压较大，而注浆压力段附近土层孔压急剧减小。</w:t>
      </w:r>
    </w:p>
    <w:p>
      <w:pPr>
        <w:autoSpaceDN w:val="0"/>
        <w:autoSpaceDE w:val="0"/>
        <w:widowControl/>
        <w:spacing w:line="398" w:lineRule="exact" w:before="40" w:after="0"/>
        <w:ind w:left="1300" w:right="144" w:firstLine="0"/>
        <w:jc w:val="left"/>
      </w:pPr>
      <w:r>
        <w:rPr>
          <w:rFonts w:ascii="宋体" w:hAnsi="宋体" w:eastAsia="宋体"/>
          <w:b w:val="0"/>
          <w:i w:val="0"/>
          <w:color w:val="000000"/>
          <w:sz w:val="24"/>
        </w:rPr>
        <w:t>在距离稍远的掌子面处土体为负超孔压，中心处达到最大值，大小为</w:t>
      </w:r>
      <w:r>
        <w:rPr>
          <w:rFonts w:ascii="Times New Roman" w:hAnsi="Times New Roman" w:eastAsia="Times New Roman"/>
          <w:b w:val="0"/>
          <w:i w:val="0"/>
          <w:color w:val="000000"/>
          <w:sz w:val="24"/>
        </w:rPr>
        <w:t>2.7kPa</w:t>
      </w:r>
      <w:r>
        <w:rPr>
          <w:rFonts w:ascii="宋体" w:hAnsi="宋体" w:eastAsia="宋体"/>
          <w:b w:val="0"/>
          <w:i w:val="0"/>
          <w:color w:val="000000"/>
          <w:sz w:val="24"/>
        </w:rPr>
        <w:t>。总</w:t>
      </w:r>
      <w:r>
        <w:rPr>
          <w:rFonts w:ascii="宋体" w:hAnsi="宋体" w:eastAsia="宋体"/>
          <w:b w:val="0"/>
          <w:i w:val="0"/>
          <w:color w:val="000000"/>
          <w:sz w:val="24"/>
        </w:rPr>
        <w:t>体而言，注浆压力影响的孔压分布范围不大，在盾尾注浆区域</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范围外孔压影响</w:t>
      </w:r>
    </w:p>
    <w:p>
      <w:pPr>
        <w:autoSpaceDN w:val="0"/>
        <w:autoSpaceDE w:val="0"/>
        <w:widowControl/>
        <w:spacing w:line="240" w:lineRule="exact" w:before="124" w:after="92"/>
        <w:ind w:left="1300" w:right="0" w:firstLine="0"/>
        <w:jc w:val="left"/>
      </w:pPr>
      <w:r>
        <w:rPr>
          <w:rFonts w:ascii="宋体" w:hAnsi="宋体" w:eastAsia="宋体"/>
          <w:b w:val="0"/>
          <w:i w:val="0"/>
          <w:color w:val="000000"/>
          <w:sz w:val="24"/>
        </w:rPr>
        <w:t>可忽略不计。</w:t>
      </w:r>
    </w:p>
    <w:tbl>
      <w:tblPr>
        <w:tblW w:type="auto" w:w="0"/>
        <w:tblLayout w:type="fixed"/>
        <w:tblLook w:firstColumn="1" w:firstRow="1" w:lastColumn="0" w:lastRow="0" w:noHBand="0" w:noVBand="1" w:val="04A0"/>
        <w:tblInd w:w="1100.0" w:type="dxa"/>
      </w:tblPr>
      <w:tblGrid>
        <w:gridCol w:w="1006"/>
        <w:gridCol w:w="1006"/>
        <w:gridCol w:w="1006"/>
        <w:gridCol w:w="1006"/>
        <w:gridCol w:w="1006"/>
        <w:gridCol w:w="1006"/>
        <w:gridCol w:w="1006"/>
        <w:gridCol w:w="1006"/>
        <w:gridCol w:w="1006"/>
        <w:gridCol w:w="1006"/>
      </w:tblGrid>
      <w:tr>
        <w:trPr>
          <w:trHeight w:hRule="exact" w:val="320"/>
        </w:trPr>
        <w:tc>
          <w:tcPr>
            <w:tcW w:type="dxa" w:w="16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62"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0" w:firstLine="0"/>
              <w:jc w:val="center"/>
            </w:pPr>
            <w:r>
              <w:rPr>
                <w:w w:val="101.33333206176758"/>
                <w:rFonts w:ascii="Times New Roman" w:hAnsi="Times New Roman" w:eastAsia="Times New Roman"/>
                <w:b w:val="0"/>
                <w:i w:val="0"/>
                <w:color w:val="6C6C6C"/>
                <w:sz w:val="18"/>
              </w:rPr>
              <w:t>-15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0" w:firstLine="0"/>
              <w:jc w:val="center"/>
            </w:pPr>
            <w:r>
              <w:rPr>
                <w:w w:val="101.33333206176758"/>
                <w:rFonts w:ascii="Times New Roman" w:hAnsi="Times New Roman" w:eastAsia="Times New Roman"/>
                <w:b w:val="0"/>
                <w:i w:val="0"/>
                <w:color w:val="6C6C6C"/>
                <w:sz w:val="18"/>
              </w:rPr>
              <w:t>-10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82" w:firstLine="0"/>
              <w:jc w:val="right"/>
            </w:pPr>
            <w:r>
              <w:rPr>
                <w:w w:val="101.33333206176758"/>
                <w:rFonts w:ascii="Times New Roman" w:hAnsi="Times New Roman" w:eastAsia="Times New Roman"/>
                <w:b w:val="0"/>
                <w:i w:val="0"/>
                <w:color w:val="6C6C6C"/>
                <w:sz w:val="18"/>
              </w:rPr>
              <w:t>-5</w:t>
            </w:r>
          </w:p>
        </w:tc>
        <w:tc>
          <w:tcPr>
            <w:tcW w:type="dxa" w:w="540"/>
            <w:tcBorders/>
            <w:tcMar>
              <w:start w:w="0" w:type="dxa"/>
              <w:end w:w="0" w:type="dxa"/>
            </w:tcMar>
          </w:tcPr>
          <w:p>
            <w:pPr>
              <w:autoSpaceDN w:val="0"/>
              <w:autoSpaceDE w:val="0"/>
              <w:widowControl/>
              <w:spacing w:line="244" w:lineRule="exact" w:before="60" w:after="0"/>
              <w:ind w:left="0" w:right="54" w:firstLine="0"/>
              <w:jc w:val="right"/>
            </w:pPr>
            <w:r>
              <w:rPr>
                <w:w w:val="101.33333206176758"/>
                <w:rFonts w:ascii="Times New Roman" w:hAnsi="Times New Roman" w:eastAsia="Times New Roman"/>
                <w:b w:val="0"/>
                <w:i w:val="0"/>
                <w:color w:val="6C6C6C"/>
                <w:sz w:val="18"/>
              </w:rPr>
              <w:t>0.1</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54" w:right="0" w:firstLine="0"/>
              <w:jc w:val="left"/>
            </w:pPr>
            <w:r>
              <w:rPr>
                <w:w w:val="101.33333206176758"/>
                <w:rFonts w:ascii="Times New Roman" w:hAnsi="Times New Roman" w:eastAsia="Times New Roman"/>
                <w:b w:val="0"/>
                <w:i w:val="0"/>
                <w:color w:val="6C6C6C"/>
                <w:sz w:val="18"/>
              </w:rPr>
              <w:t>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0" w:firstLine="0"/>
              <w:jc w:val="center"/>
            </w:pPr>
            <w:r>
              <w:rPr>
                <w:w w:val="101.33333206176758"/>
                <w:rFonts w:ascii="Times New Roman" w:hAnsi="Times New Roman" w:eastAsia="Times New Roman"/>
                <w:b w:val="0"/>
                <w:i w:val="0"/>
                <w:color w:val="6C6C6C"/>
                <w:sz w:val="18"/>
              </w:rPr>
              <w:t>5</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0" w:firstLine="0"/>
              <w:jc w:val="center"/>
            </w:pPr>
            <w:r>
              <w:rPr>
                <w:w w:val="101.33333206176758"/>
                <w:rFonts w:ascii="Times New Roman" w:hAnsi="Times New Roman" w:eastAsia="Times New Roman"/>
                <w:b w:val="0"/>
                <w:i w:val="0"/>
                <w:color w:val="6C6C6C"/>
                <w:sz w:val="18"/>
              </w:rPr>
              <w:t>15</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34" w:after="0"/>
              <w:ind w:left="0" w:right="632" w:firstLine="0"/>
              <w:jc w:val="right"/>
            </w:pPr>
            <w:r>
              <w:rPr>
                <w:w w:val="101.33333206176758"/>
                <w:rFonts w:ascii="Times New Roman" w:hAnsi="Times New Roman" w:eastAsia="Times New Roman"/>
                <w:b w:val="0"/>
                <w:i w:val="0"/>
                <w:color w:val="6C6C6C"/>
                <w:sz w:val="18"/>
              </w:rPr>
              <w:t>20</w:t>
            </w:r>
          </w:p>
        </w:tc>
      </w:tr>
      <w:tr>
        <w:trPr>
          <w:trHeight w:hRule="exact" w:val="3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540"/>
            <w:tcBorders/>
            <w:tcMar>
              <w:start w:w="0" w:type="dxa"/>
              <w:end w:w="0" w:type="dxa"/>
            </w:tcMar>
          </w:tcPr>
          <w:p>
            <w:pPr>
              <w:autoSpaceDN w:val="0"/>
              <w:autoSpaceDE w:val="0"/>
              <w:widowControl/>
              <w:spacing w:line="244" w:lineRule="exact" w:before="52" w:after="0"/>
              <w:ind w:left="0" w:right="52" w:firstLine="0"/>
              <w:jc w:val="right"/>
            </w:pPr>
            <w:r>
              <w:rPr>
                <w:w w:val="101.60000059339735"/>
                <w:rFonts w:ascii="Times New Roman" w:hAnsi="Times New Roman" w:eastAsia="Times New Roman"/>
                <w:b w:val="0"/>
                <w:i w:val="0"/>
                <w:color w:val="6C6C6C"/>
                <w:sz w:val="18"/>
              </w:rPr>
              <w:t>0.08</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540"/>
            <w:tcBorders/>
            <w:tcMar>
              <w:start w:w="0" w:type="dxa"/>
              <w:end w:w="0" w:type="dxa"/>
            </w:tcMar>
          </w:tcPr>
          <w:p>
            <w:pPr>
              <w:autoSpaceDN w:val="0"/>
              <w:autoSpaceDE w:val="0"/>
              <w:widowControl/>
              <w:spacing w:line="242" w:lineRule="exact" w:before="46" w:after="0"/>
              <w:ind w:left="0" w:right="54" w:firstLine="0"/>
              <w:jc w:val="right"/>
            </w:pPr>
            <w:r>
              <w:rPr>
                <w:w w:val="101.33333206176758"/>
                <w:rFonts w:ascii="Times New Roman" w:hAnsi="Times New Roman" w:eastAsia="Times New Roman"/>
                <w:b w:val="0"/>
                <w:i w:val="0"/>
                <w:color w:val="6C6C6C"/>
                <w:sz w:val="18"/>
              </w:rPr>
              <w:t>0.06</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540"/>
            <w:tcBorders/>
            <w:tcMar>
              <w:start w:w="0" w:type="dxa"/>
              <w:end w:w="0" w:type="dxa"/>
            </w:tcMar>
          </w:tcPr>
          <w:p>
            <w:pPr>
              <w:autoSpaceDN w:val="0"/>
              <w:autoSpaceDE w:val="0"/>
              <w:widowControl/>
              <w:spacing w:line="242" w:lineRule="exact" w:before="38" w:after="0"/>
              <w:ind w:left="0" w:right="54" w:firstLine="0"/>
              <w:jc w:val="right"/>
            </w:pPr>
            <w:r>
              <w:rPr>
                <w:w w:val="101.33333206176758"/>
                <w:rFonts w:ascii="Times New Roman" w:hAnsi="Times New Roman" w:eastAsia="Times New Roman"/>
                <w:b w:val="0"/>
                <w:i w:val="0"/>
                <w:color w:val="6C6C6C"/>
                <w:sz w:val="18"/>
              </w:rPr>
              <w:t>0.04</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540"/>
            <w:tcBorders/>
            <w:tcMar>
              <w:start w:w="0" w:type="dxa"/>
              <w:end w:w="0" w:type="dxa"/>
            </w:tcMar>
          </w:tcPr>
          <w:p>
            <w:pPr>
              <w:autoSpaceDN w:val="0"/>
              <w:autoSpaceDE w:val="0"/>
              <w:widowControl/>
              <w:spacing w:line="244" w:lineRule="exact" w:before="50" w:after="0"/>
              <w:ind w:left="0" w:right="54" w:firstLine="0"/>
              <w:jc w:val="right"/>
            </w:pPr>
            <w:r>
              <w:rPr>
                <w:w w:val="101.33333206176758"/>
                <w:rFonts w:ascii="Times New Roman" w:hAnsi="Times New Roman" w:eastAsia="Times New Roman"/>
                <w:b w:val="0"/>
                <w:i w:val="0"/>
                <w:color w:val="6C6C6C"/>
                <w:sz w:val="18"/>
              </w:rPr>
              <w:t>0.02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20"/>
        </w:trPr>
        <w:tc>
          <w:tcPr>
            <w:tcW w:type="dxa" w:w="1660"/>
            <w:vMerge w:val="restart"/>
            <w:tcBorders/>
            <w:tcMar>
              <w:start w:w="0" w:type="dxa"/>
              <w:end w:w="0" w:type="dxa"/>
            </w:tcMar>
            <w:tcMar>
              <w:start w:w="0" w:type="dxa"/>
              <w:end w:w="0" w:type="dxa"/>
            </w:tcMar>
          </w:tcPr>
          <w:p>
            <w:pPr>
              <w:autoSpaceDN w:val="0"/>
              <w:autoSpaceDE w:val="0"/>
              <w:widowControl/>
              <w:spacing w:line="244" w:lineRule="exact" w:before="254" w:after="0"/>
              <w:ind w:left="0" w:right="318" w:firstLine="0"/>
              <w:jc w:val="right"/>
            </w:pPr>
            <w:r>
              <w:rPr>
                <w:w w:val="101.33333206176758"/>
                <w:rFonts w:ascii="Times New Roman" w:hAnsi="Times New Roman" w:eastAsia="Times New Roman"/>
                <w:b w:val="0"/>
                <w:i w:val="0"/>
                <w:color w:val="6C6C6C"/>
                <w:sz w:val="18"/>
              </w:rPr>
              <w:t>-20</w:t>
            </w:r>
          </w:p>
        </w:tc>
        <w:tc>
          <w:tcPr>
            <w:tcW w:type="dxa" w:w="1006"/>
            <w:vMerge/>
            <w:tcBorders/>
          </w:tcPr>
          <w:p/>
        </w:tc>
        <w:tc>
          <w:tcPr>
            <w:tcW w:type="dxa" w:w="1006"/>
            <w:vMerge/>
            <w:tcBorders/>
          </w:tcPr>
          <w:p/>
        </w:tc>
        <w:tc>
          <w:tcPr>
            <w:tcW w:type="dxa" w:w="1006"/>
            <w:vMerge/>
            <w:tcBorders/>
          </w:tcPr>
          <w:p/>
        </w:tc>
        <w:tc>
          <w:tcPr>
            <w:tcW w:type="dxa" w:w="540"/>
            <w:tcBorders/>
            <w:tcMar>
              <w:start w:w="0" w:type="dxa"/>
              <w:end w:w="0" w:type="dxa"/>
            </w:tcMar>
          </w:tcPr>
          <w:p>
            <w:pPr>
              <w:autoSpaceDN w:val="0"/>
              <w:autoSpaceDE w:val="0"/>
              <w:widowControl/>
              <w:spacing w:line="244" w:lineRule="exact" w:before="42" w:after="0"/>
              <w:ind w:left="0" w:right="54" w:firstLine="0"/>
              <w:jc w:val="right"/>
            </w:pPr>
            <w:r>
              <w:rPr>
                <w:w w:val="101.33333206176758"/>
                <w:rFonts w:ascii="Times New Roman" w:hAnsi="Times New Roman" w:eastAsia="Times New Roman"/>
                <w:b w:val="0"/>
                <w:i w:val="0"/>
                <w:color w:val="6C6C6C"/>
                <w:sz w:val="18"/>
              </w:rPr>
              <w:t>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12"/>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540"/>
            <w:tcBorders/>
            <w:tcMar>
              <w:start w:w="0" w:type="dxa"/>
              <w:end w:w="0" w:type="dxa"/>
            </w:tcMar>
          </w:tcPr>
          <w:p>
            <w:pPr>
              <w:autoSpaceDN w:val="0"/>
              <w:autoSpaceDE w:val="0"/>
              <w:widowControl/>
              <w:spacing w:line="244" w:lineRule="exact" w:before="34" w:after="0"/>
              <w:ind w:left="0" w:right="0" w:firstLine="0"/>
              <w:jc w:val="center"/>
            </w:pPr>
            <w:r>
              <w:rPr>
                <w:w w:val="101.33333206176758"/>
                <w:rFonts w:ascii="Times New Roman" w:hAnsi="Times New Roman" w:eastAsia="Times New Roman"/>
                <w:b w:val="0"/>
                <w:i w:val="0"/>
                <w:color w:val="6C6C6C"/>
                <w:sz w:val="18"/>
              </w:rPr>
              <w:t>-0.02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304" w:lineRule="exact" w:before="0" w:after="0"/>
        <w:ind w:left="4896" w:right="4716" w:firstLine="0"/>
        <w:jc w:val="right"/>
      </w:pPr>
      <w:r>
        <w:rPr>
          <w:w w:val="101.33333206176758"/>
          <w:rFonts w:ascii="Times New Roman" w:hAnsi="Times New Roman" w:eastAsia="Times New Roman"/>
          <w:b w:val="0"/>
          <w:i w:val="0"/>
          <w:color w:val="6C6C6C"/>
          <w:sz w:val="18"/>
        </w:rPr>
        <w:t>-0.04</w:t>
      </w:r>
      <w:r>
        <w:br/>
      </w:r>
      <w:r>
        <w:rPr>
          <w:w w:val="101.33333206176758"/>
          <w:rFonts w:ascii="Times New Roman" w:hAnsi="Times New Roman" w:eastAsia="Times New Roman"/>
          <w:b w:val="0"/>
          <w:i w:val="0"/>
          <w:color w:val="6C6C6C"/>
          <w:sz w:val="18"/>
        </w:rPr>
        <w:t>-0.06</w:t>
      </w:r>
      <w:r>
        <w:br/>
      </w:r>
      <w:r>
        <w:rPr>
          <w:w w:val="101.33333206176758"/>
          <w:rFonts w:ascii="Times New Roman" w:hAnsi="Times New Roman" w:eastAsia="Times New Roman"/>
          <w:b w:val="0"/>
          <w:i w:val="0"/>
          <w:color w:val="6C6C6C"/>
          <w:sz w:val="18"/>
        </w:rPr>
        <w:t>-0.08</w:t>
      </w:r>
      <w:r>
        <w:br/>
      </w:r>
      <w:r>
        <w:rPr>
          <w:w w:val="101.33333206176758"/>
          <w:rFonts w:ascii="Times New Roman" w:hAnsi="Times New Roman" w:eastAsia="Times New Roman"/>
          <w:b w:val="0"/>
          <w:i w:val="0"/>
          <w:color w:val="6C6C6C"/>
          <w:sz w:val="18"/>
        </w:rPr>
        <w:t>-0.1</w:t>
      </w:r>
    </w:p>
    <w:p>
      <w:pPr>
        <w:autoSpaceDN w:val="0"/>
        <w:autoSpaceDE w:val="0"/>
        <w:widowControl/>
        <w:spacing w:line="268" w:lineRule="exact" w:before="98" w:after="44"/>
        <w:ind w:left="0" w:right="3854"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2140.0" w:type="dxa"/>
      </w:tblPr>
      <w:tblGrid>
        <w:gridCol w:w="2516"/>
        <w:gridCol w:w="2516"/>
        <w:gridCol w:w="2516"/>
        <w:gridCol w:w="2516"/>
      </w:tblGrid>
      <w:tr>
        <w:trPr>
          <w:trHeight w:hRule="exact" w:val="348"/>
        </w:trPr>
        <w:tc>
          <w:tcPr>
            <w:tcW w:type="dxa" w:w="2560"/>
            <w:tcBorders/>
            <w:tcMar>
              <w:start w:w="0" w:type="dxa"/>
              <w:end w:w="0" w:type="dxa"/>
            </w:tcMar>
          </w:tcPr>
          <w:p>
            <w:pPr>
              <w:autoSpaceDN w:val="0"/>
              <w:autoSpaceDE w:val="0"/>
              <w:widowControl/>
              <w:spacing w:line="240" w:lineRule="auto" w:before="122" w:after="0"/>
              <w:ind w:left="0" w:right="0" w:firstLine="0"/>
              <w:jc w:val="right"/>
            </w:pPr>
            <w:r>
              <w:drawing>
                <wp:inline xmlns:a="http://schemas.openxmlformats.org/drawingml/2006/main" xmlns:pic="http://schemas.openxmlformats.org/drawingml/2006/picture">
                  <wp:extent cx="266700" cy="76200"/>
                  <wp:docPr id="377" name="Picture 37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266700" cy="76200"/>
                          </a:xfrm>
                          <a:prstGeom prst="rect"/>
                        </pic:spPr>
                      </pic:pic>
                    </a:graphicData>
                  </a:graphic>
                </wp:inline>
              </w:drawing>
            </w:r>
          </w:p>
        </w:tc>
        <w:tc>
          <w:tcPr>
            <w:tcW w:type="dxa" w:w="720"/>
            <w:tcBorders/>
            <w:tcMar>
              <w:start w:w="0" w:type="dxa"/>
              <w:end w:w="0" w:type="dxa"/>
            </w:tcMar>
          </w:tcPr>
          <w:p>
            <w:pPr>
              <w:autoSpaceDN w:val="0"/>
              <w:autoSpaceDE w:val="0"/>
              <w:widowControl/>
              <w:spacing w:line="244" w:lineRule="exact" w:before="44" w:after="0"/>
              <w:ind w:left="0" w:right="0" w:firstLine="0"/>
              <w:jc w:val="center"/>
            </w:pPr>
            <w:r>
              <w:rPr>
                <w:w w:val="101.33333206176758"/>
                <w:rFonts w:ascii="Times New Roman" w:hAnsi="Times New Roman" w:eastAsia="Times New Roman"/>
                <w:b w:val="0"/>
                <w:i w:val="0"/>
                <w:color w:val="6C6C6C"/>
                <w:sz w:val="18"/>
              </w:rPr>
              <w:t>y=-8.5m</w:t>
            </w:r>
          </w:p>
        </w:tc>
        <w:tc>
          <w:tcPr>
            <w:tcW w:type="dxa" w:w="520"/>
            <w:tcBorders/>
            <w:tcMar>
              <w:start w:w="0" w:type="dxa"/>
              <w:end w:w="0" w:type="dxa"/>
            </w:tcMar>
          </w:tcPr>
          <w:p>
            <w:pPr>
              <w:autoSpaceDN w:val="0"/>
              <w:autoSpaceDE w:val="0"/>
              <w:widowControl/>
              <w:spacing w:line="240" w:lineRule="auto" w:before="122" w:after="0"/>
              <w:ind w:left="100" w:right="0" w:firstLine="0"/>
              <w:jc w:val="left"/>
            </w:pPr>
            <w:r>
              <w:drawing>
                <wp:inline xmlns:a="http://schemas.openxmlformats.org/drawingml/2006/main" xmlns:pic="http://schemas.openxmlformats.org/drawingml/2006/picture">
                  <wp:extent cx="266700" cy="76200"/>
                  <wp:docPr id="378" name="Picture 37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266700" cy="76200"/>
                          </a:xfrm>
                          <a:prstGeom prst="rect"/>
                        </pic:spPr>
                      </pic:pic>
                    </a:graphicData>
                  </a:graphic>
                </wp:inline>
              </w:drawing>
            </w:r>
          </w:p>
        </w:tc>
        <w:tc>
          <w:tcPr>
            <w:tcW w:type="dxa" w:w="2340"/>
            <w:tcBorders/>
            <w:tcMar>
              <w:start w:w="0" w:type="dxa"/>
              <w:end w:w="0" w:type="dxa"/>
            </w:tcMar>
          </w:tcPr>
          <w:p>
            <w:pPr>
              <w:autoSpaceDN w:val="0"/>
              <w:autoSpaceDE w:val="0"/>
              <w:widowControl/>
              <w:spacing w:line="244" w:lineRule="exact" w:before="44" w:after="0"/>
              <w:ind w:left="32" w:right="0" w:firstLine="0"/>
              <w:jc w:val="left"/>
            </w:pPr>
            <w:r>
              <w:rPr>
                <w:w w:val="101.33333206176758"/>
                <w:rFonts w:ascii="Times New Roman" w:hAnsi="Times New Roman" w:eastAsia="Times New Roman"/>
                <w:b w:val="0"/>
                <w:i w:val="0"/>
                <w:color w:val="6C6C6C"/>
                <w:sz w:val="18"/>
              </w:rPr>
              <w:t>y=0.1m</w:t>
            </w:r>
          </w:p>
        </w:tc>
      </w:tr>
    </w:tbl>
    <w:p>
      <w:pPr>
        <w:autoSpaceDN w:val="0"/>
        <w:autoSpaceDE w:val="0"/>
        <w:widowControl/>
        <w:spacing w:line="280" w:lineRule="exact" w:before="302" w:after="0"/>
        <w:ind w:left="0" w:right="216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2.23  </w:t>
      </w:r>
      <w:r>
        <w:rPr>
          <w:rFonts w:ascii="宋体" w:hAnsi="宋体" w:eastAsia="宋体"/>
          <w:b w:val="0"/>
          <w:i w:val="0"/>
          <w:color w:val="000000"/>
          <w:sz w:val="21"/>
        </w:rPr>
        <w:t>刀盘摩擦力引起的横向方向孔压分布</w:t>
      </w:r>
    </w:p>
    <w:p>
      <w:pPr>
        <w:autoSpaceDN w:val="0"/>
        <w:autoSpaceDE w:val="0"/>
        <w:widowControl/>
        <w:spacing w:line="282" w:lineRule="exact" w:before="190" w:after="0"/>
        <w:ind w:left="0" w:right="1062" w:firstLine="0"/>
        <w:jc w:val="right"/>
      </w:pPr>
      <w:r>
        <w:rPr>
          <w:rFonts w:ascii="Times New Roman" w:hAnsi="Times New Roman" w:eastAsia="Times New Roman"/>
          <w:b w:val="0"/>
          <w:i w:val="0"/>
          <w:color w:val="000000"/>
          <w:sz w:val="21"/>
        </w:rPr>
        <w:t xml:space="preserve">Fig 2.23  The transverse pore pressure curve due to the cutterhead friction </w:t>
      </w:r>
    </w:p>
    <w:p>
      <w:pPr>
        <w:autoSpaceDN w:val="0"/>
        <w:autoSpaceDE w:val="0"/>
        <w:widowControl/>
        <w:spacing w:line="282" w:lineRule="exact" w:before="606" w:after="0"/>
        <w:ind w:left="0" w:right="4140" w:firstLine="0"/>
        <w:jc w:val="right"/>
      </w:pPr>
      <w:r>
        <w:rPr>
          <w:rFonts w:ascii="Times New Roman" w:hAnsi="Times New Roman" w:eastAsia="Times New Roman"/>
          <w:b w:val="0"/>
          <w:i w:val="0"/>
          <w:color w:val="000000"/>
          <w:sz w:val="21"/>
        </w:rPr>
        <w:t xml:space="preserve">52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379" name="Picture 3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1562100</wp:posOffset>
            </wp:positionV>
            <wp:extent cx="4114800" cy="18288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4114800" cy="18288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320" w:lineRule="exact" w:before="400" w:after="0"/>
        <w:ind w:left="1780" w:right="0" w:firstLine="0"/>
        <w:jc w:val="left"/>
      </w:pPr>
      <w:r>
        <w:rPr>
          <w:rFonts w:ascii="宋体" w:hAnsi="宋体" w:eastAsia="宋体"/>
          <w:b w:val="0"/>
          <w:i w:val="0"/>
          <w:color w:val="000000"/>
          <w:sz w:val="24"/>
        </w:rPr>
        <w:t>刀盘摩擦力引起的孔压变化相对来说可以忽略，图</w:t>
      </w:r>
      <w:r>
        <w:rPr>
          <w:rFonts w:ascii="Times New Roman" w:hAnsi="Times New Roman" w:eastAsia="Times New Roman"/>
          <w:b w:val="0"/>
          <w:i w:val="0"/>
          <w:color w:val="000000"/>
          <w:sz w:val="24"/>
        </w:rPr>
        <w:t>2.23</w:t>
      </w:r>
      <w:r>
        <w:rPr>
          <w:rFonts w:ascii="宋体" w:hAnsi="宋体" w:eastAsia="宋体"/>
          <w:b w:val="0"/>
          <w:i w:val="0"/>
          <w:color w:val="000000"/>
          <w:sz w:val="24"/>
        </w:rPr>
        <w:t xml:space="preserve"> 中曲线整体上关于原</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点呈反对称，与其对地层变形的影响规律类似。刀盘摩擦力对孔压基本没有影响。</w:t>
      </w:r>
    </w:p>
    <w:p>
      <w:pPr>
        <w:autoSpaceDN w:val="0"/>
        <w:autoSpaceDE w:val="0"/>
        <w:widowControl/>
        <w:spacing w:line="244" w:lineRule="exact" w:before="152" w:after="36"/>
        <w:ind w:left="0" w:right="4716" w:firstLine="0"/>
        <w:jc w:val="right"/>
      </w:pPr>
      <w:r>
        <w:rPr>
          <w:w w:val="101.33333206176758"/>
          <w:rFonts w:ascii="Times New Roman" w:hAnsi="Times New Roman" w:eastAsia="Times New Roman"/>
          <w:b w:val="0"/>
          <w:i w:val="0"/>
          <w:color w:val="6C6C6C"/>
          <w:sz w:val="18"/>
        </w:rPr>
        <w:t>30</w:t>
      </w:r>
    </w:p>
    <w:tbl>
      <w:tblPr>
        <w:tblW w:type="auto" w:w="0"/>
        <w:tblLayout w:type="fixed"/>
        <w:tblLook w:firstColumn="1" w:firstRow="1" w:lastColumn="0" w:lastRow="0" w:noHBand="0" w:noVBand="1" w:val="04A0"/>
        <w:tblInd w:w="1120.0" w:type="dxa"/>
      </w:tblPr>
      <w:tblGrid>
        <w:gridCol w:w="5032"/>
        <w:gridCol w:w="5032"/>
      </w:tblGrid>
      <w:tr>
        <w:trPr>
          <w:trHeight w:hRule="exact" w:val="1260"/>
        </w:trPr>
        <w:tc>
          <w:tcPr>
            <w:tcW w:type="dxa" w:w="2720"/>
            <w:tcBorders/>
            <w:tcMar>
              <w:start w:w="0" w:type="dxa"/>
              <w:end w:w="0" w:type="dxa"/>
            </w:tcMar>
            <w:textDirection w:val="btLr"/>
          </w:tcPr>
          <w:p>
            <w:pPr>
              <w:autoSpaceDN w:val="0"/>
              <w:autoSpaceDE w:val="0"/>
              <w:widowControl/>
              <w:spacing w:line="270" w:lineRule="exact" w:before="1156"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3860"/>
            <w:tcBorders/>
            <w:tcMar>
              <w:start w:w="0" w:type="dxa"/>
              <w:end w:w="0" w:type="dxa"/>
            </w:tcMar>
          </w:tcPr>
          <w:p>
            <w:pPr>
              <w:autoSpaceDN w:val="0"/>
              <w:autoSpaceDE w:val="0"/>
              <w:widowControl/>
              <w:spacing w:line="306" w:lineRule="exact" w:before="0" w:after="0"/>
              <w:ind w:left="1326" w:right="2352" w:firstLine="0"/>
              <w:jc w:val="both"/>
            </w:pPr>
            <w:r>
              <w:rPr>
                <w:w w:val="101.33333206176758"/>
                <w:rFonts w:ascii="Times New Roman" w:hAnsi="Times New Roman" w:eastAsia="Times New Roman"/>
                <w:b w:val="0"/>
                <w:i w:val="0"/>
                <w:color w:val="6C6C6C"/>
                <w:sz w:val="18"/>
              </w:rPr>
              <w:t xml:space="preserve">25 </w:t>
            </w:r>
            <w:r>
              <w:br/>
            </w:r>
            <w:r>
              <w:rPr>
                <w:w w:val="101.33333206176758"/>
                <w:rFonts w:ascii="Times New Roman" w:hAnsi="Times New Roman" w:eastAsia="Times New Roman"/>
                <w:b w:val="0"/>
                <w:i w:val="0"/>
                <w:color w:val="6C6C6C"/>
                <w:sz w:val="18"/>
              </w:rPr>
              <w:t xml:space="preserve">20 </w:t>
            </w:r>
            <w:r>
              <w:br/>
            </w:r>
            <w:r>
              <w:rPr>
                <w:w w:val="101.33333206176758"/>
                <w:rFonts w:ascii="Times New Roman" w:hAnsi="Times New Roman" w:eastAsia="Times New Roman"/>
                <w:b w:val="0"/>
                <w:i w:val="0"/>
                <w:color w:val="6C6C6C"/>
                <w:sz w:val="18"/>
              </w:rPr>
              <w:t xml:space="preserve">15 </w:t>
            </w:r>
            <w:r>
              <w:br/>
            </w:r>
            <w:r>
              <w:rPr>
                <w:w w:val="101.33333206176758"/>
                <w:rFonts w:ascii="Times New Roman" w:hAnsi="Times New Roman" w:eastAsia="Times New Roman"/>
                <w:b w:val="0"/>
                <w:i w:val="0"/>
                <w:color w:val="6C6C6C"/>
                <w:sz w:val="18"/>
              </w:rPr>
              <w:t>10</w:t>
            </w:r>
          </w:p>
        </w:tc>
      </w:tr>
    </w:tbl>
    <w:p>
      <w:pPr>
        <w:autoSpaceDN w:val="0"/>
        <w:autoSpaceDE w:val="0"/>
        <w:widowControl/>
        <w:spacing w:line="244" w:lineRule="exact" w:before="36" w:after="36"/>
        <w:ind w:left="0" w:right="4718" w:firstLine="0"/>
        <w:jc w:val="right"/>
      </w:pPr>
      <w:r>
        <w:rPr>
          <w:w w:val="101.33333206176758"/>
          <w:rFonts w:ascii="Times New Roman" w:hAnsi="Times New Roman" w:eastAsia="Times New Roman"/>
          <w:b w:val="0"/>
          <w:i w:val="0"/>
          <w:color w:val="6C6C6C"/>
          <w:sz w:val="18"/>
        </w:rPr>
        <w:t>5</w:t>
      </w:r>
    </w:p>
    <w:tbl>
      <w:tblPr>
        <w:tblW w:type="auto" w:w="0"/>
        <w:tblLayout w:type="fixed"/>
        <w:tblLook w:firstColumn="1" w:firstRow="1" w:lastColumn="0" w:lastRow="0" w:noHBand="0" w:noVBand="1" w:val="04A0"/>
        <w:tblInd w:w="1100.0" w:type="dxa"/>
      </w:tblPr>
      <w:tblGrid>
        <w:gridCol w:w="1006"/>
        <w:gridCol w:w="1006"/>
        <w:gridCol w:w="1006"/>
        <w:gridCol w:w="1006"/>
        <w:gridCol w:w="1006"/>
        <w:gridCol w:w="1006"/>
        <w:gridCol w:w="1006"/>
        <w:gridCol w:w="1006"/>
        <w:gridCol w:w="1006"/>
        <w:gridCol w:w="1006"/>
      </w:tblGrid>
      <w:tr>
        <w:trPr>
          <w:trHeight w:hRule="exact" w:val="298"/>
        </w:trPr>
        <w:tc>
          <w:tcPr>
            <w:tcW w:type="dxa" w:w="1600"/>
            <w:vMerge w:val="restart"/>
            <w:tcBorders/>
            <w:tcMar>
              <w:start w:w="0" w:type="dxa"/>
              <w:end w:w="0" w:type="dxa"/>
            </w:tcMar>
            <w:tcMar>
              <w:start w:w="0" w:type="dxa"/>
              <w:end w:w="0" w:type="dxa"/>
            </w:tcMar>
          </w:tcPr>
          <w:p>
            <w:pPr>
              <w:autoSpaceDN w:val="0"/>
              <w:autoSpaceDE w:val="0"/>
              <w:widowControl/>
              <w:spacing w:line="244" w:lineRule="exact" w:before="246" w:after="0"/>
              <w:ind w:left="0" w:right="258" w:firstLine="0"/>
              <w:jc w:val="right"/>
            </w:pPr>
            <w:r>
              <w:rPr>
                <w:w w:val="101.33333206176758"/>
                <w:rFonts w:ascii="Times New Roman" w:hAnsi="Times New Roman" w:eastAsia="Times New Roman"/>
                <w:b w:val="0"/>
                <w:i w:val="0"/>
                <w:color w:val="6C6C6C"/>
                <w:sz w:val="18"/>
              </w:rPr>
              <w:t>-20</w:t>
            </w:r>
          </w:p>
        </w:tc>
        <w:tc>
          <w:tcPr>
            <w:tcW w:type="dxa" w:w="800"/>
            <w:vMerge w:val="restart"/>
            <w:tcBorders/>
            <w:tcMar>
              <w:start w:w="0" w:type="dxa"/>
              <w:end w:w="0" w:type="dxa"/>
            </w:tcMar>
            <w:tcMar>
              <w:start w:w="0" w:type="dxa"/>
              <w:end w:w="0" w:type="dxa"/>
            </w:tcMar>
          </w:tcPr>
          <w:p>
            <w:pPr>
              <w:autoSpaceDN w:val="0"/>
              <w:autoSpaceDE w:val="0"/>
              <w:widowControl/>
              <w:spacing w:line="244" w:lineRule="exact" w:before="246" w:after="0"/>
              <w:ind w:left="0" w:right="0" w:firstLine="0"/>
              <w:jc w:val="center"/>
            </w:pPr>
            <w:r>
              <w:rPr>
                <w:w w:val="101.33333206176758"/>
                <w:rFonts w:ascii="Times New Roman" w:hAnsi="Times New Roman" w:eastAsia="Times New Roman"/>
                <w:b w:val="0"/>
                <w:i w:val="0"/>
                <w:color w:val="6C6C6C"/>
                <w:sz w:val="18"/>
              </w:rPr>
              <w:t>-15</w:t>
            </w:r>
          </w:p>
        </w:tc>
        <w:tc>
          <w:tcPr>
            <w:tcW w:type="dxa" w:w="820"/>
            <w:vMerge w:val="restart"/>
            <w:tcBorders/>
            <w:tcMar>
              <w:start w:w="0" w:type="dxa"/>
              <w:end w:w="0" w:type="dxa"/>
            </w:tcMar>
            <w:tcMar>
              <w:start w:w="0" w:type="dxa"/>
              <w:end w:w="0" w:type="dxa"/>
            </w:tcMar>
          </w:tcPr>
          <w:p>
            <w:pPr>
              <w:autoSpaceDN w:val="0"/>
              <w:autoSpaceDE w:val="0"/>
              <w:widowControl/>
              <w:spacing w:line="244" w:lineRule="exact" w:before="246" w:after="0"/>
              <w:ind w:left="0" w:right="0" w:firstLine="0"/>
              <w:jc w:val="center"/>
            </w:pPr>
            <w:r>
              <w:rPr>
                <w:w w:val="101.33333206176758"/>
                <w:rFonts w:ascii="Times New Roman" w:hAnsi="Times New Roman" w:eastAsia="Times New Roman"/>
                <w:b w:val="0"/>
                <w:i w:val="0"/>
                <w:color w:val="6C6C6C"/>
                <w:sz w:val="18"/>
              </w:rPr>
              <w:t>-10</w:t>
            </w:r>
          </w:p>
        </w:tc>
        <w:tc>
          <w:tcPr>
            <w:tcW w:type="dxa" w:w="660"/>
            <w:vMerge w:val="restart"/>
            <w:tcBorders/>
            <w:tcMar>
              <w:start w:w="0" w:type="dxa"/>
              <w:end w:w="0" w:type="dxa"/>
            </w:tcMar>
            <w:tcMar>
              <w:start w:w="0" w:type="dxa"/>
              <w:end w:w="0" w:type="dxa"/>
            </w:tcMar>
          </w:tcPr>
          <w:p>
            <w:pPr>
              <w:autoSpaceDN w:val="0"/>
              <w:autoSpaceDE w:val="0"/>
              <w:widowControl/>
              <w:spacing w:line="244" w:lineRule="exact" w:before="246" w:after="0"/>
              <w:ind w:left="0" w:right="202" w:firstLine="0"/>
              <w:jc w:val="right"/>
            </w:pPr>
            <w:r>
              <w:rPr>
                <w:w w:val="101.33333206176758"/>
                <w:rFonts w:ascii="Times New Roman" w:hAnsi="Times New Roman" w:eastAsia="Times New Roman"/>
                <w:b w:val="0"/>
                <w:i w:val="0"/>
                <w:color w:val="6C6C6C"/>
                <w:sz w:val="18"/>
              </w:rPr>
              <w:t>-5</w:t>
            </w:r>
          </w:p>
        </w:tc>
        <w:tc>
          <w:tcPr>
            <w:tcW w:type="dxa" w:w="420"/>
            <w:tcBorders/>
            <w:tcMar>
              <w:start w:w="0" w:type="dxa"/>
              <w:end w:w="0" w:type="dxa"/>
            </w:tcMar>
          </w:tcPr>
          <w:p>
            <w:pPr>
              <w:autoSpaceDN w:val="0"/>
              <w:autoSpaceDE w:val="0"/>
              <w:widowControl/>
              <w:spacing w:line="242" w:lineRule="exact" w:before="36" w:after="0"/>
              <w:ind w:left="0" w:right="54" w:firstLine="0"/>
              <w:jc w:val="right"/>
            </w:pPr>
            <w:r>
              <w:rPr>
                <w:w w:val="101.33333206176758"/>
                <w:rFonts w:ascii="Times New Roman" w:hAnsi="Times New Roman" w:eastAsia="Times New Roman"/>
                <w:b w:val="0"/>
                <w:i w:val="0"/>
                <w:color w:val="6C6C6C"/>
                <w:sz w:val="18"/>
              </w:rPr>
              <w:t>0</w:t>
            </w:r>
          </w:p>
        </w:tc>
        <w:tc>
          <w:tcPr>
            <w:tcW w:type="dxa" w:w="480"/>
            <w:vMerge w:val="restart"/>
            <w:tcBorders/>
            <w:tcMar>
              <w:start w:w="0" w:type="dxa"/>
              <w:end w:w="0" w:type="dxa"/>
            </w:tcMar>
            <w:tcMar>
              <w:start w:w="0" w:type="dxa"/>
              <w:end w:w="0" w:type="dxa"/>
            </w:tcMar>
          </w:tcPr>
          <w:p>
            <w:pPr>
              <w:autoSpaceDN w:val="0"/>
              <w:autoSpaceDE w:val="0"/>
              <w:widowControl/>
              <w:spacing w:line="244" w:lineRule="exact" w:before="246" w:after="0"/>
              <w:ind w:left="54" w:right="0" w:firstLine="0"/>
              <w:jc w:val="left"/>
            </w:pPr>
            <w:r>
              <w:rPr>
                <w:w w:val="101.33333206176758"/>
                <w:rFonts w:ascii="Times New Roman" w:hAnsi="Times New Roman" w:eastAsia="Times New Roman"/>
                <w:b w:val="0"/>
                <w:i w:val="0"/>
                <w:color w:val="6C6C6C"/>
                <w:sz w:val="18"/>
              </w:rPr>
              <w:t>0</w:t>
            </w:r>
          </w:p>
        </w:tc>
        <w:tc>
          <w:tcPr>
            <w:tcW w:type="dxa" w:w="780"/>
            <w:vMerge w:val="restart"/>
            <w:tcBorders/>
            <w:tcMar>
              <w:start w:w="0" w:type="dxa"/>
              <w:end w:w="0" w:type="dxa"/>
            </w:tcMar>
            <w:tcMar>
              <w:start w:w="0" w:type="dxa"/>
              <w:end w:w="0" w:type="dxa"/>
            </w:tcMar>
          </w:tcPr>
          <w:p>
            <w:pPr>
              <w:autoSpaceDN w:val="0"/>
              <w:autoSpaceDE w:val="0"/>
              <w:widowControl/>
              <w:spacing w:line="244" w:lineRule="exact" w:before="246" w:after="0"/>
              <w:ind w:left="0" w:right="0" w:firstLine="0"/>
              <w:jc w:val="center"/>
            </w:pPr>
            <w:r>
              <w:rPr>
                <w:w w:val="101.33333206176758"/>
                <w:rFonts w:ascii="Times New Roman" w:hAnsi="Times New Roman" w:eastAsia="Times New Roman"/>
                <w:b w:val="0"/>
                <w:i w:val="0"/>
                <w:color w:val="6C6C6C"/>
                <w:sz w:val="18"/>
              </w:rPr>
              <w:t>5</w:t>
            </w:r>
          </w:p>
        </w:tc>
        <w:tc>
          <w:tcPr>
            <w:tcW w:type="dxa" w:w="820"/>
            <w:vMerge w:val="restart"/>
            <w:tcBorders/>
            <w:tcMar>
              <w:start w:w="0" w:type="dxa"/>
              <w:end w:w="0" w:type="dxa"/>
            </w:tcMar>
            <w:tcMar>
              <w:start w:w="0" w:type="dxa"/>
              <w:end w:w="0" w:type="dxa"/>
            </w:tcMar>
          </w:tcPr>
          <w:p>
            <w:pPr>
              <w:autoSpaceDN w:val="0"/>
              <w:autoSpaceDE w:val="0"/>
              <w:widowControl/>
              <w:spacing w:line="244" w:lineRule="exact" w:before="246"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cMar>
              <w:start w:w="0" w:type="dxa"/>
              <w:end w:w="0" w:type="dxa"/>
            </w:tcMar>
            <w:tcMar>
              <w:start w:w="0" w:type="dxa"/>
              <w:end w:w="0" w:type="dxa"/>
            </w:tcMar>
          </w:tcPr>
          <w:p>
            <w:pPr>
              <w:autoSpaceDN w:val="0"/>
              <w:autoSpaceDE w:val="0"/>
              <w:widowControl/>
              <w:spacing w:line="244" w:lineRule="exact" w:before="246" w:after="0"/>
              <w:ind w:left="0" w:right="0" w:firstLine="0"/>
              <w:jc w:val="center"/>
            </w:pPr>
            <w:r>
              <w:rPr>
                <w:w w:val="101.33333206176758"/>
                <w:rFonts w:ascii="Times New Roman" w:hAnsi="Times New Roman" w:eastAsia="Times New Roman"/>
                <w:b w:val="0"/>
                <w:i w:val="0"/>
                <w:color w:val="6C6C6C"/>
                <w:sz w:val="18"/>
              </w:rPr>
              <w:t>15</w:t>
            </w:r>
          </w:p>
        </w:tc>
        <w:tc>
          <w:tcPr>
            <w:tcW w:type="dxa" w:w="1140"/>
            <w:vMerge w:val="restart"/>
            <w:tcBorders/>
            <w:tcMar>
              <w:start w:w="0" w:type="dxa"/>
              <w:end w:w="0" w:type="dxa"/>
            </w:tcMar>
            <w:tcMar>
              <w:start w:w="0" w:type="dxa"/>
              <w:end w:w="0" w:type="dxa"/>
            </w:tcMar>
          </w:tcPr>
          <w:p>
            <w:pPr>
              <w:autoSpaceDN w:val="0"/>
              <w:autoSpaceDE w:val="0"/>
              <w:widowControl/>
              <w:spacing w:line="244" w:lineRule="exact" w:before="246" w:after="0"/>
              <w:ind w:left="0" w:right="632" w:firstLine="0"/>
              <w:jc w:val="right"/>
            </w:pPr>
            <w:r>
              <w:rPr>
                <w:w w:val="101.33333206176758"/>
                <w:rFonts w:ascii="Times New Roman" w:hAnsi="Times New Roman" w:eastAsia="Times New Roman"/>
                <w:b w:val="0"/>
                <w:i w:val="0"/>
                <w:color w:val="6C6C6C"/>
                <w:sz w:val="18"/>
              </w:rPr>
              <w:t>20</w:t>
            </w:r>
          </w:p>
        </w:tc>
      </w:tr>
      <w:tr>
        <w:trPr>
          <w:trHeight w:hRule="exact" w:val="332"/>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20"/>
            <w:tcBorders/>
            <w:tcMar>
              <w:start w:w="0" w:type="dxa"/>
              <w:end w:w="0" w:type="dxa"/>
            </w:tcMar>
          </w:tcPr>
          <w:p>
            <w:pPr>
              <w:autoSpaceDN w:val="0"/>
              <w:autoSpaceDE w:val="0"/>
              <w:widowControl/>
              <w:spacing w:line="244" w:lineRule="exact" w:before="52" w:after="0"/>
              <w:ind w:left="0" w:right="56" w:firstLine="0"/>
              <w:jc w:val="right"/>
            </w:pPr>
            <w:r>
              <w:rPr>
                <w:w w:val="101.33333206176758"/>
                <w:rFonts w:ascii="Times New Roman" w:hAnsi="Times New Roman" w:eastAsia="Times New Roman"/>
                <w:b w:val="0"/>
                <w:i w:val="0"/>
                <w:color w:val="6C6C6C"/>
                <w:sz w:val="18"/>
              </w:rPr>
              <w:t>-5</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242" w:lineRule="exact" w:before="36" w:after="0"/>
        <w:ind w:left="0" w:right="4718" w:firstLine="0"/>
        <w:jc w:val="right"/>
      </w:pPr>
      <w:r>
        <w:rPr>
          <w:w w:val="101.33333206176758"/>
          <w:rFonts w:ascii="Times New Roman" w:hAnsi="Times New Roman" w:eastAsia="Times New Roman"/>
          <w:b w:val="0"/>
          <w:i w:val="0"/>
          <w:color w:val="6C6C6C"/>
          <w:sz w:val="18"/>
        </w:rPr>
        <w:t>-10</w:t>
      </w:r>
    </w:p>
    <w:p>
      <w:pPr>
        <w:autoSpaceDN w:val="0"/>
        <w:autoSpaceDE w:val="0"/>
        <w:widowControl/>
        <w:spacing w:line="244" w:lineRule="exact" w:before="72" w:after="0"/>
        <w:ind w:left="0" w:right="4718" w:firstLine="0"/>
        <w:jc w:val="right"/>
      </w:pPr>
      <w:r>
        <w:rPr>
          <w:w w:val="101.33333206176758"/>
          <w:rFonts w:ascii="Times New Roman" w:hAnsi="Times New Roman" w:eastAsia="Times New Roman"/>
          <w:b w:val="0"/>
          <w:i w:val="0"/>
          <w:color w:val="6C6C6C"/>
          <w:sz w:val="18"/>
        </w:rPr>
        <w:t>-15</w:t>
      </w:r>
    </w:p>
    <w:p>
      <w:pPr>
        <w:autoSpaceDN w:val="0"/>
        <w:autoSpaceDE w:val="0"/>
        <w:widowControl/>
        <w:spacing w:line="268" w:lineRule="exact" w:before="64" w:after="64"/>
        <w:ind w:left="0" w:right="3840"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00.0" w:type="dxa"/>
      </w:tblPr>
      <w:tblGrid>
        <w:gridCol w:w="1438"/>
        <w:gridCol w:w="1438"/>
        <w:gridCol w:w="1438"/>
        <w:gridCol w:w="1438"/>
        <w:gridCol w:w="1438"/>
        <w:gridCol w:w="1438"/>
        <w:gridCol w:w="1438"/>
      </w:tblGrid>
      <w:tr>
        <w:trPr>
          <w:trHeight w:hRule="exact" w:val="338"/>
        </w:trPr>
        <w:tc>
          <w:tcPr>
            <w:tcW w:type="dxa" w:w="2060"/>
            <w:tcBorders/>
            <w:tcMar>
              <w:start w:w="0" w:type="dxa"/>
              <w:end w:w="0" w:type="dxa"/>
            </w:tcMar>
          </w:tcPr>
          <w:p>
            <w:pPr>
              <w:autoSpaceDN w:val="0"/>
              <w:autoSpaceDE w:val="0"/>
              <w:widowControl/>
              <w:spacing w:line="240" w:lineRule="auto" w:before="138" w:after="0"/>
              <w:ind w:left="0" w:right="0" w:firstLine="0"/>
              <w:jc w:val="right"/>
            </w:pPr>
            <w:r>
              <w:drawing>
                <wp:inline xmlns:a="http://schemas.openxmlformats.org/drawingml/2006/main" xmlns:pic="http://schemas.openxmlformats.org/drawingml/2006/picture">
                  <wp:extent cx="279400" cy="76200"/>
                  <wp:docPr id="383" name="Picture 38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279400" cy="76200"/>
                          </a:xfrm>
                          <a:prstGeom prst="rect"/>
                        </pic:spPr>
                      </pic:pic>
                    </a:graphicData>
                  </a:graphic>
                </wp:inline>
              </w:drawing>
            </w:r>
          </w:p>
        </w:tc>
        <w:tc>
          <w:tcPr>
            <w:tcW w:type="dxa" w:w="6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y=-30m</w:t>
            </w:r>
          </w:p>
        </w:tc>
        <w:tc>
          <w:tcPr>
            <w:tcW w:type="dxa" w:w="460"/>
            <w:tcBorders/>
            <w:tcMar>
              <w:start w:w="0" w:type="dxa"/>
              <w:end w:w="0" w:type="dxa"/>
            </w:tcMar>
          </w:tcPr>
          <w:p>
            <w:pPr>
              <w:autoSpaceDN w:val="0"/>
              <w:autoSpaceDE w:val="0"/>
              <w:widowControl/>
              <w:spacing w:line="240" w:lineRule="auto" w:before="138" w:after="0"/>
              <w:ind w:left="0" w:right="0" w:firstLine="0"/>
              <w:jc w:val="center"/>
            </w:pPr>
            <w:r>
              <w:drawing>
                <wp:inline xmlns:a="http://schemas.openxmlformats.org/drawingml/2006/main" xmlns:pic="http://schemas.openxmlformats.org/drawingml/2006/picture">
                  <wp:extent cx="279400" cy="76200"/>
                  <wp:docPr id="384" name="Picture 384"/>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79400" cy="76200"/>
                          </a:xfrm>
                          <a:prstGeom prst="rect"/>
                        </pic:spPr>
                      </pic:pic>
                    </a:graphicData>
                  </a:graphic>
                </wp:inline>
              </w:drawing>
            </w:r>
          </w:p>
        </w:tc>
        <w:tc>
          <w:tcPr>
            <w:tcW w:type="dxa" w:w="62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y=-20m</w:t>
            </w:r>
          </w:p>
        </w:tc>
        <w:tc>
          <w:tcPr>
            <w:tcW w:type="dxa" w:w="460"/>
            <w:tcBorders/>
            <w:tcMar>
              <w:start w:w="0" w:type="dxa"/>
              <w:end w:w="0" w:type="dxa"/>
            </w:tcMar>
          </w:tcPr>
          <w:p>
            <w:pPr>
              <w:autoSpaceDN w:val="0"/>
              <w:autoSpaceDE w:val="0"/>
              <w:widowControl/>
              <w:spacing w:line="240" w:lineRule="auto" w:before="138" w:after="0"/>
              <w:ind w:left="0" w:right="0" w:firstLine="0"/>
              <w:jc w:val="center"/>
            </w:pPr>
            <w:r>
              <w:drawing>
                <wp:inline xmlns:a="http://schemas.openxmlformats.org/drawingml/2006/main" xmlns:pic="http://schemas.openxmlformats.org/drawingml/2006/picture">
                  <wp:extent cx="266700" cy="76200"/>
                  <wp:docPr id="385" name="Picture 385"/>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266700" cy="76200"/>
                          </a:xfrm>
                          <a:prstGeom prst="rect"/>
                        </pic:spPr>
                      </pic:pic>
                    </a:graphicData>
                  </a:graphic>
                </wp:inline>
              </w:drawing>
            </w:r>
          </w:p>
        </w:tc>
        <w:tc>
          <w:tcPr>
            <w:tcW w:type="dxa" w:w="860"/>
            <w:tcBorders/>
            <w:tcMar>
              <w:start w:w="0" w:type="dxa"/>
              <w:end w:w="0" w:type="dxa"/>
            </w:tcMar>
          </w:tcPr>
          <w:p>
            <w:pPr>
              <w:autoSpaceDN w:val="0"/>
              <w:autoSpaceDE w:val="0"/>
              <w:widowControl/>
              <w:spacing w:line="242" w:lineRule="exact" w:before="60" w:after="0"/>
              <w:ind w:left="30" w:right="0" w:firstLine="0"/>
              <w:jc w:val="left"/>
            </w:pPr>
            <w:r>
              <w:rPr>
                <w:w w:val="101.33333206176758"/>
                <w:rFonts w:ascii="Times New Roman" w:hAnsi="Times New Roman" w:eastAsia="Times New Roman"/>
                <w:b w:val="0"/>
                <w:i w:val="0"/>
                <w:color w:val="6C6C6C"/>
                <w:sz w:val="18"/>
              </w:rPr>
              <w:t>y=-10m</w:t>
            </w:r>
          </w:p>
        </w:tc>
        <w:tc>
          <w:tcPr>
            <w:tcW w:type="dxa" w:w="2120"/>
            <w:tcBorders/>
            <w:tcMar>
              <w:start w:w="0" w:type="dxa"/>
              <w:end w:w="0" w:type="dxa"/>
            </w:tcMar>
          </w:tcPr>
          <w:p>
            <w:pPr>
              <w:autoSpaceDN w:val="0"/>
              <w:autoSpaceDE w:val="0"/>
              <w:widowControl/>
              <w:spacing w:line="242" w:lineRule="exact" w:before="60" w:after="0"/>
              <w:ind w:left="268" w:right="0" w:firstLine="0"/>
              <w:jc w:val="left"/>
            </w:pPr>
            <w:r>
              <w:rPr>
                <w:w w:val="101.33333206176758"/>
                <w:rFonts w:ascii="Times New Roman" w:hAnsi="Times New Roman" w:eastAsia="Times New Roman"/>
                <w:b w:val="0"/>
                <w:i w:val="0"/>
                <w:color w:val="6C6C6C"/>
                <w:sz w:val="18"/>
              </w:rPr>
              <w:t>y=-8.5m</w:t>
            </w:r>
          </w:p>
        </w:tc>
      </w:tr>
      <w:tr>
        <w:trPr>
          <w:trHeight w:hRule="exact" w:val="342"/>
        </w:trPr>
        <w:tc>
          <w:tcPr>
            <w:tcW w:type="dxa" w:w="2060"/>
            <w:tcBorders/>
            <w:tcMar>
              <w:start w:w="0" w:type="dxa"/>
              <w:end w:w="0" w:type="dxa"/>
            </w:tcMar>
          </w:tcPr>
          <w:p>
            <w:pPr>
              <w:autoSpaceDN w:val="0"/>
              <w:autoSpaceDE w:val="0"/>
              <w:widowControl/>
              <w:spacing w:line="240" w:lineRule="auto" w:before="100" w:after="0"/>
              <w:ind w:left="0" w:right="0" w:firstLine="0"/>
              <w:jc w:val="right"/>
            </w:pPr>
            <w:r>
              <w:drawing>
                <wp:inline xmlns:a="http://schemas.openxmlformats.org/drawingml/2006/main" xmlns:pic="http://schemas.openxmlformats.org/drawingml/2006/picture">
                  <wp:extent cx="279400" cy="88900"/>
                  <wp:docPr id="386" name="Picture 386"/>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279400" cy="88900"/>
                          </a:xfrm>
                          <a:prstGeom prst="rect"/>
                        </pic:spPr>
                      </pic:pic>
                    </a:graphicData>
                  </a:graphic>
                </wp:inline>
              </w:drawing>
            </w:r>
          </w:p>
        </w:tc>
        <w:tc>
          <w:tcPr>
            <w:tcW w:type="dxa" w:w="640"/>
            <w:tcBorders/>
            <w:tcMar>
              <w:start w:w="0" w:type="dxa"/>
              <w:end w:w="0" w:type="dxa"/>
            </w:tcMar>
          </w:tcPr>
          <w:p>
            <w:pPr>
              <w:autoSpaceDN w:val="0"/>
              <w:autoSpaceDE w:val="0"/>
              <w:widowControl/>
              <w:spacing w:line="244" w:lineRule="exact" w:before="38" w:after="0"/>
              <w:ind w:left="0" w:right="0" w:firstLine="0"/>
              <w:jc w:val="center"/>
            </w:pPr>
            <w:r>
              <w:rPr>
                <w:w w:val="101.60000059339735"/>
                <w:rFonts w:ascii="Times New Roman" w:hAnsi="Times New Roman" w:eastAsia="Times New Roman"/>
                <w:b w:val="0"/>
                <w:i w:val="0"/>
                <w:color w:val="6C6C6C"/>
                <w:sz w:val="18"/>
              </w:rPr>
              <w:t>y=-4.2m</w:t>
            </w:r>
          </w:p>
        </w:tc>
        <w:tc>
          <w:tcPr>
            <w:tcW w:type="dxa" w:w="460"/>
            <w:tcBorders/>
            <w:tcMar>
              <w:start w:w="0" w:type="dxa"/>
              <w:end w:w="0" w:type="dxa"/>
            </w:tcMar>
          </w:tcPr>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279400" cy="88900"/>
                  <wp:docPr id="387" name="Picture 387"/>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79400" cy="88900"/>
                          </a:xfrm>
                          <a:prstGeom prst="rect"/>
                        </pic:spPr>
                      </pic:pic>
                    </a:graphicData>
                  </a:graphic>
                </wp:inline>
              </w:drawing>
            </w:r>
          </w:p>
        </w:tc>
        <w:tc>
          <w:tcPr>
            <w:tcW w:type="dxa" w:w="620"/>
            <w:tcBorders/>
            <w:tcMar>
              <w:start w:w="0" w:type="dxa"/>
              <w:end w:w="0" w:type="dxa"/>
            </w:tcMar>
          </w:tcPr>
          <w:p>
            <w:pPr>
              <w:autoSpaceDN w:val="0"/>
              <w:autoSpaceDE w:val="0"/>
              <w:widowControl/>
              <w:spacing w:line="244" w:lineRule="exact" w:before="38" w:after="0"/>
              <w:ind w:left="0" w:right="0" w:firstLine="0"/>
              <w:jc w:val="center"/>
            </w:pPr>
            <w:r>
              <w:rPr>
                <w:w w:val="101.60000059339735"/>
                <w:rFonts w:ascii="Times New Roman" w:hAnsi="Times New Roman" w:eastAsia="Times New Roman"/>
                <w:b w:val="0"/>
                <w:i w:val="0"/>
                <w:color w:val="6C6C6C"/>
                <w:sz w:val="18"/>
              </w:rPr>
              <w:t>y=0.1m</w:t>
            </w:r>
          </w:p>
        </w:tc>
        <w:tc>
          <w:tcPr>
            <w:tcW w:type="dxa" w:w="460"/>
            <w:tcBorders/>
            <w:tcMar>
              <w:start w:w="0" w:type="dxa"/>
              <w:end w:w="0" w:type="dxa"/>
            </w:tcMar>
          </w:tcPr>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266700" cy="88900"/>
                  <wp:docPr id="388" name="Picture 388"/>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266700" cy="88900"/>
                          </a:xfrm>
                          <a:prstGeom prst="rect"/>
                        </pic:spPr>
                      </pic:pic>
                    </a:graphicData>
                  </a:graphic>
                </wp:inline>
              </w:drawing>
            </w:r>
          </w:p>
        </w:tc>
        <w:tc>
          <w:tcPr>
            <w:tcW w:type="dxa" w:w="860"/>
            <w:tcBorders/>
            <w:tcMar>
              <w:start w:w="0" w:type="dxa"/>
              <w:end w:w="0" w:type="dxa"/>
            </w:tcMar>
          </w:tcPr>
          <w:p>
            <w:pPr>
              <w:autoSpaceDN w:val="0"/>
              <w:autoSpaceDE w:val="0"/>
              <w:widowControl/>
              <w:spacing w:line="244" w:lineRule="exact" w:before="38" w:after="0"/>
              <w:ind w:left="30" w:right="0" w:firstLine="0"/>
              <w:jc w:val="left"/>
            </w:pPr>
            <w:r>
              <w:rPr>
                <w:w w:val="101.60000059339735"/>
                <w:rFonts w:ascii="Times New Roman" w:hAnsi="Times New Roman" w:eastAsia="Times New Roman"/>
                <w:b w:val="0"/>
                <w:i w:val="0"/>
                <w:color w:val="6C6C6C"/>
                <w:sz w:val="18"/>
              </w:rPr>
              <w:t>y=10m</w:t>
            </w:r>
          </w:p>
        </w:tc>
        <w:tc>
          <w:tcPr>
            <w:tcW w:type="dxa" w:w="2120"/>
            <w:tcBorders/>
            <w:tcMar>
              <w:start w:w="0" w:type="dxa"/>
              <w:end w:w="0" w:type="dxa"/>
            </w:tcMar>
          </w:tcPr>
          <w:p>
            <w:pPr>
              <w:autoSpaceDN w:val="0"/>
              <w:autoSpaceDE w:val="0"/>
              <w:widowControl/>
              <w:spacing w:line="244" w:lineRule="exact" w:before="38" w:after="0"/>
              <w:ind w:left="268" w:right="0" w:firstLine="0"/>
              <w:jc w:val="left"/>
            </w:pPr>
            <w:r>
              <w:rPr>
                <w:w w:val="101.60000059339735"/>
                <w:rFonts w:ascii="Times New Roman" w:hAnsi="Times New Roman" w:eastAsia="Times New Roman"/>
                <w:b w:val="0"/>
                <w:i w:val="0"/>
                <w:color w:val="6C6C6C"/>
                <w:sz w:val="18"/>
              </w:rPr>
              <w:t>y=20m</w:t>
            </w:r>
          </w:p>
        </w:tc>
      </w:tr>
    </w:tbl>
    <w:p>
      <w:pPr>
        <w:autoSpaceDN w:val="0"/>
        <w:autoSpaceDE w:val="0"/>
        <w:widowControl/>
        <w:spacing w:line="280" w:lineRule="exact" w:before="272" w:after="0"/>
        <w:ind w:left="0" w:right="195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2.24  </w:t>
      </w:r>
      <w:r>
        <w:rPr>
          <w:rFonts w:ascii="宋体" w:hAnsi="宋体" w:eastAsia="宋体"/>
          <w:b w:val="0"/>
          <w:i w:val="0"/>
          <w:color w:val="000000"/>
          <w:sz w:val="21"/>
        </w:rPr>
        <w:t>盾构各作用力引起的横向方向总孔压分布</w:t>
      </w:r>
    </w:p>
    <w:p>
      <w:pPr>
        <w:autoSpaceDN w:val="0"/>
        <w:autoSpaceDE w:val="0"/>
        <w:widowControl/>
        <w:spacing w:line="312" w:lineRule="exact" w:before="160" w:after="0"/>
        <w:ind w:left="1872" w:right="288" w:firstLine="0"/>
        <w:jc w:val="center"/>
      </w:pPr>
      <w:r>
        <w:rPr>
          <w:rFonts w:ascii="Times New Roman" w:hAnsi="Times New Roman" w:eastAsia="Times New Roman"/>
          <w:b w:val="0"/>
          <w:i w:val="0"/>
          <w:color w:val="000000"/>
          <w:sz w:val="21"/>
        </w:rPr>
        <w:t xml:space="preserve">Fig 2.24  The transverse curve of the accumulated pore pressure due to all shield tunneling </w:t>
      </w:r>
      <w:r>
        <w:rPr>
          <w:rFonts w:ascii="Times New Roman" w:hAnsi="Times New Roman" w:eastAsia="Times New Roman"/>
          <w:b w:val="0"/>
          <w:i w:val="0"/>
          <w:color w:val="000000"/>
          <w:sz w:val="21"/>
        </w:rPr>
        <w:t xml:space="preserve">parameters </w:t>
      </w:r>
    </w:p>
    <w:p>
      <w:pPr>
        <w:autoSpaceDN w:val="0"/>
        <w:autoSpaceDE w:val="0"/>
        <w:widowControl/>
        <w:spacing w:line="320" w:lineRule="exact" w:before="244" w:after="0"/>
        <w:ind w:left="1780" w:right="0"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2.24</w:t>
      </w:r>
      <w:r>
        <w:rPr>
          <w:rFonts w:ascii="宋体" w:hAnsi="宋体" w:eastAsia="宋体"/>
          <w:b w:val="0"/>
          <w:i w:val="0"/>
          <w:color w:val="000000"/>
          <w:sz w:val="24"/>
        </w:rPr>
        <w:t xml:space="preserve"> 为盾构各作用力综合作用下盾构施工引起的土体孔隙变化曲线。根据</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以上分析，各作用力中盾壳摩擦力引起的超孔压分布范围最广，而注浆压力引起</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的超孔压最大，刀盘扭矩对土体中孔压的影响最小范围最窄。从垂直于隧道轴线</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的横向方向上看，最大孔隙水压分布为隧道开挖轮廓附近，在距离隧轴线</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处孔</w:t>
      </w:r>
    </w:p>
    <w:p>
      <w:pPr>
        <w:autoSpaceDN w:val="0"/>
        <w:autoSpaceDE w:val="0"/>
        <w:widowControl/>
        <w:spacing w:line="320" w:lineRule="exact" w:before="80" w:after="0"/>
        <w:ind w:left="1300" w:right="0" w:firstLine="0"/>
        <w:jc w:val="left"/>
      </w:pPr>
      <w:r>
        <w:rPr>
          <w:rFonts w:ascii="宋体" w:hAnsi="宋体" w:eastAsia="宋体"/>
          <w:b w:val="0"/>
          <w:i w:val="0"/>
          <w:color w:val="000000"/>
          <w:sz w:val="24"/>
        </w:rPr>
        <w:t>压达到</w:t>
      </w:r>
      <w:r>
        <w:rPr>
          <w:rFonts w:ascii="Times New Roman" w:hAnsi="Times New Roman" w:eastAsia="Times New Roman"/>
          <w:b w:val="0"/>
          <w:i w:val="0"/>
          <w:color w:val="000000"/>
          <w:sz w:val="24"/>
        </w:rPr>
        <w:t>24kPa</w:t>
      </w:r>
      <w:r>
        <w:rPr>
          <w:rFonts w:ascii="宋体" w:hAnsi="宋体" w:eastAsia="宋体"/>
          <w:b w:val="0"/>
          <w:i w:val="0"/>
          <w:color w:val="000000"/>
          <w:sz w:val="24"/>
        </w:rPr>
        <w:t>，整体上大致距离隧道轴线越远，孔压越小，在距离为</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时孔压基</w:t>
      </w:r>
    </w:p>
    <w:p>
      <w:pPr>
        <w:autoSpaceDN w:val="0"/>
        <w:autoSpaceDE w:val="0"/>
        <w:widowControl/>
        <w:spacing w:line="320" w:lineRule="exact" w:before="82" w:after="0"/>
        <w:ind w:left="1300" w:right="0" w:firstLine="0"/>
        <w:jc w:val="left"/>
      </w:pPr>
      <w:r>
        <w:rPr>
          <w:rFonts w:ascii="宋体" w:hAnsi="宋体" w:eastAsia="宋体"/>
          <w:b w:val="0"/>
          <w:i w:val="0"/>
          <w:color w:val="000000"/>
          <w:sz w:val="24"/>
        </w:rPr>
        <w:t>本衰减至</w:t>
      </w:r>
      <w:r>
        <w:rPr>
          <w:rFonts w:ascii="Times New Roman" w:hAnsi="Times New Roman" w:eastAsia="Times New Roman"/>
          <w:b w:val="0"/>
          <w:i w:val="0"/>
          <w:color w:val="000000"/>
          <w:sz w:val="24"/>
        </w:rPr>
        <w:t>1kPa</w:t>
      </w:r>
      <w:r>
        <w:rPr>
          <w:rFonts w:ascii="宋体" w:hAnsi="宋体" w:eastAsia="宋体"/>
          <w:b w:val="0"/>
          <w:i w:val="0"/>
          <w:color w:val="000000"/>
          <w:sz w:val="24"/>
        </w:rPr>
        <w:t xml:space="preserve"> 以下。从隧道轴线方向上看，开挖面附近和注浆段附近孔压达到最</w:t>
      </w:r>
    </w:p>
    <w:p>
      <w:pPr>
        <w:autoSpaceDN w:val="0"/>
        <w:autoSpaceDE w:val="0"/>
        <w:widowControl/>
        <w:spacing w:line="322" w:lineRule="exact" w:before="78" w:after="0"/>
        <w:ind w:left="1300" w:right="0" w:firstLine="0"/>
        <w:jc w:val="left"/>
      </w:pPr>
      <w:r>
        <w:rPr>
          <w:rFonts w:ascii="宋体" w:hAnsi="宋体" w:eastAsia="宋体"/>
          <w:b w:val="0"/>
          <w:i w:val="0"/>
          <w:color w:val="000000"/>
          <w:sz w:val="24"/>
        </w:rPr>
        <w:t>大值，开挖面前方</w:t>
      </w:r>
      <w:r>
        <w:rPr>
          <w:rFonts w:ascii="Times New Roman" w:hAnsi="Times New Roman" w:eastAsia="Times New Roman"/>
          <w:b w:val="0"/>
          <w:i w:val="0"/>
          <w:color w:val="000000"/>
          <w:sz w:val="24"/>
        </w:rPr>
        <w:t>20m</w:t>
      </w:r>
      <w:r>
        <w:rPr>
          <w:rFonts w:ascii="宋体" w:hAnsi="宋体" w:eastAsia="宋体"/>
          <w:b w:val="0"/>
          <w:i w:val="0"/>
          <w:color w:val="000000"/>
          <w:sz w:val="24"/>
        </w:rPr>
        <w:t xml:space="preserve"> 和开挖面后方</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处超孔压衰减至</w:t>
      </w:r>
      <w:r>
        <w:rPr>
          <w:rFonts w:ascii="Times New Roman" w:hAnsi="Times New Roman" w:eastAsia="Times New Roman"/>
          <w:b w:val="0"/>
          <w:i w:val="0"/>
          <w:color w:val="000000"/>
          <w:sz w:val="24"/>
        </w:rPr>
        <w:t>1kPa</w:t>
      </w:r>
      <w:r>
        <w:rPr>
          <w:rFonts w:ascii="宋体" w:hAnsi="宋体" w:eastAsia="宋体"/>
          <w:b w:val="0"/>
          <w:i w:val="0"/>
          <w:color w:val="000000"/>
          <w:sz w:val="24"/>
        </w:rPr>
        <w:t xml:space="preserve"> 以下。以当前开</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挖面为观测断面，随着盾构向前推进，土体中孔压逐增大；当开挖面到达观测断</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面时，孔压达到最大值，随后超孔压由正转负；当盾壳经过观测断面时，负超孔</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压逐渐减小；当盾尾通过时，土体中负超孔压与注浆压力引起的超孔压抵消，超</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孔压转为正值；在注浆段经过时，孔压快速增大；随着盾构机向前推进，在注浆</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压力和盾壳摩擦力的影响下，超孔压先增大，后快速减小到负值。盾构推进过程</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中刀盘到达和注浆段通过时土体孔隙水压最大，前者主要受盾壳摩擦力影响，后</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者主要受注浆压力影响，整体上盾构机刀盘前方</w:t>
      </w:r>
      <w:r>
        <w:rPr>
          <w:rFonts w:ascii="Times New Roman" w:hAnsi="Times New Roman" w:eastAsia="Times New Roman"/>
          <w:b w:val="0"/>
          <w:i w:val="0"/>
          <w:color w:val="000000"/>
          <w:sz w:val="24"/>
        </w:rPr>
        <w:t>3</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到盾尾后方</w:t>
      </w:r>
      <w:r>
        <w:rPr>
          <w:rFonts w:ascii="Times New Roman" w:hAnsi="Times New Roman" w:eastAsia="Times New Roman"/>
          <w:b w:val="0"/>
          <w:i w:val="0"/>
          <w:color w:val="000000"/>
          <w:sz w:val="24"/>
        </w:rPr>
        <w:t>3</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范围内为盾构</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施工对土体孔压的影响范围。</w:t>
      </w:r>
    </w:p>
    <w:p>
      <w:pPr>
        <w:autoSpaceDN w:val="0"/>
        <w:autoSpaceDE w:val="0"/>
        <w:widowControl/>
        <w:spacing w:line="320" w:lineRule="exact" w:before="184" w:after="0"/>
        <w:ind w:left="1300" w:right="0" w:firstLine="0"/>
        <w:jc w:val="left"/>
      </w:pPr>
      <w:r>
        <w:rPr>
          <w:rFonts w:ascii="Times New Roman" w:hAnsi="Times New Roman" w:eastAsia="Times New Roman"/>
          <w:b w:val="0"/>
          <w:i w:val="0"/>
          <w:color w:val="000000"/>
          <w:sz w:val="24"/>
        </w:rPr>
        <w:t xml:space="preserve">2.6 </w:t>
      </w:r>
      <w:r>
        <w:rPr>
          <w:rFonts w:ascii="黑体" w:hAnsi="黑体" w:eastAsia="黑体"/>
          <w:b w:val="0"/>
          <w:i w:val="0"/>
          <w:color w:val="000000"/>
          <w:sz w:val="24"/>
        </w:rPr>
        <w:t>盾构掘进参数引起的地层位移及孔压影响因素分析</w:t>
      </w:r>
    </w:p>
    <w:p>
      <w:pPr>
        <w:autoSpaceDN w:val="0"/>
        <w:autoSpaceDE w:val="0"/>
        <w:widowControl/>
        <w:spacing w:line="240" w:lineRule="exact" w:before="278" w:after="0"/>
        <w:ind w:left="1780" w:right="0" w:firstLine="0"/>
        <w:jc w:val="left"/>
      </w:pPr>
      <w:r>
        <w:rPr>
          <w:rFonts w:ascii="宋体" w:hAnsi="宋体" w:eastAsia="宋体"/>
          <w:b w:val="0"/>
          <w:i w:val="0"/>
          <w:color w:val="000000"/>
          <w:sz w:val="24"/>
        </w:rPr>
        <w:t>盾构各作用力均会导致上部地表隆起，以地表最大隆起作为指标分析各作用</w:t>
      </w:r>
    </w:p>
    <w:p>
      <w:pPr>
        <w:autoSpaceDN w:val="0"/>
        <w:autoSpaceDE w:val="0"/>
        <w:widowControl/>
        <w:spacing w:line="212" w:lineRule="exact" w:before="572" w:after="0"/>
        <w:ind w:left="0" w:right="4188" w:firstLine="0"/>
        <w:jc w:val="right"/>
      </w:pPr>
      <w:r>
        <w:rPr>
          <w:rFonts w:ascii="宋体" w:hAnsi="宋体" w:eastAsia="宋体"/>
          <w:b w:val="0"/>
          <w:i w:val="0"/>
          <w:color w:val="000000"/>
          <w:sz w:val="21"/>
        </w:rPr>
        <w:t>53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389" name="Picture 3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20" w:lineRule="exact" w:before="400" w:after="58"/>
        <w:ind w:left="1300" w:right="0" w:firstLine="0"/>
        <w:jc w:val="left"/>
      </w:pPr>
      <w:r>
        <w:rPr>
          <w:rFonts w:ascii="宋体" w:hAnsi="宋体" w:eastAsia="宋体"/>
          <w:b w:val="0"/>
          <w:i w:val="0"/>
          <w:color w:val="000000"/>
          <w:sz w:val="24"/>
        </w:rPr>
        <w:t>大小与表变形间的关系，如图</w:t>
      </w:r>
      <w:r>
        <w:rPr>
          <w:rFonts w:ascii="Times New Roman" w:hAnsi="Times New Roman" w:eastAsia="Times New Roman"/>
          <w:b w:val="0"/>
          <w:i w:val="0"/>
          <w:color w:val="000000"/>
          <w:sz w:val="24"/>
        </w:rPr>
        <w:t>2.25</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1000.0" w:type="dxa"/>
      </w:tblPr>
      <w:tblGrid>
        <w:gridCol w:w="1258"/>
        <w:gridCol w:w="1258"/>
        <w:gridCol w:w="1258"/>
        <w:gridCol w:w="1258"/>
        <w:gridCol w:w="1258"/>
        <w:gridCol w:w="1258"/>
        <w:gridCol w:w="1258"/>
        <w:gridCol w:w="1258"/>
      </w:tblGrid>
      <w:tr>
        <w:trPr>
          <w:trHeight w:hRule="exact" w:val="412"/>
        </w:trPr>
        <w:tc>
          <w:tcPr>
            <w:tcW w:type="dxa" w:w="13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22" w:after="0"/>
              <w:ind w:left="0" w:right="728" w:firstLine="0"/>
              <w:jc w:val="right"/>
            </w:pPr>
            <w:r>
              <w:rPr>
                <w:rFonts w:ascii="宋体" w:hAnsi="宋体" w:eastAsia="宋体"/>
                <w:b w:val="0"/>
                <w:i w:val="0"/>
                <w:color w:val="6C6C6C"/>
                <w:sz w:val="20"/>
              </w:rPr>
              <w:t>最大隆起值（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60"/>
            <w:tcBorders/>
            <w:tcMar>
              <w:start w:w="0" w:type="dxa"/>
              <w:end w:w="0" w:type="dxa"/>
            </w:tcMar>
          </w:tcPr>
          <w:p>
            <w:pPr>
              <w:autoSpaceDN w:val="0"/>
              <w:autoSpaceDE w:val="0"/>
              <w:widowControl/>
              <w:spacing w:line="244" w:lineRule="exact" w:before="58" w:after="0"/>
              <w:ind w:left="0" w:right="0" w:firstLine="0"/>
              <w:jc w:val="center"/>
            </w:pPr>
            <w:r>
              <w:rPr>
                <w:w w:val="101.33333206176758"/>
                <w:rFonts w:ascii="Times New Roman" w:hAnsi="Times New Roman" w:eastAsia="Times New Roman"/>
                <w:b w:val="0"/>
                <w:i w:val="0"/>
                <w:color w:val="6C6C6C"/>
                <w:sz w:val="18"/>
              </w:rPr>
              <w:t>6</w:t>
            </w:r>
          </w:p>
        </w:tc>
        <w:tc>
          <w:tcPr>
            <w:tcW w:type="dxa" w:w="69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2" w:after="0"/>
              <w:ind w:left="100" w:right="0" w:firstLine="0"/>
              <w:jc w:val="left"/>
            </w:pPr>
            <w:r>
              <w:drawing>
                <wp:inline xmlns:a="http://schemas.openxmlformats.org/drawingml/2006/main" xmlns:pic="http://schemas.openxmlformats.org/drawingml/2006/picture">
                  <wp:extent cx="3848100" cy="1803400"/>
                  <wp:docPr id="392" name="Picture 392"/>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48100" cy="1803400"/>
                          </a:xfrm>
                          <a:prstGeom prst="rect"/>
                        </pic:spPr>
                      </pic:pic>
                    </a:graphicData>
                  </a:graphic>
                </wp:inline>
              </w:drawing>
            </w:r>
          </w:p>
        </w:tc>
      </w:tr>
      <w:tr>
        <w:trPr>
          <w:trHeight w:hRule="exact" w:val="460"/>
        </w:trPr>
        <w:tc>
          <w:tcPr>
            <w:tcW w:type="dxa" w:w="1258"/>
            <w:vMerge/>
            <w:tcBorders/>
          </w:tcPr>
          <w:p/>
        </w:tc>
        <w:tc>
          <w:tcPr>
            <w:tcW w:type="dxa" w:w="160"/>
            <w:tcBorders/>
            <w:tcMar>
              <w:start w:w="0" w:type="dxa"/>
              <w:end w:w="0" w:type="dxa"/>
            </w:tcMar>
          </w:tcPr>
          <w:p>
            <w:pPr>
              <w:autoSpaceDN w:val="0"/>
              <w:autoSpaceDE w:val="0"/>
              <w:widowControl/>
              <w:spacing w:line="244" w:lineRule="exact" w:before="110" w:after="0"/>
              <w:ind w:left="0" w:right="0" w:firstLine="0"/>
              <w:jc w:val="center"/>
            </w:pPr>
            <w:r>
              <w:rPr>
                <w:w w:val="101.33333206176758"/>
                <w:rFonts w:ascii="Times New Roman" w:hAnsi="Times New Roman" w:eastAsia="Times New Roman"/>
                <w:b w:val="0"/>
                <w:i w:val="0"/>
                <w:color w:val="6C6C6C"/>
                <w:sz w:val="18"/>
              </w:rPr>
              <w:t>5</w:t>
            </w:r>
          </w:p>
        </w:tc>
        <w:tc>
          <w:tcPr>
            <w:tcW w:type="dxa" w:w="7548"/>
            <w:gridSpan w:val="6"/>
            <w:vMerge/>
            <w:tcBorders/>
          </w:tcPr>
          <w:p/>
        </w:tc>
      </w:tr>
      <w:tr>
        <w:trPr>
          <w:trHeight w:hRule="exact" w:val="460"/>
        </w:trPr>
        <w:tc>
          <w:tcPr>
            <w:tcW w:type="dxa" w:w="1258"/>
            <w:vMerge/>
            <w:tcBorders/>
          </w:tcPr>
          <w:p/>
        </w:tc>
        <w:tc>
          <w:tcPr>
            <w:tcW w:type="dxa" w:w="160"/>
            <w:tcBorders/>
            <w:tcMar>
              <w:start w:w="0" w:type="dxa"/>
              <w:end w:w="0" w:type="dxa"/>
            </w:tcMar>
          </w:tcPr>
          <w:p>
            <w:pPr>
              <w:autoSpaceDN w:val="0"/>
              <w:autoSpaceDE w:val="0"/>
              <w:widowControl/>
              <w:spacing w:line="242" w:lineRule="exact" w:before="116" w:after="0"/>
              <w:ind w:left="0" w:right="0" w:firstLine="0"/>
              <w:jc w:val="center"/>
            </w:pPr>
            <w:r>
              <w:rPr>
                <w:w w:val="101.33333206176758"/>
                <w:rFonts w:ascii="Times New Roman" w:hAnsi="Times New Roman" w:eastAsia="Times New Roman"/>
                <w:b w:val="0"/>
                <w:i w:val="0"/>
                <w:color w:val="6C6C6C"/>
                <w:sz w:val="18"/>
              </w:rPr>
              <w:t>4</w:t>
            </w:r>
          </w:p>
        </w:tc>
        <w:tc>
          <w:tcPr>
            <w:tcW w:type="dxa" w:w="7548"/>
            <w:gridSpan w:val="6"/>
            <w:vMerge/>
            <w:tcBorders/>
          </w:tcPr>
          <w:p/>
        </w:tc>
      </w:tr>
      <w:tr>
        <w:trPr>
          <w:trHeight w:hRule="exact" w:val="460"/>
        </w:trPr>
        <w:tc>
          <w:tcPr>
            <w:tcW w:type="dxa" w:w="1258"/>
            <w:vMerge/>
            <w:tcBorders/>
          </w:tcPr>
          <w:p/>
        </w:tc>
        <w:tc>
          <w:tcPr>
            <w:tcW w:type="dxa" w:w="160"/>
            <w:tcBorders/>
            <w:tcMar>
              <w:start w:w="0" w:type="dxa"/>
              <w:end w:w="0" w:type="dxa"/>
            </w:tcMar>
          </w:tcPr>
          <w:p>
            <w:pPr>
              <w:autoSpaceDN w:val="0"/>
              <w:autoSpaceDE w:val="0"/>
              <w:widowControl/>
              <w:spacing w:line="244" w:lineRule="exact" w:before="120" w:after="0"/>
              <w:ind w:left="0" w:right="0" w:firstLine="0"/>
              <w:jc w:val="center"/>
            </w:pPr>
            <w:r>
              <w:rPr>
                <w:w w:val="101.60000059339735"/>
                <w:rFonts w:ascii="Times New Roman" w:hAnsi="Times New Roman" w:eastAsia="Times New Roman"/>
                <w:b w:val="0"/>
                <w:i w:val="0"/>
                <w:color w:val="6C6C6C"/>
                <w:sz w:val="18"/>
              </w:rPr>
              <w:t>3</w:t>
            </w:r>
          </w:p>
        </w:tc>
        <w:tc>
          <w:tcPr>
            <w:tcW w:type="dxa" w:w="7548"/>
            <w:gridSpan w:val="6"/>
            <w:vMerge/>
            <w:tcBorders/>
          </w:tcPr>
          <w:p/>
        </w:tc>
      </w:tr>
      <w:tr>
        <w:trPr>
          <w:trHeight w:hRule="exact" w:val="460"/>
        </w:trPr>
        <w:tc>
          <w:tcPr>
            <w:tcW w:type="dxa" w:w="1258"/>
            <w:vMerge/>
            <w:tcBorders/>
          </w:tcPr>
          <w:p/>
        </w:tc>
        <w:tc>
          <w:tcPr>
            <w:tcW w:type="dxa" w:w="160"/>
            <w:tcBorders/>
            <w:tcMar>
              <w:start w:w="0" w:type="dxa"/>
              <w:end w:w="0" w:type="dxa"/>
            </w:tcMar>
          </w:tcPr>
          <w:p>
            <w:pPr>
              <w:autoSpaceDN w:val="0"/>
              <w:autoSpaceDE w:val="0"/>
              <w:widowControl/>
              <w:spacing w:line="244" w:lineRule="exact" w:before="124" w:after="0"/>
              <w:ind w:left="0" w:right="0" w:firstLine="0"/>
              <w:jc w:val="center"/>
            </w:pPr>
            <w:r>
              <w:rPr>
                <w:w w:val="101.33333206176758"/>
                <w:rFonts w:ascii="Times New Roman" w:hAnsi="Times New Roman" w:eastAsia="Times New Roman"/>
                <w:b w:val="0"/>
                <w:i w:val="0"/>
                <w:color w:val="6C6C6C"/>
                <w:sz w:val="18"/>
              </w:rPr>
              <w:t>2</w:t>
            </w:r>
          </w:p>
        </w:tc>
        <w:tc>
          <w:tcPr>
            <w:tcW w:type="dxa" w:w="7548"/>
            <w:gridSpan w:val="6"/>
            <w:vMerge/>
            <w:tcBorders/>
          </w:tcPr>
          <w:p/>
        </w:tc>
      </w:tr>
      <w:tr>
        <w:trPr>
          <w:trHeight w:hRule="exact" w:val="480"/>
        </w:trPr>
        <w:tc>
          <w:tcPr>
            <w:tcW w:type="dxa" w:w="1258"/>
            <w:vMerge/>
            <w:tcBorders/>
          </w:tcPr>
          <w:p/>
        </w:tc>
        <w:tc>
          <w:tcPr>
            <w:tcW w:type="dxa" w:w="160"/>
            <w:tcBorders/>
            <w:tcMar>
              <w:start w:w="0" w:type="dxa"/>
              <w:end w:w="0" w:type="dxa"/>
            </w:tcMar>
          </w:tcPr>
          <w:p>
            <w:pPr>
              <w:autoSpaceDN w:val="0"/>
              <w:autoSpaceDE w:val="0"/>
              <w:widowControl/>
              <w:spacing w:line="242" w:lineRule="exact" w:before="130" w:after="0"/>
              <w:ind w:left="0" w:right="0" w:firstLine="0"/>
              <w:jc w:val="center"/>
            </w:pPr>
            <w:r>
              <w:rPr>
                <w:w w:val="101.33333206176758"/>
                <w:rFonts w:ascii="Times New Roman" w:hAnsi="Times New Roman" w:eastAsia="Times New Roman"/>
                <w:b w:val="0"/>
                <w:i w:val="0"/>
                <w:color w:val="6C6C6C"/>
                <w:sz w:val="18"/>
              </w:rPr>
              <w:t>1</w:t>
            </w:r>
          </w:p>
        </w:tc>
        <w:tc>
          <w:tcPr>
            <w:tcW w:type="dxa" w:w="7548"/>
            <w:gridSpan w:val="6"/>
            <w:vMerge/>
            <w:tcBorders/>
          </w:tcPr>
          <w:p/>
        </w:tc>
      </w:tr>
      <w:tr>
        <w:trPr>
          <w:trHeight w:hRule="exact" w:val="300"/>
        </w:trPr>
        <w:tc>
          <w:tcPr>
            <w:tcW w:type="dxa" w:w="1258"/>
            <w:vMerge/>
            <w:tcBorders/>
          </w:tcPr>
          <w:p/>
        </w:tc>
        <w:tc>
          <w:tcPr>
            <w:tcW w:type="dxa" w:w="160"/>
            <w:vMerge w:val="restart"/>
            <w:tcBorders/>
            <w:tcMar>
              <w:start w:w="0" w:type="dxa"/>
              <w:end w:w="0" w:type="dxa"/>
            </w:tcMar>
            <w:tcMar>
              <w:start w:w="0" w:type="dxa"/>
              <w:end w:w="0" w:type="dxa"/>
            </w:tcMar>
          </w:tcPr>
          <w:p>
            <w:pPr>
              <w:autoSpaceDN w:val="0"/>
              <w:autoSpaceDE w:val="0"/>
              <w:widowControl/>
              <w:spacing w:line="244" w:lineRule="exact" w:before="114" w:after="0"/>
              <w:ind w:left="0" w:right="0" w:firstLine="0"/>
              <w:jc w:val="center"/>
            </w:pPr>
            <w:r>
              <w:rPr>
                <w:w w:val="101.33333206176758"/>
                <w:rFonts w:ascii="Times New Roman" w:hAnsi="Times New Roman" w:eastAsia="Times New Roman"/>
                <w:b w:val="0"/>
                <w:i w:val="0"/>
                <w:color w:val="6C6C6C"/>
                <w:sz w:val="18"/>
              </w:rPr>
              <w:t>0</w:t>
            </w:r>
          </w:p>
        </w:tc>
        <w:tc>
          <w:tcPr>
            <w:tcW w:type="dxa" w:w="7548"/>
            <w:gridSpan w:val="6"/>
            <w:vMerge/>
            <w:tcBorders/>
          </w:tcPr>
          <w:p/>
        </w:tc>
      </w:tr>
      <w:tr>
        <w:trPr>
          <w:trHeight w:hRule="exact" w:val="288"/>
        </w:trPr>
        <w:tc>
          <w:tcPr>
            <w:tcW w:type="dxa" w:w="1258"/>
            <w:vMerge/>
            <w:tcBorders/>
          </w:tcPr>
          <w:p/>
        </w:tc>
        <w:tc>
          <w:tcPr>
            <w:tcW w:type="dxa" w:w="1258"/>
            <w:vMerge/>
            <w:tcBorders/>
          </w:tcPr>
          <w:p/>
        </w:tc>
        <w:tc>
          <w:tcPr>
            <w:tcW w:type="dxa" w:w="680"/>
            <w:tcBorders/>
            <w:tcMar>
              <w:start w:w="0" w:type="dxa"/>
              <w:end w:w="0" w:type="dxa"/>
            </w:tcMar>
          </w:tcPr>
          <w:p>
            <w:pPr>
              <w:autoSpaceDN w:val="0"/>
              <w:autoSpaceDE w:val="0"/>
              <w:widowControl/>
              <w:spacing w:line="244" w:lineRule="exact" w:before="24" w:after="0"/>
              <w:ind w:left="70" w:right="0" w:firstLine="0"/>
              <w:jc w:val="left"/>
            </w:pPr>
            <w:r>
              <w:rPr>
                <w:w w:val="101.33333206176758"/>
                <w:rFonts w:ascii="Times New Roman" w:hAnsi="Times New Roman" w:eastAsia="Times New Roman"/>
                <w:b w:val="0"/>
                <w:i w:val="0"/>
                <w:color w:val="6C6C6C"/>
                <w:sz w:val="18"/>
              </w:rPr>
              <w:t>0</w:t>
            </w:r>
          </w:p>
        </w:tc>
        <w:tc>
          <w:tcPr>
            <w:tcW w:type="dxa" w:w="1220"/>
            <w:tcBorders/>
            <w:tcMar>
              <w:start w:w="0" w:type="dxa"/>
              <w:end w:w="0" w:type="dxa"/>
            </w:tcMar>
          </w:tcPr>
          <w:p>
            <w:pPr>
              <w:autoSpaceDN w:val="0"/>
              <w:autoSpaceDE w:val="0"/>
              <w:widowControl/>
              <w:spacing w:line="244" w:lineRule="exact" w:before="24" w:after="0"/>
              <w:ind w:left="0" w:right="0" w:firstLine="0"/>
              <w:jc w:val="center"/>
            </w:pPr>
            <w:r>
              <w:rPr>
                <w:w w:val="101.33333206176758"/>
                <w:rFonts w:ascii="Times New Roman" w:hAnsi="Times New Roman" w:eastAsia="Times New Roman"/>
                <w:b w:val="0"/>
                <w:i w:val="0"/>
                <w:color w:val="6C6C6C"/>
                <w:sz w:val="18"/>
              </w:rPr>
              <w:t>50</w:t>
            </w:r>
          </w:p>
        </w:tc>
        <w:tc>
          <w:tcPr>
            <w:tcW w:type="dxa" w:w="1220"/>
            <w:tcBorders/>
            <w:tcMar>
              <w:start w:w="0" w:type="dxa"/>
              <w:end w:w="0" w:type="dxa"/>
            </w:tcMar>
          </w:tcPr>
          <w:p>
            <w:pPr>
              <w:autoSpaceDN w:val="0"/>
              <w:autoSpaceDE w:val="0"/>
              <w:widowControl/>
              <w:spacing w:line="244" w:lineRule="exact" w:before="24" w:after="0"/>
              <w:ind w:left="0" w:right="0" w:firstLine="0"/>
              <w:jc w:val="center"/>
            </w:pPr>
            <w:r>
              <w:rPr>
                <w:w w:val="101.33333206176758"/>
                <w:rFonts w:ascii="Times New Roman" w:hAnsi="Times New Roman" w:eastAsia="Times New Roman"/>
                <w:b w:val="0"/>
                <w:i w:val="0"/>
                <w:color w:val="6C6C6C"/>
                <w:sz w:val="18"/>
              </w:rPr>
              <w:t>100</w:t>
            </w:r>
          </w:p>
        </w:tc>
        <w:tc>
          <w:tcPr>
            <w:tcW w:type="dxa" w:w="1220"/>
            <w:tcBorders/>
            <w:tcMar>
              <w:start w:w="0" w:type="dxa"/>
              <w:end w:w="0" w:type="dxa"/>
            </w:tcMar>
          </w:tcPr>
          <w:p>
            <w:pPr>
              <w:autoSpaceDN w:val="0"/>
              <w:autoSpaceDE w:val="0"/>
              <w:widowControl/>
              <w:spacing w:line="244" w:lineRule="exact" w:before="24" w:after="0"/>
              <w:ind w:left="0" w:right="0" w:firstLine="0"/>
              <w:jc w:val="center"/>
            </w:pPr>
            <w:r>
              <w:rPr>
                <w:w w:val="101.33333206176758"/>
                <w:rFonts w:ascii="Times New Roman" w:hAnsi="Times New Roman" w:eastAsia="Times New Roman"/>
                <w:b w:val="0"/>
                <w:i w:val="0"/>
                <w:color w:val="6C6C6C"/>
                <w:sz w:val="18"/>
              </w:rPr>
              <w:t>150</w:t>
            </w:r>
          </w:p>
        </w:tc>
        <w:tc>
          <w:tcPr>
            <w:tcW w:type="dxa" w:w="1200"/>
            <w:tcBorders/>
            <w:tcMar>
              <w:start w:w="0" w:type="dxa"/>
              <w:end w:w="0" w:type="dxa"/>
            </w:tcMar>
          </w:tcPr>
          <w:p>
            <w:pPr>
              <w:autoSpaceDN w:val="0"/>
              <w:autoSpaceDE w:val="0"/>
              <w:widowControl/>
              <w:spacing w:line="244" w:lineRule="exact" w:before="24" w:after="0"/>
              <w:ind w:left="0" w:right="0" w:firstLine="0"/>
              <w:jc w:val="center"/>
            </w:pPr>
            <w:r>
              <w:rPr>
                <w:w w:val="101.33333206176758"/>
                <w:rFonts w:ascii="Times New Roman" w:hAnsi="Times New Roman" w:eastAsia="Times New Roman"/>
                <w:b w:val="0"/>
                <w:i w:val="0"/>
                <w:color w:val="6C6C6C"/>
                <w:sz w:val="18"/>
              </w:rPr>
              <w:t>200</w:t>
            </w:r>
          </w:p>
        </w:tc>
        <w:tc>
          <w:tcPr>
            <w:tcW w:type="dxa" w:w="1380"/>
            <w:tcBorders/>
            <w:tcMar>
              <w:start w:w="0" w:type="dxa"/>
              <w:end w:w="0" w:type="dxa"/>
            </w:tcMar>
          </w:tcPr>
          <w:p>
            <w:pPr>
              <w:autoSpaceDN w:val="0"/>
              <w:autoSpaceDE w:val="0"/>
              <w:widowControl/>
              <w:spacing w:line="244" w:lineRule="exact" w:before="24" w:after="0"/>
              <w:ind w:left="0" w:right="632" w:firstLine="0"/>
              <w:jc w:val="right"/>
            </w:pPr>
            <w:r>
              <w:rPr>
                <w:w w:val="101.33333206176758"/>
                <w:rFonts w:ascii="Times New Roman" w:hAnsi="Times New Roman" w:eastAsia="Times New Roman"/>
                <w:b w:val="0"/>
                <w:i w:val="0"/>
                <w:color w:val="6C6C6C"/>
                <w:sz w:val="18"/>
              </w:rPr>
              <w:t>250</w:t>
            </w:r>
          </w:p>
        </w:tc>
      </w:tr>
    </w:tbl>
    <w:p>
      <w:pPr>
        <w:autoSpaceDN w:val="0"/>
        <w:autoSpaceDE w:val="0"/>
        <w:widowControl/>
        <w:spacing w:line="268" w:lineRule="exact" w:before="20" w:after="254"/>
        <w:ind w:left="0" w:right="3796" w:firstLine="0"/>
        <w:jc w:val="right"/>
      </w:pPr>
      <w:r>
        <w:rPr>
          <w:rFonts w:ascii="宋体" w:hAnsi="宋体" w:eastAsia="宋体"/>
          <w:b w:val="0"/>
          <w:i w:val="0"/>
          <w:color w:val="6C6C6C"/>
          <w:sz w:val="20"/>
        </w:rPr>
        <w:t>荷载值（</w:t>
      </w:r>
      <w:r>
        <w:rPr>
          <w:rFonts w:ascii="Times New Roman" w:hAnsi="Times New Roman" w:eastAsia="Times New Roman"/>
          <w:b w:val="0"/>
          <w:i w:val="0"/>
          <w:color w:val="6C6C6C"/>
          <w:sz w:val="20"/>
        </w:rPr>
        <w:t>kPa</w:t>
      </w:r>
      <w:r>
        <w:rPr>
          <w:rFonts w:ascii="宋体" w:hAnsi="宋体" w:eastAsia="宋体"/>
          <w:b w:val="0"/>
          <w:i w:val="0"/>
          <w:color w:val="6C6C6C"/>
          <w:sz w:val="20"/>
        </w:rPr>
        <w:t>）</w:t>
      </w:r>
    </w:p>
    <w:tbl>
      <w:tblPr>
        <w:tblW w:type="auto" w:w="0"/>
        <w:tblLayout w:type="fixed"/>
        <w:tblLook w:firstColumn="1" w:firstRow="1" w:lastColumn="0" w:lastRow="0" w:noHBand="0" w:noVBand="1" w:val="04A0"/>
        <w:tblInd w:w="1140.0" w:type="dxa"/>
      </w:tblPr>
      <w:tblGrid>
        <w:gridCol w:w="1258"/>
        <w:gridCol w:w="1258"/>
        <w:gridCol w:w="1258"/>
        <w:gridCol w:w="1258"/>
        <w:gridCol w:w="1258"/>
        <w:gridCol w:w="1258"/>
        <w:gridCol w:w="1258"/>
        <w:gridCol w:w="1258"/>
      </w:tblGrid>
      <w:tr>
        <w:trPr>
          <w:trHeight w:hRule="exact" w:val="304"/>
        </w:trPr>
        <w:tc>
          <w:tcPr>
            <w:tcW w:type="dxa" w:w="1580"/>
            <w:tcBorders/>
            <w:tcMar>
              <w:start w:w="0" w:type="dxa"/>
              <w:end w:w="0" w:type="dxa"/>
            </w:tcMar>
          </w:tcPr>
          <w:p>
            <w:pPr>
              <w:autoSpaceDN w:val="0"/>
              <w:autoSpaceDE w:val="0"/>
              <w:widowControl/>
              <w:spacing w:line="240" w:lineRule="auto" w:before="90" w:after="0"/>
              <w:ind w:left="0" w:right="0" w:firstLine="0"/>
              <w:jc w:val="right"/>
            </w:pPr>
            <w:r>
              <w:drawing>
                <wp:inline xmlns:a="http://schemas.openxmlformats.org/drawingml/2006/main" xmlns:pic="http://schemas.openxmlformats.org/drawingml/2006/picture">
                  <wp:extent cx="266700" cy="88900"/>
                  <wp:docPr id="393" name="Picture 393"/>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266700" cy="88900"/>
                          </a:xfrm>
                          <a:prstGeom prst="rect"/>
                        </pic:spPr>
                      </pic:pic>
                    </a:graphicData>
                  </a:graphic>
                </wp:inline>
              </w:drawing>
            </w:r>
          </w:p>
        </w:tc>
        <w:tc>
          <w:tcPr>
            <w:tcW w:type="dxa" w:w="118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盾构附加推力</w:t>
            </w:r>
          </w:p>
        </w:tc>
        <w:tc>
          <w:tcPr>
            <w:tcW w:type="dxa" w:w="500"/>
            <w:tcBorders/>
            <w:tcMar>
              <w:start w:w="0" w:type="dxa"/>
              <w:end w:w="0" w:type="dxa"/>
            </w:tcMar>
          </w:tcPr>
          <w:p>
            <w:pPr>
              <w:autoSpaceDN w:val="0"/>
              <w:autoSpaceDE w:val="0"/>
              <w:widowControl/>
              <w:spacing w:line="240" w:lineRule="auto" w:before="90" w:after="0"/>
              <w:ind w:left="80" w:right="0" w:firstLine="0"/>
              <w:jc w:val="left"/>
            </w:pPr>
            <w:r>
              <w:drawing>
                <wp:inline xmlns:a="http://schemas.openxmlformats.org/drawingml/2006/main" xmlns:pic="http://schemas.openxmlformats.org/drawingml/2006/picture">
                  <wp:extent cx="266700" cy="88900"/>
                  <wp:docPr id="394" name="Picture 394"/>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66700" cy="88900"/>
                          </a:xfrm>
                          <a:prstGeom prst="rect"/>
                        </pic:spPr>
                      </pic:pic>
                    </a:graphicData>
                  </a:graphic>
                </wp:inline>
              </w:drawing>
            </w:r>
          </w:p>
        </w:tc>
        <w:tc>
          <w:tcPr>
            <w:tcW w:type="dxa" w:w="100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盾壳摩擦力</w:t>
            </w:r>
          </w:p>
        </w:tc>
        <w:tc>
          <w:tcPr>
            <w:tcW w:type="dxa" w:w="500"/>
            <w:tcBorders/>
            <w:tcMar>
              <w:start w:w="0" w:type="dxa"/>
              <w:end w:w="0" w:type="dxa"/>
            </w:tcMar>
          </w:tcPr>
          <w:p>
            <w:pPr>
              <w:autoSpaceDN w:val="0"/>
              <w:autoSpaceDE w:val="0"/>
              <w:widowControl/>
              <w:spacing w:line="240" w:lineRule="auto" w:before="90" w:after="0"/>
              <w:ind w:left="80" w:right="0" w:firstLine="0"/>
              <w:jc w:val="left"/>
            </w:pPr>
            <w:r>
              <w:drawing>
                <wp:inline xmlns:a="http://schemas.openxmlformats.org/drawingml/2006/main" xmlns:pic="http://schemas.openxmlformats.org/drawingml/2006/picture">
                  <wp:extent cx="266700" cy="88900"/>
                  <wp:docPr id="395" name="Picture 395"/>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266700" cy="88900"/>
                          </a:xfrm>
                          <a:prstGeom prst="rect"/>
                        </pic:spPr>
                      </pic:pic>
                    </a:graphicData>
                  </a:graphic>
                </wp:inline>
              </w:drawing>
            </w:r>
          </w:p>
        </w:tc>
        <w:tc>
          <w:tcPr>
            <w:tcW w:type="dxa" w:w="118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注浆附加压力</w:t>
            </w:r>
          </w:p>
        </w:tc>
        <w:tc>
          <w:tcPr>
            <w:tcW w:type="dxa" w:w="500"/>
            <w:tcBorders/>
            <w:tcMar>
              <w:start w:w="0" w:type="dxa"/>
              <w:end w:w="0" w:type="dxa"/>
            </w:tcMar>
          </w:tcPr>
          <w:p>
            <w:pPr>
              <w:autoSpaceDN w:val="0"/>
              <w:autoSpaceDE w:val="0"/>
              <w:widowControl/>
              <w:spacing w:line="240" w:lineRule="auto" w:before="90" w:after="0"/>
              <w:ind w:left="80" w:right="0" w:firstLine="0"/>
              <w:jc w:val="left"/>
            </w:pPr>
            <w:r>
              <w:drawing>
                <wp:inline xmlns:a="http://schemas.openxmlformats.org/drawingml/2006/main" xmlns:pic="http://schemas.openxmlformats.org/drawingml/2006/picture">
                  <wp:extent cx="266700" cy="88900"/>
                  <wp:docPr id="396" name="Picture 396"/>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266700" cy="88900"/>
                          </a:xfrm>
                          <a:prstGeom prst="rect"/>
                        </pic:spPr>
                      </pic:pic>
                    </a:graphicData>
                  </a:graphic>
                </wp:inline>
              </w:drawing>
            </w:r>
          </w:p>
        </w:tc>
        <w:tc>
          <w:tcPr>
            <w:tcW w:type="dxa" w:w="1700"/>
            <w:tcBorders/>
            <w:tcMar>
              <w:start w:w="0" w:type="dxa"/>
              <w:end w:w="0" w:type="dxa"/>
            </w:tcMar>
          </w:tcPr>
          <w:p>
            <w:pPr>
              <w:autoSpaceDN w:val="0"/>
              <w:autoSpaceDE w:val="0"/>
              <w:widowControl/>
              <w:spacing w:line="184" w:lineRule="exact" w:before="60" w:after="0"/>
              <w:ind w:left="32" w:right="0" w:firstLine="0"/>
              <w:jc w:val="left"/>
            </w:pPr>
            <w:r>
              <w:rPr>
                <w:w w:val="101.33333206176758"/>
                <w:rFonts w:ascii="宋体" w:hAnsi="宋体" w:eastAsia="宋体"/>
                <w:b w:val="0"/>
                <w:i w:val="0"/>
                <w:color w:val="6C6C6C"/>
                <w:sz w:val="18"/>
              </w:rPr>
              <w:t>刀盘摩擦力</w:t>
            </w:r>
          </w:p>
        </w:tc>
      </w:tr>
    </w:tbl>
    <w:p>
      <w:pPr>
        <w:autoSpaceDN w:val="0"/>
        <w:autoSpaceDE w:val="0"/>
        <w:widowControl/>
        <w:spacing w:line="282" w:lineRule="exact" w:before="316" w:after="228"/>
        <w:ind w:left="0" w:right="278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tbl>
      <w:tblPr>
        <w:tblW w:type="auto" w:w="0"/>
        <w:tblLayout w:type="fixed"/>
        <w:tblLook w:firstColumn="1" w:firstRow="1" w:lastColumn="0" w:lastRow="0" w:noHBand="0" w:noVBand="1" w:val="04A0"/>
        <w:tblInd w:w="1000.0" w:type="dxa"/>
      </w:tblPr>
      <w:tblGrid>
        <w:gridCol w:w="1258"/>
        <w:gridCol w:w="1258"/>
        <w:gridCol w:w="1258"/>
        <w:gridCol w:w="1258"/>
        <w:gridCol w:w="1258"/>
        <w:gridCol w:w="1258"/>
        <w:gridCol w:w="1258"/>
        <w:gridCol w:w="1258"/>
      </w:tblGrid>
      <w:tr>
        <w:trPr>
          <w:trHeight w:hRule="exact" w:val="340"/>
        </w:trPr>
        <w:tc>
          <w:tcPr>
            <w:tcW w:type="dxa" w:w="13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22" w:after="0"/>
              <w:ind w:left="0" w:right="730" w:firstLine="0"/>
              <w:jc w:val="right"/>
            </w:pPr>
            <w:r>
              <w:rPr>
                <w:rFonts w:ascii="宋体" w:hAnsi="宋体" w:eastAsia="宋体"/>
                <w:b w:val="0"/>
                <w:i w:val="0"/>
                <w:color w:val="6C6C6C"/>
                <w:sz w:val="20"/>
              </w:rPr>
              <w:t>最大隆起值（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6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8</w:t>
            </w:r>
          </w:p>
        </w:tc>
        <w:tc>
          <w:tcPr>
            <w:tcW w:type="dxa" w:w="69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100" w:right="0" w:firstLine="0"/>
              <w:jc w:val="left"/>
            </w:pPr>
            <w:r>
              <w:drawing>
                <wp:inline xmlns:a="http://schemas.openxmlformats.org/drawingml/2006/main" xmlns:pic="http://schemas.openxmlformats.org/drawingml/2006/picture">
                  <wp:extent cx="3848100" cy="1816100"/>
                  <wp:docPr id="397" name="Picture 397"/>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48100" cy="1816100"/>
                          </a:xfrm>
                          <a:prstGeom prst="rect"/>
                        </pic:spPr>
                      </pic:pic>
                    </a:graphicData>
                  </a:graphic>
                </wp:inline>
              </w:drawing>
            </w:r>
          </w:p>
        </w:tc>
      </w:tr>
      <w:tr>
        <w:trPr>
          <w:trHeight w:hRule="exact" w:val="360"/>
        </w:trPr>
        <w:tc>
          <w:tcPr>
            <w:tcW w:type="dxa" w:w="1258"/>
            <w:vMerge/>
            <w:tcBorders/>
          </w:tcPr>
          <w:p/>
        </w:tc>
        <w:tc>
          <w:tcPr>
            <w:tcW w:type="dxa" w:w="160"/>
            <w:tcBorders/>
            <w:tcMar>
              <w:start w:w="0" w:type="dxa"/>
              <w:end w:w="0" w:type="dxa"/>
            </w:tcMar>
          </w:tcPr>
          <w:p>
            <w:pPr>
              <w:autoSpaceDN w:val="0"/>
              <w:autoSpaceDE w:val="0"/>
              <w:widowControl/>
              <w:spacing w:line="244" w:lineRule="exact" w:before="68" w:after="0"/>
              <w:ind w:left="0" w:right="0" w:firstLine="0"/>
              <w:jc w:val="center"/>
            </w:pPr>
            <w:r>
              <w:rPr>
                <w:w w:val="101.33333206176758"/>
                <w:rFonts w:ascii="Times New Roman" w:hAnsi="Times New Roman" w:eastAsia="Times New Roman"/>
                <w:b w:val="0"/>
                <w:i w:val="0"/>
                <w:color w:val="6C6C6C"/>
                <w:sz w:val="18"/>
              </w:rPr>
              <w:t>7</w:t>
            </w:r>
          </w:p>
        </w:tc>
        <w:tc>
          <w:tcPr>
            <w:tcW w:type="dxa" w:w="7548"/>
            <w:gridSpan w:val="6"/>
            <w:vMerge/>
            <w:tcBorders/>
          </w:tcPr>
          <w:p/>
        </w:tc>
      </w:tr>
      <w:tr>
        <w:trPr>
          <w:trHeight w:hRule="exact" w:val="340"/>
        </w:trPr>
        <w:tc>
          <w:tcPr>
            <w:tcW w:type="dxa" w:w="1258"/>
            <w:vMerge/>
            <w:tcBorders/>
          </w:tcPr>
          <w:p/>
        </w:tc>
        <w:tc>
          <w:tcPr>
            <w:tcW w:type="dxa" w:w="160"/>
            <w:tcBorders/>
            <w:tcMar>
              <w:start w:w="0" w:type="dxa"/>
              <w:end w:w="0" w:type="dxa"/>
            </w:tcMar>
          </w:tcPr>
          <w:p>
            <w:pPr>
              <w:autoSpaceDN w:val="0"/>
              <w:autoSpaceDE w:val="0"/>
              <w:widowControl/>
              <w:spacing w:line="244" w:lineRule="exact" w:before="56" w:after="0"/>
              <w:ind w:left="0" w:right="0" w:firstLine="0"/>
              <w:jc w:val="center"/>
            </w:pPr>
            <w:r>
              <w:rPr>
                <w:w w:val="101.60000059339735"/>
                <w:rFonts w:ascii="Times New Roman" w:hAnsi="Times New Roman" w:eastAsia="Times New Roman"/>
                <w:b w:val="0"/>
                <w:i w:val="0"/>
                <w:color w:val="6C6C6C"/>
                <w:sz w:val="18"/>
              </w:rPr>
              <w:t>6</w:t>
            </w:r>
          </w:p>
        </w:tc>
        <w:tc>
          <w:tcPr>
            <w:tcW w:type="dxa" w:w="7548"/>
            <w:gridSpan w:val="6"/>
            <w:vMerge/>
            <w:tcBorders/>
          </w:tcPr>
          <w:p/>
        </w:tc>
      </w:tr>
      <w:tr>
        <w:trPr>
          <w:trHeight w:hRule="exact" w:val="360"/>
        </w:trPr>
        <w:tc>
          <w:tcPr>
            <w:tcW w:type="dxa" w:w="1258"/>
            <w:vMerge/>
            <w:tcBorders/>
          </w:tcPr>
          <w:p/>
        </w:tc>
        <w:tc>
          <w:tcPr>
            <w:tcW w:type="dxa" w:w="160"/>
            <w:tcBorders/>
            <w:tcMar>
              <w:start w:w="0" w:type="dxa"/>
              <w:end w:w="0" w:type="dxa"/>
            </w:tcMar>
          </w:tcPr>
          <w:p>
            <w:pPr>
              <w:autoSpaceDN w:val="0"/>
              <w:autoSpaceDE w:val="0"/>
              <w:widowControl/>
              <w:spacing w:line="244" w:lineRule="exact" w:before="64" w:after="0"/>
              <w:ind w:left="0" w:right="0" w:firstLine="0"/>
              <w:jc w:val="center"/>
            </w:pPr>
            <w:r>
              <w:rPr>
                <w:w w:val="101.33333206176758"/>
                <w:rFonts w:ascii="Times New Roman" w:hAnsi="Times New Roman" w:eastAsia="Times New Roman"/>
                <w:b w:val="0"/>
                <w:i w:val="0"/>
                <w:color w:val="6C6C6C"/>
                <w:sz w:val="18"/>
              </w:rPr>
              <w:t>5</w:t>
            </w:r>
          </w:p>
        </w:tc>
        <w:tc>
          <w:tcPr>
            <w:tcW w:type="dxa" w:w="7548"/>
            <w:gridSpan w:val="6"/>
            <w:vMerge/>
            <w:tcBorders/>
          </w:tcPr>
          <w:p/>
        </w:tc>
      </w:tr>
      <w:tr>
        <w:trPr>
          <w:trHeight w:hRule="exact" w:val="340"/>
        </w:trPr>
        <w:tc>
          <w:tcPr>
            <w:tcW w:type="dxa" w:w="1258"/>
            <w:vMerge/>
            <w:tcBorders/>
          </w:tcPr>
          <w:p/>
        </w:tc>
        <w:tc>
          <w:tcPr>
            <w:tcW w:type="dxa" w:w="160"/>
            <w:tcBorders/>
            <w:tcMar>
              <w:start w:w="0" w:type="dxa"/>
              <w:end w:w="0" w:type="dxa"/>
            </w:tcMar>
          </w:tcPr>
          <w:p>
            <w:pPr>
              <w:autoSpaceDN w:val="0"/>
              <w:autoSpaceDE w:val="0"/>
              <w:widowControl/>
              <w:spacing w:line="242" w:lineRule="exact" w:before="54" w:after="0"/>
              <w:ind w:left="0" w:right="0" w:firstLine="0"/>
              <w:jc w:val="center"/>
            </w:pPr>
            <w:r>
              <w:rPr>
                <w:w w:val="101.33333206176758"/>
                <w:rFonts w:ascii="Times New Roman" w:hAnsi="Times New Roman" w:eastAsia="Times New Roman"/>
                <w:b w:val="0"/>
                <w:i w:val="0"/>
                <w:color w:val="6C6C6C"/>
                <w:sz w:val="18"/>
              </w:rPr>
              <w:t>4</w:t>
            </w:r>
          </w:p>
        </w:tc>
        <w:tc>
          <w:tcPr>
            <w:tcW w:type="dxa" w:w="7548"/>
            <w:gridSpan w:val="6"/>
            <w:vMerge/>
            <w:tcBorders/>
          </w:tcPr>
          <w:p/>
        </w:tc>
      </w:tr>
      <w:tr>
        <w:trPr>
          <w:trHeight w:hRule="exact" w:val="340"/>
        </w:trPr>
        <w:tc>
          <w:tcPr>
            <w:tcW w:type="dxa" w:w="1258"/>
            <w:vMerge/>
            <w:tcBorders/>
          </w:tcPr>
          <w:p/>
        </w:tc>
        <w:tc>
          <w:tcPr>
            <w:tcW w:type="dxa" w:w="160"/>
            <w:tcBorders/>
            <w:tcMar>
              <w:start w:w="0" w:type="dxa"/>
              <w:end w:w="0" w:type="dxa"/>
            </w:tcMar>
          </w:tcPr>
          <w:p>
            <w:pPr>
              <w:autoSpaceDN w:val="0"/>
              <w:autoSpaceDE w:val="0"/>
              <w:widowControl/>
              <w:spacing w:line="244" w:lineRule="exact" w:before="62" w:after="0"/>
              <w:ind w:left="0" w:right="0" w:firstLine="0"/>
              <w:jc w:val="center"/>
            </w:pPr>
            <w:r>
              <w:rPr>
                <w:w w:val="101.33333206176758"/>
                <w:rFonts w:ascii="Times New Roman" w:hAnsi="Times New Roman" w:eastAsia="Times New Roman"/>
                <w:b w:val="0"/>
                <w:i w:val="0"/>
                <w:color w:val="6C6C6C"/>
                <w:sz w:val="18"/>
              </w:rPr>
              <w:t>3</w:t>
            </w:r>
          </w:p>
        </w:tc>
        <w:tc>
          <w:tcPr>
            <w:tcW w:type="dxa" w:w="7548"/>
            <w:gridSpan w:val="6"/>
            <w:vMerge/>
            <w:tcBorders/>
          </w:tcPr>
          <w:p/>
        </w:tc>
      </w:tr>
      <w:tr>
        <w:trPr>
          <w:trHeight w:hRule="exact" w:val="360"/>
        </w:trPr>
        <w:tc>
          <w:tcPr>
            <w:tcW w:type="dxa" w:w="1258"/>
            <w:vMerge/>
            <w:tcBorders/>
          </w:tcPr>
          <w:p/>
        </w:tc>
        <w:tc>
          <w:tcPr>
            <w:tcW w:type="dxa" w:w="160"/>
            <w:tcBorders/>
            <w:tcMar>
              <w:start w:w="0" w:type="dxa"/>
              <w:end w:w="0" w:type="dxa"/>
            </w:tcMar>
          </w:tcPr>
          <w:p>
            <w:pPr>
              <w:autoSpaceDN w:val="0"/>
              <w:autoSpaceDE w:val="0"/>
              <w:widowControl/>
              <w:spacing w:line="244" w:lineRule="exact" w:before="70" w:after="0"/>
              <w:ind w:left="0" w:right="0" w:firstLine="0"/>
              <w:jc w:val="center"/>
            </w:pPr>
            <w:r>
              <w:rPr>
                <w:w w:val="101.33333206176758"/>
                <w:rFonts w:ascii="Times New Roman" w:hAnsi="Times New Roman" w:eastAsia="Times New Roman"/>
                <w:b w:val="0"/>
                <w:i w:val="0"/>
                <w:color w:val="6C6C6C"/>
                <w:sz w:val="18"/>
              </w:rPr>
              <w:t>2</w:t>
            </w:r>
          </w:p>
        </w:tc>
        <w:tc>
          <w:tcPr>
            <w:tcW w:type="dxa" w:w="7548"/>
            <w:gridSpan w:val="6"/>
            <w:vMerge/>
            <w:tcBorders/>
          </w:tcPr>
          <w:p/>
        </w:tc>
      </w:tr>
      <w:tr>
        <w:trPr>
          <w:trHeight w:hRule="exact" w:val="340"/>
        </w:trPr>
        <w:tc>
          <w:tcPr>
            <w:tcW w:type="dxa" w:w="1258"/>
            <w:vMerge/>
            <w:tcBorders/>
          </w:tcPr>
          <w:p/>
        </w:tc>
        <w:tc>
          <w:tcPr>
            <w:tcW w:type="dxa" w:w="160"/>
            <w:tcBorders/>
            <w:tcMar>
              <w:start w:w="0" w:type="dxa"/>
              <w:end w:w="0" w:type="dxa"/>
            </w:tcMar>
          </w:tcPr>
          <w:p>
            <w:pPr>
              <w:autoSpaceDN w:val="0"/>
              <w:autoSpaceDE w:val="0"/>
              <w:widowControl/>
              <w:spacing w:line="244" w:lineRule="exact" w:before="58" w:after="0"/>
              <w:ind w:left="0" w:right="0" w:firstLine="0"/>
              <w:jc w:val="center"/>
            </w:pPr>
            <w:r>
              <w:rPr>
                <w:w w:val="101.33333206176758"/>
                <w:rFonts w:ascii="Times New Roman" w:hAnsi="Times New Roman" w:eastAsia="Times New Roman"/>
                <w:b w:val="0"/>
                <w:i w:val="0"/>
                <w:color w:val="6C6C6C"/>
                <w:sz w:val="18"/>
              </w:rPr>
              <w:t>1</w:t>
            </w:r>
          </w:p>
        </w:tc>
        <w:tc>
          <w:tcPr>
            <w:tcW w:type="dxa" w:w="7548"/>
            <w:gridSpan w:val="6"/>
            <w:vMerge/>
            <w:tcBorders/>
          </w:tcPr>
          <w:p/>
        </w:tc>
      </w:tr>
      <w:tr>
        <w:trPr>
          <w:trHeight w:hRule="exact" w:val="260"/>
        </w:trPr>
        <w:tc>
          <w:tcPr>
            <w:tcW w:type="dxa" w:w="1258"/>
            <w:vMerge/>
            <w:tcBorders/>
          </w:tcPr>
          <w:p/>
        </w:tc>
        <w:tc>
          <w:tcPr>
            <w:tcW w:type="dxa" w:w="160"/>
            <w:vMerge w:val="restart"/>
            <w:tcBorders/>
            <w:tcMar>
              <w:start w:w="0" w:type="dxa"/>
              <w:end w:w="0" w:type="dxa"/>
            </w:tcMar>
            <w:tcMar>
              <w:start w:w="0" w:type="dxa"/>
              <w:end w:w="0" w:type="dxa"/>
            </w:tcMar>
          </w:tcPr>
          <w:p>
            <w:pPr>
              <w:autoSpaceDN w:val="0"/>
              <w:autoSpaceDE w:val="0"/>
              <w:widowControl/>
              <w:spacing w:line="242" w:lineRule="exact" w:before="68" w:after="0"/>
              <w:ind w:left="0" w:right="0" w:firstLine="0"/>
              <w:jc w:val="center"/>
            </w:pPr>
            <w:r>
              <w:rPr>
                <w:w w:val="101.33333206176758"/>
                <w:rFonts w:ascii="Times New Roman" w:hAnsi="Times New Roman" w:eastAsia="Times New Roman"/>
                <w:b w:val="0"/>
                <w:i w:val="0"/>
                <w:color w:val="6C6C6C"/>
                <w:sz w:val="18"/>
              </w:rPr>
              <w:t>0</w:t>
            </w:r>
          </w:p>
        </w:tc>
        <w:tc>
          <w:tcPr>
            <w:tcW w:type="dxa" w:w="7548"/>
            <w:gridSpan w:val="6"/>
            <w:vMerge/>
            <w:tcBorders/>
          </w:tcPr>
          <w:p/>
        </w:tc>
      </w:tr>
      <w:tr>
        <w:trPr>
          <w:trHeight w:hRule="exact" w:val="282"/>
        </w:trPr>
        <w:tc>
          <w:tcPr>
            <w:tcW w:type="dxa" w:w="1258"/>
            <w:vMerge/>
            <w:tcBorders/>
          </w:tcPr>
          <w:p/>
        </w:tc>
        <w:tc>
          <w:tcPr>
            <w:tcW w:type="dxa" w:w="1258"/>
            <w:vMerge/>
            <w:tcBorders/>
          </w:tcPr>
          <w:p/>
        </w:tc>
        <w:tc>
          <w:tcPr>
            <w:tcW w:type="dxa" w:w="680"/>
            <w:tcBorders/>
            <w:tcMar>
              <w:start w:w="0" w:type="dxa"/>
              <w:end w:w="0" w:type="dxa"/>
            </w:tcMar>
          </w:tcPr>
          <w:p>
            <w:pPr>
              <w:autoSpaceDN w:val="0"/>
              <w:autoSpaceDE w:val="0"/>
              <w:widowControl/>
              <w:spacing w:line="244" w:lineRule="exact" w:before="18" w:after="0"/>
              <w:ind w:left="70" w:right="0" w:firstLine="0"/>
              <w:jc w:val="left"/>
            </w:pPr>
            <w:r>
              <w:rPr>
                <w:w w:val="101.33333206176758"/>
                <w:rFonts w:ascii="Times New Roman" w:hAnsi="Times New Roman" w:eastAsia="Times New Roman"/>
                <w:b w:val="0"/>
                <w:i w:val="0"/>
                <w:color w:val="6C6C6C"/>
                <w:sz w:val="18"/>
              </w:rPr>
              <w:t>0</w:t>
            </w:r>
          </w:p>
        </w:tc>
        <w:tc>
          <w:tcPr>
            <w:tcW w:type="dxa" w:w="122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50</w:t>
            </w:r>
          </w:p>
        </w:tc>
        <w:tc>
          <w:tcPr>
            <w:tcW w:type="dxa" w:w="122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100</w:t>
            </w:r>
          </w:p>
        </w:tc>
        <w:tc>
          <w:tcPr>
            <w:tcW w:type="dxa" w:w="122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150</w:t>
            </w:r>
          </w:p>
        </w:tc>
        <w:tc>
          <w:tcPr>
            <w:tcW w:type="dxa" w:w="120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200</w:t>
            </w:r>
          </w:p>
        </w:tc>
        <w:tc>
          <w:tcPr>
            <w:tcW w:type="dxa" w:w="1380"/>
            <w:tcBorders/>
            <w:tcMar>
              <w:start w:w="0" w:type="dxa"/>
              <w:end w:w="0" w:type="dxa"/>
            </w:tcMar>
          </w:tcPr>
          <w:p>
            <w:pPr>
              <w:autoSpaceDN w:val="0"/>
              <w:autoSpaceDE w:val="0"/>
              <w:widowControl/>
              <w:spacing w:line="244" w:lineRule="exact" w:before="18" w:after="0"/>
              <w:ind w:left="0" w:right="632" w:firstLine="0"/>
              <w:jc w:val="right"/>
            </w:pPr>
            <w:r>
              <w:rPr>
                <w:w w:val="101.33333206176758"/>
                <w:rFonts w:ascii="Times New Roman" w:hAnsi="Times New Roman" w:eastAsia="Times New Roman"/>
                <w:b w:val="0"/>
                <w:i w:val="0"/>
                <w:color w:val="6C6C6C"/>
                <w:sz w:val="18"/>
              </w:rPr>
              <w:t>250</w:t>
            </w:r>
          </w:p>
        </w:tc>
      </w:tr>
    </w:tbl>
    <w:p>
      <w:pPr>
        <w:autoSpaceDN w:val="0"/>
        <w:autoSpaceDE w:val="0"/>
        <w:widowControl/>
        <w:spacing w:line="270" w:lineRule="exact" w:before="18" w:after="254"/>
        <w:ind w:left="0" w:right="3796" w:firstLine="0"/>
        <w:jc w:val="right"/>
      </w:pPr>
      <w:r>
        <w:rPr>
          <w:rFonts w:ascii="宋体" w:hAnsi="宋体" w:eastAsia="宋体"/>
          <w:b w:val="0"/>
          <w:i w:val="0"/>
          <w:color w:val="6C6C6C"/>
          <w:sz w:val="20"/>
        </w:rPr>
        <w:t>荷载值（</w:t>
      </w:r>
      <w:r>
        <w:rPr>
          <w:rFonts w:ascii="Times New Roman" w:hAnsi="Times New Roman" w:eastAsia="Times New Roman"/>
          <w:b w:val="0"/>
          <w:i w:val="0"/>
          <w:color w:val="6C6C6C"/>
          <w:sz w:val="20"/>
        </w:rPr>
        <w:t>kPa</w:t>
      </w:r>
      <w:r>
        <w:rPr>
          <w:rFonts w:ascii="宋体" w:hAnsi="宋体" w:eastAsia="宋体"/>
          <w:b w:val="0"/>
          <w:i w:val="0"/>
          <w:color w:val="6C6C6C"/>
          <w:sz w:val="20"/>
        </w:rPr>
        <w:t>）</w:t>
      </w:r>
    </w:p>
    <w:tbl>
      <w:tblPr>
        <w:tblW w:type="auto" w:w="0"/>
        <w:tblLayout w:type="fixed"/>
        <w:tblLook w:firstColumn="1" w:firstRow="1" w:lastColumn="0" w:lastRow="0" w:noHBand="0" w:noVBand="1" w:val="04A0"/>
        <w:tblInd w:w="1140.0" w:type="dxa"/>
      </w:tblPr>
      <w:tblGrid>
        <w:gridCol w:w="1258"/>
        <w:gridCol w:w="1258"/>
        <w:gridCol w:w="1258"/>
        <w:gridCol w:w="1258"/>
        <w:gridCol w:w="1258"/>
        <w:gridCol w:w="1258"/>
        <w:gridCol w:w="1258"/>
        <w:gridCol w:w="1258"/>
      </w:tblGrid>
      <w:tr>
        <w:trPr>
          <w:trHeight w:hRule="exact" w:val="302"/>
        </w:trPr>
        <w:tc>
          <w:tcPr>
            <w:tcW w:type="dxa" w:w="1580"/>
            <w:tcBorders/>
            <w:tcMar>
              <w:start w:w="0" w:type="dxa"/>
              <w:end w:w="0" w:type="dxa"/>
            </w:tcMar>
          </w:tcPr>
          <w:p>
            <w:pPr>
              <w:autoSpaceDN w:val="0"/>
              <w:autoSpaceDE w:val="0"/>
              <w:widowControl/>
              <w:spacing w:line="240" w:lineRule="auto" w:before="76" w:after="0"/>
              <w:ind w:left="0" w:right="0" w:firstLine="0"/>
              <w:jc w:val="right"/>
            </w:pPr>
            <w:r>
              <w:drawing>
                <wp:inline xmlns:a="http://schemas.openxmlformats.org/drawingml/2006/main" xmlns:pic="http://schemas.openxmlformats.org/drawingml/2006/picture">
                  <wp:extent cx="266700" cy="88900"/>
                  <wp:docPr id="398" name="Picture 398"/>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266700" cy="88900"/>
                          </a:xfrm>
                          <a:prstGeom prst="rect"/>
                        </pic:spPr>
                      </pic:pic>
                    </a:graphicData>
                  </a:graphic>
                </wp:inline>
              </w:drawing>
            </w:r>
          </w:p>
        </w:tc>
        <w:tc>
          <w:tcPr>
            <w:tcW w:type="dxa" w:w="118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盾构附加推力</w:t>
            </w:r>
          </w:p>
        </w:tc>
        <w:tc>
          <w:tcPr>
            <w:tcW w:type="dxa" w:w="500"/>
            <w:tcBorders/>
            <w:tcMar>
              <w:start w:w="0" w:type="dxa"/>
              <w:end w:w="0" w:type="dxa"/>
            </w:tcMar>
          </w:tcPr>
          <w:p>
            <w:pPr>
              <w:autoSpaceDN w:val="0"/>
              <w:autoSpaceDE w:val="0"/>
              <w:widowControl/>
              <w:spacing w:line="240" w:lineRule="auto" w:before="76" w:after="0"/>
              <w:ind w:left="80" w:right="0" w:firstLine="0"/>
              <w:jc w:val="left"/>
            </w:pPr>
            <w:r>
              <w:drawing>
                <wp:inline xmlns:a="http://schemas.openxmlformats.org/drawingml/2006/main" xmlns:pic="http://schemas.openxmlformats.org/drawingml/2006/picture">
                  <wp:extent cx="266700" cy="88900"/>
                  <wp:docPr id="399" name="Picture 399"/>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266700" cy="88900"/>
                          </a:xfrm>
                          <a:prstGeom prst="rect"/>
                        </pic:spPr>
                      </pic:pic>
                    </a:graphicData>
                  </a:graphic>
                </wp:inline>
              </w:drawing>
            </w:r>
          </w:p>
        </w:tc>
        <w:tc>
          <w:tcPr>
            <w:tcW w:type="dxa" w:w="100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盾壳摩擦力</w:t>
            </w:r>
          </w:p>
        </w:tc>
        <w:tc>
          <w:tcPr>
            <w:tcW w:type="dxa" w:w="500"/>
            <w:tcBorders/>
            <w:tcMar>
              <w:start w:w="0" w:type="dxa"/>
              <w:end w:w="0" w:type="dxa"/>
            </w:tcMar>
          </w:tcPr>
          <w:p>
            <w:pPr>
              <w:autoSpaceDN w:val="0"/>
              <w:autoSpaceDE w:val="0"/>
              <w:widowControl/>
              <w:spacing w:line="240" w:lineRule="auto" w:before="76" w:after="0"/>
              <w:ind w:left="80" w:right="0" w:firstLine="0"/>
              <w:jc w:val="left"/>
            </w:pPr>
            <w:r>
              <w:drawing>
                <wp:inline xmlns:a="http://schemas.openxmlformats.org/drawingml/2006/main" xmlns:pic="http://schemas.openxmlformats.org/drawingml/2006/picture">
                  <wp:extent cx="266700" cy="88900"/>
                  <wp:docPr id="400" name="Picture 400"/>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66700" cy="88900"/>
                          </a:xfrm>
                          <a:prstGeom prst="rect"/>
                        </pic:spPr>
                      </pic:pic>
                    </a:graphicData>
                  </a:graphic>
                </wp:inline>
              </w:drawing>
            </w:r>
          </w:p>
        </w:tc>
        <w:tc>
          <w:tcPr>
            <w:tcW w:type="dxa" w:w="118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注浆附加压力</w:t>
            </w:r>
          </w:p>
        </w:tc>
        <w:tc>
          <w:tcPr>
            <w:tcW w:type="dxa" w:w="500"/>
            <w:tcBorders/>
            <w:tcMar>
              <w:start w:w="0" w:type="dxa"/>
              <w:end w:w="0" w:type="dxa"/>
            </w:tcMar>
          </w:tcPr>
          <w:p>
            <w:pPr>
              <w:autoSpaceDN w:val="0"/>
              <w:autoSpaceDE w:val="0"/>
              <w:widowControl/>
              <w:spacing w:line="240" w:lineRule="auto" w:before="76" w:after="0"/>
              <w:ind w:left="80" w:right="0" w:firstLine="0"/>
              <w:jc w:val="left"/>
            </w:pPr>
            <w:r>
              <w:drawing>
                <wp:inline xmlns:a="http://schemas.openxmlformats.org/drawingml/2006/main" xmlns:pic="http://schemas.openxmlformats.org/drawingml/2006/picture">
                  <wp:extent cx="266700" cy="88900"/>
                  <wp:docPr id="401" name="Picture 401"/>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266700" cy="88900"/>
                          </a:xfrm>
                          <a:prstGeom prst="rect"/>
                        </pic:spPr>
                      </pic:pic>
                    </a:graphicData>
                  </a:graphic>
                </wp:inline>
              </w:drawing>
            </w:r>
          </w:p>
        </w:tc>
        <w:tc>
          <w:tcPr>
            <w:tcW w:type="dxa" w:w="1700"/>
            <w:tcBorders/>
            <w:tcMar>
              <w:start w:w="0" w:type="dxa"/>
              <w:end w:w="0" w:type="dxa"/>
            </w:tcMar>
          </w:tcPr>
          <w:p>
            <w:pPr>
              <w:autoSpaceDN w:val="0"/>
              <w:autoSpaceDE w:val="0"/>
              <w:widowControl/>
              <w:spacing w:line="182" w:lineRule="exact" w:before="60" w:after="0"/>
              <w:ind w:left="32" w:right="0" w:firstLine="0"/>
              <w:jc w:val="left"/>
            </w:pPr>
            <w:r>
              <w:rPr>
                <w:w w:val="101.33333206176758"/>
                <w:rFonts w:ascii="宋体" w:hAnsi="宋体" w:eastAsia="宋体"/>
                <w:b w:val="0"/>
                <w:i w:val="0"/>
                <w:color w:val="6C6C6C"/>
                <w:sz w:val="18"/>
              </w:rPr>
              <w:t>刀盘摩擦力</w:t>
            </w:r>
          </w:p>
        </w:tc>
      </w:tr>
    </w:tbl>
    <w:p>
      <w:pPr>
        <w:autoSpaceDN w:val="0"/>
        <w:autoSpaceDE w:val="0"/>
        <w:widowControl/>
        <w:spacing w:line="470" w:lineRule="exact" w:before="130" w:after="0"/>
        <w:ind w:left="2016" w:right="432"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2.25  </w:t>
      </w:r>
      <w:r>
        <w:rPr>
          <w:rFonts w:ascii="宋体" w:hAnsi="宋体" w:eastAsia="宋体"/>
          <w:b w:val="0"/>
          <w:i w:val="0"/>
          <w:color w:val="000000"/>
          <w:sz w:val="21"/>
        </w:rPr>
        <w:t>地表最大隆起量与各作用荷载间的关系</w:t>
      </w:r>
      <w:r>
        <w:br/>
      </w:r>
      <w:r>
        <w:rPr>
          <w:rFonts w:ascii="Times New Roman" w:hAnsi="Times New Roman" w:eastAsia="Times New Roman"/>
          <w:b w:val="0"/>
          <w:i w:val="0"/>
          <w:color w:val="000000"/>
          <w:sz w:val="21"/>
        </w:rPr>
        <w:t xml:space="preserve">Fig 2.25  The correlation between the and the maximum uplift and each working load </w:t>
      </w:r>
    </w:p>
    <w:p>
      <w:pPr>
        <w:autoSpaceDN w:val="0"/>
        <w:autoSpaceDE w:val="0"/>
        <w:widowControl/>
        <w:spacing w:line="406" w:lineRule="exact" w:before="126" w:after="0"/>
        <w:ind w:left="1300" w:right="0" w:firstLine="480"/>
        <w:jc w:val="left"/>
      </w:pPr>
      <w:r>
        <w:rPr>
          <w:rFonts w:ascii="宋体" w:hAnsi="宋体" w:eastAsia="宋体"/>
          <w:b w:val="0"/>
          <w:i w:val="0"/>
          <w:color w:val="000000"/>
          <w:sz w:val="24"/>
        </w:rPr>
        <w:t>盾构各作用荷载与地表隆起量呈正比，在取相同的荷载值得情况下，各作用</w:t>
      </w:r>
      <w:r>
        <w:rPr>
          <w:rFonts w:ascii="宋体" w:hAnsi="宋体" w:eastAsia="宋体"/>
          <w:b w:val="0"/>
          <w:i w:val="0"/>
          <w:color w:val="000000"/>
          <w:sz w:val="24"/>
        </w:rPr>
        <w:t>力中地表变形对盾壳摩擦力的敏感性最高，因此对于一些粉砂或圆砾地层，需要</w:t>
      </w:r>
      <w:r>
        <w:rPr>
          <w:rFonts w:ascii="宋体" w:hAnsi="宋体" w:eastAsia="宋体"/>
          <w:b w:val="0"/>
          <w:i w:val="0"/>
          <w:color w:val="000000"/>
          <w:sz w:val="24"/>
        </w:rPr>
        <w:t>特别注意盾壳摩擦对地层得扰动响应。而对于刀盘摩擦力，当其荷载取较大值时，</w:t>
      </w:r>
      <w:r>
        <w:rPr>
          <w:rFonts w:ascii="宋体" w:hAnsi="宋体" w:eastAsia="宋体"/>
          <w:b w:val="0"/>
          <w:i w:val="0"/>
          <w:color w:val="000000"/>
          <w:sz w:val="24"/>
        </w:rPr>
        <w:t>其对地表变形的影响仍然较小，因此，一般可以忽略刀盘扭矩对地表的扰动影响。</w:t>
      </w:r>
      <w:r>
        <w:rPr>
          <w:rFonts w:ascii="宋体" w:hAnsi="宋体" w:eastAsia="宋体"/>
          <w:b w:val="0"/>
          <w:i w:val="0"/>
          <w:color w:val="000000"/>
          <w:sz w:val="24"/>
        </w:rPr>
        <w:t>对于盾构附加推力，其取值一般关系到开挖面的支护效果，过大或过小均会对开</w:t>
      </w:r>
      <w:r>
        <w:rPr>
          <w:rFonts w:ascii="宋体" w:hAnsi="宋体" w:eastAsia="宋体"/>
          <w:b w:val="0"/>
          <w:i w:val="0"/>
          <w:color w:val="000000"/>
          <w:sz w:val="24"/>
        </w:rPr>
        <w:t>挖面稳定性造成巨大影响，而工程中其一般取值为</w:t>
      </w:r>
      <w:r>
        <w:rPr>
          <w:rFonts w:ascii="Times New Roman" w:hAnsi="Times New Roman" w:eastAsia="Times New Roman"/>
          <w:b w:val="0"/>
          <w:i w:val="0"/>
          <w:color w:val="000000"/>
          <w:sz w:val="24"/>
        </w:rPr>
        <w:t>-20~20kPa,</w:t>
      </w:r>
      <w:r>
        <w:rPr>
          <w:rFonts w:ascii="宋体" w:hAnsi="宋体" w:eastAsia="宋体"/>
          <w:b w:val="0"/>
          <w:i w:val="0"/>
          <w:color w:val="000000"/>
          <w:sz w:val="24"/>
        </w:rPr>
        <w:t>其对应的地表最大变</w:t>
      </w:r>
    </w:p>
    <w:p>
      <w:pPr>
        <w:autoSpaceDN w:val="0"/>
        <w:autoSpaceDE w:val="0"/>
        <w:widowControl/>
        <w:spacing w:line="282" w:lineRule="exact" w:before="374" w:after="0"/>
        <w:ind w:left="0" w:right="4140" w:firstLine="0"/>
        <w:jc w:val="right"/>
      </w:pPr>
      <w:r>
        <w:rPr>
          <w:rFonts w:ascii="Times New Roman" w:hAnsi="Times New Roman" w:eastAsia="Times New Roman"/>
          <w:b w:val="0"/>
          <w:i w:val="0"/>
          <w:color w:val="000000"/>
          <w:sz w:val="21"/>
        </w:rPr>
        <w:t xml:space="preserve">54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402" name="Picture 4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5118100</wp:posOffset>
            </wp:positionV>
            <wp:extent cx="4127500" cy="20320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4127500" cy="20320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400" w:lineRule="exact" w:before="286" w:after="0"/>
        <w:ind w:left="1300" w:right="254" w:firstLine="0"/>
        <w:jc w:val="both"/>
      </w:pPr>
      <w:r>
        <w:rPr>
          <w:rFonts w:ascii="宋体" w:hAnsi="宋体" w:eastAsia="宋体"/>
          <w:b w:val="0"/>
          <w:i w:val="0"/>
          <w:color w:val="000000"/>
          <w:sz w:val="24"/>
        </w:rPr>
        <w:t>形值较小，因此盾构附加推力对地表的扰动影响一般也可忽略。对于注浆压力，</w:t>
      </w:r>
      <w:r>
        <w:rPr>
          <w:rFonts w:ascii="宋体" w:hAnsi="宋体" w:eastAsia="宋体"/>
          <w:b w:val="0"/>
          <w:i w:val="0"/>
          <w:color w:val="000000"/>
          <w:sz w:val="24"/>
        </w:rPr>
        <w:t>由于掘进过程中地质水文条件不断发生变化，而注浆压力需进行相应的调整，前</w:t>
      </w:r>
      <w:r>
        <w:rPr>
          <w:rFonts w:ascii="宋体" w:hAnsi="宋体" w:eastAsia="宋体"/>
          <w:b w:val="0"/>
          <w:i w:val="0"/>
          <w:color w:val="000000"/>
          <w:sz w:val="24"/>
        </w:rPr>
        <w:t>文陆地段和江底段注浆压力实际工程数据分布图显示注浆压力波动较为剧烈，人</w:t>
      </w:r>
      <w:r>
        <w:rPr>
          <w:rFonts w:ascii="宋体" w:hAnsi="宋体" w:eastAsia="宋体"/>
          <w:b w:val="0"/>
          <w:i w:val="0"/>
          <w:color w:val="000000"/>
          <w:sz w:val="24"/>
        </w:rPr>
        <w:t>工调整很容易造成注浆压力过大或过，从而对地表造成一定的扰动影响，结合前</w:t>
      </w:r>
      <w:r>
        <w:rPr>
          <w:rFonts w:ascii="宋体" w:hAnsi="宋体" w:eastAsia="宋体"/>
          <w:b w:val="0"/>
          <w:i w:val="0"/>
          <w:color w:val="000000"/>
          <w:sz w:val="24"/>
        </w:rPr>
        <w:t>文中关于隧道周围土体和地面的变形曲线，工程中注浆压力对地层的扰动影响需</w:t>
      </w:r>
      <w:r>
        <w:rPr>
          <w:rFonts w:ascii="宋体" w:hAnsi="宋体" w:eastAsia="宋体"/>
          <w:b w:val="0"/>
          <w:i w:val="0"/>
          <w:color w:val="000000"/>
          <w:sz w:val="24"/>
        </w:rPr>
        <w:t>要引起重视。对比两种计算方法，方法二考虑土体中孔隙水压的影响，计算得到</w:t>
      </w:r>
      <w:r>
        <w:rPr>
          <w:rFonts w:ascii="宋体" w:hAnsi="宋体" w:eastAsia="宋体"/>
          <w:b w:val="0"/>
          <w:i w:val="0"/>
          <w:color w:val="000000"/>
          <w:sz w:val="24"/>
        </w:rPr>
        <w:t>的盾壳摩擦力引起的土体变形扰动更大，而计算出的注浆压力引起的土体变形更</w:t>
      </w:r>
      <w:r>
        <w:rPr>
          <w:rFonts w:ascii="宋体" w:hAnsi="宋体" w:eastAsia="宋体"/>
          <w:b w:val="0"/>
          <w:i w:val="0"/>
          <w:color w:val="000000"/>
          <w:sz w:val="24"/>
        </w:rPr>
        <w:t>小。</w:t>
      </w:r>
    </w:p>
    <w:p>
      <w:pPr>
        <w:autoSpaceDN w:val="0"/>
        <w:autoSpaceDE w:val="0"/>
        <w:widowControl/>
        <w:spacing w:line="400" w:lineRule="exact" w:before="36" w:after="0"/>
        <w:ind w:left="1300" w:right="244" w:firstLine="480"/>
        <w:jc w:val="both"/>
      </w:pPr>
      <w:r>
        <w:rPr>
          <w:rFonts w:ascii="宋体" w:hAnsi="宋体" w:eastAsia="宋体"/>
          <w:b w:val="0"/>
          <w:i w:val="0"/>
          <w:color w:val="000000"/>
          <w:sz w:val="24"/>
        </w:rPr>
        <w:t>基于杭州地铁隧道</w:t>
      </w:r>
      <w:r>
        <w:rPr>
          <w:rFonts w:ascii="Times New Roman" w:hAnsi="Times New Roman" w:eastAsia="Times New Roman"/>
          <w:b w:val="0"/>
          <w:i w:val="0"/>
          <w:color w:val="000000"/>
          <w:sz w:val="24"/>
        </w:rPr>
        <w:t>180</w:t>
      </w:r>
      <w:r>
        <w:rPr>
          <w:rFonts w:ascii="宋体" w:hAnsi="宋体" w:eastAsia="宋体"/>
          <w:b w:val="0"/>
          <w:i w:val="0"/>
          <w:color w:val="000000"/>
          <w:sz w:val="24"/>
        </w:rPr>
        <w:t xml:space="preserve"> 环盾构施工参数及土层参数，隧道埋深，直径不变，</w:t>
      </w:r>
      <w:r>
        <w:rPr>
          <w:rFonts w:ascii="宋体" w:hAnsi="宋体" w:eastAsia="宋体"/>
          <w:b w:val="0"/>
          <w:i w:val="0"/>
          <w:color w:val="000000"/>
          <w:sz w:val="24"/>
        </w:rPr>
        <w:t>且假设总体土层平均剪切模量和泊松比不发生变化。分析隧道穿越土层分别为土</w:t>
      </w:r>
      <w:r>
        <w:rPr>
          <w:rFonts w:ascii="宋体" w:hAnsi="宋体" w:eastAsia="宋体"/>
          <w:b w:val="0"/>
          <w:i w:val="0"/>
          <w:color w:val="000000"/>
          <w:sz w:val="24"/>
        </w:rPr>
        <w:t>层为砂性土和黏性土时，盾构施工对地表沉降的影响及区别。两者的盾构附加推</w:t>
      </w:r>
      <w:r>
        <w:rPr>
          <w:rFonts w:ascii="宋体" w:hAnsi="宋体" w:eastAsia="宋体"/>
          <w:b w:val="0"/>
          <w:i w:val="0"/>
          <w:color w:val="000000"/>
          <w:sz w:val="24"/>
        </w:rPr>
        <w:t>力荷载和注浆压力附加荷载不变，分别为</w:t>
      </w:r>
      <w:r>
        <w:rPr>
          <w:rFonts w:ascii="Times New Roman" w:hAnsi="Times New Roman" w:eastAsia="Times New Roman"/>
          <w:b w:val="0"/>
          <w:i w:val="0"/>
          <w:color w:val="000000"/>
          <w:sz w:val="24"/>
        </w:rPr>
        <w:t>20kPa</w:t>
      </w:r>
      <w:r>
        <w:rPr>
          <w:rFonts w:ascii="宋体" w:hAnsi="宋体" w:eastAsia="宋体"/>
          <w:b w:val="0"/>
          <w:i w:val="0"/>
          <w:color w:val="000000"/>
          <w:sz w:val="24"/>
        </w:rPr>
        <w:t>，</w:t>
      </w:r>
      <w:r>
        <w:rPr>
          <w:rFonts w:ascii="Times New Roman" w:hAnsi="Times New Roman" w:eastAsia="Times New Roman"/>
          <w:b w:val="0"/>
          <w:i w:val="0"/>
          <w:color w:val="000000"/>
          <w:sz w:val="24"/>
        </w:rPr>
        <w:t>225kPa</w:t>
      </w:r>
      <w:r>
        <w:rPr>
          <w:rFonts w:ascii="宋体" w:hAnsi="宋体" w:eastAsia="宋体"/>
          <w:b w:val="0"/>
          <w:i w:val="0"/>
          <w:color w:val="000000"/>
          <w:sz w:val="24"/>
        </w:rPr>
        <w:t>，前者的盾壳与刀盘摩擦</w:t>
      </w:r>
      <w:r>
        <w:rPr>
          <w:rFonts w:ascii="宋体" w:hAnsi="宋体" w:eastAsia="宋体"/>
          <w:b w:val="0"/>
          <w:i w:val="0"/>
          <w:color w:val="000000"/>
          <w:sz w:val="24"/>
        </w:rPr>
        <w:t>荷载仍取为</w:t>
      </w:r>
      <w:r>
        <w:rPr>
          <w:rFonts w:ascii="Times New Roman" w:hAnsi="Times New Roman" w:eastAsia="Times New Roman"/>
          <w:b w:val="0"/>
          <w:i w:val="0"/>
          <w:color w:val="000000"/>
          <w:sz w:val="24"/>
        </w:rPr>
        <w:t>45kPa</w:t>
      </w:r>
      <w:r>
        <w:rPr>
          <w:rFonts w:ascii="宋体" w:hAnsi="宋体" w:eastAsia="宋体"/>
          <w:b w:val="0"/>
          <w:i w:val="0"/>
          <w:color w:val="000000"/>
          <w:sz w:val="24"/>
        </w:rPr>
        <w:t>，</w:t>
      </w:r>
      <w:r>
        <w:rPr>
          <w:rFonts w:ascii="Times New Roman" w:hAnsi="Times New Roman" w:eastAsia="Times New Roman"/>
          <w:b w:val="0"/>
          <w:i w:val="0"/>
          <w:color w:val="000000"/>
          <w:sz w:val="24"/>
        </w:rPr>
        <w:t>25kPa</w:t>
      </w:r>
      <w:r>
        <w:rPr>
          <w:rFonts w:ascii="宋体" w:hAnsi="宋体" w:eastAsia="宋体"/>
          <w:b w:val="0"/>
          <w:i w:val="0"/>
          <w:color w:val="000000"/>
          <w:sz w:val="24"/>
        </w:rPr>
        <w:t>，后者的盾壳与刀盘摩擦荷载根据黏性土的黏聚力取为</w:t>
      </w:r>
      <w:r>
        <w:rPr>
          <w:rFonts w:ascii="Times New Roman" w:hAnsi="Times New Roman" w:eastAsia="Times New Roman"/>
          <w:b w:val="0"/>
          <w:i w:val="0"/>
          <w:color w:val="000000"/>
          <w:sz w:val="24"/>
        </w:rPr>
        <w:t>12kPa</w:t>
      </w:r>
      <w:r>
        <w:rPr>
          <w:rFonts w:ascii="宋体" w:hAnsi="宋体" w:eastAsia="宋体"/>
          <w:b w:val="0"/>
          <w:i w:val="0"/>
          <w:color w:val="000000"/>
          <w:sz w:val="24"/>
        </w:rPr>
        <w:t>。得出盾构穿越两土层时盾构施工作用力下累计的位移和孔压的变化曲线，</w:t>
      </w:r>
      <w:r>
        <w:rPr>
          <w:rFonts w:ascii="宋体" w:hAnsi="宋体" w:eastAsia="宋体"/>
          <w:b w:val="0"/>
          <w:i w:val="0"/>
          <w:color w:val="000000"/>
          <w:sz w:val="24"/>
        </w:rPr>
        <w:t>如图</w:t>
      </w:r>
      <w:r>
        <w:rPr>
          <w:rFonts w:ascii="Times New Roman" w:hAnsi="Times New Roman" w:eastAsia="Times New Roman"/>
          <w:b w:val="0"/>
          <w:i w:val="0"/>
          <w:color w:val="000000"/>
          <w:sz w:val="24"/>
        </w:rPr>
        <w:t>2.26~2.27</w:t>
      </w:r>
      <w:r>
        <w:rPr>
          <w:rFonts w:ascii="宋体" w:hAnsi="宋体" w:eastAsia="宋体"/>
          <w:b w:val="0"/>
          <w:i w:val="0"/>
          <w:color w:val="000000"/>
          <w:sz w:val="24"/>
        </w:rPr>
        <w:t xml:space="preserve"> 所示。根据前文可知，盾掘进引起的最大孔压位于盾首和注浆段部</w:t>
      </w:r>
      <w:r>
        <w:rPr>
          <w:rFonts w:ascii="宋体" w:hAnsi="宋体" w:eastAsia="宋体"/>
          <w:b w:val="0"/>
          <w:i w:val="0"/>
          <w:color w:val="000000"/>
          <w:sz w:val="24"/>
        </w:rPr>
        <w:t>位，因此图</w:t>
      </w:r>
      <w:r>
        <w:rPr>
          <w:rFonts w:ascii="Times New Roman" w:hAnsi="Times New Roman" w:eastAsia="Times New Roman"/>
          <w:b w:val="0"/>
          <w:i w:val="0"/>
          <w:color w:val="000000"/>
          <w:sz w:val="24"/>
        </w:rPr>
        <w:t>2.27</w:t>
      </w:r>
      <w:r>
        <w:rPr>
          <w:rFonts w:ascii="宋体" w:hAnsi="宋体" w:eastAsia="宋体"/>
          <w:b w:val="0"/>
          <w:i w:val="0"/>
          <w:color w:val="000000"/>
          <w:sz w:val="24"/>
        </w:rPr>
        <w:t xml:space="preserve"> 取开挖面前方</w:t>
      </w:r>
      <w:r>
        <w:rPr>
          <w:rFonts w:ascii="Times New Roman,Italic" w:hAnsi="Times New Roman,Italic" w:eastAsia="Times New Roman,Italic"/>
          <w:b w:val="0"/>
          <w:i/>
          <w:color w:val="000000"/>
          <w:sz w:val="24"/>
        </w:rPr>
        <w:t>y=</w:t>
      </w:r>
      <w:r>
        <w:rPr>
          <w:rFonts w:ascii="Times New Roman" w:hAnsi="Times New Roman" w:eastAsia="Times New Roman"/>
          <w:b w:val="0"/>
          <w:i w:val="0"/>
          <w:color w:val="000000"/>
          <w:sz w:val="24"/>
        </w:rPr>
        <w:t>0.1</w:t>
      </w:r>
      <w:r>
        <w:rPr>
          <w:rFonts w:ascii="宋体" w:hAnsi="宋体" w:eastAsia="宋体"/>
          <w:b w:val="0"/>
          <w:i w:val="0"/>
          <w:color w:val="000000"/>
          <w:sz w:val="24"/>
        </w:rPr>
        <w:t xml:space="preserve"> 处的横向水平孔压数据绘制曲线。</w:t>
      </w:r>
    </w:p>
    <w:p>
      <w:pPr>
        <w:autoSpaceDN w:val="0"/>
        <w:autoSpaceDE w:val="0"/>
        <w:widowControl/>
        <w:spacing w:line="268" w:lineRule="exact" w:before="104" w:after="0"/>
        <w:ind w:left="0" w:right="4564" w:firstLine="0"/>
        <w:jc w:val="right"/>
      </w:pPr>
      <w:r>
        <w:rPr>
          <w:rFonts w:ascii="Times New Roman" w:hAnsi="Times New Roman" w:eastAsia="Times New Roman"/>
          <w:b w:val="0"/>
          <w:i w:val="0"/>
          <w:color w:val="000000"/>
          <w:sz w:val="20"/>
        </w:rPr>
        <w:t>2</w:t>
      </w:r>
    </w:p>
    <w:p>
      <w:pPr>
        <w:autoSpaceDN w:val="0"/>
        <w:autoSpaceDE w:val="0"/>
        <w:widowControl/>
        <w:spacing w:line="270" w:lineRule="exact" w:before="258" w:after="198"/>
        <w:ind w:left="0" w:right="4564" w:firstLine="0"/>
        <w:jc w:val="right"/>
      </w:pPr>
      <w:r>
        <w:rPr>
          <w:rFonts w:ascii="Times New Roman" w:hAnsi="Times New Roman" w:eastAsia="Times New Roman"/>
          <w:b w:val="0"/>
          <w:i w:val="0"/>
          <w:color w:val="000000"/>
          <w:sz w:val="20"/>
        </w:rPr>
        <w:t>1.5</w:t>
      </w:r>
    </w:p>
    <w:tbl>
      <w:tblPr>
        <w:tblW w:type="auto" w:w="0"/>
        <w:tblLayout w:type="fixed"/>
        <w:tblLook w:firstColumn="1" w:firstRow="1" w:lastColumn="0" w:lastRow="0" w:noHBand="0" w:noVBand="1" w:val="04A0"/>
        <w:tblInd w:w="1040.0" w:type="dxa"/>
      </w:tblPr>
      <w:tblGrid>
        <w:gridCol w:w="1438"/>
        <w:gridCol w:w="1438"/>
        <w:gridCol w:w="1438"/>
        <w:gridCol w:w="1438"/>
        <w:gridCol w:w="1438"/>
        <w:gridCol w:w="1438"/>
        <w:gridCol w:w="1438"/>
      </w:tblGrid>
      <w:tr>
        <w:trPr>
          <w:trHeight w:hRule="exact" w:val="450"/>
        </w:trPr>
        <w:tc>
          <w:tcPr>
            <w:tcW w:type="dxa" w:w="208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8" w:lineRule="exact" w:before="1074" w:after="0"/>
              <w:ind w:left="8" w:right="0" w:firstLine="0"/>
              <w:jc w:val="left"/>
            </w:pPr>
            <w:r>
              <w:rPr>
                <w:rFonts w:ascii="宋体" w:hAnsi="宋体" w:eastAsia="宋体"/>
                <w:b w:val="0"/>
                <w:i w:val="0"/>
                <w:color w:val="000000"/>
                <w:sz w:val="20"/>
              </w:rPr>
              <w:t>变形（</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50" w:after="0"/>
              <w:ind w:left="0" w:right="0" w:firstLine="0"/>
              <w:jc w:val="center"/>
            </w:pPr>
            <w:r>
              <w:rPr>
                <w:rFonts w:ascii="Times New Roman" w:hAnsi="Times New Roman" w:eastAsia="Times New Roman"/>
                <w:b w:val="0"/>
                <w:i w:val="0"/>
                <w:color w:val="000000"/>
                <w:sz w:val="20"/>
              </w:rPr>
              <w:t>-30</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50" w:after="0"/>
              <w:ind w:left="0" w:right="30" w:firstLine="0"/>
              <w:jc w:val="right"/>
            </w:pPr>
            <w:r>
              <w:rPr>
                <w:rFonts w:ascii="Times New Roman" w:hAnsi="Times New Roman" w:eastAsia="Times New Roman"/>
                <w:b w:val="0"/>
                <w:i w:val="0"/>
                <w:color w:val="000000"/>
                <w:sz w:val="20"/>
              </w:rPr>
              <w:t>-10</w:t>
            </w:r>
          </w:p>
        </w:tc>
        <w:tc>
          <w:tcPr>
            <w:tcW w:type="dxa" w:w="640"/>
            <w:tcBorders/>
            <w:tcMar>
              <w:start w:w="0" w:type="dxa"/>
              <w:end w:w="0" w:type="dxa"/>
            </w:tcMar>
          </w:tcPr>
          <w:p>
            <w:pPr>
              <w:autoSpaceDN w:val="0"/>
              <w:autoSpaceDE w:val="0"/>
              <w:widowControl/>
              <w:spacing w:line="268" w:lineRule="exact" w:before="60" w:after="0"/>
              <w:ind w:left="0" w:right="340" w:firstLine="0"/>
              <w:jc w:val="right"/>
            </w:pPr>
            <w:r>
              <w:rPr>
                <w:rFonts w:ascii="Times New Roman" w:hAnsi="Times New Roman" w:eastAsia="Times New Roman"/>
                <w:b w:val="0"/>
                <w:i w:val="0"/>
                <w:color w:val="000000"/>
                <w:sz w:val="20"/>
              </w:rPr>
              <w:t>1</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50" w:after="0"/>
              <w:ind w:left="0" w:right="534" w:firstLine="0"/>
              <w:jc w:val="right"/>
            </w:pPr>
            <w:r>
              <w:rPr>
                <w:rFonts w:ascii="Times New Roman" w:hAnsi="Times New Roman" w:eastAsia="Times New Roman"/>
                <w:b w:val="0"/>
                <w:i w:val="0"/>
                <w:color w:val="000000"/>
                <w:sz w:val="20"/>
              </w:rPr>
              <w:t>10</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50" w:after="0"/>
              <w:ind w:left="0" w:right="0" w:firstLine="0"/>
              <w:jc w:val="center"/>
            </w:pPr>
            <w:r>
              <w:rPr>
                <w:rFonts w:ascii="Times New Roman" w:hAnsi="Times New Roman" w:eastAsia="Times New Roman"/>
                <w:b w:val="0"/>
                <w:i w:val="0"/>
                <w:color w:val="000000"/>
                <w:sz w:val="20"/>
              </w:rPr>
              <w:t>30</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50" w:after="0"/>
              <w:ind w:left="0" w:right="0" w:firstLine="0"/>
              <w:jc w:val="center"/>
            </w:pPr>
            <w:r>
              <w:rPr>
                <w:rFonts w:ascii="Times New Roman" w:hAnsi="Times New Roman" w:eastAsia="Times New Roman"/>
                <w:b w:val="0"/>
                <w:i w:val="0"/>
                <w:color w:val="000000"/>
                <w:sz w:val="20"/>
              </w:rPr>
              <w:t>50</w:t>
            </w:r>
          </w:p>
        </w:tc>
      </w:tr>
      <w:tr>
        <w:trPr>
          <w:trHeight w:hRule="exact" w:val="52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70" w:lineRule="exact" w:before="136" w:after="0"/>
              <w:ind w:left="50" w:right="0" w:firstLine="0"/>
              <w:jc w:val="left"/>
            </w:pPr>
            <w:r>
              <w:rPr>
                <w:rFonts w:ascii="Times New Roman" w:hAnsi="Times New Roman" w:eastAsia="Times New Roman"/>
                <w:b w:val="0"/>
                <w:i w:val="0"/>
                <w:color w:val="000000"/>
                <w:sz w:val="20"/>
              </w:rPr>
              <w:t>0.5</w:t>
            </w:r>
          </w:p>
        </w:tc>
        <w:tc>
          <w:tcPr>
            <w:tcW w:type="dxa" w:w="1438"/>
            <w:vMerge/>
            <w:tcBorders/>
          </w:tcPr>
          <w:p/>
        </w:tc>
        <w:tc>
          <w:tcPr>
            <w:tcW w:type="dxa" w:w="1438"/>
            <w:vMerge/>
            <w:tcBorders/>
          </w:tcPr>
          <w:p/>
        </w:tc>
        <w:tc>
          <w:tcPr>
            <w:tcW w:type="dxa" w:w="1438"/>
            <w:vMerge/>
            <w:tcBorders/>
          </w:tcPr>
          <w:p/>
        </w:tc>
      </w:tr>
      <w:tr>
        <w:trPr>
          <w:trHeight w:hRule="exact" w:val="340"/>
        </w:trPr>
        <w:tc>
          <w:tcPr>
            <w:tcW w:type="dxa" w:w="1438"/>
            <w:vMerge/>
            <w:tcBorders/>
          </w:tcPr>
          <w:p/>
        </w:tc>
        <w:tc>
          <w:tcPr>
            <w:tcW w:type="dxa" w:w="1438"/>
            <w:vMerge/>
            <w:tcBorders/>
          </w:tcPr>
          <w:p/>
        </w:tc>
        <w:tc>
          <w:tcPr>
            <w:tcW w:type="dxa" w:w="1438"/>
            <w:vMerge/>
            <w:tcBorders/>
          </w:tcPr>
          <w:p/>
        </w:tc>
        <w:tc>
          <w:tcPr>
            <w:tcW w:type="dxa" w:w="640"/>
            <w:vMerge w:val="restart"/>
            <w:tcBorders/>
            <w:tcMar>
              <w:start w:w="0" w:type="dxa"/>
              <w:end w:w="0" w:type="dxa"/>
            </w:tcMar>
            <w:tcMar>
              <w:start w:w="0" w:type="dxa"/>
              <w:end w:w="0" w:type="dxa"/>
            </w:tcMar>
          </w:tcPr>
          <w:p>
            <w:pPr>
              <w:autoSpaceDN w:val="0"/>
              <w:autoSpaceDE w:val="0"/>
              <w:widowControl/>
              <w:spacing w:line="270" w:lineRule="exact" w:before="144" w:after="0"/>
              <w:ind w:left="0" w:right="340" w:firstLine="0"/>
              <w:jc w:val="right"/>
            </w:pPr>
            <w:r>
              <w:rPr>
                <w:rFonts w:ascii="Times New Roman" w:hAnsi="Times New Roman" w:eastAsia="Times New Roman"/>
                <w:b w:val="0"/>
                <w:i w:val="0"/>
                <w:color w:val="000000"/>
                <w:sz w:val="20"/>
              </w:rPr>
              <w:t>0</w:t>
            </w:r>
          </w:p>
        </w:tc>
        <w:tc>
          <w:tcPr>
            <w:tcW w:type="dxa" w:w="1438"/>
            <w:vMerge/>
            <w:tcBorders/>
          </w:tcPr>
          <w:p/>
        </w:tc>
        <w:tc>
          <w:tcPr>
            <w:tcW w:type="dxa" w:w="1438"/>
            <w:vMerge/>
            <w:tcBorders/>
          </w:tcPr>
          <w:p/>
        </w:tc>
        <w:tc>
          <w:tcPr>
            <w:tcW w:type="dxa" w:w="1438"/>
            <w:vMerge/>
            <w:tcBorders/>
          </w:tcPr>
          <w:p/>
        </w:tc>
      </w:tr>
      <w:tr>
        <w:trPr>
          <w:trHeight w:hRule="exact" w:val="320"/>
        </w:trPr>
        <w:tc>
          <w:tcPr>
            <w:tcW w:type="dxa" w:w="2080"/>
            <w:tcBorders/>
            <w:tcMar>
              <w:start w:w="0" w:type="dxa"/>
              <w:end w:w="0" w:type="dxa"/>
            </w:tcMar>
          </w:tcPr>
          <w:p>
            <w:pPr>
              <w:autoSpaceDN w:val="0"/>
              <w:autoSpaceDE w:val="0"/>
              <w:widowControl/>
              <w:spacing w:line="268" w:lineRule="exact" w:before="40" w:after="0"/>
              <w:ind w:left="0" w:right="490" w:firstLine="0"/>
              <w:jc w:val="right"/>
            </w:pPr>
            <w:r>
              <w:rPr>
                <w:rFonts w:ascii="Times New Roman" w:hAnsi="Times New Roman" w:eastAsia="Times New Roman"/>
                <w:b w:val="0"/>
                <w:i w:val="0"/>
                <w:color w:val="000000"/>
                <w:sz w:val="20"/>
              </w:rPr>
              <w:t>-50</w:t>
            </w:r>
          </w:p>
        </w:tc>
        <w:tc>
          <w:tcPr>
            <w:tcW w:type="dxa" w:w="1438"/>
            <w:vMerge/>
            <w:tcBorders/>
          </w:tcPr>
          <w:p/>
        </w:tc>
        <w:tc>
          <w:tcPr>
            <w:tcW w:type="dxa" w:w="1438"/>
            <w:vMerge/>
            <w:tcBorders/>
          </w:tcPr>
          <w:p/>
        </w:tc>
        <w:tc>
          <w:tcPr>
            <w:tcW w:type="dxa" w:w="1438"/>
            <w:vMerge/>
            <w:tcBorders/>
          </w:tcP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68" w:lineRule="exact" w:before="12" w:after="0"/>
        <w:ind w:left="0" w:right="4564" w:firstLine="0"/>
        <w:jc w:val="right"/>
      </w:pPr>
      <w:r>
        <w:rPr>
          <w:rFonts w:ascii="Times New Roman" w:hAnsi="Times New Roman" w:eastAsia="Times New Roman"/>
          <w:b w:val="0"/>
          <w:i w:val="0"/>
          <w:color w:val="000000"/>
          <w:sz w:val="20"/>
        </w:rPr>
        <w:t>-0.5</w:t>
      </w:r>
    </w:p>
    <w:p>
      <w:pPr>
        <w:autoSpaceDN w:val="0"/>
        <w:tabs>
          <w:tab w:pos="5332" w:val="left"/>
        </w:tabs>
        <w:autoSpaceDE w:val="0"/>
        <w:widowControl/>
        <w:spacing w:line="270" w:lineRule="exact" w:before="258" w:after="92"/>
        <w:ind w:left="4678" w:right="3312" w:firstLine="0"/>
        <w:jc w:val="left"/>
      </w:pPr>
      <w:r>
        <w:tab/>
      </w:r>
      <w:r>
        <w:rPr>
          <w:rFonts w:ascii="Times New Roman" w:hAnsi="Times New Roman" w:eastAsia="Times New Roman"/>
          <w:b w:val="0"/>
          <w:i w:val="0"/>
          <w:color w:val="000000"/>
          <w:sz w:val="20"/>
        </w:rPr>
        <w:t>-1</w:t>
      </w:r>
      <w:r>
        <w:br/>
      </w:r>
      <w:r>
        <w:rPr>
          <w:rFonts w:ascii="宋体" w:hAnsi="宋体" w:eastAsia="宋体"/>
          <w:b w:val="0"/>
          <w:i w:val="0"/>
          <w:color w:val="000000"/>
          <w:sz w:val="20"/>
        </w:rPr>
        <w:t>盾构推进方向坐标</w:t>
      </w:r>
      <w:r>
        <w:rPr>
          <w:rFonts w:ascii="Times New Roman" w:hAnsi="Times New Roman" w:eastAsia="Times New Roman"/>
          <w:b w:val="0"/>
          <w:i w:val="0"/>
          <w:color w:val="000000"/>
          <w:sz w:val="20"/>
        </w:rPr>
        <w:t xml:space="preserve">y(m) </w:t>
      </w:r>
    </w:p>
    <w:tbl>
      <w:tblPr>
        <w:tblW w:type="auto" w:w="0"/>
        <w:tblLayout w:type="fixed"/>
        <w:tblLook w:firstColumn="1" w:firstRow="1" w:lastColumn="0" w:lastRow="0" w:noHBand="0" w:noVBand="1" w:val="04A0"/>
        <w:tblInd w:w="2220.0" w:type="dxa"/>
      </w:tblPr>
      <w:tblGrid>
        <w:gridCol w:w="2516"/>
        <w:gridCol w:w="2516"/>
        <w:gridCol w:w="2516"/>
        <w:gridCol w:w="2516"/>
      </w:tblGrid>
      <w:tr>
        <w:trPr>
          <w:trHeight w:hRule="exact" w:val="322"/>
        </w:trPr>
        <w:tc>
          <w:tcPr>
            <w:tcW w:type="dxa" w:w="2640"/>
            <w:tcBorders/>
            <w:tcMar>
              <w:start w:w="0" w:type="dxa"/>
              <w:end w:w="0" w:type="dxa"/>
            </w:tcMar>
          </w:tcPr>
          <w:p>
            <w:pPr>
              <w:autoSpaceDN w:val="0"/>
              <w:autoSpaceDE w:val="0"/>
              <w:widowControl/>
              <w:spacing w:line="240" w:lineRule="auto" w:before="90" w:after="0"/>
              <w:ind w:left="0" w:right="0" w:firstLine="0"/>
              <w:jc w:val="right"/>
            </w:pPr>
            <w:r>
              <w:drawing>
                <wp:inline xmlns:a="http://schemas.openxmlformats.org/drawingml/2006/main" xmlns:pic="http://schemas.openxmlformats.org/drawingml/2006/picture">
                  <wp:extent cx="266700" cy="88900"/>
                  <wp:docPr id="404" name="Picture 404"/>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66700" cy="88900"/>
                          </a:xfrm>
                          <a:prstGeom prst="rect"/>
                        </pic:spPr>
                      </pic:pic>
                    </a:graphicData>
                  </a:graphic>
                </wp:inline>
              </w:drawing>
            </w:r>
          </w:p>
        </w:tc>
        <w:tc>
          <w:tcPr>
            <w:tcW w:type="dxa" w:w="700"/>
            <w:tcBorders/>
            <w:tcMar>
              <w:start w:w="0" w:type="dxa"/>
              <w:end w:w="0" w:type="dxa"/>
            </w:tcMar>
          </w:tcPr>
          <w:p>
            <w:pPr>
              <w:autoSpaceDN w:val="0"/>
              <w:autoSpaceDE w:val="0"/>
              <w:widowControl/>
              <w:spacing w:line="202" w:lineRule="exact" w:before="60" w:after="0"/>
              <w:ind w:left="0" w:right="0" w:firstLine="0"/>
              <w:jc w:val="center"/>
            </w:pPr>
            <w:r>
              <w:rPr>
                <w:w w:val="101.04000091552734"/>
                <w:rFonts w:ascii="宋体" w:hAnsi="宋体" w:eastAsia="宋体"/>
                <w:b w:val="0"/>
                <w:i w:val="0"/>
                <w:color w:val="000000"/>
                <w:sz w:val="20"/>
              </w:rPr>
              <w:t>砂性土</w:t>
            </w:r>
          </w:p>
        </w:tc>
        <w:tc>
          <w:tcPr>
            <w:tcW w:type="dxa" w:w="540"/>
            <w:tcBorders/>
            <w:tcMar>
              <w:start w:w="0" w:type="dxa"/>
              <w:end w:w="0" w:type="dxa"/>
            </w:tcMar>
          </w:tcPr>
          <w:p>
            <w:pPr>
              <w:autoSpaceDN w:val="0"/>
              <w:autoSpaceDE w:val="0"/>
              <w:widowControl/>
              <w:spacing w:line="240" w:lineRule="auto" w:before="90" w:after="0"/>
              <w:ind w:left="100" w:right="0" w:firstLine="0"/>
              <w:jc w:val="left"/>
            </w:pPr>
            <w:r>
              <w:drawing>
                <wp:inline xmlns:a="http://schemas.openxmlformats.org/drawingml/2006/main" xmlns:pic="http://schemas.openxmlformats.org/drawingml/2006/picture">
                  <wp:extent cx="279400" cy="88900"/>
                  <wp:docPr id="405" name="Picture 405"/>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79400" cy="88900"/>
                          </a:xfrm>
                          <a:prstGeom prst="rect"/>
                        </pic:spPr>
                      </pic:pic>
                    </a:graphicData>
                  </a:graphic>
                </wp:inline>
              </w:drawing>
            </w:r>
          </w:p>
        </w:tc>
        <w:tc>
          <w:tcPr>
            <w:tcW w:type="dxa" w:w="2280"/>
            <w:tcBorders/>
            <w:tcMar>
              <w:start w:w="0" w:type="dxa"/>
              <w:end w:w="0" w:type="dxa"/>
            </w:tcMar>
          </w:tcPr>
          <w:p>
            <w:pPr>
              <w:autoSpaceDN w:val="0"/>
              <w:autoSpaceDE w:val="0"/>
              <w:widowControl/>
              <w:spacing w:line="202" w:lineRule="exact" w:before="60" w:after="0"/>
              <w:ind w:left="16" w:right="0" w:firstLine="0"/>
              <w:jc w:val="left"/>
            </w:pPr>
            <w:r>
              <w:rPr>
                <w:w w:val="101.04000091552734"/>
                <w:rFonts w:ascii="宋体" w:hAnsi="宋体" w:eastAsia="宋体"/>
                <w:b w:val="0"/>
                <w:i w:val="0"/>
                <w:color w:val="000000"/>
                <w:sz w:val="20"/>
              </w:rPr>
              <w:t>黏性土</w:t>
            </w:r>
          </w:p>
        </w:tc>
      </w:tr>
    </w:tbl>
    <w:p>
      <w:pPr>
        <w:autoSpaceDN w:val="0"/>
        <w:autoSpaceDE w:val="0"/>
        <w:widowControl/>
        <w:spacing w:line="282" w:lineRule="exact" w:before="320" w:after="0"/>
        <w:ind w:left="0" w:right="278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12" w:lineRule="exact" w:before="2912" w:after="0"/>
        <w:ind w:left="0" w:right="4188" w:firstLine="0"/>
        <w:jc w:val="right"/>
      </w:pPr>
      <w:r>
        <w:rPr>
          <w:rFonts w:ascii="宋体" w:hAnsi="宋体" w:eastAsia="宋体"/>
          <w:b w:val="0"/>
          <w:i w:val="0"/>
          <w:color w:val="000000"/>
          <w:sz w:val="21"/>
        </w:rPr>
        <w:t>55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406" name="Picture 4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1092200</wp:posOffset>
            </wp:positionV>
            <wp:extent cx="4191000" cy="19304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4191000" cy="1930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5016500</wp:posOffset>
            </wp:positionV>
            <wp:extent cx="4114800" cy="17907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114800" cy="17907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68" w:lineRule="exact" w:before="480" w:after="0"/>
        <w:ind w:left="0" w:right="4530" w:firstLine="0"/>
        <w:jc w:val="right"/>
      </w:pPr>
      <w:r>
        <w:rPr>
          <w:rFonts w:ascii="Times New Roman" w:hAnsi="Times New Roman" w:eastAsia="Times New Roman"/>
          <w:b w:val="0"/>
          <w:i w:val="0"/>
          <w:color w:val="000000"/>
          <w:sz w:val="20"/>
        </w:rPr>
        <w:t>2</w:t>
      </w:r>
    </w:p>
    <w:p>
      <w:pPr>
        <w:autoSpaceDN w:val="0"/>
        <w:autoSpaceDE w:val="0"/>
        <w:widowControl/>
        <w:spacing w:line="268" w:lineRule="exact" w:before="162" w:after="102"/>
        <w:ind w:left="0" w:right="4530" w:firstLine="0"/>
        <w:jc w:val="right"/>
      </w:pPr>
      <w:r>
        <w:rPr>
          <w:rFonts w:ascii="Times New Roman" w:hAnsi="Times New Roman" w:eastAsia="Times New Roman"/>
          <w:b w:val="0"/>
          <w:i w:val="0"/>
          <w:color w:val="000000"/>
          <w:sz w:val="20"/>
        </w:rPr>
        <w:t>1.5</w:t>
      </w:r>
    </w:p>
    <w:tbl>
      <w:tblPr>
        <w:tblW w:type="auto" w:w="0"/>
        <w:tblLayout w:type="fixed"/>
        <w:tblLook w:firstColumn="1" w:firstRow="1" w:lastColumn="0" w:lastRow="0" w:noHBand="0" w:noVBand="1" w:val="04A0"/>
        <w:tblInd w:w="1040.0" w:type="dxa"/>
      </w:tblPr>
      <w:tblGrid>
        <w:gridCol w:w="1438"/>
        <w:gridCol w:w="1438"/>
        <w:gridCol w:w="1438"/>
        <w:gridCol w:w="1438"/>
        <w:gridCol w:w="1438"/>
        <w:gridCol w:w="1438"/>
        <w:gridCol w:w="1438"/>
      </w:tblGrid>
      <w:tr>
        <w:trPr>
          <w:trHeight w:hRule="exact" w:val="390"/>
        </w:trPr>
        <w:tc>
          <w:tcPr>
            <w:tcW w:type="dxa" w:w="208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298" w:val="left"/>
              </w:tabs>
              <w:autoSpaceDE w:val="0"/>
              <w:widowControl/>
              <w:spacing w:line="4" w:lineRule="exact" w:before="1416" w:after="0"/>
              <w:ind w:left="1052" w:right="432" w:firstLine="0"/>
              <w:jc w:val="left"/>
            </w:pPr>
            <w:r>
              <w:rPr>
                <w:w w:val="101.04000091552734"/>
                <w:rFonts w:ascii="宋体" w:hAnsi="宋体" w:eastAsia="宋体"/>
                <w:b w:val="0"/>
                <w:i w:val="0"/>
                <w:color w:val="000000"/>
                <w:sz w:val="20"/>
              </w:rPr>
              <w:t>变形（</w:t>
            </w:r>
            <w:r>
              <w:rPr>
                <w:w w:val="101.04000091552734"/>
                <w:rFonts w:ascii="Times New Roman" w:hAnsi="Times New Roman" w:eastAsia="Times New Roman"/>
                <w:b w:val="0"/>
                <w:i w:val="0"/>
                <w:color w:val="000000"/>
                <w:sz w:val="20"/>
              </w:rPr>
              <w:t>mm</w:t>
            </w:r>
            <w:r>
              <w:rPr>
                <w:w w:val="101.04000091552734"/>
                <w:rFonts w:ascii="宋体" w:hAnsi="宋体" w:eastAsia="宋体"/>
                <w:b w:val="0"/>
                <w:i w:val="0"/>
                <w:color w:val="000000"/>
                <w:sz w:val="20"/>
              </w:rPr>
              <w:t>）</w:t>
            </w:r>
            <w:r>
              <w:br/>
            </w:r>
            <w:r>
              <w:tab/>
            </w:r>
            <w:r>
              <w:rPr>
                <w:rFonts w:ascii="Times New Roman" w:hAnsi="Times New Roman" w:eastAsia="Times New Roman"/>
                <w:b w:val="0"/>
                <w:i w:val="0"/>
                <w:color w:val="000000"/>
                <w:sz w:val="20"/>
              </w:rPr>
              <w:t>-50</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54" w:after="0"/>
              <w:ind w:left="0" w:right="0" w:firstLine="0"/>
              <w:jc w:val="center"/>
            </w:pPr>
            <w:r>
              <w:rPr>
                <w:rFonts w:ascii="Times New Roman" w:hAnsi="Times New Roman" w:eastAsia="Times New Roman"/>
                <w:b w:val="0"/>
                <w:i w:val="0"/>
                <w:color w:val="000000"/>
                <w:sz w:val="20"/>
              </w:rPr>
              <w:t>-30</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54" w:after="0"/>
              <w:ind w:left="0" w:right="6" w:firstLine="0"/>
              <w:jc w:val="right"/>
            </w:pPr>
            <w:r>
              <w:rPr>
                <w:rFonts w:ascii="Times New Roman" w:hAnsi="Times New Roman" w:eastAsia="Times New Roman"/>
                <w:b w:val="0"/>
                <w:i w:val="0"/>
                <w:color w:val="000000"/>
                <w:sz w:val="20"/>
              </w:rPr>
              <w:t>-10</w:t>
            </w:r>
          </w:p>
        </w:tc>
        <w:tc>
          <w:tcPr>
            <w:tcW w:type="dxa" w:w="680"/>
            <w:tcBorders/>
            <w:tcMar>
              <w:start w:w="0" w:type="dxa"/>
              <w:end w:w="0" w:type="dxa"/>
            </w:tcMar>
          </w:tcPr>
          <w:p>
            <w:pPr>
              <w:autoSpaceDN w:val="0"/>
              <w:autoSpaceDE w:val="0"/>
              <w:widowControl/>
              <w:spacing w:line="268" w:lineRule="exact" w:before="60" w:after="0"/>
              <w:ind w:left="0" w:right="346" w:firstLine="0"/>
              <w:jc w:val="right"/>
            </w:pPr>
            <w:r>
              <w:rPr>
                <w:rFonts w:ascii="Times New Roman" w:hAnsi="Times New Roman" w:eastAsia="Times New Roman"/>
                <w:b w:val="0"/>
                <w:i w:val="0"/>
                <w:color w:val="000000"/>
                <w:sz w:val="20"/>
              </w:rPr>
              <w:t>1</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54" w:after="0"/>
              <w:ind w:left="0" w:right="528" w:firstLine="0"/>
              <w:jc w:val="right"/>
            </w:pPr>
            <w:r>
              <w:rPr>
                <w:rFonts w:ascii="Times New Roman" w:hAnsi="Times New Roman" w:eastAsia="Times New Roman"/>
                <w:b w:val="0"/>
                <w:i w:val="0"/>
                <w:color w:val="000000"/>
                <w:sz w:val="20"/>
              </w:rPr>
              <w:t>10</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54" w:after="0"/>
              <w:ind w:left="0" w:right="0" w:firstLine="0"/>
              <w:jc w:val="center"/>
            </w:pPr>
            <w:r>
              <w:rPr>
                <w:rFonts w:ascii="Times New Roman" w:hAnsi="Times New Roman" w:eastAsia="Times New Roman"/>
                <w:b w:val="0"/>
                <w:i w:val="0"/>
                <w:color w:val="000000"/>
                <w:sz w:val="20"/>
              </w:rPr>
              <w:t>30</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54" w:after="0"/>
              <w:ind w:left="0" w:right="0" w:firstLine="0"/>
              <w:jc w:val="center"/>
            </w:pPr>
            <w:r>
              <w:rPr>
                <w:rFonts w:ascii="Times New Roman" w:hAnsi="Times New Roman" w:eastAsia="Times New Roman"/>
                <w:b w:val="0"/>
                <w:i w:val="0"/>
                <w:color w:val="000000"/>
                <w:sz w:val="20"/>
              </w:rPr>
              <w:t>50</w:t>
            </w:r>
          </w:p>
        </w:tc>
      </w:tr>
      <w:tr>
        <w:trPr>
          <w:trHeight w:hRule="exact" w:val="440"/>
        </w:trPr>
        <w:tc>
          <w:tcPr>
            <w:tcW w:type="dxa" w:w="1438"/>
            <w:vMerge/>
            <w:tcBorders/>
          </w:tcPr>
          <w:p/>
        </w:tc>
        <w:tc>
          <w:tcPr>
            <w:tcW w:type="dxa" w:w="1438"/>
            <w:vMerge/>
            <w:tcBorders/>
          </w:tcPr>
          <w:p/>
        </w:tc>
        <w:tc>
          <w:tcPr>
            <w:tcW w:type="dxa" w:w="1438"/>
            <w:vMerge/>
            <w:tcBorders/>
          </w:tcPr>
          <w:p/>
        </w:tc>
        <w:tc>
          <w:tcPr>
            <w:tcW w:type="dxa" w:w="680"/>
            <w:tcBorders/>
            <w:tcMar>
              <w:start w:w="0" w:type="dxa"/>
              <w:end w:w="0" w:type="dxa"/>
            </w:tcMar>
          </w:tcPr>
          <w:p>
            <w:pPr>
              <w:autoSpaceDN w:val="0"/>
              <w:autoSpaceDE w:val="0"/>
              <w:widowControl/>
              <w:spacing w:line="268" w:lineRule="exact" w:before="100" w:after="0"/>
              <w:ind w:left="84" w:right="0" w:firstLine="0"/>
              <w:jc w:val="left"/>
            </w:pPr>
            <w:r>
              <w:rPr>
                <w:rFonts w:ascii="Times New Roman" w:hAnsi="Times New Roman" w:eastAsia="Times New Roman"/>
                <w:b w:val="0"/>
                <w:i w:val="0"/>
                <w:color w:val="000000"/>
                <w:sz w:val="20"/>
              </w:rPr>
              <w:t>0.5</w:t>
            </w:r>
          </w:p>
        </w:tc>
        <w:tc>
          <w:tcPr>
            <w:tcW w:type="dxa" w:w="1438"/>
            <w:vMerge/>
            <w:tcBorders/>
          </w:tcPr>
          <w:p/>
        </w:tc>
        <w:tc>
          <w:tcPr>
            <w:tcW w:type="dxa" w:w="1438"/>
            <w:vMerge/>
            <w:tcBorders/>
          </w:tcPr>
          <w:p/>
        </w:tc>
        <w:tc>
          <w:tcPr>
            <w:tcW w:type="dxa" w:w="1438"/>
            <w:vMerge/>
            <w:tcBorders/>
          </w:tcPr>
          <w:p/>
        </w:tc>
      </w:tr>
      <w:tr>
        <w:trPr>
          <w:trHeight w:hRule="exact" w:val="420"/>
        </w:trPr>
        <w:tc>
          <w:tcPr>
            <w:tcW w:type="dxa" w:w="1438"/>
            <w:vMerge/>
            <w:tcBorders/>
          </w:tcPr>
          <w:p/>
        </w:tc>
        <w:tc>
          <w:tcPr>
            <w:tcW w:type="dxa" w:w="1438"/>
            <w:vMerge/>
            <w:tcBorders/>
          </w:tcPr>
          <w:p/>
        </w:tc>
        <w:tc>
          <w:tcPr>
            <w:tcW w:type="dxa" w:w="1438"/>
            <w:vMerge/>
            <w:tcBorders/>
          </w:tcPr>
          <w:p/>
        </w:tc>
        <w:tc>
          <w:tcPr>
            <w:tcW w:type="dxa" w:w="680"/>
            <w:tcBorders/>
            <w:tcMar>
              <w:start w:w="0" w:type="dxa"/>
              <w:end w:w="0" w:type="dxa"/>
            </w:tcMar>
          </w:tcPr>
          <w:p>
            <w:pPr>
              <w:autoSpaceDN w:val="0"/>
              <w:autoSpaceDE w:val="0"/>
              <w:widowControl/>
              <w:spacing w:line="268" w:lineRule="exact" w:before="90" w:after="0"/>
              <w:ind w:left="0" w:right="346" w:firstLine="0"/>
              <w:jc w:val="right"/>
            </w:pPr>
            <w:r>
              <w:rPr>
                <w:rFonts w:ascii="Times New Roman" w:hAnsi="Times New Roman" w:eastAsia="Times New Roman"/>
                <w:b w:val="0"/>
                <w:i w:val="0"/>
                <w:color w:val="000000"/>
                <w:sz w:val="20"/>
              </w:rPr>
              <w:t>0</w:t>
            </w:r>
          </w:p>
        </w:tc>
        <w:tc>
          <w:tcPr>
            <w:tcW w:type="dxa" w:w="1438"/>
            <w:vMerge/>
            <w:tcBorders/>
          </w:tcPr>
          <w:p/>
        </w:tc>
        <w:tc>
          <w:tcPr>
            <w:tcW w:type="dxa" w:w="1438"/>
            <w:vMerge/>
            <w:tcBorders/>
          </w:tcPr>
          <w:p/>
        </w:tc>
        <w:tc>
          <w:tcPr>
            <w:tcW w:type="dxa" w:w="1438"/>
            <w:vMerge/>
            <w:tcBorders/>
          </w:tcPr>
          <w:p/>
        </w:tc>
      </w:tr>
      <w:tr>
        <w:trPr>
          <w:trHeight w:hRule="exact" w:val="428"/>
        </w:trPr>
        <w:tc>
          <w:tcPr>
            <w:tcW w:type="dxa" w:w="1438"/>
            <w:vMerge/>
            <w:tcBorders/>
          </w:tcPr>
          <w:p/>
        </w:tc>
        <w:tc>
          <w:tcPr>
            <w:tcW w:type="dxa" w:w="1438"/>
            <w:vMerge/>
            <w:tcBorders/>
          </w:tcPr>
          <w:p/>
        </w:tc>
        <w:tc>
          <w:tcPr>
            <w:tcW w:type="dxa" w:w="1438"/>
            <w:vMerge/>
            <w:tcBorders/>
          </w:tcPr>
          <w:p/>
        </w:tc>
        <w:tc>
          <w:tcPr>
            <w:tcW w:type="dxa" w:w="680"/>
            <w:tcBorders/>
            <w:tcMar>
              <w:start w:w="0" w:type="dxa"/>
              <w:end w:w="0" w:type="dxa"/>
            </w:tcMar>
          </w:tcPr>
          <w:p>
            <w:pPr>
              <w:autoSpaceDN w:val="0"/>
              <w:autoSpaceDE w:val="0"/>
              <w:widowControl/>
              <w:spacing w:line="268" w:lineRule="exact" w:before="100" w:after="0"/>
              <w:ind w:left="18" w:right="0" w:firstLine="0"/>
              <w:jc w:val="left"/>
            </w:pPr>
            <w:r>
              <w:rPr>
                <w:rFonts w:ascii="Times New Roman" w:hAnsi="Times New Roman" w:eastAsia="Times New Roman"/>
                <w:b w:val="0"/>
                <w:i w:val="0"/>
                <w:color w:val="000000"/>
                <w:sz w:val="20"/>
              </w:rPr>
              <w:t>-0.5</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68" w:lineRule="exact" w:before="102" w:after="0"/>
        <w:ind w:left="0" w:right="4528" w:firstLine="0"/>
        <w:jc w:val="right"/>
      </w:pPr>
      <w:r>
        <w:rPr>
          <w:rFonts w:ascii="Times New Roman" w:hAnsi="Times New Roman" w:eastAsia="Times New Roman"/>
          <w:b w:val="0"/>
          <w:i w:val="0"/>
          <w:color w:val="000000"/>
          <w:sz w:val="20"/>
        </w:rPr>
        <w:t>-1</w:t>
      </w:r>
    </w:p>
    <w:p>
      <w:pPr>
        <w:autoSpaceDN w:val="0"/>
        <w:tabs>
          <w:tab w:pos="5218" w:val="left"/>
        </w:tabs>
        <w:autoSpaceDE w:val="0"/>
        <w:widowControl/>
        <w:spacing w:line="330" w:lineRule="exact" w:before="100" w:after="146"/>
        <w:ind w:left="4722" w:right="3168" w:firstLine="0"/>
        <w:jc w:val="left"/>
      </w:pPr>
      <w:r>
        <w:rPr>
          <w:rFonts w:ascii="Times New Roman" w:hAnsi="Times New Roman" w:eastAsia="Times New Roman"/>
          <w:b w:val="0"/>
          <w:i w:val="0"/>
          <w:color w:val="000000"/>
          <w:sz w:val="20"/>
        </w:rPr>
        <w:t>-1.5</w:t>
      </w:r>
      <w:r>
        <w:br/>
      </w:r>
      <w:r>
        <w:rPr>
          <w:rFonts w:ascii="宋体" w:hAnsi="宋体" w:eastAsia="宋体"/>
          <w:b w:val="0"/>
          <w:i w:val="0"/>
          <w:color w:val="000000"/>
          <w:sz w:val="20"/>
        </w:rPr>
        <w:t>盾构推进方向坐标</w:t>
      </w:r>
      <w:r>
        <w:rPr>
          <w:rFonts w:ascii="Times New Roman" w:hAnsi="Times New Roman" w:eastAsia="Times New Roman"/>
          <w:b w:val="0"/>
          <w:i w:val="0"/>
          <w:color w:val="000000"/>
          <w:sz w:val="20"/>
        </w:rPr>
        <w:t xml:space="preserve">y(m) </w:t>
      </w:r>
    </w:p>
    <w:tbl>
      <w:tblPr>
        <w:tblW w:type="auto" w:w="0"/>
        <w:tblLayout w:type="fixed"/>
        <w:tblLook w:firstColumn="1" w:firstRow="1" w:lastColumn="0" w:lastRow="0" w:noHBand="0" w:noVBand="1" w:val="04A0"/>
        <w:tblInd w:w="2360.0" w:type="dxa"/>
      </w:tblPr>
      <w:tblGrid>
        <w:gridCol w:w="2516"/>
        <w:gridCol w:w="2516"/>
        <w:gridCol w:w="2516"/>
        <w:gridCol w:w="2516"/>
      </w:tblGrid>
      <w:tr>
        <w:trPr>
          <w:trHeight w:hRule="exact" w:val="324"/>
        </w:trPr>
        <w:tc>
          <w:tcPr>
            <w:tcW w:type="dxa" w:w="2800"/>
            <w:tcBorders/>
            <w:tcMar>
              <w:start w:w="0" w:type="dxa"/>
              <w:end w:w="0" w:type="dxa"/>
            </w:tcMar>
          </w:tcPr>
          <w:p>
            <w:pPr>
              <w:autoSpaceDN w:val="0"/>
              <w:autoSpaceDE w:val="0"/>
              <w:widowControl/>
              <w:spacing w:line="240" w:lineRule="auto" w:before="96" w:after="0"/>
              <w:ind w:left="0" w:right="0" w:firstLine="0"/>
              <w:jc w:val="right"/>
            </w:pPr>
            <w:r>
              <w:drawing>
                <wp:inline xmlns:a="http://schemas.openxmlformats.org/drawingml/2006/main" xmlns:pic="http://schemas.openxmlformats.org/drawingml/2006/picture">
                  <wp:extent cx="279400" cy="88900"/>
                  <wp:docPr id="409" name="Picture 409"/>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279400" cy="88900"/>
                          </a:xfrm>
                          <a:prstGeom prst="rect"/>
                        </pic:spPr>
                      </pic:pic>
                    </a:graphicData>
                  </a:graphic>
                </wp:inline>
              </w:drawing>
            </w:r>
          </w:p>
        </w:tc>
        <w:tc>
          <w:tcPr>
            <w:tcW w:type="dxa" w:w="700"/>
            <w:tcBorders/>
            <w:tcMar>
              <w:start w:w="0" w:type="dxa"/>
              <w:end w:w="0" w:type="dxa"/>
            </w:tcMar>
          </w:tcPr>
          <w:p>
            <w:pPr>
              <w:autoSpaceDN w:val="0"/>
              <w:autoSpaceDE w:val="0"/>
              <w:widowControl/>
              <w:spacing w:line="204" w:lineRule="exact" w:before="60" w:after="0"/>
              <w:ind w:left="0" w:right="0" w:firstLine="0"/>
              <w:jc w:val="center"/>
            </w:pPr>
            <w:r>
              <w:rPr>
                <w:w w:val="101.04000091552734"/>
                <w:rFonts w:ascii="宋体" w:hAnsi="宋体" w:eastAsia="宋体"/>
                <w:b w:val="0"/>
                <w:i w:val="0"/>
                <w:color w:val="000000"/>
                <w:sz w:val="20"/>
              </w:rPr>
              <w:t>砂性土</w:t>
            </w:r>
          </w:p>
        </w:tc>
        <w:tc>
          <w:tcPr>
            <w:tcW w:type="dxa" w:w="520"/>
            <w:tcBorders/>
            <w:tcMar>
              <w:start w:w="0" w:type="dxa"/>
              <w:end w:w="0" w:type="dxa"/>
            </w:tcMar>
          </w:tcPr>
          <w:p>
            <w:pPr>
              <w:autoSpaceDN w:val="0"/>
              <w:autoSpaceDE w:val="0"/>
              <w:widowControl/>
              <w:spacing w:line="240" w:lineRule="auto" w:before="96" w:after="0"/>
              <w:ind w:left="100" w:right="0" w:firstLine="0"/>
              <w:jc w:val="left"/>
            </w:pPr>
            <w:r>
              <w:drawing>
                <wp:inline xmlns:a="http://schemas.openxmlformats.org/drawingml/2006/main" xmlns:pic="http://schemas.openxmlformats.org/drawingml/2006/picture">
                  <wp:extent cx="266700" cy="88900"/>
                  <wp:docPr id="410" name="Picture 410"/>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266700" cy="88900"/>
                          </a:xfrm>
                          <a:prstGeom prst="rect"/>
                        </pic:spPr>
                      </pic:pic>
                    </a:graphicData>
                  </a:graphic>
                </wp:inline>
              </w:drawing>
            </w:r>
          </w:p>
        </w:tc>
        <w:tc>
          <w:tcPr>
            <w:tcW w:type="dxa" w:w="2140"/>
            <w:tcBorders/>
            <w:tcMar>
              <w:start w:w="0" w:type="dxa"/>
              <w:end w:w="0" w:type="dxa"/>
            </w:tcMar>
          </w:tcPr>
          <w:p>
            <w:pPr>
              <w:autoSpaceDN w:val="0"/>
              <w:autoSpaceDE w:val="0"/>
              <w:widowControl/>
              <w:spacing w:line="204" w:lineRule="exact" w:before="60" w:after="0"/>
              <w:ind w:left="20" w:right="0" w:firstLine="0"/>
              <w:jc w:val="left"/>
            </w:pPr>
            <w:r>
              <w:rPr>
                <w:w w:val="101.04000091552734"/>
                <w:rFonts w:ascii="宋体" w:hAnsi="宋体" w:eastAsia="宋体"/>
                <w:b w:val="0"/>
                <w:i w:val="0"/>
                <w:color w:val="000000"/>
                <w:sz w:val="20"/>
              </w:rPr>
              <w:t>黏性土</w:t>
            </w:r>
          </w:p>
        </w:tc>
      </w:tr>
    </w:tbl>
    <w:p>
      <w:pPr>
        <w:autoSpaceDN w:val="0"/>
        <w:autoSpaceDE w:val="0"/>
        <w:widowControl/>
        <w:spacing w:line="280" w:lineRule="exact" w:before="304" w:after="0"/>
        <w:ind w:left="0" w:right="232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20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2.26  </w:t>
      </w:r>
      <w:r>
        <w:rPr>
          <w:rFonts w:ascii="宋体" w:hAnsi="宋体" w:eastAsia="宋体"/>
          <w:b w:val="0"/>
          <w:i w:val="0"/>
          <w:color w:val="000000"/>
          <w:sz w:val="21"/>
        </w:rPr>
        <w:t>盾构穿越不同土层时地表纵向变形曲线</w:t>
      </w:r>
    </w:p>
    <w:p>
      <w:pPr>
        <w:autoSpaceDN w:val="0"/>
        <w:autoSpaceDE w:val="0"/>
        <w:widowControl/>
        <w:spacing w:line="312" w:lineRule="exact" w:before="154" w:after="0"/>
        <w:ind w:left="2016" w:right="432" w:firstLine="0"/>
        <w:jc w:val="center"/>
      </w:pPr>
      <w:r>
        <w:rPr>
          <w:rFonts w:ascii="Times New Roman" w:hAnsi="Times New Roman" w:eastAsia="Times New Roman"/>
          <w:b w:val="0"/>
          <w:i w:val="0"/>
          <w:color w:val="000000"/>
          <w:sz w:val="21"/>
        </w:rPr>
        <w:t xml:space="preserve">Fig 2.26  The longitudinal settlement curve of ground when the shield passing through </w:t>
      </w:r>
      <w:r>
        <w:rPr>
          <w:rFonts w:ascii="Times New Roman" w:hAnsi="Times New Roman" w:eastAsia="Times New Roman"/>
          <w:b w:val="0"/>
          <w:i w:val="0"/>
          <w:color w:val="000000"/>
          <w:sz w:val="21"/>
        </w:rPr>
        <w:t xml:space="preserve">different soil </w:t>
      </w:r>
    </w:p>
    <w:p>
      <w:pPr>
        <w:autoSpaceDN w:val="0"/>
        <w:autoSpaceDE w:val="0"/>
        <w:widowControl/>
        <w:spacing w:line="268" w:lineRule="exact" w:before="274" w:after="0"/>
        <w:ind w:left="0" w:right="4568" w:firstLine="0"/>
        <w:jc w:val="right"/>
      </w:pPr>
      <w:r>
        <w:rPr>
          <w:rFonts w:ascii="Times New Roman" w:hAnsi="Times New Roman" w:eastAsia="Times New Roman"/>
          <w:b w:val="0"/>
          <w:i w:val="0"/>
          <w:color w:val="000000"/>
          <w:sz w:val="20"/>
        </w:rPr>
        <w:t>30</w:t>
      </w:r>
    </w:p>
    <w:p>
      <w:pPr>
        <w:autoSpaceDN w:val="0"/>
        <w:autoSpaceDE w:val="0"/>
        <w:widowControl/>
        <w:spacing w:line="270" w:lineRule="exact" w:before="186" w:after="126"/>
        <w:ind w:left="0" w:right="4568" w:firstLine="0"/>
        <w:jc w:val="right"/>
      </w:pPr>
      <w:r>
        <w:rPr>
          <w:rFonts w:ascii="Times New Roman" w:hAnsi="Times New Roman" w:eastAsia="Times New Roman"/>
          <w:b w:val="0"/>
          <w:i w:val="0"/>
          <w:color w:val="000000"/>
          <w:sz w:val="20"/>
        </w:rPr>
        <w:t>25</w:t>
      </w:r>
    </w:p>
    <w:tbl>
      <w:tblPr>
        <w:tblW w:type="auto" w:w="0"/>
        <w:tblLayout w:type="fixed"/>
        <w:tblLook w:firstColumn="1" w:firstRow="1" w:lastColumn="0" w:lastRow="0" w:noHBand="0" w:noVBand="1" w:val="04A0"/>
        <w:tblInd w:w="1080.0" w:type="dxa"/>
      </w:tblPr>
      <w:tblGrid>
        <w:gridCol w:w="5032"/>
        <w:gridCol w:w="5032"/>
      </w:tblGrid>
      <w:tr>
        <w:trPr>
          <w:trHeight w:hRule="exact" w:val="1300"/>
        </w:trPr>
        <w:tc>
          <w:tcPr>
            <w:tcW w:type="dxa" w:w="2780"/>
            <w:tcBorders/>
            <w:tcMar>
              <w:start w:w="0" w:type="dxa"/>
              <w:end w:w="0" w:type="dxa"/>
            </w:tcMar>
            <w:textDirection w:val="btLr"/>
          </w:tcPr>
          <w:p>
            <w:pPr>
              <w:autoSpaceDN w:val="0"/>
              <w:autoSpaceDE w:val="0"/>
              <w:widowControl/>
              <w:spacing w:line="268" w:lineRule="exact" w:before="1114" w:after="0"/>
              <w:ind w:left="0" w:right="0" w:firstLine="0"/>
              <w:jc w:val="center"/>
            </w:pPr>
            <w:r>
              <w:rPr>
                <w:rFonts w:ascii="宋体" w:hAnsi="宋体" w:eastAsia="宋体"/>
                <w:b w:val="0"/>
                <w:i w:val="0"/>
                <w:color w:val="000000"/>
                <w:sz w:val="20"/>
              </w:rPr>
              <w:t>孔压（</w:t>
            </w:r>
            <w:r>
              <w:rPr>
                <w:rFonts w:ascii="Times New Roman" w:hAnsi="Times New Roman" w:eastAsia="Times New Roman"/>
                <w:b w:val="0"/>
                <w:i w:val="0"/>
                <w:color w:val="000000"/>
                <w:sz w:val="20"/>
              </w:rPr>
              <w:t>kPa</w:t>
            </w:r>
            <w:r>
              <w:rPr>
                <w:rFonts w:ascii="宋体" w:hAnsi="宋体" w:eastAsia="宋体"/>
                <w:b w:val="0"/>
                <w:i w:val="0"/>
                <w:color w:val="000000"/>
                <w:sz w:val="20"/>
              </w:rPr>
              <w:t>）</w:t>
            </w:r>
          </w:p>
        </w:tc>
        <w:tc>
          <w:tcPr>
            <w:tcW w:type="dxa" w:w="3920"/>
            <w:tcBorders/>
            <w:tcMar>
              <w:start w:w="0" w:type="dxa"/>
              <w:end w:w="0" w:type="dxa"/>
            </w:tcMar>
          </w:tcPr>
          <w:p>
            <w:pPr>
              <w:autoSpaceDN w:val="0"/>
              <w:autoSpaceDE w:val="0"/>
              <w:widowControl/>
              <w:spacing w:line="414" w:lineRule="exact" w:before="0" w:after="0"/>
              <w:ind w:left="1436" w:right="2284" w:firstLine="0"/>
              <w:jc w:val="both"/>
            </w:pPr>
            <w:r>
              <w:rPr>
                <w:rFonts w:ascii="Times New Roman" w:hAnsi="Times New Roman" w:eastAsia="Times New Roman"/>
                <w:b w:val="0"/>
                <w:i w:val="0"/>
                <w:color w:val="000000"/>
                <w:sz w:val="20"/>
              </w:rPr>
              <w:t xml:space="preserve">20 </w:t>
            </w:r>
            <w:r>
              <w:br/>
            </w:r>
            <w:r>
              <w:rPr>
                <w:rFonts w:ascii="Times New Roman" w:hAnsi="Times New Roman" w:eastAsia="Times New Roman"/>
                <w:b w:val="0"/>
                <w:i w:val="0"/>
                <w:color w:val="000000"/>
                <w:sz w:val="20"/>
              </w:rPr>
              <w:t xml:space="preserve">15 </w:t>
            </w:r>
            <w:r>
              <w:br/>
            </w:r>
            <w:r>
              <w:rPr>
                <w:rFonts w:ascii="Times New Roman" w:hAnsi="Times New Roman" w:eastAsia="Times New Roman"/>
                <w:b w:val="0"/>
                <w:i w:val="0"/>
                <w:color w:val="000000"/>
                <w:sz w:val="20"/>
              </w:rPr>
              <w:t>10</w:t>
            </w:r>
          </w:p>
        </w:tc>
      </w:tr>
    </w:tbl>
    <w:p>
      <w:pPr>
        <w:autoSpaceDN w:val="0"/>
        <w:autoSpaceDE w:val="0"/>
        <w:widowControl/>
        <w:spacing w:line="268" w:lineRule="exact" w:before="126" w:after="126"/>
        <w:ind w:left="0" w:right="4568" w:firstLine="0"/>
        <w:jc w:val="right"/>
      </w:pPr>
      <w:r>
        <w:rPr>
          <w:rFonts w:ascii="Times New Roman" w:hAnsi="Times New Roman" w:eastAsia="Times New Roman"/>
          <w:b w:val="0"/>
          <w:i w:val="0"/>
          <w:color w:val="000000"/>
          <w:sz w:val="20"/>
        </w:rPr>
        <w:t>5</w:t>
      </w:r>
    </w:p>
    <w:tbl>
      <w:tblPr>
        <w:tblW w:type="auto" w:w="0"/>
        <w:tblLayout w:type="fixed"/>
        <w:tblLook w:firstColumn="1" w:firstRow="1" w:lastColumn="0" w:lastRow="0" w:noHBand="0" w:noVBand="1" w:val="04A0"/>
        <w:tblInd w:w="1180.0" w:type="dxa"/>
      </w:tblPr>
      <w:tblGrid>
        <w:gridCol w:w="1006"/>
        <w:gridCol w:w="1006"/>
        <w:gridCol w:w="1006"/>
        <w:gridCol w:w="1006"/>
        <w:gridCol w:w="1006"/>
        <w:gridCol w:w="1006"/>
        <w:gridCol w:w="1006"/>
        <w:gridCol w:w="1006"/>
        <w:gridCol w:w="1006"/>
        <w:gridCol w:w="1006"/>
      </w:tblGrid>
      <w:tr>
        <w:trPr>
          <w:trHeight w:hRule="exact" w:val="584"/>
        </w:trPr>
        <w:tc>
          <w:tcPr>
            <w:tcW w:type="dxa" w:w="1700"/>
            <w:tcBorders/>
            <w:tcMar>
              <w:start w:w="0" w:type="dxa"/>
              <w:end w:w="0" w:type="dxa"/>
            </w:tcMar>
          </w:tcPr>
          <w:p>
            <w:pPr>
              <w:autoSpaceDN w:val="0"/>
              <w:autoSpaceDE w:val="0"/>
              <w:widowControl/>
              <w:spacing w:line="268" w:lineRule="exact" w:before="296" w:after="0"/>
              <w:ind w:left="0" w:right="250" w:firstLine="0"/>
              <w:jc w:val="right"/>
            </w:pPr>
            <w:r>
              <w:rPr>
                <w:rFonts w:ascii="Times New Roman" w:hAnsi="Times New Roman" w:eastAsia="Times New Roman"/>
                <w:b w:val="0"/>
                <w:i w:val="0"/>
                <w:color w:val="000000"/>
                <w:sz w:val="20"/>
              </w:rPr>
              <w:t>-20</w:t>
            </w:r>
          </w:p>
        </w:tc>
        <w:tc>
          <w:tcPr>
            <w:tcW w:type="dxa" w:w="80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-15</w:t>
            </w:r>
          </w:p>
        </w:tc>
        <w:tc>
          <w:tcPr>
            <w:tcW w:type="dxa" w:w="82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-10</w:t>
            </w:r>
          </w:p>
        </w:tc>
        <w:tc>
          <w:tcPr>
            <w:tcW w:type="dxa" w:w="660"/>
            <w:tcBorders/>
            <w:tcMar>
              <w:start w:w="0" w:type="dxa"/>
              <w:end w:w="0" w:type="dxa"/>
            </w:tcMar>
          </w:tcPr>
          <w:p>
            <w:pPr>
              <w:autoSpaceDN w:val="0"/>
              <w:autoSpaceDE w:val="0"/>
              <w:widowControl/>
              <w:spacing w:line="268" w:lineRule="exact" w:before="296" w:after="0"/>
              <w:ind w:left="0" w:right="202" w:firstLine="0"/>
              <w:jc w:val="right"/>
            </w:pPr>
            <w:r>
              <w:rPr>
                <w:rFonts w:ascii="Times New Roman" w:hAnsi="Times New Roman" w:eastAsia="Times New Roman"/>
                <w:b w:val="0"/>
                <w:i w:val="0"/>
                <w:color w:val="000000"/>
                <w:sz w:val="20"/>
              </w:rPr>
              <w:t>-5</w:t>
            </w:r>
          </w:p>
        </w:tc>
        <w:tc>
          <w:tcPr>
            <w:tcW w:type="dxa" w:w="380"/>
            <w:tcBorders/>
            <w:tcMar>
              <w:start w:w="0" w:type="dxa"/>
              <w:end w:w="0" w:type="dxa"/>
            </w:tcMar>
          </w:tcPr>
          <w:p>
            <w:pPr>
              <w:autoSpaceDN w:val="0"/>
              <w:autoSpaceDE w:val="0"/>
              <w:widowControl/>
              <w:spacing w:line="270" w:lineRule="exact" w:before="60" w:after="0"/>
              <w:ind w:left="0" w:right="44" w:firstLine="0"/>
              <w:jc w:val="right"/>
            </w:pPr>
            <w:r>
              <w:rPr>
                <w:rFonts w:ascii="Times New Roman" w:hAnsi="Times New Roman" w:eastAsia="Times New Roman"/>
                <w:b w:val="0"/>
                <w:i w:val="0"/>
                <w:color w:val="000000"/>
                <w:sz w:val="20"/>
              </w:rPr>
              <w:t>0</w:t>
            </w:r>
          </w:p>
        </w:tc>
        <w:tc>
          <w:tcPr>
            <w:tcW w:type="dxa" w:w="520"/>
            <w:tcBorders/>
            <w:tcMar>
              <w:start w:w="0" w:type="dxa"/>
              <w:end w:w="0" w:type="dxa"/>
            </w:tcMar>
          </w:tcPr>
          <w:p>
            <w:pPr>
              <w:autoSpaceDN w:val="0"/>
              <w:autoSpaceDE w:val="0"/>
              <w:widowControl/>
              <w:spacing w:line="268" w:lineRule="exact" w:before="296" w:after="0"/>
              <w:ind w:left="76" w:right="0" w:firstLine="0"/>
              <w:jc w:val="left"/>
            </w:pPr>
            <w:r>
              <w:rPr>
                <w:rFonts w:ascii="Times New Roman" w:hAnsi="Times New Roman" w:eastAsia="Times New Roman"/>
                <w:b w:val="0"/>
                <w:i w:val="0"/>
                <w:color w:val="000000"/>
                <w:sz w:val="20"/>
              </w:rPr>
              <w:t>0</w:t>
            </w:r>
          </w:p>
        </w:tc>
        <w:tc>
          <w:tcPr>
            <w:tcW w:type="dxa" w:w="76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5</w:t>
            </w:r>
          </w:p>
        </w:tc>
        <w:tc>
          <w:tcPr>
            <w:tcW w:type="dxa" w:w="82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10</w:t>
            </w:r>
          </w:p>
        </w:tc>
        <w:tc>
          <w:tcPr>
            <w:tcW w:type="dxa" w:w="80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15</w:t>
            </w:r>
          </w:p>
        </w:tc>
        <w:tc>
          <w:tcPr>
            <w:tcW w:type="dxa" w:w="1060"/>
            <w:tcBorders/>
            <w:tcMar>
              <w:start w:w="0" w:type="dxa"/>
              <w:end w:w="0" w:type="dxa"/>
            </w:tcMar>
          </w:tcPr>
          <w:p>
            <w:pPr>
              <w:autoSpaceDN w:val="0"/>
              <w:autoSpaceDE w:val="0"/>
              <w:widowControl/>
              <w:spacing w:line="268" w:lineRule="exact" w:before="296" w:after="0"/>
              <w:ind w:left="0" w:right="562" w:firstLine="0"/>
              <w:jc w:val="right"/>
            </w:pPr>
            <w:r>
              <w:rPr>
                <w:rFonts w:ascii="Times New Roman" w:hAnsi="Times New Roman" w:eastAsia="Times New Roman"/>
                <w:b w:val="0"/>
                <w:i w:val="0"/>
                <w:color w:val="000000"/>
                <w:sz w:val="20"/>
              </w:rPr>
              <w:t>20</w:t>
            </w:r>
          </w:p>
        </w:tc>
      </w:tr>
    </w:tbl>
    <w:p>
      <w:pPr>
        <w:autoSpaceDN w:val="0"/>
        <w:autoSpaceDE w:val="0"/>
        <w:widowControl/>
        <w:spacing w:line="268" w:lineRule="exact" w:before="18" w:after="254"/>
        <w:ind w:left="0" w:right="3750" w:firstLine="0"/>
        <w:jc w:val="right"/>
      </w:pPr>
      <w:r>
        <w:rPr>
          <w:rFonts w:ascii="宋体" w:hAnsi="宋体" w:eastAsia="宋体"/>
          <w:b w:val="0"/>
          <w:i w:val="0"/>
          <w:color w:val="000000"/>
          <w:sz w:val="20"/>
        </w:rPr>
        <w:t>横向坐标</w:t>
      </w:r>
      <w:r>
        <w:rPr>
          <w:rFonts w:ascii="Times New Roman" w:hAnsi="Times New Roman" w:eastAsia="Times New Roman"/>
          <w:b w:val="0"/>
          <w:i w:val="0"/>
          <w:color w:val="000000"/>
          <w:sz w:val="20"/>
        </w:rPr>
        <w:t xml:space="preserve">x(m) </w:t>
      </w:r>
    </w:p>
    <w:tbl>
      <w:tblPr>
        <w:tblW w:type="auto" w:w="0"/>
        <w:tblLayout w:type="fixed"/>
        <w:tblLook w:firstColumn="1" w:firstRow="1" w:lastColumn="0" w:lastRow="0" w:noHBand="0" w:noVBand="1" w:val="04A0"/>
        <w:tblInd w:w="2220.0" w:type="dxa"/>
      </w:tblPr>
      <w:tblGrid>
        <w:gridCol w:w="2516"/>
        <w:gridCol w:w="2516"/>
        <w:gridCol w:w="2516"/>
        <w:gridCol w:w="2516"/>
      </w:tblGrid>
      <w:tr>
        <w:trPr>
          <w:trHeight w:hRule="exact" w:val="322"/>
        </w:trPr>
        <w:tc>
          <w:tcPr>
            <w:tcW w:type="dxa" w:w="2640"/>
            <w:tcBorders/>
            <w:tcMar>
              <w:start w:w="0" w:type="dxa"/>
              <w:end w:w="0" w:type="dxa"/>
            </w:tcMar>
          </w:tcPr>
          <w:p>
            <w:pPr>
              <w:autoSpaceDN w:val="0"/>
              <w:autoSpaceDE w:val="0"/>
              <w:widowControl/>
              <w:spacing w:line="240" w:lineRule="auto" w:before="90" w:after="0"/>
              <w:ind w:left="0" w:right="0" w:firstLine="0"/>
              <w:jc w:val="right"/>
            </w:pPr>
            <w:r>
              <w:drawing>
                <wp:inline xmlns:a="http://schemas.openxmlformats.org/drawingml/2006/main" xmlns:pic="http://schemas.openxmlformats.org/drawingml/2006/picture">
                  <wp:extent cx="266700" cy="88900"/>
                  <wp:docPr id="411" name="Picture 411"/>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66700" cy="88900"/>
                          </a:xfrm>
                          <a:prstGeom prst="rect"/>
                        </pic:spPr>
                      </pic:pic>
                    </a:graphicData>
                  </a:graphic>
                </wp:inline>
              </w:drawing>
            </w:r>
          </w:p>
        </w:tc>
        <w:tc>
          <w:tcPr>
            <w:tcW w:type="dxa" w:w="700"/>
            <w:tcBorders/>
            <w:tcMar>
              <w:start w:w="0" w:type="dxa"/>
              <w:end w:w="0" w:type="dxa"/>
            </w:tcMar>
          </w:tcPr>
          <w:p>
            <w:pPr>
              <w:autoSpaceDN w:val="0"/>
              <w:autoSpaceDE w:val="0"/>
              <w:widowControl/>
              <w:spacing w:line="202" w:lineRule="exact" w:before="60" w:after="0"/>
              <w:ind w:left="0" w:right="0" w:firstLine="0"/>
              <w:jc w:val="center"/>
            </w:pPr>
            <w:r>
              <w:rPr>
                <w:rFonts w:ascii="宋体" w:hAnsi="宋体" w:eastAsia="宋体"/>
                <w:b w:val="0"/>
                <w:i w:val="0"/>
                <w:color w:val="000000"/>
                <w:sz w:val="20"/>
              </w:rPr>
              <w:t>砂性土</w:t>
            </w:r>
          </w:p>
        </w:tc>
        <w:tc>
          <w:tcPr>
            <w:tcW w:type="dxa" w:w="540"/>
            <w:tcBorders/>
            <w:tcMar>
              <w:start w:w="0" w:type="dxa"/>
              <w:end w:w="0" w:type="dxa"/>
            </w:tcMar>
          </w:tcPr>
          <w:p>
            <w:pPr>
              <w:autoSpaceDN w:val="0"/>
              <w:autoSpaceDE w:val="0"/>
              <w:widowControl/>
              <w:spacing w:line="240" w:lineRule="auto" w:before="90" w:after="0"/>
              <w:ind w:left="100" w:right="0" w:firstLine="0"/>
              <w:jc w:val="left"/>
            </w:pPr>
            <w:r>
              <w:drawing>
                <wp:inline xmlns:a="http://schemas.openxmlformats.org/drawingml/2006/main" xmlns:pic="http://schemas.openxmlformats.org/drawingml/2006/picture">
                  <wp:extent cx="279400" cy="88900"/>
                  <wp:docPr id="412" name="Picture 412"/>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279400" cy="88900"/>
                          </a:xfrm>
                          <a:prstGeom prst="rect"/>
                        </pic:spPr>
                      </pic:pic>
                    </a:graphicData>
                  </a:graphic>
                </wp:inline>
              </w:drawing>
            </w:r>
          </w:p>
        </w:tc>
        <w:tc>
          <w:tcPr>
            <w:tcW w:type="dxa" w:w="2280"/>
            <w:tcBorders/>
            <w:tcMar>
              <w:start w:w="0" w:type="dxa"/>
              <w:end w:w="0" w:type="dxa"/>
            </w:tcMar>
          </w:tcPr>
          <w:p>
            <w:pPr>
              <w:autoSpaceDN w:val="0"/>
              <w:autoSpaceDE w:val="0"/>
              <w:widowControl/>
              <w:spacing w:line="202" w:lineRule="exact" w:before="60" w:after="0"/>
              <w:ind w:left="16" w:right="0" w:firstLine="0"/>
              <w:jc w:val="left"/>
            </w:pPr>
            <w:r>
              <w:rPr>
                <w:rFonts w:ascii="宋体" w:hAnsi="宋体" w:eastAsia="宋体"/>
                <w:b w:val="0"/>
                <w:i w:val="0"/>
                <w:color w:val="000000"/>
                <w:sz w:val="20"/>
              </w:rPr>
              <w:t>黏性土</w:t>
            </w:r>
          </w:p>
        </w:tc>
      </w:tr>
    </w:tbl>
    <w:p>
      <w:pPr>
        <w:autoSpaceDN w:val="0"/>
        <w:autoSpaceDE w:val="0"/>
        <w:widowControl/>
        <w:spacing w:line="280" w:lineRule="exact" w:before="322" w:after="0"/>
        <w:ind w:left="0" w:right="132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2.27  </w:t>
      </w:r>
      <w:r>
        <w:rPr>
          <w:rFonts w:ascii="宋体" w:hAnsi="宋体" w:eastAsia="宋体"/>
          <w:b w:val="0"/>
          <w:i w:val="0"/>
          <w:color w:val="000000"/>
          <w:sz w:val="21"/>
        </w:rPr>
        <w:t>盾构穿越不同土层时开挖面前方横向水平孔压变化曲线</w:t>
      </w:r>
    </w:p>
    <w:p>
      <w:pPr>
        <w:autoSpaceDN w:val="0"/>
        <w:autoSpaceDE w:val="0"/>
        <w:widowControl/>
        <w:spacing w:line="312" w:lineRule="exact" w:before="160" w:after="0"/>
        <w:ind w:left="1872" w:right="288" w:firstLine="0"/>
        <w:jc w:val="center"/>
      </w:pPr>
      <w:r>
        <w:rPr>
          <w:rFonts w:ascii="Times New Roman" w:hAnsi="Times New Roman" w:eastAsia="Times New Roman"/>
          <w:b w:val="0"/>
          <w:i w:val="0"/>
          <w:color w:val="000000"/>
          <w:sz w:val="21"/>
        </w:rPr>
        <w:t xml:space="preserve">Fig 2.27  The transverse pore pressure curve of the ground when the shield passing through </w:t>
      </w:r>
      <w:r>
        <w:rPr>
          <w:rFonts w:ascii="Times New Roman" w:hAnsi="Times New Roman" w:eastAsia="Times New Roman"/>
          <w:b w:val="0"/>
          <w:i w:val="0"/>
          <w:color w:val="000000"/>
          <w:sz w:val="21"/>
        </w:rPr>
        <w:t xml:space="preserve">different soil </w:t>
      </w:r>
    </w:p>
    <w:p>
      <w:pPr>
        <w:autoSpaceDN w:val="0"/>
        <w:autoSpaceDE w:val="0"/>
        <w:widowControl/>
        <w:spacing w:line="400" w:lineRule="exact" w:before="164" w:after="0"/>
        <w:ind w:left="1300" w:right="140" w:firstLine="480"/>
        <w:jc w:val="both"/>
      </w:pPr>
      <w:r>
        <w:rPr>
          <w:rFonts w:ascii="宋体" w:hAnsi="宋体" w:eastAsia="宋体"/>
          <w:b w:val="0"/>
          <w:i w:val="0"/>
          <w:color w:val="000000"/>
          <w:sz w:val="24"/>
        </w:rPr>
        <w:t>由图</w:t>
      </w:r>
      <w:r>
        <w:rPr>
          <w:rFonts w:ascii="Times New Roman" w:hAnsi="Times New Roman" w:eastAsia="Times New Roman"/>
          <w:b w:val="0"/>
          <w:i w:val="0"/>
          <w:color w:val="000000"/>
          <w:sz w:val="24"/>
        </w:rPr>
        <w:t>2.26</w:t>
      </w:r>
      <w:r>
        <w:rPr>
          <w:rFonts w:ascii="宋体" w:hAnsi="宋体" w:eastAsia="宋体"/>
          <w:b w:val="0"/>
          <w:i w:val="0"/>
          <w:color w:val="000000"/>
          <w:sz w:val="24"/>
        </w:rPr>
        <w:t xml:space="preserve"> 可知，不论是是否考虑孔水压力，砂性土中盾构掘进对地表的扰动</w:t>
      </w:r>
      <w:r>
        <w:rPr>
          <w:rFonts w:ascii="宋体" w:hAnsi="宋体" w:eastAsia="宋体"/>
          <w:b w:val="0"/>
          <w:i w:val="0"/>
          <w:color w:val="000000"/>
          <w:sz w:val="24"/>
        </w:rPr>
        <w:t>远大于黏性土中的施工扰动，这主要是因为砂性土与盾壳之间的擦力更大。黏土</w:t>
      </w:r>
      <w:r>
        <w:rPr>
          <w:rFonts w:ascii="宋体" w:hAnsi="宋体" w:eastAsia="宋体"/>
          <w:b w:val="0"/>
          <w:i w:val="0"/>
          <w:color w:val="000000"/>
          <w:sz w:val="24"/>
        </w:rPr>
        <w:t>中施工时，受注浆压力影响，地表隆起量远大于沉降量。根据图</w:t>
      </w:r>
      <w:r>
        <w:rPr>
          <w:rFonts w:ascii="Times New Roman" w:hAnsi="Times New Roman" w:eastAsia="Times New Roman"/>
          <w:b w:val="0"/>
          <w:i w:val="0"/>
          <w:color w:val="000000"/>
          <w:sz w:val="24"/>
        </w:rPr>
        <w:t>2.27</w:t>
      </w:r>
      <w:r>
        <w:rPr>
          <w:rFonts w:ascii="宋体" w:hAnsi="宋体" w:eastAsia="宋体"/>
          <w:b w:val="0"/>
          <w:i w:val="0"/>
          <w:color w:val="000000"/>
          <w:sz w:val="24"/>
        </w:rPr>
        <w:t>，盾构穿越</w:t>
      </w:r>
      <w:r>
        <w:rPr>
          <w:rFonts w:ascii="宋体" w:hAnsi="宋体" w:eastAsia="宋体"/>
          <w:b w:val="0"/>
          <w:i w:val="0"/>
          <w:color w:val="000000"/>
          <w:sz w:val="24"/>
        </w:rPr>
        <w:t>黏性土时最大孔压为</w:t>
      </w:r>
      <w:r>
        <w:rPr>
          <w:rFonts w:ascii="Times New Roman" w:hAnsi="Times New Roman" w:eastAsia="Times New Roman"/>
          <w:b w:val="0"/>
          <w:i w:val="0"/>
          <w:color w:val="000000"/>
          <w:sz w:val="24"/>
        </w:rPr>
        <w:t>11.7kPa</w:t>
      </w:r>
      <w:r>
        <w:rPr>
          <w:rFonts w:ascii="宋体" w:hAnsi="宋体" w:eastAsia="宋体"/>
          <w:b w:val="0"/>
          <w:i w:val="0"/>
          <w:color w:val="000000"/>
          <w:sz w:val="24"/>
        </w:rPr>
        <w:t>，而穿越黏性土时最大孔压为</w:t>
      </w:r>
      <w:r>
        <w:rPr>
          <w:rFonts w:ascii="Times New Roman" w:hAnsi="Times New Roman" w:eastAsia="Times New Roman"/>
          <w:b w:val="0"/>
          <w:i w:val="0"/>
          <w:color w:val="000000"/>
          <w:sz w:val="24"/>
        </w:rPr>
        <w:t>24.3kPa</w:t>
      </w:r>
      <w:r>
        <w:rPr>
          <w:rFonts w:ascii="宋体" w:hAnsi="宋体" w:eastAsia="宋体"/>
          <w:b w:val="0"/>
          <w:i w:val="0"/>
          <w:color w:val="000000"/>
          <w:sz w:val="24"/>
        </w:rPr>
        <w:t>，两倍于前者，</w:t>
      </w:r>
    </w:p>
    <w:p>
      <w:pPr>
        <w:autoSpaceDN w:val="0"/>
        <w:autoSpaceDE w:val="0"/>
        <w:widowControl/>
        <w:spacing w:line="282" w:lineRule="exact" w:before="484" w:after="0"/>
        <w:ind w:left="0" w:right="4140" w:firstLine="0"/>
        <w:jc w:val="right"/>
      </w:pPr>
      <w:r>
        <w:rPr>
          <w:rFonts w:ascii="Times New Roman" w:hAnsi="Times New Roman" w:eastAsia="Times New Roman"/>
          <w:b w:val="0"/>
          <w:i w:val="0"/>
          <w:color w:val="000000"/>
          <w:sz w:val="21"/>
        </w:rPr>
        <w:t xml:space="preserve">56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413" name="Picture 4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2324100</wp:posOffset>
            </wp:positionV>
            <wp:extent cx="4191000" cy="20193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191000" cy="201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5499100</wp:posOffset>
            </wp:positionV>
            <wp:extent cx="4191000" cy="20066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191000" cy="2006600"/>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盾构穿越砂性土时对周围土层中孔压有更大的影响。</w:t>
      </w:r>
    </w:p>
    <w:p>
      <w:pPr>
        <w:autoSpaceDN w:val="0"/>
        <w:autoSpaceDE w:val="0"/>
        <w:widowControl/>
        <w:spacing w:line="240" w:lineRule="exact" w:before="158" w:after="0"/>
        <w:ind w:left="1780" w:right="0" w:firstLine="0"/>
        <w:jc w:val="left"/>
      </w:pPr>
      <w:r>
        <w:rPr>
          <w:rFonts w:ascii="宋体" w:hAnsi="宋体" w:eastAsia="宋体"/>
          <w:b w:val="0"/>
          <w:i w:val="0"/>
          <w:color w:val="000000"/>
          <w:sz w:val="24"/>
        </w:rPr>
        <w:t>实际上隧道穿越土层发生变化时，土层平均剪切模量和泊松比随之变化。当</w:t>
      </w:r>
    </w:p>
    <w:p>
      <w:pPr>
        <w:autoSpaceDN w:val="0"/>
        <w:autoSpaceDE w:val="0"/>
        <w:widowControl/>
        <w:spacing w:line="322" w:lineRule="exact" w:before="116" w:after="0"/>
        <w:ind w:left="1300" w:right="0" w:firstLine="0"/>
        <w:jc w:val="left"/>
      </w:pPr>
      <w:r>
        <w:rPr>
          <w:rFonts w:ascii="宋体" w:hAnsi="宋体" w:eastAsia="宋体"/>
          <w:b w:val="0"/>
          <w:i w:val="0"/>
          <w:color w:val="000000"/>
          <w:sz w:val="24"/>
        </w:rPr>
        <w:t>土层为均质砂性土和黏性土时，两者的剪切模量和泊松比分别取为</w:t>
      </w:r>
      <w:r>
        <w:rPr>
          <w:rFonts w:ascii="Times New Roman" w:hAnsi="Times New Roman" w:eastAsia="Times New Roman"/>
          <w:b w:val="0"/>
          <w:i w:val="0"/>
          <w:color w:val="000000"/>
          <w:sz w:val="24"/>
        </w:rPr>
        <w:t>19MPa</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0.26</w:t>
      </w:r>
      <w:r>
        <w:rPr>
          <w:rFonts w:ascii="宋体" w:hAnsi="宋体" w:eastAsia="宋体"/>
          <w:b w:val="0"/>
          <w:i w:val="0"/>
          <w:color w:val="000000"/>
          <w:sz w:val="24"/>
        </w:rPr>
        <w:t>，</w:t>
      </w:r>
    </w:p>
    <w:p>
      <w:pPr>
        <w:autoSpaceDN w:val="0"/>
        <w:autoSpaceDE w:val="0"/>
        <w:widowControl/>
        <w:spacing w:line="320" w:lineRule="exact" w:before="78" w:after="0"/>
        <w:ind w:left="1300" w:right="0" w:firstLine="0"/>
        <w:jc w:val="left"/>
      </w:pPr>
      <w:r>
        <w:rPr>
          <w:rFonts w:ascii="Times New Roman" w:hAnsi="Times New Roman" w:eastAsia="Times New Roman"/>
          <w:b w:val="0"/>
          <w:i w:val="0"/>
          <w:color w:val="000000"/>
          <w:sz w:val="24"/>
        </w:rPr>
        <w:t>4.5MPa</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0.4</w:t>
      </w:r>
      <w:r>
        <w:rPr>
          <w:rFonts w:ascii="宋体" w:hAnsi="宋体" w:eastAsia="宋体"/>
          <w:b w:val="0"/>
          <w:i w:val="0"/>
          <w:color w:val="000000"/>
          <w:sz w:val="24"/>
        </w:rPr>
        <w:t>，其他参数如上例所述，得到两种不同地层中盾构施工作用力下累计</w:t>
      </w:r>
    </w:p>
    <w:p>
      <w:pPr>
        <w:autoSpaceDN w:val="0"/>
        <w:autoSpaceDE w:val="0"/>
        <w:widowControl/>
        <w:spacing w:line="320" w:lineRule="exact" w:before="78" w:after="0"/>
        <w:ind w:left="1300" w:right="0" w:firstLine="0"/>
        <w:jc w:val="left"/>
      </w:pPr>
      <w:r>
        <w:rPr>
          <w:rFonts w:ascii="宋体" w:hAnsi="宋体" w:eastAsia="宋体"/>
          <w:b w:val="0"/>
          <w:i w:val="0"/>
          <w:color w:val="000000"/>
          <w:sz w:val="24"/>
        </w:rPr>
        <w:t>的位移变化曲线如图</w:t>
      </w:r>
      <w:r>
        <w:rPr>
          <w:rFonts w:ascii="Times New Roman" w:hAnsi="Times New Roman" w:eastAsia="Times New Roman"/>
          <w:b w:val="0"/>
          <w:i w:val="0"/>
          <w:color w:val="000000"/>
          <w:sz w:val="24"/>
        </w:rPr>
        <w:t>2.28</w:t>
      </w:r>
      <w:r>
        <w:rPr>
          <w:rFonts w:ascii="宋体" w:hAnsi="宋体" w:eastAsia="宋体"/>
          <w:b w:val="0"/>
          <w:i w:val="0"/>
          <w:color w:val="000000"/>
          <w:sz w:val="24"/>
        </w:rPr>
        <w:t xml:space="preserve"> 所示，孔压变化曲线基本不受土体模量影响，不再列出。</w:t>
      </w:r>
    </w:p>
    <w:p>
      <w:pPr>
        <w:autoSpaceDN w:val="0"/>
        <w:autoSpaceDE w:val="0"/>
        <w:widowControl/>
        <w:spacing w:line="270" w:lineRule="exact" w:before="106" w:after="0"/>
        <w:ind w:left="0" w:right="4530" w:firstLine="0"/>
        <w:jc w:val="right"/>
      </w:pPr>
      <w:r>
        <w:rPr>
          <w:rFonts w:ascii="Times New Roman" w:hAnsi="Times New Roman" w:eastAsia="Times New Roman"/>
          <w:b w:val="0"/>
          <w:i w:val="0"/>
          <w:color w:val="000000"/>
          <w:sz w:val="20"/>
        </w:rPr>
        <w:t>2.5</w:t>
      </w:r>
    </w:p>
    <w:p>
      <w:pPr>
        <w:autoSpaceDN w:val="0"/>
        <w:autoSpaceDE w:val="0"/>
        <w:widowControl/>
        <w:spacing w:line="268" w:lineRule="exact" w:before="252" w:after="194"/>
        <w:ind w:left="0" w:right="4530" w:firstLine="0"/>
        <w:jc w:val="right"/>
      </w:pPr>
      <w:r>
        <w:rPr>
          <w:rFonts w:ascii="Times New Roman" w:hAnsi="Times New Roman" w:eastAsia="Times New Roman"/>
          <w:b w:val="0"/>
          <w:i w:val="0"/>
          <w:color w:val="000000"/>
          <w:sz w:val="20"/>
        </w:rPr>
        <w:t>2</w:t>
      </w:r>
    </w:p>
    <w:tbl>
      <w:tblPr>
        <w:tblW w:type="auto" w:w="0"/>
        <w:tblLayout w:type="fixed"/>
        <w:tblLook w:firstColumn="1" w:firstRow="1" w:lastColumn="0" w:lastRow="0" w:noHBand="0" w:noVBand="1" w:val="04A0"/>
        <w:tblInd w:w="980.0" w:type="dxa"/>
      </w:tblPr>
      <w:tblGrid>
        <w:gridCol w:w="1258"/>
        <w:gridCol w:w="1258"/>
        <w:gridCol w:w="1258"/>
        <w:gridCol w:w="1258"/>
        <w:gridCol w:w="1258"/>
        <w:gridCol w:w="1258"/>
        <w:gridCol w:w="1258"/>
        <w:gridCol w:w="1258"/>
      </w:tblGrid>
      <w:tr>
        <w:trPr>
          <w:trHeight w:hRule="exact" w:val="442"/>
        </w:trPr>
        <w:tc>
          <w:tcPr>
            <w:tcW w:type="dxa" w:w="130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68" w:lineRule="exact" w:before="994" w:after="0"/>
              <w:ind w:left="0" w:right="172" w:firstLine="0"/>
              <w:jc w:val="right"/>
            </w:pPr>
            <w:r>
              <w:rPr>
                <w:rFonts w:ascii="宋体" w:hAnsi="宋体" w:eastAsia="宋体"/>
                <w:b w:val="0"/>
                <w:i w:val="0"/>
                <w:color w:val="000000"/>
                <w:sz w:val="20"/>
              </w:rPr>
              <w:t>变形（</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60" w:after="0"/>
              <w:ind w:left="58" w:right="0" w:firstLine="0"/>
              <w:jc w:val="left"/>
            </w:pPr>
            <w:r>
              <w:rPr>
                <w:rFonts w:ascii="Times New Roman" w:hAnsi="Times New Roman" w:eastAsia="Times New Roman"/>
                <w:b w:val="0"/>
                <w:i w:val="0"/>
                <w:color w:val="000000"/>
                <w:sz w:val="20"/>
              </w:rPr>
              <w:t>-50</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60" w:after="0"/>
              <w:ind w:left="0" w:right="0" w:firstLine="0"/>
              <w:jc w:val="center"/>
            </w:pPr>
            <w:r>
              <w:rPr>
                <w:rFonts w:ascii="Times New Roman" w:hAnsi="Times New Roman" w:eastAsia="Times New Roman"/>
                <w:b w:val="0"/>
                <w:i w:val="0"/>
                <w:color w:val="000000"/>
                <w:sz w:val="20"/>
              </w:rPr>
              <w:t>-30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60" w:after="0"/>
              <w:ind w:left="0" w:right="26" w:firstLine="0"/>
              <w:jc w:val="right"/>
            </w:pPr>
            <w:r>
              <w:rPr>
                <w:rFonts w:ascii="Times New Roman" w:hAnsi="Times New Roman" w:eastAsia="Times New Roman"/>
                <w:b w:val="0"/>
                <w:i w:val="0"/>
                <w:color w:val="000000"/>
                <w:sz w:val="20"/>
              </w:rPr>
              <w:t>-10</w:t>
            </w:r>
          </w:p>
        </w:tc>
        <w:tc>
          <w:tcPr>
            <w:tcW w:type="dxa" w:w="660"/>
            <w:tcBorders/>
            <w:tcMar>
              <w:start w:w="0" w:type="dxa"/>
              <w:end w:w="0" w:type="dxa"/>
            </w:tcMar>
          </w:tcPr>
          <w:p>
            <w:pPr>
              <w:autoSpaceDN w:val="0"/>
              <w:autoSpaceDE w:val="0"/>
              <w:widowControl/>
              <w:spacing w:line="268" w:lineRule="exact" w:before="60" w:after="0"/>
              <w:ind w:left="64" w:right="0" w:firstLine="0"/>
              <w:jc w:val="left"/>
            </w:pPr>
            <w:r>
              <w:rPr>
                <w:rFonts w:ascii="Times New Roman" w:hAnsi="Times New Roman" w:eastAsia="Times New Roman"/>
                <w:b w:val="0"/>
                <w:i w:val="0"/>
                <w:color w:val="000000"/>
                <w:sz w:val="20"/>
              </w:rPr>
              <w:t>1.5</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60" w:after="0"/>
              <w:ind w:left="0" w:right="528" w:firstLine="0"/>
              <w:jc w:val="right"/>
            </w:pPr>
            <w:r>
              <w:rPr>
                <w:rFonts w:ascii="Times New Roman" w:hAnsi="Times New Roman" w:eastAsia="Times New Roman"/>
                <w:b w:val="0"/>
                <w:i w:val="0"/>
                <w:color w:val="000000"/>
                <w:sz w:val="20"/>
              </w:rPr>
              <w:t>10</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60" w:after="0"/>
              <w:ind w:left="0" w:right="0" w:firstLine="0"/>
              <w:jc w:val="center"/>
            </w:pPr>
            <w:r>
              <w:rPr>
                <w:rFonts w:ascii="Times New Roman" w:hAnsi="Times New Roman" w:eastAsia="Times New Roman"/>
                <w:b w:val="0"/>
                <w:i w:val="0"/>
                <w:color w:val="000000"/>
                <w:sz w:val="20"/>
              </w:rPr>
              <w:t>30</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60" w:after="0"/>
              <w:ind w:left="0" w:right="0" w:firstLine="0"/>
              <w:jc w:val="center"/>
            </w:pPr>
            <w:r>
              <w:rPr>
                <w:rFonts w:ascii="Times New Roman" w:hAnsi="Times New Roman" w:eastAsia="Times New Roman"/>
                <w:b w:val="0"/>
                <w:i w:val="0"/>
                <w:color w:val="000000"/>
                <w:sz w:val="20"/>
              </w:rPr>
              <w:t>50</w:t>
            </w:r>
          </w:p>
        </w:tc>
      </w:tr>
      <w:tr>
        <w:trPr>
          <w:trHeight w:hRule="exact" w:val="52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70" w:lineRule="exact" w:before="138" w:after="0"/>
              <w:ind w:left="0" w:right="346" w:firstLine="0"/>
              <w:jc w:val="right"/>
            </w:pPr>
            <w:r>
              <w:rPr>
                <w:rFonts w:ascii="Times New Roman" w:hAnsi="Times New Roman" w:eastAsia="Times New Roman"/>
                <w:b w:val="0"/>
                <w:i w:val="0"/>
                <w:color w:val="000000"/>
                <w:sz w:val="20"/>
              </w:rPr>
              <w:t>1</w:t>
            </w:r>
          </w:p>
        </w:tc>
        <w:tc>
          <w:tcPr>
            <w:tcW w:type="dxa" w:w="1258"/>
            <w:vMerge/>
            <w:tcBorders/>
          </w:tcPr>
          <w:p/>
        </w:tc>
        <w:tc>
          <w:tcPr>
            <w:tcW w:type="dxa" w:w="1258"/>
            <w:vMerge/>
            <w:tcBorders/>
          </w:tcPr>
          <w:p/>
        </w:tc>
        <w:tc>
          <w:tcPr>
            <w:tcW w:type="dxa" w:w="1258"/>
            <w:vMerge/>
            <w:tcBorders/>
          </w:tcPr>
          <w:p/>
        </w:tc>
      </w:tr>
      <w:tr>
        <w:trPr>
          <w:trHeight w:hRule="exact" w:val="52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70" w:lineRule="exact" w:before="140" w:after="0"/>
              <w:ind w:left="64" w:right="0" w:firstLine="0"/>
              <w:jc w:val="left"/>
            </w:pPr>
            <w:r>
              <w:rPr>
                <w:rFonts w:ascii="Times New Roman" w:hAnsi="Times New Roman" w:eastAsia="Times New Roman"/>
                <w:b w:val="0"/>
                <w:i w:val="0"/>
                <w:color w:val="000000"/>
                <w:sz w:val="20"/>
              </w:rPr>
              <w:t>0.5</w:t>
            </w:r>
          </w:p>
        </w:tc>
        <w:tc>
          <w:tcPr>
            <w:tcW w:type="dxa" w:w="1258"/>
            <w:vMerge/>
            <w:tcBorders/>
          </w:tcPr>
          <w:p/>
        </w:tc>
        <w:tc>
          <w:tcPr>
            <w:tcW w:type="dxa" w:w="1258"/>
            <w:vMerge/>
            <w:tcBorders/>
          </w:tcPr>
          <w:p/>
        </w:tc>
        <w:tc>
          <w:tcPr>
            <w:tcW w:type="dxa" w:w="1258"/>
            <w:vMerge/>
            <w:tcBorders/>
          </w:tcPr>
          <w:p/>
        </w:tc>
      </w:tr>
      <w:tr>
        <w:trPr>
          <w:trHeight w:hRule="exact" w:val="656"/>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70" w:lineRule="exact" w:before="142" w:after="0"/>
              <w:ind w:left="0" w:right="346" w:firstLine="0"/>
              <w:jc w:val="right"/>
            </w:pPr>
            <w:r>
              <w:rPr>
                <w:rFonts w:ascii="Times New Roman" w:hAnsi="Times New Roman" w:eastAsia="Times New Roman"/>
                <w:b w:val="0"/>
                <w:i w:val="0"/>
                <w:color w:val="000000"/>
                <w:sz w:val="20"/>
              </w:rPr>
              <w:t>0</w:t>
            </w: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70" w:lineRule="exact" w:before="8" w:after="0"/>
        <w:ind w:left="0" w:right="4530" w:firstLine="0"/>
        <w:jc w:val="right"/>
      </w:pPr>
      <w:r>
        <w:rPr>
          <w:rFonts w:ascii="Times New Roman" w:hAnsi="Times New Roman" w:eastAsia="Times New Roman"/>
          <w:b w:val="0"/>
          <w:i w:val="0"/>
          <w:color w:val="000000"/>
          <w:sz w:val="20"/>
        </w:rPr>
        <w:t>-0.5</w:t>
      </w:r>
    </w:p>
    <w:p>
      <w:pPr>
        <w:autoSpaceDN w:val="0"/>
        <w:autoSpaceDE w:val="0"/>
        <w:widowControl/>
        <w:spacing w:line="270" w:lineRule="exact" w:before="10" w:after="116"/>
        <w:ind w:left="0" w:right="3314" w:firstLine="0"/>
        <w:jc w:val="right"/>
      </w:pPr>
      <w:r>
        <w:rPr>
          <w:rFonts w:ascii="宋体" w:hAnsi="宋体" w:eastAsia="宋体"/>
          <w:b w:val="0"/>
          <w:i w:val="0"/>
          <w:color w:val="000000"/>
          <w:sz w:val="20"/>
        </w:rPr>
        <w:t>盾构推进方向坐标</w:t>
      </w:r>
      <w:r>
        <w:rPr>
          <w:rFonts w:ascii="Times New Roman" w:hAnsi="Times New Roman" w:eastAsia="Times New Roman"/>
          <w:b w:val="0"/>
          <w:i w:val="0"/>
          <w:color w:val="000000"/>
          <w:sz w:val="20"/>
        </w:rPr>
        <w:t xml:space="preserve">y(m) </w:t>
      </w:r>
    </w:p>
    <w:tbl>
      <w:tblPr>
        <w:tblW w:type="auto" w:w="0"/>
        <w:tblLayout w:type="fixed"/>
        <w:tblLook w:firstColumn="1" w:firstRow="1" w:lastColumn="0" w:lastRow="0" w:noHBand="0" w:noVBand="1" w:val="04A0"/>
        <w:tblInd w:w="2220.0" w:type="dxa"/>
      </w:tblPr>
      <w:tblGrid>
        <w:gridCol w:w="2516"/>
        <w:gridCol w:w="2516"/>
        <w:gridCol w:w="2516"/>
        <w:gridCol w:w="2516"/>
      </w:tblGrid>
      <w:tr>
        <w:trPr>
          <w:trHeight w:hRule="exact" w:val="320"/>
        </w:trPr>
        <w:tc>
          <w:tcPr>
            <w:tcW w:type="dxa" w:w="264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266700" cy="76200"/>
                  <wp:docPr id="417" name="Picture 417"/>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266700" cy="76200"/>
                          </a:xfrm>
                          <a:prstGeom prst="rect"/>
                        </pic:spPr>
                      </pic:pic>
                    </a:graphicData>
                  </a:graphic>
                </wp:inline>
              </w:drawing>
            </w:r>
          </w:p>
        </w:tc>
        <w:tc>
          <w:tcPr>
            <w:tcW w:type="dxa" w:w="700"/>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砂性土</w:t>
            </w:r>
          </w:p>
        </w:tc>
        <w:tc>
          <w:tcPr>
            <w:tcW w:type="dxa" w:w="540"/>
            <w:tcBorders/>
            <w:tcMar>
              <w:start w:w="0" w:type="dxa"/>
              <w:end w:w="0" w:type="dxa"/>
            </w:tcMar>
          </w:tcPr>
          <w:p>
            <w:pPr>
              <w:autoSpaceDN w:val="0"/>
              <w:autoSpaceDE w:val="0"/>
              <w:widowControl/>
              <w:spacing w:line="240" w:lineRule="auto" w:before="110" w:after="0"/>
              <w:ind w:left="100" w:right="0" w:firstLine="0"/>
              <w:jc w:val="left"/>
            </w:pPr>
            <w:r>
              <w:drawing>
                <wp:inline xmlns:a="http://schemas.openxmlformats.org/drawingml/2006/main" xmlns:pic="http://schemas.openxmlformats.org/drawingml/2006/picture">
                  <wp:extent cx="279400" cy="76200"/>
                  <wp:docPr id="418" name="Picture 418"/>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79400" cy="76200"/>
                          </a:xfrm>
                          <a:prstGeom prst="rect"/>
                        </pic:spPr>
                      </pic:pic>
                    </a:graphicData>
                  </a:graphic>
                </wp:inline>
              </w:drawing>
            </w:r>
          </w:p>
        </w:tc>
        <w:tc>
          <w:tcPr>
            <w:tcW w:type="dxa" w:w="2280"/>
            <w:tcBorders/>
            <w:tcMar>
              <w:start w:w="0" w:type="dxa"/>
              <w:end w:w="0" w:type="dxa"/>
            </w:tcMar>
          </w:tcPr>
          <w:p>
            <w:pPr>
              <w:autoSpaceDN w:val="0"/>
              <w:autoSpaceDE w:val="0"/>
              <w:widowControl/>
              <w:spacing w:line="200" w:lineRule="exact" w:before="60" w:after="0"/>
              <w:ind w:left="16" w:right="0" w:firstLine="0"/>
              <w:jc w:val="left"/>
            </w:pPr>
            <w:r>
              <w:rPr>
                <w:rFonts w:ascii="宋体" w:hAnsi="宋体" w:eastAsia="宋体"/>
                <w:b w:val="0"/>
                <w:i w:val="0"/>
                <w:color w:val="000000"/>
                <w:sz w:val="20"/>
              </w:rPr>
              <w:t>黏性土</w:t>
            </w:r>
          </w:p>
        </w:tc>
      </w:tr>
    </w:tbl>
    <w:p>
      <w:pPr>
        <w:autoSpaceDN w:val="0"/>
        <w:autoSpaceDE w:val="0"/>
        <w:widowControl/>
        <w:spacing w:line="282" w:lineRule="exact" w:before="324" w:after="0"/>
        <w:ind w:left="0" w:right="281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68" w:lineRule="exact" w:before="272" w:after="0"/>
        <w:ind w:left="0" w:right="4530" w:firstLine="0"/>
        <w:jc w:val="right"/>
      </w:pPr>
      <w:r>
        <w:rPr>
          <w:rFonts w:ascii="Times New Roman" w:hAnsi="Times New Roman" w:eastAsia="Times New Roman"/>
          <w:b w:val="0"/>
          <w:i w:val="0"/>
          <w:color w:val="000000"/>
          <w:sz w:val="20"/>
        </w:rPr>
        <w:t>2</w:t>
      </w:r>
    </w:p>
    <w:p>
      <w:pPr>
        <w:autoSpaceDN w:val="0"/>
        <w:autoSpaceDE w:val="0"/>
        <w:widowControl/>
        <w:spacing w:line="268" w:lineRule="exact" w:before="254" w:after="192"/>
        <w:ind w:left="0" w:right="4530" w:firstLine="0"/>
        <w:jc w:val="right"/>
      </w:pPr>
      <w:r>
        <w:rPr>
          <w:rFonts w:ascii="Times New Roman" w:hAnsi="Times New Roman" w:eastAsia="Times New Roman"/>
          <w:b w:val="0"/>
          <w:i w:val="0"/>
          <w:color w:val="000000"/>
          <w:sz w:val="20"/>
        </w:rPr>
        <w:t>1.5</w:t>
      </w:r>
    </w:p>
    <w:tbl>
      <w:tblPr>
        <w:tblW w:type="auto" w:w="0"/>
        <w:tblLayout w:type="fixed"/>
        <w:tblLook w:firstColumn="1" w:firstRow="1" w:lastColumn="0" w:lastRow="0" w:noHBand="0" w:noVBand="1" w:val="04A0"/>
        <w:tblInd w:w="980.0" w:type="dxa"/>
      </w:tblPr>
      <w:tblGrid>
        <w:gridCol w:w="1258"/>
        <w:gridCol w:w="1258"/>
        <w:gridCol w:w="1258"/>
        <w:gridCol w:w="1258"/>
        <w:gridCol w:w="1258"/>
        <w:gridCol w:w="1258"/>
        <w:gridCol w:w="1258"/>
        <w:gridCol w:w="1258"/>
      </w:tblGrid>
      <w:tr>
        <w:trPr>
          <w:trHeight w:hRule="exact" w:val="450"/>
        </w:trPr>
        <w:tc>
          <w:tcPr>
            <w:tcW w:type="dxa" w:w="130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8" w:lineRule="exact" w:before="994" w:after="0"/>
              <w:ind w:left="318" w:right="0" w:firstLine="0"/>
              <w:jc w:val="left"/>
            </w:pPr>
            <w:r>
              <w:rPr>
                <w:rFonts w:ascii="宋体" w:hAnsi="宋体" w:eastAsia="宋体"/>
                <w:b w:val="0"/>
                <w:i w:val="0"/>
                <w:color w:val="000000"/>
                <w:sz w:val="20"/>
              </w:rPr>
              <w:t>变形（</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38" w:after="0"/>
              <w:ind w:left="58" w:right="0" w:firstLine="0"/>
              <w:jc w:val="left"/>
            </w:pPr>
            <w:r>
              <w:rPr>
                <w:rFonts w:ascii="Times New Roman" w:hAnsi="Times New Roman" w:eastAsia="Times New Roman"/>
                <w:b w:val="0"/>
                <w:i w:val="0"/>
                <w:color w:val="000000"/>
                <w:sz w:val="20"/>
              </w:rPr>
              <w:t>-50</w:t>
            </w:r>
          </w:p>
        </w:tc>
        <w:tc>
          <w:tcPr>
            <w:tcW w:type="dxa" w:w="12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38" w:after="0"/>
              <w:ind w:left="0" w:right="0" w:firstLine="0"/>
              <w:jc w:val="center"/>
            </w:pPr>
            <w:r>
              <w:rPr>
                <w:rFonts w:ascii="Times New Roman" w:hAnsi="Times New Roman" w:eastAsia="Times New Roman"/>
                <w:b w:val="0"/>
                <w:i w:val="0"/>
                <w:color w:val="000000"/>
                <w:sz w:val="20"/>
              </w:rPr>
              <w:t>-30</w:t>
            </w:r>
          </w:p>
        </w:tc>
        <w:tc>
          <w:tcPr>
            <w:tcW w:type="dxa" w:w="82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38" w:after="0"/>
              <w:ind w:left="0" w:right="26" w:firstLine="0"/>
              <w:jc w:val="right"/>
            </w:pPr>
            <w:r>
              <w:rPr>
                <w:rFonts w:ascii="Times New Roman" w:hAnsi="Times New Roman" w:eastAsia="Times New Roman"/>
                <w:b w:val="0"/>
                <w:i w:val="0"/>
                <w:color w:val="000000"/>
                <w:sz w:val="20"/>
              </w:rPr>
              <w:t>-10</w:t>
            </w:r>
          </w:p>
        </w:tc>
        <w:tc>
          <w:tcPr>
            <w:tcW w:type="dxa" w:w="660"/>
            <w:tcBorders/>
            <w:tcMar>
              <w:start w:w="0" w:type="dxa"/>
              <w:end w:w="0" w:type="dxa"/>
            </w:tcMar>
          </w:tcPr>
          <w:p>
            <w:pPr>
              <w:autoSpaceDN w:val="0"/>
              <w:autoSpaceDE w:val="0"/>
              <w:widowControl/>
              <w:spacing w:line="270" w:lineRule="exact" w:before="60" w:after="0"/>
              <w:ind w:left="0" w:right="346" w:firstLine="0"/>
              <w:jc w:val="right"/>
            </w:pPr>
            <w:r>
              <w:rPr>
                <w:rFonts w:ascii="Times New Roman" w:hAnsi="Times New Roman" w:eastAsia="Times New Roman"/>
                <w:b w:val="0"/>
                <w:i w:val="0"/>
                <w:color w:val="000000"/>
                <w:sz w:val="20"/>
              </w:rPr>
              <w:t>1</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38" w:after="0"/>
              <w:ind w:left="0" w:right="528" w:firstLine="0"/>
              <w:jc w:val="right"/>
            </w:pPr>
            <w:r>
              <w:rPr>
                <w:rFonts w:ascii="Times New Roman" w:hAnsi="Times New Roman" w:eastAsia="Times New Roman"/>
                <w:b w:val="0"/>
                <w:i w:val="0"/>
                <w:color w:val="000000"/>
                <w:sz w:val="20"/>
              </w:rPr>
              <w:t>10</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38" w:after="0"/>
              <w:ind w:left="0" w:right="0" w:firstLine="0"/>
              <w:jc w:val="center"/>
            </w:pPr>
            <w:r>
              <w:rPr>
                <w:rFonts w:ascii="Times New Roman" w:hAnsi="Times New Roman" w:eastAsia="Times New Roman"/>
                <w:b w:val="0"/>
                <w:i w:val="0"/>
                <w:color w:val="000000"/>
                <w:sz w:val="20"/>
              </w:rPr>
              <w:t>30</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38" w:after="0"/>
              <w:ind w:left="0" w:right="0" w:firstLine="0"/>
              <w:jc w:val="center"/>
            </w:pPr>
            <w:r>
              <w:rPr>
                <w:rFonts w:ascii="Times New Roman" w:hAnsi="Times New Roman" w:eastAsia="Times New Roman"/>
                <w:b w:val="0"/>
                <w:i w:val="0"/>
                <w:color w:val="000000"/>
                <w:sz w:val="20"/>
              </w:rPr>
              <w:t>50</w:t>
            </w:r>
          </w:p>
        </w:tc>
      </w:tr>
      <w:tr>
        <w:trPr>
          <w:trHeight w:hRule="exact" w:val="52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70" w:lineRule="exact" w:before="132" w:after="0"/>
              <w:ind w:left="64" w:right="0" w:firstLine="0"/>
              <w:jc w:val="left"/>
            </w:pPr>
            <w:r>
              <w:rPr>
                <w:rFonts w:ascii="Times New Roman" w:hAnsi="Times New Roman" w:eastAsia="Times New Roman"/>
                <w:b w:val="0"/>
                <w:i w:val="0"/>
                <w:color w:val="000000"/>
                <w:sz w:val="20"/>
              </w:rPr>
              <w:t>0.5</w:t>
            </w:r>
          </w:p>
        </w:tc>
        <w:tc>
          <w:tcPr>
            <w:tcW w:type="dxa" w:w="1258"/>
            <w:vMerge/>
            <w:tcBorders/>
          </w:tcPr>
          <w:p/>
        </w:tc>
        <w:tc>
          <w:tcPr>
            <w:tcW w:type="dxa" w:w="1258"/>
            <w:vMerge/>
            <w:tcBorders/>
          </w:tcPr>
          <w:p/>
        </w:tc>
        <w:tc>
          <w:tcPr>
            <w:tcW w:type="dxa" w:w="1258"/>
            <w:vMerge/>
            <w:tcBorders/>
          </w:tcPr>
          <w:p/>
        </w:tc>
      </w:tr>
      <w:tr>
        <w:trPr>
          <w:trHeight w:hRule="exact" w:val="646"/>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70" w:lineRule="exact" w:before="134" w:after="0"/>
              <w:ind w:left="0" w:right="346" w:firstLine="0"/>
              <w:jc w:val="right"/>
            </w:pPr>
            <w:r>
              <w:rPr>
                <w:rFonts w:ascii="Times New Roman" w:hAnsi="Times New Roman" w:eastAsia="Times New Roman"/>
                <w:b w:val="0"/>
                <w:i w:val="0"/>
                <w:color w:val="000000"/>
                <w:sz w:val="20"/>
              </w:rPr>
              <w:t>0</w:t>
            </w: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68" w:lineRule="exact" w:before="10" w:after="0"/>
        <w:ind w:left="0" w:right="4530" w:firstLine="0"/>
        <w:jc w:val="right"/>
      </w:pPr>
      <w:r>
        <w:rPr>
          <w:rFonts w:ascii="Times New Roman" w:hAnsi="Times New Roman" w:eastAsia="Times New Roman"/>
          <w:b w:val="0"/>
          <w:i w:val="0"/>
          <w:color w:val="000000"/>
          <w:sz w:val="20"/>
        </w:rPr>
        <w:t>-0.5</w:t>
      </w:r>
    </w:p>
    <w:p>
      <w:pPr>
        <w:autoSpaceDN w:val="0"/>
        <w:autoSpaceDE w:val="0"/>
        <w:widowControl/>
        <w:spacing w:line="268" w:lineRule="exact" w:before="254" w:after="0"/>
        <w:ind w:left="0" w:right="4528" w:firstLine="0"/>
        <w:jc w:val="right"/>
      </w:pPr>
      <w:r>
        <w:rPr>
          <w:rFonts w:ascii="Times New Roman" w:hAnsi="Times New Roman" w:eastAsia="Times New Roman"/>
          <w:b w:val="0"/>
          <w:i w:val="0"/>
          <w:color w:val="000000"/>
          <w:sz w:val="20"/>
        </w:rPr>
        <w:t>-1</w:t>
      </w:r>
    </w:p>
    <w:p>
      <w:pPr>
        <w:autoSpaceDN w:val="0"/>
        <w:autoSpaceDE w:val="0"/>
        <w:widowControl/>
        <w:spacing w:line="270" w:lineRule="exact" w:before="12" w:after="114"/>
        <w:ind w:left="0" w:right="3314" w:firstLine="0"/>
        <w:jc w:val="right"/>
      </w:pPr>
      <w:r>
        <w:rPr>
          <w:rFonts w:ascii="宋体" w:hAnsi="宋体" w:eastAsia="宋体"/>
          <w:b w:val="0"/>
          <w:i w:val="0"/>
          <w:color w:val="000000"/>
          <w:sz w:val="20"/>
        </w:rPr>
        <w:t>盾构推进方向坐标</w:t>
      </w:r>
      <w:r>
        <w:rPr>
          <w:rFonts w:ascii="Times New Roman" w:hAnsi="Times New Roman" w:eastAsia="Times New Roman"/>
          <w:b w:val="0"/>
          <w:i w:val="0"/>
          <w:color w:val="000000"/>
          <w:sz w:val="20"/>
        </w:rPr>
        <w:t xml:space="preserve">y(m) </w:t>
      </w:r>
    </w:p>
    <w:tbl>
      <w:tblPr>
        <w:tblW w:type="auto" w:w="0"/>
        <w:tblLayout w:type="fixed"/>
        <w:tblLook w:firstColumn="1" w:firstRow="1" w:lastColumn="0" w:lastRow="0" w:noHBand="0" w:noVBand="1" w:val="04A0"/>
        <w:tblInd w:w="2220.0" w:type="dxa"/>
      </w:tblPr>
      <w:tblGrid>
        <w:gridCol w:w="2516"/>
        <w:gridCol w:w="2516"/>
        <w:gridCol w:w="2516"/>
        <w:gridCol w:w="2516"/>
      </w:tblGrid>
      <w:tr>
        <w:trPr>
          <w:trHeight w:hRule="exact" w:val="322"/>
        </w:trPr>
        <w:tc>
          <w:tcPr>
            <w:tcW w:type="dxa" w:w="2640"/>
            <w:tcBorders/>
            <w:tcMar>
              <w:start w:w="0" w:type="dxa"/>
              <w:end w:w="0" w:type="dxa"/>
            </w:tcMar>
          </w:tcPr>
          <w:p>
            <w:pPr>
              <w:autoSpaceDN w:val="0"/>
              <w:autoSpaceDE w:val="0"/>
              <w:widowControl/>
              <w:spacing w:line="240" w:lineRule="auto" w:before="98" w:after="0"/>
              <w:ind w:left="0" w:right="0" w:firstLine="0"/>
              <w:jc w:val="right"/>
            </w:pPr>
            <w:r>
              <w:drawing>
                <wp:inline xmlns:a="http://schemas.openxmlformats.org/drawingml/2006/main" xmlns:pic="http://schemas.openxmlformats.org/drawingml/2006/picture">
                  <wp:extent cx="266700" cy="88900"/>
                  <wp:docPr id="419" name="Picture 419"/>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266700" cy="88900"/>
                          </a:xfrm>
                          <a:prstGeom prst="rect"/>
                        </pic:spPr>
                      </pic:pic>
                    </a:graphicData>
                  </a:graphic>
                </wp:inline>
              </w:drawing>
            </w:r>
          </w:p>
        </w:tc>
        <w:tc>
          <w:tcPr>
            <w:tcW w:type="dxa" w:w="700"/>
            <w:tcBorders/>
            <w:tcMar>
              <w:start w:w="0" w:type="dxa"/>
              <w:end w:w="0" w:type="dxa"/>
            </w:tcMar>
          </w:tcPr>
          <w:p>
            <w:pPr>
              <w:autoSpaceDN w:val="0"/>
              <w:autoSpaceDE w:val="0"/>
              <w:widowControl/>
              <w:spacing w:line="202" w:lineRule="exact" w:before="60" w:after="0"/>
              <w:ind w:left="0" w:right="0" w:firstLine="0"/>
              <w:jc w:val="center"/>
            </w:pPr>
            <w:r>
              <w:rPr>
                <w:rFonts w:ascii="宋体" w:hAnsi="宋体" w:eastAsia="宋体"/>
                <w:b w:val="0"/>
                <w:i w:val="0"/>
                <w:color w:val="000000"/>
                <w:sz w:val="20"/>
              </w:rPr>
              <w:t>砂性土</w:t>
            </w:r>
          </w:p>
        </w:tc>
        <w:tc>
          <w:tcPr>
            <w:tcW w:type="dxa" w:w="540"/>
            <w:tcBorders/>
            <w:tcMar>
              <w:start w:w="0" w:type="dxa"/>
              <w:end w:w="0" w:type="dxa"/>
            </w:tcMar>
          </w:tcPr>
          <w:p>
            <w:pPr>
              <w:autoSpaceDN w:val="0"/>
              <w:autoSpaceDE w:val="0"/>
              <w:widowControl/>
              <w:spacing w:line="240" w:lineRule="auto" w:before="98" w:after="0"/>
              <w:ind w:left="100" w:right="0" w:firstLine="0"/>
              <w:jc w:val="left"/>
            </w:pPr>
            <w:r>
              <w:drawing>
                <wp:inline xmlns:a="http://schemas.openxmlformats.org/drawingml/2006/main" xmlns:pic="http://schemas.openxmlformats.org/drawingml/2006/picture">
                  <wp:extent cx="279400" cy="88900"/>
                  <wp:docPr id="420" name="Picture 420"/>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279400" cy="88900"/>
                          </a:xfrm>
                          <a:prstGeom prst="rect"/>
                        </pic:spPr>
                      </pic:pic>
                    </a:graphicData>
                  </a:graphic>
                </wp:inline>
              </w:drawing>
            </w:r>
          </w:p>
        </w:tc>
        <w:tc>
          <w:tcPr>
            <w:tcW w:type="dxa" w:w="2280"/>
            <w:tcBorders/>
            <w:tcMar>
              <w:start w:w="0" w:type="dxa"/>
              <w:end w:w="0" w:type="dxa"/>
            </w:tcMar>
          </w:tcPr>
          <w:p>
            <w:pPr>
              <w:autoSpaceDN w:val="0"/>
              <w:autoSpaceDE w:val="0"/>
              <w:widowControl/>
              <w:spacing w:line="202" w:lineRule="exact" w:before="60" w:after="0"/>
              <w:ind w:left="16" w:right="0" w:firstLine="0"/>
              <w:jc w:val="left"/>
            </w:pPr>
            <w:r>
              <w:rPr>
                <w:rFonts w:ascii="宋体" w:hAnsi="宋体" w:eastAsia="宋体"/>
                <w:b w:val="0"/>
                <w:i w:val="0"/>
                <w:color w:val="000000"/>
                <w:sz w:val="20"/>
              </w:rPr>
              <w:t>黏性土</w:t>
            </w:r>
          </w:p>
        </w:tc>
      </w:tr>
    </w:tbl>
    <w:p>
      <w:pPr>
        <w:autoSpaceDN w:val="0"/>
        <w:autoSpaceDE w:val="0"/>
        <w:widowControl/>
        <w:spacing w:line="282" w:lineRule="exact" w:before="322" w:after="0"/>
        <w:ind w:left="0" w:right="235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19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2.28  </w:t>
      </w:r>
      <w:r>
        <w:rPr>
          <w:rFonts w:ascii="宋体" w:hAnsi="宋体" w:eastAsia="宋体"/>
          <w:b w:val="0"/>
          <w:i w:val="0"/>
          <w:color w:val="000000"/>
          <w:sz w:val="21"/>
        </w:rPr>
        <w:t>不同土层中盾构施工时地表纵向变形曲线</w:t>
      </w:r>
    </w:p>
    <w:p>
      <w:pPr>
        <w:autoSpaceDN w:val="0"/>
        <w:autoSpaceDE w:val="0"/>
        <w:widowControl/>
        <w:spacing w:line="280" w:lineRule="exact" w:before="184" w:after="0"/>
        <w:ind w:left="2140" w:right="0" w:firstLine="0"/>
        <w:jc w:val="left"/>
      </w:pPr>
      <w:r>
        <w:rPr>
          <w:rFonts w:ascii="Times New Roman" w:hAnsi="Times New Roman" w:eastAsia="Times New Roman"/>
          <w:b w:val="0"/>
          <w:i w:val="0"/>
          <w:color w:val="000000"/>
          <w:sz w:val="21"/>
        </w:rPr>
        <w:t xml:space="preserve">Fig 2.28  The longitudinal settlement curve of ground when tunneling in different soil </w:t>
      </w:r>
    </w:p>
    <w:p>
      <w:pPr>
        <w:autoSpaceDN w:val="0"/>
        <w:autoSpaceDE w:val="0"/>
        <w:widowControl/>
        <w:spacing w:line="320" w:lineRule="exact" w:before="250" w:after="0"/>
        <w:ind w:left="1780" w:right="0" w:firstLine="0"/>
        <w:jc w:val="left"/>
      </w:pPr>
      <w:r>
        <w:rPr>
          <w:rFonts w:ascii="宋体" w:hAnsi="宋体" w:eastAsia="宋体"/>
          <w:b w:val="0"/>
          <w:i w:val="0"/>
          <w:color w:val="000000"/>
          <w:sz w:val="24"/>
        </w:rPr>
        <w:t>根据图</w:t>
      </w:r>
      <w:r>
        <w:rPr>
          <w:rFonts w:ascii="Times New Roman" w:hAnsi="Times New Roman" w:eastAsia="Times New Roman"/>
          <w:b w:val="0"/>
          <w:i w:val="0"/>
          <w:color w:val="000000"/>
          <w:sz w:val="24"/>
        </w:rPr>
        <w:t>2.28</w:t>
      </w:r>
      <w:r>
        <w:rPr>
          <w:rFonts w:ascii="宋体" w:hAnsi="宋体" w:eastAsia="宋体"/>
          <w:b w:val="0"/>
          <w:i w:val="0"/>
          <w:color w:val="000000"/>
          <w:sz w:val="24"/>
        </w:rPr>
        <w:t>，可以发现，不论是否考虑孔隙水压，由于黏性土层的剪切模量</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更小，对荷载灵敏性更高，尽管相对来说，砂性中的盾构施工荷载更大，受注浆</w:t>
      </w:r>
    </w:p>
    <w:p>
      <w:pPr>
        <w:autoSpaceDN w:val="0"/>
        <w:autoSpaceDE w:val="0"/>
        <w:widowControl/>
        <w:spacing w:line="212" w:lineRule="exact" w:before="446" w:after="0"/>
        <w:ind w:left="0" w:right="4188" w:firstLine="0"/>
        <w:jc w:val="right"/>
      </w:pPr>
      <w:r>
        <w:rPr>
          <w:rFonts w:ascii="宋体" w:hAnsi="宋体" w:eastAsia="宋体"/>
          <w:b w:val="0"/>
          <w:i w:val="0"/>
          <w:color w:val="000000"/>
          <w:sz w:val="21"/>
        </w:rPr>
        <w:t>57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421" name="Picture 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3073400</wp:posOffset>
            </wp:positionV>
            <wp:extent cx="3822700" cy="14605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22700" cy="146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5854700</wp:posOffset>
            </wp:positionV>
            <wp:extent cx="3721100" cy="14478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721100" cy="14478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压力影响，盾尾附近地表的隆起值较大，砂性土的地表变形反而较小，因此软黏</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土中的盾构施工对地表的扰动同样需要引起重视。</w:t>
      </w:r>
    </w:p>
    <w:p>
      <w:pPr>
        <w:autoSpaceDN w:val="0"/>
        <w:autoSpaceDE w:val="0"/>
        <w:widowControl/>
        <w:spacing w:line="240" w:lineRule="exact" w:before="164" w:after="0"/>
        <w:ind w:left="1780" w:right="0" w:firstLine="0"/>
        <w:jc w:val="left"/>
      </w:pPr>
      <w:r>
        <w:rPr>
          <w:rFonts w:ascii="宋体" w:hAnsi="宋体" w:eastAsia="宋体"/>
          <w:b w:val="0"/>
          <w:i w:val="0"/>
          <w:color w:val="000000"/>
          <w:sz w:val="24"/>
        </w:rPr>
        <w:t>除了各盾构施工参数与土层性质，隧道的直径与埋深也对盾构施工引起的地</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表变形有较大影响。基于前文杭州地铁隧道</w:t>
      </w:r>
      <w:r>
        <w:rPr>
          <w:rFonts w:ascii="Times New Roman" w:hAnsi="Times New Roman" w:eastAsia="Times New Roman"/>
          <w:b w:val="0"/>
          <w:i w:val="0"/>
          <w:color w:val="000000"/>
          <w:sz w:val="24"/>
        </w:rPr>
        <w:t>180</w:t>
      </w:r>
      <w:r>
        <w:rPr>
          <w:rFonts w:ascii="宋体" w:hAnsi="宋体" w:eastAsia="宋体"/>
          <w:b w:val="0"/>
          <w:i w:val="0"/>
          <w:color w:val="000000"/>
          <w:sz w:val="24"/>
        </w:rPr>
        <w:t xml:space="preserve"> 环盾构施工参数及土层参数，隧</w:t>
      </w:r>
    </w:p>
    <w:p>
      <w:pPr>
        <w:autoSpaceDN w:val="0"/>
        <w:autoSpaceDE w:val="0"/>
        <w:widowControl/>
        <w:spacing w:line="320" w:lineRule="exact" w:before="78" w:after="0"/>
        <w:ind w:left="1300" w:right="0" w:firstLine="0"/>
        <w:jc w:val="left"/>
      </w:pPr>
      <w:r>
        <w:rPr>
          <w:rFonts w:ascii="宋体" w:hAnsi="宋体" w:eastAsia="宋体"/>
          <w:b w:val="0"/>
          <w:i w:val="0"/>
          <w:color w:val="000000"/>
          <w:sz w:val="24"/>
        </w:rPr>
        <w:t>道直径不变，研究不同埋深下盾构施工作用力引起的地表累计变形，如图</w:t>
      </w:r>
      <w:r>
        <w:rPr>
          <w:rFonts w:ascii="Times New Roman" w:hAnsi="Times New Roman" w:eastAsia="Times New Roman"/>
          <w:b w:val="0"/>
          <w:i w:val="0"/>
          <w:color w:val="000000"/>
          <w:sz w:val="24"/>
        </w:rPr>
        <w:t>2.29</w:t>
      </w:r>
      <w:r>
        <w:rPr>
          <w:rFonts w:ascii="宋体" w:hAnsi="宋体" w:eastAsia="宋体"/>
          <w:b w:val="0"/>
          <w:i w:val="0"/>
          <w:color w:val="000000"/>
          <w:sz w:val="24"/>
        </w:rPr>
        <w:t xml:space="preserve"> 所</w:t>
      </w:r>
    </w:p>
    <w:p>
      <w:pPr>
        <w:autoSpaceDN w:val="0"/>
        <w:autoSpaceDE w:val="0"/>
        <w:widowControl/>
        <w:spacing w:line="320" w:lineRule="exact" w:before="84" w:after="0"/>
        <w:ind w:left="1300" w:right="0" w:firstLine="0"/>
        <w:jc w:val="left"/>
      </w:pPr>
      <w:r>
        <w:rPr>
          <w:rFonts w:ascii="宋体" w:hAnsi="宋体" w:eastAsia="宋体"/>
          <w:b w:val="0"/>
          <w:i w:val="0"/>
          <w:color w:val="000000"/>
          <w:sz w:val="24"/>
        </w:rPr>
        <w:t>示，图中分别取埋深</w:t>
      </w:r>
      <w:r>
        <w:rPr>
          <w:rFonts w:ascii="Times New Roman" w:hAnsi="Times New Roman" w:eastAsia="Times New Roman"/>
          <w:b w:val="0"/>
          <w:i w:val="0"/>
          <w:color w:val="000000"/>
          <w:sz w:val="24"/>
        </w:rPr>
        <w:t>/</w:t>
      </w:r>
      <w:r>
        <w:rPr>
          <w:rFonts w:ascii="宋体" w:hAnsi="宋体" w:eastAsia="宋体"/>
          <w:b w:val="0"/>
          <w:i w:val="0"/>
          <w:color w:val="000000"/>
          <w:sz w:val="24"/>
        </w:rPr>
        <w:t>直径</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绘制地表纵向变形曲线，图</w:t>
      </w:r>
      <w:r>
        <w:rPr>
          <w:rFonts w:ascii="Times New Roman" w:hAnsi="Times New Roman" w:eastAsia="Times New Roman"/>
          <w:b w:val="0"/>
          <w:i w:val="0"/>
          <w:color w:val="000000"/>
          <w:sz w:val="24"/>
        </w:rPr>
        <w:t>2.30</w:t>
      </w:r>
      <w:r>
        <w:rPr>
          <w:rFonts w:ascii="宋体" w:hAnsi="宋体" w:eastAsia="宋体"/>
          <w:b w:val="0"/>
          <w:i w:val="0"/>
          <w:color w:val="000000"/>
          <w:sz w:val="24"/>
        </w:rPr>
        <w:t xml:space="preserve"> 为下不</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同盾构施工作用力下地表变形与隧道埋深间的关系。其中隧道埋深指隧道轴线的</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埋深。</w:t>
      </w:r>
    </w:p>
    <w:p>
      <w:pPr>
        <w:autoSpaceDN w:val="0"/>
        <w:autoSpaceDE w:val="0"/>
        <w:widowControl/>
        <w:spacing w:line="242" w:lineRule="exact" w:before="134" w:after="0"/>
        <w:ind w:left="0" w:right="4546" w:firstLine="0"/>
        <w:jc w:val="right"/>
      </w:pPr>
      <w:r>
        <w:rPr>
          <w:w w:val="101.33333206176758"/>
          <w:rFonts w:ascii="Times New Roman" w:hAnsi="Times New Roman" w:eastAsia="Times New Roman"/>
          <w:b w:val="0"/>
          <w:i w:val="0"/>
          <w:color w:val="6C6C6C"/>
          <w:sz w:val="18"/>
        </w:rPr>
        <w:t>2</w:t>
      </w:r>
    </w:p>
    <w:p>
      <w:pPr>
        <w:autoSpaceDN w:val="0"/>
        <w:autoSpaceDE w:val="0"/>
        <w:widowControl/>
        <w:spacing w:line="244" w:lineRule="exact" w:before="132" w:after="42"/>
        <w:ind w:left="0" w:right="4546" w:firstLine="0"/>
        <w:jc w:val="right"/>
      </w:pPr>
      <w:r>
        <w:rPr>
          <w:w w:val="101.33333206176758"/>
          <w:rFonts w:ascii="Times New Roman" w:hAnsi="Times New Roman" w:eastAsia="Times New Roman"/>
          <w:b w:val="0"/>
          <w:i w:val="0"/>
          <w:color w:val="6C6C6C"/>
          <w:sz w:val="18"/>
        </w:rPr>
        <w:t>1.5</w:t>
      </w:r>
    </w:p>
    <w:tbl>
      <w:tblPr>
        <w:tblW w:type="auto" w:w="0"/>
        <w:tblLayout w:type="fixed"/>
        <w:tblLook w:firstColumn="1" w:firstRow="1" w:lastColumn="0" w:lastRow="0" w:noHBand="0" w:noVBand="1" w:val="04A0"/>
        <w:tblInd w:w="1200.0" w:type="dxa"/>
      </w:tblPr>
      <w:tblGrid>
        <w:gridCol w:w="1438"/>
        <w:gridCol w:w="1438"/>
        <w:gridCol w:w="1438"/>
        <w:gridCol w:w="1438"/>
        <w:gridCol w:w="1438"/>
        <w:gridCol w:w="1438"/>
        <w:gridCol w:w="1438"/>
      </w:tblGrid>
      <w:tr>
        <w:trPr>
          <w:trHeight w:hRule="exact" w:val="390"/>
        </w:trPr>
        <w:tc>
          <w:tcPr>
            <w:tcW w:type="dxa" w:w="210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406" w:val="left"/>
              </w:tabs>
              <w:autoSpaceDE w:val="0"/>
              <w:widowControl/>
              <w:spacing w:line="126" w:lineRule="exact" w:before="1040" w:after="0"/>
              <w:ind w:left="1226" w:right="432"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-50</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050" w:after="0"/>
              <w:ind w:left="0" w:right="0" w:firstLine="0"/>
              <w:jc w:val="center"/>
            </w:pPr>
            <w:r>
              <w:rPr>
                <w:w w:val="101.33333206176758"/>
                <w:rFonts w:ascii="Times New Roman" w:hAnsi="Times New Roman" w:eastAsia="Times New Roman"/>
                <w:b w:val="0"/>
                <w:i w:val="0"/>
                <w:color w:val="6C6C6C"/>
                <w:sz w:val="18"/>
              </w:rPr>
              <w:t>-30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050" w:after="0"/>
              <w:ind w:left="0" w:right="0" w:firstLine="0"/>
              <w:jc w:val="right"/>
            </w:pPr>
            <w:r>
              <w:rPr>
                <w:w w:val="101.33333206176758"/>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4" w:lineRule="exact" w:before="88" w:after="0"/>
              <w:ind w:left="0" w:right="322" w:firstLine="0"/>
              <w:jc w:val="right"/>
            </w:pPr>
            <w:r>
              <w:rPr>
                <w:w w:val="101.33333206176758"/>
                <w:rFonts w:ascii="Times New Roman" w:hAnsi="Times New Roman" w:eastAsia="Times New Roman"/>
                <w:b w:val="0"/>
                <w:i w:val="0"/>
                <w:color w:val="6C6C6C"/>
                <w:sz w:val="18"/>
              </w:rPr>
              <w:t>1</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050" w:after="0"/>
              <w:ind w:left="0" w:right="488" w:firstLine="0"/>
              <w:jc w:val="right"/>
            </w:pPr>
            <w:r>
              <w:rPr>
                <w:w w:val="101.33333206176758"/>
                <w:rFonts w:ascii="Times New Roman" w:hAnsi="Times New Roman" w:eastAsia="Times New Roman"/>
                <w:b w:val="0"/>
                <w:i w:val="0"/>
                <w:color w:val="6C6C6C"/>
                <w:sz w:val="18"/>
              </w:rPr>
              <w:t>10</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050" w:after="0"/>
              <w:ind w:left="0" w:right="0" w:firstLine="0"/>
              <w:jc w:val="center"/>
            </w:pPr>
            <w:r>
              <w:rPr>
                <w:w w:val="101.33333206176758"/>
                <w:rFonts w:ascii="Times New Roman" w:hAnsi="Times New Roman" w:eastAsia="Times New Roman"/>
                <w:b w:val="0"/>
                <w:i w:val="0"/>
                <w:color w:val="6C6C6C"/>
                <w:sz w:val="18"/>
              </w:rPr>
              <w:t>30</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050" w:after="0"/>
              <w:ind w:left="0" w:right="672" w:firstLine="0"/>
              <w:jc w:val="right"/>
            </w:pPr>
            <w:r>
              <w:rPr>
                <w:w w:val="101.33333206176758"/>
                <w:rFonts w:ascii="Times New Roman" w:hAnsi="Times New Roman" w:eastAsia="Times New Roman"/>
                <w:b w:val="0"/>
                <w:i w:val="0"/>
                <w:color w:val="6C6C6C"/>
                <w:sz w:val="18"/>
              </w:rPr>
              <w:t>50</w:t>
            </w:r>
          </w:p>
        </w:tc>
      </w:tr>
      <w:tr>
        <w:trPr>
          <w:trHeight w:hRule="exact" w:val="38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2" w:lineRule="exact" w:before="74" w:after="0"/>
              <w:ind w:left="9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360"/>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68" w:after="0"/>
              <w:ind w:left="0" w:right="322" w:firstLine="0"/>
              <w:jc w:val="right"/>
            </w:pPr>
            <w:r>
              <w:rPr>
                <w:w w:val="101.33333206176758"/>
                <w:rFonts w:ascii="Times New Roman" w:hAnsi="Times New Roman" w:eastAsia="Times New Roman"/>
                <w:b w:val="0"/>
                <w:i w:val="0"/>
                <w:color w:val="6C6C6C"/>
                <w:sz w:val="18"/>
              </w:rPr>
              <w:t>0</w:t>
            </w:r>
          </w:p>
        </w:tc>
        <w:tc>
          <w:tcPr>
            <w:tcW w:type="dxa" w:w="1438"/>
            <w:vMerge/>
            <w:tcBorders/>
          </w:tcPr>
          <w:p/>
        </w:tc>
        <w:tc>
          <w:tcPr>
            <w:tcW w:type="dxa" w:w="1438"/>
            <w:vMerge/>
            <w:tcBorders/>
          </w:tcPr>
          <w:p/>
        </w:tc>
        <w:tc>
          <w:tcPr>
            <w:tcW w:type="dxa" w:w="1438"/>
            <w:vMerge/>
            <w:tcBorders/>
          </w:tcPr>
          <w:p/>
        </w:tc>
      </w:tr>
      <w:tr>
        <w:trPr>
          <w:trHeight w:hRule="exact" w:val="386"/>
        </w:trPr>
        <w:tc>
          <w:tcPr>
            <w:tcW w:type="dxa" w:w="1438"/>
            <w:vMerge/>
            <w:tcBorders/>
          </w:tcPr>
          <w:p/>
        </w:tc>
        <w:tc>
          <w:tcPr>
            <w:tcW w:type="dxa" w:w="1438"/>
            <w:vMerge/>
            <w:tcBorders/>
          </w:tcPr>
          <w:p/>
        </w:tc>
        <w:tc>
          <w:tcPr>
            <w:tcW w:type="dxa" w:w="1438"/>
            <w:vMerge/>
            <w:tcBorders/>
          </w:tcPr>
          <w:p/>
        </w:tc>
        <w:tc>
          <w:tcPr>
            <w:tcW w:type="dxa" w:w="640"/>
            <w:tcBorders/>
            <w:tcMar>
              <w:start w:w="0" w:type="dxa"/>
              <w:end w:w="0" w:type="dxa"/>
            </w:tcMar>
          </w:tcPr>
          <w:p>
            <w:pPr>
              <w:autoSpaceDN w:val="0"/>
              <w:autoSpaceDE w:val="0"/>
              <w:widowControl/>
              <w:spacing w:line="244" w:lineRule="exact" w:before="82" w:after="0"/>
              <w:ind w:left="3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bl>
    <w:p>
      <w:pPr>
        <w:autoSpaceDN w:val="0"/>
        <w:tabs>
          <w:tab w:pos="5368" w:val="left"/>
        </w:tabs>
        <w:autoSpaceDE w:val="0"/>
        <w:widowControl/>
        <w:spacing w:line="184" w:lineRule="exact" w:before="130" w:after="218"/>
        <w:ind w:left="4672" w:right="3312" w:firstLine="0"/>
        <w:jc w:val="left"/>
      </w:pPr>
      <w:r>
        <w:rPr>
          <w:w w:val="101.33333206176758"/>
          <w:rFonts w:ascii="Times New Roman" w:hAnsi="Times New Roman" w:eastAsia="Times New Roman"/>
          <w:b w:val="0"/>
          <w:i w:val="0"/>
          <w:color w:val="6C6C6C"/>
          <w:sz w:val="18"/>
        </w:rPr>
        <w:t>-1</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1720.0" w:type="dxa"/>
      </w:tblPr>
      <w:tblGrid>
        <w:gridCol w:w="2516"/>
        <w:gridCol w:w="2516"/>
        <w:gridCol w:w="2516"/>
        <w:gridCol w:w="2516"/>
      </w:tblGrid>
      <w:tr>
        <w:trPr>
          <w:trHeight w:hRule="exact" w:val="338"/>
        </w:trPr>
        <w:tc>
          <w:tcPr>
            <w:tcW w:type="dxa" w:w="2140"/>
            <w:tcBorders/>
            <w:tcMar>
              <w:start w:w="0" w:type="dxa"/>
              <w:end w:w="0" w:type="dxa"/>
            </w:tcMar>
          </w:tcPr>
          <w:p>
            <w:pPr>
              <w:autoSpaceDN w:val="0"/>
              <w:autoSpaceDE w:val="0"/>
              <w:widowControl/>
              <w:spacing w:line="240" w:lineRule="auto" w:before="118" w:after="0"/>
              <w:ind w:left="0" w:right="0" w:firstLine="0"/>
              <w:jc w:val="right"/>
            </w:pPr>
            <w:r>
              <w:drawing>
                <wp:inline xmlns:a="http://schemas.openxmlformats.org/drawingml/2006/main" xmlns:pic="http://schemas.openxmlformats.org/drawingml/2006/picture">
                  <wp:extent cx="266700" cy="88900"/>
                  <wp:docPr id="425" name="Picture 425"/>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6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=2 </w:t>
            </w:r>
            <w:r>
              <w:drawing>
                <wp:inline xmlns:a="http://schemas.openxmlformats.org/drawingml/2006/main" xmlns:pic="http://schemas.openxmlformats.org/drawingml/2006/picture">
                  <wp:extent cx="266700" cy="88900"/>
                  <wp:docPr id="426" name="Picture 426"/>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6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=3 </w:t>
            </w:r>
            <w:r>
              <w:drawing>
                <wp:inline xmlns:a="http://schemas.openxmlformats.org/drawingml/2006/main" xmlns:pic="http://schemas.openxmlformats.org/drawingml/2006/picture">
                  <wp:extent cx="266700" cy="88900"/>
                  <wp:docPr id="427" name="Picture 427"/>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266700" cy="88900"/>
                          </a:xfrm>
                          <a:prstGeom prst="rect"/>
                        </pic:spPr>
                      </pic:pic>
                    </a:graphicData>
                  </a:graphic>
                </wp:inline>
              </w:drawing>
            </w:r>
          </w:p>
        </w:tc>
        <w:tc>
          <w:tcPr>
            <w:tcW w:type="dxa" w:w="2180"/>
            <w:vMerge w:val="restart"/>
            <w:tcBorders/>
            <w:tcMar>
              <w:start w:w="0" w:type="dxa"/>
              <w:end w:w="0" w:type="dxa"/>
            </w:tcMar>
            <w:tcMar>
              <w:start w:w="0" w:type="dxa"/>
              <w:end w:w="0" w:type="dxa"/>
            </w:tcMar>
          </w:tcPr>
          <w:p>
            <w:pPr>
              <w:autoSpaceDN w:val="0"/>
              <w:autoSpaceDE w:val="0"/>
              <w:widowControl/>
              <w:spacing w:line="244" w:lineRule="exact" w:before="60" w:after="0"/>
              <w:ind w:left="24"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=4 </w:t>
            </w:r>
          </w:p>
        </w:tc>
      </w:tr>
      <w:tr>
        <w:trPr>
          <w:trHeight w:hRule="exact" w:val="344"/>
        </w:trPr>
        <w:tc>
          <w:tcPr>
            <w:tcW w:type="dxa" w:w="2140"/>
            <w:tcBorders/>
            <w:tcMar>
              <w:start w:w="0" w:type="dxa"/>
              <w:end w:w="0" w:type="dxa"/>
            </w:tcMar>
          </w:tcPr>
          <w:p>
            <w:pPr>
              <w:autoSpaceDN w:val="0"/>
              <w:autoSpaceDE w:val="0"/>
              <w:widowControl/>
              <w:spacing w:line="240" w:lineRule="auto" w:before="100" w:after="0"/>
              <w:ind w:left="0" w:right="0" w:firstLine="0"/>
              <w:jc w:val="right"/>
            </w:pPr>
            <w:r>
              <w:drawing>
                <wp:inline xmlns:a="http://schemas.openxmlformats.org/drawingml/2006/main" xmlns:pic="http://schemas.openxmlformats.org/drawingml/2006/picture">
                  <wp:extent cx="266700" cy="88900"/>
                  <wp:docPr id="428" name="Picture 428"/>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4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=6 </w:t>
            </w:r>
            <w:r>
              <w:drawing>
                <wp:inline xmlns:a="http://schemas.openxmlformats.org/drawingml/2006/main" xmlns:pic="http://schemas.openxmlformats.org/drawingml/2006/picture">
                  <wp:extent cx="266700" cy="88900"/>
                  <wp:docPr id="429" name="Picture 429"/>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4" w:lineRule="exact" w:before="40" w:after="0"/>
              <w:ind w:left="22"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=8 </w:t>
            </w:r>
          </w:p>
        </w:tc>
        <w:tc>
          <w:tcPr>
            <w:tcW w:type="dxa" w:w="2516"/>
            <w:vMerge/>
            <w:tcBorders/>
          </w:tcPr>
          <w:p/>
        </w:tc>
      </w:tr>
    </w:tbl>
    <w:p>
      <w:pPr>
        <w:autoSpaceDN w:val="0"/>
        <w:autoSpaceDE w:val="0"/>
        <w:widowControl/>
        <w:spacing w:line="282" w:lineRule="exact" w:before="246" w:after="0"/>
        <w:ind w:left="0" w:right="281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42" w:lineRule="exact" w:before="262" w:after="0"/>
        <w:ind w:left="0" w:right="4546" w:firstLine="0"/>
        <w:jc w:val="right"/>
      </w:pPr>
      <w:r>
        <w:rPr>
          <w:w w:val="101.60000059339735"/>
          <w:rFonts w:ascii="Times New Roman" w:hAnsi="Times New Roman" w:eastAsia="Times New Roman"/>
          <w:b w:val="0"/>
          <w:i w:val="0"/>
          <w:color w:val="6C6C6C"/>
          <w:sz w:val="18"/>
        </w:rPr>
        <w:t>2.5</w:t>
      </w:r>
    </w:p>
    <w:p>
      <w:pPr>
        <w:autoSpaceDN w:val="0"/>
        <w:autoSpaceDE w:val="0"/>
        <w:widowControl/>
        <w:spacing w:line="244" w:lineRule="exact" w:before="8" w:after="4"/>
        <w:ind w:left="0" w:right="4546" w:firstLine="0"/>
        <w:jc w:val="right"/>
      </w:pP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240.0" w:type="dxa"/>
      </w:tblPr>
      <w:tblGrid>
        <w:gridCol w:w="1438"/>
        <w:gridCol w:w="1438"/>
        <w:gridCol w:w="1438"/>
        <w:gridCol w:w="1438"/>
        <w:gridCol w:w="1438"/>
        <w:gridCol w:w="1438"/>
        <w:gridCol w:w="1438"/>
      </w:tblGrid>
      <w:tr>
        <w:trPr>
          <w:trHeight w:hRule="exact" w:val="248"/>
        </w:trPr>
        <w:tc>
          <w:tcPr>
            <w:tcW w:type="dxa" w:w="2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52" w:val="left"/>
              </w:tabs>
              <w:autoSpaceDE w:val="0"/>
              <w:widowControl/>
              <w:spacing w:line="0" w:lineRule="exact" w:before="1332" w:after="0"/>
              <w:ind w:left="1272" w:right="432" w:firstLine="0"/>
              <w:jc w:val="left"/>
            </w:pPr>
            <w:r>
              <w:rPr>
                <w:rFonts w:ascii="宋体" w:hAnsi="宋体" w:eastAsia="宋体"/>
                <w:b w:val="0"/>
                <w:i w:val="0"/>
                <w:color w:val="6C6C6C"/>
                <w:sz w:val="20"/>
              </w:rPr>
              <w:t>变形（</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60000059339735"/>
                <w:rFonts w:ascii="Times New Roman" w:hAnsi="Times New Roman" w:eastAsia="Times New Roman"/>
                <w:b w:val="0"/>
                <w:i w:val="0"/>
                <w:color w:val="6C6C6C"/>
                <w:sz w:val="18"/>
              </w:rPr>
              <w:t>-50</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968" w:after="0"/>
              <w:ind w:left="0" w:right="0" w:firstLine="0"/>
              <w:jc w:val="center"/>
            </w:pPr>
            <w:r>
              <w:rPr>
                <w:w w:val="101.60000059339735"/>
                <w:rFonts w:ascii="Times New Roman" w:hAnsi="Times New Roman" w:eastAsia="Times New Roman"/>
                <w:b w:val="0"/>
                <w:i w:val="0"/>
                <w:color w:val="6C6C6C"/>
                <w:sz w:val="18"/>
              </w:rPr>
              <w:t>-30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968" w:after="0"/>
              <w:ind w:left="0" w:right="0" w:firstLine="0"/>
              <w:jc w:val="right"/>
            </w:pPr>
            <w:r>
              <w:rPr>
                <w:w w:val="101.60000059339735"/>
                <w:rFonts w:ascii="Times New Roman" w:hAnsi="Times New Roman" w:eastAsia="Times New Roman"/>
                <w:b w:val="0"/>
                <w:i w:val="0"/>
                <w:color w:val="6C6C6C"/>
                <w:sz w:val="18"/>
              </w:rPr>
              <w:t>-10</w:t>
            </w:r>
          </w:p>
        </w:tc>
        <w:tc>
          <w:tcPr>
            <w:tcW w:type="dxa" w:w="600"/>
            <w:tcBorders/>
            <w:tcMar>
              <w:start w:w="0" w:type="dxa"/>
              <w:end w:w="0" w:type="dxa"/>
            </w:tcMar>
          </w:tcPr>
          <w:p>
            <w:pPr>
              <w:autoSpaceDN w:val="0"/>
              <w:autoSpaceDE w:val="0"/>
              <w:widowControl/>
              <w:spacing w:line="242" w:lineRule="exact" w:before="4" w:after="0"/>
              <w:ind w:left="72" w:right="0" w:firstLine="0"/>
              <w:jc w:val="left"/>
            </w:pPr>
            <w:r>
              <w:rPr>
                <w:w w:val="101.33333206176758"/>
                <w:rFonts w:ascii="Times New Roman" w:hAnsi="Times New Roman" w:eastAsia="Times New Roman"/>
                <w:b w:val="0"/>
                <w:i w:val="0"/>
                <w:color w:val="6C6C6C"/>
                <w:sz w:val="18"/>
              </w:rPr>
              <w:t>1.5</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968" w:after="0"/>
              <w:ind w:left="0" w:right="466" w:firstLine="0"/>
              <w:jc w:val="right"/>
            </w:pPr>
            <w:r>
              <w:rPr>
                <w:w w:val="101.60000059339735"/>
                <w:rFonts w:ascii="Times New Roman" w:hAnsi="Times New Roman" w:eastAsia="Times New Roman"/>
                <w:b w:val="0"/>
                <w:i w:val="0"/>
                <w:color w:val="6C6C6C"/>
                <w:sz w:val="18"/>
              </w:rPr>
              <w:t>10</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968" w:after="0"/>
              <w:ind w:left="0" w:right="0" w:firstLine="0"/>
              <w:jc w:val="center"/>
            </w:pPr>
            <w:r>
              <w:rPr>
                <w:w w:val="101.60000059339735"/>
                <w:rFonts w:ascii="Times New Roman" w:hAnsi="Times New Roman" w:eastAsia="Times New Roman"/>
                <w:b w:val="0"/>
                <w:i w:val="0"/>
                <w:color w:val="6C6C6C"/>
                <w:sz w:val="18"/>
              </w:rPr>
              <w:t>30</w:t>
            </w:r>
          </w:p>
        </w:tc>
        <w:tc>
          <w:tcPr>
            <w:tcW w:type="dxa" w:w="1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968" w:after="0"/>
              <w:ind w:left="0" w:right="720" w:firstLine="0"/>
              <w:jc w:val="right"/>
            </w:pPr>
            <w:r>
              <w:rPr>
                <w:w w:val="101.60000059339735"/>
                <w:rFonts w:ascii="Times New Roman" w:hAnsi="Times New Roman" w:eastAsia="Times New Roman"/>
                <w:b w:val="0"/>
                <w:i w:val="0"/>
                <w:color w:val="6C6C6C"/>
                <w:sz w:val="18"/>
              </w:rPr>
              <w:t>50</w:t>
            </w:r>
          </w:p>
        </w:tc>
      </w:tr>
      <w:tr>
        <w:trPr>
          <w:trHeight w:hRule="exact" w:val="240"/>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4" w:lineRule="exact" w:before="0" w:after="0"/>
              <w:ind w:left="0" w:right="302" w:firstLine="0"/>
              <w:jc w:val="right"/>
            </w:pPr>
            <w:r>
              <w:rPr>
                <w:w w:val="101.33333206176758"/>
                <w:rFonts w:ascii="Times New Roman" w:hAnsi="Times New Roman" w:eastAsia="Times New Roman"/>
                <w:b w:val="0"/>
                <w:i w:val="0"/>
                <w:color w:val="6C6C6C"/>
                <w:sz w:val="18"/>
              </w:rPr>
              <w:t>1</w:t>
            </w:r>
          </w:p>
        </w:tc>
        <w:tc>
          <w:tcPr>
            <w:tcW w:type="dxa" w:w="1438"/>
            <w:vMerge/>
            <w:tcBorders/>
          </w:tcPr>
          <w:p/>
        </w:tc>
        <w:tc>
          <w:tcPr>
            <w:tcW w:type="dxa" w:w="1438"/>
            <w:vMerge/>
            <w:tcBorders/>
          </w:tcPr>
          <w:p/>
        </w:tc>
        <w:tc>
          <w:tcPr>
            <w:tcW w:type="dxa" w:w="1438"/>
            <w:vMerge/>
            <w:tcBorders/>
          </w:tcPr>
          <w:p/>
        </w:tc>
      </w:tr>
      <w:tr>
        <w:trPr>
          <w:trHeight w:hRule="exact" w:val="260"/>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4" w:lineRule="exact" w:before="16" w:after="0"/>
              <w:ind w:left="7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240"/>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4" w:lineRule="exact" w:before="0" w:after="0"/>
              <w:ind w:left="0" w:right="302" w:firstLine="0"/>
              <w:jc w:val="right"/>
            </w:pPr>
            <w:r>
              <w:rPr>
                <w:w w:val="101.33333206176758"/>
                <w:rFonts w:ascii="Times New Roman" w:hAnsi="Times New Roman" w:eastAsia="Times New Roman"/>
                <w:b w:val="0"/>
                <w:i w:val="0"/>
                <w:color w:val="6C6C6C"/>
                <w:sz w:val="18"/>
              </w:rPr>
              <w:t>0</w:t>
            </w:r>
          </w:p>
        </w:tc>
        <w:tc>
          <w:tcPr>
            <w:tcW w:type="dxa" w:w="1438"/>
            <w:vMerge/>
            <w:tcBorders/>
          </w:tcPr>
          <w:p/>
        </w:tc>
        <w:tc>
          <w:tcPr>
            <w:tcW w:type="dxa" w:w="1438"/>
            <w:vMerge/>
            <w:tcBorders/>
          </w:tcPr>
          <w:p/>
        </w:tc>
        <w:tc>
          <w:tcPr>
            <w:tcW w:type="dxa" w:w="1438"/>
            <w:vMerge/>
            <w:tcBorders/>
          </w:tcPr>
          <w:p/>
        </w:tc>
      </w:tr>
      <w:tr>
        <w:trPr>
          <w:trHeight w:hRule="exact" w:val="260"/>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4" w:lineRule="exact" w:before="16" w:after="0"/>
              <w:ind w:left="12" w:right="0" w:firstLine="0"/>
              <w:jc w:val="left"/>
            </w:pPr>
            <w:r>
              <w:rPr>
                <w:w w:val="101.33333206176758"/>
                <w:rFonts w:ascii="Times New Roman" w:hAnsi="Times New Roman" w:eastAsia="Times New Roman"/>
                <w:b w:val="0"/>
                <w:i w:val="0"/>
                <w:color w:val="6C6C6C"/>
                <w:sz w:val="18"/>
              </w:rPr>
              <w:t>-0.5</w:t>
            </w:r>
          </w:p>
        </w:tc>
        <w:tc>
          <w:tcPr>
            <w:tcW w:type="dxa" w:w="1438"/>
            <w:vMerge/>
            <w:tcBorders/>
          </w:tcPr>
          <w:p/>
        </w:tc>
        <w:tc>
          <w:tcPr>
            <w:tcW w:type="dxa" w:w="1438"/>
            <w:vMerge/>
            <w:tcBorders/>
          </w:tcPr>
          <w:p/>
        </w:tc>
        <w:tc>
          <w:tcPr>
            <w:tcW w:type="dxa" w:w="1438"/>
            <w:vMerge/>
            <w:tcBorders/>
          </w:tcPr>
          <w:p/>
        </w:tc>
      </w:tr>
      <w:tr>
        <w:trPr>
          <w:trHeight w:hRule="exact" w:val="256"/>
        </w:trPr>
        <w:tc>
          <w:tcPr>
            <w:tcW w:type="dxa" w:w="1438"/>
            <w:vMerge/>
            <w:tcBorders/>
          </w:tcPr>
          <w:p/>
        </w:tc>
        <w:tc>
          <w:tcPr>
            <w:tcW w:type="dxa" w:w="1438"/>
            <w:vMerge/>
            <w:tcBorders/>
          </w:tcPr>
          <w:p/>
        </w:tc>
        <w:tc>
          <w:tcPr>
            <w:tcW w:type="dxa" w:w="1438"/>
            <w:vMerge/>
            <w:tcBorders/>
          </w:tcPr>
          <w:p/>
        </w:tc>
        <w:tc>
          <w:tcPr>
            <w:tcW w:type="dxa" w:w="600"/>
            <w:tcBorders/>
            <w:tcMar>
              <w:start w:w="0" w:type="dxa"/>
              <w:end w:w="0" w:type="dxa"/>
            </w:tcMar>
          </w:tcPr>
          <w:p>
            <w:pPr>
              <w:autoSpaceDN w:val="0"/>
              <w:autoSpaceDE w:val="0"/>
              <w:widowControl/>
              <w:spacing w:line="242" w:lineRule="exact" w:before="10" w:after="0"/>
              <w:ind w:left="148" w:right="0" w:firstLine="0"/>
              <w:jc w:val="left"/>
            </w:pPr>
            <w:r>
              <w:rPr>
                <w:w w:val="101.33333206176758"/>
                <w:rFonts w:ascii="Times New Roman" w:hAnsi="Times New Roman" w:eastAsia="Times New Roman"/>
                <w:b w:val="0"/>
                <w:i w:val="0"/>
                <w:color w:val="6C6C6C"/>
                <w:sz w:val="18"/>
              </w:rPr>
              <w:t>-1</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44" w:lineRule="exact" w:before="4" w:after="0"/>
        <w:ind w:left="0" w:right="4544" w:firstLine="0"/>
        <w:jc w:val="right"/>
      </w:pPr>
      <w:r>
        <w:rPr>
          <w:w w:val="101.33333206176758"/>
          <w:rFonts w:ascii="Times New Roman" w:hAnsi="Times New Roman" w:eastAsia="Times New Roman"/>
          <w:b w:val="0"/>
          <w:i w:val="0"/>
          <w:color w:val="6C6C6C"/>
          <w:sz w:val="18"/>
        </w:rPr>
        <w:t>-1.5</w:t>
      </w:r>
    </w:p>
    <w:p>
      <w:pPr>
        <w:autoSpaceDN w:val="0"/>
        <w:tabs>
          <w:tab w:pos="5368" w:val="left"/>
        </w:tabs>
        <w:autoSpaceDE w:val="0"/>
        <w:widowControl/>
        <w:spacing w:line="184" w:lineRule="exact" w:before="66" w:after="218"/>
        <w:ind w:left="4670" w:right="3312" w:firstLine="0"/>
        <w:jc w:val="left"/>
      </w:pPr>
      <w:r>
        <w:rPr>
          <w:w w:val="101.33333206176758"/>
          <w:rFonts w:ascii="Times New Roman" w:hAnsi="Times New Roman" w:eastAsia="Times New Roman"/>
          <w:b w:val="0"/>
          <w:i w:val="0"/>
          <w:color w:val="6C6C6C"/>
          <w:sz w:val="18"/>
        </w:rPr>
        <w:t>-2</w:t>
      </w:r>
      <w:r>
        <w:br/>
      </w: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y(m) </w:t>
      </w:r>
    </w:p>
    <w:tbl>
      <w:tblPr>
        <w:tblW w:type="auto" w:w="0"/>
        <w:tblLayout w:type="fixed"/>
        <w:tblLook w:firstColumn="1" w:firstRow="1" w:lastColumn="0" w:lastRow="0" w:noHBand="0" w:noVBand="1" w:val="04A0"/>
        <w:tblInd w:w="1720.0" w:type="dxa"/>
      </w:tblPr>
      <w:tblGrid>
        <w:gridCol w:w="2516"/>
        <w:gridCol w:w="2516"/>
        <w:gridCol w:w="2516"/>
        <w:gridCol w:w="2516"/>
      </w:tblGrid>
      <w:tr>
        <w:trPr>
          <w:trHeight w:hRule="exact" w:val="284"/>
        </w:trPr>
        <w:tc>
          <w:tcPr>
            <w:tcW w:type="dxa" w:w="2140"/>
            <w:tcBorders/>
            <w:tcMar>
              <w:start w:w="0" w:type="dxa"/>
              <w:end w:w="0" w:type="dxa"/>
            </w:tcMar>
          </w:tcPr>
          <w:p>
            <w:pPr>
              <w:autoSpaceDN w:val="0"/>
              <w:autoSpaceDE w:val="0"/>
              <w:widowControl/>
              <w:spacing w:line="240" w:lineRule="auto" w:before="124" w:after="0"/>
              <w:ind w:left="0" w:right="0" w:firstLine="0"/>
              <w:jc w:val="right"/>
            </w:pPr>
            <w:r>
              <w:drawing>
                <wp:inline xmlns:a="http://schemas.openxmlformats.org/drawingml/2006/main" xmlns:pic="http://schemas.openxmlformats.org/drawingml/2006/picture">
                  <wp:extent cx="266700" cy="88900"/>
                  <wp:docPr id="430" name="Picture 430"/>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4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=2 </w:t>
            </w:r>
            <w:r>
              <w:drawing>
                <wp:inline xmlns:a="http://schemas.openxmlformats.org/drawingml/2006/main" xmlns:pic="http://schemas.openxmlformats.org/drawingml/2006/picture">
                  <wp:extent cx="266700" cy="88900"/>
                  <wp:docPr id="431" name="Picture 431"/>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4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=3 </w:t>
            </w:r>
            <w:r>
              <w:drawing>
                <wp:inline xmlns:a="http://schemas.openxmlformats.org/drawingml/2006/main" xmlns:pic="http://schemas.openxmlformats.org/drawingml/2006/picture">
                  <wp:extent cx="266700" cy="88900"/>
                  <wp:docPr id="432" name="Picture 432"/>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66700" cy="88900"/>
                          </a:xfrm>
                          <a:prstGeom prst="rect"/>
                        </pic:spPr>
                      </pic:pic>
                    </a:graphicData>
                  </a:graphic>
                </wp:inline>
              </w:drawing>
            </w:r>
          </w:p>
        </w:tc>
        <w:tc>
          <w:tcPr>
            <w:tcW w:type="dxa" w:w="2180"/>
            <w:vMerge w:val="restart"/>
            <w:tcBorders/>
            <w:tcMar>
              <w:start w:w="0" w:type="dxa"/>
              <w:end w:w="0" w:type="dxa"/>
            </w:tcMar>
            <w:tcMar>
              <w:start w:w="0" w:type="dxa"/>
              <w:end w:w="0" w:type="dxa"/>
            </w:tcMar>
          </w:tcPr>
          <w:p>
            <w:pPr>
              <w:autoSpaceDN w:val="0"/>
              <w:autoSpaceDE w:val="0"/>
              <w:widowControl/>
              <w:spacing w:line="244" w:lineRule="exact" w:before="60" w:after="0"/>
              <w:ind w:left="24"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=4 </w:t>
            </w:r>
          </w:p>
        </w:tc>
      </w:tr>
      <w:tr>
        <w:trPr>
          <w:trHeight w:hRule="exact" w:val="398"/>
        </w:trPr>
        <w:tc>
          <w:tcPr>
            <w:tcW w:type="dxa" w:w="2140"/>
            <w:tcBorders/>
            <w:tcMar>
              <w:start w:w="0" w:type="dxa"/>
              <w:end w:w="0" w:type="dxa"/>
            </w:tcMar>
          </w:tcPr>
          <w:p>
            <w:pPr>
              <w:autoSpaceDN w:val="0"/>
              <w:autoSpaceDE w:val="0"/>
              <w:widowControl/>
              <w:spacing w:line="240" w:lineRule="auto" w:before="160" w:after="0"/>
              <w:ind w:left="0" w:right="0" w:firstLine="0"/>
              <w:jc w:val="right"/>
            </w:pPr>
            <w:r>
              <w:drawing>
                <wp:inline xmlns:a="http://schemas.openxmlformats.org/drawingml/2006/main" xmlns:pic="http://schemas.openxmlformats.org/drawingml/2006/picture">
                  <wp:extent cx="266700" cy="88900"/>
                  <wp:docPr id="433" name="Picture 433"/>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94"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=6 </w:t>
            </w:r>
            <w:r>
              <w:drawing>
                <wp:inline xmlns:a="http://schemas.openxmlformats.org/drawingml/2006/main" xmlns:pic="http://schemas.openxmlformats.org/drawingml/2006/picture">
                  <wp:extent cx="266700" cy="88900"/>
                  <wp:docPr id="434" name="Picture 434"/>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266700" cy="88900"/>
                          </a:xfrm>
                          <a:prstGeom prst="rect"/>
                        </pic:spPr>
                      </pic:pic>
                    </a:graphicData>
                  </a:graphic>
                </wp:inline>
              </w:drawing>
            </w:r>
          </w:p>
        </w:tc>
        <w:tc>
          <w:tcPr>
            <w:tcW w:type="dxa" w:w="1440"/>
            <w:tcBorders/>
            <w:tcMar>
              <w:start w:w="0" w:type="dxa"/>
              <w:end w:w="0" w:type="dxa"/>
            </w:tcMar>
          </w:tcPr>
          <w:p>
            <w:pPr>
              <w:autoSpaceDN w:val="0"/>
              <w:autoSpaceDE w:val="0"/>
              <w:widowControl/>
              <w:spacing w:line="244" w:lineRule="exact" w:before="94" w:after="0"/>
              <w:ind w:left="22"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直径</w:t>
            </w:r>
            <w:r>
              <w:rPr>
                <w:w w:val="101.33333206176758"/>
                <w:rFonts w:ascii="Times New Roman" w:hAnsi="Times New Roman" w:eastAsia="Times New Roman"/>
                <w:b w:val="0"/>
                <w:i w:val="0"/>
                <w:color w:val="6C6C6C"/>
                <w:sz w:val="18"/>
              </w:rPr>
              <w:t xml:space="preserve">=8 </w:t>
            </w:r>
          </w:p>
        </w:tc>
        <w:tc>
          <w:tcPr>
            <w:tcW w:type="dxa" w:w="2516"/>
            <w:vMerge/>
            <w:tcBorders/>
          </w:tcPr>
          <w:p/>
        </w:tc>
      </w:tr>
    </w:tbl>
    <w:p>
      <w:pPr>
        <w:autoSpaceDN w:val="0"/>
        <w:autoSpaceDE w:val="0"/>
        <w:widowControl/>
        <w:spacing w:line="282" w:lineRule="exact" w:before="240" w:after="0"/>
        <w:ind w:left="0" w:right="232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248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2.29  </w:t>
      </w:r>
      <w:r>
        <w:rPr>
          <w:rFonts w:ascii="宋体" w:hAnsi="宋体" w:eastAsia="宋体"/>
          <w:b w:val="0"/>
          <w:i w:val="0"/>
          <w:color w:val="000000"/>
          <w:sz w:val="21"/>
        </w:rPr>
        <w:t>不同埋深下地表纵向累计变形</w:t>
      </w:r>
    </w:p>
    <w:p>
      <w:pPr>
        <w:autoSpaceDN w:val="0"/>
        <w:autoSpaceDE w:val="0"/>
        <w:widowControl/>
        <w:spacing w:line="280" w:lineRule="exact" w:before="184" w:after="0"/>
        <w:ind w:left="0" w:right="994" w:firstLine="0"/>
        <w:jc w:val="right"/>
      </w:pPr>
      <w:r>
        <w:rPr>
          <w:rFonts w:ascii="Times New Roman" w:hAnsi="Times New Roman" w:eastAsia="Times New Roman"/>
          <w:b w:val="0"/>
          <w:i w:val="0"/>
          <w:color w:val="000000"/>
          <w:sz w:val="21"/>
        </w:rPr>
        <w:t xml:space="preserve">Fig 2.29  The longitudinal curve of the cumulative settlement of the ground </w:t>
      </w:r>
    </w:p>
    <w:p>
      <w:pPr>
        <w:autoSpaceDN w:val="0"/>
        <w:autoSpaceDE w:val="0"/>
        <w:widowControl/>
        <w:spacing w:line="320" w:lineRule="exact" w:before="250" w:after="0"/>
        <w:ind w:left="1780" w:right="0" w:firstLine="0"/>
        <w:jc w:val="left"/>
      </w:pPr>
      <w:r>
        <w:rPr>
          <w:rFonts w:ascii="宋体" w:hAnsi="宋体" w:eastAsia="宋体"/>
          <w:b w:val="0"/>
          <w:i w:val="0"/>
          <w:color w:val="000000"/>
          <w:sz w:val="24"/>
        </w:rPr>
        <w:t>根据图</w:t>
      </w:r>
      <w:r>
        <w:rPr>
          <w:rFonts w:ascii="Times New Roman" w:hAnsi="Times New Roman" w:eastAsia="Times New Roman"/>
          <w:b w:val="0"/>
          <w:i w:val="0"/>
          <w:color w:val="000000"/>
          <w:sz w:val="24"/>
        </w:rPr>
        <w:t>2.29</w:t>
      </w:r>
      <w:r>
        <w:rPr>
          <w:rFonts w:ascii="宋体" w:hAnsi="宋体" w:eastAsia="宋体"/>
          <w:b w:val="0"/>
          <w:i w:val="0"/>
          <w:color w:val="000000"/>
          <w:sz w:val="24"/>
        </w:rPr>
        <w:t>，无论是否考虑孔隙水压，地面隆起值高于地面沉降值，埋深较</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浅时，盾构施工对地表的扰动较大，地面最大隆起值和沉降值位于开挖面前方和</w:t>
      </w:r>
    </w:p>
    <w:p>
      <w:pPr>
        <w:autoSpaceDN w:val="0"/>
        <w:autoSpaceDE w:val="0"/>
        <w:widowControl/>
        <w:spacing w:line="282" w:lineRule="exact" w:before="454" w:after="0"/>
        <w:ind w:left="0" w:right="4140" w:firstLine="0"/>
        <w:jc w:val="right"/>
      </w:pPr>
      <w:r>
        <w:rPr>
          <w:rFonts w:ascii="Times New Roman" w:hAnsi="Times New Roman" w:eastAsia="Times New Roman"/>
          <w:b w:val="0"/>
          <w:i w:val="0"/>
          <w:color w:val="000000"/>
          <w:sz w:val="21"/>
        </w:rPr>
        <w:t xml:space="preserve">58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435" name="Picture 4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盾尾后方，且随着埋深的增加，盾构施工对地表的扰动逐渐减小，且最大变形位</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置逐渐远离盾构机对应的地表区域，如埋深</w:t>
      </w:r>
      <w:r>
        <w:rPr>
          <w:rFonts w:ascii="Times New Roman" w:hAnsi="Times New Roman" w:eastAsia="Times New Roman"/>
          <w:b w:val="0"/>
          <w:i w:val="0"/>
          <w:color w:val="000000"/>
          <w:sz w:val="24"/>
        </w:rPr>
        <w:t>/</w:t>
      </w:r>
      <w:r>
        <w:rPr>
          <w:rFonts w:ascii="宋体" w:hAnsi="宋体" w:eastAsia="宋体"/>
          <w:b w:val="0"/>
          <w:i w:val="0"/>
          <w:color w:val="000000"/>
          <w:sz w:val="24"/>
        </w:rPr>
        <w:t>直径</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时，最大变形基本位于开挖面</w:t>
      </w:r>
    </w:p>
    <w:p>
      <w:pPr>
        <w:autoSpaceDN w:val="0"/>
        <w:autoSpaceDE w:val="0"/>
        <w:widowControl/>
        <w:spacing w:line="322" w:lineRule="exact" w:before="82" w:after="0"/>
        <w:ind w:left="1300" w:right="0" w:firstLine="0"/>
        <w:jc w:val="left"/>
      </w:pPr>
      <w:r>
        <w:rPr>
          <w:rFonts w:ascii="宋体" w:hAnsi="宋体" w:eastAsia="宋体"/>
          <w:b w:val="0"/>
          <w:i w:val="0"/>
          <w:color w:val="000000"/>
          <w:sz w:val="24"/>
        </w:rPr>
        <w:t>前方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和开挖面后方</w:t>
      </w:r>
      <w:r>
        <w:rPr>
          <w:rFonts w:ascii="Times New Roman" w:hAnsi="Times New Roman" w:eastAsia="Times New Roman"/>
          <w:b w:val="0"/>
          <w:i w:val="0"/>
          <w:color w:val="000000"/>
          <w:sz w:val="24"/>
        </w:rPr>
        <w:t>20m</w:t>
      </w:r>
      <w:r>
        <w:rPr>
          <w:rFonts w:ascii="宋体" w:hAnsi="宋体" w:eastAsia="宋体"/>
          <w:b w:val="0"/>
          <w:i w:val="0"/>
          <w:color w:val="000000"/>
          <w:sz w:val="24"/>
        </w:rPr>
        <w:t>，而当埋深</w:t>
      </w:r>
      <w:r>
        <w:rPr>
          <w:rFonts w:ascii="Times New Roman" w:hAnsi="Times New Roman" w:eastAsia="Times New Roman"/>
          <w:b w:val="0"/>
          <w:i w:val="0"/>
          <w:color w:val="000000"/>
          <w:sz w:val="24"/>
        </w:rPr>
        <w:t>/</w:t>
      </w:r>
      <w:r>
        <w:rPr>
          <w:rFonts w:ascii="宋体" w:hAnsi="宋体" w:eastAsia="宋体"/>
          <w:b w:val="0"/>
          <w:i w:val="0"/>
          <w:color w:val="000000"/>
          <w:sz w:val="24"/>
        </w:rPr>
        <w:t>直径</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时，最大变形出现于开挖面前后方</w:t>
      </w:r>
    </w:p>
    <w:p>
      <w:pPr>
        <w:autoSpaceDN w:val="0"/>
        <w:autoSpaceDE w:val="0"/>
        <w:widowControl/>
        <w:spacing w:line="320" w:lineRule="exact" w:before="78" w:after="140"/>
        <w:ind w:left="1300" w:right="0" w:firstLine="0"/>
        <w:jc w:val="left"/>
      </w:pP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之外。</w:t>
      </w:r>
    </w:p>
    <w:tbl>
      <w:tblPr>
        <w:tblW w:type="auto" w:w="0"/>
        <w:tblLayout w:type="fixed"/>
        <w:tblLook w:firstColumn="1" w:firstRow="1" w:lastColumn="0" w:lastRow="0" w:noHBand="0" w:noVBand="1" w:val="04A0"/>
        <w:tblInd w:w="1260.0" w:type="dxa"/>
      </w:tblPr>
      <w:tblGrid>
        <w:gridCol w:w="915"/>
        <w:gridCol w:w="915"/>
        <w:gridCol w:w="915"/>
        <w:gridCol w:w="915"/>
        <w:gridCol w:w="915"/>
        <w:gridCol w:w="915"/>
        <w:gridCol w:w="915"/>
        <w:gridCol w:w="915"/>
        <w:gridCol w:w="915"/>
        <w:gridCol w:w="915"/>
        <w:gridCol w:w="915"/>
      </w:tblGrid>
      <w:tr>
        <w:trPr>
          <w:trHeight w:hRule="exact" w:val="470"/>
        </w:trPr>
        <w:tc>
          <w:tcPr>
            <w:tcW w:type="dxa" w:w="15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286" w:after="0"/>
              <w:ind w:left="0" w:right="816" w:firstLine="0"/>
              <w:jc w:val="right"/>
            </w:pPr>
            <w:r>
              <w:rPr>
                <w:rFonts w:ascii="宋体" w:hAnsi="宋体" w:eastAsia="宋体"/>
                <w:b w:val="0"/>
                <w:i w:val="0"/>
                <w:color w:val="6C6C6C"/>
                <w:sz w:val="20"/>
              </w:rPr>
              <w:t>最大隆起值（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0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2.5</w:t>
            </w:r>
          </w:p>
        </w:tc>
        <w:tc>
          <w:tcPr>
            <w:tcW w:type="dxa" w:w="618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0" w:after="0"/>
              <w:ind w:left="100" w:right="0" w:firstLine="0"/>
              <w:jc w:val="left"/>
            </w:pPr>
            <w:r>
              <w:drawing>
                <wp:inline xmlns:a="http://schemas.openxmlformats.org/drawingml/2006/main" xmlns:pic="http://schemas.openxmlformats.org/drawingml/2006/picture">
                  <wp:extent cx="3403600" cy="1917700"/>
                  <wp:docPr id="439" name="Picture 43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403600" cy="1917700"/>
                          </a:xfrm>
                          <a:prstGeom prst="rect"/>
                        </pic:spPr>
                      </pic:pic>
                    </a:graphicData>
                  </a:graphic>
                </wp:inline>
              </w:drawing>
            </w:r>
          </w:p>
        </w:tc>
      </w:tr>
      <w:tr>
        <w:trPr>
          <w:trHeight w:hRule="exact" w:val="580"/>
        </w:trPr>
        <w:tc>
          <w:tcPr>
            <w:tcW w:type="dxa" w:w="915"/>
            <w:vMerge/>
            <w:tcBorders/>
          </w:tcPr>
          <w:p/>
        </w:tc>
        <w:tc>
          <w:tcPr>
            <w:tcW w:type="dxa" w:w="300"/>
            <w:tcBorders/>
            <w:tcMar>
              <w:start w:w="0" w:type="dxa"/>
              <w:end w:w="0" w:type="dxa"/>
            </w:tcMar>
          </w:tcPr>
          <w:p>
            <w:pPr>
              <w:autoSpaceDN w:val="0"/>
              <w:autoSpaceDE w:val="0"/>
              <w:widowControl/>
              <w:spacing w:line="242" w:lineRule="exact" w:before="182" w:after="0"/>
              <w:ind w:left="0" w:right="38" w:firstLine="0"/>
              <w:jc w:val="right"/>
            </w:pPr>
            <w:r>
              <w:rPr>
                <w:w w:val="101.33333206176758"/>
                <w:rFonts w:ascii="Times New Roman" w:hAnsi="Times New Roman" w:eastAsia="Times New Roman"/>
                <w:b w:val="0"/>
                <w:i w:val="0"/>
                <w:color w:val="6C6C6C"/>
                <w:sz w:val="18"/>
              </w:rPr>
              <w:t>2</w:t>
            </w:r>
          </w:p>
        </w:tc>
        <w:tc>
          <w:tcPr>
            <w:tcW w:type="dxa" w:w="8235"/>
            <w:gridSpan w:val="9"/>
            <w:vMerge/>
            <w:tcBorders/>
          </w:tcPr>
          <w:p/>
        </w:tc>
      </w:tr>
      <w:tr>
        <w:trPr>
          <w:trHeight w:hRule="exact" w:val="600"/>
        </w:trPr>
        <w:tc>
          <w:tcPr>
            <w:tcW w:type="dxa" w:w="915"/>
            <w:vMerge/>
            <w:tcBorders/>
          </w:tcPr>
          <w:p/>
        </w:tc>
        <w:tc>
          <w:tcPr>
            <w:tcW w:type="dxa" w:w="300"/>
            <w:tcBorders/>
            <w:tcMar>
              <w:start w:w="0" w:type="dxa"/>
              <w:end w:w="0" w:type="dxa"/>
            </w:tcMar>
          </w:tcPr>
          <w:p>
            <w:pPr>
              <w:autoSpaceDN w:val="0"/>
              <w:autoSpaceDE w:val="0"/>
              <w:widowControl/>
              <w:spacing w:line="242" w:lineRule="exact" w:before="194" w:after="0"/>
              <w:ind w:left="0" w:right="0" w:firstLine="0"/>
              <w:jc w:val="center"/>
            </w:pPr>
            <w:r>
              <w:rPr>
                <w:w w:val="101.33333206176758"/>
                <w:rFonts w:ascii="Times New Roman" w:hAnsi="Times New Roman" w:eastAsia="Times New Roman"/>
                <w:b w:val="0"/>
                <w:i w:val="0"/>
                <w:color w:val="6C6C6C"/>
                <w:sz w:val="18"/>
              </w:rPr>
              <w:t>1.5</w:t>
            </w:r>
          </w:p>
        </w:tc>
        <w:tc>
          <w:tcPr>
            <w:tcW w:type="dxa" w:w="8235"/>
            <w:gridSpan w:val="9"/>
            <w:vMerge/>
            <w:tcBorders/>
          </w:tcPr>
          <w:p/>
        </w:tc>
      </w:tr>
      <w:tr>
        <w:trPr>
          <w:trHeight w:hRule="exact" w:val="600"/>
        </w:trPr>
        <w:tc>
          <w:tcPr>
            <w:tcW w:type="dxa" w:w="915"/>
            <w:vMerge/>
            <w:tcBorders/>
          </w:tcPr>
          <w:p/>
        </w:tc>
        <w:tc>
          <w:tcPr>
            <w:tcW w:type="dxa" w:w="300"/>
            <w:tcBorders/>
            <w:tcMar>
              <w:start w:w="0" w:type="dxa"/>
              <w:end w:w="0" w:type="dxa"/>
            </w:tcMar>
          </w:tcPr>
          <w:p>
            <w:pPr>
              <w:autoSpaceDN w:val="0"/>
              <w:autoSpaceDE w:val="0"/>
              <w:widowControl/>
              <w:spacing w:line="244" w:lineRule="exact" w:before="184" w:after="0"/>
              <w:ind w:left="0" w:right="38" w:firstLine="0"/>
              <w:jc w:val="right"/>
            </w:pPr>
            <w:r>
              <w:rPr>
                <w:w w:val="101.33333206176758"/>
                <w:rFonts w:ascii="Times New Roman" w:hAnsi="Times New Roman" w:eastAsia="Times New Roman"/>
                <w:b w:val="0"/>
                <w:i w:val="0"/>
                <w:color w:val="6C6C6C"/>
                <w:sz w:val="18"/>
              </w:rPr>
              <w:t>1</w:t>
            </w:r>
          </w:p>
        </w:tc>
        <w:tc>
          <w:tcPr>
            <w:tcW w:type="dxa" w:w="8235"/>
            <w:gridSpan w:val="9"/>
            <w:vMerge/>
            <w:tcBorders/>
          </w:tcPr>
          <w:p/>
        </w:tc>
      </w:tr>
      <w:tr>
        <w:trPr>
          <w:trHeight w:hRule="exact" w:val="580"/>
        </w:trPr>
        <w:tc>
          <w:tcPr>
            <w:tcW w:type="dxa" w:w="915"/>
            <w:vMerge/>
            <w:tcBorders/>
          </w:tcPr>
          <w:p/>
        </w:tc>
        <w:tc>
          <w:tcPr>
            <w:tcW w:type="dxa" w:w="300"/>
            <w:tcBorders/>
            <w:tcMar>
              <w:start w:w="0" w:type="dxa"/>
              <w:end w:w="0" w:type="dxa"/>
            </w:tcMar>
          </w:tcPr>
          <w:p>
            <w:pPr>
              <w:autoSpaceDN w:val="0"/>
              <w:autoSpaceDE w:val="0"/>
              <w:widowControl/>
              <w:spacing w:line="244" w:lineRule="exact" w:before="176" w:after="0"/>
              <w:ind w:left="0" w:right="0" w:firstLine="0"/>
              <w:jc w:val="center"/>
            </w:pPr>
            <w:r>
              <w:rPr>
                <w:w w:val="101.33333206176758"/>
                <w:rFonts w:ascii="Times New Roman" w:hAnsi="Times New Roman" w:eastAsia="Times New Roman"/>
                <w:b w:val="0"/>
                <w:i w:val="0"/>
                <w:color w:val="6C6C6C"/>
                <w:sz w:val="18"/>
              </w:rPr>
              <w:t>0.5</w:t>
            </w:r>
          </w:p>
        </w:tc>
        <w:tc>
          <w:tcPr>
            <w:tcW w:type="dxa" w:w="8235"/>
            <w:gridSpan w:val="9"/>
            <w:vMerge/>
            <w:tcBorders/>
          </w:tcPr>
          <w:p/>
        </w:tc>
      </w:tr>
      <w:tr>
        <w:trPr>
          <w:trHeight w:hRule="exact" w:val="380"/>
        </w:trPr>
        <w:tc>
          <w:tcPr>
            <w:tcW w:type="dxa" w:w="915"/>
            <w:vMerge/>
            <w:tcBorders/>
          </w:tcPr>
          <w:p/>
        </w:tc>
        <w:tc>
          <w:tcPr>
            <w:tcW w:type="dxa" w:w="300"/>
            <w:vMerge w:val="restart"/>
            <w:tcBorders/>
            <w:tcMar>
              <w:start w:w="0" w:type="dxa"/>
              <w:end w:w="0" w:type="dxa"/>
            </w:tcMar>
            <w:tcMar>
              <w:start w:w="0" w:type="dxa"/>
              <w:end w:w="0" w:type="dxa"/>
            </w:tcMar>
          </w:tcPr>
          <w:p>
            <w:pPr>
              <w:autoSpaceDN w:val="0"/>
              <w:autoSpaceDE w:val="0"/>
              <w:widowControl/>
              <w:spacing w:line="242" w:lineRule="exact" w:before="188" w:after="0"/>
              <w:ind w:left="0" w:right="38" w:firstLine="0"/>
              <w:jc w:val="right"/>
            </w:pPr>
            <w:r>
              <w:rPr>
                <w:w w:val="101.33333206176758"/>
                <w:rFonts w:ascii="Times New Roman" w:hAnsi="Times New Roman" w:eastAsia="Times New Roman"/>
                <w:b w:val="0"/>
                <w:i w:val="0"/>
                <w:color w:val="6C6C6C"/>
                <w:sz w:val="18"/>
              </w:rPr>
              <w:t>0</w:t>
            </w:r>
          </w:p>
        </w:tc>
        <w:tc>
          <w:tcPr>
            <w:tcW w:type="dxa" w:w="8235"/>
            <w:gridSpan w:val="9"/>
            <w:vMerge/>
            <w:tcBorders/>
          </w:tcPr>
          <w:p/>
        </w:tc>
      </w:tr>
      <w:tr>
        <w:trPr>
          <w:trHeight w:hRule="exact" w:val="282"/>
        </w:trPr>
        <w:tc>
          <w:tcPr>
            <w:tcW w:type="dxa" w:w="915"/>
            <w:vMerge/>
            <w:tcBorders/>
          </w:tcPr>
          <w:p/>
        </w:tc>
        <w:tc>
          <w:tcPr>
            <w:tcW w:type="dxa" w:w="915"/>
            <w:vMerge/>
            <w:tcBorders/>
          </w:tcPr>
          <w:p/>
        </w:tc>
        <w:tc>
          <w:tcPr>
            <w:tcW w:type="dxa" w:w="440"/>
            <w:tcBorders/>
            <w:tcMar>
              <w:start w:w="0" w:type="dxa"/>
              <w:end w:w="0" w:type="dxa"/>
            </w:tcMar>
          </w:tcPr>
          <w:p>
            <w:pPr>
              <w:autoSpaceDN w:val="0"/>
              <w:autoSpaceDE w:val="0"/>
              <w:widowControl/>
              <w:spacing w:line="242" w:lineRule="exact" w:before="20" w:after="0"/>
              <w:ind w:left="70" w:right="0" w:firstLine="0"/>
              <w:jc w:val="left"/>
            </w:pPr>
            <w:r>
              <w:rPr>
                <w:w w:val="101.33333206176758"/>
                <w:rFonts w:ascii="Times New Roman" w:hAnsi="Times New Roman" w:eastAsia="Times New Roman"/>
                <w:b w:val="0"/>
                <w:i w:val="0"/>
                <w:color w:val="6C6C6C"/>
                <w:sz w:val="18"/>
              </w:rPr>
              <w:t>0</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1</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2</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3</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4</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5</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6</w:t>
            </w:r>
          </w:p>
        </w:tc>
        <w:tc>
          <w:tcPr>
            <w:tcW w:type="dxa" w:w="660"/>
            <w:tcBorders/>
            <w:tcMar>
              <w:start w:w="0" w:type="dxa"/>
              <w:end w:w="0" w:type="dxa"/>
            </w:tcMar>
          </w:tcPr>
          <w:p>
            <w:pPr>
              <w:autoSpaceDN w:val="0"/>
              <w:autoSpaceDE w:val="0"/>
              <w:widowControl/>
              <w:spacing w:line="242" w:lineRule="exact" w:before="20" w:after="0"/>
              <w:ind w:left="0" w:right="0" w:firstLine="0"/>
              <w:jc w:val="center"/>
            </w:pPr>
            <w:r>
              <w:rPr>
                <w:w w:val="101.33333206176758"/>
                <w:rFonts w:ascii="Times New Roman" w:hAnsi="Times New Roman" w:eastAsia="Times New Roman"/>
                <w:b w:val="0"/>
                <w:i w:val="0"/>
                <w:color w:val="6C6C6C"/>
                <w:sz w:val="18"/>
              </w:rPr>
              <w:t>7</w:t>
            </w:r>
          </w:p>
        </w:tc>
        <w:tc>
          <w:tcPr>
            <w:tcW w:type="dxa" w:w="1120"/>
            <w:tcBorders/>
            <w:tcMar>
              <w:start w:w="0" w:type="dxa"/>
              <w:end w:w="0" w:type="dxa"/>
            </w:tcMar>
          </w:tcPr>
          <w:p>
            <w:pPr>
              <w:autoSpaceDN w:val="0"/>
              <w:autoSpaceDE w:val="0"/>
              <w:widowControl/>
              <w:spacing w:line="242" w:lineRule="exact" w:before="20" w:after="0"/>
              <w:ind w:left="0" w:right="734" w:firstLine="0"/>
              <w:jc w:val="right"/>
            </w:pPr>
            <w:r>
              <w:rPr>
                <w:w w:val="101.33333206176758"/>
                <w:rFonts w:ascii="Times New Roman" w:hAnsi="Times New Roman" w:eastAsia="Times New Roman"/>
                <w:b w:val="0"/>
                <w:i w:val="0"/>
                <w:color w:val="6C6C6C"/>
                <w:sz w:val="18"/>
              </w:rPr>
              <w:t>8</w:t>
            </w:r>
          </w:p>
        </w:tc>
      </w:tr>
    </w:tbl>
    <w:p>
      <w:pPr>
        <w:autoSpaceDN w:val="0"/>
        <w:autoSpaceDE w:val="0"/>
        <w:widowControl/>
        <w:spacing w:line="268" w:lineRule="exact" w:before="20" w:after="256"/>
        <w:ind w:left="0" w:right="3734" w:firstLine="0"/>
        <w:jc w:val="right"/>
      </w:pPr>
      <w:r>
        <w:rPr>
          <w:rFonts w:ascii="宋体" w:hAnsi="宋体" w:eastAsia="宋体"/>
          <w:b w:val="0"/>
          <w:i w:val="0"/>
          <w:color w:val="6C6C6C"/>
          <w:sz w:val="20"/>
        </w:rPr>
        <w:t>埋深</w:t>
      </w:r>
      <w:r>
        <w:rPr>
          <w:rFonts w:ascii="Times New Roman" w:hAnsi="Times New Roman" w:eastAsia="Times New Roman"/>
          <w:b w:val="0"/>
          <w:i w:val="0"/>
          <w:color w:val="6C6C6C"/>
          <w:sz w:val="20"/>
        </w:rPr>
        <w:t>/</w:t>
      </w:r>
      <w:r>
        <w:rPr>
          <w:rFonts w:ascii="宋体" w:hAnsi="宋体" w:eastAsia="宋体"/>
          <w:b w:val="0"/>
          <w:i w:val="0"/>
          <w:color w:val="6C6C6C"/>
          <w:sz w:val="20"/>
        </w:rPr>
        <w:t>直径</w:t>
      </w:r>
    </w:p>
    <w:tbl>
      <w:tblPr>
        <w:tblW w:type="auto" w:w="0"/>
        <w:tblLayout w:type="fixed"/>
        <w:tblLook w:firstColumn="1" w:firstRow="1" w:lastColumn="0" w:lastRow="0" w:noHBand="0" w:noVBand="1" w:val="04A0"/>
        <w:tblInd w:w="1620.0" w:type="dxa"/>
      </w:tblPr>
      <w:tblGrid>
        <w:gridCol w:w="2013"/>
        <w:gridCol w:w="2013"/>
        <w:gridCol w:w="2013"/>
        <w:gridCol w:w="2013"/>
        <w:gridCol w:w="2013"/>
      </w:tblGrid>
      <w:tr>
        <w:trPr>
          <w:trHeight w:hRule="exact" w:val="294"/>
        </w:trPr>
        <w:tc>
          <w:tcPr>
            <w:tcW w:type="dxa" w:w="2060"/>
            <w:vMerge w:val="restart"/>
            <w:tcBorders/>
            <w:tcMar>
              <w:start w:w="0" w:type="dxa"/>
              <w:end w:w="0" w:type="dxa"/>
            </w:tcMar>
            <w:tcMar>
              <w:start w:w="0" w:type="dxa"/>
              <w:end w:w="0" w:type="dxa"/>
            </w:tcMar>
          </w:tcPr>
          <w:p>
            <w:pPr>
              <w:autoSpaceDN w:val="0"/>
              <w:autoSpaceDE w:val="0"/>
              <w:widowControl/>
              <w:spacing w:line="240" w:lineRule="auto" w:before="414" w:after="0"/>
              <w:ind w:left="0" w:right="0" w:firstLine="0"/>
              <w:jc w:val="right"/>
            </w:pPr>
            <w:r>
              <w:drawing>
                <wp:inline xmlns:a="http://schemas.openxmlformats.org/drawingml/2006/main" xmlns:pic="http://schemas.openxmlformats.org/drawingml/2006/picture">
                  <wp:extent cx="266700" cy="76200"/>
                  <wp:docPr id="440" name="Picture 44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266700" cy="76200"/>
                          </a:xfrm>
                          <a:prstGeom prst="rect"/>
                        </pic:spPr>
                      </pic:pic>
                    </a:graphicData>
                  </a:graphic>
                </wp:inline>
              </w:drawing>
            </w:r>
          </w:p>
        </w:tc>
        <w:tc>
          <w:tcPr>
            <w:tcW w:type="dxa" w:w="112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盾构附加推力</w:t>
            </w:r>
          </w:p>
        </w:tc>
        <w:tc>
          <w:tcPr>
            <w:tcW w:type="dxa" w:w="440"/>
            <w:vMerge w:val="restart"/>
            <w:tcBorders/>
            <w:tcMar>
              <w:start w:w="0" w:type="dxa"/>
              <w:end w:w="0" w:type="dxa"/>
            </w:tcMar>
            <w:tcMar>
              <w:start w:w="0" w:type="dxa"/>
              <w:end w:w="0" w:type="dxa"/>
            </w:tcMar>
          </w:tcPr>
          <w:p>
            <w:pPr>
              <w:autoSpaceDN w:val="0"/>
              <w:autoSpaceDE w:val="0"/>
              <w:widowControl/>
              <w:spacing w:line="240" w:lineRule="auto" w:before="414" w:after="0"/>
              <w:ind w:left="0" w:right="0" w:firstLine="0"/>
              <w:jc w:val="center"/>
            </w:pPr>
            <w:r>
              <w:drawing>
                <wp:inline xmlns:a="http://schemas.openxmlformats.org/drawingml/2006/main" xmlns:pic="http://schemas.openxmlformats.org/drawingml/2006/picture">
                  <wp:extent cx="266700" cy="76200"/>
                  <wp:docPr id="441" name="Picture 44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66700" cy="76200"/>
                          </a:xfrm>
                          <a:prstGeom prst="rect"/>
                        </pic:spPr>
                      </pic:pic>
                    </a:graphicData>
                  </a:graphic>
                </wp:inline>
              </w:drawing>
            </w:r>
          </w:p>
        </w:tc>
        <w:tc>
          <w:tcPr>
            <w:tcW w:type="dxa" w:w="1240"/>
            <w:tcBorders/>
            <w:tcMar>
              <w:start w:w="0" w:type="dxa"/>
              <w:end w:w="0" w:type="dxa"/>
            </w:tcMar>
          </w:tcPr>
          <w:p>
            <w:pPr>
              <w:autoSpaceDN w:val="0"/>
              <w:autoSpaceDE w:val="0"/>
              <w:widowControl/>
              <w:spacing w:line="182" w:lineRule="exact" w:before="60" w:after="0"/>
              <w:ind w:left="22" w:right="0" w:firstLine="0"/>
              <w:jc w:val="left"/>
            </w:pPr>
            <w:r>
              <w:rPr>
                <w:w w:val="101.33333206176758"/>
                <w:rFonts w:ascii="宋体" w:hAnsi="宋体" w:eastAsia="宋体"/>
                <w:b w:val="0"/>
                <w:i w:val="0"/>
                <w:color w:val="6C6C6C"/>
                <w:sz w:val="18"/>
              </w:rPr>
              <w:t>盾壳摩擦力</w:t>
            </w:r>
          </w:p>
        </w:tc>
        <w:tc>
          <w:tcPr>
            <w:tcW w:type="dxa" w:w="2500"/>
            <w:vMerge w:val="restart"/>
            <w:tcBorders/>
            <w:tcMar>
              <w:start w:w="0" w:type="dxa"/>
              <w:end w:w="0" w:type="dxa"/>
            </w:tcMar>
            <w:tcMar>
              <w:start w:w="0" w:type="dxa"/>
              <w:end w:w="0" w:type="dxa"/>
            </w:tcMar>
          </w:tcPr>
          <w:p>
            <w:pPr>
              <w:autoSpaceDN w:val="0"/>
              <w:autoSpaceDE w:val="0"/>
              <w:widowControl/>
              <w:spacing w:line="182" w:lineRule="exact" w:before="60" w:after="0"/>
              <w:ind w:left="342" w:right="0" w:firstLine="0"/>
              <w:jc w:val="left"/>
            </w:pPr>
            <w:r>
              <w:rPr>
                <w:w w:val="101.33333206176758"/>
                <w:rFonts w:ascii="宋体" w:hAnsi="宋体" w:eastAsia="宋体"/>
                <w:b w:val="0"/>
                <w:i w:val="0"/>
                <w:color w:val="6C6C6C"/>
                <w:sz w:val="18"/>
              </w:rPr>
              <w:t>注浆附加压力</w:t>
            </w:r>
          </w:p>
        </w:tc>
      </w:tr>
      <w:tr>
        <w:trPr>
          <w:trHeight w:hRule="exact" w:val="324"/>
        </w:trPr>
        <w:tc>
          <w:tcPr>
            <w:tcW w:type="dxa" w:w="2013"/>
            <w:vMerge/>
            <w:tcBorders/>
          </w:tcPr>
          <w:p/>
        </w:tc>
        <w:tc>
          <w:tcPr>
            <w:tcW w:type="dxa" w:w="1120"/>
            <w:tcBorders/>
            <w:tcMar>
              <w:start w:w="0" w:type="dxa"/>
              <w:end w:w="0" w:type="dxa"/>
            </w:tcMar>
          </w:tcPr>
          <w:p>
            <w:pPr>
              <w:autoSpaceDN w:val="0"/>
              <w:autoSpaceDE w:val="0"/>
              <w:widowControl/>
              <w:spacing w:line="182" w:lineRule="exact" w:before="82" w:after="0"/>
              <w:ind w:left="22" w:right="0" w:firstLine="0"/>
              <w:jc w:val="left"/>
            </w:pPr>
            <w:r>
              <w:rPr>
                <w:w w:val="101.33333206176758"/>
                <w:rFonts w:ascii="宋体" w:hAnsi="宋体" w:eastAsia="宋体"/>
                <w:b w:val="0"/>
                <w:i w:val="0"/>
                <w:color w:val="6C6C6C"/>
                <w:sz w:val="18"/>
              </w:rPr>
              <w:t>刀盘摩擦力</w:t>
            </w:r>
          </w:p>
        </w:tc>
        <w:tc>
          <w:tcPr>
            <w:tcW w:type="dxa" w:w="2013"/>
            <w:vMerge/>
            <w:tcBorders/>
          </w:tcPr>
          <w:p/>
        </w:tc>
        <w:tc>
          <w:tcPr>
            <w:tcW w:type="dxa" w:w="1240"/>
            <w:tcBorders/>
            <w:tcMar>
              <w:start w:w="0" w:type="dxa"/>
              <w:end w:w="0" w:type="dxa"/>
            </w:tcMar>
          </w:tcPr>
          <w:p>
            <w:pPr>
              <w:autoSpaceDN w:val="0"/>
              <w:autoSpaceDE w:val="0"/>
              <w:widowControl/>
              <w:spacing w:line="182" w:lineRule="exact" w:before="82" w:after="0"/>
              <w:ind w:left="22" w:right="0" w:firstLine="0"/>
              <w:jc w:val="left"/>
            </w:pPr>
            <w:r>
              <w:rPr>
                <w:w w:val="101.33333206176758"/>
                <w:rFonts w:ascii="宋体" w:hAnsi="宋体" w:eastAsia="宋体"/>
                <w:b w:val="0"/>
                <w:i w:val="0"/>
                <w:color w:val="6C6C6C"/>
                <w:sz w:val="18"/>
              </w:rPr>
              <w:t>总累计值</w:t>
            </w:r>
          </w:p>
        </w:tc>
        <w:tc>
          <w:tcPr>
            <w:tcW w:type="dxa" w:w="2013"/>
            <w:vMerge/>
            <w:tcBorders/>
          </w:tcPr>
          <w:p/>
        </w:tc>
      </w:tr>
    </w:tbl>
    <w:p>
      <w:pPr>
        <w:autoSpaceDN w:val="0"/>
        <w:autoSpaceDE w:val="0"/>
        <w:widowControl/>
        <w:spacing w:line="282" w:lineRule="exact" w:before="370" w:after="214"/>
        <w:ind w:left="0" w:right="281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tbl>
      <w:tblPr>
        <w:tblW w:type="auto" w:w="0"/>
        <w:tblLayout w:type="fixed"/>
        <w:tblLook w:firstColumn="1" w:firstRow="1" w:lastColumn="0" w:lastRow="0" w:noHBand="0" w:noVBand="1" w:val="04A0"/>
        <w:tblInd w:w="1220.0" w:type="dxa"/>
      </w:tblPr>
      <w:tblGrid>
        <w:gridCol w:w="915"/>
        <w:gridCol w:w="915"/>
        <w:gridCol w:w="915"/>
        <w:gridCol w:w="915"/>
        <w:gridCol w:w="915"/>
        <w:gridCol w:w="915"/>
        <w:gridCol w:w="915"/>
        <w:gridCol w:w="915"/>
        <w:gridCol w:w="915"/>
        <w:gridCol w:w="915"/>
        <w:gridCol w:w="915"/>
      </w:tblGrid>
      <w:tr>
        <w:trPr>
          <w:trHeight w:hRule="exact" w:val="390"/>
        </w:trPr>
        <w:tc>
          <w:tcPr>
            <w:tcW w:type="dxa" w:w="15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230" w:after="0"/>
              <w:ind w:left="580" w:right="0" w:firstLine="0"/>
              <w:jc w:val="left"/>
            </w:pPr>
            <w:r>
              <w:rPr>
                <w:rFonts w:ascii="宋体" w:hAnsi="宋体" w:eastAsia="宋体"/>
                <w:b w:val="0"/>
                <w:i w:val="0"/>
                <w:color w:val="6C6C6C"/>
                <w:sz w:val="20"/>
              </w:rPr>
              <w:t>最大隆起值（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2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2.5</w:t>
            </w:r>
          </w:p>
        </w:tc>
        <w:tc>
          <w:tcPr>
            <w:tcW w:type="dxa" w:w="632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0" w:after="0"/>
              <w:ind w:left="80" w:right="0" w:firstLine="0"/>
              <w:jc w:val="left"/>
            </w:pPr>
            <w:r>
              <w:drawing>
                <wp:inline xmlns:a="http://schemas.openxmlformats.org/drawingml/2006/main" xmlns:pic="http://schemas.openxmlformats.org/drawingml/2006/picture">
                  <wp:extent cx="3530600" cy="1460500"/>
                  <wp:docPr id="442" name="Picture 442"/>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530600" cy="1460500"/>
                          </a:xfrm>
                          <a:prstGeom prst="rect"/>
                        </pic:spPr>
                      </pic:pic>
                    </a:graphicData>
                  </a:graphic>
                </wp:inline>
              </w:drawing>
            </w:r>
          </w:p>
        </w:tc>
      </w:tr>
      <w:tr>
        <w:trPr>
          <w:trHeight w:hRule="exact" w:val="440"/>
        </w:trPr>
        <w:tc>
          <w:tcPr>
            <w:tcW w:type="dxa" w:w="915"/>
            <w:vMerge/>
            <w:tcBorders/>
          </w:tcPr>
          <w:p/>
        </w:tc>
        <w:tc>
          <w:tcPr>
            <w:tcW w:type="dxa" w:w="320"/>
            <w:tcBorders/>
            <w:tcMar>
              <w:start w:w="0" w:type="dxa"/>
              <w:end w:w="0" w:type="dxa"/>
            </w:tcMar>
          </w:tcPr>
          <w:p>
            <w:pPr>
              <w:autoSpaceDN w:val="0"/>
              <w:autoSpaceDE w:val="0"/>
              <w:widowControl/>
              <w:spacing w:line="244" w:lineRule="exact" w:before="112" w:after="0"/>
              <w:ind w:left="0" w:right="54" w:firstLine="0"/>
              <w:jc w:val="right"/>
            </w:pPr>
            <w:r>
              <w:rPr>
                <w:w w:val="101.33333206176758"/>
                <w:rFonts w:ascii="Times New Roman" w:hAnsi="Times New Roman" w:eastAsia="Times New Roman"/>
                <w:b w:val="0"/>
                <w:i w:val="0"/>
                <w:color w:val="6C6C6C"/>
                <w:sz w:val="18"/>
              </w:rPr>
              <w:t>2</w:t>
            </w:r>
          </w:p>
        </w:tc>
        <w:tc>
          <w:tcPr>
            <w:tcW w:type="dxa" w:w="8235"/>
            <w:gridSpan w:val="9"/>
            <w:vMerge/>
            <w:tcBorders/>
          </w:tcPr>
          <w:p/>
        </w:tc>
      </w:tr>
      <w:tr>
        <w:trPr>
          <w:trHeight w:hRule="exact" w:val="460"/>
        </w:trPr>
        <w:tc>
          <w:tcPr>
            <w:tcW w:type="dxa" w:w="915"/>
            <w:vMerge/>
            <w:tcBorders/>
          </w:tcPr>
          <w:p/>
        </w:tc>
        <w:tc>
          <w:tcPr>
            <w:tcW w:type="dxa" w:w="320"/>
            <w:tcBorders/>
            <w:tcMar>
              <w:start w:w="0" w:type="dxa"/>
              <w:end w:w="0" w:type="dxa"/>
            </w:tcMar>
          </w:tcPr>
          <w:p>
            <w:pPr>
              <w:autoSpaceDN w:val="0"/>
              <w:autoSpaceDE w:val="0"/>
              <w:widowControl/>
              <w:spacing w:line="244" w:lineRule="exact" w:before="116" w:after="0"/>
              <w:ind w:left="0" w:right="0" w:firstLine="0"/>
              <w:jc w:val="center"/>
            </w:pPr>
            <w:r>
              <w:rPr>
                <w:w w:val="101.33333206176758"/>
                <w:rFonts w:ascii="Times New Roman" w:hAnsi="Times New Roman" w:eastAsia="Times New Roman"/>
                <w:b w:val="0"/>
                <w:i w:val="0"/>
                <w:color w:val="6C6C6C"/>
                <w:sz w:val="18"/>
              </w:rPr>
              <w:t>1.5</w:t>
            </w:r>
          </w:p>
        </w:tc>
        <w:tc>
          <w:tcPr>
            <w:tcW w:type="dxa" w:w="8235"/>
            <w:gridSpan w:val="9"/>
            <w:vMerge/>
            <w:tcBorders/>
          </w:tcPr>
          <w:p/>
        </w:tc>
      </w:tr>
      <w:tr>
        <w:trPr>
          <w:trHeight w:hRule="exact" w:val="440"/>
        </w:trPr>
        <w:tc>
          <w:tcPr>
            <w:tcW w:type="dxa" w:w="915"/>
            <w:vMerge/>
            <w:tcBorders/>
          </w:tcPr>
          <w:p/>
        </w:tc>
        <w:tc>
          <w:tcPr>
            <w:tcW w:type="dxa" w:w="320"/>
            <w:tcBorders/>
            <w:tcMar>
              <w:start w:w="0" w:type="dxa"/>
              <w:end w:w="0" w:type="dxa"/>
            </w:tcMar>
          </w:tcPr>
          <w:p>
            <w:pPr>
              <w:autoSpaceDN w:val="0"/>
              <w:autoSpaceDE w:val="0"/>
              <w:widowControl/>
              <w:spacing w:line="244" w:lineRule="exact" w:before="100" w:after="0"/>
              <w:ind w:left="0" w:right="54" w:firstLine="0"/>
              <w:jc w:val="right"/>
            </w:pPr>
            <w:r>
              <w:rPr>
                <w:w w:val="101.33333206176758"/>
                <w:rFonts w:ascii="Times New Roman" w:hAnsi="Times New Roman" w:eastAsia="Times New Roman"/>
                <w:b w:val="0"/>
                <w:i w:val="0"/>
                <w:color w:val="6C6C6C"/>
                <w:sz w:val="18"/>
              </w:rPr>
              <w:t>1</w:t>
            </w:r>
          </w:p>
        </w:tc>
        <w:tc>
          <w:tcPr>
            <w:tcW w:type="dxa" w:w="8235"/>
            <w:gridSpan w:val="9"/>
            <w:vMerge/>
            <w:tcBorders/>
          </w:tcPr>
          <w:p/>
        </w:tc>
      </w:tr>
      <w:tr>
        <w:trPr>
          <w:trHeight w:hRule="exact" w:val="440"/>
        </w:trPr>
        <w:tc>
          <w:tcPr>
            <w:tcW w:type="dxa" w:w="915"/>
            <w:vMerge/>
            <w:tcBorders/>
          </w:tcPr>
          <w:p/>
        </w:tc>
        <w:tc>
          <w:tcPr>
            <w:tcW w:type="dxa" w:w="320"/>
            <w:tcBorders/>
            <w:tcMar>
              <w:start w:w="0" w:type="dxa"/>
              <w:end w:w="0" w:type="dxa"/>
            </w:tcMar>
          </w:tcPr>
          <w:p>
            <w:pPr>
              <w:autoSpaceDN w:val="0"/>
              <w:autoSpaceDE w:val="0"/>
              <w:widowControl/>
              <w:spacing w:line="244" w:lineRule="exact" w:before="102" w:after="0"/>
              <w:ind w:left="0" w:right="0" w:firstLine="0"/>
              <w:jc w:val="center"/>
            </w:pPr>
            <w:r>
              <w:rPr>
                <w:w w:val="101.33333206176758"/>
                <w:rFonts w:ascii="Times New Roman" w:hAnsi="Times New Roman" w:eastAsia="Times New Roman"/>
                <w:b w:val="0"/>
                <w:i w:val="0"/>
                <w:color w:val="6C6C6C"/>
                <w:sz w:val="18"/>
              </w:rPr>
              <w:t>0.5</w:t>
            </w:r>
          </w:p>
        </w:tc>
        <w:tc>
          <w:tcPr>
            <w:tcW w:type="dxa" w:w="8235"/>
            <w:gridSpan w:val="9"/>
            <w:vMerge/>
            <w:tcBorders/>
          </w:tcPr>
          <w:p/>
        </w:tc>
      </w:tr>
      <w:tr>
        <w:trPr>
          <w:trHeight w:hRule="exact" w:val="300"/>
        </w:trPr>
        <w:tc>
          <w:tcPr>
            <w:tcW w:type="dxa" w:w="915"/>
            <w:vMerge/>
            <w:tcBorders/>
          </w:tcPr>
          <w:p/>
        </w:tc>
        <w:tc>
          <w:tcPr>
            <w:tcW w:type="dxa" w:w="320"/>
            <w:vMerge w:val="restart"/>
            <w:tcBorders/>
            <w:tcMar>
              <w:start w:w="0" w:type="dxa"/>
              <w:end w:w="0" w:type="dxa"/>
            </w:tcMar>
            <w:tcMar>
              <w:start w:w="0" w:type="dxa"/>
              <w:end w:w="0" w:type="dxa"/>
            </w:tcMar>
          </w:tcPr>
          <w:p>
            <w:pPr>
              <w:autoSpaceDN w:val="0"/>
              <w:autoSpaceDE w:val="0"/>
              <w:widowControl/>
              <w:spacing w:line="244" w:lineRule="exact" w:before="106" w:after="0"/>
              <w:ind w:left="0" w:right="54" w:firstLine="0"/>
              <w:jc w:val="right"/>
            </w:pPr>
            <w:r>
              <w:rPr>
                <w:w w:val="101.33333206176758"/>
                <w:rFonts w:ascii="Times New Roman" w:hAnsi="Times New Roman" w:eastAsia="Times New Roman"/>
                <w:b w:val="0"/>
                <w:i w:val="0"/>
                <w:color w:val="6C6C6C"/>
                <w:sz w:val="18"/>
              </w:rPr>
              <w:t>0</w:t>
            </w:r>
          </w:p>
        </w:tc>
        <w:tc>
          <w:tcPr>
            <w:tcW w:type="dxa" w:w="8235"/>
            <w:gridSpan w:val="9"/>
            <w:vMerge/>
            <w:tcBorders/>
          </w:tcPr>
          <w:p/>
        </w:tc>
      </w:tr>
      <w:tr>
        <w:trPr>
          <w:trHeight w:hRule="exact" w:val="280"/>
        </w:trPr>
        <w:tc>
          <w:tcPr>
            <w:tcW w:type="dxa" w:w="915"/>
            <w:vMerge/>
            <w:tcBorders/>
          </w:tcPr>
          <w:p/>
        </w:tc>
        <w:tc>
          <w:tcPr>
            <w:tcW w:type="dxa" w:w="915"/>
            <w:vMerge/>
            <w:tcBorders/>
          </w:tcPr>
          <w:p/>
        </w:tc>
        <w:tc>
          <w:tcPr>
            <w:tcW w:type="dxa" w:w="440"/>
            <w:tcBorders/>
            <w:tcMar>
              <w:start w:w="0" w:type="dxa"/>
              <w:end w:w="0" w:type="dxa"/>
            </w:tcMar>
          </w:tcPr>
          <w:p>
            <w:pPr>
              <w:autoSpaceDN w:val="0"/>
              <w:autoSpaceDE w:val="0"/>
              <w:widowControl/>
              <w:spacing w:line="244" w:lineRule="exact" w:before="18" w:after="0"/>
              <w:ind w:left="54" w:right="0" w:firstLine="0"/>
              <w:jc w:val="left"/>
            </w:pPr>
            <w:r>
              <w:rPr>
                <w:w w:val="101.33333206176758"/>
                <w:rFonts w:ascii="Times New Roman" w:hAnsi="Times New Roman" w:eastAsia="Times New Roman"/>
                <w:b w:val="0"/>
                <w:i w:val="0"/>
                <w:color w:val="6C6C6C"/>
                <w:sz w:val="18"/>
              </w:rPr>
              <w:t>0</w:t>
            </w:r>
          </w:p>
        </w:tc>
        <w:tc>
          <w:tcPr>
            <w:tcW w:type="dxa" w:w="68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1</w:t>
            </w:r>
          </w:p>
        </w:tc>
        <w:tc>
          <w:tcPr>
            <w:tcW w:type="dxa" w:w="68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2</w:t>
            </w:r>
          </w:p>
        </w:tc>
        <w:tc>
          <w:tcPr>
            <w:tcW w:type="dxa" w:w="68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3</w:t>
            </w:r>
          </w:p>
        </w:tc>
        <w:tc>
          <w:tcPr>
            <w:tcW w:type="dxa" w:w="70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4</w:t>
            </w:r>
          </w:p>
        </w:tc>
        <w:tc>
          <w:tcPr>
            <w:tcW w:type="dxa" w:w="68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5</w:t>
            </w:r>
          </w:p>
        </w:tc>
        <w:tc>
          <w:tcPr>
            <w:tcW w:type="dxa" w:w="68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6</w:t>
            </w:r>
          </w:p>
        </w:tc>
        <w:tc>
          <w:tcPr>
            <w:tcW w:type="dxa" w:w="68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7</w:t>
            </w:r>
          </w:p>
        </w:tc>
        <w:tc>
          <w:tcPr>
            <w:tcW w:type="dxa" w:w="1100"/>
            <w:tcBorders/>
            <w:tcMar>
              <w:start w:w="0" w:type="dxa"/>
              <w:end w:w="0" w:type="dxa"/>
            </w:tcMar>
          </w:tcPr>
          <w:p>
            <w:pPr>
              <w:autoSpaceDN w:val="0"/>
              <w:autoSpaceDE w:val="0"/>
              <w:widowControl/>
              <w:spacing w:line="244" w:lineRule="exact" w:before="18" w:after="0"/>
              <w:ind w:left="0" w:right="698" w:firstLine="0"/>
              <w:jc w:val="right"/>
            </w:pPr>
            <w:r>
              <w:rPr>
                <w:w w:val="101.33333206176758"/>
                <w:rFonts w:ascii="Times New Roman" w:hAnsi="Times New Roman" w:eastAsia="Times New Roman"/>
                <w:b w:val="0"/>
                <w:i w:val="0"/>
                <w:color w:val="6C6C6C"/>
                <w:sz w:val="18"/>
              </w:rPr>
              <w:t>8</w:t>
            </w:r>
          </w:p>
        </w:tc>
      </w:tr>
    </w:tbl>
    <w:p>
      <w:pPr>
        <w:autoSpaceDN w:val="0"/>
        <w:autoSpaceDE w:val="0"/>
        <w:widowControl/>
        <w:spacing w:line="270" w:lineRule="exact" w:before="20" w:after="254"/>
        <w:ind w:left="0" w:right="3734" w:firstLine="0"/>
        <w:jc w:val="right"/>
      </w:pPr>
      <w:r>
        <w:rPr>
          <w:rFonts w:ascii="宋体" w:hAnsi="宋体" w:eastAsia="宋体"/>
          <w:b w:val="0"/>
          <w:i w:val="0"/>
          <w:color w:val="6C6C6C"/>
          <w:sz w:val="20"/>
        </w:rPr>
        <w:t>埋深</w:t>
      </w:r>
      <w:r>
        <w:rPr>
          <w:rFonts w:ascii="Times New Roman" w:hAnsi="Times New Roman" w:eastAsia="Times New Roman"/>
          <w:b w:val="0"/>
          <w:i w:val="0"/>
          <w:color w:val="6C6C6C"/>
          <w:sz w:val="20"/>
        </w:rPr>
        <w:t>/</w:t>
      </w:r>
      <w:r>
        <w:rPr>
          <w:rFonts w:ascii="宋体" w:hAnsi="宋体" w:eastAsia="宋体"/>
          <w:b w:val="0"/>
          <w:i w:val="0"/>
          <w:color w:val="6C6C6C"/>
          <w:sz w:val="20"/>
        </w:rPr>
        <w:t>直径</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216"/>
        </w:trPr>
        <w:tc>
          <w:tcPr>
            <w:tcW w:type="dxa" w:w="2060"/>
            <w:tcBorders/>
            <w:tcMar>
              <w:start w:w="0" w:type="dxa"/>
              <w:end w:w="0" w:type="dxa"/>
            </w:tcMar>
          </w:tcPr>
          <w:p>
            <w:pPr>
              <w:autoSpaceDN w:val="0"/>
              <w:autoSpaceDE w:val="0"/>
              <w:widowControl/>
              <w:spacing w:line="240" w:lineRule="auto" w:before="76" w:after="0"/>
              <w:ind w:left="0" w:right="0" w:firstLine="0"/>
              <w:jc w:val="right"/>
            </w:pPr>
            <w:r>
              <w:drawing>
                <wp:inline xmlns:a="http://schemas.openxmlformats.org/drawingml/2006/main" xmlns:pic="http://schemas.openxmlformats.org/drawingml/2006/picture">
                  <wp:extent cx="266700" cy="88900"/>
                  <wp:docPr id="443" name="Picture 443"/>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266700" cy="889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76" w:after="0"/>
              <w:ind w:left="0" w:right="0" w:firstLine="0"/>
              <w:jc w:val="center"/>
            </w:pPr>
            <w:r>
              <w:drawing>
                <wp:inline xmlns:a="http://schemas.openxmlformats.org/drawingml/2006/main" xmlns:pic="http://schemas.openxmlformats.org/drawingml/2006/picture">
                  <wp:extent cx="266700" cy="88900"/>
                  <wp:docPr id="444" name="Picture 444"/>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266700" cy="88900"/>
                          </a:xfrm>
                          <a:prstGeom prst="rect"/>
                        </pic:spPr>
                      </pic:pic>
                    </a:graphicData>
                  </a:graphic>
                </wp:inline>
              </w:drawing>
            </w:r>
          </w:p>
        </w:tc>
        <w:tc>
          <w:tcPr>
            <w:tcW w:type="dxa" w:w="1020"/>
            <w:vMerge w:val="restart"/>
            <w:tcBorders/>
            <w:tcMar>
              <w:start w:w="0" w:type="dxa"/>
              <w:end w:w="0" w:type="dxa"/>
            </w:tcMar>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76" w:after="0"/>
              <w:ind w:left="120" w:right="0" w:firstLine="0"/>
              <w:jc w:val="left"/>
            </w:pPr>
            <w:r>
              <w:drawing>
                <wp:inline xmlns:a="http://schemas.openxmlformats.org/drawingml/2006/main" xmlns:pic="http://schemas.openxmlformats.org/drawingml/2006/picture">
                  <wp:extent cx="266700" cy="88900"/>
                  <wp:docPr id="445" name="Picture 445"/>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266700" cy="88900"/>
                          </a:xfrm>
                          <a:prstGeom prst="rect"/>
                        </pic:spPr>
                      </pic:pic>
                    </a:graphicData>
                  </a:graphic>
                </wp:inline>
              </w:drawing>
            </w:r>
          </w:p>
        </w:tc>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60" w:after="0"/>
              <w:ind w:left="22" w:right="0" w:firstLine="0"/>
              <w:jc w:val="left"/>
            </w:pPr>
            <w:r>
              <w:rPr>
                <w:w w:val="101.33333206176758"/>
                <w:rFonts w:ascii="宋体" w:hAnsi="宋体" w:eastAsia="宋体"/>
                <w:b w:val="0"/>
                <w:i w:val="0"/>
                <w:color w:val="6C6C6C"/>
                <w:sz w:val="18"/>
              </w:rPr>
              <w:t>注浆附加压力</w:t>
            </w:r>
          </w:p>
        </w:tc>
      </w:tr>
      <w:tr>
        <w:trPr>
          <w:trHeight w:hRule="exact" w:val="94"/>
        </w:trPr>
        <w:tc>
          <w:tcPr>
            <w:tcW w:type="dxa" w:w="206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446" name="Picture 446"/>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266700" cy="88900"/>
                          </a:xfrm>
                          <a:prstGeom prst="rect"/>
                        </pic:spPr>
                      </pic:pic>
                    </a:graphicData>
                  </a:graphic>
                </wp:inline>
              </w:drawing>
            </w:r>
          </w:p>
        </w:tc>
        <w:tc>
          <w:tcPr>
            <w:tcW w:type="dxa" w:w="1677"/>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447" name="Picture 447"/>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266700" cy="88900"/>
                          </a:xfrm>
                          <a:prstGeom prst="rect"/>
                        </pic:spPr>
                      </pic:pic>
                    </a:graphicData>
                  </a:graphic>
                </wp:inline>
              </w:drawing>
            </w:r>
          </w:p>
        </w:tc>
        <w:tc>
          <w:tcPr>
            <w:tcW w:type="dxa" w:w="1677"/>
            <w:vMerge/>
            <w:tcBorders/>
          </w:tcPr>
          <w:p/>
        </w:tc>
        <w:tc>
          <w:tcPr>
            <w:tcW w:type="dxa" w:w="1677"/>
            <w:vMerge/>
            <w:tcBorders/>
          </w:tcPr>
          <w:p/>
        </w:tc>
        <w:tc>
          <w:tcPr>
            <w:tcW w:type="dxa" w:w="1677"/>
            <w:vMerge/>
            <w:tcBorders/>
          </w:tcPr>
          <w:p/>
        </w:tc>
      </w:tr>
      <w:tr>
        <w:trPr>
          <w:trHeight w:hRule="exact" w:val="310"/>
        </w:trPr>
        <w:tc>
          <w:tcPr>
            <w:tcW w:type="dxa" w:w="1677"/>
            <w:vMerge/>
            <w:tcBorders/>
          </w:tcPr>
          <w:p/>
        </w:tc>
        <w:tc>
          <w:tcPr>
            <w:tcW w:type="dxa" w:w="1120"/>
            <w:tcBorders/>
            <w:tcMar>
              <w:start w:w="0" w:type="dxa"/>
              <w:end w:w="0" w:type="dxa"/>
            </w:tcMar>
          </w:tcPr>
          <w:p>
            <w:pPr>
              <w:autoSpaceDN w:val="0"/>
              <w:autoSpaceDE w:val="0"/>
              <w:widowControl/>
              <w:spacing w:line="182" w:lineRule="exact" w:before="68"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2" w:lineRule="exact" w:before="68"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2" w:lineRule="exact" w:before="272" w:after="0"/>
        <w:ind w:left="0" w:right="232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88" w:after="0"/>
        <w:ind w:left="0" w:right="227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2.30  </w:t>
      </w:r>
      <w:r>
        <w:rPr>
          <w:rFonts w:ascii="宋体" w:hAnsi="宋体" w:eastAsia="宋体"/>
          <w:b w:val="0"/>
          <w:i w:val="0"/>
          <w:color w:val="000000"/>
          <w:sz w:val="21"/>
        </w:rPr>
        <w:t>隧道埋深与地表最大隆起量的关系</w:t>
      </w:r>
    </w:p>
    <w:p>
      <w:pPr>
        <w:autoSpaceDN w:val="0"/>
        <w:autoSpaceDE w:val="0"/>
        <w:widowControl/>
        <w:spacing w:line="312" w:lineRule="exact" w:before="158" w:after="0"/>
        <w:ind w:left="1728" w:right="288" w:firstLine="0"/>
        <w:jc w:val="center"/>
      </w:pPr>
      <w:r>
        <w:rPr>
          <w:rFonts w:ascii="Times New Roman" w:hAnsi="Times New Roman" w:eastAsia="Times New Roman"/>
          <w:b w:val="0"/>
          <w:i w:val="0"/>
          <w:color w:val="000000"/>
          <w:sz w:val="21"/>
        </w:rPr>
        <w:t xml:space="preserve">Fig 2.30  The correlation between the maximum uplift of the ground and the buried depth of </w:t>
      </w:r>
      <w:r>
        <w:rPr>
          <w:rFonts w:ascii="Times New Roman" w:hAnsi="Times New Roman" w:eastAsia="Times New Roman"/>
          <w:b w:val="0"/>
          <w:i w:val="0"/>
          <w:color w:val="000000"/>
          <w:sz w:val="21"/>
        </w:rPr>
        <w:t xml:space="preserve">the tunnel </w:t>
      </w:r>
    </w:p>
    <w:p>
      <w:pPr>
        <w:autoSpaceDN w:val="0"/>
        <w:autoSpaceDE w:val="0"/>
        <w:widowControl/>
        <w:spacing w:line="240" w:lineRule="exact" w:before="292" w:after="0"/>
        <w:ind w:left="1780" w:right="0" w:firstLine="0"/>
        <w:jc w:val="left"/>
      </w:pPr>
      <w:r>
        <w:rPr>
          <w:rFonts w:ascii="宋体" w:hAnsi="宋体" w:eastAsia="宋体"/>
          <w:b w:val="0"/>
          <w:i w:val="0"/>
          <w:color w:val="000000"/>
          <w:sz w:val="24"/>
        </w:rPr>
        <w:t>工程中隧道覆土厚度不宜过小，特别在高含水地层或水下地层中施工时，尤</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其要避免过小的隧道埋深，以防止隧道的剧烈上浮。图中最小隧道轴线埋深取为</w:t>
      </w:r>
    </w:p>
    <w:p>
      <w:pPr>
        <w:autoSpaceDN w:val="0"/>
        <w:autoSpaceDE w:val="0"/>
        <w:widowControl/>
        <w:spacing w:line="212" w:lineRule="exact" w:before="220" w:after="0"/>
        <w:ind w:left="0" w:right="4188" w:firstLine="0"/>
        <w:jc w:val="right"/>
      </w:pPr>
      <w:r>
        <w:rPr>
          <w:rFonts w:ascii="宋体" w:hAnsi="宋体" w:eastAsia="宋体"/>
          <w:b w:val="0"/>
          <w:i w:val="0"/>
          <w:color w:val="000000"/>
          <w:sz w:val="21"/>
        </w:rPr>
        <w:t>59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448" name="Picture 4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64" w:lineRule="exact" w:before="356" w:after="0"/>
        <w:ind w:left="1300" w:right="144" w:firstLine="0"/>
        <w:jc w:val="left"/>
      </w:pPr>
      <w:r>
        <w:rPr>
          <w:rFonts w:ascii="宋体" w:hAnsi="宋体" w:eastAsia="宋体"/>
          <w:b w:val="0"/>
          <w:i w:val="0"/>
          <w:color w:val="000000"/>
          <w:sz w:val="24"/>
        </w:rPr>
        <w:t>隧道直径的两倍。根据图</w:t>
      </w:r>
      <w:r>
        <w:rPr>
          <w:rFonts w:ascii="Times New Roman" w:hAnsi="Times New Roman" w:eastAsia="Times New Roman"/>
          <w:b w:val="0"/>
          <w:i w:val="0"/>
          <w:color w:val="000000"/>
          <w:sz w:val="24"/>
        </w:rPr>
        <w:t>2.30</w:t>
      </w:r>
      <w:r>
        <w:rPr>
          <w:rFonts w:ascii="宋体" w:hAnsi="宋体" w:eastAsia="宋体"/>
          <w:b w:val="0"/>
          <w:i w:val="0"/>
          <w:color w:val="000000"/>
          <w:sz w:val="24"/>
        </w:rPr>
        <w:t>，浅埋深时各施工参数下地表变形对埋深的敏感性</w:t>
      </w:r>
      <w:r>
        <w:rPr>
          <w:rFonts w:ascii="宋体" w:hAnsi="宋体" w:eastAsia="宋体"/>
          <w:b w:val="0"/>
          <w:i w:val="0"/>
          <w:color w:val="000000"/>
          <w:sz w:val="24"/>
        </w:rPr>
        <w:t>较高，注浆压力作用下地表变形对埋深的敏感性最高，大埋深时，注浆压力、盾</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壳摩擦力作用下的最大隆起量与埋深间的关系趋于相同。各隧道埋深下，盾构附</w:t>
      </w:r>
    </w:p>
    <w:p>
      <w:pPr>
        <w:autoSpaceDN w:val="0"/>
        <w:autoSpaceDE w:val="0"/>
        <w:widowControl/>
        <w:spacing w:line="400" w:lineRule="exact" w:before="0" w:after="0"/>
        <w:ind w:left="1300" w:right="258" w:firstLine="0"/>
        <w:jc w:val="both"/>
      </w:pPr>
      <w:r>
        <w:rPr>
          <w:rFonts w:ascii="宋体" w:hAnsi="宋体" w:eastAsia="宋体"/>
          <w:b w:val="0"/>
          <w:i w:val="0"/>
          <w:color w:val="000000"/>
          <w:sz w:val="24"/>
        </w:rPr>
        <w:t>加推力和刀盘摩擦力对地表变形的影响较小。方法一中，埋深从最小增加到最大</w:t>
      </w:r>
      <w:r>
        <w:rPr>
          <w:rFonts w:ascii="宋体" w:hAnsi="宋体" w:eastAsia="宋体"/>
          <w:b w:val="0"/>
          <w:i w:val="0"/>
          <w:color w:val="000000"/>
          <w:sz w:val="24"/>
        </w:rPr>
        <w:t>时，地表总变形值从</w:t>
      </w:r>
      <w:r>
        <w:rPr>
          <w:rFonts w:ascii="Times New Roman" w:hAnsi="Times New Roman" w:eastAsia="Times New Roman"/>
          <w:b w:val="0"/>
          <w:i w:val="0"/>
          <w:color w:val="000000"/>
          <w:sz w:val="24"/>
        </w:rPr>
        <w:t>1.74mm</w:t>
      </w:r>
      <w:r>
        <w:rPr>
          <w:rFonts w:ascii="宋体" w:hAnsi="宋体" w:eastAsia="宋体"/>
          <w:b w:val="0"/>
          <w:i w:val="0"/>
          <w:color w:val="000000"/>
          <w:sz w:val="24"/>
        </w:rPr>
        <w:t xml:space="preserve"> 减小到</w:t>
      </w:r>
      <w:r>
        <w:rPr>
          <w:rFonts w:ascii="Times New Roman" w:hAnsi="Times New Roman" w:eastAsia="Times New Roman"/>
          <w:b w:val="0"/>
          <w:i w:val="0"/>
          <w:color w:val="000000"/>
          <w:sz w:val="24"/>
        </w:rPr>
        <w:t>0.46mm</w:t>
      </w:r>
      <w:r>
        <w:rPr>
          <w:rFonts w:ascii="宋体" w:hAnsi="宋体" w:eastAsia="宋体"/>
          <w:b w:val="0"/>
          <w:i w:val="0"/>
          <w:color w:val="000000"/>
          <w:sz w:val="24"/>
        </w:rPr>
        <w:t>，而方法二中地表变形从</w:t>
      </w:r>
      <w:r>
        <w:rPr>
          <w:rFonts w:ascii="Times New Roman" w:hAnsi="Times New Roman" w:eastAsia="Times New Roman"/>
          <w:b w:val="0"/>
          <w:i w:val="0"/>
          <w:color w:val="000000"/>
          <w:sz w:val="24"/>
        </w:rPr>
        <w:t>2.11mm</w:t>
      </w:r>
      <w:r>
        <w:rPr>
          <w:rFonts w:ascii="宋体" w:hAnsi="宋体" w:eastAsia="宋体"/>
          <w:b w:val="0"/>
          <w:i w:val="0"/>
          <w:color w:val="000000"/>
          <w:sz w:val="24"/>
        </w:rPr>
        <w:t xml:space="preserve"> 减</w:t>
      </w:r>
      <w:r>
        <w:rPr>
          <w:rFonts w:ascii="宋体" w:hAnsi="宋体" w:eastAsia="宋体"/>
          <w:b w:val="0"/>
          <w:i w:val="0"/>
          <w:color w:val="000000"/>
          <w:sz w:val="24"/>
        </w:rPr>
        <w:t>小到</w:t>
      </w:r>
      <w:r>
        <w:rPr>
          <w:rFonts w:ascii="Times New Roman" w:hAnsi="Times New Roman" w:eastAsia="Times New Roman"/>
          <w:b w:val="0"/>
          <w:i w:val="0"/>
          <w:color w:val="000000"/>
          <w:sz w:val="24"/>
        </w:rPr>
        <w:t>0.57mm</w:t>
      </w:r>
      <w:r>
        <w:rPr>
          <w:rFonts w:ascii="宋体" w:hAnsi="宋体" w:eastAsia="宋体"/>
          <w:b w:val="0"/>
          <w:i w:val="0"/>
          <w:color w:val="000000"/>
          <w:sz w:val="24"/>
        </w:rPr>
        <w:t>，后者减小的幅度明显更大，即考虑孔隙水压时盾构施工掘进作用下</w:t>
      </w:r>
      <w:r>
        <w:rPr>
          <w:rFonts w:ascii="宋体" w:hAnsi="宋体" w:eastAsia="宋体"/>
          <w:b w:val="0"/>
          <w:i w:val="0"/>
          <w:color w:val="000000"/>
          <w:sz w:val="24"/>
        </w:rPr>
        <w:t>地表变形对埋深的敏感性更高。</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 xml:space="preserve">2.31 </w:t>
      </w:r>
      <w:r>
        <w:rPr>
          <w:rFonts w:ascii="宋体" w:hAnsi="宋体" w:eastAsia="宋体"/>
          <w:b w:val="0"/>
          <w:i w:val="0"/>
          <w:color w:val="000000"/>
          <w:sz w:val="24"/>
        </w:rPr>
        <w:t>为不同盾构参数下最大隆起量与隧道直径间的关系，可以看出随着隧</w:t>
      </w:r>
      <w:r>
        <w:rPr>
          <w:rFonts w:ascii="宋体" w:hAnsi="宋体" w:eastAsia="宋体"/>
          <w:b w:val="0"/>
          <w:i w:val="0"/>
          <w:color w:val="000000"/>
          <w:sz w:val="24"/>
        </w:rPr>
        <w:t>道直径的增大，各作用力引起的地表变形逐渐增大，两者之间基本呈线性关系。</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注浆压力作用下地表变形对隧道直径的敏感性最。各隧道直径下，盾构附加推力</w:t>
      </w:r>
    </w:p>
    <w:p>
      <w:pPr>
        <w:autoSpaceDN w:val="0"/>
        <w:autoSpaceDE w:val="0"/>
        <w:widowControl/>
        <w:spacing w:line="400" w:lineRule="exact" w:before="0" w:after="92"/>
        <w:ind w:left="1300" w:right="260" w:firstLine="0"/>
        <w:jc w:val="both"/>
      </w:pPr>
      <w:r>
        <w:rPr>
          <w:rFonts w:ascii="宋体" w:hAnsi="宋体" w:eastAsia="宋体"/>
          <w:b w:val="0"/>
          <w:i w:val="0"/>
          <w:color w:val="000000"/>
          <w:sz w:val="24"/>
        </w:rPr>
        <w:t>和刀盘摩擦力对地表变形的影响较小。方法一中，直径从最小增加到最大时，地</w:t>
      </w:r>
      <w:r>
        <w:rPr>
          <w:rFonts w:ascii="宋体" w:hAnsi="宋体" w:eastAsia="宋体"/>
          <w:b w:val="0"/>
          <w:i w:val="0"/>
          <w:color w:val="000000"/>
          <w:sz w:val="24"/>
        </w:rPr>
        <w:t>表总变形值从</w:t>
      </w:r>
      <w:r>
        <w:rPr>
          <w:rFonts w:ascii="Times New Roman" w:hAnsi="Times New Roman" w:eastAsia="Times New Roman"/>
          <w:b w:val="0"/>
          <w:i w:val="0"/>
          <w:color w:val="000000"/>
          <w:sz w:val="24"/>
        </w:rPr>
        <w:t>0.82mm</w:t>
      </w:r>
      <w:r>
        <w:rPr>
          <w:rFonts w:ascii="宋体" w:hAnsi="宋体" w:eastAsia="宋体"/>
          <w:b w:val="0"/>
          <w:i w:val="0"/>
          <w:color w:val="000000"/>
          <w:sz w:val="24"/>
        </w:rPr>
        <w:t xml:space="preserve"> 增大到</w:t>
      </w:r>
      <w:r>
        <w:rPr>
          <w:rFonts w:ascii="Times New Roman" w:hAnsi="Times New Roman" w:eastAsia="Times New Roman"/>
          <w:b w:val="0"/>
          <w:i w:val="0"/>
          <w:color w:val="000000"/>
          <w:sz w:val="24"/>
        </w:rPr>
        <w:t>2.45mm</w:t>
      </w:r>
      <w:r>
        <w:rPr>
          <w:rFonts w:ascii="宋体" w:hAnsi="宋体" w:eastAsia="宋体"/>
          <w:b w:val="0"/>
          <w:i w:val="0"/>
          <w:color w:val="000000"/>
          <w:sz w:val="24"/>
        </w:rPr>
        <w:t>，而方法二中，地表变形从</w:t>
      </w:r>
      <w:r>
        <w:rPr>
          <w:rFonts w:ascii="Times New Roman" w:hAnsi="Times New Roman" w:eastAsia="Times New Roman"/>
          <w:b w:val="0"/>
          <w:i w:val="0"/>
          <w:color w:val="000000"/>
          <w:sz w:val="24"/>
        </w:rPr>
        <w:t>102mm</w:t>
      </w:r>
      <w:r>
        <w:rPr>
          <w:rFonts w:ascii="宋体" w:hAnsi="宋体" w:eastAsia="宋体"/>
          <w:b w:val="0"/>
          <w:i w:val="0"/>
          <w:color w:val="000000"/>
          <w:sz w:val="24"/>
        </w:rPr>
        <w:t xml:space="preserve"> 增加到</w:t>
      </w:r>
      <w:r>
        <w:rPr>
          <w:rFonts w:ascii="Times New Roman" w:hAnsi="Times New Roman" w:eastAsia="Times New Roman"/>
          <w:b w:val="0"/>
          <w:i w:val="0"/>
          <w:color w:val="000000"/>
          <w:sz w:val="24"/>
        </w:rPr>
        <w:t>282mm</w:t>
      </w:r>
      <w:r>
        <w:rPr>
          <w:rFonts w:ascii="宋体" w:hAnsi="宋体" w:eastAsia="宋体"/>
          <w:b w:val="0"/>
          <w:i w:val="0"/>
          <w:color w:val="000000"/>
          <w:sz w:val="24"/>
        </w:rPr>
        <w:t>，后变化幅度稍小，即不考虑孔隙水压时盾构施工参数作用下对隧道直径</w:t>
      </w:r>
      <w:r>
        <w:rPr>
          <w:rFonts w:ascii="宋体" w:hAnsi="宋体" w:eastAsia="宋体"/>
          <w:b w:val="0"/>
          <w:i w:val="0"/>
          <w:color w:val="000000"/>
          <w:sz w:val="24"/>
        </w:rPr>
        <w:t>的敏感性更高。</w:t>
      </w:r>
    </w:p>
    <w:tbl>
      <w:tblPr>
        <w:tblW w:type="auto" w:w="0"/>
        <w:tblLayout w:type="fixed"/>
        <w:tblLook w:firstColumn="1" w:firstRow="1" w:lastColumn="0" w:lastRow="0" w:noHBand="0" w:noVBand="1" w:val="04A0"/>
        <w:tblInd w:w="1080.0" w:type="dxa"/>
      </w:tblPr>
      <w:tblGrid>
        <w:gridCol w:w="1118"/>
        <w:gridCol w:w="1118"/>
        <w:gridCol w:w="1118"/>
        <w:gridCol w:w="1118"/>
        <w:gridCol w:w="1118"/>
        <w:gridCol w:w="1118"/>
        <w:gridCol w:w="1118"/>
        <w:gridCol w:w="1118"/>
        <w:gridCol w:w="1118"/>
      </w:tblGrid>
      <w:tr>
        <w:trPr>
          <w:trHeight w:hRule="exact" w:val="352"/>
        </w:trPr>
        <w:tc>
          <w:tcPr>
            <w:tcW w:type="dxa" w:w="13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86" w:after="0"/>
              <w:ind w:left="704" w:right="0" w:firstLine="0"/>
              <w:jc w:val="left"/>
            </w:pPr>
            <w:r>
              <w:rPr>
                <w:rFonts w:ascii="宋体" w:hAnsi="宋体" w:eastAsia="宋体"/>
                <w:b w:val="0"/>
                <w:i w:val="0"/>
                <w:color w:val="6C6C6C"/>
                <w:sz w:val="20"/>
              </w:rPr>
              <w:t>最大隆起值（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0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3.5</w:t>
            </w:r>
          </w:p>
        </w:tc>
        <w:tc>
          <w:tcPr>
            <w:tcW w:type="dxa" w:w="67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2" w:after="0"/>
              <w:ind w:left="40" w:right="0" w:firstLine="0"/>
              <w:jc w:val="left"/>
            </w:pPr>
            <w:r>
              <w:drawing>
                <wp:inline xmlns:a="http://schemas.openxmlformats.org/drawingml/2006/main" xmlns:pic="http://schemas.openxmlformats.org/drawingml/2006/picture">
                  <wp:extent cx="3949700" cy="1625600"/>
                  <wp:docPr id="450" name="Picture 450"/>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949700" cy="1625600"/>
                          </a:xfrm>
                          <a:prstGeom prst="rect"/>
                        </pic:spPr>
                      </pic:pic>
                    </a:graphicData>
                  </a:graphic>
                </wp:inline>
              </w:drawing>
            </w:r>
          </w:p>
        </w:tc>
      </w:tr>
      <w:tr>
        <w:trPr>
          <w:trHeight w:hRule="exact" w:val="340"/>
        </w:trPr>
        <w:tc>
          <w:tcPr>
            <w:tcW w:type="dxa" w:w="1118"/>
            <w:vMerge/>
            <w:tcBorders/>
          </w:tcPr>
          <w:p/>
        </w:tc>
        <w:tc>
          <w:tcPr>
            <w:tcW w:type="dxa" w:w="300"/>
            <w:tcBorders/>
            <w:tcMar>
              <w:start w:w="0" w:type="dxa"/>
              <w:end w:w="0" w:type="dxa"/>
            </w:tcMar>
          </w:tcPr>
          <w:p>
            <w:pPr>
              <w:autoSpaceDN w:val="0"/>
              <w:autoSpaceDE w:val="0"/>
              <w:widowControl/>
              <w:spacing w:line="244" w:lineRule="exact" w:before="60" w:after="0"/>
              <w:ind w:left="0" w:right="38" w:firstLine="0"/>
              <w:jc w:val="right"/>
            </w:pPr>
            <w:r>
              <w:rPr>
                <w:w w:val="101.33333206176758"/>
                <w:rFonts w:ascii="Times New Roman" w:hAnsi="Times New Roman" w:eastAsia="Times New Roman"/>
                <w:b w:val="0"/>
                <w:i w:val="0"/>
                <w:color w:val="6C6C6C"/>
                <w:sz w:val="18"/>
              </w:rPr>
              <w:t>3</w:t>
            </w:r>
          </w:p>
        </w:tc>
        <w:tc>
          <w:tcPr>
            <w:tcW w:type="dxa" w:w="7826"/>
            <w:gridSpan w:val="7"/>
            <w:vMerge/>
            <w:tcBorders/>
          </w:tcPr>
          <w:p/>
        </w:tc>
      </w:tr>
      <w:tr>
        <w:trPr>
          <w:trHeight w:hRule="exact" w:val="360"/>
        </w:trPr>
        <w:tc>
          <w:tcPr>
            <w:tcW w:type="dxa" w:w="1118"/>
            <w:vMerge/>
            <w:tcBorders/>
          </w:tcPr>
          <w:p/>
        </w:tc>
        <w:tc>
          <w:tcPr>
            <w:tcW w:type="dxa" w:w="300"/>
            <w:tcBorders/>
            <w:tcMar>
              <w:start w:w="0" w:type="dxa"/>
              <w:end w:w="0" w:type="dxa"/>
            </w:tcMar>
          </w:tcPr>
          <w:p>
            <w:pPr>
              <w:autoSpaceDN w:val="0"/>
              <w:autoSpaceDE w:val="0"/>
              <w:widowControl/>
              <w:spacing w:line="244" w:lineRule="exact" w:before="74" w:after="0"/>
              <w:ind w:left="0" w:right="0" w:firstLine="0"/>
              <w:jc w:val="center"/>
            </w:pPr>
            <w:r>
              <w:rPr>
                <w:w w:val="101.33333206176758"/>
                <w:rFonts w:ascii="Times New Roman" w:hAnsi="Times New Roman" w:eastAsia="Times New Roman"/>
                <w:b w:val="0"/>
                <w:i w:val="0"/>
                <w:color w:val="6C6C6C"/>
                <w:sz w:val="18"/>
              </w:rPr>
              <w:t>2.5</w:t>
            </w:r>
          </w:p>
        </w:tc>
        <w:tc>
          <w:tcPr>
            <w:tcW w:type="dxa" w:w="7826"/>
            <w:gridSpan w:val="7"/>
            <w:vMerge/>
            <w:tcBorders/>
          </w:tcPr>
          <w:p/>
        </w:tc>
      </w:tr>
      <w:tr>
        <w:trPr>
          <w:trHeight w:hRule="exact" w:val="360"/>
        </w:trPr>
        <w:tc>
          <w:tcPr>
            <w:tcW w:type="dxa" w:w="1118"/>
            <w:vMerge/>
            <w:tcBorders/>
          </w:tcPr>
          <w:p/>
        </w:tc>
        <w:tc>
          <w:tcPr>
            <w:tcW w:type="dxa" w:w="300"/>
            <w:tcBorders/>
            <w:tcMar>
              <w:start w:w="0" w:type="dxa"/>
              <w:end w:w="0" w:type="dxa"/>
            </w:tcMar>
          </w:tcPr>
          <w:p>
            <w:pPr>
              <w:autoSpaceDN w:val="0"/>
              <w:autoSpaceDE w:val="0"/>
              <w:widowControl/>
              <w:spacing w:line="244" w:lineRule="exact" w:before="66" w:after="0"/>
              <w:ind w:left="0" w:right="38" w:firstLine="0"/>
              <w:jc w:val="right"/>
            </w:pPr>
            <w:r>
              <w:rPr>
                <w:w w:val="101.33333206176758"/>
                <w:rFonts w:ascii="Times New Roman" w:hAnsi="Times New Roman" w:eastAsia="Times New Roman"/>
                <w:b w:val="0"/>
                <w:i w:val="0"/>
                <w:color w:val="6C6C6C"/>
                <w:sz w:val="18"/>
              </w:rPr>
              <w:t>2</w:t>
            </w:r>
          </w:p>
        </w:tc>
        <w:tc>
          <w:tcPr>
            <w:tcW w:type="dxa" w:w="7826"/>
            <w:gridSpan w:val="7"/>
            <w:vMerge/>
            <w:tcBorders/>
          </w:tcPr>
          <w:p/>
        </w:tc>
      </w:tr>
      <w:tr>
        <w:trPr>
          <w:trHeight w:hRule="exact" w:val="340"/>
        </w:trPr>
        <w:tc>
          <w:tcPr>
            <w:tcW w:type="dxa" w:w="1118"/>
            <w:vMerge/>
            <w:tcBorders/>
          </w:tcPr>
          <w:p/>
        </w:tc>
        <w:tc>
          <w:tcPr>
            <w:tcW w:type="dxa" w:w="30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1.5</w:t>
            </w:r>
          </w:p>
        </w:tc>
        <w:tc>
          <w:tcPr>
            <w:tcW w:type="dxa" w:w="7826"/>
            <w:gridSpan w:val="7"/>
            <w:vMerge/>
            <w:tcBorders/>
          </w:tcPr>
          <w:p/>
        </w:tc>
      </w:tr>
      <w:tr>
        <w:trPr>
          <w:trHeight w:hRule="exact" w:val="360"/>
        </w:trPr>
        <w:tc>
          <w:tcPr>
            <w:tcW w:type="dxa" w:w="1118"/>
            <w:vMerge/>
            <w:tcBorders/>
          </w:tcPr>
          <w:p/>
        </w:tc>
        <w:tc>
          <w:tcPr>
            <w:tcW w:type="dxa" w:w="300"/>
            <w:tcBorders/>
            <w:tcMar>
              <w:start w:w="0" w:type="dxa"/>
              <w:end w:w="0" w:type="dxa"/>
            </w:tcMar>
          </w:tcPr>
          <w:p>
            <w:pPr>
              <w:autoSpaceDN w:val="0"/>
              <w:autoSpaceDE w:val="0"/>
              <w:widowControl/>
              <w:spacing w:line="242" w:lineRule="exact" w:before="74" w:after="0"/>
              <w:ind w:left="0" w:right="38" w:firstLine="0"/>
              <w:jc w:val="right"/>
            </w:pPr>
            <w:r>
              <w:rPr>
                <w:w w:val="101.33333206176758"/>
                <w:rFonts w:ascii="Times New Roman" w:hAnsi="Times New Roman" w:eastAsia="Times New Roman"/>
                <w:b w:val="0"/>
                <w:i w:val="0"/>
                <w:color w:val="6C6C6C"/>
                <w:sz w:val="18"/>
              </w:rPr>
              <w:t>1</w:t>
            </w:r>
          </w:p>
        </w:tc>
        <w:tc>
          <w:tcPr>
            <w:tcW w:type="dxa" w:w="7826"/>
            <w:gridSpan w:val="7"/>
            <w:vMerge/>
            <w:tcBorders/>
          </w:tcPr>
          <w:p/>
        </w:tc>
      </w:tr>
      <w:tr>
        <w:trPr>
          <w:trHeight w:hRule="exact" w:val="360"/>
        </w:trPr>
        <w:tc>
          <w:tcPr>
            <w:tcW w:type="dxa" w:w="1118"/>
            <w:vMerge/>
            <w:tcBorders/>
          </w:tcPr>
          <w:p/>
        </w:tc>
        <w:tc>
          <w:tcPr>
            <w:tcW w:type="dxa" w:w="300"/>
            <w:tcBorders/>
            <w:tcMar>
              <w:start w:w="0" w:type="dxa"/>
              <w:end w:w="0" w:type="dxa"/>
            </w:tcMar>
          </w:tcPr>
          <w:p>
            <w:pPr>
              <w:autoSpaceDN w:val="0"/>
              <w:autoSpaceDE w:val="0"/>
              <w:widowControl/>
              <w:spacing w:line="244" w:lineRule="exact" w:before="66" w:after="0"/>
              <w:ind w:left="0" w:right="0" w:firstLine="0"/>
              <w:jc w:val="center"/>
            </w:pPr>
            <w:r>
              <w:rPr>
                <w:w w:val="101.33333206176758"/>
                <w:rFonts w:ascii="Times New Roman" w:hAnsi="Times New Roman" w:eastAsia="Times New Roman"/>
                <w:b w:val="0"/>
                <w:i w:val="0"/>
                <w:color w:val="6C6C6C"/>
                <w:sz w:val="18"/>
              </w:rPr>
              <w:t>0.5</w:t>
            </w:r>
          </w:p>
        </w:tc>
        <w:tc>
          <w:tcPr>
            <w:tcW w:type="dxa" w:w="7826"/>
            <w:gridSpan w:val="7"/>
            <w:vMerge/>
            <w:tcBorders/>
          </w:tcPr>
          <w:p/>
        </w:tc>
      </w:tr>
      <w:tr>
        <w:trPr>
          <w:trHeight w:hRule="exact" w:val="260"/>
        </w:trPr>
        <w:tc>
          <w:tcPr>
            <w:tcW w:type="dxa" w:w="11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44" w:lineRule="exact" w:before="58" w:after="0"/>
              <w:ind w:left="0" w:right="38" w:firstLine="0"/>
              <w:jc w:val="right"/>
            </w:pPr>
            <w:r>
              <w:rPr>
                <w:w w:val="101.33333206176758"/>
                <w:rFonts w:ascii="Times New Roman" w:hAnsi="Times New Roman" w:eastAsia="Times New Roman"/>
                <w:b w:val="0"/>
                <w:i w:val="0"/>
                <w:color w:val="6C6C6C"/>
                <w:sz w:val="18"/>
              </w:rPr>
              <w:t>0</w:t>
            </w:r>
          </w:p>
        </w:tc>
        <w:tc>
          <w:tcPr>
            <w:tcW w:type="dxa" w:w="7826"/>
            <w:gridSpan w:val="7"/>
            <w:vMerge/>
            <w:tcBorders/>
          </w:tcPr>
          <w:p/>
        </w:tc>
      </w:tr>
      <w:tr>
        <w:trPr>
          <w:trHeight w:hRule="exact" w:val="272"/>
        </w:trPr>
        <w:tc>
          <w:tcPr>
            <w:tcW w:type="dxa" w:w="1118"/>
            <w:vMerge/>
            <w:tcBorders/>
          </w:tcPr>
          <w:p/>
        </w:tc>
        <w:tc>
          <w:tcPr>
            <w:tcW w:type="dxa" w:w="1118"/>
            <w:vMerge/>
            <w:tcBorders/>
          </w:tcPr>
          <w:p/>
        </w:tc>
        <w:tc>
          <w:tcPr>
            <w:tcW w:type="dxa" w:w="620"/>
            <w:tcBorders/>
            <w:tcMar>
              <w:start w:w="0" w:type="dxa"/>
              <w:end w:w="0" w:type="dxa"/>
            </w:tcMar>
          </w:tcPr>
          <w:p>
            <w:pPr>
              <w:autoSpaceDN w:val="0"/>
              <w:autoSpaceDE w:val="0"/>
              <w:widowControl/>
              <w:spacing w:line="244" w:lineRule="exact" w:before="10" w:after="0"/>
              <w:ind w:left="70" w:right="0" w:firstLine="0"/>
              <w:jc w:val="left"/>
            </w:pPr>
            <w:r>
              <w:rPr>
                <w:w w:val="101.33333206176758"/>
                <w:rFonts w:ascii="Times New Roman" w:hAnsi="Times New Roman" w:eastAsia="Times New Roman"/>
                <w:b w:val="0"/>
                <w:i w:val="0"/>
                <w:color w:val="6C6C6C"/>
                <w:sz w:val="18"/>
              </w:rPr>
              <w:t>4</w:t>
            </w:r>
          </w:p>
        </w:tc>
        <w:tc>
          <w:tcPr>
            <w:tcW w:type="dxa" w:w="100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5</w:t>
            </w:r>
          </w:p>
        </w:tc>
        <w:tc>
          <w:tcPr>
            <w:tcW w:type="dxa" w:w="102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6</w:t>
            </w:r>
          </w:p>
        </w:tc>
        <w:tc>
          <w:tcPr>
            <w:tcW w:type="dxa" w:w="100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7</w:t>
            </w:r>
          </w:p>
        </w:tc>
        <w:tc>
          <w:tcPr>
            <w:tcW w:type="dxa" w:w="102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8</w:t>
            </w:r>
          </w:p>
        </w:tc>
        <w:tc>
          <w:tcPr>
            <w:tcW w:type="dxa" w:w="98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9</w:t>
            </w:r>
          </w:p>
        </w:tc>
        <w:tc>
          <w:tcPr>
            <w:tcW w:type="dxa" w:w="114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10</w:t>
            </w:r>
          </w:p>
        </w:tc>
      </w:tr>
    </w:tbl>
    <w:p>
      <w:pPr>
        <w:autoSpaceDN w:val="0"/>
        <w:autoSpaceDE w:val="0"/>
        <w:widowControl/>
        <w:spacing w:line="270" w:lineRule="exact" w:before="20" w:after="282"/>
        <w:ind w:left="0" w:right="3670" w:firstLine="0"/>
        <w:jc w:val="right"/>
      </w:pPr>
      <w:r>
        <w:rPr>
          <w:rFonts w:ascii="宋体" w:hAnsi="宋体" w:eastAsia="宋体"/>
          <w:b w:val="0"/>
          <w:i w:val="0"/>
          <w:color w:val="6C6C6C"/>
          <w:sz w:val="20"/>
        </w:rPr>
        <w:t>直径（</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216"/>
        </w:trPr>
        <w:tc>
          <w:tcPr>
            <w:tcW w:type="dxa" w:w="2060"/>
            <w:tcBorders/>
            <w:tcMar>
              <w:start w:w="0" w:type="dxa"/>
              <w:end w:w="0" w:type="dxa"/>
            </w:tcMar>
          </w:tcPr>
          <w:p>
            <w:pPr>
              <w:autoSpaceDN w:val="0"/>
              <w:autoSpaceDE w:val="0"/>
              <w:widowControl/>
              <w:spacing w:line="240" w:lineRule="auto" w:before="96" w:after="0"/>
              <w:ind w:left="0" w:right="0" w:firstLine="0"/>
              <w:jc w:val="right"/>
            </w:pPr>
            <w:r>
              <w:drawing>
                <wp:inline xmlns:a="http://schemas.openxmlformats.org/drawingml/2006/main" xmlns:pic="http://schemas.openxmlformats.org/drawingml/2006/picture">
                  <wp:extent cx="266700" cy="76200"/>
                  <wp:docPr id="451" name="Picture 451"/>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266700" cy="762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266700" cy="76200"/>
                  <wp:docPr id="452" name="Picture 452"/>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66700" cy="76200"/>
                          </a:xfrm>
                          <a:prstGeom prst="rect"/>
                        </pic:spPr>
                      </pic:pic>
                    </a:graphicData>
                  </a:graphic>
                </wp:inline>
              </w:drawing>
            </w:r>
          </w:p>
        </w:tc>
        <w:tc>
          <w:tcPr>
            <w:tcW w:type="dxa" w:w="1020"/>
            <w:vMerge w:val="restart"/>
            <w:tcBorders/>
            <w:tcMar>
              <w:start w:w="0" w:type="dxa"/>
              <w:end w:w="0" w:type="dxa"/>
            </w:tcMar>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96" w:after="0"/>
              <w:ind w:left="120" w:right="0" w:firstLine="0"/>
              <w:jc w:val="left"/>
            </w:pPr>
            <w:r>
              <w:drawing>
                <wp:inline xmlns:a="http://schemas.openxmlformats.org/drawingml/2006/main" xmlns:pic="http://schemas.openxmlformats.org/drawingml/2006/picture">
                  <wp:extent cx="266700" cy="76200"/>
                  <wp:docPr id="453" name="Picture 453"/>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66700" cy="76200"/>
                          </a:xfrm>
                          <a:prstGeom prst="rect"/>
                        </pic:spPr>
                      </pic:pic>
                    </a:graphicData>
                  </a:graphic>
                </wp:inline>
              </w:drawing>
            </w:r>
          </w:p>
        </w:tc>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184" w:lineRule="exact" w:before="60" w:after="0"/>
              <w:ind w:left="22" w:right="0" w:firstLine="0"/>
              <w:jc w:val="left"/>
            </w:pPr>
            <w:r>
              <w:rPr>
                <w:w w:val="101.33333206176758"/>
                <w:rFonts w:ascii="宋体" w:hAnsi="宋体" w:eastAsia="宋体"/>
                <w:b w:val="0"/>
                <w:i w:val="0"/>
                <w:color w:val="6C6C6C"/>
                <w:sz w:val="18"/>
              </w:rPr>
              <w:t>注浆附加压力</w:t>
            </w:r>
          </w:p>
        </w:tc>
      </w:tr>
      <w:tr>
        <w:trPr>
          <w:trHeight w:hRule="exact" w:val="96"/>
        </w:trPr>
        <w:tc>
          <w:tcPr>
            <w:tcW w:type="dxa" w:w="206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454" name="Picture 454"/>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66700" cy="88900"/>
                          </a:xfrm>
                          <a:prstGeom prst="rect"/>
                        </pic:spPr>
                      </pic:pic>
                    </a:graphicData>
                  </a:graphic>
                </wp:inline>
              </w:drawing>
            </w:r>
          </w:p>
        </w:tc>
        <w:tc>
          <w:tcPr>
            <w:tcW w:type="dxa" w:w="1677"/>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455" name="Picture 45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66700" cy="88900"/>
                          </a:xfrm>
                          <a:prstGeom prst="rect"/>
                        </pic:spPr>
                      </pic:pic>
                    </a:graphicData>
                  </a:graphic>
                </wp:inline>
              </w:drawing>
            </w:r>
          </w:p>
        </w:tc>
        <w:tc>
          <w:tcPr>
            <w:tcW w:type="dxa" w:w="1677"/>
            <w:vMerge/>
            <w:tcBorders/>
          </w:tcPr>
          <w:p/>
        </w:tc>
        <w:tc>
          <w:tcPr>
            <w:tcW w:type="dxa" w:w="1677"/>
            <w:vMerge/>
            <w:tcBorders/>
          </w:tcPr>
          <w:p/>
        </w:tc>
        <w:tc>
          <w:tcPr>
            <w:tcW w:type="dxa" w:w="1677"/>
            <w:vMerge/>
            <w:tcBorders/>
          </w:tcPr>
          <w:p/>
        </w:tc>
      </w:tr>
      <w:tr>
        <w:trPr>
          <w:trHeight w:hRule="exact" w:val="308"/>
        </w:trPr>
        <w:tc>
          <w:tcPr>
            <w:tcW w:type="dxa" w:w="1677"/>
            <w:vMerge/>
            <w:tcBorders/>
          </w:tcPr>
          <w:p/>
        </w:tc>
        <w:tc>
          <w:tcPr>
            <w:tcW w:type="dxa" w:w="1120"/>
            <w:tcBorders/>
            <w:tcMar>
              <w:start w:w="0" w:type="dxa"/>
              <w:end w:w="0" w:type="dxa"/>
            </w:tcMar>
          </w:tcPr>
          <w:p>
            <w:pPr>
              <w:autoSpaceDN w:val="0"/>
              <w:autoSpaceDE w:val="0"/>
              <w:widowControl/>
              <w:spacing w:line="182" w:lineRule="exact" w:before="66" w:after="0"/>
              <w:ind w:left="22" w:right="0" w:firstLine="0"/>
              <w:jc w:val="left"/>
            </w:pPr>
            <w:r>
              <w:rPr>
                <w:w w:val="101.33333206176758"/>
                <w:rFonts w:ascii="宋体" w:hAnsi="宋体" w:eastAsia="宋体"/>
                <w:b w:val="0"/>
                <w:i w:val="0"/>
                <w:color w:val="6C6C6C"/>
                <w:sz w:val="18"/>
              </w:rPr>
              <w:t>刀盘摩擦力</w:t>
            </w:r>
          </w:p>
        </w:tc>
        <w:tc>
          <w:tcPr>
            <w:tcW w:type="dxa" w:w="1677"/>
            <w:vMerge/>
            <w:tcBorders/>
          </w:tcPr>
          <w:p/>
        </w:tc>
        <w:tc>
          <w:tcPr>
            <w:tcW w:type="dxa" w:w="1020"/>
            <w:tcBorders/>
            <w:tcMar>
              <w:start w:w="0" w:type="dxa"/>
              <w:end w:w="0" w:type="dxa"/>
            </w:tcMar>
          </w:tcPr>
          <w:p>
            <w:pPr>
              <w:autoSpaceDN w:val="0"/>
              <w:autoSpaceDE w:val="0"/>
              <w:widowControl/>
              <w:spacing w:line="182" w:lineRule="exact" w:before="66"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2" w:lineRule="exact" w:before="290" w:after="0"/>
        <w:ind w:left="0" w:right="281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）方法一（基于</w:t>
      </w:r>
      <w:r>
        <w:rPr>
          <w:rFonts w:ascii="Times New Roman" w:hAnsi="Times New Roman" w:eastAsia="Times New Roman"/>
          <w:b w:val="0"/>
          <w:i w:val="0"/>
          <w:color w:val="000000"/>
          <w:sz w:val="21"/>
        </w:rPr>
        <w:t>Mindlin</w:t>
      </w:r>
      <w:r>
        <w:rPr>
          <w:rFonts w:ascii="宋体" w:hAnsi="宋体" w:eastAsia="宋体"/>
          <w:b w:val="0"/>
          <w:i w:val="0"/>
          <w:color w:val="000000"/>
          <w:sz w:val="21"/>
        </w:rPr>
        <w:t xml:space="preserve"> 解）</w:t>
      </w:r>
    </w:p>
    <w:p>
      <w:pPr>
        <w:autoSpaceDN w:val="0"/>
        <w:autoSpaceDE w:val="0"/>
        <w:widowControl/>
        <w:spacing w:line="282" w:lineRule="exact" w:before="3670" w:after="0"/>
        <w:ind w:left="0" w:right="4140" w:firstLine="0"/>
        <w:jc w:val="right"/>
      </w:pPr>
      <w:r>
        <w:rPr>
          <w:rFonts w:ascii="Times New Roman" w:hAnsi="Times New Roman" w:eastAsia="Times New Roman"/>
          <w:b w:val="0"/>
          <w:i w:val="0"/>
          <w:color w:val="000000"/>
          <w:sz w:val="21"/>
        </w:rPr>
        <w:t xml:space="preserve">60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456" name="Picture 4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1202" w:firstLine="0"/>
        <w:jc w:val="right"/>
      </w:pPr>
      <w:r>
        <w:rPr>
          <w:rFonts w:ascii="宋体" w:hAnsi="宋体" w:eastAsia="宋体"/>
          <w:b w:val="0"/>
          <w:i w:val="0"/>
          <w:color w:val="000000"/>
          <w:sz w:val="21"/>
        </w:rPr>
        <w:t xml:space="preserve">第二章 越江盾构掘进参数及其对地层变形及孔压影响的理论分析 </w:t>
      </w:r>
    </w:p>
    <w:tbl>
      <w:tblPr>
        <w:tblW w:type="auto" w:w="0"/>
        <w:tblLayout w:type="fixed"/>
        <w:tblLook w:firstColumn="1" w:firstRow="1" w:lastColumn="0" w:lastRow="0" w:noHBand="0" w:noVBand="1" w:val="04A0"/>
        <w:tblInd w:w="1194.0" w:type="dxa"/>
      </w:tblPr>
      <w:tblGrid>
        <w:gridCol w:w="1118"/>
        <w:gridCol w:w="1118"/>
        <w:gridCol w:w="1118"/>
        <w:gridCol w:w="1118"/>
        <w:gridCol w:w="1118"/>
        <w:gridCol w:w="1118"/>
        <w:gridCol w:w="1118"/>
        <w:gridCol w:w="1118"/>
        <w:gridCol w:w="1118"/>
      </w:tblGrid>
      <w:tr>
        <w:trPr>
          <w:trHeight w:hRule="exact" w:val="772"/>
        </w:trPr>
        <w:tc>
          <w:tcPr>
            <w:tcW w:type="dxa" w:w="176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68" w:after="0"/>
              <w:ind w:left="634" w:right="0" w:firstLine="0"/>
              <w:jc w:val="left"/>
            </w:pPr>
            <w:r>
              <w:rPr>
                <w:w w:val="101.04000091552734"/>
                <w:rFonts w:ascii="宋体" w:hAnsi="宋体" w:eastAsia="宋体"/>
                <w:b w:val="0"/>
                <w:i w:val="0"/>
                <w:color w:val="6C6C6C"/>
                <w:sz w:val="20"/>
              </w:rPr>
              <w:t>最大隆起值（</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p>
        </w:tc>
        <w:tc>
          <w:tcPr>
            <w:tcW w:type="dxa" w:w="300"/>
            <w:tcBorders>
              <w:top w:sz="4.0" w:val="single" w:color="#000000"/>
            </w:tcBorders>
            <w:tcMar>
              <w:start w:w="0" w:type="dxa"/>
              <w:end w:w="0" w:type="dxa"/>
            </w:tcMar>
          </w:tcPr>
          <w:p>
            <w:pPr>
              <w:autoSpaceDN w:val="0"/>
              <w:autoSpaceDE w:val="0"/>
              <w:widowControl/>
              <w:spacing w:line="242" w:lineRule="exact" w:before="462" w:after="0"/>
              <w:ind w:left="0" w:right="40" w:firstLine="0"/>
              <w:jc w:val="right"/>
            </w:pPr>
            <w:r>
              <w:rPr>
                <w:w w:val="101.33333206176758"/>
                <w:rFonts w:ascii="Times New Roman" w:hAnsi="Times New Roman" w:eastAsia="Times New Roman"/>
                <w:b w:val="0"/>
                <w:i w:val="0"/>
                <w:color w:val="6C6C6C"/>
                <w:sz w:val="18"/>
              </w:rPr>
              <w:t>3</w:t>
            </w:r>
          </w:p>
        </w:tc>
        <w:tc>
          <w:tcPr>
            <w:tcW w:type="dxa" w:w="6654"/>
            <w:gridSpan w:val="7"/>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88" w:after="0"/>
              <w:ind w:left="40" w:right="0" w:firstLine="0"/>
              <w:jc w:val="left"/>
            </w:pPr>
            <w:r>
              <w:drawing>
                <wp:inline xmlns:a="http://schemas.openxmlformats.org/drawingml/2006/main" xmlns:pic="http://schemas.openxmlformats.org/drawingml/2006/picture">
                  <wp:extent cx="3568700" cy="1524000"/>
                  <wp:docPr id="458" name="Picture 458"/>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568700" cy="1524000"/>
                          </a:xfrm>
                          <a:prstGeom prst="rect"/>
                        </pic:spPr>
                      </pic:pic>
                    </a:graphicData>
                  </a:graphic>
                </wp:inline>
              </w:drawing>
            </w:r>
          </w:p>
        </w:tc>
      </w:tr>
      <w:tr>
        <w:trPr>
          <w:trHeight w:hRule="exact" w:val="380"/>
        </w:trPr>
        <w:tc>
          <w:tcPr>
            <w:tcW w:type="dxa" w:w="1118"/>
            <w:vMerge/>
            <w:tcBorders>
              <w:top w:sz="4.0" w:val="single" w:color="#000000"/>
            </w:tcBorders>
          </w:tcPr>
          <w:p/>
        </w:tc>
        <w:tc>
          <w:tcPr>
            <w:tcW w:type="dxa" w:w="300"/>
            <w:tcBorders/>
            <w:tcMar>
              <w:start w:w="0" w:type="dxa"/>
              <w:end w:w="0" w:type="dxa"/>
            </w:tcMar>
          </w:tcPr>
          <w:p>
            <w:pPr>
              <w:autoSpaceDN w:val="0"/>
              <w:autoSpaceDE w:val="0"/>
              <w:widowControl/>
              <w:spacing w:line="244" w:lineRule="exact" w:before="80" w:after="0"/>
              <w:ind w:left="0" w:right="0" w:firstLine="0"/>
              <w:jc w:val="center"/>
            </w:pPr>
            <w:r>
              <w:rPr>
                <w:w w:val="101.33333206176758"/>
                <w:rFonts w:ascii="Times New Roman" w:hAnsi="Times New Roman" w:eastAsia="Times New Roman"/>
                <w:b w:val="0"/>
                <w:i w:val="0"/>
                <w:color w:val="6C6C6C"/>
                <w:sz w:val="18"/>
              </w:rPr>
              <w:t>2.5</w:t>
            </w:r>
          </w:p>
        </w:tc>
        <w:tc>
          <w:tcPr>
            <w:tcW w:type="dxa" w:w="7826"/>
            <w:gridSpan w:val="7"/>
            <w:vMerge/>
            <w:tcBorders>
              <w:top w:sz="4.0" w:val="single" w:color="#000000"/>
            </w:tcBorders>
          </w:tcPr>
          <w:p/>
        </w:tc>
      </w:tr>
      <w:tr>
        <w:trPr>
          <w:trHeight w:hRule="exact" w:val="400"/>
        </w:trPr>
        <w:tc>
          <w:tcPr>
            <w:tcW w:type="dxa" w:w="1118"/>
            <w:vMerge/>
            <w:tcBorders>
              <w:top w:sz="4.0" w:val="single" w:color="#000000"/>
            </w:tcBorders>
          </w:tcPr>
          <w:p/>
        </w:tc>
        <w:tc>
          <w:tcPr>
            <w:tcW w:type="dxa" w:w="300"/>
            <w:tcBorders/>
            <w:tcMar>
              <w:start w:w="0" w:type="dxa"/>
              <w:end w:w="0" w:type="dxa"/>
            </w:tcMar>
          </w:tcPr>
          <w:p>
            <w:pPr>
              <w:autoSpaceDN w:val="0"/>
              <w:autoSpaceDE w:val="0"/>
              <w:widowControl/>
              <w:spacing w:line="244" w:lineRule="exact" w:before="88" w:after="0"/>
              <w:ind w:left="0" w:right="40" w:firstLine="0"/>
              <w:jc w:val="right"/>
            </w:pPr>
            <w:r>
              <w:rPr>
                <w:w w:val="101.33333206176758"/>
                <w:rFonts w:ascii="Times New Roman" w:hAnsi="Times New Roman" w:eastAsia="Times New Roman"/>
                <w:b w:val="0"/>
                <w:i w:val="0"/>
                <w:color w:val="6C6C6C"/>
                <w:sz w:val="18"/>
              </w:rPr>
              <w:t>2</w:t>
            </w:r>
          </w:p>
        </w:tc>
        <w:tc>
          <w:tcPr>
            <w:tcW w:type="dxa" w:w="7826"/>
            <w:gridSpan w:val="7"/>
            <w:vMerge/>
            <w:tcBorders>
              <w:top w:sz="4.0" w:val="single" w:color="#000000"/>
            </w:tcBorders>
          </w:tcPr>
          <w:p/>
        </w:tc>
      </w:tr>
      <w:tr>
        <w:trPr>
          <w:trHeight w:hRule="exact" w:val="380"/>
        </w:trPr>
        <w:tc>
          <w:tcPr>
            <w:tcW w:type="dxa" w:w="1118"/>
            <w:vMerge/>
            <w:tcBorders>
              <w:top w:sz="4.0" w:val="single" w:color="#000000"/>
            </w:tcBorders>
          </w:tcPr>
          <w:p/>
        </w:tc>
        <w:tc>
          <w:tcPr>
            <w:tcW w:type="dxa" w:w="300"/>
            <w:tcBorders/>
            <w:tcMar>
              <w:start w:w="0" w:type="dxa"/>
              <w:end w:w="0" w:type="dxa"/>
            </w:tcMar>
          </w:tcPr>
          <w:p>
            <w:pPr>
              <w:autoSpaceDN w:val="0"/>
              <w:autoSpaceDE w:val="0"/>
              <w:widowControl/>
              <w:spacing w:line="244" w:lineRule="exact" w:before="76" w:after="0"/>
              <w:ind w:left="0" w:right="0" w:firstLine="0"/>
              <w:jc w:val="center"/>
            </w:pPr>
            <w:r>
              <w:rPr>
                <w:w w:val="101.33333206176758"/>
                <w:rFonts w:ascii="Times New Roman" w:hAnsi="Times New Roman" w:eastAsia="Times New Roman"/>
                <w:b w:val="0"/>
                <w:i w:val="0"/>
                <w:color w:val="6C6C6C"/>
                <w:sz w:val="18"/>
              </w:rPr>
              <w:t>1.5</w:t>
            </w:r>
          </w:p>
        </w:tc>
        <w:tc>
          <w:tcPr>
            <w:tcW w:type="dxa" w:w="7826"/>
            <w:gridSpan w:val="7"/>
            <w:vMerge/>
            <w:tcBorders>
              <w:top w:sz="4.0" w:val="single" w:color="#000000"/>
            </w:tcBorders>
          </w:tcPr>
          <w:p/>
        </w:tc>
      </w:tr>
      <w:tr>
        <w:trPr>
          <w:trHeight w:hRule="exact" w:val="400"/>
        </w:trPr>
        <w:tc>
          <w:tcPr>
            <w:tcW w:type="dxa" w:w="1118"/>
            <w:vMerge/>
            <w:tcBorders>
              <w:top w:sz="4.0" w:val="single" w:color="#000000"/>
            </w:tcBorders>
          </w:tcPr>
          <w:p/>
        </w:tc>
        <w:tc>
          <w:tcPr>
            <w:tcW w:type="dxa" w:w="300"/>
            <w:tcBorders/>
            <w:tcMar>
              <w:start w:w="0" w:type="dxa"/>
              <w:end w:w="0" w:type="dxa"/>
            </w:tcMar>
          </w:tcPr>
          <w:p>
            <w:pPr>
              <w:autoSpaceDN w:val="0"/>
              <w:autoSpaceDE w:val="0"/>
              <w:widowControl/>
              <w:spacing w:line="244" w:lineRule="exact" w:before="84" w:after="0"/>
              <w:ind w:left="0" w:right="40" w:firstLine="0"/>
              <w:jc w:val="right"/>
            </w:pPr>
            <w:r>
              <w:rPr>
                <w:w w:val="101.33333206176758"/>
                <w:rFonts w:ascii="Times New Roman" w:hAnsi="Times New Roman" w:eastAsia="Times New Roman"/>
                <w:b w:val="0"/>
                <w:i w:val="0"/>
                <w:color w:val="6C6C6C"/>
                <w:sz w:val="18"/>
              </w:rPr>
              <w:t>1</w:t>
            </w:r>
          </w:p>
        </w:tc>
        <w:tc>
          <w:tcPr>
            <w:tcW w:type="dxa" w:w="7826"/>
            <w:gridSpan w:val="7"/>
            <w:vMerge/>
            <w:tcBorders>
              <w:top w:sz="4.0" w:val="single" w:color="#000000"/>
            </w:tcBorders>
          </w:tcPr>
          <w:p/>
        </w:tc>
      </w:tr>
      <w:tr>
        <w:trPr>
          <w:trHeight w:hRule="exact" w:val="380"/>
        </w:trPr>
        <w:tc>
          <w:tcPr>
            <w:tcW w:type="dxa" w:w="1118"/>
            <w:vMerge/>
            <w:tcBorders>
              <w:top w:sz="4.0" w:val="single" w:color="#000000"/>
            </w:tcBorders>
          </w:tcPr>
          <w:p/>
        </w:tc>
        <w:tc>
          <w:tcPr>
            <w:tcW w:type="dxa" w:w="300"/>
            <w:tcBorders/>
            <w:tcMar>
              <w:start w:w="0" w:type="dxa"/>
              <w:end w:w="0" w:type="dxa"/>
            </w:tcMar>
          </w:tcPr>
          <w:p>
            <w:pPr>
              <w:autoSpaceDN w:val="0"/>
              <w:autoSpaceDE w:val="0"/>
              <w:widowControl/>
              <w:spacing w:line="242" w:lineRule="exact" w:before="72" w:after="0"/>
              <w:ind w:left="0" w:right="0" w:firstLine="0"/>
              <w:jc w:val="center"/>
            </w:pPr>
            <w:r>
              <w:rPr>
                <w:w w:val="101.33333206176758"/>
                <w:rFonts w:ascii="Times New Roman" w:hAnsi="Times New Roman" w:eastAsia="Times New Roman"/>
                <w:b w:val="0"/>
                <w:i w:val="0"/>
                <w:color w:val="6C6C6C"/>
                <w:sz w:val="18"/>
              </w:rPr>
              <w:t>0.5</w:t>
            </w:r>
          </w:p>
        </w:tc>
        <w:tc>
          <w:tcPr>
            <w:tcW w:type="dxa" w:w="7826"/>
            <w:gridSpan w:val="7"/>
            <w:vMerge/>
            <w:tcBorders>
              <w:top w:sz="4.0" w:val="single" w:color="#000000"/>
            </w:tcBorders>
          </w:tcPr>
          <w:p/>
        </w:tc>
      </w:tr>
      <w:tr>
        <w:trPr>
          <w:trHeight w:hRule="exact" w:val="280"/>
        </w:trPr>
        <w:tc>
          <w:tcPr>
            <w:tcW w:type="dxa" w:w="1118"/>
            <w:vMerge/>
            <w:tcBorders>
              <w:top w:sz="4.0"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244" w:lineRule="exact" w:before="78" w:after="0"/>
              <w:ind w:left="0" w:right="40" w:firstLine="0"/>
              <w:jc w:val="right"/>
            </w:pPr>
            <w:r>
              <w:rPr>
                <w:w w:val="101.33333206176758"/>
                <w:rFonts w:ascii="Times New Roman" w:hAnsi="Times New Roman" w:eastAsia="Times New Roman"/>
                <w:b w:val="0"/>
                <w:i w:val="0"/>
                <w:color w:val="6C6C6C"/>
                <w:sz w:val="18"/>
              </w:rPr>
              <w:t>0</w:t>
            </w:r>
          </w:p>
        </w:tc>
        <w:tc>
          <w:tcPr>
            <w:tcW w:type="dxa" w:w="7826"/>
            <w:gridSpan w:val="7"/>
            <w:vMerge/>
            <w:tcBorders>
              <w:top w:sz="4.0" w:val="single" w:color="#000000"/>
            </w:tcBorders>
          </w:tcPr>
          <w:p/>
        </w:tc>
      </w:tr>
      <w:tr>
        <w:trPr>
          <w:trHeight w:hRule="exact" w:val="272"/>
        </w:trPr>
        <w:tc>
          <w:tcPr>
            <w:tcW w:type="dxa" w:w="1118"/>
            <w:vMerge/>
            <w:tcBorders>
              <w:top w:sz="4.0" w:val="single" w:color="#000000"/>
            </w:tcBorders>
          </w:tcPr>
          <w:p/>
        </w:tc>
        <w:tc>
          <w:tcPr>
            <w:tcW w:type="dxa" w:w="1118"/>
            <w:vMerge/>
            <w:tcBorders/>
          </w:tcPr>
          <w:p/>
        </w:tc>
        <w:tc>
          <w:tcPr>
            <w:tcW w:type="dxa" w:w="560"/>
            <w:tcBorders/>
            <w:tcMar>
              <w:start w:w="0" w:type="dxa"/>
              <w:end w:w="0" w:type="dxa"/>
            </w:tcMar>
          </w:tcPr>
          <w:p>
            <w:pPr>
              <w:autoSpaceDN w:val="0"/>
              <w:autoSpaceDE w:val="0"/>
              <w:widowControl/>
              <w:spacing w:line="244" w:lineRule="exact" w:before="10" w:after="0"/>
              <w:ind w:left="66" w:right="0" w:firstLine="0"/>
              <w:jc w:val="left"/>
            </w:pPr>
            <w:r>
              <w:rPr>
                <w:w w:val="101.33333206176758"/>
                <w:rFonts w:ascii="Times New Roman" w:hAnsi="Times New Roman" w:eastAsia="Times New Roman"/>
                <w:b w:val="0"/>
                <w:i w:val="0"/>
                <w:color w:val="6C6C6C"/>
                <w:sz w:val="18"/>
              </w:rPr>
              <w:t>4</w:t>
            </w:r>
          </w:p>
        </w:tc>
        <w:tc>
          <w:tcPr>
            <w:tcW w:type="dxa" w:w="92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5</w:t>
            </w:r>
          </w:p>
        </w:tc>
        <w:tc>
          <w:tcPr>
            <w:tcW w:type="dxa" w:w="90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6</w:t>
            </w:r>
          </w:p>
        </w:tc>
        <w:tc>
          <w:tcPr>
            <w:tcW w:type="dxa" w:w="92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7</w:t>
            </w:r>
          </w:p>
        </w:tc>
        <w:tc>
          <w:tcPr>
            <w:tcW w:type="dxa" w:w="92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8</w:t>
            </w:r>
          </w:p>
        </w:tc>
        <w:tc>
          <w:tcPr>
            <w:tcW w:type="dxa" w:w="88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9</w:t>
            </w:r>
          </w:p>
        </w:tc>
        <w:tc>
          <w:tcPr>
            <w:tcW w:type="dxa" w:w="1554"/>
            <w:tcBorders/>
            <w:tcMar>
              <w:start w:w="0" w:type="dxa"/>
              <w:end w:w="0" w:type="dxa"/>
            </w:tcMar>
          </w:tcPr>
          <w:p>
            <w:pPr>
              <w:autoSpaceDN w:val="0"/>
              <w:autoSpaceDE w:val="0"/>
              <w:widowControl/>
              <w:spacing w:line="244" w:lineRule="exact" w:before="10" w:after="0"/>
              <w:ind w:left="0" w:right="964" w:firstLine="0"/>
              <w:jc w:val="right"/>
            </w:pPr>
            <w:r>
              <w:rPr>
                <w:w w:val="101.33333206176758"/>
                <w:rFonts w:ascii="Times New Roman" w:hAnsi="Times New Roman" w:eastAsia="Times New Roman"/>
                <w:b w:val="0"/>
                <w:i w:val="0"/>
                <w:color w:val="6C6C6C"/>
                <w:sz w:val="18"/>
              </w:rPr>
              <w:t>10</w:t>
            </w:r>
          </w:p>
        </w:tc>
      </w:tr>
    </w:tbl>
    <w:p>
      <w:pPr>
        <w:autoSpaceDN w:val="0"/>
        <w:autoSpaceDE w:val="0"/>
        <w:widowControl/>
        <w:spacing w:line="270" w:lineRule="exact" w:before="16" w:after="254"/>
        <w:ind w:left="0" w:right="3466" w:firstLine="0"/>
        <w:jc w:val="right"/>
      </w:pPr>
      <w:r>
        <w:rPr>
          <w:rFonts w:ascii="宋体" w:hAnsi="宋体" w:eastAsia="宋体"/>
          <w:b w:val="0"/>
          <w:i w:val="0"/>
          <w:color w:val="6C6C6C"/>
          <w:sz w:val="20"/>
        </w:rPr>
        <w:t>直径（</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1740.0" w:type="dxa"/>
      </w:tblPr>
      <w:tblGrid>
        <w:gridCol w:w="1677"/>
        <w:gridCol w:w="1677"/>
        <w:gridCol w:w="1677"/>
        <w:gridCol w:w="1677"/>
        <w:gridCol w:w="1677"/>
        <w:gridCol w:w="1677"/>
      </w:tblGrid>
      <w:tr>
        <w:trPr>
          <w:trHeight w:hRule="exact" w:val="224"/>
        </w:trPr>
        <w:tc>
          <w:tcPr>
            <w:tcW w:type="dxa" w:w="2180"/>
            <w:tcBorders/>
            <w:tcMar>
              <w:start w:w="0" w:type="dxa"/>
              <w:end w:w="0" w:type="dxa"/>
            </w:tcMar>
          </w:tcPr>
          <w:p>
            <w:pPr>
              <w:autoSpaceDN w:val="0"/>
              <w:autoSpaceDE w:val="0"/>
              <w:widowControl/>
              <w:spacing w:line="240" w:lineRule="auto" w:before="84" w:after="0"/>
              <w:ind w:left="0" w:right="0" w:firstLine="0"/>
              <w:jc w:val="right"/>
            </w:pPr>
            <w:r>
              <w:drawing>
                <wp:inline xmlns:a="http://schemas.openxmlformats.org/drawingml/2006/main" xmlns:pic="http://schemas.openxmlformats.org/drawingml/2006/picture">
                  <wp:extent cx="266700" cy="88900"/>
                  <wp:docPr id="459" name="Picture 459"/>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66700" cy="88900"/>
                          </a:xfrm>
                          <a:prstGeom prst="rect"/>
                        </pic:spPr>
                      </pic:pic>
                    </a:graphicData>
                  </a:graphic>
                </wp:inline>
              </w:drawing>
            </w:r>
          </w:p>
        </w:tc>
        <w:tc>
          <w:tcPr>
            <w:tcW w:type="dxa" w:w="1120"/>
            <w:tcBorders/>
            <w:tcMar>
              <w:start w:w="0" w:type="dxa"/>
              <w:end w:w="0" w:type="dxa"/>
            </w:tcMar>
          </w:tcPr>
          <w:p>
            <w:pPr>
              <w:autoSpaceDN w:val="0"/>
              <w:autoSpaceDE w:val="0"/>
              <w:widowControl/>
              <w:spacing w:line="182" w:lineRule="exact" w:before="42" w:after="0"/>
              <w:ind w:left="0" w:right="0" w:firstLine="0"/>
              <w:jc w:val="center"/>
            </w:pPr>
            <w:r>
              <w:rPr>
                <w:w w:val="101.33333206176758"/>
                <w:rFonts w:ascii="宋体" w:hAnsi="宋体" w:eastAsia="宋体"/>
                <w:b w:val="0"/>
                <w:i w:val="0"/>
                <w:color w:val="6C6C6C"/>
                <w:sz w:val="18"/>
              </w:rPr>
              <w:t>盾构附加推力</w:t>
            </w:r>
          </w:p>
        </w:tc>
        <w:tc>
          <w:tcPr>
            <w:tcW w:type="dxa" w:w="44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66700" cy="88900"/>
                  <wp:docPr id="460" name="Picture 460"/>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66700" cy="889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42" w:after="0"/>
              <w:ind w:left="0" w:right="0" w:firstLine="0"/>
              <w:jc w:val="center"/>
            </w:pPr>
            <w:r>
              <w:rPr>
                <w:w w:val="101.33333206176758"/>
                <w:rFonts w:ascii="宋体" w:hAnsi="宋体" w:eastAsia="宋体"/>
                <w:b w:val="0"/>
                <w:i w:val="0"/>
                <w:color w:val="6C6C6C"/>
                <w:sz w:val="18"/>
              </w:rPr>
              <w:t>盾壳摩擦力</w:t>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84" w:after="0"/>
              <w:ind w:left="120" w:right="0" w:firstLine="0"/>
              <w:jc w:val="left"/>
            </w:pPr>
            <w:r>
              <w:drawing>
                <wp:inline xmlns:a="http://schemas.openxmlformats.org/drawingml/2006/main" xmlns:pic="http://schemas.openxmlformats.org/drawingml/2006/picture">
                  <wp:extent cx="266700" cy="88900"/>
                  <wp:docPr id="461" name="Picture 461"/>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266700" cy="88900"/>
                          </a:xfrm>
                          <a:prstGeom prst="rect"/>
                        </pic:spPr>
                      </pic:pic>
                    </a:graphicData>
                  </a:graphic>
                </wp:inline>
              </w:drawing>
            </w:r>
          </w:p>
        </w:tc>
        <w:tc>
          <w:tcPr>
            <w:tcW w:type="dxa" w:w="2060"/>
            <w:vMerge w:val="restart"/>
            <w:tcBorders/>
            <w:tcMar>
              <w:start w:w="0" w:type="dxa"/>
              <w:end w:w="0" w:type="dxa"/>
            </w:tcMar>
            <w:tcMar>
              <w:start w:w="0" w:type="dxa"/>
              <w:end w:w="0" w:type="dxa"/>
            </w:tcMar>
          </w:tcPr>
          <w:p>
            <w:pPr>
              <w:autoSpaceDN w:val="0"/>
              <w:autoSpaceDE w:val="0"/>
              <w:widowControl/>
              <w:spacing w:line="182" w:lineRule="exact" w:before="60" w:after="0"/>
              <w:ind w:left="24" w:right="0" w:firstLine="0"/>
              <w:jc w:val="left"/>
            </w:pPr>
            <w:r>
              <w:rPr>
                <w:w w:val="101.33333206176758"/>
                <w:rFonts w:ascii="宋体" w:hAnsi="宋体" w:eastAsia="宋体"/>
                <w:b w:val="0"/>
                <w:i w:val="0"/>
                <w:color w:val="6C6C6C"/>
                <w:sz w:val="18"/>
              </w:rPr>
              <w:t>注浆附加压力</w:t>
            </w:r>
          </w:p>
        </w:tc>
      </w:tr>
      <w:tr>
        <w:trPr>
          <w:trHeight w:hRule="exact" w:val="396"/>
        </w:trPr>
        <w:tc>
          <w:tcPr>
            <w:tcW w:type="dxa" w:w="2180"/>
            <w:tcBorders/>
            <w:tcMar>
              <w:start w:w="0" w:type="dxa"/>
              <w:end w:w="0" w:type="dxa"/>
            </w:tcMar>
          </w:tcPr>
          <w:p>
            <w:pPr>
              <w:autoSpaceDN w:val="0"/>
              <w:autoSpaceDE w:val="0"/>
              <w:widowControl/>
              <w:spacing w:line="240" w:lineRule="auto" w:before="180" w:after="0"/>
              <w:ind w:left="0" w:right="0" w:firstLine="0"/>
              <w:jc w:val="right"/>
            </w:pPr>
            <w:r>
              <w:drawing>
                <wp:inline xmlns:a="http://schemas.openxmlformats.org/drawingml/2006/main" xmlns:pic="http://schemas.openxmlformats.org/drawingml/2006/picture">
                  <wp:extent cx="266700" cy="88900"/>
                  <wp:docPr id="462" name="Picture 462"/>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266700" cy="88900"/>
                          </a:xfrm>
                          <a:prstGeom prst="rect"/>
                        </pic:spPr>
                      </pic:pic>
                    </a:graphicData>
                  </a:graphic>
                </wp:inline>
              </w:drawing>
            </w:r>
          </w:p>
        </w:tc>
        <w:tc>
          <w:tcPr>
            <w:tcW w:type="dxa" w:w="1120"/>
            <w:tcBorders/>
            <w:tcMar>
              <w:start w:w="0" w:type="dxa"/>
              <w:end w:w="0" w:type="dxa"/>
            </w:tcMar>
          </w:tcPr>
          <w:p>
            <w:pPr>
              <w:autoSpaceDN w:val="0"/>
              <w:autoSpaceDE w:val="0"/>
              <w:widowControl/>
              <w:spacing w:line="182" w:lineRule="exact" w:before="154" w:after="0"/>
              <w:ind w:left="22" w:right="0" w:firstLine="0"/>
              <w:jc w:val="left"/>
            </w:pPr>
            <w:r>
              <w:rPr>
                <w:w w:val="101.33333206176758"/>
                <w:rFonts w:ascii="宋体" w:hAnsi="宋体" w:eastAsia="宋体"/>
                <w:b w:val="0"/>
                <w:i w:val="0"/>
                <w:color w:val="6C6C6C"/>
                <w:sz w:val="18"/>
              </w:rPr>
              <w:t>刀盘摩擦力</w:t>
            </w:r>
          </w:p>
        </w:tc>
        <w:tc>
          <w:tcPr>
            <w:tcW w:type="dxa" w:w="440"/>
            <w:tcBorders/>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88900"/>
                  <wp:docPr id="463" name="Picture 463"/>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266700" cy="88900"/>
                          </a:xfrm>
                          <a:prstGeom prst="rect"/>
                        </pic:spPr>
                      </pic:pic>
                    </a:graphicData>
                  </a:graphic>
                </wp:inline>
              </w:drawing>
            </w:r>
          </w:p>
        </w:tc>
        <w:tc>
          <w:tcPr>
            <w:tcW w:type="dxa" w:w="1020"/>
            <w:tcBorders/>
            <w:tcMar>
              <w:start w:w="0" w:type="dxa"/>
              <w:end w:w="0" w:type="dxa"/>
            </w:tcMar>
          </w:tcPr>
          <w:p>
            <w:pPr>
              <w:autoSpaceDN w:val="0"/>
              <w:autoSpaceDE w:val="0"/>
              <w:widowControl/>
              <w:spacing w:line="182" w:lineRule="exact" w:before="154" w:after="0"/>
              <w:ind w:left="22" w:right="0" w:firstLine="0"/>
              <w:jc w:val="left"/>
            </w:pPr>
            <w:r>
              <w:rPr>
                <w:w w:val="101.33333206176758"/>
                <w:rFonts w:ascii="宋体" w:hAnsi="宋体" w:eastAsia="宋体"/>
                <w:b w:val="0"/>
                <w:i w:val="0"/>
                <w:color w:val="6C6C6C"/>
                <w:sz w:val="18"/>
              </w:rPr>
              <w:t>总累计值</w:t>
            </w:r>
          </w:p>
        </w:tc>
        <w:tc>
          <w:tcPr>
            <w:tcW w:type="dxa" w:w="1677"/>
            <w:vMerge/>
            <w:tcBorders/>
          </w:tcPr>
          <w:p/>
        </w:tc>
        <w:tc>
          <w:tcPr>
            <w:tcW w:type="dxa" w:w="1677"/>
            <w:vMerge/>
            <w:tcBorders/>
          </w:tcPr>
          <w:p/>
        </w:tc>
      </w:tr>
    </w:tbl>
    <w:p>
      <w:pPr>
        <w:autoSpaceDN w:val="0"/>
        <w:autoSpaceDE w:val="0"/>
        <w:widowControl/>
        <w:spacing w:line="280" w:lineRule="exact" w:before="376" w:after="0"/>
        <w:ind w:left="0" w:right="2326"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）方法二（基于饱和土体力学响应解）</w:t>
      </w:r>
    </w:p>
    <w:p>
      <w:pPr>
        <w:autoSpaceDN w:val="0"/>
        <w:autoSpaceDE w:val="0"/>
        <w:widowControl/>
        <w:spacing w:line="282" w:lineRule="exact" w:before="190" w:after="0"/>
        <w:ind w:left="0" w:right="164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2.31  </w:t>
      </w:r>
      <w:r>
        <w:rPr>
          <w:rFonts w:ascii="宋体" w:hAnsi="宋体" w:eastAsia="宋体"/>
          <w:b w:val="0"/>
          <w:i w:val="0"/>
          <w:color w:val="000000"/>
          <w:sz w:val="21"/>
        </w:rPr>
        <w:t>不同盾构参数下最大隆起量与隧道直径间的关系</w:t>
      </w:r>
    </w:p>
    <w:p>
      <w:pPr>
        <w:autoSpaceDN w:val="0"/>
        <w:autoSpaceDE w:val="0"/>
        <w:widowControl/>
        <w:spacing w:line="312" w:lineRule="exact" w:before="154" w:after="0"/>
        <w:ind w:left="1728" w:right="144" w:firstLine="0"/>
        <w:jc w:val="center"/>
      </w:pPr>
      <w:r>
        <w:rPr>
          <w:rFonts w:ascii="Times New Roman" w:hAnsi="Times New Roman" w:eastAsia="Times New Roman"/>
          <w:b w:val="0"/>
          <w:i w:val="0"/>
          <w:color w:val="000000"/>
          <w:sz w:val="21"/>
        </w:rPr>
        <w:t xml:space="preserve">Fig 2.31  The correlation between the tunnel diameter and the maximum uplift with different </w:t>
      </w:r>
      <w:r>
        <w:rPr>
          <w:rFonts w:ascii="Times New Roman" w:hAnsi="Times New Roman" w:eastAsia="Times New Roman"/>
          <w:b w:val="0"/>
          <w:i w:val="0"/>
          <w:color w:val="000000"/>
          <w:sz w:val="21"/>
        </w:rPr>
        <w:t xml:space="preserve">shield parameters </w:t>
      </w:r>
    </w:p>
    <w:p>
      <w:pPr>
        <w:autoSpaceDN w:val="0"/>
        <w:autoSpaceDE w:val="0"/>
        <w:widowControl/>
        <w:spacing w:line="320" w:lineRule="exact" w:before="168" w:after="0"/>
        <w:ind w:left="1300" w:right="0" w:firstLine="0"/>
        <w:jc w:val="left"/>
      </w:pPr>
      <w:r>
        <w:rPr>
          <w:rFonts w:ascii="Times New Roman" w:hAnsi="Times New Roman" w:eastAsia="Times New Roman"/>
          <w:b w:val="0"/>
          <w:i w:val="0"/>
          <w:color w:val="000000"/>
          <w:sz w:val="24"/>
        </w:rPr>
        <w:t xml:space="preserve">2.7 </w:t>
      </w:r>
      <w:r>
        <w:rPr>
          <w:rFonts w:ascii="黑体" w:hAnsi="黑体" w:eastAsia="黑体"/>
          <w:b w:val="0"/>
          <w:i w:val="0"/>
          <w:color w:val="000000"/>
          <w:sz w:val="24"/>
        </w:rPr>
        <w:t>本章小结</w:t>
      </w:r>
    </w:p>
    <w:p>
      <w:pPr>
        <w:autoSpaceDN w:val="0"/>
        <w:autoSpaceDE w:val="0"/>
        <w:widowControl/>
        <w:spacing w:line="240" w:lineRule="exact" w:before="274" w:after="0"/>
        <w:ind w:left="1780" w:right="0" w:firstLine="0"/>
        <w:jc w:val="left"/>
      </w:pPr>
      <w:r>
        <w:rPr>
          <w:rFonts w:ascii="宋体" w:hAnsi="宋体" w:eastAsia="宋体"/>
          <w:b w:val="0"/>
          <w:i w:val="0"/>
          <w:color w:val="000000"/>
          <w:sz w:val="24"/>
        </w:rPr>
        <w:t>本章给出了盾构施工参数的计算方法，根据收集的大量的土压平衡盾构机掘</w:t>
      </w:r>
    </w:p>
    <w:p>
      <w:pPr>
        <w:autoSpaceDN w:val="0"/>
        <w:autoSpaceDE w:val="0"/>
        <w:widowControl/>
        <w:spacing w:line="398" w:lineRule="exact" w:before="4" w:after="0"/>
        <w:ind w:left="1300" w:right="254" w:firstLine="0"/>
        <w:jc w:val="both"/>
      </w:pPr>
      <w:r>
        <w:rPr>
          <w:rFonts w:ascii="宋体" w:hAnsi="宋体" w:eastAsia="宋体"/>
          <w:b w:val="0"/>
          <w:i w:val="0"/>
          <w:color w:val="000000"/>
          <w:sz w:val="24"/>
        </w:rPr>
        <w:t>进参数记录数据，分析了陆地及水下不同地质条件下各盾构掘进参数的设定规律</w:t>
      </w:r>
      <w:r>
        <w:rPr>
          <w:rFonts w:ascii="宋体" w:hAnsi="宋体" w:eastAsia="宋体"/>
          <w:b w:val="0"/>
          <w:i w:val="0"/>
          <w:color w:val="000000"/>
          <w:sz w:val="24"/>
        </w:rPr>
        <w:t>及各参数间的联系。分别基于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理论和饱和土体集中力作用下的封闭解，推</w:t>
      </w:r>
      <w:r>
        <w:rPr>
          <w:rFonts w:ascii="宋体" w:hAnsi="宋体" w:eastAsia="宋体"/>
          <w:b w:val="0"/>
          <w:i w:val="0"/>
          <w:color w:val="000000"/>
          <w:sz w:val="24"/>
        </w:rPr>
        <w:t>导了包含注浆压力和刀盘摩擦力等四种掘进参数引起的土层沉降和超孔隙水压计</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算方法，根据过江隧道工程参数对土层沉降和超孔隙水压变化规律进行了分析，</w:t>
      </w:r>
    </w:p>
    <w:p>
      <w:pPr>
        <w:autoSpaceDN w:val="0"/>
        <w:tabs>
          <w:tab w:pos="1780" w:val="left"/>
        </w:tabs>
        <w:autoSpaceDE w:val="0"/>
        <w:widowControl/>
        <w:spacing w:line="400" w:lineRule="exact" w:before="0" w:after="0"/>
        <w:ind w:left="1300" w:right="0" w:firstLine="0"/>
        <w:jc w:val="left"/>
      </w:pPr>
      <w:r>
        <w:rPr>
          <w:rFonts w:ascii="宋体" w:hAnsi="宋体" w:eastAsia="宋体"/>
          <w:b w:val="0"/>
          <w:i w:val="0"/>
          <w:color w:val="000000"/>
          <w:sz w:val="24"/>
        </w:rPr>
        <w:t>并对比了两种方法沉降的计算结果。主要得到以下结论：</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）相对于陆地砂土段掘进参数而言，尽管水下隧道埋深较大且受江水影响，</w:t>
      </w:r>
      <w:r>
        <w:rPr>
          <w:rFonts w:ascii="宋体" w:hAnsi="宋体" w:eastAsia="宋体"/>
          <w:b w:val="0"/>
          <w:i w:val="0"/>
          <w:color w:val="000000"/>
          <w:sz w:val="24"/>
        </w:rPr>
        <w:t>但水下黏土层掘进过程中的刀盘扭矩与盾构总推力反而较小。水下盾构穿越圆砾</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层时刀盘扭矩明显增大，盾构施工参数容易产生较大波动，根据开挖面静止土压</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力值将土仓压力控制在稳定水平有助于保持刀盘扭矩的稳定，减少刀盘的磨损并</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提高推进速度。</w:t>
      </w:r>
    </w:p>
    <w:p>
      <w:pPr>
        <w:autoSpaceDN w:val="0"/>
        <w:autoSpaceDE w:val="0"/>
        <w:widowControl/>
        <w:spacing w:line="364" w:lineRule="exact" w:before="68"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）盾构施工中刀盘扭矩、盾构推力、注浆压力、土仓压力之间基本呈弱正</w:t>
      </w:r>
      <w:r>
        <w:rPr>
          <w:rFonts w:ascii="宋体" w:hAnsi="宋体" w:eastAsia="宋体"/>
          <w:b w:val="0"/>
          <w:i w:val="0"/>
          <w:color w:val="000000"/>
          <w:sz w:val="24"/>
        </w:rPr>
        <w:t>相关关系，其中注浆压力与土仓压力之间的关联性稍强。淤泥质粉质黏土夹粉土</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地层中，随着掘进速度的提高，刀盘扭矩有所增大，两者之间的线性关联性较好，</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而含砂粉质黏土地层中推进速度与刀盘扭矩之间的关联性较弱。</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）盾壳摩擦力和注浆压力对地层沉降和孔隙水压的影响较大，而刀盘摩擦</w:t>
      </w:r>
      <w:r>
        <w:rPr>
          <w:rFonts w:ascii="宋体" w:hAnsi="宋体" w:eastAsia="宋体"/>
          <w:b w:val="0"/>
          <w:i w:val="0"/>
          <w:color w:val="000000"/>
          <w:sz w:val="24"/>
        </w:rPr>
        <w:t>力对地层的扰动影响极小。受注浆压力影响，地面隆起值高于沉降值。受盾壳摩</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擦力的影响，砂性土中盾构掘进对地层的扰动远高于黏性土中的施工扰动。盾构</w:t>
      </w:r>
    </w:p>
    <w:p>
      <w:pPr>
        <w:autoSpaceDN w:val="0"/>
        <w:autoSpaceDE w:val="0"/>
        <w:widowControl/>
        <w:spacing w:line="212" w:lineRule="exact" w:before="260" w:after="0"/>
        <w:ind w:left="0" w:right="4188" w:firstLine="0"/>
        <w:jc w:val="right"/>
      </w:pPr>
      <w:r>
        <w:rPr>
          <w:rFonts w:ascii="宋体" w:hAnsi="宋体" w:eastAsia="宋体"/>
          <w:b w:val="0"/>
          <w:i w:val="0"/>
          <w:color w:val="000000"/>
          <w:sz w:val="21"/>
        </w:rPr>
        <w:t>61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464" name="Picture 4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286" w:after="0"/>
        <w:ind w:left="1300" w:right="256" w:firstLine="0"/>
        <w:jc w:val="both"/>
      </w:pPr>
      <w:r>
        <w:rPr>
          <w:rFonts w:ascii="宋体" w:hAnsi="宋体" w:eastAsia="宋体"/>
          <w:b w:val="0"/>
          <w:i w:val="0"/>
          <w:color w:val="000000"/>
          <w:sz w:val="24"/>
        </w:rPr>
        <w:t>掘进参数影响下，饱和地层地表变形随着隧道埋深的增大而减小，且减小速率逐</w:t>
      </w:r>
      <w:r>
        <w:rPr>
          <w:rFonts w:ascii="宋体" w:hAnsi="宋体" w:eastAsia="宋体"/>
          <w:b w:val="0"/>
          <w:i w:val="0"/>
          <w:color w:val="000000"/>
          <w:sz w:val="24"/>
        </w:rPr>
        <w:t>渐降低，隧道埋深较浅时，注浆压力或盾壳摩擦力作用下，地表变形对埋深的敏</w:t>
      </w:r>
      <w:r>
        <w:rPr>
          <w:rFonts w:ascii="宋体" w:hAnsi="宋体" w:eastAsia="宋体"/>
          <w:b w:val="0"/>
          <w:i w:val="0"/>
          <w:color w:val="000000"/>
          <w:sz w:val="24"/>
        </w:rPr>
        <w:t>感性较高。随着隧道直径的增大，各作用力引起的地表变形逐渐增大，两者之间</w:t>
      </w:r>
      <w:r>
        <w:rPr>
          <w:rFonts w:ascii="宋体" w:hAnsi="宋体" w:eastAsia="宋体"/>
          <w:b w:val="0"/>
          <w:i w:val="0"/>
          <w:color w:val="000000"/>
          <w:sz w:val="24"/>
        </w:rPr>
        <w:t>基本呈线性关系。</w:t>
      </w:r>
    </w:p>
    <w:p>
      <w:pPr>
        <w:autoSpaceDN w:val="0"/>
        <w:autoSpaceDE w:val="0"/>
        <w:widowControl/>
        <w:spacing w:line="390" w:lineRule="exact" w:before="42" w:after="0"/>
        <w:ind w:left="1300" w:right="25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解和饱和土层力学响应的封闭解分别计算得到的盾构掘进</w:t>
      </w:r>
      <w:r>
        <w:rPr>
          <w:rFonts w:ascii="宋体" w:hAnsi="宋体" w:eastAsia="宋体"/>
          <w:b w:val="0"/>
          <w:i w:val="0"/>
          <w:color w:val="000000"/>
          <w:sz w:val="24"/>
        </w:rPr>
        <w:t>参数影响下的地层变形规律相似；但受孔隙水压的影响，后者得到的盾壳摩擦力</w:t>
      </w:r>
      <w:r>
        <w:rPr>
          <w:rFonts w:ascii="宋体" w:hAnsi="宋体" w:eastAsia="宋体"/>
          <w:b w:val="0"/>
          <w:i w:val="0"/>
          <w:color w:val="000000"/>
          <w:sz w:val="24"/>
        </w:rPr>
        <w:t>和盾构附加推力对地层的影响更大；基于参数敏感性分析，后者计算得到的地表</w:t>
      </w:r>
      <w:r>
        <w:rPr>
          <w:rFonts w:ascii="宋体" w:hAnsi="宋体" w:eastAsia="宋体"/>
          <w:b w:val="0"/>
          <w:i w:val="0"/>
          <w:color w:val="000000"/>
          <w:sz w:val="24"/>
        </w:rPr>
        <w:t>变形对埋深的敏感性更高，而对隧道直径的敏感性更低。</w:t>
      </w:r>
    </w:p>
    <w:p>
      <w:pPr>
        <w:autoSpaceDN w:val="0"/>
        <w:autoSpaceDE w:val="0"/>
        <w:widowControl/>
        <w:spacing w:line="282" w:lineRule="exact" w:before="10930" w:after="0"/>
        <w:ind w:left="0" w:right="4140" w:firstLine="0"/>
        <w:jc w:val="right"/>
      </w:pPr>
      <w:r>
        <w:rPr>
          <w:rFonts w:ascii="Times New Roman" w:hAnsi="Times New Roman" w:eastAsia="Times New Roman"/>
          <w:b w:val="0"/>
          <w:i w:val="0"/>
          <w:color w:val="000000"/>
          <w:sz w:val="21"/>
        </w:rPr>
        <w:t xml:space="preserve">62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466" name="Picture 4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320" w:lineRule="exact" w:before="794" w:after="0"/>
        <w:ind w:left="2260" w:right="0" w:firstLine="0"/>
        <w:jc w:val="left"/>
      </w:pPr>
      <w:r>
        <w:rPr>
          <w:rFonts w:ascii="黑体" w:hAnsi="黑体" w:eastAsia="黑体"/>
          <w:b w:val="0"/>
          <w:i w:val="0"/>
          <w:color w:val="000000"/>
          <w:sz w:val="32"/>
        </w:rPr>
        <w:t>第三章</w:t>
      </w:r>
      <w:r>
        <w:rPr>
          <w:rFonts w:ascii="黑体" w:hAnsi="黑体" w:eastAsia="黑体"/>
          <w:b w:val="0"/>
          <w:i w:val="0"/>
          <w:color w:val="000000"/>
          <w:sz w:val="32"/>
        </w:rPr>
        <w:t>盾构施工对地层变形影响的实测及模拟分析</w:t>
      </w:r>
    </w:p>
    <w:p>
      <w:pPr>
        <w:autoSpaceDN w:val="0"/>
        <w:autoSpaceDE w:val="0"/>
        <w:widowControl/>
        <w:spacing w:line="320" w:lineRule="exact" w:before="452" w:after="0"/>
        <w:ind w:left="1300" w:right="0" w:firstLine="0"/>
        <w:jc w:val="left"/>
      </w:pPr>
      <w:r>
        <w:rPr>
          <w:rFonts w:ascii="Times New Roman" w:hAnsi="Times New Roman" w:eastAsia="Times New Roman"/>
          <w:b w:val="0"/>
          <w:i w:val="0"/>
          <w:color w:val="000000"/>
          <w:sz w:val="24"/>
        </w:rPr>
        <w:t xml:space="preserve">3.1 </w:t>
      </w:r>
      <w:r>
        <w:rPr>
          <w:rFonts w:ascii="黑体" w:hAnsi="黑体" w:eastAsia="黑体"/>
          <w:b w:val="0"/>
          <w:i w:val="0"/>
          <w:color w:val="000000"/>
          <w:sz w:val="24"/>
        </w:rPr>
        <w:t>盾构施工对地层的影响因素</w:t>
      </w:r>
    </w:p>
    <w:p>
      <w:pPr>
        <w:autoSpaceDN w:val="0"/>
        <w:tabs>
          <w:tab w:pos="1780" w:val="left"/>
        </w:tabs>
        <w:autoSpaceDE w:val="0"/>
        <w:widowControl/>
        <w:spacing w:line="400" w:lineRule="exact" w:before="114" w:after="0"/>
        <w:ind w:left="1300" w:right="144" w:firstLine="0"/>
        <w:jc w:val="left"/>
      </w:pPr>
      <w:r>
        <w:tab/>
      </w:r>
      <w:r>
        <w:rPr>
          <w:rFonts w:ascii="宋体" w:hAnsi="宋体" w:eastAsia="宋体"/>
          <w:b w:val="0"/>
          <w:i w:val="0"/>
          <w:color w:val="000000"/>
          <w:sz w:val="24"/>
        </w:rPr>
        <w:t>施工中，盾构机开挖土体并拼装衬砌形成隧道，在这个过程中盾构机与周围</w:t>
      </w:r>
      <w:r>
        <w:rPr>
          <w:rFonts w:ascii="宋体" w:hAnsi="宋体" w:eastAsia="宋体"/>
          <w:b w:val="0"/>
          <w:i w:val="0"/>
          <w:color w:val="000000"/>
          <w:sz w:val="24"/>
        </w:rPr>
        <w:t>土体相互作用，土体发生位移且孔压发生变化，盾构施工对土体的影响因素包括</w:t>
      </w:r>
      <w:r>
        <w:rPr>
          <w:rFonts w:ascii="宋体" w:hAnsi="宋体" w:eastAsia="宋体"/>
          <w:b w:val="0"/>
          <w:i w:val="0"/>
          <w:color w:val="000000"/>
          <w:sz w:val="24"/>
        </w:rPr>
        <w:t>两方面：</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）盾构掘进参数。盾构掘进参数包括：①推进油缸提供的盾构推力，传递</w:t>
      </w:r>
      <w:r>
        <w:rPr>
          <w:rFonts w:ascii="宋体" w:hAnsi="宋体" w:eastAsia="宋体"/>
          <w:b w:val="0"/>
          <w:i w:val="0"/>
          <w:color w:val="000000"/>
          <w:sz w:val="24"/>
        </w:rPr>
        <w:t>到开挖面处形成支护压力；②刀盘旋转驱动形成的刀盘与土体之间的摩擦力；③</w:t>
      </w:r>
      <w:r>
        <w:rPr>
          <w:rFonts w:ascii="宋体" w:hAnsi="宋体" w:eastAsia="宋体"/>
          <w:b w:val="0"/>
          <w:i w:val="0"/>
          <w:color w:val="000000"/>
          <w:sz w:val="24"/>
        </w:rPr>
        <w:t>盾尾处提供的注浆压力；④盾壳与周围土体间的摩擦力。经过第二章的分析，在</w:t>
      </w:r>
      <w:r>
        <w:rPr>
          <w:rFonts w:ascii="宋体" w:hAnsi="宋体" w:eastAsia="宋体"/>
          <w:b w:val="0"/>
          <w:i w:val="0"/>
          <w:color w:val="000000"/>
          <w:sz w:val="24"/>
        </w:rPr>
        <w:t>盾构机姿态正常施工顺利时，一般土体中刀盘摩擦力对周围土体的位移和孔压影</w:t>
      </w:r>
      <w:r>
        <w:rPr>
          <w:rFonts w:ascii="宋体" w:hAnsi="宋体" w:eastAsia="宋体"/>
          <w:b w:val="0"/>
          <w:i w:val="0"/>
          <w:color w:val="000000"/>
          <w:sz w:val="24"/>
        </w:rPr>
        <w:t>响很小，基本可以忽略；支护压力对土体的影响取决于支护压力与开挖面土水压</w:t>
      </w:r>
      <w:r>
        <w:rPr>
          <w:rFonts w:ascii="宋体" w:hAnsi="宋体" w:eastAsia="宋体"/>
          <w:b w:val="0"/>
          <w:i w:val="0"/>
          <w:color w:val="000000"/>
          <w:sz w:val="24"/>
        </w:rPr>
        <w:t>力间的差值，因此一般对土体影响较小；注浆压力根据周围土水压力取值，一般</w:t>
      </w:r>
      <w:r>
        <w:rPr>
          <w:rFonts w:ascii="宋体" w:hAnsi="宋体" w:eastAsia="宋体"/>
          <w:b w:val="0"/>
          <w:i w:val="0"/>
          <w:color w:val="000000"/>
          <w:sz w:val="24"/>
        </w:rPr>
        <w:t>稍高于后者，在浆液凝固前，盾尾处注浆段对附近土体有较大影响；盾壳摩擦力</w:t>
      </w:r>
      <w:r>
        <w:rPr>
          <w:rFonts w:ascii="宋体" w:hAnsi="宋体" w:eastAsia="宋体"/>
          <w:b w:val="0"/>
          <w:i w:val="0"/>
          <w:color w:val="000000"/>
          <w:sz w:val="24"/>
        </w:rPr>
        <w:t>取决于周围土层类别，一般来说，相对于砂性土或圆砾土与盾壳的摩擦力，软黏</w:t>
      </w:r>
      <w:r>
        <w:rPr>
          <w:rFonts w:ascii="宋体" w:hAnsi="宋体" w:eastAsia="宋体"/>
          <w:b w:val="0"/>
          <w:i w:val="0"/>
          <w:color w:val="000000"/>
          <w:sz w:val="24"/>
        </w:rPr>
        <w:t>土中盾壳摩擦力较小但对周围土体的影响不可忽视。</w:t>
      </w:r>
    </w:p>
    <w:p>
      <w:pPr>
        <w:autoSpaceDN w:val="0"/>
        <w:autoSpaceDE w:val="0"/>
        <w:widowControl/>
        <w:spacing w:line="394" w:lineRule="exact" w:before="40" w:after="0"/>
        <w:ind w:left="1300"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）土体损失。开挖卸载以及盾尾施工产生土体损失。盾构机刀盘直径一般</w:t>
      </w:r>
      <w:r>
        <w:rPr>
          <w:rFonts w:ascii="宋体" w:hAnsi="宋体" w:eastAsia="宋体"/>
          <w:b w:val="0"/>
          <w:i w:val="0"/>
          <w:color w:val="000000"/>
          <w:sz w:val="24"/>
        </w:rPr>
        <w:t>大于盾壳外径，盾尾浆液凝固时体积收缩，这些均使得支护结构与周围土体间产</w:t>
      </w:r>
      <w:r>
        <w:rPr>
          <w:rFonts w:ascii="宋体" w:hAnsi="宋体" w:eastAsia="宋体"/>
          <w:b w:val="0"/>
          <w:i w:val="0"/>
          <w:color w:val="000000"/>
          <w:sz w:val="24"/>
        </w:rPr>
        <w:t>生间隙而造成土体损失，周围土体向间隙处移动，引起周围土体位移及孔压变化。</w:t>
      </w:r>
      <w:r>
        <w:rPr>
          <w:rFonts w:ascii="宋体" w:hAnsi="宋体" w:eastAsia="宋体"/>
          <w:b w:val="0"/>
          <w:i w:val="0"/>
          <w:color w:val="000000"/>
          <w:sz w:val="24"/>
        </w:rPr>
        <w:t>一般来说盾构掘进参数对土体的影响集中分布于隧道周围的土体，远离隧道所在</w:t>
      </w:r>
      <w:r>
        <w:rPr>
          <w:rFonts w:ascii="宋体" w:hAnsi="宋体" w:eastAsia="宋体"/>
          <w:b w:val="0"/>
          <w:i w:val="0"/>
          <w:color w:val="000000"/>
          <w:sz w:val="24"/>
        </w:rPr>
        <w:t>位置的地面处各盾构作用力的影响衰减，盾构掘进参数所造成的地面位移及附近</w:t>
      </w:r>
      <w:r>
        <w:rPr>
          <w:rFonts w:ascii="宋体" w:hAnsi="宋体" w:eastAsia="宋体"/>
          <w:b w:val="0"/>
          <w:i w:val="0"/>
          <w:color w:val="000000"/>
          <w:sz w:val="24"/>
        </w:rPr>
        <w:t>孔压变化低于土体损失所造成的影响</w:t>
      </w:r>
      <w:r>
        <w:rPr>
          <w:rFonts w:ascii="Times New Roman" w:hAnsi="Times New Roman" w:eastAsia="Times New Roman"/>
          <w:b w:val="0"/>
          <w:i w:val="0"/>
          <w:color w:val="000000"/>
          <w:sz w:val="16"/>
        </w:rPr>
        <w:t>[45,47,134]</w:t>
      </w:r>
      <w:r>
        <w:rPr>
          <w:rFonts w:ascii="宋体" w:hAnsi="宋体" w:eastAsia="宋体"/>
          <w:b w:val="0"/>
          <w:i w:val="0"/>
          <w:color w:val="000000"/>
          <w:sz w:val="24"/>
        </w:rPr>
        <w:t>。</w:t>
      </w:r>
    </w:p>
    <w:p>
      <w:pPr>
        <w:autoSpaceDN w:val="0"/>
        <w:autoSpaceDE w:val="0"/>
        <w:widowControl/>
        <w:spacing w:line="484" w:lineRule="exact" w:before="20" w:after="0"/>
        <w:ind w:left="1300" w:right="4608" w:firstLine="0"/>
        <w:jc w:val="left"/>
      </w:pPr>
      <w:r>
        <w:rPr>
          <w:rFonts w:ascii="Times New Roman" w:hAnsi="Times New Roman" w:eastAsia="Times New Roman"/>
          <w:b w:val="0"/>
          <w:i w:val="0"/>
          <w:color w:val="000000"/>
          <w:sz w:val="24"/>
        </w:rPr>
        <w:t xml:space="preserve">3.2 </w:t>
      </w:r>
      <w:r>
        <w:rPr>
          <w:rFonts w:ascii="黑体" w:hAnsi="黑体" w:eastAsia="黑体"/>
          <w:b w:val="0"/>
          <w:i w:val="0"/>
          <w:color w:val="000000"/>
          <w:sz w:val="24"/>
        </w:rPr>
        <w:t>基于实测数据的地面沉降规律分析</w:t>
      </w:r>
      <w:r>
        <w:br/>
      </w:r>
      <w:r>
        <w:rPr>
          <w:rFonts w:ascii="Times New Roman,Bold" w:hAnsi="Times New Roman,Bold" w:eastAsia="Times New Roman,Bold"/>
          <w:b/>
          <w:i w:val="0"/>
          <w:color w:val="000000"/>
          <w:sz w:val="24"/>
        </w:rPr>
        <w:t xml:space="preserve">3.2.1 </w:t>
      </w:r>
      <w:r>
        <w:rPr>
          <w:rFonts w:ascii="宋体" w:hAnsi="宋体" w:eastAsia="宋体"/>
          <w:b w:val="0"/>
          <w:i w:val="0"/>
          <w:color w:val="000000"/>
          <w:sz w:val="24"/>
        </w:rPr>
        <w:t>地层分布及沉降监测布置</w:t>
      </w:r>
    </w:p>
    <w:p>
      <w:pPr>
        <w:autoSpaceDN w:val="0"/>
        <w:autoSpaceDE w:val="0"/>
        <w:widowControl/>
        <w:spacing w:line="400" w:lineRule="exact" w:before="104" w:after="0"/>
        <w:ind w:left="1300" w:right="250" w:firstLine="480"/>
        <w:jc w:val="both"/>
      </w:pPr>
      <w:r>
        <w:rPr>
          <w:rFonts w:ascii="宋体" w:hAnsi="宋体" w:eastAsia="宋体"/>
          <w:b w:val="0"/>
          <w:i w:val="0"/>
          <w:color w:val="000000"/>
          <w:sz w:val="24"/>
        </w:rPr>
        <w:t>该工程从距离钱塘江北岸五百多米的振浦路站始发，左线隧道先行掘进，右</w:t>
      </w:r>
      <w:r>
        <w:rPr>
          <w:rFonts w:ascii="宋体" w:hAnsi="宋体" w:eastAsia="宋体"/>
          <w:b w:val="0"/>
          <w:i w:val="0"/>
          <w:color w:val="000000"/>
          <w:sz w:val="24"/>
        </w:rPr>
        <w:t>线滞后推进。中间经过江北风井。掘进过程中隧道埋深和土层有所变化，如图</w:t>
      </w:r>
      <w:r>
        <w:rPr>
          <w:rFonts w:ascii="Times New Roman" w:hAnsi="Times New Roman" w:eastAsia="Times New Roman"/>
          <w:b w:val="0"/>
          <w:i w:val="0"/>
          <w:color w:val="000000"/>
          <w:sz w:val="24"/>
        </w:rPr>
        <w:t>3.1</w:t>
      </w:r>
      <w:r>
        <w:rPr>
          <w:rFonts w:ascii="宋体" w:hAnsi="宋体" w:eastAsia="宋体"/>
          <w:b w:val="0"/>
          <w:i w:val="0"/>
          <w:color w:val="000000"/>
          <w:sz w:val="24"/>
        </w:rPr>
        <w:t>所示，隧道穿越土层为粉砂夹砂质粉土及粉砂复合地层、粉砂地层、粉砂及淤泥</w:t>
      </w:r>
      <w:r>
        <w:rPr>
          <w:rFonts w:ascii="宋体" w:hAnsi="宋体" w:eastAsia="宋体"/>
          <w:b w:val="0"/>
          <w:i w:val="0"/>
          <w:color w:val="000000"/>
          <w:sz w:val="24"/>
        </w:rPr>
        <w:t>质粉质黏土夹粉土复合地层。</w:t>
      </w:r>
    </w:p>
    <w:p>
      <w:pPr>
        <w:autoSpaceDN w:val="0"/>
        <w:autoSpaceDE w:val="0"/>
        <w:widowControl/>
        <w:spacing w:line="212" w:lineRule="exact" w:before="2560" w:after="0"/>
        <w:ind w:left="0" w:right="4188" w:firstLine="0"/>
        <w:jc w:val="right"/>
      </w:pPr>
      <w:r>
        <w:rPr>
          <w:rFonts w:ascii="宋体" w:hAnsi="宋体" w:eastAsia="宋体"/>
          <w:b w:val="0"/>
          <w:i w:val="0"/>
          <w:color w:val="000000"/>
          <w:sz w:val="21"/>
        </w:rPr>
        <w:t>63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468" name="Picture 4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1570990</wp:posOffset>
            </wp:positionH>
            <wp:positionV relativeFrom="page">
              <wp:posOffset>1005840</wp:posOffset>
            </wp:positionV>
            <wp:extent cx="4719320" cy="2584078"/>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4719320" cy="25840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3060700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2908300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2882900</wp:posOffset>
            </wp:positionV>
            <wp:extent cx="635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2819400</wp:posOffset>
            </wp:positionV>
            <wp:extent cx="50800" cy="508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2794000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2616200</wp:posOffset>
            </wp:positionV>
            <wp:extent cx="889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2616200</wp:posOffset>
            </wp:positionV>
            <wp:extent cx="508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2603500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2794000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2768600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2667000</wp:posOffset>
            </wp:positionV>
            <wp:extent cx="279400" cy="508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2616200</wp:posOffset>
            </wp:positionV>
            <wp:extent cx="889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2616200</wp:posOffset>
            </wp:positionV>
            <wp:extent cx="508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2603500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2578100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2578100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2578100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2565400</wp:posOffset>
            </wp:positionV>
            <wp:extent cx="254000" cy="1016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54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2527300</wp:posOffset>
            </wp:positionV>
            <wp:extent cx="63500" cy="508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2527300</wp:posOffset>
            </wp:positionV>
            <wp:extent cx="596900" cy="889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96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2527300</wp:posOffset>
            </wp:positionV>
            <wp:extent cx="1016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2527300</wp:posOffset>
            </wp:positionV>
            <wp:extent cx="1016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2806700</wp:posOffset>
            </wp:positionV>
            <wp:extent cx="63500" cy="635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2590800</wp:posOffset>
            </wp:positionV>
            <wp:extent cx="38100" cy="635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2616200</wp:posOffset>
            </wp:positionV>
            <wp:extent cx="889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2616200</wp:posOffset>
            </wp:positionV>
            <wp:extent cx="508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2603500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2578100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2578100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2578100</wp:posOffset>
            </wp:positionV>
            <wp:extent cx="381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2476500</wp:posOffset>
            </wp:positionV>
            <wp:extent cx="165100" cy="38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2463800</wp:posOffset>
            </wp:positionV>
            <wp:extent cx="101600" cy="508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2387600</wp:posOffset>
            </wp:positionV>
            <wp:extent cx="63500" cy="508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2209800</wp:posOffset>
            </wp:positionV>
            <wp:extent cx="165100" cy="508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2197100</wp:posOffset>
            </wp:positionV>
            <wp:extent cx="1524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2171700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2171700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2108200</wp:posOffset>
            </wp:positionV>
            <wp:extent cx="101600" cy="1016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2095500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2095500</wp:posOffset>
            </wp:positionV>
            <wp:extent cx="508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2057400</wp:posOffset>
            </wp:positionV>
            <wp:extent cx="508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1968500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1943100</wp:posOffset>
            </wp:positionV>
            <wp:extent cx="101600" cy="1143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1816100</wp:posOffset>
            </wp:positionV>
            <wp:extent cx="50800" cy="508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1778000</wp:posOffset>
            </wp:positionV>
            <wp:extent cx="508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1727200</wp:posOffset>
            </wp:positionV>
            <wp:extent cx="50800" cy="508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1752600</wp:posOffset>
            </wp:positionV>
            <wp:extent cx="330200" cy="762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1790700</wp:posOffset>
            </wp:positionV>
            <wp:extent cx="38100" cy="508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2959100</wp:posOffset>
            </wp:positionV>
            <wp:extent cx="431800" cy="1016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431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2946400</wp:posOffset>
            </wp:positionV>
            <wp:extent cx="25400" cy="254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2374900</wp:posOffset>
            </wp:positionV>
            <wp:extent cx="25400" cy="254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2362200</wp:posOffset>
            </wp:positionV>
            <wp:extent cx="254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2362200</wp:posOffset>
            </wp:positionV>
            <wp:extent cx="152400" cy="1016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2298700</wp:posOffset>
            </wp:positionV>
            <wp:extent cx="38100" cy="254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2324100</wp:posOffset>
            </wp:positionV>
            <wp:extent cx="25400" cy="254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2286000</wp:posOffset>
            </wp:positionV>
            <wp:extent cx="25400" cy="254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1943100</wp:posOffset>
            </wp:positionV>
            <wp:extent cx="495300" cy="1016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6629400</wp:posOffset>
            </wp:positionV>
            <wp:extent cx="139700" cy="546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1397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1973580</wp:posOffset>
            </wp:positionH>
            <wp:positionV relativeFrom="page">
              <wp:posOffset>5481320</wp:posOffset>
            </wp:positionV>
            <wp:extent cx="3909059" cy="2407056"/>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909059" cy="2407056"/>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0" w:lineRule="exact" w:before="4862" w:after="0"/>
        <w:ind w:left="0" w:right="253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陆地段沿隧道纵向土层剖面图</w:t>
      </w:r>
    </w:p>
    <w:p>
      <w:pPr>
        <w:autoSpaceDN w:val="0"/>
        <w:autoSpaceDE w:val="0"/>
        <w:widowControl/>
        <w:spacing w:line="282" w:lineRule="exact" w:before="190" w:after="0"/>
        <w:ind w:left="0" w:right="1686" w:firstLine="0"/>
        <w:jc w:val="right"/>
      </w:pPr>
      <w:r>
        <w:rPr>
          <w:rFonts w:ascii="Times New Roman" w:hAnsi="Times New Roman" w:eastAsia="Times New Roman"/>
          <w:b w:val="0"/>
          <w:i w:val="0"/>
          <w:color w:val="000000"/>
          <w:sz w:val="21"/>
        </w:rPr>
        <w:t xml:space="preserve">Fig 3.1  The longitudinal sectional view of the land section </w:t>
      </w:r>
    </w:p>
    <w:p>
      <w:pPr>
        <w:autoSpaceDN w:val="0"/>
        <w:autoSpaceDE w:val="0"/>
        <w:widowControl/>
        <w:spacing w:line="240" w:lineRule="exact" w:before="290" w:after="0"/>
        <w:ind w:left="1780" w:right="0" w:firstLine="0"/>
        <w:jc w:val="left"/>
      </w:pPr>
      <w:r>
        <w:rPr>
          <w:rFonts w:ascii="宋体" w:hAnsi="宋体" w:eastAsia="宋体"/>
          <w:b w:val="0"/>
          <w:i w:val="0"/>
          <w:color w:val="000000"/>
          <w:sz w:val="24"/>
        </w:rPr>
        <w:t>盾构隧道施工过程中在地面布置垂直于隧道轴线方向的沉降监测断面，组成</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地面高程监测网以及时得到地面沉降情况并反馈给盾构机操作人员以调整施工参</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数，如图</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为部分监测断面布置情况，其中</w:t>
      </w:r>
      <w:r>
        <w:rPr>
          <w:rFonts w:ascii="Times New Roman" w:hAnsi="Times New Roman" w:eastAsia="Times New Roman"/>
          <w:b w:val="0"/>
          <w:i w:val="0"/>
          <w:color w:val="000000"/>
          <w:sz w:val="24"/>
        </w:rPr>
        <w:t>337~358</w:t>
      </w:r>
      <w:r>
        <w:rPr>
          <w:rFonts w:ascii="宋体" w:hAnsi="宋体" w:eastAsia="宋体"/>
          <w:b w:val="0"/>
          <w:i w:val="0"/>
          <w:color w:val="000000"/>
          <w:sz w:val="24"/>
        </w:rPr>
        <w:t xml:space="preserve"> 环为过风井区段，图中用</w:t>
      </w:r>
    </w:p>
    <w:p>
      <w:pPr>
        <w:autoSpaceDN w:val="0"/>
        <w:autoSpaceDE w:val="0"/>
        <w:widowControl/>
        <w:spacing w:line="322" w:lineRule="exact" w:before="78" w:after="0"/>
        <w:ind w:left="1300" w:right="0" w:firstLine="0"/>
        <w:jc w:val="left"/>
      </w:pPr>
      <w:r>
        <w:rPr>
          <w:rFonts w:ascii="Times New Roman" w:hAnsi="Times New Roman" w:eastAsia="Times New Roman"/>
          <w:b w:val="0"/>
          <w:i w:val="0"/>
          <w:color w:val="000000"/>
          <w:sz w:val="24"/>
        </w:rPr>
        <w:t>DBCn</w:t>
      </w:r>
      <w:r>
        <w:rPr>
          <w:rFonts w:ascii="宋体" w:hAnsi="宋体" w:eastAsia="宋体"/>
          <w:b w:val="0"/>
          <w:i w:val="0"/>
          <w:color w:val="000000"/>
          <w:sz w:val="24"/>
        </w:rPr>
        <w:t xml:space="preserve"> 表示垂直于隧道轴线的断面，</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表示环数。</w:t>
      </w:r>
    </w:p>
    <w:p>
      <w:pPr>
        <w:autoSpaceDN w:val="0"/>
        <w:autoSpaceDE w:val="0"/>
        <w:widowControl/>
        <w:spacing w:line="282" w:lineRule="exact" w:before="4232" w:after="0"/>
        <w:ind w:left="0" w:right="306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  </w:t>
      </w:r>
      <w:r>
        <w:rPr>
          <w:rFonts w:ascii="宋体" w:hAnsi="宋体" w:eastAsia="宋体"/>
          <w:b w:val="0"/>
          <w:i w:val="0"/>
          <w:color w:val="000000"/>
          <w:sz w:val="21"/>
        </w:rPr>
        <w:t>地面监测断面设置</w:t>
      </w:r>
    </w:p>
    <w:p>
      <w:pPr>
        <w:autoSpaceDN w:val="0"/>
        <w:autoSpaceDE w:val="0"/>
        <w:widowControl/>
        <w:spacing w:line="282" w:lineRule="exact" w:before="188" w:after="0"/>
        <w:ind w:left="0" w:right="1892" w:firstLine="0"/>
        <w:jc w:val="right"/>
      </w:pPr>
      <w:r>
        <w:rPr>
          <w:rFonts w:ascii="Times New Roman" w:hAnsi="Times New Roman" w:eastAsia="Times New Roman"/>
          <w:b w:val="0"/>
          <w:i w:val="0"/>
          <w:color w:val="000000"/>
          <w:sz w:val="21"/>
        </w:rPr>
        <w:t xml:space="preserve">Fig 3.2  The layout of the ground observation sections </w:t>
      </w:r>
    </w:p>
    <w:p>
      <w:pPr>
        <w:autoSpaceDN w:val="0"/>
        <w:autoSpaceDE w:val="0"/>
        <w:widowControl/>
        <w:spacing w:line="240" w:lineRule="exact" w:before="292" w:after="0"/>
        <w:ind w:left="1780" w:right="0" w:firstLine="0"/>
        <w:jc w:val="left"/>
      </w:pPr>
      <w:r>
        <w:rPr>
          <w:rFonts w:ascii="宋体" w:hAnsi="宋体" w:eastAsia="宋体"/>
          <w:b w:val="0"/>
          <w:i w:val="0"/>
          <w:color w:val="000000"/>
          <w:sz w:val="24"/>
        </w:rPr>
        <w:t>左线和右线隧道轴线正上方每隔五环设置一监测点，且相应位置的隧道剖面</w:t>
      </w:r>
    </w:p>
    <w:p>
      <w:pPr>
        <w:autoSpaceDN w:val="0"/>
        <w:autoSpaceDE w:val="0"/>
        <w:widowControl/>
        <w:spacing w:line="320" w:lineRule="exact" w:before="116" w:after="0"/>
        <w:ind w:left="1300" w:right="0" w:firstLine="0"/>
        <w:jc w:val="left"/>
      </w:pPr>
      <w:r>
        <w:rPr>
          <w:rFonts w:ascii="宋体" w:hAnsi="宋体" w:eastAsia="宋体"/>
          <w:b w:val="0"/>
          <w:i w:val="0"/>
          <w:color w:val="000000"/>
          <w:sz w:val="24"/>
        </w:rPr>
        <w:t>上设置</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个监测点，其间距分别为</w:t>
      </w:r>
      <w:r>
        <w:rPr>
          <w:rFonts w:ascii="Times New Roman" w:hAnsi="Times New Roman" w:eastAsia="Times New Roman"/>
          <w:b w:val="0"/>
          <w:i w:val="0"/>
          <w:color w:val="000000"/>
          <w:sz w:val="24"/>
        </w:rPr>
        <w:t>3.5m</w:t>
      </w:r>
      <w:r>
        <w:rPr>
          <w:rFonts w:ascii="宋体" w:hAnsi="宋体" w:eastAsia="宋体"/>
          <w:b w:val="0"/>
          <w:i w:val="0"/>
          <w:color w:val="000000"/>
          <w:sz w:val="24"/>
        </w:rPr>
        <w:t>、</w:t>
      </w:r>
      <w:r>
        <w:rPr>
          <w:rFonts w:ascii="Times New Roman" w:hAnsi="Times New Roman" w:eastAsia="Times New Roman"/>
          <w:b w:val="0"/>
          <w:i w:val="0"/>
          <w:color w:val="000000"/>
          <w:sz w:val="24"/>
        </w:rPr>
        <w:t>2.5</w:t>
      </w:r>
      <w:r>
        <w:rPr>
          <w:rFonts w:ascii="宋体" w:hAnsi="宋体" w:eastAsia="宋体"/>
          <w:b w:val="0"/>
          <w:i w:val="0"/>
          <w:color w:val="000000"/>
          <w:sz w:val="24"/>
        </w:rPr>
        <w:t>、</w:t>
      </w:r>
      <w:r>
        <w:rPr>
          <w:rFonts w:ascii="Times New Roman" w:hAnsi="Times New Roman" w:eastAsia="Times New Roman"/>
          <w:b w:val="0"/>
          <w:i w:val="0"/>
          <w:color w:val="000000"/>
          <w:sz w:val="24"/>
        </w:rPr>
        <w:t>5m</w:t>
      </w:r>
      <w:r>
        <w:rPr>
          <w:rFonts w:ascii="宋体" w:hAnsi="宋体" w:eastAsia="宋体"/>
          <w:b w:val="0"/>
          <w:i w:val="0"/>
          <w:color w:val="000000"/>
          <w:sz w:val="24"/>
        </w:rPr>
        <w:t>、</w:t>
      </w:r>
      <w:r>
        <w:rPr>
          <w:rFonts w:ascii="Times New Roman" w:hAnsi="Times New Roman" w:eastAsia="Times New Roman"/>
          <w:b w:val="0"/>
          <w:i w:val="0"/>
          <w:color w:val="000000"/>
          <w:sz w:val="24"/>
        </w:rPr>
        <w:t>10m</w:t>
      </w:r>
      <w:r>
        <w:rPr>
          <w:rFonts w:ascii="宋体" w:hAnsi="宋体" w:eastAsia="宋体"/>
          <w:b w:val="0"/>
          <w:i w:val="0"/>
          <w:color w:val="000000"/>
          <w:sz w:val="24"/>
        </w:rPr>
        <w:t>，对称布置，如图</w:t>
      </w:r>
      <w:r>
        <w:rPr>
          <w:rFonts w:ascii="Times New Roman" w:hAnsi="Times New Roman" w:eastAsia="Times New Roman"/>
          <w:b w:val="0"/>
          <w:i w:val="0"/>
          <w:color w:val="000000"/>
          <w:sz w:val="24"/>
        </w:rPr>
        <w:t>3.3</w:t>
      </w:r>
      <w:r>
        <w:rPr>
          <w:rFonts w:ascii="宋体" w:hAnsi="宋体" w:eastAsia="宋体"/>
          <w:b w:val="0"/>
          <w:i w:val="0"/>
          <w:color w:val="000000"/>
          <w:sz w:val="24"/>
        </w:rPr>
        <w:t>。</w:t>
      </w:r>
    </w:p>
    <w:p>
      <w:pPr>
        <w:autoSpaceDN w:val="0"/>
        <w:autoSpaceDE w:val="0"/>
        <w:widowControl/>
        <w:spacing w:line="282" w:lineRule="exact" w:before="1084" w:after="0"/>
        <w:ind w:left="0" w:right="4140" w:firstLine="0"/>
        <w:jc w:val="right"/>
      </w:pPr>
      <w:r>
        <w:rPr>
          <w:rFonts w:ascii="Times New Roman" w:hAnsi="Times New Roman" w:eastAsia="Times New Roman"/>
          <w:b w:val="0"/>
          <w:i w:val="0"/>
          <w:color w:val="000000"/>
          <w:sz w:val="21"/>
        </w:rPr>
        <w:t xml:space="preserve">64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470" name="Picture 4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240" w:lineRule="auto" w:before="402" w:after="0"/>
        <w:ind w:left="2348" w:right="0" w:firstLine="0"/>
        <w:jc w:val="left"/>
      </w:pPr>
      <w:r>
        <w:drawing>
          <wp:inline xmlns:a="http://schemas.openxmlformats.org/drawingml/2006/main" xmlns:pic="http://schemas.openxmlformats.org/drawingml/2006/picture">
            <wp:extent cx="4367530" cy="1678940"/>
            <wp:docPr id="532" name="Picture 532"/>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4367530" cy="1678940"/>
                    </a:xfrm>
                    <a:prstGeom prst="rect"/>
                  </pic:spPr>
                </pic:pic>
              </a:graphicData>
            </a:graphic>
          </wp:inline>
        </w:drawing>
      </w:r>
    </w:p>
    <w:p>
      <w:pPr>
        <w:autoSpaceDN w:val="0"/>
        <w:autoSpaceDE w:val="0"/>
        <w:widowControl/>
        <w:spacing w:line="280" w:lineRule="exact" w:before="256" w:after="0"/>
        <w:ind w:left="0" w:right="29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3.3  </w:t>
      </w:r>
      <w:r>
        <w:rPr>
          <w:rFonts w:ascii="宋体" w:hAnsi="宋体" w:eastAsia="宋体"/>
          <w:b w:val="0"/>
          <w:i w:val="0"/>
          <w:color w:val="000000"/>
          <w:sz w:val="21"/>
        </w:rPr>
        <w:t>各监测断面测点分布</w:t>
      </w:r>
    </w:p>
    <w:p>
      <w:pPr>
        <w:autoSpaceDN w:val="0"/>
        <w:autoSpaceDE w:val="0"/>
        <w:widowControl/>
        <w:spacing w:line="282" w:lineRule="exact" w:before="190" w:after="0"/>
        <w:ind w:left="0" w:right="1114" w:firstLine="0"/>
        <w:jc w:val="right"/>
      </w:pPr>
      <w:r>
        <w:rPr>
          <w:rFonts w:ascii="Times New Roman" w:hAnsi="Times New Roman" w:eastAsia="Times New Roman"/>
          <w:b w:val="0"/>
          <w:i w:val="0"/>
          <w:color w:val="000000"/>
          <w:sz w:val="21"/>
        </w:rPr>
        <w:t xml:space="preserve">Fig 3.3  The distribution of measuring points on each monitoring section </w:t>
      </w:r>
    </w:p>
    <w:p>
      <w:pPr>
        <w:autoSpaceDN w:val="0"/>
        <w:autoSpaceDE w:val="0"/>
        <w:widowControl/>
        <w:spacing w:line="332" w:lineRule="exact" w:before="164" w:after="0"/>
        <w:ind w:left="1300" w:right="0" w:firstLine="0"/>
        <w:jc w:val="left"/>
      </w:pPr>
      <w:r>
        <w:rPr>
          <w:rFonts w:ascii="Times New Roman,Bold" w:hAnsi="Times New Roman,Bold" w:eastAsia="Times New Roman,Bold"/>
          <w:b/>
          <w:i w:val="0"/>
          <w:color w:val="000000"/>
          <w:sz w:val="24"/>
        </w:rPr>
        <w:t xml:space="preserve">3.2.2 </w:t>
      </w:r>
      <w:r>
        <w:rPr>
          <w:rFonts w:ascii="宋体" w:hAnsi="宋体" w:eastAsia="宋体"/>
          <w:b w:val="0"/>
          <w:i w:val="0"/>
          <w:color w:val="000000"/>
          <w:sz w:val="24"/>
        </w:rPr>
        <w:t>沉降随时间的变化</w:t>
      </w:r>
    </w:p>
    <w:p>
      <w:pPr>
        <w:autoSpaceDN w:val="0"/>
        <w:autoSpaceDE w:val="0"/>
        <w:widowControl/>
        <w:spacing w:line="240" w:lineRule="exact" w:before="264" w:after="0"/>
        <w:ind w:left="1780" w:right="0" w:firstLine="0"/>
        <w:jc w:val="left"/>
      </w:pPr>
      <w:r>
        <w:rPr>
          <w:rFonts w:ascii="宋体" w:hAnsi="宋体" w:eastAsia="宋体"/>
          <w:b w:val="0"/>
          <w:i w:val="0"/>
          <w:color w:val="000000"/>
          <w:sz w:val="24"/>
        </w:rPr>
        <w:t>工程中盾构机掘进速度不断变化，甚至由于材料运输、机械故障等原因出现</w:t>
      </w:r>
    </w:p>
    <w:p>
      <w:pPr>
        <w:autoSpaceDN w:val="0"/>
        <w:autoSpaceDE w:val="0"/>
        <w:widowControl/>
        <w:spacing w:line="402" w:lineRule="exact" w:before="0" w:after="0"/>
        <w:ind w:left="1300" w:right="144" w:firstLine="0"/>
        <w:jc w:val="left"/>
      </w:pPr>
      <w:r>
        <w:rPr>
          <w:rFonts w:ascii="宋体" w:hAnsi="宋体" w:eastAsia="宋体"/>
          <w:b w:val="0"/>
          <w:i w:val="0"/>
          <w:color w:val="000000"/>
          <w:sz w:val="24"/>
        </w:rPr>
        <w:t>长时间停机的现象。根据前文分析，盾构机刀盘扭矩与盾构推力与掘进速度有一</w:t>
      </w:r>
      <w:r>
        <w:rPr>
          <w:rFonts w:ascii="宋体" w:hAnsi="宋体" w:eastAsia="宋体"/>
          <w:b w:val="0"/>
          <w:i w:val="0"/>
          <w:color w:val="000000"/>
          <w:sz w:val="24"/>
        </w:rPr>
        <w:t>定的关联性，不同的掘进速度对土层的影响大小也不一样，林存刚等</w:t>
      </w:r>
      <w:r>
        <w:rPr>
          <w:rFonts w:ascii="Times New Roman" w:hAnsi="Times New Roman" w:eastAsia="Times New Roman"/>
          <w:b w:val="0"/>
          <w:i w:val="0"/>
          <w:color w:val="000000"/>
          <w:sz w:val="16"/>
        </w:rPr>
        <w:t>[135]</w:t>
      </w:r>
      <w:r>
        <w:rPr>
          <w:rFonts w:ascii="宋体" w:hAnsi="宋体" w:eastAsia="宋体"/>
          <w:b w:val="0"/>
          <w:i w:val="0"/>
          <w:color w:val="000000"/>
          <w:sz w:val="24"/>
        </w:rPr>
        <w:t>通过建立</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理论模型分析发现掘进速度是影响地面沉降的重要原因之一，且当盾构机长时间</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搁置停机会加剧地面的沉降。根据前文，本工程中陆地段掘进速度大多位于</w:t>
      </w:r>
    </w:p>
    <w:p>
      <w:pPr>
        <w:autoSpaceDN w:val="0"/>
        <w:autoSpaceDE w:val="0"/>
        <w:widowControl/>
        <w:spacing w:line="322" w:lineRule="exact" w:before="116" w:after="0"/>
        <w:ind w:left="1300" w:right="0" w:firstLine="0"/>
        <w:jc w:val="left"/>
      </w:pPr>
      <w:r>
        <w:rPr>
          <w:rFonts w:ascii="Times New Roman" w:hAnsi="Times New Roman" w:eastAsia="Times New Roman"/>
          <w:b w:val="0"/>
          <w:i w:val="0"/>
          <w:color w:val="000000"/>
          <w:sz w:val="24"/>
        </w:rPr>
        <w:t>30-50mm/min</w:t>
      </w:r>
      <w:r>
        <w:rPr>
          <w:rFonts w:ascii="宋体" w:hAnsi="宋体" w:eastAsia="宋体"/>
          <w:b w:val="0"/>
          <w:i w:val="0"/>
          <w:color w:val="000000"/>
          <w:sz w:val="24"/>
        </w:rPr>
        <w:t>，局部地段掘进速度超出该范围，甚至出现长时间停机情况。对于掘</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进速度均匀的地层，地表沉降随着盾构机与测点距离的变化而渐进发展。排除盾</w:t>
      </w:r>
    </w:p>
    <w:p>
      <w:pPr>
        <w:autoSpaceDN w:val="0"/>
        <w:tabs>
          <w:tab w:pos="1780" w:val="left"/>
        </w:tabs>
        <w:autoSpaceDE w:val="0"/>
        <w:widowControl/>
        <w:spacing w:line="400" w:lineRule="exact" w:before="32" w:after="0"/>
        <w:ind w:left="1300" w:right="144" w:firstLine="0"/>
        <w:jc w:val="left"/>
      </w:pPr>
      <w:r>
        <w:rPr>
          <w:rFonts w:ascii="宋体" w:hAnsi="宋体" w:eastAsia="宋体"/>
          <w:b w:val="0"/>
          <w:i w:val="0"/>
          <w:color w:val="000000"/>
          <w:sz w:val="24"/>
        </w:rPr>
        <w:t>构掘进速度非均匀的区段及沉降无明显变化规律的区段，选取左线隧道</w:t>
      </w:r>
      <w:r>
        <w:rPr>
          <w:rFonts w:ascii="Times New Roman" w:hAnsi="Times New Roman" w:eastAsia="Times New Roman"/>
          <w:b w:val="0"/>
          <w:i w:val="0"/>
          <w:color w:val="000000"/>
          <w:sz w:val="24"/>
        </w:rPr>
        <w:t>200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250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385</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420</w:t>
      </w:r>
      <w:r>
        <w:rPr>
          <w:rFonts w:ascii="宋体" w:hAnsi="宋体" w:eastAsia="宋体"/>
          <w:b w:val="0"/>
          <w:i w:val="0"/>
          <w:color w:val="000000"/>
          <w:sz w:val="24"/>
        </w:rPr>
        <w:t xml:space="preserve"> 环正上方地表测点（表示为</w:t>
      </w:r>
      <w:r>
        <w:rPr>
          <w:rFonts w:ascii="Times New Roman" w:hAnsi="Times New Roman" w:eastAsia="Times New Roman"/>
          <w:b w:val="0"/>
          <w:i w:val="0"/>
          <w:color w:val="000000"/>
          <w:sz w:val="24"/>
        </w:rPr>
        <w:t>L200</w:t>
      </w:r>
      <w:r>
        <w:rPr>
          <w:rFonts w:ascii="宋体" w:hAnsi="宋体" w:eastAsia="宋体"/>
          <w:b w:val="0"/>
          <w:i w:val="0"/>
          <w:color w:val="000000"/>
          <w:sz w:val="24"/>
        </w:rPr>
        <w:t>，</w:t>
      </w:r>
      <w:r>
        <w:rPr>
          <w:rFonts w:ascii="Times New Roman" w:hAnsi="Times New Roman" w:eastAsia="Times New Roman"/>
          <w:b w:val="0"/>
          <w:i w:val="0"/>
          <w:color w:val="000000"/>
          <w:sz w:val="24"/>
        </w:rPr>
        <w:t>L250</w:t>
      </w:r>
      <w:r>
        <w:rPr>
          <w:rFonts w:ascii="宋体" w:hAnsi="宋体" w:eastAsia="宋体"/>
          <w:b w:val="0"/>
          <w:i w:val="0"/>
          <w:color w:val="000000"/>
          <w:sz w:val="24"/>
        </w:rPr>
        <w:t>，</w:t>
      </w:r>
      <w:r>
        <w:rPr>
          <w:rFonts w:ascii="Times New Roman" w:hAnsi="Times New Roman" w:eastAsia="Times New Roman"/>
          <w:b w:val="0"/>
          <w:i w:val="0"/>
          <w:color w:val="000000"/>
          <w:sz w:val="24"/>
        </w:rPr>
        <w:t>L385</w:t>
      </w:r>
      <w:r>
        <w:rPr>
          <w:rFonts w:ascii="宋体" w:hAnsi="宋体" w:eastAsia="宋体"/>
          <w:b w:val="0"/>
          <w:i w:val="0"/>
          <w:color w:val="000000"/>
          <w:sz w:val="24"/>
        </w:rPr>
        <w:t>，</w:t>
      </w:r>
      <w:r>
        <w:rPr>
          <w:rFonts w:ascii="Times New Roman" w:hAnsi="Times New Roman" w:eastAsia="Times New Roman"/>
          <w:b w:val="0"/>
          <w:i w:val="0"/>
          <w:color w:val="000000"/>
          <w:sz w:val="24"/>
        </w:rPr>
        <w:t>L420</w:t>
      </w:r>
      <w:r>
        <w:rPr>
          <w:rFonts w:ascii="宋体" w:hAnsi="宋体" w:eastAsia="宋体"/>
          <w:b w:val="0"/>
          <w:i w:val="0"/>
          <w:color w:val="000000"/>
          <w:sz w:val="24"/>
        </w:rPr>
        <w:t>）分</w:t>
      </w:r>
      <w:r>
        <w:rPr>
          <w:rFonts w:ascii="宋体" w:hAnsi="宋体" w:eastAsia="宋体"/>
          <w:b w:val="0"/>
          <w:i w:val="0"/>
          <w:color w:val="000000"/>
          <w:sz w:val="24"/>
        </w:rPr>
        <w:t>析左线上部地表沉降随着时间的变化，如图</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所示，</w:t>
      </w:r>
      <w:r>
        <w:br/>
      </w:r>
      <w:r>
        <w:tab/>
      </w:r>
      <w:r>
        <w:rPr>
          <w:rFonts w:ascii="宋体" w:hAnsi="宋体" w:eastAsia="宋体"/>
          <w:b w:val="0"/>
          <w:i w:val="0"/>
          <w:color w:val="000000"/>
          <w:sz w:val="24"/>
        </w:rPr>
        <w:t>对应的右线点（表示为</w:t>
      </w:r>
      <w:r>
        <w:rPr>
          <w:rFonts w:ascii="Times New Roman" w:hAnsi="Times New Roman" w:eastAsia="Times New Roman"/>
          <w:b w:val="0"/>
          <w:i w:val="0"/>
          <w:color w:val="000000"/>
          <w:sz w:val="24"/>
        </w:rPr>
        <w:t>R00</w:t>
      </w:r>
      <w:r>
        <w:rPr>
          <w:rFonts w:ascii="宋体" w:hAnsi="宋体" w:eastAsia="宋体"/>
          <w:b w:val="0"/>
          <w:i w:val="0"/>
          <w:color w:val="000000"/>
          <w:sz w:val="24"/>
        </w:rPr>
        <w:t>，</w:t>
      </w:r>
      <w:r>
        <w:rPr>
          <w:rFonts w:ascii="Times New Roman" w:hAnsi="Times New Roman" w:eastAsia="Times New Roman"/>
          <w:b w:val="0"/>
          <w:i w:val="0"/>
          <w:color w:val="000000"/>
          <w:sz w:val="24"/>
        </w:rPr>
        <w:t>R250</w:t>
      </w:r>
      <w:r>
        <w:rPr>
          <w:rFonts w:ascii="宋体" w:hAnsi="宋体" w:eastAsia="宋体"/>
          <w:b w:val="0"/>
          <w:i w:val="0"/>
          <w:color w:val="000000"/>
          <w:sz w:val="24"/>
        </w:rPr>
        <w:t>，</w:t>
      </w:r>
      <w:r>
        <w:rPr>
          <w:rFonts w:ascii="Times New Roman" w:hAnsi="Times New Roman" w:eastAsia="Times New Roman"/>
          <w:b w:val="0"/>
          <w:i w:val="0"/>
          <w:color w:val="000000"/>
          <w:sz w:val="24"/>
        </w:rPr>
        <w:t>R385</w:t>
      </w:r>
      <w:r>
        <w:rPr>
          <w:rFonts w:ascii="宋体" w:hAnsi="宋体" w:eastAsia="宋体"/>
          <w:b w:val="0"/>
          <w:i w:val="0"/>
          <w:color w:val="000000"/>
          <w:sz w:val="24"/>
        </w:rPr>
        <w:t>，</w:t>
      </w:r>
      <w:r>
        <w:rPr>
          <w:rFonts w:ascii="Times New Roman" w:hAnsi="Times New Roman" w:eastAsia="Times New Roman"/>
          <w:b w:val="0"/>
          <w:i w:val="0"/>
          <w:color w:val="000000"/>
          <w:sz w:val="24"/>
        </w:rPr>
        <w:t>R420</w:t>
      </w:r>
      <w:r>
        <w:rPr>
          <w:rFonts w:ascii="宋体" w:hAnsi="宋体" w:eastAsia="宋体"/>
          <w:b w:val="0"/>
          <w:i w:val="0"/>
          <w:color w:val="000000"/>
          <w:sz w:val="24"/>
        </w:rPr>
        <w:t>）的地表沉降随着时间的变</w:t>
      </w:r>
      <w:r>
        <w:rPr>
          <w:rFonts w:ascii="宋体" w:hAnsi="宋体" w:eastAsia="宋体"/>
          <w:b w:val="0"/>
          <w:i w:val="0"/>
          <w:color w:val="000000"/>
          <w:sz w:val="24"/>
        </w:rPr>
        <w:t>化如图</w:t>
      </w:r>
      <w:r>
        <w:rPr>
          <w:rFonts w:ascii="Times New Roman" w:hAnsi="Times New Roman" w:eastAsia="Times New Roman"/>
          <w:b w:val="0"/>
          <w:i w:val="0"/>
          <w:color w:val="000000"/>
          <w:sz w:val="24"/>
        </w:rPr>
        <w:t>3.5</w:t>
      </w:r>
      <w:r>
        <w:rPr>
          <w:rFonts w:ascii="宋体" w:hAnsi="宋体" w:eastAsia="宋体"/>
          <w:b w:val="0"/>
          <w:i w:val="0"/>
          <w:color w:val="000000"/>
          <w:sz w:val="24"/>
        </w:rPr>
        <w:t>。图中纵坐标正值示地面隆起，负值表示地面沉降。图中横坐标表示盾</w:t>
      </w:r>
      <w:r>
        <w:rPr>
          <w:rFonts w:ascii="宋体" w:hAnsi="宋体" w:eastAsia="宋体"/>
          <w:b w:val="0"/>
          <w:i w:val="0"/>
          <w:color w:val="000000"/>
          <w:sz w:val="24"/>
        </w:rPr>
        <w:t>构开挖面离开断面的时间。开挖面到达监测断面前监测持续时间约为</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天，过</w:t>
      </w:r>
      <w:r>
        <w:rPr>
          <w:rFonts w:ascii="宋体" w:hAnsi="宋体" w:eastAsia="宋体"/>
          <w:b w:val="0"/>
          <w:i w:val="0"/>
          <w:color w:val="000000"/>
          <w:sz w:val="24"/>
        </w:rPr>
        <w:t>断面后监测持续时间为</w:t>
      </w:r>
      <w:r>
        <w:rPr>
          <w:rFonts w:ascii="Times New Roman" w:hAnsi="Times New Roman" w:eastAsia="Times New Roman"/>
          <w:b w:val="0"/>
          <w:i w:val="0"/>
          <w:color w:val="000000"/>
          <w:sz w:val="24"/>
        </w:rPr>
        <w:t>10~20</w:t>
      </w:r>
      <w:r>
        <w:rPr>
          <w:rFonts w:ascii="宋体" w:hAnsi="宋体" w:eastAsia="宋体"/>
          <w:b w:val="0"/>
          <w:i w:val="0"/>
          <w:color w:val="000000"/>
          <w:sz w:val="24"/>
        </w:rPr>
        <w:t xml:space="preserve"> 天左右。盾构推进过程中左右线工期进度一般相差</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半个月以上。</w:t>
      </w:r>
    </w:p>
    <w:p>
      <w:pPr>
        <w:autoSpaceDN w:val="0"/>
        <w:autoSpaceDE w:val="0"/>
        <w:widowControl/>
        <w:spacing w:line="212" w:lineRule="exact" w:before="3798" w:after="0"/>
        <w:ind w:left="0" w:right="4188" w:firstLine="0"/>
        <w:jc w:val="right"/>
      </w:pPr>
      <w:r>
        <w:rPr>
          <w:rFonts w:ascii="宋体" w:hAnsi="宋体" w:eastAsia="宋体"/>
          <w:b w:val="0"/>
          <w:i w:val="0"/>
          <w:color w:val="000000"/>
          <w:sz w:val="21"/>
        </w:rPr>
        <w:t>65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533" name="Picture 5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1066800</wp:posOffset>
            </wp:positionV>
            <wp:extent cx="3949700" cy="21844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949700" cy="21844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4" w:lineRule="exact" w:before="456" w:after="120"/>
        <w:ind w:left="0" w:right="5630" w:firstLine="0"/>
        <w:jc w:val="right"/>
      </w:pP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240.0" w:type="dxa"/>
      </w:tblPr>
      <w:tblGrid>
        <w:gridCol w:w="1118"/>
        <w:gridCol w:w="1118"/>
        <w:gridCol w:w="1118"/>
        <w:gridCol w:w="1118"/>
        <w:gridCol w:w="1118"/>
        <w:gridCol w:w="1118"/>
        <w:gridCol w:w="1118"/>
        <w:gridCol w:w="1118"/>
        <w:gridCol w:w="1118"/>
      </w:tblGrid>
      <w:tr>
        <w:trPr>
          <w:trHeight w:hRule="exact" w:val="490"/>
        </w:trPr>
        <w:tc>
          <w:tcPr>
            <w:tcW w:type="dxa" w:w="2040"/>
            <w:vMerge w:val="restart"/>
            <w:tcBorders/>
            <w:tcMar>
              <w:start w:w="0" w:type="dxa"/>
              <w:end w:w="0" w:type="dxa"/>
            </w:tcMar>
            <w:tcMar>
              <w:start w:w="0" w:type="dxa"/>
              <w:end w:w="0" w:type="dxa"/>
            </w:tcMar>
          </w:tcPr>
          <w:p>
            <w:pPr>
              <w:autoSpaceDN w:val="0"/>
              <w:autoSpaceDE w:val="0"/>
              <w:widowControl/>
              <w:spacing w:line="244" w:lineRule="exact" w:before="272" w:after="0"/>
              <w:ind w:left="0" w:right="340" w:firstLine="0"/>
              <w:jc w:val="right"/>
            </w:pPr>
            <w:r>
              <w:rPr>
                <w:w w:val="101.33333206176758"/>
                <w:rFonts w:ascii="Times New Roman" w:hAnsi="Times New Roman" w:eastAsia="Times New Roman"/>
                <w:b w:val="0"/>
                <w:i w:val="0"/>
                <w:color w:val="6C6C6C"/>
                <w:sz w:val="18"/>
              </w:rPr>
              <w:t>-10</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244" w:firstLine="0"/>
              <w:jc w:val="right"/>
            </w:pPr>
            <w:r>
              <w:rPr>
                <w:w w:val="101.33333206176758"/>
                <w:rFonts w:ascii="Times New Roman" w:hAnsi="Times New Roman" w:eastAsia="Times New Roman"/>
                <w:b w:val="0"/>
                <w:i w:val="0"/>
                <w:color w:val="6C6C6C"/>
                <w:sz w:val="18"/>
              </w:rPr>
              <w:t>-5</w:t>
            </w:r>
          </w:p>
        </w:tc>
        <w:tc>
          <w:tcPr>
            <w:tcW w:type="dxa" w:w="460"/>
            <w:tcBorders/>
            <w:tcMar>
              <w:start w:w="0" w:type="dxa"/>
              <w:end w:w="0" w:type="dxa"/>
            </w:tcMar>
          </w:tcPr>
          <w:p>
            <w:pPr>
              <w:autoSpaceDN w:val="0"/>
              <w:autoSpaceDE w:val="0"/>
              <w:widowControl/>
              <w:spacing w:line="244" w:lineRule="exact" w:before="60" w:after="0"/>
              <w:ind w:left="0" w:right="46" w:firstLine="0"/>
              <w:jc w:val="right"/>
            </w:pPr>
            <w:r>
              <w:rPr>
                <w:w w:val="101.33333206176758"/>
                <w:rFonts w:ascii="Times New Roman" w:hAnsi="Times New Roman" w:eastAsia="Times New Roman"/>
                <w:b w:val="0"/>
                <w:i w:val="0"/>
                <w:color w:val="6C6C6C"/>
                <w:sz w:val="18"/>
              </w:rPr>
              <w:t>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60" w:right="0" w:firstLine="0"/>
              <w:jc w:val="left"/>
            </w:pPr>
            <w:r>
              <w:rPr>
                <w:w w:val="101.33333206176758"/>
                <w:rFonts w:ascii="Times New Roman" w:hAnsi="Times New Roman" w:eastAsia="Times New Roman"/>
                <w:b w:val="0"/>
                <w:i w:val="0"/>
                <w:color w:val="6C6C6C"/>
                <w:sz w:val="18"/>
              </w:rPr>
              <w:t>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5</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15</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466" w:firstLine="0"/>
              <w:jc w:val="right"/>
            </w:pPr>
            <w:r>
              <w:rPr>
                <w:w w:val="101.33333206176758"/>
                <w:rFonts w:ascii="Times New Roman" w:hAnsi="Times New Roman" w:eastAsia="Times New Roman"/>
                <w:b w:val="0"/>
                <w:i w:val="0"/>
                <w:color w:val="6C6C6C"/>
                <w:sz w:val="18"/>
              </w:rPr>
              <w:t>25</w:t>
            </w:r>
          </w:p>
        </w:tc>
      </w:tr>
      <w:tr>
        <w:trPr>
          <w:trHeight w:hRule="exact" w:val="174"/>
        </w:trPr>
        <w:tc>
          <w:tcPr>
            <w:tcW w:type="dxa" w:w="1118"/>
            <w:vMerge/>
            <w:tcBorders/>
          </w:tcPr>
          <w:p/>
        </w:tc>
        <w:tc>
          <w:tcPr>
            <w:tcW w:type="dxa" w:w="1118"/>
            <w:vMerge/>
            <w:tcBorders/>
          </w:tcPr>
          <w:p/>
        </w:tc>
        <w:tc>
          <w:tcPr>
            <w:tcW w:type="dxa" w:w="460"/>
            <w:vMerge w:val="restart"/>
            <w:tcBorders/>
            <w:tcMar>
              <w:start w:w="0" w:type="dxa"/>
              <w:end w:w="0" w:type="dxa"/>
            </w:tcMar>
            <w:tcMar>
              <w:start w:w="0" w:type="dxa"/>
              <w:end w:w="0" w:type="dxa"/>
            </w:tcMar>
          </w:tcPr>
          <w:p>
            <w:pPr>
              <w:autoSpaceDN w:val="0"/>
              <w:autoSpaceDE w:val="0"/>
              <w:widowControl/>
              <w:spacing w:line="242" w:lineRule="exact" w:before="0" w:after="0"/>
              <w:ind w:left="0" w:right="48" w:firstLine="0"/>
              <w:jc w:val="right"/>
            </w:pPr>
            <w:r>
              <w:rPr>
                <w:w w:val="101.33333206176758"/>
                <w:rFonts w:ascii="Times New Roman" w:hAnsi="Times New Roman" w:eastAsia="Times New Roman"/>
                <w:b w:val="0"/>
                <w:i w:val="0"/>
                <w:color w:val="6C6C6C"/>
                <w:sz w:val="18"/>
              </w:rPr>
              <w:t>-2</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186"/>
        </w:trPr>
        <w:tc>
          <w:tcPr>
            <w:tcW w:type="dxa" w:w="204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278" w:after="0"/>
              <w:ind w:left="24" w:right="0" w:firstLine="0"/>
              <w:jc w:val="left"/>
            </w:pPr>
            <w:r>
              <w:rPr>
                <w:w w:val="101.04000091552734"/>
                <w:rFonts w:ascii="宋体" w:hAnsi="宋体" w:eastAsia="宋体"/>
                <w:b w:val="0"/>
                <w:i w:val="0"/>
                <w:color w:val="6C6C6C"/>
                <w:sz w:val="20"/>
              </w:rPr>
              <w:t>沉降值（</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80"/>
        </w:trPr>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2" w:lineRule="exact" w:before="60" w:after="0"/>
              <w:ind w:left="0" w:right="48" w:firstLine="0"/>
              <w:jc w:val="right"/>
            </w:pPr>
            <w:r>
              <w:rPr>
                <w:w w:val="101.33333206176758"/>
                <w:rFonts w:ascii="Times New Roman" w:hAnsi="Times New Roman" w:eastAsia="Times New Roman"/>
                <w:b w:val="0"/>
                <w:i w:val="0"/>
                <w:color w:val="6C6C6C"/>
                <w:sz w:val="18"/>
              </w:rPr>
              <w:t>-4</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420"/>
        </w:trPr>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4" w:lineRule="exact" w:before="104" w:after="0"/>
              <w:ind w:left="0" w:right="48" w:firstLine="0"/>
              <w:jc w:val="right"/>
            </w:pPr>
            <w:r>
              <w:rPr>
                <w:w w:val="101.33333206176758"/>
                <w:rFonts w:ascii="Times New Roman" w:hAnsi="Times New Roman" w:eastAsia="Times New Roman"/>
                <w:b w:val="0"/>
                <w:i w:val="0"/>
                <w:color w:val="6C6C6C"/>
                <w:sz w:val="18"/>
              </w:rPr>
              <w:t>-6</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510"/>
        </w:trPr>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4" w:lineRule="exact" w:before="108" w:after="0"/>
              <w:ind w:left="0" w:right="48" w:firstLine="0"/>
              <w:jc w:val="right"/>
            </w:pPr>
            <w:r>
              <w:rPr>
                <w:w w:val="101.33333206176758"/>
                <w:rFonts w:ascii="Times New Roman" w:hAnsi="Times New Roman" w:eastAsia="Times New Roman"/>
                <w:b w:val="0"/>
                <w:i w:val="0"/>
                <w:color w:val="6C6C6C"/>
                <w:sz w:val="18"/>
              </w:rPr>
              <w:t>-8</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bl>
    <w:p>
      <w:pPr>
        <w:autoSpaceDN w:val="0"/>
        <w:autoSpaceDE w:val="0"/>
        <w:widowControl/>
        <w:spacing w:line="242" w:lineRule="exact" w:before="24" w:after="0"/>
        <w:ind w:left="0" w:right="5632" w:firstLine="0"/>
        <w:jc w:val="right"/>
      </w:pPr>
      <w:r>
        <w:rPr>
          <w:w w:val="101.33333206176758"/>
          <w:rFonts w:ascii="Times New Roman" w:hAnsi="Times New Roman" w:eastAsia="Times New Roman"/>
          <w:b w:val="0"/>
          <w:i w:val="0"/>
          <w:color w:val="6C6C6C"/>
          <w:sz w:val="18"/>
        </w:rPr>
        <w:t>-10</w:t>
      </w:r>
    </w:p>
    <w:p>
      <w:pPr>
        <w:autoSpaceDN w:val="0"/>
        <w:autoSpaceDE w:val="0"/>
        <w:widowControl/>
        <w:spacing w:line="242" w:lineRule="exact" w:before="182" w:after="122"/>
        <w:ind w:left="0" w:right="5632" w:firstLine="0"/>
        <w:jc w:val="right"/>
      </w:pPr>
      <w:r>
        <w:rPr>
          <w:w w:val="101.33333206176758"/>
          <w:rFonts w:ascii="Times New Roman" w:hAnsi="Times New Roman" w:eastAsia="Times New Roman"/>
          <w:b w:val="0"/>
          <w:i w:val="0"/>
          <w:color w:val="6C6C6C"/>
          <w:sz w:val="18"/>
        </w:rPr>
        <w:t>-12</w:t>
      </w:r>
    </w:p>
    <w:tbl>
      <w:tblPr>
        <w:tblW w:type="auto" w:w="0"/>
        <w:tblLayout w:type="fixed"/>
        <w:tblLook w:firstColumn="1" w:firstRow="1" w:lastColumn="0" w:lastRow="0" w:noHBand="0" w:noVBand="1" w:val="04A0"/>
        <w:tblInd w:w="1940.0" w:type="dxa"/>
      </w:tblPr>
      <w:tblGrid>
        <w:gridCol w:w="1438"/>
        <w:gridCol w:w="1438"/>
        <w:gridCol w:w="1438"/>
        <w:gridCol w:w="1438"/>
        <w:gridCol w:w="1438"/>
        <w:gridCol w:w="1438"/>
        <w:gridCol w:w="1438"/>
      </w:tblGrid>
      <w:tr>
        <w:trPr>
          <w:trHeight w:hRule="exact" w:val="618"/>
        </w:trPr>
        <w:tc>
          <w:tcPr>
            <w:tcW w:type="dxa" w:w="2860"/>
            <w:gridSpan w:val="2"/>
            <w:tcBorders/>
            <w:tcMar>
              <w:start w:w="0" w:type="dxa"/>
              <w:end w:w="0" w:type="dxa"/>
            </w:tcMar>
            <w:tcMar>
              <w:start w:w="0" w:type="dxa"/>
              <w:end w:w="0" w:type="dxa"/>
            </w:tcMar>
          </w:tcPr>
          <w:p>
            <w:pPr>
              <w:autoSpaceDN w:val="0"/>
              <w:autoSpaceDE w:val="0"/>
              <w:widowControl/>
              <w:spacing w:line="244" w:lineRule="exact" w:before="60" w:after="0"/>
              <w:ind w:left="0" w:right="368" w:firstLine="0"/>
              <w:jc w:val="right"/>
            </w:pPr>
            <w:r>
              <w:rPr>
                <w:w w:val="101.33333206176758"/>
                <w:rFonts w:ascii="Times New Roman" w:hAnsi="Times New Roman" w:eastAsia="Times New Roman"/>
                <w:b w:val="0"/>
                <w:i w:val="0"/>
                <w:color w:val="6C6C6C"/>
                <w:sz w:val="18"/>
              </w:rPr>
              <w:t>-14</w:t>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838" w:after="0"/>
              <w:ind w:left="100" w:right="0" w:firstLine="0"/>
              <w:jc w:val="left"/>
            </w:pPr>
            <w:r>
              <w:drawing>
                <wp:inline xmlns:a="http://schemas.openxmlformats.org/drawingml/2006/main" xmlns:pic="http://schemas.openxmlformats.org/drawingml/2006/picture">
                  <wp:extent cx="279400" cy="76200"/>
                  <wp:docPr id="535" name="Picture 53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79400" cy="76200"/>
                          </a:xfrm>
                          <a:prstGeom prst="rect"/>
                        </pic:spPr>
                      </pic:pic>
                    </a:graphicData>
                  </a:graphic>
                </wp:inline>
              </w:drawing>
            </w:r>
          </w:p>
        </w:tc>
        <w:tc>
          <w:tcPr>
            <w:tcW w:type="dxa" w:w="170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218" w:after="0"/>
              <w:ind w:left="114" w:right="0" w:firstLine="0"/>
              <w:jc w:val="left"/>
            </w:pPr>
            <w:r>
              <w:rPr>
                <w:rFonts w:ascii="宋体" w:hAnsi="宋体" w:eastAsia="宋体"/>
                <w:b w:val="0"/>
                <w:i w:val="0"/>
                <w:color w:val="6C6C6C"/>
                <w:sz w:val="20"/>
              </w:rPr>
              <w:t>时间（</w:t>
            </w:r>
            <w:r>
              <w:rPr>
                <w:rFonts w:ascii="Times New Roman" w:hAnsi="Times New Roman" w:eastAsia="Times New Roman"/>
                <w:b w:val="0"/>
                <w:i w:val="0"/>
                <w:color w:val="6C6C6C"/>
                <w:sz w:val="20"/>
              </w:rPr>
              <w:t>d</w:t>
            </w:r>
            <w:r>
              <w:rPr>
                <w:rFonts w:ascii="宋体" w:hAnsi="宋体" w:eastAsia="宋体"/>
                <w:b w:val="0"/>
                <w:i w:val="0"/>
                <w:color w:val="6C6C6C"/>
                <w:sz w:val="20"/>
              </w:rPr>
              <w:t>）</w:t>
            </w:r>
          </w:p>
        </w:tc>
        <w:tc>
          <w:tcPr>
            <w:tcW w:type="dxa" w:w="1840"/>
            <w:vMerge w:val="restart"/>
            <w:tcBorders/>
            <w:tcMar>
              <w:start w:w="0" w:type="dxa"/>
              <w:end w:w="0" w:type="dxa"/>
            </w:tcMar>
            <w:tcMar>
              <w:start w:w="0" w:type="dxa"/>
              <w:end w:w="0" w:type="dxa"/>
            </w:tcMar>
          </w:tcPr>
          <w:p>
            <w:pPr>
              <w:autoSpaceDN w:val="0"/>
              <w:autoSpaceDE w:val="0"/>
              <w:widowControl/>
              <w:spacing w:line="244" w:lineRule="exact" w:before="758" w:after="0"/>
              <w:ind w:left="310" w:right="0" w:firstLine="0"/>
              <w:jc w:val="left"/>
            </w:pPr>
            <w:r>
              <w:rPr>
                <w:w w:val="101.33333206176758"/>
                <w:rFonts w:ascii="Times New Roman" w:hAnsi="Times New Roman" w:eastAsia="Times New Roman"/>
                <w:b w:val="0"/>
                <w:i w:val="0"/>
                <w:color w:val="6C6C6C"/>
                <w:sz w:val="18"/>
              </w:rPr>
              <w:t>L420</w:t>
            </w:r>
          </w:p>
        </w:tc>
      </w:tr>
      <w:tr>
        <w:trPr>
          <w:trHeight w:hRule="exact" w:val="444"/>
        </w:trPr>
        <w:tc>
          <w:tcPr>
            <w:tcW w:type="dxa" w:w="2400"/>
            <w:tcBorders/>
            <w:tcMar>
              <w:start w:w="0" w:type="dxa"/>
              <w:end w:w="0" w:type="dxa"/>
            </w:tcMar>
          </w:tcPr>
          <w:p>
            <w:pPr>
              <w:autoSpaceDN w:val="0"/>
              <w:autoSpaceDE w:val="0"/>
              <w:widowControl/>
              <w:spacing w:line="240" w:lineRule="auto" w:before="220" w:after="0"/>
              <w:ind w:left="0" w:right="0" w:firstLine="0"/>
              <w:jc w:val="right"/>
            </w:pPr>
            <w:r>
              <w:drawing>
                <wp:inline xmlns:a="http://schemas.openxmlformats.org/drawingml/2006/main" xmlns:pic="http://schemas.openxmlformats.org/drawingml/2006/picture">
                  <wp:extent cx="279400" cy="76200"/>
                  <wp:docPr id="536" name="Picture 536"/>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279400" cy="76200"/>
                          </a:xfrm>
                          <a:prstGeom prst="rect"/>
                        </pic:spPr>
                      </pic:pic>
                    </a:graphicData>
                  </a:graphic>
                </wp:inline>
              </w:drawing>
            </w:r>
          </w:p>
        </w:tc>
        <w:tc>
          <w:tcPr>
            <w:tcW w:type="dxa" w:w="460"/>
            <w:tcBorders/>
            <w:tcMar>
              <w:start w:w="0" w:type="dxa"/>
              <w:end w:w="0" w:type="dxa"/>
            </w:tcMar>
          </w:tcPr>
          <w:p>
            <w:pPr>
              <w:autoSpaceDN w:val="0"/>
              <w:autoSpaceDE w:val="0"/>
              <w:widowControl/>
              <w:spacing w:line="244" w:lineRule="exact" w:before="140" w:after="0"/>
              <w:ind w:left="0" w:right="0" w:firstLine="0"/>
              <w:jc w:val="center"/>
            </w:pPr>
            <w:r>
              <w:rPr>
                <w:w w:val="101.33333206176758"/>
                <w:rFonts w:ascii="Times New Roman" w:hAnsi="Times New Roman" w:eastAsia="Times New Roman"/>
                <w:b w:val="0"/>
                <w:i w:val="0"/>
                <w:color w:val="6C6C6C"/>
                <w:sz w:val="18"/>
              </w:rPr>
              <w:t>L200</w:t>
            </w:r>
          </w:p>
        </w:tc>
        <w:tc>
          <w:tcPr>
            <w:tcW w:type="dxa" w:w="1438"/>
            <w:vMerge/>
            <w:tcBorders/>
          </w:tcPr>
          <w:p/>
        </w:tc>
        <w:tc>
          <w:tcPr>
            <w:tcW w:type="dxa" w:w="460"/>
            <w:tcBorders/>
            <w:tcMar>
              <w:start w:w="0" w:type="dxa"/>
              <w:end w:w="0" w:type="dxa"/>
            </w:tcMar>
          </w:tcPr>
          <w:p>
            <w:pPr>
              <w:autoSpaceDN w:val="0"/>
              <w:autoSpaceDE w:val="0"/>
              <w:widowControl/>
              <w:spacing w:line="244" w:lineRule="exact" w:before="140" w:after="0"/>
              <w:ind w:left="0" w:right="0" w:firstLine="0"/>
              <w:jc w:val="center"/>
            </w:pPr>
            <w:r>
              <w:rPr>
                <w:w w:val="101.33333206176758"/>
                <w:rFonts w:ascii="Times New Roman" w:hAnsi="Times New Roman" w:eastAsia="Times New Roman"/>
                <w:b w:val="0"/>
                <w:i w:val="0"/>
                <w:color w:val="6C6C6C"/>
                <w:sz w:val="18"/>
              </w:rPr>
              <w:t>L250</w:t>
            </w:r>
          </w:p>
        </w:tc>
        <w:tc>
          <w:tcPr>
            <w:tcW w:type="dxa" w:w="540"/>
            <w:tcBorders/>
            <w:tcMar>
              <w:start w:w="0" w:type="dxa"/>
              <w:end w:w="0" w:type="dxa"/>
            </w:tcMar>
          </w:tcPr>
          <w:p>
            <w:pPr>
              <w:autoSpaceDN w:val="0"/>
              <w:autoSpaceDE w:val="0"/>
              <w:widowControl/>
              <w:spacing w:line="240" w:lineRule="auto" w:before="220" w:after="0"/>
              <w:ind w:left="100" w:right="0" w:firstLine="0"/>
              <w:jc w:val="left"/>
            </w:pPr>
            <w:r>
              <w:drawing>
                <wp:inline xmlns:a="http://schemas.openxmlformats.org/drawingml/2006/main" xmlns:pic="http://schemas.openxmlformats.org/drawingml/2006/picture">
                  <wp:extent cx="279400" cy="76200"/>
                  <wp:docPr id="537" name="Picture 537"/>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279400" cy="76200"/>
                          </a:xfrm>
                          <a:prstGeom prst="rect"/>
                        </pic:spPr>
                      </pic:pic>
                    </a:graphicData>
                  </a:graphic>
                </wp:inline>
              </w:drawing>
            </w:r>
          </w:p>
        </w:tc>
        <w:tc>
          <w:tcPr>
            <w:tcW w:type="dxa" w:w="700"/>
            <w:tcBorders/>
            <w:tcMar>
              <w:start w:w="0" w:type="dxa"/>
              <w:end w:w="0" w:type="dxa"/>
            </w:tcMar>
          </w:tcPr>
          <w:p>
            <w:pPr>
              <w:autoSpaceDN w:val="0"/>
              <w:autoSpaceDE w:val="0"/>
              <w:widowControl/>
              <w:spacing w:line="244" w:lineRule="exact" w:before="140" w:after="0"/>
              <w:ind w:left="12" w:right="0" w:firstLine="0"/>
              <w:jc w:val="left"/>
            </w:pPr>
            <w:r>
              <w:rPr>
                <w:w w:val="101.33333206176758"/>
                <w:rFonts w:ascii="Times New Roman" w:hAnsi="Times New Roman" w:eastAsia="Times New Roman"/>
                <w:b w:val="0"/>
                <w:i w:val="0"/>
                <w:color w:val="6C6C6C"/>
                <w:sz w:val="18"/>
              </w:rPr>
              <w:t>L385</w:t>
            </w:r>
          </w:p>
        </w:tc>
        <w:tc>
          <w:tcPr>
            <w:tcW w:type="dxa" w:w="1438"/>
            <w:vMerge/>
            <w:tcBorders/>
          </w:tcPr>
          <w:p/>
        </w:tc>
      </w:tr>
    </w:tbl>
    <w:p>
      <w:pPr>
        <w:autoSpaceDN w:val="0"/>
        <w:autoSpaceDE w:val="0"/>
        <w:widowControl/>
        <w:spacing w:line="282" w:lineRule="exact" w:before="320" w:after="0"/>
        <w:ind w:left="0" w:right="222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3.4  </w:t>
      </w:r>
      <w:r>
        <w:rPr>
          <w:rFonts w:ascii="宋体" w:hAnsi="宋体" w:eastAsia="宋体"/>
          <w:b w:val="0"/>
          <w:i w:val="0"/>
          <w:color w:val="000000"/>
          <w:sz w:val="21"/>
        </w:rPr>
        <w:t>左线隧道上部地表沉降随时间的变化</w:t>
      </w:r>
    </w:p>
    <w:p>
      <w:pPr>
        <w:autoSpaceDN w:val="0"/>
        <w:autoSpaceDE w:val="0"/>
        <w:widowControl/>
        <w:spacing w:line="282" w:lineRule="exact" w:before="188" w:after="0"/>
        <w:ind w:left="0" w:right="986" w:firstLine="0"/>
        <w:jc w:val="right"/>
      </w:pPr>
      <w:r>
        <w:rPr>
          <w:rFonts w:ascii="Times New Roman" w:hAnsi="Times New Roman" w:eastAsia="Times New Roman"/>
          <w:b w:val="0"/>
          <w:i w:val="0"/>
          <w:color w:val="000000"/>
          <w:sz w:val="21"/>
        </w:rPr>
        <w:t xml:space="preserve">Fig 3.4  The settlement-time history of the ground above the left-line tunnel </w:t>
      </w:r>
    </w:p>
    <w:p>
      <w:pPr>
        <w:autoSpaceDN w:val="0"/>
        <w:autoSpaceDE w:val="0"/>
        <w:widowControl/>
        <w:spacing w:line="394" w:lineRule="exact" w:before="170" w:after="0"/>
        <w:ind w:left="1300" w:right="0" w:firstLine="480"/>
        <w:jc w:val="left"/>
      </w:pPr>
      <w:r>
        <w:rPr>
          <w:rFonts w:ascii="宋体" w:hAnsi="宋体" w:eastAsia="宋体"/>
          <w:b w:val="0"/>
          <w:i w:val="0"/>
          <w:color w:val="000000"/>
          <w:sz w:val="24"/>
        </w:rPr>
        <w:t>根据图</w:t>
      </w:r>
      <w:r>
        <w:rPr>
          <w:rFonts w:ascii="Times New Roman" w:hAnsi="Times New Roman" w:eastAsia="Times New Roman"/>
          <w:b w:val="0"/>
          <w:i w:val="0"/>
          <w:color w:val="000000"/>
          <w:sz w:val="24"/>
        </w:rPr>
        <w:t>3.4</w:t>
      </w:r>
      <w:r>
        <w:rPr>
          <w:rFonts w:ascii="宋体" w:hAnsi="宋体" w:eastAsia="宋体"/>
          <w:b w:val="0"/>
          <w:i w:val="0"/>
          <w:color w:val="000000"/>
          <w:sz w:val="24"/>
        </w:rPr>
        <w:t>，由于埋深及土层变化，盾构姿态调整和掘进速度以及测量误差的</w:t>
      </w:r>
      <w:r>
        <w:rPr>
          <w:rFonts w:ascii="宋体" w:hAnsi="宋体" w:eastAsia="宋体"/>
          <w:b w:val="0"/>
          <w:i w:val="0"/>
          <w:color w:val="000000"/>
          <w:sz w:val="24"/>
        </w:rPr>
        <w:t>影响，各曲线变化有差异，但整体可以找到变化规律上的共性。开挖面到达前，</w:t>
      </w:r>
      <w:r>
        <w:rPr>
          <w:rFonts w:ascii="宋体" w:hAnsi="宋体" w:eastAsia="宋体"/>
          <w:b w:val="0"/>
          <w:i w:val="0"/>
          <w:color w:val="000000"/>
          <w:sz w:val="24"/>
        </w:rPr>
        <w:t>测点断面处地表有轻微的隆起或沉降，位移值介于</w:t>
      </w:r>
      <w:r>
        <w:rPr>
          <w:rFonts w:ascii="Times New Roman" w:hAnsi="Times New Roman" w:eastAsia="Times New Roman"/>
          <w:b w:val="0"/>
          <w:i w:val="0"/>
          <w:color w:val="000000"/>
          <w:sz w:val="24"/>
        </w:rPr>
        <w:t>-4~1mm</w:t>
      </w:r>
      <w:r>
        <w:rPr>
          <w:rFonts w:ascii="宋体" w:hAnsi="宋体" w:eastAsia="宋体"/>
          <w:b w:val="0"/>
          <w:i w:val="0"/>
          <w:color w:val="000000"/>
          <w:sz w:val="24"/>
        </w:rPr>
        <w:t xml:space="preserve"> 之间，且断面大多处于</w:t>
      </w:r>
      <w:r>
        <w:rPr>
          <w:rFonts w:ascii="宋体" w:hAnsi="宋体" w:eastAsia="宋体"/>
          <w:b w:val="0"/>
          <w:i w:val="0"/>
          <w:color w:val="000000"/>
          <w:sz w:val="24"/>
        </w:rPr>
        <w:t>沉降状态，其中</w:t>
      </w:r>
      <w:r>
        <w:rPr>
          <w:rFonts w:ascii="Times New Roman" w:hAnsi="Times New Roman" w:eastAsia="Times New Roman"/>
          <w:b w:val="0"/>
          <w:i w:val="0"/>
          <w:color w:val="000000"/>
          <w:sz w:val="24"/>
        </w:rPr>
        <w:t>L200</w:t>
      </w:r>
      <w:r>
        <w:rPr>
          <w:rFonts w:ascii="宋体" w:hAnsi="宋体" w:eastAsia="宋体"/>
          <w:b w:val="0"/>
          <w:i w:val="0"/>
          <w:color w:val="000000"/>
          <w:sz w:val="24"/>
        </w:rPr>
        <w:t xml:space="preserve"> 处沉降量达到</w:t>
      </w:r>
      <w:r>
        <w:rPr>
          <w:rFonts w:ascii="Times New Roman" w:hAnsi="Times New Roman" w:eastAsia="Times New Roman"/>
          <w:b w:val="0"/>
          <w:i w:val="0"/>
          <w:color w:val="000000"/>
          <w:sz w:val="24"/>
        </w:rPr>
        <w:t>4mm</w:t>
      </w:r>
      <w:r>
        <w:rPr>
          <w:rFonts w:ascii="宋体" w:hAnsi="宋体" w:eastAsia="宋体"/>
          <w:b w:val="0"/>
          <w:i w:val="0"/>
          <w:color w:val="000000"/>
          <w:sz w:val="24"/>
        </w:rPr>
        <w:t>，这是由于盾构机欠压通过该处断面所致。</w:t>
      </w:r>
      <w:r>
        <w:rPr>
          <w:rFonts w:ascii="宋体" w:hAnsi="宋体" w:eastAsia="宋体"/>
          <w:b w:val="0"/>
          <w:i w:val="0"/>
          <w:color w:val="000000"/>
          <w:sz w:val="24"/>
        </w:rPr>
        <w:t>开挖面过测点断面后由于盾尾间隙的影响，周围土层迅速回填，地面沉降急速增</w:t>
      </w:r>
      <w:r>
        <w:rPr>
          <w:rFonts w:ascii="宋体" w:hAnsi="宋体" w:eastAsia="宋体"/>
          <w:b w:val="0"/>
          <w:i w:val="0"/>
          <w:color w:val="000000"/>
          <w:sz w:val="24"/>
        </w:rPr>
        <w:t>大，从各个曲线变化趋势可以看出，沉降快速发展一般持续</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天左右。</w:t>
      </w:r>
      <w:r>
        <w:rPr>
          <w:rFonts w:ascii="Times New Roman" w:hAnsi="Times New Roman" w:eastAsia="Times New Roman"/>
          <w:b w:val="0"/>
          <w:i w:val="0"/>
          <w:color w:val="000000"/>
          <w:sz w:val="24"/>
        </w:rPr>
        <w:t>5d</w:t>
      </w:r>
      <w:r>
        <w:rPr>
          <w:rFonts w:ascii="宋体" w:hAnsi="宋体" w:eastAsia="宋体"/>
          <w:b w:val="0"/>
          <w:i w:val="0"/>
          <w:color w:val="000000"/>
          <w:sz w:val="24"/>
        </w:rPr>
        <w:t xml:space="preserve"> 之后，</w:t>
      </w:r>
      <w:r>
        <w:rPr>
          <w:rFonts w:ascii="宋体" w:hAnsi="宋体" w:eastAsia="宋体"/>
          <w:b w:val="0"/>
          <w:i w:val="0"/>
          <w:color w:val="000000"/>
          <w:sz w:val="24"/>
        </w:rPr>
        <w:t>根据盾构机推进速度，此时盾构机已通过测点断面，且该处已进行注浆操作，浆</w:t>
      </w:r>
    </w:p>
    <w:p>
      <w:pPr>
        <w:autoSpaceDN w:val="0"/>
        <w:autoSpaceDE w:val="0"/>
        <w:widowControl/>
        <w:spacing w:line="418" w:lineRule="exact" w:before="0" w:after="0"/>
        <w:ind w:left="1300" w:right="144" w:firstLine="0"/>
        <w:jc w:val="left"/>
      </w:pPr>
      <w:r>
        <w:rPr>
          <w:rFonts w:ascii="宋体" w:hAnsi="宋体" w:eastAsia="宋体"/>
          <w:b w:val="0"/>
          <w:i w:val="0"/>
          <w:color w:val="000000"/>
          <w:sz w:val="24"/>
        </w:rPr>
        <w:t>液持续性硬化，由于前期施工扰动影响地层逐渐固结，测点处沉降值发展较为缓</w:t>
      </w:r>
      <w:r>
        <w:rPr>
          <w:rFonts w:ascii="宋体" w:hAnsi="宋体" w:eastAsia="宋体"/>
          <w:b w:val="0"/>
          <w:i w:val="0"/>
          <w:color w:val="000000"/>
          <w:sz w:val="24"/>
        </w:rPr>
        <w:t>慢并逐步稳定下来。最终各测点处沉降值基本位于</w:t>
      </w:r>
      <w:r>
        <w:rPr>
          <w:rFonts w:ascii="Times New Roman" w:hAnsi="Times New Roman" w:eastAsia="Times New Roman"/>
          <w:b w:val="0"/>
          <w:i w:val="0"/>
          <w:color w:val="000000"/>
          <w:sz w:val="24"/>
        </w:rPr>
        <w:t>6~12mm</w:t>
      </w:r>
      <w:r>
        <w:rPr>
          <w:rFonts w:ascii="宋体" w:hAnsi="宋体" w:eastAsia="宋体"/>
          <w:b w:val="0"/>
          <w:i w:val="0"/>
          <w:color w:val="000000"/>
          <w:sz w:val="24"/>
        </w:rPr>
        <w:t xml:space="preserve"> 之间。</w:t>
      </w:r>
    </w:p>
    <w:p>
      <w:pPr>
        <w:autoSpaceDN w:val="0"/>
        <w:autoSpaceDE w:val="0"/>
        <w:widowControl/>
        <w:spacing w:line="282" w:lineRule="exact" w:before="4722" w:after="0"/>
        <w:ind w:left="0" w:right="4140" w:firstLine="0"/>
        <w:jc w:val="right"/>
      </w:pPr>
      <w:r>
        <w:rPr>
          <w:rFonts w:ascii="Times New Roman" w:hAnsi="Times New Roman" w:eastAsia="Times New Roman"/>
          <w:b w:val="0"/>
          <w:i w:val="0"/>
          <w:color w:val="000000"/>
          <w:sz w:val="21"/>
        </w:rPr>
        <w:t xml:space="preserve">66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538" name="Picture 5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1028700</wp:posOffset>
            </wp:positionV>
            <wp:extent cx="3949700" cy="22225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949700" cy="2222500"/>
                    </a:xfrm>
                    <a:prstGeom prst="rect"/>
                  </pic:spPr>
                </pic:pic>
              </a:graphicData>
            </a:graphic>
          </wp:anchor>
        </w:drawing>
      </w:r>
    </w:p>
    <w:p>
      <w:pPr>
        <w:autoSpaceDN w:val="0"/>
        <w:autoSpaceDE w:val="0"/>
        <w:widowControl/>
        <w:spacing w:line="212" w:lineRule="exact" w:before="0" w:after="52"/>
        <w:ind w:left="0" w:right="1830" w:firstLine="0"/>
        <w:jc w:val="right"/>
      </w:pPr>
      <w:r>
        <w:rPr>
          <w:rFonts w:ascii="宋体" w:hAnsi="宋体" w:eastAsia="宋体"/>
          <w:b w:val="0"/>
          <w:i w:val="0"/>
          <w:color w:val="000000"/>
          <w:sz w:val="21"/>
        </w:rPr>
        <w:t xml:space="preserve">第三章 盾构施工对地层沉降影响的实测及模拟分析 </w:t>
      </w:r>
    </w:p>
    <w:tbl>
      <w:tblPr>
        <w:tblW w:type="auto" w:w="0"/>
        <w:tblLayout w:type="fixed"/>
        <w:tblLook w:firstColumn="1" w:firstRow="1" w:lastColumn="0" w:lastRow="0" w:noHBand="0" w:noVBand="1" w:val="04A0"/>
        <w:tblInd w:w="1194.0" w:type="dxa"/>
      </w:tblPr>
      <w:tblGrid>
        <w:gridCol w:w="1006"/>
        <w:gridCol w:w="1006"/>
        <w:gridCol w:w="1006"/>
        <w:gridCol w:w="1006"/>
        <w:gridCol w:w="1006"/>
        <w:gridCol w:w="1006"/>
        <w:gridCol w:w="1006"/>
        <w:gridCol w:w="1006"/>
        <w:gridCol w:w="1006"/>
        <w:gridCol w:w="1006"/>
      </w:tblGrid>
      <w:tr>
        <w:trPr>
          <w:trHeight w:hRule="exact" w:val="712"/>
        </w:trPr>
        <w:tc>
          <w:tcPr>
            <w:tcW w:type="dxa" w:w="2026"/>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286" w:firstLine="0"/>
              <w:jc w:val="right"/>
            </w:pPr>
            <w:r>
              <w:rPr>
                <w:w w:val="101.33333206176758"/>
                <w:rFonts w:ascii="Times New Roman" w:hAnsi="Times New Roman" w:eastAsia="Times New Roman"/>
                <w:b w:val="0"/>
                <w:i w:val="0"/>
                <w:color w:val="6C6C6C"/>
                <w:sz w:val="18"/>
              </w:rPr>
              <w:t>-10</w:t>
            </w:r>
          </w:p>
        </w:tc>
        <w:tc>
          <w:tcPr>
            <w:tcW w:type="dxa" w:w="64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198" w:firstLine="0"/>
              <w:jc w:val="right"/>
            </w:pPr>
            <w:r>
              <w:rPr>
                <w:w w:val="101.33333206176758"/>
                <w:rFonts w:ascii="Times New Roman" w:hAnsi="Times New Roman" w:eastAsia="Times New Roman"/>
                <w:b w:val="0"/>
                <w:i w:val="0"/>
                <w:color w:val="6C6C6C"/>
                <w:sz w:val="18"/>
              </w:rPr>
              <w:t>-5</w:t>
            </w:r>
          </w:p>
        </w:tc>
        <w:tc>
          <w:tcPr>
            <w:tcW w:type="dxa" w:w="400"/>
            <w:tcBorders>
              <w:top w:sz="4.0" w:val="single" w:color="#000000"/>
            </w:tcBorders>
            <w:tcMar>
              <w:start w:w="0" w:type="dxa"/>
              <w:end w:w="0" w:type="dxa"/>
            </w:tcMar>
          </w:tcPr>
          <w:p>
            <w:pPr>
              <w:autoSpaceDN w:val="0"/>
              <w:autoSpaceDE w:val="0"/>
              <w:widowControl/>
              <w:spacing w:line="242" w:lineRule="exact" w:before="384" w:after="0"/>
              <w:ind w:left="0" w:right="50" w:firstLine="0"/>
              <w:jc w:val="right"/>
            </w:pPr>
            <w:r>
              <w:rPr>
                <w:w w:val="101.33333206176758"/>
                <w:rFonts w:ascii="Times New Roman" w:hAnsi="Times New Roman" w:eastAsia="Times New Roman"/>
                <w:b w:val="0"/>
                <w:i w:val="0"/>
                <w:color w:val="6C6C6C"/>
                <w:sz w:val="18"/>
              </w:rPr>
              <w:t>0</w:t>
            </w:r>
          </w:p>
        </w:tc>
        <w:tc>
          <w:tcPr>
            <w:tcW w:type="dxa" w:w="48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58" w:right="0" w:firstLine="0"/>
              <w:jc w:val="left"/>
            </w:pPr>
            <w:r>
              <w:rPr>
                <w:w w:val="101.33333206176758"/>
                <w:rFonts w:ascii="Times New Roman" w:hAnsi="Times New Roman" w:eastAsia="Times New Roman"/>
                <w:b w:val="0"/>
                <w:i w:val="0"/>
                <w:color w:val="6C6C6C"/>
                <w:sz w:val="18"/>
              </w:rPr>
              <w:t>0</w:t>
            </w:r>
          </w:p>
        </w:tc>
        <w:tc>
          <w:tcPr>
            <w:tcW w:type="dxa" w:w="76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0" w:firstLine="0"/>
              <w:jc w:val="center"/>
            </w:pPr>
            <w:r>
              <w:rPr>
                <w:w w:val="101.33333206176758"/>
                <w:rFonts w:ascii="Times New Roman" w:hAnsi="Times New Roman" w:eastAsia="Times New Roman"/>
                <w:b w:val="0"/>
                <w:i w:val="0"/>
                <w:color w:val="6C6C6C"/>
                <w:sz w:val="18"/>
              </w:rPr>
              <w:t>5</w:t>
            </w:r>
          </w:p>
        </w:tc>
        <w:tc>
          <w:tcPr>
            <w:tcW w:type="dxa" w:w="78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0" w:firstLine="0"/>
              <w:jc w:val="center"/>
            </w:pPr>
            <w:r>
              <w:rPr>
                <w:w w:val="101.33333206176758"/>
                <w:rFonts w:ascii="Times New Roman" w:hAnsi="Times New Roman" w:eastAsia="Times New Roman"/>
                <w:b w:val="0"/>
                <w:i w:val="0"/>
                <w:color w:val="6C6C6C"/>
                <w:sz w:val="18"/>
              </w:rPr>
              <w:t>15</w:t>
            </w:r>
          </w:p>
        </w:tc>
        <w:tc>
          <w:tcPr>
            <w:tcW w:type="dxa" w:w="78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0" w:firstLine="0"/>
              <w:jc w:val="center"/>
            </w:pPr>
            <w:r>
              <w:rPr>
                <w:w w:val="101.33333206176758"/>
                <w:rFonts w:ascii="Times New Roman" w:hAnsi="Times New Roman" w:eastAsia="Times New Roman"/>
                <w:b w:val="0"/>
                <w:i w:val="0"/>
                <w:color w:val="6C6C6C"/>
                <w:sz w:val="18"/>
              </w:rPr>
              <w:t>20</w:t>
            </w:r>
          </w:p>
        </w:tc>
        <w:tc>
          <w:tcPr>
            <w:tcW w:type="dxa" w:w="780"/>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0" w:right="0" w:firstLine="0"/>
              <w:jc w:val="center"/>
            </w:pPr>
            <w:r>
              <w:rPr>
                <w:w w:val="101.33333206176758"/>
                <w:rFonts w:ascii="Times New Roman" w:hAnsi="Times New Roman" w:eastAsia="Times New Roman"/>
                <w:b w:val="0"/>
                <w:i w:val="0"/>
                <w:color w:val="6C6C6C"/>
                <w:sz w:val="18"/>
              </w:rPr>
              <w:t>25</w:t>
            </w:r>
          </w:p>
        </w:tc>
        <w:tc>
          <w:tcPr>
            <w:tcW w:type="dxa" w:w="1294"/>
            <w:vMerge w:val="restart"/>
            <w:tcBorders>
              <w:top w:sz="4.0" w:val="single" w:color="#000000"/>
            </w:tcBorders>
            <w:tcMar>
              <w:start w:w="0" w:type="dxa"/>
              <w:end w:w="0" w:type="dxa"/>
            </w:tcMar>
            <w:tcMar>
              <w:start w:w="0" w:type="dxa"/>
              <w:end w:w="0" w:type="dxa"/>
            </w:tcMar>
          </w:tcPr>
          <w:p>
            <w:pPr>
              <w:autoSpaceDN w:val="0"/>
              <w:autoSpaceDE w:val="0"/>
              <w:widowControl/>
              <w:spacing w:line="242" w:lineRule="exact" w:before="596" w:after="0"/>
              <w:ind w:left="296" w:right="0" w:firstLine="0"/>
              <w:jc w:val="left"/>
            </w:pPr>
            <w:r>
              <w:rPr>
                <w:w w:val="101.33333206176758"/>
                <w:rFonts w:ascii="Times New Roman" w:hAnsi="Times New Roman" w:eastAsia="Times New Roman"/>
                <w:b w:val="0"/>
                <w:i w:val="0"/>
                <w:color w:val="6C6C6C"/>
                <w:sz w:val="18"/>
              </w:rPr>
              <w:t>30</w:t>
            </w:r>
          </w:p>
        </w:tc>
      </w:tr>
      <w:tr>
        <w:trPr>
          <w:trHeight w:hRule="exact" w:val="406"/>
        </w:trPr>
        <w:tc>
          <w:tcPr>
            <w:tcW w:type="dxa" w:w="1006"/>
            <w:vMerge/>
            <w:tcBorders>
              <w:top w:sz="4.0" w:val="single" w:color="#000000"/>
            </w:tcBorders>
          </w:tcPr>
          <w:p/>
        </w:tc>
        <w:tc>
          <w:tcPr>
            <w:tcW w:type="dxa" w:w="1006"/>
            <w:vMerge/>
            <w:tcBorders>
              <w:top w:sz="4.0" w:val="single" w:color="#000000"/>
            </w:tcBorders>
          </w:tcPr>
          <w:p/>
        </w:tc>
        <w:tc>
          <w:tcPr>
            <w:tcW w:type="dxa" w:w="400"/>
            <w:tcBorders/>
            <w:tcMar>
              <w:start w:w="0" w:type="dxa"/>
              <w:end w:w="0" w:type="dxa"/>
            </w:tcMar>
          </w:tcPr>
          <w:p>
            <w:pPr>
              <w:autoSpaceDN w:val="0"/>
              <w:autoSpaceDE w:val="0"/>
              <w:widowControl/>
              <w:spacing w:line="244" w:lineRule="exact" w:before="102" w:after="0"/>
              <w:ind w:left="0" w:right="52" w:firstLine="0"/>
              <w:jc w:val="right"/>
            </w:pPr>
            <w:r>
              <w:rPr>
                <w:w w:val="101.33333206176758"/>
                <w:rFonts w:ascii="Times New Roman" w:hAnsi="Times New Roman" w:eastAsia="Times New Roman"/>
                <w:b w:val="0"/>
                <w:i w:val="0"/>
                <w:color w:val="6C6C6C"/>
                <w:sz w:val="18"/>
              </w:rPr>
              <w:t>-2</w:t>
            </w:r>
          </w:p>
        </w:tc>
        <w:tc>
          <w:tcPr>
            <w:tcW w:type="dxa" w:w="1006"/>
            <w:vMerge/>
            <w:tcBorders>
              <w:top w:sz="4.0" w:val="single" w:color="#000000"/>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op w:sz="4.0" w:val="single" w:color="#000000"/>
            </w:tcBorders>
          </w:tcPr>
          <w:p/>
        </w:tc>
        <w:tc>
          <w:tcPr>
            <w:tcW w:type="dxa" w:w="1006"/>
            <w:vMerge/>
            <w:tcBorders>
              <w:top w:sz="4.0" w:val="single" w:color="#000000"/>
            </w:tcBorders>
          </w:tcPr>
          <w:p/>
        </w:tc>
      </w:tr>
    </w:tbl>
    <w:p>
      <w:pPr>
        <w:autoSpaceDN w:val="0"/>
        <w:autoSpaceDE w:val="0"/>
        <w:widowControl/>
        <w:spacing w:line="244" w:lineRule="exact" w:before="120" w:after="0"/>
        <w:ind w:left="0" w:right="5856" w:firstLine="0"/>
        <w:jc w:val="right"/>
      </w:pPr>
      <w:r>
        <w:rPr>
          <w:w w:val="101.33333206176758"/>
          <w:rFonts w:ascii="Times New Roman" w:hAnsi="Times New Roman" w:eastAsia="Times New Roman"/>
          <w:b w:val="0"/>
          <w:i w:val="0"/>
          <w:color w:val="6C6C6C"/>
          <w:sz w:val="18"/>
        </w:rPr>
        <w:t>-4</w:t>
      </w:r>
    </w:p>
    <w:p>
      <w:pPr>
        <w:autoSpaceDN w:val="0"/>
        <w:autoSpaceDE w:val="0"/>
        <w:widowControl/>
        <w:spacing w:line="242" w:lineRule="exact" w:before="184" w:after="44"/>
        <w:ind w:left="0" w:right="5856" w:firstLine="0"/>
        <w:jc w:val="right"/>
      </w:pPr>
      <w:r>
        <w:rPr>
          <w:w w:val="101.33333206176758"/>
          <w:rFonts w:ascii="Times New Roman" w:hAnsi="Times New Roman" w:eastAsia="Times New Roman"/>
          <w:b w:val="0"/>
          <w:i w:val="0"/>
          <w:color w:val="6C6C6C"/>
          <w:sz w:val="18"/>
        </w:rPr>
        <w:t>-6</w:t>
      </w:r>
    </w:p>
    <w:tbl>
      <w:tblPr>
        <w:tblW w:type="auto" w:w="0"/>
        <w:tblLayout w:type="fixed"/>
        <w:tblLook w:firstColumn="1" w:firstRow="1" w:lastColumn="0" w:lastRow="0" w:noHBand="0" w:noVBand="1" w:val="04A0"/>
        <w:tblInd w:w="1220.0" w:type="dxa"/>
      </w:tblPr>
      <w:tblGrid>
        <w:gridCol w:w="5032"/>
        <w:gridCol w:w="5032"/>
      </w:tblGrid>
      <w:tr>
        <w:trPr>
          <w:trHeight w:hRule="exact" w:val="1394"/>
        </w:trPr>
        <w:tc>
          <w:tcPr>
            <w:tcW w:type="dxa" w:w="2120"/>
            <w:tcBorders/>
            <w:tcMar>
              <w:start w:w="0" w:type="dxa"/>
              <w:end w:w="0" w:type="dxa"/>
            </w:tcMar>
            <w:textDirection w:val="btLr"/>
          </w:tcPr>
          <w:p>
            <w:pPr>
              <w:autoSpaceDN w:val="0"/>
              <w:autoSpaceDE w:val="0"/>
              <w:widowControl/>
              <w:spacing w:line="268" w:lineRule="exact" w:before="1256" w:after="0"/>
              <w:ind w:left="0" w:right="0" w:firstLine="0"/>
              <w:jc w:val="center"/>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780"/>
            <w:tcBorders/>
            <w:tcMar>
              <w:start w:w="0" w:type="dxa"/>
              <w:end w:w="0" w:type="dxa"/>
            </w:tcMar>
          </w:tcPr>
          <w:p>
            <w:pPr>
              <w:autoSpaceDN w:val="0"/>
              <w:autoSpaceDE w:val="0"/>
              <w:widowControl/>
              <w:spacing w:line="412" w:lineRule="exact" w:before="0" w:after="0"/>
              <w:ind w:left="628" w:right="2910" w:firstLine="92"/>
              <w:jc w:val="both"/>
            </w:pPr>
            <w:r>
              <w:rPr>
                <w:w w:val="101.33333206176758"/>
                <w:rFonts w:ascii="Times New Roman" w:hAnsi="Times New Roman" w:eastAsia="Times New Roman"/>
                <w:b w:val="0"/>
                <w:i w:val="0"/>
                <w:color w:val="6C6C6C"/>
                <w:sz w:val="18"/>
              </w:rPr>
              <w:t>-8</w:t>
            </w:r>
            <w:r>
              <w:br/>
            </w:r>
            <w:r>
              <w:rPr>
                <w:w w:val="101.33333206176758"/>
                <w:rFonts w:ascii="Times New Roman" w:hAnsi="Times New Roman" w:eastAsia="Times New Roman"/>
                <w:b w:val="0"/>
                <w:i w:val="0"/>
                <w:color w:val="6C6C6C"/>
                <w:sz w:val="18"/>
              </w:rPr>
              <w:t>-10</w:t>
            </w:r>
            <w:r>
              <w:br/>
            </w:r>
            <w:r>
              <w:rPr>
                <w:w w:val="101.33333206176758"/>
                <w:rFonts w:ascii="Times New Roman" w:hAnsi="Times New Roman" w:eastAsia="Times New Roman"/>
                <w:b w:val="0"/>
                <w:i w:val="0"/>
                <w:color w:val="6C6C6C"/>
                <w:sz w:val="18"/>
              </w:rPr>
              <w:t>-12</w:t>
            </w:r>
          </w:p>
        </w:tc>
      </w:tr>
    </w:tbl>
    <w:p>
      <w:pPr>
        <w:autoSpaceDN w:val="0"/>
        <w:autoSpaceDE w:val="0"/>
        <w:widowControl/>
        <w:spacing w:line="242" w:lineRule="exact" w:before="28" w:after="124"/>
        <w:ind w:left="0" w:right="5854" w:firstLine="0"/>
        <w:jc w:val="right"/>
      </w:pPr>
      <w:r>
        <w:rPr>
          <w:w w:val="101.33333206176758"/>
          <w:rFonts w:ascii="Times New Roman" w:hAnsi="Times New Roman" w:eastAsia="Times New Roman"/>
          <w:b w:val="0"/>
          <w:i w:val="0"/>
          <w:color w:val="6C6C6C"/>
          <w:sz w:val="18"/>
        </w:rPr>
        <w:t>-14</w:t>
      </w:r>
    </w:p>
    <w:tbl>
      <w:tblPr>
        <w:tblW w:type="auto" w:w="0"/>
        <w:tblLayout w:type="fixed"/>
        <w:tblLook w:firstColumn="1" w:firstRow="1" w:lastColumn="0" w:lastRow="0" w:noHBand="0" w:noVBand="1" w:val="04A0"/>
        <w:tblInd w:w="1940.0" w:type="dxa"/>
      </w:tblPr>
      <w:tblGrid>
        <w:gridCol w:w="1258"/>
        <w:gridCol w:w="1258"/>
        <w:gridCol w:w="1258"/>
        <w:gridCol w:w="1258"/>
        <w:gridCol w:w="1258"/>
        <w:gridCol w:w="1258"/>
        <w:gridCol w:w="1258"/>
        <w:gridCol w:w="1258"/>
      </w:tblGrid>
      <w:tr>
        <w:trPr>
          <w:trHeight w:hRule="exact" w:val="608"/>
        </w:trPr>
        <w:tc>
          <w:tcPr>
            <w:tcW w:type="dxa" w:w="2380"/>
            <w:tcBorders/>
            <w:tcMar>
              <w:start w:w="0" w:type="dxa"/>
              <w:end w:w="0" w:type="dxa"/>
            </w:tcMar>
          </w:tcPr>
          <w:p>
            <w:pPr>
              <w:autoSpaceDN w:val="0"/>
              <w:autoSpaceDE w:val="0"/>
              <w:widowControl/>
              <w:spacing w:line="244" w:lineRule="exact" w:before="60" w:after="0"/>
              <w:ind w:left="0" w:right="110" w:firstLine="0"/>
              <w:jc w:val="right"/>
            </w:pPr>
            <w:r>
              <w:rPr>
                <w:w w:val="101.33333206176758"/>
                <w:rFonts w:ascii="Times New Roman" w:hAnsi="Times New Roman" w:eastAsia="Times New Roman"/>
                <w:b w:val="0"/>
                <w:i w:val="0"/>
                <w:color w:val="6C6C6C"/>
                <w:sz w:val="18"/>
              </w:rPr>
              <w:t>-16</w:t>
            </w:r>
          </w:p>
        </w:tc>
        <w:tc>
          <w:tcPr>
            <w:tcW w:type="dxa" w:w="480"/>
            <w:vMerge w:val="restart"/>
            <w:tcBorders/>
            <w:tcMar>
              <w:start w:w="0" w:type="dxa"/>
              <w:end w:w="0" w:type="dxa"/>
            </w:tcMar>
            <w:tcMar>
              <w:start w:w="0" w:type="dxa"/>
              <w:end w:w="0" w:type="dxa"/>
            </w:tcMar>
          </w:tcPr>
          <w:p>
            <w:pPr>
              <w:autoSpaceDN w:val="0"/>
              <w:autoSpaceDE w:val="0"/>
              <w:widowControl/>
              <w:spacing w:line="242" w:lineRule="exact" w:before="760" w:after="0"/>
              <w:ind w:left="0" w:right="0" w:firstLine="0"/>
              <w:jc w:val="center"/>
            </w:pPr>
            <w:r>
              <w:rPr>
                <w:w w:val="101.33333206176758"/>
                <w:rFonts w:ascii="Times New Roman" w:hAnsi="Times New Roman" w:eastAsia="Times New Roman"/>
                <w:b w:val="0"/>
                <w:i w:val="0"/>
                <w:color w:val="6C6C6C"/>
                <w:sz w:val="18"/>
              </w:rPr>
              <w:t>R200</w:t>
            </w:r>
          </w:p>
        </w:tc>
        <w:tc>
          <w:tcPr>
            <w:tcW w:type="dxa" w:w="520"/>
            <w:vMerge w:val="restart"/>
            <w:tcBorders/>
            <w:tcMar>
              <w:start w:w="0" w:type="dxa"/>
              <w:end w:w="0" w:type="dxa"/>
            </w:tcMar>
            <w:tcMar>
              <w:start w:w="0" w:type="dxa"/>
              <w:end w:w="0" w:type="dxa"/>
            </w:tcMar>
          </w:tcPr>
          <w:p>
            <w:pPr>
              <w:autoSpaceDN w:val="0"/>
              <w:autoSpaceDE w:val="0"/>
              <w:widowControl/>
              <w:spacing w:line="240" w:lineRule="auto" w:before="828" w:after="0"/>
              <w:ind w:left="100" w:right="0" w:firstLine="0"/>
              <w:jc w:val="left"/>
            </w:pPr>
            <w:r>
              <w:drawing>
                <wp:inline xmlns:a="http://schemas.openxmlformats.org/drawingml/2006/main" xmlns:pic="http://schemas.openxmlformats.org/drawingml/2006/picture">
                  <wp:extent cx="266700" cy="88900"/>
                  <wp:docPr id="541" name="Picture 541"/>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266700" cy="88900"/>
                          </a:xfrm>
                          <a:prstGeom prst="rect"/>
                        </pic:spPr>
                      </pic:pic>
                    </a:graphicData>
                  </a:graphic>
                </wp:inline>
              </w:drawing>
            </w: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218" w:after="0"/>
              <w:ind w:left="134" w:right="0" w:firstLine="0"/>
              <w:jc w:val="left"/>
            </w:pPr>
            <w:r>
              <w:rPr>
                <w:rFonts w:ascii="宋体" w:hAnsi="宋体" w:eastAsia="宋体"/>
                <w:b w:val="0"/>
                <w:i w:val="0"/>
                <w:color w:val="6C6C6C"/>
                <w:sz w:val="20"/>
              </w:rPr>
              <w:t>时间（</w:t>
            </w:r>
            <w:r>
              <w:rPr>
                <w:rFonts w:ascii="Times New Roman" w:hAnsi="Times New Roman" w:eastAsia="Times New Roman"/>
                <w:b w:val="0"/>
                <w:i w:val="0"/>
                <w:color w:val="6C6C6C"/>
                <w:sz w:val="20"/>
              </w:rPr>
              <w:t>d</w:t>
            </w:r>
            <w:r>
              <w:rPr>
                <w:rFonts w:ascii="宋体" w:hAnsi="宋体" w:eastAsia="宋体"/>
                <w:b w:val="0"/>
                <w:i w:val="0"/>
                <w:color w:val="6C6C6C"/>
                <w:sz w:val="20"/>
              </w:rPr>
              <w:t>）</w:t>
            </w:r>
          </w:p>
        </w:tc>
        <w:tc>
          <w:tcPr>
            <w:tcW w:type="dxa" w:w="520"/>
            <w:vMerge w:val="restart"/>
            <w:tcBorders/>
            <w:tcMar>
              <w:start w:w="0" w:type="dxa"/>
              <w:end w:w="0" w:type="dxa"/>
            </w:tcMar>
            <w:tcMar>
              <w:start w:w="0" w:type="dxa"/>
              <w:end w:w="0" w:type="dxa"/>
            </w:tcMar>
          </w:tcPr>
          <w:p>
            <w:pPr>
              <w:autoSpaceDN w:val="0"/>
              <w:autoSpaceDE w:val="0"/>
              <w:widowControl/>
              <w:spacing w:line="240" w:lineRule="auto" w:before="828" w:after="0"/>
              <w:ind w:left="100" w:right="0" w:firstLine="0"/>
              <w:jc w:val="left"/>
            </w:pPr>
            <w:r>
              <w:drawing>
                <wp:inline xmlns:a="http://schemas.openxmlformats.org/drawingml/2006/main" xmlns:pic="http://schemas.openxmlformats.org/drawingml/2006/picture">
                  <wp:extent cx="266700" cy="88900"/>
                  <wp:docPr id="542" name="Picture 542"/>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266700" cy="88900"/>
                          </a:xfrm>
                          <a:prstGeom prst="rect"/>
                        </pic:spPr>
                      </pic:pic>
                    </a:graphicData>
                  </a:graphic>
                </wp:inline>
              </w:drawing>
            </w:r>
          </w:p>
        </w:tc>
        <w:tc>
          <w:tcPr>
            <w:tcW w:type="dxa" w:w="1560"/>
            <w:vMerge w:val="restart"/>
            <w:tcBorders/>
            <w:tcMar>
              <w:start w:w="0" w:type="dxa"/>
              <w:end w:w="0" w:type="dxa"/>
            </w:tcMar>
            <w:tcMar>
              <w:start w:w="0" w:type="dxa"/>
              <w:end w:w="0" w:type="dxa"/>
            </w:tcMar>
          </w:tcPr>
          <w:p>
            <w:pPr>
              <w:autoSpaceDN w:val="0"/>
              <w:autoSpaceDE w:val="0"/>
              <w:widowControl/>
              <w:spacing w:line="242" w:lineRule="exact" w:before="760" w:after="0"/>
              <w:ind w:left="22" w:right="0" w:firstLine="0"/>
              <w:jc w:val="left"/>
            </w:pPr>
            <w:r>
              <w:rPr>
                <w:w w:val="101.33333206176758"/>
                <w:rFonts w:ascii="Times New Roman" w:hAnsi="Times New Roman" w:eastAsia="Times New Roman"/>
                <w:b w:val="0"/>
                <w:i w:val="0"/>
                <w:color w:val="6C6C6C"/>
                <w:sz w:val="18"/>
              </w:rPr>
              <w:t>R420</w:t>
            </w:r>
          </w:p>
        </w:tc>
      </w:tr>
      <w:tr>
        <w:trPr>
          <w:trHeight w:hRule="exact" w:val="454"/>
        </w:trPr>
        <w:tc>
          <w:tcPr>
            <w:tcW w:type="dxa" w:w="2380"/>
            <w:tcBorders/>
            <w:tcMar>
              <w:start w:w="0" w:type="dxa"/>
              <w:end w:w="0" w:type="dxa"/>
            </w:tcMar>
          </w:tcPr>
          <w:p>
            <w:pPr>
              <w:autoSpaceDN w:val="0"/>
              <w:autoSpaceDE w:val="0"/>
              <w:widowControl/>
              <w:spacing w:line="240" w:lineRule="auto" w:before="220" w:after="0"/>
              <w:ind w:left="0" w:right="0" w:firstLine="0"/>
              <w:jc w:val="right"/>
            </w:pPr>
            <w:r>
              <w:drawing>
                <wp:inline xmlns:a="http://schemas.openxmlformats.org/drawingml/2006/main" xmlns:pic="http://schemas.openxmlformats.org/drawingml/2006/picture">
                  <wp:extent cx="279400" cy="88900"/>
                  <wp:docPr id="543" name="Picture 543"/>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279400" cy="88900"/>
                          </a:xfrm>
                          <a:prstGeom prst="rect"/>
                        </pic:spPr>
                      </pic:pic>
                    </a:graphicData>
                  </a:graphic>
                </wp:inline>
              </w:drawing>
            </w:r>
          </w:p>
        </w:tc>
        <w:tc>
          <w:tcPr>
            <w:tcW w:type="dxa" w:w="1258"/>
            <w:vMerge/>
            <w:tcBorders/>
          </w:tcPr>
          <w:p/>
        </w:tc>
        <w:tc>
          <w:tcPr>
            <w:tcW w:type="dxa" w:w="1258"/>
            <w:vMerge/>
            <w:tcBorders/>
          </w:tcPr>
          <w:p/>
        </w:tc>
        <w:tc>
          <w:tcPr>
            <w:tcW w:type="dxa" w:w="480"/>
            <w:tcBorders/>
            <w:tcMar>
              <w:start w:w="0" w:type="dxa"/>
              <w:end w:w="0" w:type="dxa"/>
            </w:tcMar>
          </w:tcPr>
          <w:p>
            <w:pPr>
              <w:autoSpaceDN w:val="0"/>
              <w:autoSpaceDE w:val="0"/>
              <w:widowControl/>
              <w:spacing w:line="242" w:lineRule="exact" w:before="152" w:after="0"/>
              <w:ind w:left="0" w:right="0" w:firstLine="0"/>
              <w:jc w:val="center"/>
            </w:pPr>
            <w:r>
              <w:rPr>
                <w:w w:val="101.33333206176758"/>
                <w:rFonts w:ascii="Times New Roman" w:hAnsi="Times New Roman" w:eastAsia="Times New Roman"/>
                <w:b w:val="0"/>
                <w:i w:val="0"/>
                <w:color w:val="6C6C6C"/>
                <w:sz w:val="18"/>
              </w:rPr>
              <w:t>R250</w:t>
            </w:r>
          </w:p>
        </w:tc>
        <w:tc>
          <w:tcPr>
            <w:tcW w:type="dxa" w:w="540"/>
            <w:tcBorders/>
            <w:tcMar>
              <w:start w:w="0" w:type="dxa"/>
              <w:end w:w="0" w:type="dxa"/>
            </w:tcMar>
          </w:tcPr>
          <w:p>
            <w:pPr>
              <w:autoSpaceDN w:val="0"/>
              <w:autoSpaceDE w:val="0"/>
              <w:widowControl/>
              <w:spacing w:line="240" w:lineRule="auto" w:before="220" w:after="0"/>
              <w:ind w:left="100" w:right="0" w:firstLine="0"/>
              <w:jc w:val="left"/>
            </w:pPr>
            <w:r>
              <w:drawing>
                <wp:inline xmlns:a="http://schemas.openxmlformats.org/drawingml/2006/main" xmlns:pic="http://schemas.openxmlformats.org/drawingml/2006/picture">
                  <wp:extent cx="279400" cy="88900"/>
                  <wp:docPr id="544" name="Picture 544"/>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279400" cy="88900"/>
                          </a:xfrm>
                          <a:prstGeom prst="rect"/>
                        </pic:spPr>
                      </pic:pic>
                    </a:graphicData>
                  </a:graphic>
                </wp:inline>
              </w:drawing>
            </w:r>
          </w:p>
        </w:tc>
        <w:tc>
          <w:tcPr>
            <w:tcW w:type="dxa" w:w="480"/>
            <w:tcBorders/>
            <w:tcMar>
              <w:start w:w="0" w:type="dxa"/>
              <w:end w:w="0" w:type="dxa"/>
            </w:tcMar>
          </w:tcPr>
          <w:p>
            <w:pPr>
              <w:autoSpaceDN w:val="0"/>
              <w:autoSpaceDE w:val="0"/>
              <w:widowControl/>
              <w:spacing w:line="242" w:lineRule="exact" w:before="152" w:after="0"/>
              <w:ind w:left="0" w:right="0" w:firstLine="0"/>
              <w:jc w:val="center"/>
            </w:pPr>
            <w:r>
              <w:rPr>
                <w:w w:val="101.33333206176758"/>
                <w:rFonts w:ascii="Times New Roman" w:hAnsi="Times New Roman" w:eastAsia="Times New Roman"/>
                <w:b w:val="0"/>
                <w:i w:val="0"/>
                <w:color w:val="6C6C6C"/>
                <w:sz w:val="18"/>
              </w:rPr>
              <w:t>R385</w:t>
            </w:r>
          </w:p>
        </w:tc>
        <w:tc>
          <w:tcPr>
            <w:tcW w:type="dxa" w:w="1258"/>
            <w:vMerge/>
            <w:tcBorders/>
          </w:tcPr>
          <w:p/>
        </w:tc>
        <w:tc>
          <w:tcPr>
            <w:tcW w:type="dxa" w:w="1258"/>
            <w:vMerge/>
            <w:tcBorders/>
          </w:tcPr>
          <w:p/>
        </w:tc>
      </w:tr>
    </w:tbl>
    <w:p>
      <w:pPr>
        <w:autoSpaceDN w:val="0"/>
        <w:autoSpaceDE w:val="0"/>
        <w:widowControl/>
        <w:spacing w:line="282" w:lineRule="exact" w:before="310" w:after="0"/>
        <w:ind w:left="0" w:right="222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3.5  </w:t>
      </w:r>
      <w:r>
        <w:rPr>
          <w:rFonts w:ascii="宋体" w:hAnsi="宋体" w:eastAsia="宋体"/>
          <w:b w:val="0"/>
          <w:i w:val="0"/>
          <w:color w:val="000000"/>
          <w:sz w:val="21"/>
        </w:rPr>
        <w:t>右线隧道上部地表沉降随时间的变化</w:t>
      </w:r>
    </w:p>
    <w:p>
      <w:pPr>
        <w:autoSpaceDN w:val="0"/>
        <w:autoSpaceDE w:val="0"/>
        <w:widowControl/>
        <w:spacing w:line="282" w:lineRule="exact" w:before="188" w:after="0"/>
        <w:ind w:left="2500" w:right="0" w:firstLine="0"/>
        <w:jc w:val="left"/>
      </w:pPr>
      <w:r>
        <w:rPr>
          <w:rFonts w:ascii="Times New Roman" w:hAnsi="Times New Roman" w:eastAsia="Times New Roman"/>
          <w:b w:val="0"/>
          <w:i w:val="0"/>
          <w:color w:val="000000"/>
          <w:sz w:val="21"/>
        </w:rPr>
        <w:t xml:space="preserve">Fig 3.5  The settlement-time history of the ground above the right-line tunnel </w:t>
      </w:r>
    </w:p>
    <w:p>
      <w:pPr>
        <w:autoSpaceDN w:val="0"/>
        <w:autoSpaceDE w:val="0"/>
        <w:widowControl/>
        <w:spacing w:line="240" w:lineRule="exact" w:before="290" w:after="0"/>
        <w:ind w:left="1780" w:right="0" w:firstLine="0"/>
        <w:jc w:val="left"/>
      </w:pPr>
      <w:r>
        <w:rPr>
          <w:rFonts w:ascii="宋体" w:hAnsi="宋体" w:eastAsia="宋体"/>
          <w:b w:val="0"/>
          <w:i w:val="0"/>
          <w:color w:val="000000"/>
          <w:sz w:val="24"/>
        </w:rPr>
        <w:t>相对于左线隧道，受前期左线隧道盾构开挖的扰动影响，右线隧道地表处在</w:t>
      </w:r>
    </w:p>
    <w:p>
      <w:pPr>
        <w:autoSpaceDN w:val="0"/>
        <w:autoSpaceDE w:val="0"/>
        <w:widowControl/>
        <w:spacing w:line="400" w:lineRule="exact" w:before="38" w:after="0"/>
        <w:ind w:left="1300" w:right="0" w:firstLine="0"/>
        <w:jc w:val="left"/>
      </w:pPr>
      <w:r>
        <w:rPr>
          <w:rFonts w:ascii="宋体" w:hAnsi="宋体" w:eastAsia="宋体"/>
          <w:b w:val="0"/>
          <w:i w:val="0"/>
          <w:color w:val="000000"/>
          <w:sz w:val="24"/>
        </w:rPr>
        <w:t>切口到达测点已有一定的沉降累积，如图</w:t>
      </w:r>
      <w:r>
        <w:rPr>
          <w:rFonts w:ascii="Times New Roman" w:hAnsi="Times New Roman" w:eastAsia="Times New Roman"/>
          <w:b w:val="0"/>
          <w:i w:val="0"/>
          <w:color w:val="000000"/>
          <w:sz w:val="24"/>
        </w:rPr>
        <w:t>3.5</w:t>
      </w:r>
      <w:r>
        <w:rPr>
          <w:rFonts w:ascii="宋体" w:hAnsi="宋体" w:eastAsia="宋体"/>
          <w:b w:val="0"/>
          <w:i w:val="0"/>
          <w:color w:val="000000"/>
          <w:sz w:val="24"/>
        </w:rPr>
        <w:t>，当开挖面到达测点断面时，地面沉</w:t>
      </w:r>
      <w:r>
        <w:rPr>
          <w:rFonts w:ascii="宋体" w:hAnsi="宋体" w:eastAsia="宋体"/>
          <w:b w:val="0"/>
          <w:i w:val="0"/>
          <w:color w:val="000000"/>
          <w:sz w:val="24"/>
        </w:rPr>
        <w:t>降量达到</w:t>
      </w:r>
      <w:r>
        <w:rPr>
          <w:rFonts w:ascii="Times New Roman" w:hAnsi="Times New Roman" w:eastAsia="Times New Roman"/>
          <w:b w:val="0"/>
          <w:i w:val="0"/>
          <w:color w:val="000000"/>
          <w:sz w:val="24"/>
        </w:rPr>
        <w:t>6~8mm</w:t>
      </w:r>
      <w:r>
        <w:rPr>
          <w:rFonts w:ascii="宋体" w:hAnsi="宋体" w:eastAsia="宋体"/>
          <w:b w:val="0"/>
          <w:i w:val="0"/>
          <w:color w:val="000000"/>
          <w:sz w:val="24"/>
        </w:rPr>
        <w:t>。开挖面过测点断面后由于盾尾间隙的影响，周围土层迅速回填，</w:t>
      </w:r>
      <w:r>
        <w:rPr>
          <w:rFonts w:ascii="宋体" w:hAnsi="宋体" w:eastAsia="宋体"/>
          <w:b w:val="0"/>
          <w:i w:val="0"/>
          <w:color w:val="000000"/>
          <w:sz w:val="24"/>
        </w:rPr>
        <w:t>地面沉降急速增大，从各个曲线变化趋势可以看出，沉降快速发展一般持续</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天</w:t>
      </w:r>
      <w:r>
        <w:rPr>
          <w:rFonts w:ascii="宋体" w:hAnsi="宋体" w:eastAsia="宋体"/>
          <w:b w:val="0"/>
          <w:i w:val="0"/>
          <w:color w:val="000000"/>
          <w:sz w:val="24"/>
        </w:rPr>
        <w:t>左右，与左线对应的沉降规律类似。</w:t>
      </w:r>
      <w:r>
        <w:rPr>
          <w:rFonts w:ascii="Times New Roman" w:hAnsi="Times New Roman" w:eastAsia="Times New Roman"/>
          <w:b w:val="0"/>
          <w:i w:val="0"/>
          <w:color w:val="000000"/>
          <w:sz w:val="24"/>
        </w:rPr>
        <w:t>5d</w:t>
      </w:r>
      <w:r>
        <w:rPr>
          <w:rFonts w:ascii="宋体" w:hAnsi="宋体" w:eastAsia="宋体"/>
          <w:b w:val="0"/>
          <w:i w:val="0"/>
          <w:color w:val="000000"/>
          <w:sz w:val="24"/>
        </w:rPr>
        <w:t xml:space="preserve"> 之后，根据盾构机逐渐远离测点断面，地</w:t>
      </w:r>
      <w:r>
        <w:rPr>
          <w:rFonts w:ascii="宋体" w:hAnsi="宋体" w:eastAsia="宋体"/>
          <w:b w:val="0"/>
          <w:i w:val="0"/>
          <w:color w:val="000000"/>
          <w:sz w:val="24"/>
        </w:rPr>
        <w:t>面沉降值发展较为缓慢并逐步稳定下来。最终各测点处沉降值基本位于</w:t>
      </w:r>
      <w:r>
        <w:rPr>
          <w:rFonts w:ascii="Times New Roman" w:hAnsi="Times New Roman" w:eastAsia="Times New Roman"/>
          <w:b w:val="0"/>
          <w:i w:val="0"/>
          <w:color w:val="000000"/>
          <w:sz w:val="24"/>
        </w:rPr>
        <w:t>10~14mm</w:t>
      </w:r>
      <w:r>
        <w:rPr>
          <w:rFonts w:ascii="宋体" w:hAnsi="宋体" w:eastAsia="宋体"/>
          <w:b w:val="0"/>
          <w:i w:val="0"/>
          <w:color w:val="000000"/>
          <w:sz w:val="24"/>
        </w:rPr>
        <w:t>之间，是前期左线隧道施工引起的最大沉降值的</w:t>
      </w:r>
      <w:r>
        <w:rPr>
          <w:rFonts w:ascii="Times New Roman" w:hAnsi="Times New Roman" w:eastAsia="Times New Roman"/>
          <w:b w:val="0"/>
          <w:i w:val="0"/>
          <w:color w:val="000000"/>
          <w:sz w:val="24"/>
        </w:rPr>
        <w:t>1.3~1.6</w:t>
      </w:r>
      <w:r>
        <w:rPr>
          <w:rFonts w:ascii="宋体" w:hAnsi="宋体" w:eastAsia="宋体"/>
          <w:b w:val="0"/>
          <w:i w:val="0"/>
          <w:color w:val="000000"/>
          <w:sz w:val="24"/>
        </w:rPr>
        <w:t xml:space="preserve"> 倍。</w:t>
      </w:r>
    </w:p>
    <w:p>
      <w:pPr>
        <w:autoSpaceDN w:val="0"/>
        <w:autoSpaceDE w:val="0"/>
        <w:widowControl/>
        <w:spacing w:line="334" w:lineRule="exact" w:before="156" w:after="0"/>
        <w:ind w:left="1300" w:right="0" w:firstLine="0"/>
        <w:jc w:val="left"/>
      </w:pPr>
      <w:r>
        <w:rPr>
          <w:rFonts w:ascii="Times New Roman,Bold" w:hAnsi="Times New Roman,Bold" w:eastAsia="Times New Roman,Bold"/>
          <w:b/>
          <w:i w:val="0"/>
          <w:color w:val="000000"/>
          <w:sz w:val="24"/>
        </w:rPr>
        <w:t xml:space="preserve">3.2.3 </w:t>
      </w:r>
      <w:r>
        <w:rPr>
          <w:rFonts w:ascii="宋体" w:hAnsi="宋体" w:eastAsia="宋体"/>
          <w:b w:val="0"/>
          <w:i w:val="0"/>
          <w:color w:val="000000"/>
          <w:sz w:val="24"/>
        </w:rPr>
        <w:t>地面横向沉降变化规律</w:t>
      </w:r>
    </w:p>
    <w:p>
      <w:pPr>
        <w:autoSpaceDN w:val="0"/>
        <w:autoSpaceDE w:val="0"/>
        <w:widowControl/>
        <w:spacing w:line="398" w:lineRule="exact" w:before="136" w:after="0"/>
        <w:ind w:left="1300" w:right="144" w:firstLine="480"/>
        <w:jc w:val="left"/>
      </w:pPr>
      <w:r>
        <w:rPr>
          <w:rFonts w:ascii="宋体" w:hAnsi="宋体" w:eastAsia="宋体"/>
          <w:b w:val="0"/>
          <w:i w:val="0"/>
          <w:color w:val="000000"/>
          <w:sz w:val="24"/>
        </w:rPr>
        <w:t>陆地段土层基本为粉砂土，黏性土组成的复合地层，地下水埋深不超过</w:t>
      </w:r>
      <w:r>
        <w:rPr>
          <w:rFonts w:ascii="Times New Roman" w:hAnsi="Times New Roman" w:eastAsia="Times New Roman"/>
          <w:b w:val="0"/>
          <w:i w:val="0"/>
          <w:color w:val="000000"/>
          <w:sz w:val="24"/>
        </w:rPr>
        <w:t>1m</w:t>
      </w:r>
      <w:r>
        <w:rPr>
          <w:rFonts w:ascii="宋体" w:hAnsi="宋体" w:eastAsia="宋体"/>
          <w:b w:val="0"/>
          <w:i w:val="0"/>
          <w:color w:val="000000"/>
          <w:sz w:val="24"/>
        </w:rPr>
        <w:t>，</w:t>
      </w:r>
      <w:r>
        <w:rPr>
          <w:rFonts w:ascii="宋体" w:hAnsi="宋体" w:eastAsia="宋体"/>
          <w:b w:val="0"/>
          <w:i w:val="0"/>
          <w:color w:val="000000"/>
          <w:sz w:val="24"/>
        </w:rPr>
        <w:t>盾构推进过中隧道埋深不断增加，</w:t>
      </w:r>
      <w:r>
        <w:rPr>
          <w:rFonts w:ascii="Times New Roman" w:hAnsi="Times New Roman" w:eastAsia="Times New Roman"/>
          <w:b w:val="0"/>
          <w:i w:val="0"/>
          <w:color w:val="000000"/>
          <w:sz w:val="24"/>
        </w:rPr>
        <w:t>200</w:t>
      </w:r>
      <w:r>
        <w:rPr>
          <w:rFonts w:ascii="宋体" w:hAnsi="宋体" w:eastAsia="宋体"/>
          <w:b w:val="0"/>
          <w:i w:val="0"/>
          <w:color w:val="000000"/>
          <w:sz w:val="24"/>
        </w:rPr>
        <w:t xml:space="preserve"> 环处隧道轴线埋深为</w:t>
      </w:r>
      <w:r>
        <w:rPr>
          <w:rFonts w:ascii="Times New Roman" w:hAnsi="Times New Roman" w:eastAsia="Times New Roman"/>
          <w:b w:val="0"/>
          <w:i w:val="0"/>
          <w:color w:val="000000"/>
          <w:sz w:val="24"/>
        </w:rPr>
        <w:t>17m</w:t>
      </w:r>
      <w:r>
        <w:rPr>
          <w:rFonts w:ascii="宋体" w:hAnsi="宋体" w:eastAsia="宋体"/>
          <w:b w:val="0"/>
          <w:i w:val="0"/>
          <w:color w:val="000000"/>
          <w:sz w:val="24"/>
        </w:rPr>
        <w:t xml:space="preserve"> 左右，靠近江北</w:t>
      </w:r>
      <w:r>
        <w:rPr>
          <w:rFonts w:ascii="宋体" w:hAnsi="宋体" w:eastAsia="宋体"/>
          <w:b w:val="0"/>
          <w:i w:val="0"/>
          <w:color w:val="000000"/>
          <w:sz w:val="24"/>
        </w:rPr>
        <w:t>大堤处，隧道轴线埋深达到了</w:t>
      </w:r>
      <w:r>
        <w:rPr>
          <w:rFonts w:ascii="Times New Roman" w:hAnsi="Times New Roman" w:eastAsia="Times New Roman"/>
          <w:b w:val="0"/>
          <w:i w:val="0"/>
          <w:color w:val="000000"/>
          <w:sz w:val="24"/>
        </w:rPr>
        <w:t>24m</w:t>
      </w:r>
      <w:r>
        <w:rPr>
          <w:rFonts w:ascii="宋体" w:hAnsi="宋体" w:eastAsia="宋体"/>
          <w:b w:val="0"/>
          <w:i w:val="0"/>
          <w:color w:val="000000"/>
          <w:sz w:val="24"/>
        </w:rPr>
        <w:t>。盾构施工引起的各处沉降量有所不同。当地</w:t>
      </w:r>
    </w:p>
    <w:p>
      <w:pPr>
        <w:autoSpaceDN w:val="0"/>
        <w:tabs>
          <w:tab w:pos="1780" w:val="left"/>
        </w:tabs>
        <w:autoSpaceDE w:val="0"/>
        <w:widowControl/>
        <w:spacing w:line="400" w:lineRule="exact" w:before="0" w:after="0"/>
        <w:ind w:left="1300" w:right="144" w:firstLine="0"/>
        <w:jc w:val="left"/>
      </w:pPr>
      <w:r>
        <w:rPr>
          <w:rFonts w:ascii="宋体" w:hAnsi="宋体" w:eastAsia="宋体"/>
          <w:b w:val="0"/>
          <w:i w:val="0"/>
          <w:color w:val="000000"/>
          <w:sz w:val="24"/>
        </w:rPr>
        <w:t>面沉降稳定下来后，一部分断面的地表横向沉降较为不规则，一部分断面的沉降</w:t>
      </w:r>
      <w:r>
        <w:rPr>
          <w:rFonts w:ascii="宋体" w:hAnsi="宋体" w:eastAsia="宋体"/>
          <w:b w:val="0"/>
          <w:i w:val="0"/>
          <w:color w:val="000000"/>
          <w:sz w:val="24"/>
        </w:rPr>
        <w:t>数据较为符合正态分布。</w:t>
      </w:r>
      <w:r>
        <w:rPr>
          <w:rFonts w:ascii="Times New Roman" w:hAnsi="Times New Roman" w:eastAsia="Times New Roman"/>
          <w:b w:val="0"/>
          <w:i w:val="0"/>
          <w:color w:val="000000"/>
          <w:sz w:val="24"/>
        </w:rPr>
        <w:t>Peck</w:t>
      </w:r>
      <w:r>
        <w:rPr>
          <w:rFonts w:ascii="Times New Roman" w:hAnsi="Times New Roman" w:eastAsia="Times New Roman"/>
          <w:b w:val="0"/>
          <w:i w:val="0"/>
          <w:color w:val="000000"/>
          <w:sz w:val="16"/>
        </w:rPr>
        <w:t>[14]</w:t>
      </w:r>
      <w:r>
        <w:rPr>
          <w:rFonts w:ascii="宋体" w:hAnsi="宋体" w:eastAsia="宋体"/>
          <w:b w:val="0"/>
          <w:i w:val="0"/>
          <w:color w:val="000000"/>
          <w:sz w:val="24"/>
        </w:rPr>
        <w:t>通过对大量地表沉陷数据及工程资料分析得到的</w:t>
      </w:r>
      <w:r>
        <w:rPr>
          <w:rFonts w:ascii="宋体" w:hAnsi="宋体" w:eastAsia="宋体"/>
          <w:b w:val="0"/>
          <w:i w:val="0"/>
          <w:color w:val="000000"/>
          <w:sz w:val="24"/>
        </w:rPr>
        <w:t>经验公式应用较为普遍，如式（</w:t>
      </w:r>
      <w:r>
        <w:rPr>
          <w:rFonts w:ascii="Times New Roman" w:hAnsi="Times New Roman" w:eastAsia="Times New Roman"/>
          <w:b w:val="0"/>
          <w:i w:val="0"/>
          <w:color w:val="000000"/>
          <w:sz w:val="24"/>
        </w:rPr>
        <w:t>1.1</w:t>
      </w:r>
      <w:r>
        <w:rPr>
          <w:rFonts w:ascii="宋体" w:hAnsi="宋体" w:eastAsia="宋体"/>
          <w:b w:val="0"/>
          <w:i w:val="0"/>
          <w:color w:val="000000"/>
          <w:sz w:val="24"/>
        </w:rPr>
        <w:t>）</w:t>
      </w:r>
      <w:r>
        <w:br/>
      </w:r>
      <w:r>
        <w:tab/>
      </w:r>
      <w:r>
        <w:rPr>
          <w:rFonts w:ascii="宋体" w:hAnsi="宋体" w:eastAsia="宋体"/>
          <w:b w:val="0"/>
          <w:i w:val="0"/>
          <w:color w:val="000000"/>
          <w:sz w:val="24"/>
        </w:rPr>
        <w:t>选取断面</w:t>
      </w:r>
      <w:r>
        <w:rPr>
          <w:rFonts w:ascii="Times New Roman" w:hAnsi="Times New Roman" w:eastAsia="Times New Roman"/>
          <w:b w:val="0"/>
          <w:i w:val="0"/>
          <w:color w:val="000000"/>
          <w:sz w:val="24"/>
        </w:rPr>
        <w:t>DBC200</w:t>
      </w:r>
      <w:r>
        <w:rPr>
          <w:rFonts w:ascii="宋体" w:hAnsi="宋体" w:eastAsia="宋体"/>
          <w:b w:val="0"/>
          <w:i w:val="0"/>
          <w:color w:val="000000"/>
          <w:sz w:val="24"/>
        </w:rPr>
        <w:t>、</w:t>
      </w:r>
      <w:r>
        <w:rPr>
          <w:rFonts w:ascii="Times New Roman" w:hAnsi="Times New Roman" w:eastAsia="Times New Roman"/>
          <w:b w:val="0"/>
          <w:i w:val="0"/>
          <w:color w:val="000000"/>
          <w:sz w:val="24"/>
        </w:rPr>
        <w:t>DBC220</w:t>
      </w:r>
      <w:r>
        <w:rPr>
          <w:rFonts w:ascii="宋体" w:hAnsi="宋体" w:eastAsia="宋体"/>
          <w:b w:val="0"/>
          <w:i w:val="0"/>
          <w:color w:val="000000"/>
          <w:sz w:val="24"/>
        </w:rPr>
        <w:t>、</w:t>
      </w:r>
      <w:r>
        <w:rPr>
          <w:rFonts w:ascii="Times New Roman" w:hAnsi="Times New Roman" w:eastAsia="Times New Roman"/>
          <w:b w:val="0"/>
          <w:i w:val="0"/>
          <w:color w:val="000000"/>
          <w:sz w:val="24"/>
        </w:rPr>
        <w:t>DBC245</w:t>
      </w:r>
      <w:r>
        <w:rPr>
          <w:rFonts w:ascii="宋体" w:hAnsi="宋体" w:eastAsia="宋体"/>
          <w:b w:val="0"/>
          <w:i w:val="0"/>
          <w:color w:val="000000"/>
          <w:sz w:val="24"/>
        </w:rPr>
        <w:t>、</w:t>
      </w:r>
      <w:r>
        <w:rPr>
          <w:rFonts w:ascii="Times New Roman" w:hAnsi="Times New Roman" w:eastAsia="Times New Roman"/>
          <w:b w:val="0"/>
          <w:i w:val="0"/>
          <w:color w:val="000000"/>
          <w:sz w:val="24"/>
        </w:rPr>
        <w:t>DBC275</w:t>
      </w:r>
      <w:r>
        <w:rPr>
          <w:rFonts w:ascii="宋体" w:hAnsi="宋体" w:eastAsia="宋体"/>
          <w:b w:val="0"/>
          <w:i w:val="0"/>
          <w:color w:val="000000"/>
          <w:sz w:val="24"/>
        </w:rPr>
        <w:t>、</w:t>
      </w:r>
      <w:r>
        <w:rPr>
          <w:rFonts w:ascii="Times New Roman" w:hAnsi="Times New Roman" w:eastAsia="Times New Roman"/>
          <w:b w:val="0"/>
          <w:i w:val="0"/>
          <w:color w:val="000000"/>
          <w:sz w:val="24"/>
        </w:rPr>
        <w:t>DBC300</w:t>
      </w:r>
      <w:r>
        <w:rPr>
          <w:rFonts w:ascii="宋体" w:hAnsi="宋体" w:eastAsia="宋体"/>
          <w:b w:val="0"/>
          <w:i w:val="0"/>
          <w:color w:val="000000"/>
          <w:sz w:val="24"/>
        </w:rPr>
        <w:t>、</w:t>
      </w:r>
      <w:r>
        <w:rPr>
          <w:rFonts w:ascii="Times New Roman" w:hAnsi="Times New Roman" w:eastAsia="Times New Roman"/>
          <w:b w:val="0"/>
          <w:i w:val="0"/>
          <w:color w:val="000000"/>
          <w:sz w:val="24"/>
        </w:rPr>
        <w:t>DBC400</w:t>
      </w:r>
      <w:r>
        <w:rPr>
          <w:rFonts w:ascii="宋体" w:hAnsi="宋体" w:eastAsia="宋体"/>
          <w:b w:val="0"/>
          <w:i w:val="0"/>
          <w:color w:val="000000"/>
          <w:sz w:val="24"/>
        </w:rPr>
        <w:t>、</w:t>
      </w:r>
      <w:r>
        <w:rPr>
          <w:rFonts w:ascii="Times New Roman" w:hAnsi="Times New Roman" w:eastAsia="Times New Roman"/>
          <w:b w:val="0"/>
          <w:i w:val="0"/>
          <w:color w:val="000000"/>
          <w:sz w:val="24"/>
        </w:rPr>
        <w:t>DBC420</w:t>
      </w:r>
      <w:r>
        <w:rPr>
          <w:rFonts w:ascii="宋体" w:hAnsi="宋体" w:eastAsia="宋体"/>
          <w:b w:val="0"/>
          <w:i w:val="0"/>
          <w:color w:val="000000"/>
          <w:sz w:val="24"/>
        </w:rPr>
        <w:t>分析左线盾构施工引起的各处地面的最终沉降（盾构机远离时）并采用</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w:t>
      </w:r>
      <w:r>
        <w:rPr>
          <w:rFonts w:ascii="宋体" w:hAnsi="宋体" w:eastAsia="宋体"/>
          <w:b w:val="0"/>
          <w:i w:val="0"/>
          <w:color w:val="000000"/>
          <w:sz w:val="24"/>
        </w:rPr>
        <w:t>进行拟合，部分地表沉降数据及拟合曲线如图</w:t>
      </w:r>
      <w:r>
        <w:rPr>
          <w:rFonts w:ascii="Times New Roman" w:hAnsi="Times New Roman" w:eastAsia="Times New Roman"/>
          <w:b w:val="0"/>
          <w:i w:val="0"/>
          <w:color w:val="000000"/>
          <w:sz w:val="24"/>
        </w:rPr>
        <w:t>3.6~3.8</w:t>
      </w:r>
      <w:r>
        <w:rPr>
          <w:rFonts w:ascii="宋体" w:hAnsi="宋体" w:eastAsia="宋体"/>
          <w:b w:val="0"/>
          <w:i w:val="0"/>
          <w:color w:val="000000"/>
          <w:sz w:val="24"/>
        </w:rPr>
        <w:t xml:space="preserve"> 所示。表</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列出了各断面</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埋深、最大沉降实测值以及相关拟合结果。</w:t>
      </w:r>
    </w:p>
    <w:p>
      <w:pPr>
        <w:autoSpaceDN w:val="0"/>
        <w:autoSpaceDE w:val="0"/>
        <w:widowControl/>
        <w:spacing w:line="212" w:lineRule="exact" w:before="970" w:after="0"/>
        <w:ind w:left="0" w:right="4188" w:firstLine="0"/>
        <w:jc w:val="right"/>
      </w:pPr>
      <w:r>
        <w:rPr>
          <w:rFonts w:ascii="宋体" w:hAnsi="宋体" w:eastAsia="宋体"/>
          <w:b w:val="0"/>
          <w:i w:val="0"/>
          <w:color w:val="000000"/>
          <w:sz w:val="21"/>
        </w:rPr>
        <w:t>67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545" name="Picture 5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1104900</wp:posOffset>
            </wp:positionV>
            <wp:extent cx="4038600" cy="17145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4038600" cy="171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4330700</wp:posOffset>
            </wp:positionV>
            <wp:extent cx="4051300" cy="19939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4051300" cy="19939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36" w:lineRule="exact" w:before="408" w:after="46"/>
        <w:ind w:left="5328" w:right="4350" w:firstLine="0"/>
        <w:jc w:val="right"/>
      </w:pPr>
      <w:r>
        <w:rPr>
          <w:w w:val="101.33333206176758"/>
          <w:rFonts w:ascii="Times New Roman" w:hAnsi="Times New Roman" w:eastAsia="Times New Roman"/>
          <w:b w:val="0"/>
          <w:i w:val="0"/>
          <w:color w:val="6C6C6C"/>
          <w:sz w:val="18"/>
        </w:rPr>
        <w:t xml:space="preserve">4.00 </w:t>
      </w:r>
      <w:r>
        <w:br/>
      </w:r>
      <w:r>
        <w:rPr>
          <w:w w:val="101.33333206176758"/>
          <w:rFonts w:ascii="Times New Roman" w:hAnsi="Times New Roman" w:eastAsia="Times New Roman"/>
          <w:b w:val="0"/>
          <w:i w:val="0"/>
          <w:color w:val="6C6C6C"/>
          <w:sz w:val="18"/>
        </w:rPr>
        <w:t>2.00</w:t>
      </w:r>
    </w:p>
    <w:tbl>
      <w:tblPr>
        <w:tblW w:type="auto" w:w="0"/>
        <w:tblLayout w:type="fixed"/>
        <w:tblLook w:firstColumn="1" w:firstRow="1" w:lastColumn="0" w:lastRow="0" w:noHBand="0" w:noVBand="1" w:val="04A0"/>
        <w:tblInd w:w="1220.0" w:type="dxa"/>
      </w:tblPr>
      <w:tblGrid>
        <w:gridCol w:w="1258"/>
        <w:gridCol w:w="1258"/>
        <w:gridCol w:w="1258"/>
        <w:gridCol w:w="1258"/>
        <w:gridCol w:w="1258"/>
        <w:gridCol w:w="1258"/>
        <w:gridCol w:w="1258"/>
        <w:gridCol w:w="1258"/>
      </w:tblGrid>
      <w:tr>
        <w:trPr>
          <w:trHeight w:hRule="exact" w:val="324"/>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04" w:val="left"/>
              </w:tabs>
              <w:autoSpaceDE w:val="0"/>
              <w:widowControl/>
              <w:spacing w:line="0" w:lineRule="exact" w:before="1520" w:after="0"/>
              <w:ind w:left="1224" w:right="288" w:firstLine="0"/>
              <w:jc w:val="left"/>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r>
              <w:br/>
            </w:r>
            <w:r>
              <w:tab/>
            </w:r>
            <w:r>
              <w:rPr>
                <w:w w:val="101.33333206176758"/>
                <w:rFonts w:ascii="Times New Roman" w:hAnsi="Times New Roman" w:eastAsia="Times New Roman"/>
                <w:b w:val="0"/>
                <w:i w:val="0"/>
                <w:color w:val="6C6C6C"/>
                <w:sz w:val="18"/>
              </w:rPr>
              <w:t>-30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8" w:after="0"/>
              <w:ind w:left="0" w:right="0" w:firstLine="0"/>
              <w:jc w:val="center"/>
            </w:pPr>
            <w:r>
              <w:rPr>
                <w:w w:val="101.33333206176758"/>
                <w:rFonts w:ascii="Times New Roman" w:hAnsi="Times New Roman" w:eastAsia="Times New Roman"/>
                <w:b w:val="0"/>
                <w:i w:val="0"/>
                <w:color w:val="6C6C6C"/>
                <w:sz w:val="18"/>
              </w:rPr>
              <w:t>-20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8" w:after="0"/>
              <w:ind w:left="0" w:right="164" w:firstLine="0"/>
              <w:jc w:val="right"/>
            </w:pPr>
            <w:r>
              <w:rPr>
                <w:w w:val="101.33333206176758"/>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4" w:lineRule="exact" w:before="46" w:after="0"/>
              <w:ind w:left="0" w:right="66" w:firstLine="0"/>
              <w:jc w:val="right"/>
            </w:pPr>
            <w:r>
              <w:rPr>
                <w:w w:val="101.33333206176758"/>
                <w:rFonts w:ascii="Times New Roman" w:hAnsi="Times New Roman" w:eastAsia="Times New Roman"/>
                <w:b w:val="0"/>
                <w:i w:val="0"/>
                <w:color w:val="6C6C6C"/>
                <w:sz w:val="18"/>
              </w:rPr>
              <w:t>0.00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8" w:after="0"/>
              <w:ind w:left="86" w:right="0" w:firstLine="0"/>
              <w:jc w:val="left"/>
            </w:pPr>
            <w:r>
              <w:rPr>
                <w:w w:val="101.33333206176758"/>
                <w:rFonts w:ascii="Times New Roman" w:hAnsi="Times New Roman" w:eastAsia="Times New Roman"/>
                <w:b w:val="0"/>
                <w:i w:val="0"/>
                <w:color w:val="6C6C6C"/>
                <w:sz w:val="18"/>
              </w:rPr>
              <w:t>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8" w:after="0"/>
              <w:ind w:left="0" w:right="0" w:firstLine="0"/>
              <w:jc w:val="center"/>
            </w:pPr>
            <w:r>
              <w:rPr>
                <w:w w:val="101.33333206176758"/>
                <w:rFonts w:ascii="Times New Roman" w:hAnsi="Times New Roman" w:eastAsia="Times New Roman"/>
                <w:b w:val="0"/>
                <w:i w:val="0"/>
                <w:color w:val="6C6C6C"/>
                <w:sz w:val="18"/>
              </w:rPr>
              <w:t>10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8" w:after="0"/>
              <w:ind w:left="0" w:right="0" w:firstLine="0"/>
              <w:jc w:val="center"/>
            </w:pPr>
            <w:r>
              <w:rPr>
                <w:w w:val="101.33333206176758"/>
                <w:rFonts w:ascii="Times New Roman" w:hAnsi="Times New Roman" w:eastAsia="Times New Roman"/>
                <w:b w:val="0"/>
                <w:i w:val="0"/>
                <w:color w:val="6C6C6C"/>
                <w:sz w:val="18"/>
              </w:rPr>
              <w:t>20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8" w:after="0"/>
              <w:ind w:left="0" w:right="0" w:firstLine="0"/>
              <w:jc w:val="center"/>
            </w:pPr>
            <w:r>
              <w:rPr>
                <w:w w:val="101.33333206176758"/>
                <w:rFonts w:ascii="Times New Roman" w:hAnsi="Times New Roman" w:eastAsia="Times New Roman"/>
                <w:b w:val="0"/>
                <w:i w:val="0"/>
                <w:color w:val="6C6C6C"/>
                <w:sz w:val="18"/>
              </w:rPr>
              <w:t>30</w:t>
            </w:r>
          </w:p>
        </w:tc>
      </w:tr>
      <w:tr>
        <w:trPr>
          <w:trHeight w:hRule="exact" w:val="340"/>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56" w:after="0"/>
              <w:ind w:left="0" w:right="68" w:firstLine="0"/>
              <w:jc w:val="right"/>
            </w:pPr>
            <w:r>
              <w:rPr>
                <w:w w:val="101.33333206176758"/>
                <w:rFonts w:ascii="Times New Roman" w:hAnsi="Times New Roman" w:eastAsia="Times New Roman"/>
                <w:b w:val="0"/>
                <w:i w:val="0"/>
                <w:color w:val="6C6C6C"/>
                <w:sz w:val="18"/>
              </w:rPr>
              <w:t>-2.00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40"/>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52" w:after="0"/>
              <w:ind w:left="0" w:right="68" w:firstLine="0"/>
              <w:jc w:val="right"/>
            </w:pPr>
            <w:r>
              <w:rPr>
                <w:w w:val="101.33333206176758"/>
                <w:rFonts w:ascii="Times New Roman" w:hAnsi="Times New Roman" w:eastAsia="Times New Roman"/>
                <w:b w:val="0"/>
                <w:i w:val="0"/>
                <w:color w:val="6C6C6C"/>
                <w:sz w:val="18"/>
              </w:rPr>
              <w:t>-4.00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20"/>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46" w:after="0"/>
              <w:ind w:left="0" w:right="68" w:firstLine="0"/>
              <w:jc w:val="right"/>
            </w:pPr>
            <w:r>
              <w:rPr>
                <w:w w:val="101.33333206176758"/>
                <w:rFonts w:ascii="Times New Roman" w:hAnsi="Times New Roman" w:eastAsia="Times New Roman"/>
                <w:b w:val="0"/>
                <w:i w:val="0"/>
                <w:color w:val="6C6C6C"/>
                <w:sz w:val="18"/>
              </w:rPr>
              <w:t>-6.00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52"/>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62" w:after="0"/>
              <w:ind w:left="0" w:right="68" w:firstLine="0"/>
              <w:jc w:val="right"/>
            </w:pPr>
            <w:r>
              <w:rPr>
                <w:w w:val="101.33333206176758"/>
                <w:rFonts w:ascii="Times New Roman" w:hAnsi="Times New Roman" w:eastAsia="Times New Roman"/>
                <w:b w:val="0"/>
                <w:i w:val="0"/>
                <w:color w:val="6C6C6C"/>
                <w:sz w:val="18"/>
              </w:rPr>
              <w:t>-8.00</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60" w:lineRule="exact" w:before="28" w:after="218"/>
        <w:ind w:left="5184" w:right="3502" w:firstLine="0"/>
        <w:jc w:val="right"/>
      </w:pPr>
      <w:r>
        <w:rPr>
          <w:w w:val="101.33333206176758"/>
          <w:rFonts w:ascii="Times New Roman" w:hAnsi="Times New Roman" w:eastAsia="Times New Roman"/>
          <w:b w:val="0"/>
          <w:i w:val="0"/>
          <w:color w:val="6C6C6C"/>
          <w:sz w:val="18"/>
        </w:rPr>
        <w:t>-10.00</w:t>
      </w:r>
      <w:r>
        <w:br/>
      </w:r>
      <w:r>
        <w:rPr>
          <w:w w:val="101.33333206176758"/>
          <w:rFonts w:ascii="Times New Roman" w:hAnsi="Times New Roman" w:eastAsia="Times New Roman"/>
          <w:b w:val="0"/>
          <w:i w:val="0"/>
          <w:color w:val="6C6C6C"/>
          <w:sz w:val="18"/>
        </w:rPr>
        <w:t>-12.00</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2300.0" w:type="dxa"/>
      </w:tblPr>
      <w:tblGrid>
        <w:gridCol w:w="3355"/>
        <w:gridCol w:w="3355"/>
        <w:gridCol w:w="3355"/>
      </w:tblGrid>
      <w:tr>
        <w:trPr>
          <w:trHeight w:hRule="exact" w:val="364"/>
        </w:trPr>
        <w:tc>
          <w:tcPr>
            <w:tcW w:type="dxa" w:w="2520"/>
            <w:tcBorders/>
            <w:tcMar>
              <w:start w:w="0" w:type="dxa"/>
              <w:end w:w="0" w:type="dxa"/>
            </w:tcMar>
          </w:tcPr>
          <w:p>
            <w:pPr>
              <w:autoSpaceDN w:val="0"/>
              <w:autoSpaceDE w:val="0"/>
              <w:widowControl/>
              <w:spacing w:line="240" w:lineRule="auto" w:before="122" w:after="0"/>
              <w:ind w:left="0" w:right="80" w:firstLine="0"/>
              <w:jc w:val="right"/>
            </w:pPr>
            <w:r>
              <w:drawing>
                <wp:inline xmlns:a="http://schemas.openxmlformats.org/drawingml/2006/main" xmlns:pic="http://schemas.openxmlformats.org/drawingml/2006/picture">
                  <wp:extent cx="76200" cy="88900"/>
                  <wp:docPr id="548" name="Picture 54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76200" cy="88900"/>
                          </a:xfrm>
                          <a:prstGeom prst="rect"/>
                        </pic:spPr>
                      </pic:pic>
                    </a:graphicData>
                  </a:graphic>
                </wp:inline>
              </w:drawing>
            </w:r>
          </w:p>
        </w:tc>
        <w:tc>
          <w:tcPr>
            <w:tcW w:type="dxa" w:w="960"/>
            <w:tcBorders/>
            <w:tcMar>
              <w:start w:w="0" w:type="dxa"/>
              <w:end w:w="0" w:type="dxa"/>
            </w:tcMar>
          </w:tcPr>
          <w:p>
            <w:pPr>
              <w:autoSpaceDN w:val="0"/>
              <w:autoSpaceDE w:val="0"/>
              <w:widowControl/>
              <w:spacing w:line="182" w:lineRule="exact" w:before="96" w:after="0"/>
              <w:ind w:left="92" w:right="0" w:firstLine="0"/>
              <w:jc w:val="left"/>
            </w:pPr>
            <w:r>
              <w:rPr>
                <w:w w:val="101.33333206176758"/>
                <w:rFonts w:ascii="宋体" w:hAnsi="宋体" w:eastAsia="宋体"/>
                <w:b w:val="0"/>
                <w:i w:val="0"/>
                <w:color w:val="6C6C6C"/>
                <w:sz w:val="18"/>
              </w:rPr>
              <w:t>实测值</w:t>
            </w:r>
          </w:p>
        </w:tc>
        <w:tc>
          <w:tcPr>
            <w:tcW w:type="dxa" w:w="2840"/>
            <w:tcBorders/>
            <w:tcMar>
              <w:start w:w="0" w:type="dxa"/>
              <w:end w:w="0" w:type="dxa"/>
            </w:tcMar>
          </w:tcPr>
          <w:p>
            <w:pPr>
              <w:autoSpaceDN w:val="0"/>
              <w:autoSpaceDE w:val="0"/>
              <w:widowControl/>
              <w:spacing w:line="244" w:lineRule="exact" w:before="60" w:after="0"/>
              <w:ind w:left="324" w:right="0" w:firstLine="0"/>
              <w:jc w:val="left"/>
            </w:pPr>
            <w:r>
              <w:rPr>
                <w:w w:val="101.33333206176758"/>
                <w:rFonts w:ascii="Times New Roman" w:hAnsi="Times New Roman" w:eastAsia="Times New Roman"/>
                <w:b w:val="0"/>
                <w:i w:val="0"/>
                <w:color w:val="6C6C6C"/>
                <w:sz w:val="18"/>
              </w:rPr>
              <w:t>Peck</w:t>
            </w:r>
            <w:r>
              <w:rPr>
                <w:w w:val="101.33333206176758"/>
                <w:rFonts w:ascii="宋体" w:hAnsi="宋体" w:eastAsia="宋体"/>
                <w:b w:val="0"/>
                <w:i w:val="0"/>
                <w:color w:val="6C6C6C"/>
                <w:sz w:val="18"/>
              </w:rPr>
              <w:t>公式拟合</w:t>
            </w:r>
          </w:p>
        </w:tc>
      </w:tr>
    </w:tbl>
    <w:p>
      <w:pPr>
        <w:autoSpaceDN w:val="0"/>
        <w:autoSpaceDE w:val="0"/>
        <w:widowControl/>
        <w:spacing w:line="472" w:lineRule="exact" w:before="166" w:after="0"/>
        <w:ind w:left="2880" w:right="1296"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3.6  DBC245</w:t>
      </w:r>
      <w:r>
        <w:rPr>
          <w:rFonts w:ascii="宋体" w:hAnsi="宋体" w:eastAsia="宋体"/>
          <w:b w:val="0"/>
          <w:i w:val="0"/>
          <w:color w:val="000000"/>
          <w:sz w:val="21"/>
        </w:rPr>
        <w:t xml:space="preserve"> 横向地表沉降</w:t>
      </w:r>
      <w:r>
        <w:br/>
      </w:r>
      <w:r>
        <w:rPr>
          <w:rFonts w:ascii="Times New Roman" w:hAnsi="Times New Roman" w:eastAsia="Times New Roman"/>
          <w:b w:val="0"/>
          <w:i w:val="0"/>
          <w:color w:val="000000"/>
          <w:sz w:val="21"/>
        </w:rPr>
        <w:t xml:space="preserve">Fig 3.6  The transverse settlement curve of the ground on DBC245 </w:t>
      </w:r>
    </w:p>
    <w:p>
      <w:pPr>
        <w:autoSpaceDN w:val="0"/>
        <w:autoSpaceDE w:val="0"/>
        <w:widowControl/>
        <w:spacing w:line="242" w:lineRule="exact" w:before="284" w:after="218"/>
        <w:ind w:left="0" w:right="4350" w:firstLine="0"/>
        <w:jc w:val="right"/>
      </w:pPr>
      <w:r>
        <w:rPr>
          <w:w w:val="101.33333206176758"/>
          <w:rFonts w:ascii="Times New Roman" w:hAnsi="Times New Roman" w:eastAsia="Times New Roman"/>
          <w:b w:val="0"/>
          <w:i w:val="0"/>
          <w:color w:val="6C6C6C"/>
          <w:sz w:val="18"/>
        </w:rPr>
        <w:t>2.00</w:t>
      </w:r>
    </w:p>
    <w:tbl>
      <w:tblPr>
        <w:tblW w:type="auto" w:w="0"/>
        <w:tblLayout w:type="fixed"/>
        <w:tblLook w:firstColumn="1" w:firstRow="1" w:lastColumn="0" w:lastRow="0" w:noHBand="0" w:noVBand="1" w:val="04A0"/>
        <w:tblInd w:w="1200.0" w:type="dxa"/>
      </w:tblPr>
      <w:tblGrid>
        <w:gridCol w:w="1258"/>
        <w:gridCol w:w="1258"/>
        <w:gridCol w:w="1258"/>
        <w:gridCol w:w="1258"/>
        <w:gridCol w:w="1258"/>
        <w:gridCol w:w="1258"/>
        <w:gridCol w:w="1258"/>
        <w:gridCol w:w="1258"/>
      </w:tblGrid>
      <w:tr>
        <w:trPr>
          <w:trHeight w:hRule="exact" w:val="544"/>
        </w:trPr>
        <w:tc>
          <w:tcPr>
            <w:tcW w:type="dxa" w:w="2060"/>
            <w:tcBorders/>
            <w:tcMar>
              <w:start w:w="0" w:type="dxa"/>
              <w:end w:w="0" w:type="dxa"/>
            </w:tcMar>
          </w:tcPr>
          <w:p>
            <w:pPr>
              <w:autoSpaceDN w:val="0"/>
              <w:autoSpaceDE w:val="0"/>
              <w:widowControl/>
              <w:spacing w:line="244" w:lineRule="exact" w:before="272" w:after="0"/>
              <w:ind w:left="0" w:right="406" w:firstLine="0"/>
              <w:jc w:val="right"/>
            </w:pPr>
            <w:r>
              <w:rPr>
                <w:w w:val="101.60000059339735"/>
                <w:rFonts w:ascii="Times New Roman" w:hAnsi="Times New Roman" w:eastAsia="Times New Roman"/>
                <w:b w:val="0"/>
                <w:i w:val="0"/>
                <w:color w:val="6C6C6C"/>
                <w:sz w:val="18"/>
              </w:rPr>
              <w:t>-30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60000059339735"/>
                <w:rFonts w:ascii="Times New Roman" w:hAnsi="Times New Roman" w:eastAsia="Times New Roman"/>
                <w:b w:val="0"/>
                <w:i w:val="0"/>
                <w:color w:val="6C6C6C"/>
                <w:sz w:val="18"/>
              </w:rPr>
              <w:t>-20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168" w:firstLine="0"/>
              <w:jc w:val="right"/>
            </w:pPr>
            <w:r>
              <w:rPr>
                <w:w w:val="101.60000059339735"/>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4" w:lineRule="exact" w:before="60" w:after="0"/>
              <w:ind w:left="0" w:right="66" w:firstLine="0"/>
              <w:jc w:val="right"/>
            </w:pPr>
            <w:r>
              <w:rPr>
                <w:w w:val="101.33333206176758"/>
                <w:rFonts w:ascii="Times New Roman" w:hAnsi="Times New Roman" w:eastAsia="Times New Roman"/>
                <w:b w:val="0"/>
                <w:i w:val="0"/>
                <w:color w:val="6C6C6C"/>
                <w:sz w:val="18"/>
              </w:rPr>
              <w:t>0.00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86" w:right="0" w:firstLine="0"/>
              <w:jc w:val="left"/>
            </w:pPr>
            <w:r>
              <w:rPr>
                <w:w w:val="101.60000059339735"/>
                <w:rFonts w:ascii="Times New Roman" w:hAnsi="Times New Roman" w:eastAsia="Times New Roman"/>
                <w:b w:val="0"/>
                <w:i w:val="0"/>
                <w:color w:val="6C6C6C"/>
                <w:sz w:val="18"/>
              </w:rPr>
              <w:t>0</w:t>
            </w:r>
          </w:p>
        </w:tc>
        <w:tc>
          <w:tcPr>
            <w:tcW w:type="dxa" w:w="1300"/>
            <w:tcBorders/>
            <w:tcMar>
              <w:start w:w="0" w:type="dxa"/>
              <w:end w:w="0" w:type="dxa"/>
            </w:tcMar>
          </w:tcPr>
          <w:p>
            <w:pPr>
              <w:autoSpaceDN w:val="0"/>
              <w:autoSpaceDE w:val="0"/>
              <w:widowControl/>
              <w:spacing w:line="244" w:lineRule="exact" w:before="272" w:after="0"/>
              <w:ind w:left="0" w:right="638" w:firstLine="0"/>
              <w:jc w:val="right"/>
            </w:pPr>
            <w:r>
              <w:rPr>
                <w:w w:val="101.60000059339735"/>
                <w:rFonts w:ascii="Times New Roman" w:hAnsi="Times New Roman" w:eastAsia="Times New Roman"/>
                <w:b w:val="0"/>
                <w:i w:val="0"/>
                <w:color w:val="6C6C6C"/>
                <w:sz w:val="18"/>
              </w:rPr>
              <w:t>10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right"/>
            </w:pPr>
            <w:r>
              <w:rPr>
                <w:w w:val="101.60000059339735"/>
                <w:rFonts w:ascii="Times New Roman" w:hAnsi="Times New Roman" w:eastAsia="Times New Roman"/>
                <w:b w:val="0"/>
                <w:i w:val="0"/>
                <w:color w:val="6C6C6C"/>
                <w:sz w:val="18"/>
              </w:rPr>
              <w:t>20</w:t>
            </w:r>
          </w:p>
        </w:tc>
        <w:tc>
          <w:tcPr>
            <w:tcW w:type="dxa" w:w="1520"/>
            <w:tcBorders/>
            <w:tcMar>
              <w:start w:w="0" w:type="dxa"/>
              <w:end w:w="0" w:type="dxa"/>
            </w:tcMar>
          </w:tcPr>
          <w:p>
            <w:pPr>
              <w:autoSpaceDN w:val="0"/>
              <w:autoSpaceDE w:val="0"/>
              <w:widowControl/>
              <w:spacing w:line="244" w:lineRule="exact" w:before="272" w:after="0"/>
              <w:ind w:left="0" w:right="460" w:firstLine="0"/>
              <w:jc w:val="right"/>
            </w:pPr>
            <w:r>
              <w:rPr>
                <w:w w:val="101.60000059339735"/>
                <w:rFonts w:ascii="Times New Roman" w:hAnsi="Times New Roman" w:eastAsia="Times New Roman"/>
                <w:b w:val="0"/>
                <w:i w:val="0"/>
                <w:color w:val="6C6C6C"/>
                <w:sz w:val="18"/>
              </w:rPr>
              <w:t>30</w:t>
            </w:r>
          </w:p>
        </w:tc>
      </w:tr>
      <w:tr>
        <w:trPr>
          <w:trHeight w:hRule="exact" w:val="418"/>
        </w:trPr>
        <w:tc>
          <w:tcPr>
            <w:tcW w:type="dxa" w:w="206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68" w:lineRule="exact" w:before="1234" w:after="0"/>
              <w:ind w:left="0" w:right="36" w:firstLine="0"/>
              <w:jc w:val="right"/>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36" w:after="0"/>
              <w:ind w:left="0" w:right="68" w:firstLine="0"/>
              <w:jc w:val="right"/>
            </w:pPr>
            <w:r>
              <w:rPr>
                <w:w w:val="101.60000059339735"/>
                <w:rFonts w:ascii="Times New Roman" w:hAnsi="Times New Roman" w:eastAsia="Times New Roman"/>
                <w:b w:val="0"/>
                <w:i w:val="0"/>
                <w:color w:val="6C6C6C"/>
                <w:sz w:val="18"/>
              </w:rPr>
              <w:t>-2.00</w:t>
            </w:r>
          </w:p>
        </w:tc>
        <w:tc>
          <w:tcPr>
            <w:tcW w:type="dxa" w:w="1258"/>
            <w:vMerge/>
            <w:tcBorders/>
          </w:tcP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480" w:after="0"/>
              <w:ind w:left="0" w:right="204" w:firstLine="0"/>
              <w:jc w:val="right"/>
            </w:pPr>
            <w:r>
              <w:rPr>
                <w:w w:val="101.33333206176758"/>
                <w:rFonts w:ascii="宋体" w:hAnsi="宋体" w:eastAsia="宋体"/>
                <w:b w:val="0"/>
                <w:i w:val="0"/>
                <w:color w:val="6C6C6C"/>
                <w:sz w:val="18"/>
              </w:rPr>
              <w:t>实测值</w:t>
            </w:r>
          </w:p>
        </w:tc>
        <w:tc>
          <w:tcPr>
            <w:tcW w:type="dxa" w:w="1258"/>
            <w:vMerge/>
            <w:tcBorders/>
          </w:tcP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444" w:after="0"/>
              <w:ind w:left="20" w:right="0" w:firstLine="0"/>
              <w:jc w:val="left"/>
            </w:pPr>
            <w:r>
              <w:rPr>
                <w:w w:val="101.33333206176758"/>
                <w:rFonts w:ascii="Times New Roman" w:hAnsi="Times New Roman" w:eastAsia="Times New Roman"/>
                <w:b w:val="0"/>
                <w:i w:val="0"/>
                <w:color w:val="6C6C6C"/>
                <w:sz w:val="18"/>
              </w:rPr>
              <w:t>Peck</w:t>
            </w:r>
            <w:r>
              <w:rPr>
                <w:w w:val="101.33333206176758"/>
                <w:rFonts w:ascii="宋体" w:hAnsi="宋体" w:eastAsia="宋体"/>
                <w:b w:val="0"/>
                <w:i w:val="0"/>
                <w:color w:val="6C6C6C"/>
                <w:sz w:val="18"/>
              </w:rPr>
              <w:t>公式拟合</w:t>
            </w:r>
          </w:p>
        </w:tc>
      </w:tr>
      <w:tr>
        <w:trPr>
          <w:trHeight w:hRule="exact" w:val="520"/>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2" w:lineRule="exact" w:before="140" w:after="0"/>
              <w:ind w:left="0" w:right="68" w:firstLine="0"/>
              <w:jc w:val="right"/>
            </w:pPr>
            <w:r>
              <w:rPr>
                <w:w w:val="101.33333206176758"/>
                <w:rFonts w:ascii="Times New Roman" w:hAnsi="Times New Roman" w:eastAsia="Times New Roman"/>
                <w:b w:val="0"/>
                <w:i w:val="0"/>
                <w:color w:val="6C6C6C"/>
                <w:sz w:val="18"/>
              </w:rPr>
              <w:t>-4.00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582"/>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140" w:after="0"/>
              <w:ind w:left="0" w:right="68" w:firstLine="0"/>
              <w:jc w:val="right"/>
            </w:pPr>
            <w:r>
              <w:rPr>
                <w:w w:val="101.33333206176758"/>
                <w:rFonts w:ascii="Times New Roman" w:hAnsi="Times New Roman" w:eastAsia="Times New Roman"/>
                <w:b w:val="0"/>
                <w:i w:val="0"/>
                <w:color w:val="6C6C6C"/>
                <w:sz w:val="18"/>
              </w:rPr>
              <w:t>-6.00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2"/>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78" w:after="0"/>
              <w:ind w:left="0" w:right="68" w:firstLine="0"/>
              <w:jc w:val="right"/>
            </w:pPr>
            <w:r>
              <w:rPr>
                <w:w w:val="101.33333206176758"/>
                <w:rFonts w:ascii="Times New Roman" w:hAnsi="Times New Roman" w:eastAsia="Times New Roman"/>
                <w:b w:val="0"/>
                <w:i w:val="0"/>
                <w:color w:val="6C6C6C"/>
                <w:sz w:val="18"/>
              </w:rPr>
              <w:t>-8.00</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tabs>
          <w:tab w:pos="5248" w:val="left"/>
        </w:tabs>
        <w:autoSpaceDE w:val="0"/>
        <w:widowControl/>
        <w:spacing w:line="184" w:lineRule="exact" w:before="276" w:after="0"/>
        <w:ind w:left="5174" w:right="3312" w:firstLine="0"/>
        <w:jc w:val="left"/>
      </w:pPr>
      <w:r>
        <w:rPr>
          <w:w w:val="101.33333206176758"/>
          <w:rFonts w:ascii="Times New Roman" w:hAnsi="Times New Roman" w:eastAsia="Times New Roman"/>
          <w:b w:val="0"/>
          <w:i w:val="0"/>
          <w:color w:val="6C6C6C"/>
          <w:sz w:val="18"/>
        </w:rPr>
        <w:t>-10.00</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x</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p>
      <w:pPr>
        <w:autoSpaceDN w:val="0"/>
        <w:autoSpaceDE w:val="0"/>
        <w:widowControl/>
        <w:spacing w:line="470" w:lineRule="exact" w:before="684" w:after="0"/>
        <w:ind w:left="2880" w:right="1296"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3.7  DBC300</w:t>
      </w:r>
      <w:r>
        <w:rPr>
          <w:rFonts w:ascii="宋体" w:hAnsi="宋体" w:eastAsia="宋体"/>
          <w:b w:val="0"/>
          <w:i w:val="0"/>
          <w:color w:val="000000"/>
          <w:sz w:val="21"/>
        </w:rPr>
        <w:t xml:space="preserve"> 横向地表沉降</w:t>
      </w:r>
      <w:r>
        <w:br/>
      </w:r>
      <w:r>
        <w:rPr>
          <w:rFonts w:ascii="Times New Roman" w:hAnsi="Times New Roman" w:eastAsia="Times New Roman"/>
          <w:b w:val="0"/>
          <w:i w:val="0"/>
          <w:color w:val="000000"/>
          <w:sz w:val="21"/>
        </w:rPr>
        <w:t xml:space="preserve">Fig 3.7  The transverse settlement curve of the ground on DBC300 </w:t>
      </w:r>
    </w:p>
    <w:p>
      <w:pPr>
        <w:autoSpaceDN w:val="0"/>
        <w:autoSpaceDE w:val="0"/>
        <w:widowControl/>
        <w:spacing w:line="282" w:lineRule="exact" w:before="3656" w:after="0"/>
        <w:ind w:left="0" w:right="4140" w:firstLine="0"/>
        <w:jc w:val="right"/>
      </w:pPr>
      <w:r>
        <w:rPr>
          <w:rFonts w:ascii="Times New Roman" w:hAnsi="Times New Roman" w:eastAsia="Times New Roman"/>
          <w:b w:val="0"/>
          <w:i w:val="0"/>
          <w:color w:val="000000"/>
          <w:sz w:val="21"/>
        </w:rPr>
        <w:t xml:space="preserve">68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549" name="Picture 5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1054100</wp:posOffset>
            </wp:positionV>
            <wp:extent cx="4051300" cy="20066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4051300" cy="20066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244" w:lineRule="exact" w:before="436" w:after="216"/>
        <w:ind w:left="0" w:right="4350" w:firstLine="0"/>
        <w:jc w:val="right"/>
      </w:pPr>
      <w:r>
        <w:rPr>
          <w:w w:val="101.33333206176758"/>
          <w:rFonts w:ascii="Times New Roman" w:hAnsi="Times New Roman" w:eastAsia="Times New Roman"/>
          <w:b w:val="0"/>
          <w:i w:val="0"/>
          <w:color w:val="6C6C6C"/>
          <w:sz w:val="18"/>
        </w:rPr>
        <w:t>2.00</w:t>
      </w:r>
    </w:p>
    <w:tbl>
      <w:tblPr>
        <w:tblW w:type="auto" w:w="0"/>
        <w:tblLayout w:type="fixed"/>
        <w:tblLook w:firstColumn="1" w:firstRow="1" w:lastColumn="0" w:lastRow="0" w:noHBand="0" w:noVBand="1" w:val="04A0"/>
        <w:tblInd w:w="1200.0" w:type="dxa"/>
      </w:tblPr>
      <w:tblGrid>
        <w:gridCol w:w="1258"/>
        <w:gridCol w:w="1258"/>
        <w:gridCol w:w="1258"/>
        <w:gridCol w:w="1258"/>
        <w:gridCol w:w="1258"/>
        <w:gridCol w:w="1258"/>
        <w:gridCol w:w="1258"/>
        <w:gridCol w:w="1258"/>
      </w:tblGrid>
      <w:tr>
        <w:trPr>
          <w:trHeight w:hRule="exact" w:val="534"/>
        </w:trPr>
        <w:tc>
          <w:tcPr>
            <w:tcW w:type="dxa" w:w="2060"/>
            <w:tcBorders/>
            <w:tcMar>
              <w:start w:w="0" w:type="dxa"/>
              <w:end w:w="0" w:type="dxa"/>
            </w:tcMar>
          </w:tcPr>
          <w:p>
            <w:pPr>
              <w:autoSpaceDN w:val="0"/>
              <w:autoSpaceDE w:val="0"/>
              <w:widowControl/>
              <w:spacing w:line="244" w:lineRule="exact" w:before="272" w:after="0"/>
              <w:ind w:left="0" w:right="406" w:firstLine="0"/>
              <w:jc w:val="right"/>
            </w:pPr>
            <w:r>
              <w:rPr>
                <w:w w:val="101.33333206176758"/>
                <w:rFonts w:ascii="Times New Roman" w:hAnsi="Times New Roman" w:eastAsia="Times New Roman"/>
                <w:b w:val="0"/>
                <w:i w:val="0"/>
                <w:color w:val="6C6C6C"/>
                <w:sz w:val="18"/>
              </w:rPr>
              <w:t>-30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168" w:firstLine="0"/>
              <w:jc w:val="right"/>
            </w:pPr>
            <w:r>
              <w:rPr>
                <w:w w:val="101.33333206176758"/>
                <w:rFonts w:ascii="Times New Roman" w:hAnsi="Times New Roman" w:eastAsia="Times New Roman"/>
                <w:b w:val="0"/>
                <w:i w:val="0"/>
                <w:color w:val="6C6C6C"/>
                <w:sz w:val="18"/>
              </w:rPr>
              <w:t>-10</w:t>
            </w:r>
          </w:p>
        </w:tc>
        <w:tc>
          <w:tcPr>
            <w:tcW w:type="dxa" w:w="640"/>
            <w:tcBorders/>
            <w:tcMar>
              <w:start w:w="0" w:type="dxa"/>
              <w:end w:w="0" w:type="dxa"/>
            </w:tcMar>
          </w:tcPr>
          <w:p>
            <w:pPr>
              <w:autoSpaceDN w:val="0"/>
              <w:autoSpaceDE w:val="0"/>
              <w:widowControl/>
              <w:spacing w:line="244" w:lineRule="exact" w:before="60" w:after="0"/>
              <w:ind w:left="0" w:right="66" w:firstLine="0"/>
              <w:jc w:val="right"/>
            </w:pPr>
            <w:r>
              <w:rPr>
                <w:w w:val="101.33333206176758"/>
                <w:rFonts w:ascii="Times New Roman" w:hAnsi="Times New Roman" w:eastAsia="Times New Roman"/>
                <w:b w:val="0"/>
                <w:i w:val="0"/>
                <w:color w:val="6C6C6C"/>
                <w:sz w:val="18"/>
              </w:rPr>
              <w:t>0.00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86" w:right="0" w:firstLine="0"/>
              <w:jc w:val="left"/>
            </w:pPr>
            <w:r>
              <w:rPr>
                <w:w w:val="101.33333206176758"/>
                <w:rFonts w:ascii="Times New Roman" w:hAnsi="Times New Roman" w:eastAsia="Times New Roman"/>
                <w:b w:val="0"/>
                <w:i w:val="0"/>
                <w:color w:val="6C6C6C"/>
                <w:sz w:val="18"/>
              </w:rPr>
              <w:t>0</w:t>
            </w:r>
          </w:p>
        </w:tc>
        <w:tc>
          <w:tcPr>
            <w:tcW w:type="dxa" w:w="1320"/>
            <w:tcBorders/>
            <w:tcMar>
              <w:start w:w="0" w:type="dxa"/>
              <w:end w:w="0" w:type="dxa"/>
            </w:tcMar>
          </w:tcPr>
          <w:p>
            <w:pPr>
              <w:autoSpaceDN w:val="0"/>
              <w:autoSpaceDE w:val="0"/>
              <w:widowControl/>
              <w:spacing w:line="244" w:lineRule="exact" w:before="272" w:after="0"/>
              <w:ind w:left="0" w:right="658" w:firstLine="0"/>
              <w:jc w:val="right"/>
            </w:pPr>
            <w:r>
              <w:rPr>
                <w:w w:val="101.33333206176758"/>
                <w:rFonts w:ascii="Times New Roman" w:hAnsi="Times New Roman" w:eastAsia="Times New Roman"/>
                <w:b w:val="0"/>
                <w:i w:val="0"/>
                <w:color w:val="6C6C6C"/>
                <w:sz w:val="18"/>
              </w:rPr>
              <w:t>10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20" w:firstLine="0"/>
              <w:jc w:val="right"/>
            </w:pPr>
            <w:r>
              <w:rPr>
                <w:w w:val="101.33333206176758"/>
                <w:rFonts w:ascii="Times New Roman" w:hAnsi="Times New Roman" w:eastAsia="Times New Roman"/>
                <w:b w:val="0"/>
                <w:i w:val="0"/>
                <w:color w:val="6C6C6C"/>
                <w:sz w:val="18"/>
              </w:rPr>
              <w:t>20</w:t>
            </w:r>
          </w:p>
        </w:tc>
        <w:tc>
          <w:tcPr>
            <w:tcW w:type="dxa" w:w="1500"/>
            <w:tcBorders/>
            <w:tcMar>
              <w:start w:w="0" w:type="dxa"/>
              <w:end w:w="0" w:type="dxa"/>
            </w:tcMar>
          </w:tcPr>
          <w:p>
            <w:pPr>
              <w:autoSpaceDN w:val="0"/>
              <w:autoSpaceDE w:val="0"/>
              <w:widowControl/>
              <w:spacing w:line="244" w:lineRule="exact" w:before="272" w:after="0"/>
              <w:ind w:left="0" w:right="462" w:firstLine="0"/>
              <w:jc w:val="right"/>
            </w:pPr>
            <w:r>
              <w:rPr>
                <w:w w:val="101.33333206176758"/>
                <w:rFonts w:ascii="Times New Roman" w:hAnsi="Times New Roman" w:eastAsia="Times New Roman"/>
                <w:b w:val="0"/>
                <w:i w:val="0"/>
                <w:color w:val="6C6C6C"/>
                <w:sz w:val="18"/>
              </w:rPr>
              <w:t>30</w:t>
            </w:r>
          </w:p>
        </w:tc>
      </w:tr>
      <w:tr>
        <w:trPr>
          <w:trHeight w:hRule="exact" w:val="428"/>
        </w:trPr>
        <w:tc>
          <w:tcPr>
            <w:tcW w:type="dxa" w:w="206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68" w:lineRule="exact" w:before="1234" w:after="0"/>
              <w:ind w:left="0" w:right="46" w:firstLine="0"/>
              <w:jc w:val="right"/>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2" w:lineRule="exact" w:before="48" w:after="0"/>
              <w:ind w:left="0" w:right="68" w:firstLine="0"/>
              <w:jc w:val="right"/>
            </w:pPr>
            <w:r>
              <w:rPr>
                <w:w w:val="101.33333206176758"/>
                <w:rFonts w:ascii="Times New Roman" w:hAnsi="Times New Roman" w:eastAsia="Times New Roman"/>
                <w:b w:val="0"/>
                <w:i w:val="0"/>
                <w:color w:val="6C6C6C"/>
                <w:sz w:val="18"/>
              </w:rPr>
              <w:t>-2.00</w:t>
            </w:r>
          </w:p>
        </w:tc>
        <w:tc>
          <w:tcPr>
            <w:tcW w:type="dxa" w:w="1258"/>
            <w:vMerge/>
            <w:tcBorders/>
          </w:tcP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590" w:after="0"/>
              <w:ind w:left="0" w:right="204" w:firstLine="0"/>
              <w:jc w:val="right"/>
            </w:pPr>
            <w:r>
              <w:rPr>
                <w:w w:val="101.33333206176758"/>
                <w:rFonts w:ascii="宋体" w:hAnsi="宋体" w:eastAsia="宋体"/>
                <w:b w:val="0"/>
                <w:i w:val="0"/>
                <w:color w:val="6C6C6C"/>
                <w:sz w:val="18"/>
              </w:rPr>
              <w:t>实测值</w:t>
            </w:r>
          </w:p>
        </w:tc>
        <w:tc>
          <w:tcPr>
            <w:tcW w:type="dxa" w:w="1258"/>
            <w:vMerge/>
            <w:tcBorders/>
          </w:tcP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554" w:after="0"/>
              <w:ind w:left="20" w:right="0" w:firstLine="0"/>
              <w:jc w:val="left"/>
            </w:pPr>
            <w:r>
              <w:rPr>
                <w:w w:val="101.33333206176758"/>
                <w:rFonts w:ascii="Times New Roman" w:hAnsi="Times New Roman" w:eastAsia="Times New Roman"/>
                <w:b w:val="0"/>
                <w:i w:val="0"/>
                <w:color w:val="6C6C6C"/>
                <w:sz w:val="18"/>
              </w:rPr>
              <w:t>Peck</w:t>
            </w:r>
            <w:r>
              <w:rPr>
                <w:w w:val="101.33333206176758"/>
                <w:rFonts w:ascii="宋体" w:hAnsi="宋体" w:eastAsia="宋体"/>
                <w:b w:val="0"/>
                <w:i w:val="0"/>
                <w:color w:val="6C6C6C"/>
                <w:sz w:val="18"/>
              </w:rPr>
              <w:t>公式拟合</w:t>
            </w:r>
          </w:p>
        </w:tc>
      </w:tr>
      <w:tr>
        <w:trPr>
          <w:trHeight w:hRule="exact" w:val="522"/>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140" w:after="0"/>
              <w:ind w:left="0" w:right="68" w:firstLine="0"/>
              <w:jc w:val="right"/>
            </w:pPr>
            <w:r>
              <w:rPr>
                <w:w w:val="101.33333206176758"/>
                <w:rFonts w:ascii="Times New Roman" w:hAnsi="Times New Roman" w:eastAsia="Times New Roman"/>
                <w:b w:val="0"/>
                <w:i w:val="0"/>
                <w:color w:val="6C6C6C"/>
                <w:sz w:val="18"/>
              </w:rPr>
              <w:t>-4.00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522"/>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4" w:lineRule="exact" w:before="138" w:after="0"/>
              <w:ind w:left="0" w:right="68" w:firstLine="0"/>
              <w:jc w:val="right"/>
            </w:pPr>
            <w:r>
              <w:rPr>
                <w:w w:val="101.33333206176758"/>
                <w:rFonts w:ascii="Times New Roman" w:hAnsi="Times New Roman" w:eastAsia="Times New Roman"/>
                <w:b w:val="0"/>
                <w:i w:val="0"/>
                <w:color w:val="6C6C6C"/>
                <w:sz w:val="18"/>
              </w:rPr>
              <w:t>-6.00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40"/>
        </w:trPr>
        <w:tc>
          <w:tcPr>
            <w:tcW w:type="dxa" w:w="1258"/>
            <w:vMerge/>
            <w:tcBorders/>
          </w:tcPr>
          <w:p/>
        </w:tc>
        <w:tc>
          <w:tcPr>
            <w:tcW w:type="dxa" w:w="1258"/>
            <w:vMerge/>
            <w:tcBorders/>
          </w:tcPr>
          <w:p/>
        </w:tc>
        <w:tc>
          <w:tcPr>
            <w:tcW w:type="dxa" w:w="1258"/>
            <w:vMerge/>
            <w:tcBorders/>
          </w:tcPr>
          <w:p/>
        </w:tc>
        <w:tc>
          <w:tcPr>
            <w:tcW w:type="dxa" w:w="640"/>
            <w:tcBorders/>
            <w:tcMar>
              <w:start w:w="0" w:type="dxa"/>
              <w:end w:w="0" w:type="dxa"/>
            </w:tcMar>
          </w:tcPr>
          <w:p>
            <w:pPr>
              <w:autoSpaceDN w:val="0"/>
              <w:autoSpaceDE w:val="0"/>
              <w:widowControl/>
              <w:spacing w:line="242" w:lineRule="exact" w:before="138" w:after="0"/>
              <w:ind w:left="0" w:right="68" w:firstLine="0"/>
              <w:jc w:val="right"/>
            </w:pPr>
            <w:r>
              <w:rPr>
                <w:w w:val="101.33333206176758"/>
                <w:rFonts w:ascii="Times New Roman" w:hAnsi="Times New Roman" w:eastAsia="Times New Roman"/>
                <w:b w:val="0"/>
                <w:i w:val="0"/>
                <w:color w:val="6C6C6C"/>
                <w:sz w:val="18"/>
              </w:rPr>
              <w:t>-8.00</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tabs>
          <w:tab w:pos="5248" w:val="left"/>
        </w:tabs>
        <w:autoSpaceDE w:val="0"/>
        <w:widowControl/>
        <w:spacing w:line="182" w:lineRule="exact" w:before="280" w:after="0"/>
        <w:ind w:left="5174" w:right="3312" w:firstLine="0"/>
        <w:jc w:val="left"/>
      </w:pPr>
      <w:r>
        <w:rPr>
          <w:w w:val="101.33333206176758"/>
          <w:rFonts w:ascii="Times New Roman" w:hAnsi="Times New Roman" w:eastAsia="Times New Roman"/>
          <w:b w:val="0"/>
          <w:i w:val="0"/>
          <w:color w:val="6C6C6C"/>
          <w:sz w:val="18"/>
        </w:rPr>
        <w:t>-10.00</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x</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p>
      <w:pPr>
        <w:autoSpaceDN w:val="0"/>
        <w:autoSpaceDE w:val="0"/>
        <w:widowControl/>
        <w:spacing w:line="472" w:lineRule="exact" w:before="684" w:after="0"/>
        <w:ind w:left="2880" w:right="1296"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3.8  DBC420</w:t>
      </w:r>
      <w:r>
        <w:rPr>
          <w:rFonts w:ascii="宋体" w:hAnsi="宋体" w:eastAsia="宋体"/>
          <w:b w:val="0"/>
          <w:i w:val="0"/>
          <w:color w:val="000000"/>
          <w:sz w:val="21"/>
        </w:rPr>
        <w:t xml:space="preserve"> 横向地表沉降</w:t>
      </w:r>
      <w:r>
        <w:br/>
      </w:r>
      <w:r>
        <w:rPr>
          <w:rFonts w:ascii="Times New Roman" w:hAnsi="Times New Roman" w:eastAsia="Times New Roman"/>
          <w:b w:val="0"/>
          <w:i w:val="0"/>
          <w:color w:val="000000"/>
          <w:sz w:val="21"/>
        </w:rPr>
        <w:t xml:space="preserve">Fig 3.8  The transverse settlement curve of the ground on DBC420 </w:t>
      </w:r>
    </w:p>
    <w:p>
      <w:pPr>
        <w:autoSpaceDN w:val="0"/>
        <w:autoSpaceDE w:val="0"/>
        <w:widowControl/>
        <w:spacing w:line="390" w:lineRule="exact" w:before="174" w:after="0"/>
        <w:ind w:left="1300" w:right="0" w:firstLine="48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3.6~3.8</w:t>
      </w:r>
      <w:r>
        <w:rPr>
          <w:rFonts w:ascii="宋体" w:hAnsi="宋体" w:eastAsia="宋体"/>
          <w:b w:val="0"/>
          <w:i w:val="0"/>
          <w:color w:val="000000"/>
          <w:sz w:val="24"/>
        </w:rPr>
        <w:t xml:space="preserve"> 中各沉降数据显示地面出现明显的沉降槽，基本符合</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公式沉</w:t>
      </w:r>
      <w:r>
        <w:rPr>
          <w:rFonts w:ascii="宋体" w:hAnsi="宋体" w:eastAsia="宋体"/>
          <w:b w:val="0"/>
          <w:i w:val="0"/>
          <w:color w:val="000000"/>
          <w:sz w:val="24"/>
        </w:rPr>
        <w:t>降规律，隧道上部地表沉降相对较大，沉降基本集中在距离隧道轴线</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范围内，</w:t>
      </w:r>
      <w:r>
        <w:rPr>
          <w:rFonts w:ascii="宋体" w:hAnsi="宋体" w:eastAsia="宋体"/>
          <w:b w:val="0"/>
          <w:i w:val="0"/>
          <w:color w:val="000000"/>
          <w:sz w:val="24"/>
        </w:rPr>
        <w:t>由于各处隧道埋深，地质差异及盾构施工参数、姿态等的差异，各断面处沉降值</w:t>
      </w:r>
      <w:r>
        <w:rPr>
          <w:rFonts w:ascii="宋体" w:hAnsi="宋体" w:eastAsia="宋体"/>
          <w:b w:val="0"/>
          <w:i w:val="0"/>
          <w:color w:val="000000"/>
          <w:sz w:val="24"/>
        </w:rPr>
        <w:t>有所不同。</w:t>
      </w:r>
    </w:p>
    <w:p>
      <w:pPr>
        <w:autoSpaceDN w:val="0"/>
        <w:autoSpaceDE w:val="0"/>
        <w:widowControl/>
        <w:spacing w:line="470" w:lineRule="exact" w:before="20" w:after="176"/>
        <w:ind w:left="3024" w:right="1440"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不同断面地表沉降及拟合数据</w:t>
      </w:r>
      <w:r>
        <w:br/>
      </w:r>
      <w:r>
        <w:rPr>
          <w:rFonts w:ascii="Times New Roman" w:hAnsi="Times New Roman" w:eastAsia="Times New Roman"/>
          <w:b w:val="0"/>
          <w:i w:val="0"/>
          <w:color w:val="000000"/>
          <w:sz w:val="21"/>
        </w:rPr>
        <w:t xml:space="preserve">Table 3.1  The settlement and fitting results on different sections </w:t>
      </w:r>
    </w:p>
    <w:tbl>
      <w:tblPr>
        <w:tblW w:type="auto" w:w="0"/>
        <w:tblLayout w:type="fixed"/>
        <w:tblLook w:firstColumn="1" w:firstRow="1" w:lastColumn="0" w:lastRow="0" w:noHBand="0" w:noVBand="1" w:val="04A0"/>
        <w:tblInd w:w="1290.0" w:type="dxa"/>
      </w:tblPr>
      <w:tblGrid>
        <w:gridCol w:w="2013"/>
        <w:gridCol w:w="2013"/>
        <w:gridCol w:w="2013"/>
        <w:gridCol w:w="2013"/>
        <w:gridCol w:w="2013"/>
      </w:tblGrid>
      <w:tr>
        <w:trPr>
          <w:trHeight w:hRule="exact" w:val="414"/>
        </w:trPr>
        <w:tc>
          <w:tcPr>
            <w:tcW w:type="dxa" w:w="1590"/>
            <w:tcBorders>
              <w:top w:sz="4.0" w:val="single" w:color="#000000"/>
              <w:bottom w:sz="4.0" w:val="single" w:color="#000000"/>
            </w:tcBorders>
            <w:tcMar>
              <w:start w:w="0" w:type="dxa"/>
              <w:end w:w="0" w:type="dxa"/>
            </w:tcMar>
          </w:tcPr>
          <w:p>
            <w:pPr>
              <w:autoSpaceDN w:val="0"/>
              <w:autoSpaceDE w:val="0"/>
              <w:widowControl/>
              <w:spacing w:line="212" w:lineRule="exact" w:before="140" w:after="0"/>
              <w:ind w:left="0" w:right="212" w:firstLine="0"/>
              <w:jc w:val="right"/>
            </w:pPr>
            <w:r>
              <w:rPr>
                <w:rFonts w:ascii="宋体" w:hAnsi="宋体" w:eastAsia="宋体"/>
                <w:b w:val="0"/>
                <w:i w:val="0"/>
                <w:color w:val="000000"/>
                <w:sz w:val="21"/>
              </w:rPr>
              <w:t>监测断面</w:t>
            </w:r>
          </w:p>
        </w:tc>
        <w:tc>
          <w:tcPr>
            <w:tcW w:type="dxa" w:w="1820"/>
            <w:tcBorders>
              <w:top w:sz="4.0" w:val="single" w:color="#000000"/>
              <w:bottom w:sz="4.0" w:val="single" w:color="#000000"/>
            </w:tcBorders>
            <w:tcMar>
              <w:start w:w="0" w:type="dxa"/>
              <w:end w:w="0" w:type="dxa"/>
            </w:tcMar>
          </w:tcPr>
          <w:p>
            <w:pPr>
              <w:autoSpaceDN w:val="0"/>
              <w:autoSpaceDE w:val="0"/>
              <w:widowControl/>
              <w:spacing w:line="282" w:lineRule="exact" w:before="100" w:after="0"/>
              <w:ind w:left="226" w:right="0" w:firstLine="0"/>
              <w:jc w:val="left"/>
            </w:pPr>
            <w:r>
              <w:rPr>
                <w:rFonts w:ascii="宋体" w:hAnsi="宋体" w:eastAsia="宋体"/>
                <w:b w:val="0"/>
                <w:i w:val="0"/>
                <w:color w:val="000000"/>
                <w:sz w:val="21"/>
              </w:rPr>
              <w:t>隧道埋深</w:t>
            </w:r>
            <w:r>
              <w:rPr>
                <w:rFonts w:ascii="Times New Roman" w:hAnsi="Times New Roman" w:eastAsia="Times New Roman"/>
                <w:b w:val="0"/>
                <w:i w:val="0"/>
                <w:color w:val="000000"/>
                <w:sz w:val="21"/>
              </w:rPr>
              <w:t xml:space="preserve">(m) </w:t>
            </w:r>
          </w:p>
        </w:tc>
        <w:tc>
          <w:tcPr>
            <w:tcW w:type="dxa" w:w="1704"/>
            <w:tcBorders>
              <w:top w:sz="4.0" w:val="single" w:color="#000000"/>
              <w:bottom w:sz="4.0" w:val="single" w:color="#000000"/>
            </w:tcBorders>
            <w:tcMar>
              <w:start w:w="0" w:type="dxa"/>
              <w:end w:w="0" w:type="dxa"/>
            </w:tcMar>
          </w:tcPr>
          <w:p>
            <w:pPr>
              <w:autoSpaceDN w:val="0"/>
              <w:autoSpaceDE w:val="0"/>
              <w:widowControl/>
              <w:spacing w:line="290" w:lineRule="exact" w:before="100" w:after="0"/>
              <w:ind w:left="110" w:right="0" w:firstLine="0"/>
              <w:jc w:val="left"/>
            </w:pPr>
            <w:r>
              <w:rPr>
                <w:rFonts w:ascii="宋体" w:hAnsi="宋体" w:eastAsia="宋体"/>
                <w:b w:val="0"/>
                <w:i w:val="0"/>
                <w:color w:val="000000"/>
                <w:sz w:val="21"/>
              </w:rPr>
              <w:t>实测</w:t>
            </w:r>
            <w:r>
              <w:rPr>
                <w:rFonts w:ascii="Times New Roman,Italic" w:hAnsi="Times New Roman,Italic" w:eastAsia="Times New Roman,Italic"/>
                <w:b w:val="0"/>
                <w:i/>
                <w:color w:val="000000"/>
                <w:sz w:val="21"/>
              </w:rPr>
              <w:t>S</w:t>
            </w:r>
            <w:r>
              <w:rPr>
                <w:rFonts w:ascii="Times New Roman" w:hAnsi="Times New Roman" w:eastAsia="Times New Roman"/>
                <w:b w:val="0"/>
                <w:i w:val="0"/>
                <w:color w:val="000000"/>
                <w:sz w:val="14"/>
              </w:rPr>
              <w:t>max</w:t>
            </w:r>
            <w:r>
              <w:rPr>
                <w:rFonts w:ascii="Times New Roman" w:hAnsi="Times New Roman" w:eastAsia="Times New Roman"/>
                <w:b w:val="0"/>
                <w:i w:val="0"/>
                <w:color w:val="000000"/>
                <w:sz w:val="21"/>
              </w:rPr>
              <w:t xml:space="preserve">(mm) </w:t>
            </w:r>
          </w:p>
        </w:tc>
        <w:tc>
          <w:tcPr>
            <w:tcW w:type="dxa" w:w="1704"/>
            <w:tcBorders>
              <w:top w:sz="4.0" w:val="single" w:color="#000000"/>
              <w:bottom w:sz="4.0" w:val="single" w:color="#000000"/>
            </w:tcBorders>
            <w:tcMar>
              <w:start w:w="0" w:type="dxa"/>
              <w:end w:w="0" w:type="dxa"/>
            </w:tcMar>
          </w:tcPr>
          <w:p>
            <w:pPr>
              <w:autoSpaceDN w:val="0"/>
              <w:autoSpaceDE w:val="0"/>
              <w:widowControl/>
              <w:spacing w:line="282" w:lineRule="exact" w:before="100" w:after="0"/>
              <w:ind w:left="0" w:right="758" w:firstLine="0"/>
              <w:jc w:val="right"/>
            </w:pPr>
            <w:r>
              <w:rPr>
                <w:rFonts w:ascii="Times New Roman,Italic" w:hAnsi="Times New Roman,Italic" w:eastAsia="Times New Roman,Italic"/>
                <w:b w:val="0"/>
                <w:i/>
                <w:color w:val="000000"/>
                <w:sz w:val="21"/>
              </w:rPr>
              <w:t>i</w:t>
            </w:r>
            <w:r>
              <w:rPr>
                <w:rFonts w:ascii="Times New Roman" w:hAnsi="Times New Roman" w:eastAsia="Times New Roman"/>
                <w:b w:val="0"/>
                <w:i w:val="0"/>
                <w:color w:val="000000"/>
                <w:sz w:val="21"/>
              </w:rPr>
              <w:t xml:space="preserve">(m) </w:t>
            </w:r>
          </w:p>
        </w:tc>
        <w:tc>
          <w:tcPr>
            <w:tcW w:type="dxa" w:w="1710"/>
            <w:tcBorders>
              <w:top w:sz="4.0" w:val="single" w:color="#000000"/>
              <w:bottom w:sz="4.0"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 New Roman,Italic" w:hAnsi="Times New Roman,Italic" w:eastAsia="Times New Roman,Italic"/>
                <w:b w:val="0"/>
                <w:i/>
                <w:color w:val="000000"/>
                <w:sz w:val="21"/>
              </w:rPr>
              <w:t>V</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 xml:space="preserve">(%) </w:t>
            </w:r>
          </w:p>
        </w:tc>
      </w:tr>
      <w:tr>
        <w:trPr>
          <w:trHeight w:hRule="exact" w:val="428"/>
        </w:trPr>
        <w:tc>
          <w:tcPr>
            <w:tcW w:type="dxa" w:w="1590"/>
            <w:tcBorders>
              <w:top w:sz="4.0" w:val="single" w:color="#000000"/>
            </w:tcBorders>
            <w:tcMar>
              <w:start w:w="0" w:type="dxa"/>
              <w:end w:w="0" w:type="dxa"/>
            </w:tcMar>
          </w:tcPr>
          <w:p>
            <w:pPr>
              <w:autoSpaceDN w:val="0"/>
              <w:autoSpaceDE w:val="0"/>
              <w:widowControl/>
              <w:spacing w:line="282" w:lineRule="exact" w:before="96" w:after="0"/>
              <w:ind w:left="0" w:right="256" w:firstLine="0"/>
              <w:jc w:val="right"/>
            </w:pPr>
            <w:r>
              <w:rPr>
                <w:rFonts w:ascii="Times New Roman" w:hAnsi="Times New Roman" w:eastAsia="Times New Roman"/>
                <w:b w:val="0"/>
                <w:i w:val="0"/>
                <w:color w:val="000000"/>
                <w:sz w:val="21"/>
              </w:rPr>
              <w:t xml:space="preserve">DBC200 </w:t>
            </w:r>
          </w:p>
        </w:tc>
        <w:tc>
          <w:tcPr>
            <w:tcW w:type="dxa" w:w="1820"/>
            <w:tcBorders>
              <w:top w:sz="4.0" w:val="single" w:color="#000000"/>
            </w:tcBorders>
            <w:tcMar>
              <w:start w:w="0" w:type="dxa"/>
              <w:end w:w="0" w:type="dxa"/>
            </w:tcMar>
          </w:tcPr>
          <w:p>
            <w:pPr>
              <w:autoSpaceDN w:val="0"/>
              <w:autoSpaceDE w:val="0"/>
              <w:widowControl/>
              <w:spacing w:line="282" w:lineRule="exact" w:before="96" w:after="0"/>
              <w:ind w:left="0" w:right="750" w:firstLine="0"/>
              <w:jc w:val="right"/>
            </w:pPr>
            <w:r>
              <w:rPr>
                <w:rFonts w:ascii="Times New Roman" w:hAnsi="Times New Roman" w:eastAsia="Times New Roman"/>
                <w:b w:val="0"/>
                <w:i w:val="0"/>
                <w:color w:val="000000"/>
                <w:sz w:val="21"/>
              </w:rPr>
              <w:t xml:space="preserve">17.2 </w:t>
            </w:r>
          </w:p>
        </w:tc>
        <w:tc>
          <w:tcPr>
            <w:tcW w:type="dxa" w:w="1704"/>
            <w:tcBorders>
              <w:top w:sz="4.0" w:val="single" w:color="#000000"/>
            </w:tcBorders>
            <w:tcMar>
              <w:start w:w="0" w:type="dxa"/>
              <w:end w:w="0" w:type="dxa"/>
            </w:tcMar>
          </w:tcPr>
          <w:p>
            <w:pPr>
              <w:autoSpaceDN w:val="0"/>
              <w:autoSpaceDE w:val="0"/>
              <w:widowControl/>
              <w:spacing w:line="282" w:lineRule="exact" w:before="96" w:after="0"/>
              <w:ind w:left="0" w:right="748" w:firstLine="0"/>
              <w:jc w:val="right"/>
            </w:pPr>
            <w:r>
              <w:rPr>
                <w:rFonts w:ascii="Times New Roman" w:hAnsi="Times New Roman" w:eastAsia="Times New Roman"/>
                <w:b w:val="0"/>
                <w:i w:val="0"/>
                <w:color w:val="000000"/>
                <w:sz w:val="21"/>
              </w:rPr>
              <w:t xml:space="preserve">10.3 </w:t>
            </w:r>
          </w:p>
        </w:tc>
        <w:tc>
          <w:tcPr>
            <w:tcW w:type="dxa" w:w="1704"/>
            <w:tcBorders>
              <w:top w:sz="4.0" w:val="single" w:color="#000000"/>
            </w:tcBorders>
            <w:tcMar>
              <w:start w:w="0" w:type="dxa"/>
              <w:end w:w="0" w:type="dxa"/>
            </w:tcMar>
          </w:tcPr>
          <w:p>
            <w:pPr>
              <w:autoSpaceDN w:val="0"/>
              <w:autoSpaceDE w:val="0"/>
              <w:widowControl/>
              <w:spacing w:line="282" w:lineRule="exact" w:before="96" w:after="0"/>
              <w:ind w:left="0" w:right="854" w:firstLine="0"/>
              <w:jc w:val="right"/>
            </w:pPr>
            <w:r>
              <w:rPr>
                <w:rFonts w:ascii="Times New Roman" w:hAnsi="Times New Roman" w:eastAsia="Times New Roman"/>
                <w:b w:val="0"/>
                <w:i w:val="0"/>
                <w:color w:val="000000"/>
                <w:sz w:val="21"/>
              </w:rPr>
              <w:t xml:space="preserve">8.0 </w:t>
            </w:r>
          </w:p>
        </w:tc>
        <w:tc>
          <w:tcPr>
            <w:tcW w:type="dxa" w:w="1710"/>
            <w:tcBorders>
              <w:top w:sz="4.0" w:val="single" w:color="#000000"/>
            </w:tcBorders>
            <w:tcMar>
              <w:start w:w="0" w:type="dxa"/>
              <w:end w:w="0" w:type="dxa"/>
            </w:tcMar>
          </w:tcPr>
          <w:p>
            <w:pPr>
              <w:autoSpaceDN w:val="0"/>
              <w:autoSpaceDE w:val="0"/>
              <w:widowControl/>
              <w:spacing w:line="282" w:lineRule="exact" w:before="96" w:after="0"/>
              <w:ind w:left="0" w:right="754" w:firstLine="0"/>
              <w:jc w:val="right"/>
            </w:pPr>
            <w:r>
              <w:rPr>
                <w:rFonts w:ascii="Times New Roman" w:hAnsi="Times New Roman" w:eastAsia="Times New Roman"/>
                <w:b w:val="0"/>
                <w:i w:val="0"/>
                <w:color w:val="000000"/>
                <w:sz w:val="21"/>
              </w:rPr>
              <w:t xml:space="preserve">0.66 </w:t>
            </w:r>
          </w:p>
        </w:tc>
      </w:tr>
      <w:tr>
        <w:trPr>
          <w:trHeight w:hRule="exact" w:val="400"/>
        </w:trPr>
        <w:tc>
          <w:tcPr>
            <w:tcW w:type="dxa" w:w="1590"/>
            <w:tcBorders/>
            <w:tcMar>
              <w:start w:w="0" w:type="dxa"/>
              <w:end w:w="0" w:type="dxa"/>
            </w:tcMar>
          </w:tcPr>
          <w:p>
            <w:pPr>
              <w:autoSpaceDN w:val="0"/>
              <w:autoSpaceDE w:val="0"/>
              <w:widowControl/>
              <w:spacing w:line="280" w:lineRule="exact" w:before="74" w:after="0"/>
              <w:ind w:left="0" w:right="256" w:firstLine="0"/>
              <w:jc w:val="right"/>
            </w:pPr>
            <w:r>
              <w:rPr>
                <w:rFonts w:ascii="Times New Roman" w:hAnsi="Times New Roman" w:eastAsia="Times New Roman"/>
                <w:b w:val="0"/>
                <w:i w:val="0"/>
                <w:color w:val="000000"/>
                <w:sz w:val="21"/>
              </w:rPr>
              <w:t xml:space="preserve">DBC220 </w:t>
            </w:r>
          </w:p>
        </w:tc>
        <w:tc>
          <w:tcPr>
            <w:tcW w:type="dxa" w:w="1820"/>
            <w:tcBorders/>
            <w:tcMar>
              <w:start w:w="0" w:type="dxa"/>
              <w:end w:w="0" w:type="dxa"/>
            </w:tcMar>
          </w:tcPr>
          <w:p>
            <w:pPr>
              <w:autoSpaceDN w:val="0"/>
              <w:autoSpaceDE w:val="0"/>
              <w:widowControl/>
              <w:spacing w:line="280" w:lineRule="exact" w:before="74" w:after="0"/>
              <w:ind w:left="0" w:right="750" w:firstLine="0"/>
              <w:jc w:val="right"/>
            </w:pPr>
            <w:r>
              <w:rPr>
                <w:rFonts w:ascii="Times New Roman" w:hAnsi="Times New Roman" w:eastAsia="Times New Roman"/>
                <w:b w:val="0"/>
                <w:i w:val="0"/>
                <w:color w:val="000000"/>
                <w:sz w:val="21"/>
              </w:rPr>
              <w:t xml:space="preserve">17.9 </w:t>
            </w:r>
          </w:p>
        </w:tc>
        <w:tc>
          <w:tcPr>
            <w:tcW w:type="dxa" w:w="1704"/>
            <w:tcBorders/>
            <w:tcMar>
              <w:start w:w="0" w:type="dxa"/>
              <w:end w:w="0" w:type="dxa"/>
            </w:tcMar>
          </w:tcPr>
          <w:p>
            <w:pPr>
              <w:autoSpaceDN w:val="0"/>
              <w:autoSpaceDE w:val="0"/>
              <w:widowControl/>
              <w:spacing w:line="280" w:lineRule="exact" w:before="74" w:after="0"/>
              <w:ind w:left="0" w:right="854" w:firstLine="0"/>
              <w:jc w:val="right"/>
            </w:pPr>
            <w:r>
              <w:rPr>
                <w:rFonts w:ascii="Times New Roman" w:hAnsi="Times New Roman" w:eastAsia="Times New Roman"/>
                <w:b w:val="0"/>
                <w:i w:val="0"/>
                <w:color w:val="000000"/>
                <w:sz w:val="21"/>
              </w:rPr>
              <w:t xml:space="preserve">9.5 </w:t>
            </w:r>
          </w:p>
        </w:tc>
        <w:tc>
          <w:tcPr>
            <w:tcW w:type="dxa" w:w="1704"/>
            <w:tcBorders/>
            <w:tcMar>
              <w:start w:w="0" w:type="dxa"/>
              <w:end w:w="0" w:type="dxa"/>
            </w:tcMar>
          </w:tcPr>
          <w:p>
            <w:pPr>
              <w:autoSpaceDN w:val="0"/>
              <w:autoSpaceDE w:val="0"/>
              <w:widowControl/>
              <w:spacing w:line="280" w:lineRule="exact" w:before="74" w:after="0"/>
              <w:ind w:left="0" w:right="854" w:firstLine="0"/>
              <w:jc w:val="right"/>
            </w:pPr>
            <w:r>
              <w:rPr>
                <w:rFonts w:ascii="Times New Roman" w:hAnsi="Times New Roman" w:eastAsia="Times New Roman"/>
                <w:b w:val="0"/>
                <w:i w:val="0"/>
                <w:color w:val="000000"/>
                <w:sz w:val="21"/>
              </w:rPr>
              <w:t xml:space="preserve">6.9 </w:t>
            </w:r>
          </w:p>
        </w:tc>
        <w:tc>
          <w:tcPr>
            <w:tcW w:type="dxa" w:w="1710"/>
            <w:tcBorders/>
            <w:tcMar>
              <w:start w:w="0" w:type="dxa"/>
              <w:end w:w="0" w:type="dxa"/>
            </w:tcMar>
          </w:tcPr>
          <w:p>
            <w:pPr>
              <w:autoSpaceDN w:val="0"/>
              <w:autoSpaceDE w:val="0"/>
              <w:widowControl/>
              <w:spacing w:line="280" w:lineRule="exact" w:before="74" w:after="0"/>
              <w:ind w:left="0" w:right="754" w:firstLine="0"/>
              <w:jc w:val="right"/>
            </w:pPr>
            <w:r>
              <w:rPr>
                <w:rFonts w:ascii="Times New Roman" w:hAnsi="Times New Roman" w:eastAsia="Times New Roman"/>
                <w:b w:val="0"/>
                <w:i w:val="0"/>
                <w:color w:val="000000"/>
                <w:sz w:val="21"/>
              </w:rPr>
              <w:t xml:space="preserve">0.57 </w:t>
            </w:r>
          </w:p>
        </w:tc>
      </w:tr>
      <w:tr>
        <w:trPr>
          <w:trHeight w:hRule="exact" w:val="400"/>
        </w:trPr>
        <w:tc>
          <w:tcPr>
            <w:tcW w:type="dxa" w:w="1590"/>
            <w:tcBorders/>
            <w:tcMar>
              <w:start w:w="0" w:type="dxa"/>
              <w:end w:w="0" w:type="dxa"/>
            </w:tcMar>
          </w:tcPr>
          <w:p>
            <w:pPr>
              <w:autoSpaceDN w:val="0"/>
              <w:autoSpaceDE w:val="0"/>
              <w:widowControl/>
              <w:spacing w:line="282" w:lineRule="exact" w:before="72" w:after="0"/>
              <w:ind w:left="0" w:right="256" w:firstLine="0"/>
              <w:jc w:val="right"/>
            </w:pPr>
            <w:r>
              <w:rPr>
                <w:rFonts w:ascii="Times New Roman" w:hAnsi="Times New Roman" w:eastAsia="Times New Roman"/>
                <w:b w:val="0"/>
                <w:i w:val="0"/>
                <w:color w:val="000000"/>
                <w:sz w:val="21"/>
              </w:rPr>
              <w:t xml:space="preserve">DBC245 </w:t>
            </w:r>
          </w:p>
        </w:tc>
        <w:tc>
          <w:tcPr>
            <w:tcW w:type="dxa" w:w="1820"/>
            <w:tcBorders/>
            <w:tcMar>
              <w:start w:w="0" w:type="dxa"/>
              <w:end w:w="0" w:type="dxa"/>
            </w:tcMar>
          </w:tcPr>
          <w:p>
            <w:pPr>
              <w:autoSpaceDN w:val="0"/>
              <w:autoSpaceDE w:val="0"/>
              <w:widowControl/>
              <w:spacing w:line="282" w:lineRule="exact" w:before="72" w:after="0"/>
              <w:ind w:left="0" w:right="750" w:firstLine="0"/>
              <w:jc w:val="right"/>
            </w:pPr>
            <w:r>
              <w:rPr>
                <w:rFonts w:ascii="Times New Roman" w:hAnsi="Times New Roman" w:eastAsia="Times New Roman"/>
                <w:b w:val="0"/>
                <w:i w:val="0"/>
                <w:color w:val="000000"/>
                <w:sz w:val="21"/>
              </w:rPr>
              <w:t xml:space="preserve">19.0 </w:t>
            </w:r>
          </w:p>
        </w:tc>
        <w:tc>
          <w:tcPr>
            <w:tcW w:type="dxa" w:w="1704"/>
            <w:tcBorders/>
            <w:tcMar>
              <w:start w:w="0" w:type="dxa"/>
              <w:end w:w="0" w:type="dxa"/>
            </w:tcMar>
          </w:tcPr>
          <w:p>
            <w:pPr>
              <w:autoSpaceDN w:val="0"/>
              <w:autoSpaceDE w:val="0"/>
              <w:widowControl/>
              <w:spacing w:line="282" w:lineRule="exact" w:before="72" w:after="0"/>
              <w:ind w:left="0" w:right="854" w:firstLine="0"/>
              <w:jc w:val="right"/>
            </w:pPr>
            <w:r>
              <w:rPr>
                <w:rFonts w:ascii="Times New Roman" w:hAnsi="Times New Roman" w:eastAsia="Times New Roman"/>
                <w:b w:val="0"/>
                <w:i w:val="0"/>
                <w:color w:val="000000"/>
                <w:sz w:val="21"/>
              </w:rPr>
              <w:t xml:space="preserve">8.7 </w:t>
            </w:r>
          </w:p>
        </w:tc>
        <w:tc>
          <w:tcPr>
            <w:tcW w:type="dxa" w:w="1704"/>
            <w:tcBorders/>
            <w:tcMar>
              <w:start w:w="0" w:type="dxa"/>
              <w:end w:w="0" w:type="dxa"/>
            </w:tcMar>
          </w:tcPr>
          <w:p>
            <w:pPr>
              <w:autoSpaceDN w:val="0"/>
              <w:autoSpaceDE w:val="0"/>
              <w:widowControl/>
              <w:spacing w:line="282" w:lineRule="exact" w:before="72" w:after="0"/>
              <w:ind w:left="0" w:right="854" w:firstLine="0"/>
              <w:jc w:val="right"/>
            </w:pPr>
            <w:r>
              <w:rPr>
                <w:rFonts w:ascii="Times New Roman" w:hAnsi="Times New Roman" w:eastAsia="Times New Roman"/>
                <w:b w:val="0"/>
                <w:i w:val="0"/>
                <w:color w:val="000000"/>
                <w:sz w:val="21"/>
              </w:rPr>
              <w:t xml:space="preserve">8.2 </w:t>
            </w:r>
          </w:p>
        </w:tc>
        <w:tc>
          <w:tcPr>
            <w:tcW w:type="dxa" w:w="1710"/>
            <w:tcBorders/>
            <w:tcMar>
              <w:start w:w="0" w:type="dxa"/>
              <w:end w:w="0" w:type="dxa"/>
            </w:tcMar>
          </w:tcPr>
          <w:p>
            <w:pPr>
              <w:autoSpaceDN w:val="0"/>
              <w:autoSpaceDE w:val="0"/>
              <w:widowControl/>
              <w:spacing w:line="282" w:lineRule="exact" w:before="72" w:after="0"/>
              <w:ind w:left="0" w:right="754" w:firstLine="0"/>
              <w:jc w:val="right"/>
            </w:pPr>
            <w:r>
              <w:rPr>
                <w:rFonts w:ascii="Times New Roman" w:hAnsi="Times New Roman" w:eastAsia="Times New Roman"/>
                <w:b w:val="0"/>
                <w:i w:val="0"/>
                <w:color w:val="000000"/>
                <w:sz w:val="21"/>
              </w:rPr>
              <w:t xml:space="preserve">0.60 </w:t>
            </w:r>
          </w:p>
        </w:tc>
      </w:tr>
      <w:tr>
        <w:trPr>
          <w:trHeight w:hRule="exact" w:val="400"/>
        </w:trPr>
        <w:tc>
          <w:tcPr>
            <w:tcW w:type="dxa" w:w="1590"/>
            <w:tcBorders/>
            <w:tcMar>
              <w:start w:w="0" w:type="dxa"/>
              <w:end w:w="0" w:type="dxa"/>
            </w:tcMar>
          </w:tcPr>
          <w:p>
            <w:pPr>
              <w:autoSpaceDN w:val="0"/>
              <w:autoSpaceDE w:val="0"/>
              <w:widowControl/>
              <w:spacing w:line="282" w:lineRule="exact" w:before="74" w:after="0"/>
              <w:ind w:left="0" w:right="256" w:firstLine="0"/>
              <w:jc w:val="right"/>
            </w:pPr>
            <w:r>
              <w:rPr>
                <w:rFonts w:ascii="Times New Roman" w:hAnsi="Times New Roman" w:eastAsia="Times New Roman"/>
                <w:b w:val="0"/>
                <w:i w:val="0"/>
                <w:color w:val="000000"/>
                <w:sz w:val="21"/>
              </w:rPr>
              <w:t xml:space="preserve">DBC275 </w:t>
            </w:r>
          </w:p>
        </w:tc>
        <w:tc>
          <w:tcPr>
            <w:tcW w:type="dxa" w:w="1820"/>
            <w:tcBorders/>
            <w:tcMar>
              <w:start w:w="0" w:type="dxa"/>
              <w:end w:w="0" w:type="dxa"/>
            </w:tcMar>
          </w:tcPr>
          <w:p>
            <w:pPr>
              <w:autoSpaceDN w:val="0"/>
              <w:autoSpaceDE w:val="0"/>
              <w:widowControl/>
              <w:spacing w:line="282" w:lineRule="exact" w:before="74" w:after="0"/>
              <w:ind w:left="0" w:right="750" w:firstLine="0"/>
              <w:jc w:val="right"/>
            </w:pPr>
            <w:r>
              <w:rPr>
                <w:rFonts w:ascii="Times New Roman" w:hAnsi="Times New Roman" w:eastAsia="Times New Roman"/>
                <w:b w:val="0"/>
                <w:i w:val="0"/>
                <w:color w:val="000000"/>
                <w:sz w:val="21"/>
              </w:rPr>
              <w:t xml:space="preserve">20.1 </w:t>
            </w:r>
          </w:p>
        </w:tc>
        <w:tc>
          <w:tcPr>
            <w:tcW w:type="dxa" w:w="1704"/>
            <w:tcBorders/>
            <w:tcMar>
              <w:start w:w="0" w:type="dxa"/>
              <w:end w:w="0" w:type="dxa"/>
            </w:tcMar>
          </w:tcPr>
          <w:p>
            <w:pPr>
              <w:autoSpaceDN w:val="0"/>
              <w:autoSpaceDE w:val="0"/>
              <w:widowControl/>
              <w:spacing w:line="282" w:lineRule="exact" w:before="74" w:after="0"/>
              <w:ind w:left="0" w:right="854" w:firstLine="0"/>
              <w:jc w:val="right"/>
            </w:pPr>
            <w:r>
              <w:rPr>
                <w:rFonts w:ascii="Times New Roman" w:hAnsi="Times New Roman" w:eastAsia="Times New Roman"/>
                <w:b w:val="0"/>
                <w:i w:val="0"/>
                <w:color w:val="000000"/>
                <w:sz w:val="21"/>
              </w:rPr>
              <w:t xml:space="preserve">9.2 </w:t>
            </w:r>
          </w:p>
        </w:tc>
        <w:tc>
          <w:tcPr>
            <w:tcW w:type="dxa" w:w="1704"/>
            <w:tcBorders/>
            <w:tcMar>
              <w:start w:w="0" w:type="dxa"/>
              <w:end w:w="0" w:type="dxa"/>
            </w:tcMar>
          </w:tcPr>
          <w:p>
            <w:pPr>
              <w:autoSpaceDN w:val="0"/>
              <w:autoSpaceDE w:val="0"/>
              <w:widowControl/>
              <w:spacing w:line="282" w:lineRule="exact" w:before="74" w:after="0"/>
              <w:ind w:left="0" w:right="854" w:firstLine="0"/>
              <w:jc w:val="right"/>
            </w:pPr>
            <w:r>
              <w:rPr>
                <w:rFonts w:ascii="Times New Roman" w:hAnsi="Times New Roman" w:eastAsia="Times New Roman"/>
                <w:b w:val="0"/>
                <w:i w:val="0"/>
                <w:color w:val="000000"/>
                <w:sz w:val="21"/>
              </w:rPr>
              <w:t xml:space="preserve">9.0 </w:t>
            </w:r>
          </w:p>
        </w:tc>
        <w:tc>
          <w:tcPr>
            <w:tcW w:type="dxa" w:w="1710"/>
            <w:tcBorders/>
            <w:tcMar>
              <w:start w:w="0" w:type="dxa"/>
              <w:end w:w="0" w:type="dxa"/>
            </w:tcMar>
          </w:tcPr>
          <w:p>
            <w:pPr>
              <w:autoSpaceDN w:val="0"/>
              <w:autoSpaceDE w:val="0"/>
              <w:widowControl/>
              <w:spacing w:line="282" w:lineRule="exact" w:before="74" w:after="0"/>
              <w:ind w:left="0" w:right="754" w:firstLine="0"/>
              <w:jc w:val="right"/>
            </w:pPr>
            <w:r>
              <w:rPr>
                <w:rFonts w:ascii="Times New Roman" w:hAnsi="Times New Roman" w:eastAsia="Times New Roman"/>
                <w:b w:val="0"/>
                <w:i w:val="0"/>
                <w:color w:val="000000"/>
                <w:sz w:val="21"/>
              </w:rPr>
              <w:t xml:space="preserve">0.63 </w:t>
            </w:r>
          </w:p>
        </w:tc>
      </w:tr>
      <w:tr>
        <w:trPr>
          <w:trHeight w:hRule="exact" w:val="400"/>
        </w:trPr>
        <w:tc>
          <w:tcPr>
            <w:tcW w:type="dxa" w:w="1590"/>
            <w:tcBorders/>
            <w:tcMar>
              <w:start w:w="0" w:type="dxa"/>
              <w:end w:w="0" w:type="dxa"/>
            </w:tcMar>
          </w:tcPr>
          <w:p>
            <w:pPr>
              <w:autoSpaceDN w:val="0"/>
              <w:autoSpaceDE w:val="0"/>
              <w:widowControl/>
              <w:spacing w:line="282" w:lineRule="exact" w:before="74" w:after="0"/>
              <w:ind w:left="0" w:right="256" w:firstLine="0"/>
              <w:jc w:val="right"/>
            </w:pPr>
            <w:r>
              <w:rPr>
                <w:rFonts w:ascii="Times New Roman" w:hAnsi="Times New Roman" w:eastAsia="Times New Roman"/>
                <w:b w:val="0"/>
                <w:i w:val="0"/>
                <w:color w:val="000000"/>
                <w:sz w:val="21"/>
              </w:rPr>
              <w:t xml:space="preserve">DBC300 </w:t>
            </w:r>
          </w:p>
        </w:tc>
        <w:tc>
          <w:tcPr>
            <w:tcW w:type="dxa" w:w="1820"/>
            <w:tcBorders/>
            <w:tcMar>
              <w:start w:w="0" w:type="dxa"/>
              <w:end w:w="0" w:type="dxa"/>
            </w:tcMar>
          </w:tcPr>
          <w:p>
            <w:pPr>
              <w:autoSpaceDN w:val="0"/>
              <w:autoSpaceDE w:val="0"/>
              <w:widowControl/>
              <w:spacing w:line="282" w:lineRule="exact" w:before="74" w:after="0"/>
              <w:ind w:left="0" w:right="750" w:firstLine="0"/>
              <w:jc w:val="right"/>
            </w:pPr>
            <w:r>
              <w:rPr>
                <w:rFonts w:ascii="Times New Roman" w:hAnsi="Times New Roman" w:eastAsia="Times New Roman"/>
                <w:b w:val="0"/>
                <w:i w:val="0"/>
                <w:color w:val="000000"/>
                <w:sz w:val="21"/>
              </w:rPr>
              <w:t xml:space="preserve">21.1 </w:t>
            </w:r>
          </w:p>
        </w:tc>
        <w:tc>
          <w:tcPr>
            <w:tcW w:type="dxa" w:w="1704"/>
            <w:tcBorders/>
            <w:tcMar>
              <w:start w:w="0" w:type="dxa"/>
              <w:end w:w="0" w:type="dxa"/>
            </w:tcMar>
          </w:tcPr>
          <w:p>
            <w:pPr>
              <w:autoSpaceDN w:val="0"/>
              <w:autoSpaceDE w:val="0"/>
              <w:widowControl/>
              <w:spacing w:line="282" w:lineRule="exact" w:before="74" w:after="0"/>
              <w:ind w:left="0" w:right="854" w:firstLine="0"/>
              <w:jc w:val="right"/>
            </w:pPr>
            <w:r>
              <w:rPr>
                <w:rFonts w:ascii="Times New Roman" w:hAnsi="Times New Roman" w:eastAsia="Times New Roman"/>
                <w:b w:val="0"/>
                <w:i w:val="0"/>
                <w:color w:val="000000"/>
                <w:sz w:val="21"/>
              </w:rPr>
              <w:t xml:space="preserve">8.9 </w:t>
            </w:r>
          </w:p>
        </w:tc>
        <w:tc>
          <w:tcPr>
            <w:tcW w:type="dxa" w:w="1704"/>
            <w:tcBorders/>
            <w:tcMar>
              <w:start w:w="0" w:type="dxa"/>
              <w:end w:w="0" w:type="dxa"/>
            </w:tcMar>
          </w:tcPr>
          <w:p>
            <w:pPr>
              <w:autoSpaceDN w:val="0"/>
              <w:autoSpaceDE w:val="0"/>
              <w:widowControl/>
              <w:spacing w:line="282" w:lineRule="exact" w:before="74" w:after="0"/>
              <w:ind w:left="0" w:right="854" w:firstLine="0"/>
              <w:jc w:val="right"/>
            </w:pPr>
            <w:r>
              <w:rPr>
                <w:rFonts w:ascii="Times New Roman" w:hAnsi="Times New Roman" w:eastAsia="Times New Roman"/>
                <w:b w:val="0"/>
                <w:i w:val="0"/>
                <w:color w:val="000000"/>
                <w:sz w:val="21"/>
              </w:rPr>
              <w:t xml:space="preserve">9.0 </w:t>
            </w:r>
          </w:p>
        </w:tc>
        <w:tc>
          <w:tcPr>
            <w:tcW w:type="dxa" w:w="1710"/>
            <w:tcBorders/>
            <w:tcMar>
              <w:start w:w="0" w:type="dxa"/>
              <w:end w:w="0" w:type="dxa"/>
            </w:tcMar>
          </w:tcPr>
          <w:p>
            <w:pPr>
              <w:autoSpaceDN w:val="0"/>
              <w:autoSpaceDE w:val="0"/>
              <w:widowControl/>
              <w:spacing w:line="282" w:lineRule="exact" w:before="74" w:after="0"/>
              <w:ind w:left="0" w:right="754" w:firstLine="0"/>
              <w:jc w:val="right"/>
            </w:pPr>
            <w:r>
              <w:rPr>
                <w:rFonts w:ascii="Times New Roman" w:hAnsi="Times New Roman" w:eastAsia="Times New Roman"/>
                <w:b w:val="0"/>
                <w:i w:val="0"/>
                <w:color w:val="000000"/>
                <w:sz w:val="21"/>
              </w:rPr>
              <w:t xml:space="preserve">0.56 </w:t>
            </w:r>
          </w:p>
        </w:tc>
      </w:tr>
      <w:tr>
        <w:trPr>
          <w:trHeight w:hRule="exact" w:val="400"/>
        </w:trPr>
        <w:tc>
          <w:tcPr>
            <w:tcW w:type="dxa" w:w="1590"/>
            <w:tcBorders/>
            <w:tcMar>
              <w:start w:w="0" w:type="dxa"/>
              <w:end w:w="0" w:type="dxa"/>
            </w:tcMar>
          </w:tcPr>
          <w:p>
            <w:pPr>
              <w:autoSpaceDN w:val="0"/>
              <w:autoSpaceDE w:val="0"/>
              <w:widowControl/>
              <w:spacing w:line="282" w:lineRule="exact" w:before="72" w:after="0"/>
              <w:ind w:left="0" w:right="256" w:firstLine="0"/>
              <w:jc w:val="right"/>
            </w:pPr>
            <w:r>
              <w:rPr>
                <w:rFonts w:ascii="Times New Roman" w:hAnsi="Times New Roman" w:eastAsia="Times New Roman"/>
                <w:b w:val="0"/>
                <w:i w:val="0"/>
                <w:color w:val="000000"/>
                <w:sz w:val="21"/>
              </w:rPr>
              <w:t xml:space="preserve">DBC400 </w:t>
            </w:r>
          </w:p>
        </w:tc>
        <w:tc>
          <w:tcPr>
            <w:tcW w:type="dxa" w:w="1820"/>
            <w:tcBorders/>
            <w:tcMar>
              <w:start w:w="0" w:type="dxa"/>
              <w:end w:w="0" w:type="dxa"/>
            </w:tcMar>
          </w:tcPr>
          <w:p>
            <w:pPr>
              <w:autoSpaceDN w:val="0"/>
              <w:autoSpaceDE w:val="0"/>
              <w:widowControl/>
              <w:spacing w:line="282" w:lineRule="exact" w:before="72" w:after="0"/>
              <w:ind w:left="0" w:right="750" w:firstLine="0"/>
              <w:jc w:val="right"/>
            </w:pPr>
            <w:r>
              <w:rPr>
                <w:rFonts w:ascii="Times New Roman" w:hAnsi="Times New Roman" w:eastAsia="Times New Roman"/>
                <w:b w:val="0"/>
                <w:i w:val="0"/>
                <w:color w:val="000000"/>
                <w:sz w:val="21"/>
              </w:rPr>
              <w:t xml:space="preserve">23.0 </w:t>
            </w:r>
          </w:p>
        </w:tc>
        <w:tc>
          <w:tcPr>
            <w:tcW w:type="dxa" w:w="1704"/>
            <w:tcBorders/>
            <w:tcMar>
              <w:start w:w="0" w:type="dxa"/>
              <w:end w:w="0" w:type="dxa"/>
            </w:tcMar>
          </w:tcPr>
          <w:p>
            <w:pPr>
              <w:autoSpaceDN w:val="0"/>
              <w:autoSpaceDE w:val="0"/>
              <w:widowControl/>
              <w:spacing w:line="282" w:lineRule="exact" w:before="72" w:after="0"/>
              <w:ind w:left="0" w:right="854" w:firstLine="0"/>
              <w:jc w:val="right"/>
            </w:pPr>
            <w:r>
              <w:rPr>
                <w:rFonts w:ascii="Times New Roman" w:hAnsi="Times New Roman" w:eastAsia="Times New Roman"/>
                <w:b w:val="0"/>
                <w:i w:val="0"/>
                <w:color w:val="000000"/>
                <w:sz w:val="21"/>
              </w:rPr>
              <w:t xml:space="preserve">7.9 </w:t>
            </w:r>
          </w:p>
        </w:tc>
        <w:tc>
          <w:tcPr>
            <w:tcW w:type="dxa" w:w="1704"/>
            <w:tcBorders/>
            <w:tcMar>
              <w:start w:w="0" w:type="dxa"/>
              <w:end w:w="0" w:type="dxa"/>
            </w:tcMar>
          </w:tcPr>
          <w:p>
            <w:pPr>
              <w:autoSpaceDN w:val="0"/>
              <w:autoSpaceDE w:val="0"/>
              <w:widowControl/>
              <w:spacing w:line="282" w:lineRule="exact" w:before="72" w:after="0"/>
              <w:ind w:left="0" w:right="748" w:firstLine="0"/>
              <w:jc w:val="right"/>
            </w:pPr>
            <w:r>
              <w:rPr>
                <w:rFonts w:ascii="Times New Roman" w:hAnsi="Times New Roman" w:eastAsia="Times New Roman"/>
                <w:b w:val="0"/>
                <w:i w:val="0"/>
                <w:color w:val="000000"/>
                <w:sz w:val="21"/>
              </w:rPr>
              <w:t xml:space="preserve">10.1 </w:t>
            </w:r>
          </w:p>
        </w:tc>
        <w:tc>
          <w:tcPr>
            <w:tcW w:type="dxa" w:w="1710"/>
            <w:tcBorders/>
            <w:tcMar>
              <w:start w:w="0" w:type="dxa"/>
              <w:end w:w="0" w:type="dxa"/>
            </w:tcMar>
          </w:tcPr>
          <w:p>
            <w:pPr>
              <w:autoSpaceDN w:val="0"/>
              <w:autoSpaceDE w:val="0"/>
              <w:widowControl/>
              <w:spacing w:line="282" w:lineRule="exact" w:before="72" w:after="0"/>
              <w:ind w:left="0" w:right="754" w:firstLine="0"/>
              <w:jc w:val="right"/>
            </w:pPr>
            <w:r>
              <w:rPr>
                <w:rFonts w:ascii="Times New Roman" w:hAnsi="Times New Roman" w:eastAsia="Times New Roman"/>
                <w:b w:val="0"/>
                <w:i w:val="0"/>
                <w:color w:val="000000"/>
                <w:sz w:val="21"/>
              </w:rPr>
              <w:t xml:space="preserve">0.60 </w:t>
            </w:r>
          </w:p>
        </w:tc>
      </w:tr>
      <w:tr>
        <w:trPr>
          <w:trHeight w:hRule="exact" w:val="400"/>
        </w:trPr>
        <w:tc>
          <w:tcPr>
            <w:tcW w:type="dxa" w:w="1590"/>
            <w:tcBorders/>
            <w:tcMar>
              <w:start w:w="0" w:type="dxa"/>
              <w:end w:w="0" w:type="dxa"/>
            </w:tcMar>
          </w:tcPr>
          <w:p>
            <w:pPr>
              <w:autoSpaceDN w:val="0"/>
              <w:autoSpaceDE w:val="0"/>
              <w:widowControl/>
              <w:spacing w:line="282" w:lineRule="exact" w:before="76" w:after="0"/>
              <w:ind w:left="0" w:right="256" w:firstLine="0"/>
              <w:jc w:val="right"/>
            </w:pPr>
            <w:r>
              <w:rPr>
                <w:rFonts w:ascii="Times New Roman" w:hAnsi="Times New Roman" w:eastAsia="Times New Roman"/>
                <w:b w:val="0"/>
                <w:i w:val="0"/>
                <w:color w:val="000000"/>
                <w:sz w:val="21"/>
              </w:rPr>
              <w:t xml:space="preserve">DBC420 </w:t>
            </w:r>
          </w:p>
        </w:tc>
        <w:tc>
          <w:tcPr>
            <w:tcW w:type="dxa" w:w="1820"/>
            <w:tcBorders/>
            <w:tcMar>
              <w:start w:w="0" w:type="dxa"/>
              <w:end w:w="0" w:type="dxa"/>
            </w:tcMar>
          </w:tcPr>
          <w:p>
            <w:pPr>
              <w:autoSpaceDN w:val="0"/>
              <w:autoSpaceDE w:val="0"/>
              <w:widowControl/>
              <w:spacing w:line="282" w:lineRule="exact" w:before="76" w:after="0"/>
              <w:ind w:left="0" w:right="750" w:firstLine="0"/>
              <w:jc w:val="right"/>
            </w:pPr>
            <w:r>
              <w:rPr>
                <w:rFonts w:ascii="Times New Roman" w:hAnsi="Times New Roman" w:eastAsia="Times New Roman"/>
                <w:b w:val="0"/>
                <w:i w:val="0"/>
                <w:color w:val="000000"/>
                <w:sz w:val="21"/>
              </w:rPr>
              <w:t xml:space="preserve">23.2 </w:t>
            </w:r>
          </w:p>
        </w:tc>
        <w:tc>
          <w:tcPr>
            <w:tcW w:type="dxa" w:w="1704"/>
            <w:tcBorders/>
            <w:tcMar>
              <w:start w:w="0" w:type="dxa"/>
              <w:end w:w="0" w:type="dxa"/>
            </w:tcMar>
          </w:tcPr>
          <w:p>
            <w:pPr>
              <w:autoSpaceDN w:val="0"/>
              <w:autoSpaceDE w:val="0"/>
              <w:widowControl/>
              <w:spacing w:line="282" w:lineRule="exact" w:before="76" w:after="0"/>
              <w:ind w:left="0" w:right="854" w:firstLine="0"/>
              <w:jc w:val="right"/>
            </w:pPr>
            <w:r>
              <w:rPr>
                <w:rFonts w:ascii="Times New Roman" w:hAnsi="Times New Roman" w:eastAsia="Times New Roman"/>
                <w:b w:val="0"/>
                <w:i w:val="0"/>
                <w:color w:val="000000"/>
                <w:sz w:val="21"/>
              </w:rPr>
              <w:t xml:space="preserve">8.6 </w:t>
            </w:r>
          </w:p>
        </w:tc>
        <w:tc>
          <w:tcPr>
            <w:tcW w:type="dxa" w:w="1704"/>
            <w:tcBorders/>
            <w:tcMar>
              <w:start w:w="0" w:type="dxa"/>
              <w:end w:w="0" w:type="dxa"/>
            </w:tcMar>
          </w:tcPr>
          <w:p>
            <w:pPr>
              <w:autoSpaceDN w:val="0"/>
              <w:autoSpaceDE w:val="0"/>
              <w:widowControl/>
              <w:spacing w:line="282" w:lineRule="exact" w:before="76" w:after="0"/>
              <w:ind w:left="0" w:right="854" w:firstLine="0"/>
              <w:jc w:val="right"/>
            </w:pPr>
            <w:r>
              <w:rPr>
                <w:rFonts w:ascii="Times New Roman" w:hAnsi="Times New Roman" w:eastAsia="Times New Roman"/>
                <w:b w:val="0"/>
                <w:i w:val="0"/>
                <w:color w:val="000000"/>
                <w:sz w:val="21"/>
              </w:rPr>
              <w:t xml:space="preserve">9.9 </w:t>
            </w:r>
          </w:p>
        </w:tc>
        <w:tc>
          <w:tcPr>
            <w:tcW w:type="dxa" w:w="1710"/>
            <w:tcBorders/>
            <w:tcMar>
              <w:start w:w="0" w:type="dxa"/>
              <w:end w:w="0" w:type="dxa"/>
            </w:tcMar>
          </w:tcPr>
          <w:p>
            <w:pPr>
              <w:autoSpaceDN w:val="0"/>
              <w:autoSpaceDE w:val="0"/>
              <w:widowControl/>
              <w:spacing w:line="282" w:lineRule="exact" w:before="76" w:after="0"/>
              <w:ind w:left="0" w:right="754" w:firstLine="0"/>
              <w:jc w:val="right"/>
            </w:pPr>
            <w:r>
              <w:rPr>
                <w:rFonts w:ascii="Times New Roman" w:hAnsi="Times New Roman" w:eastAsia="Times New Roman"/>
                <w:b w:val="0"/>
                <w:i w:val="0"/>
                <w:color w:val="000000"/>
                <w:sz w:val="21"/>
              </w:rPr>
              <w:t xml:space="preserve">0.57 </w:t>
            </w:r>
          </w:p>
        </w:tc>
      </w:tr>
      <w:tr>
        <w:trPr>
          <w:trHeight w:hRule="exact" w:val="382"/>
        </w:trPr>
        <w:tc>
          <w:tcPr>
            <w:tcW w:type="dxa" w:w="1590"/>
            <w:tcBorders>
              <w:bottom w:sz="4.0" w:val="single" w:color="#000000"/>
            </w:tcBorders>
            <w:tcMar>
              <w:start w:w="0" w:type="dxa"/>
              <w:end w:w="0" w:type="dxa"/>
            </w:tcMar>
          </w:tcPr>
          <w:p>
            <w:pPr>
              <w:autoSpaceDN w:val="0"/>
              <w:autoSpaceDE w:val="0"/>
              <w:widowControl/>
              <w:spacing w:line="212" w:lineRule="exact" w:before="114" w:after="0"/>
              <w:ind w:left="0" w:right="424" w:firstLine="0"/>
              <w:jc w:val="right"/>
            </w:pPr>
            <w:r>
              <w:rPr>
                <w:rFonts w:ascii="宋体" w:hAnsi="宋体" w:eastAsia="宋体"/>
                <w:b w:val="0"/>
                <w:i w:val="0"/>
                <w:color w:val="000000"/>
                <w:sz w:val="21"/>
              </w:rPr>
              <w:t>平均值</w:t>
            </w:r>
          </w:p>
        </w:tc>
        <w:tc>
          <w:tcPr>
            <w:tcW w:type="dxa" w:w="1820"/>
            <w:tcBorders>
              <w:bottom w:sz="4.0" w:val="single" w:color="#000000"/>
            </w:tcBorders>
            <w:tcMar>
              <w:start w:w="0" w:type="dxa"/>
              <w:end w:w="0" w:type="dxa"/>
            </w:tcMar>
          </w:tcPr>
          <w:p>
            <w:pPr>
              <w:autoSpaceDN w:val="0"/>
              <w:autoSpaceDE w:val="0"/>
              <w:widowControl/>
              <w:spacing w:line="282" w:lineRule="exact" w:before="74" w:after="0"/>
              <w:ind w:left="0" w:right="750" w:firstLine="0"/>
              <w:jc w:val="right"/>
            </w:pPr>
            <w:r>
              <w:rPr>
                <w:rFonts w:ascii="Times New Roman" w:hAnsi="Times New Roman" w:eastAsia="Times New Roman"/>
                <w:b w:val="0"/>
                <w:i w:val="0"/>
                <w:color w:val="000000"/>
                <w:sz w:val="21"/>
              </w:rPr>
              <w:t xml:space="preserve">20.2 </w:t>
            </w:r>
          </w:p>
        </w:tc>
        <w:tc>
          <w:tcPr>
            <w:tcW w:type="dxa" w:w="1704"/>
            <w:tcBorders>
              <w:bottom w:sz="4.0" w:val="single" w:color="#000000"/>
            </w:tcBorders>
            <w:tcMar>
              <w:start w:w="0" w:type="dxa"/>
              <w:end w:w="0" w:type="dxa"/>
            </w:tcMar>
          </w:tcPr>
          <w:p>
            <w:pPr>
              <w:autoSpaceDN w:val="0"/>
              <w:autoSpaceDE w:val="0"/>
              <w:widowControl/>
              <w:spacing w:line="282" w:lineRule="exact" w:before="74" w:after="0"/>
              <w:ind w:left="0" w:right="854" w:firstLine="0"/>
              <w:jc w:val="right"/>
            </w:pPr>
            <w:r>
              <w:rPr>
                <w:rFonts w:ascii="Times New Roman" w:hAnsi="Times New Roman" w:eastAsia="Times New Roman"/>
                <w:b w:val="0"/>
                <w:i w:val="0"/>
                <w:color w:val="000000"/>
                <w:sz w:val="21"/>
              </w:rPr>
              <w:t xml:space="preserve">9.0 </w:t>
            </w:r>
          </w:p>
        </w:tc>
        <w:tc>
          <w:tcPr>
            <w:tcW w:type="dxa" w:w="1704"/>
            <w:tcBorders>
              <w:bottom w:sz="4.0" w:val="single" w:color="#000000"/>
            </w:tcBorders>
            <w:tcMar>
              <w:start w:w="0" w:type="dxa"/>
              <w:end w:w="0" w:type="dxa"/>
            </w:tcMar>
          </w:tcPr>
          <w:p>
            <w:pPr>
              <w:autoSpaceDN w:val="0"/>
              <w:autoSpaceDE w:val="0"/>
              <w:widowControl/>
              <w:spacing w:line="282" w:lineRule="exact" w:before="74" w:after="0"/>
              <w:ind w:left="0" w:right="854" w:firstLine="0"/>
              <w:jc w:val="right"/>
            </w:pPr>
            <w:r>
              <w:rPr>
                <w:rFonts w:ascii="Times New Roman" w:hAnsi="Times New Roman" w:eastAsia="Times New Roman"/>
                <w:b w:val="0"/>
                <w:i w:val="0"/>
                <w:color w:val="000000"/>
                <w:sz w:val="21"/>
              </w:rPr>
              <w:t xml:space="preserve">8.7 </w:t>
            </w:r>
          </w:p>
        </w:tc>
        <w:tc>
          <w:tcPr>
            <w:tcW w:type="dxa" w:w="1710"/>
            <w:tcBorders>
              <w:bottom w:sz="4.0" w:val="single" w:color="#000000"/>
            </w:tcBorders>
            <w:tcMar>
              <w:start w:w="0" w:type="dxa"/>
              <w:end w:w="0" w:type="dxa"/>
            </w:tcMar>
          </w:tcPr>
          <w:p>
            <w:pPr>
              <w:autoSpaceDN w:val="0"/>
              <w:autoSpaceDE w:val="0"/>
              <w:widowControl/>
              <w:spacing w:line="282" w:lineRule="exact" w:before="74" w:after="0"/>
              <w:ind w:left="0" w:right="754" w:firstLine="0"/>
              <w:jc w:val="right"/>
            </w:pPr>
            <w:r>
              <w:rPr>
                <w:rFonts w:ascii="Times New Roman" w:hAnsi="Times New Roman" w:eastAsia="Times New Roman"/>
                <w:b w:val="0"/>
                <w:i w:val="0"/>
                <w:color w:val="000000"/>
                <w:sz w:val="21"/>
              </w:rPr>
              <w:t xml:space="preserve">0.60 </w:t>
            </w:r>
          </w:p>
        </w:tc>
      </w:tr>
    </w:tbl>
    <w:p>
      <w:pPr>
        <w:autoSpaceDN w:val="0"/>
        <w:autoSpaceDE w:val="0"/>
        <w:widowControl/>
        <w:spacing w:line="392" w:lineRule="exact" w:before="0" w:after="0"/>
        <w:ind w:left="1300" w:right="144" w:firstLine="480"/>
        <w:jc w:val="left"/>
      </w:pP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公式论中隧道建设引起的土体损失是影响引起地表沉降的原因，隧道上</w:t>
      </w:r>
      <w:r>
        <w:rPr>
          <w:rFonts w:ascii="宋体" w:hAnsi="宋体" w:eastAsia="宋体"/>
          <w:b w:val="0"/>
          <w:i w:val="0"/>
          <w:color w:val="000000"/>
          <w:sz w:val="24"/>
        </w:rPr>
        <w:t>覆土层厚度决定了这种影响的小。各断面埋深介于</w:t>
      </w:r>
      <w:r>
        <w:rPr>
          <w:rFonts w:ascii="Times New Roman" w:hAnsi="Times New Roman" w:eastAsia="Times New Roman"/>
          <w:b w:val="0"/>
          <w:i w:val="0"/>
          <w:color w:val="000000"/>
          <w:sz w:val="24"/>
        </w:rPr>
        <w:t>17.2~23.2m</w:t>
      </w:r>
      <w:r>
        <w:rPr>
          <w:rFonts w:ascii="宋体" w:hAnsi="宋体" w:eastAsia="宋体"/>
          <w:b w:val="0"/>
          <w:i w:val="0"/>
          <w:color w:val="000000"/>
          <w:sz w:val="24"/>
        </w:rPr>
        <w:t xml:space="preserve"> 之间，根据表</w:t>
      </w:r>
      <w:r>
        <w:rPr>
          <w:rFonts w:ascii="Times New Roman" w:hAnsi="Times New Roman" w:eastAsia="Times New Roman"/>
          <w:b w:val="0"/>
          <w:i w:val="0"/>
          <w:color w:val="000000"/>
          <w:sz w:val="24"/>
        </w:rPr>
        <w:t>3.1</w:t>
      </w:r>
      <w:r>
        <w:rPr>
          <w:rFonts w:ascii="宋体" w:hAnsi="宋体" w:eastAsia="宋体"/>
          <w:b w:val="0"/>
          <w:i w:val="0"/>
          <w:color w:val="000000"/>
          <w:sz w:val="24"/>
        </w:rPr>
        <w:t>中各断面的最大沉降值实测</w:t>
      </w:r>
      <w:r>
        <w:rPr>
          <w:rFonts w:ascii="Times New Roman,Italic" w:hAnsi="Times New Roman,Italic" w:eastAsia="Times New Roman,Italic"/>
          <w:b w:val="0"/>
          <w:i/>
          <w:color w:val="000000"/>
          <w:sz w:val="24"/>
        </w:rPr>
        <w:t>S</w:t>
      </w:r>
      <w:r>
        <w:rPr>
          <w:rFonts w:ascii="Times New Roman" w:hAnsi="Times New Roman" w:eastAsia="Times New Roman"/>
          <w:b w:val="0"/>
          <w:i w:val="0"/>
          <w:color w:val="000000"/>
          <w:sz w:val="16"/>
        </w:rPr>
        <w:t>max</w:t>
      </w:r>
      <w:r>
        <w:rPr>
          <w:rFonts w:ascii="宋体" w:hAnsi="宋体" w:eastAsia="宋体"/>
          <w:b w:val="0"/>
          <w:i w:val="0"/>
          <w:color w:val="000000"/>
          <w:sz w:val="24"/>
        </w:rPr>
        <w:t xml:space="preserve"> 和隧道轴线埋深</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绘制散点图，并进行线性拟合，</w:t>
      </w:r>
      <w:r>
        <w:rPr>
          <w:rFonts w:ascii="宋体" w:hAnsi="宋体" w:eastAsia="宋体"/>
          <w:b w:val="0"/>
          <w:i w:val="0"/>
          <w:color w:val="000000"/>
          <w:sz w:val="24"/>
        </w:rPr>
        <w:t>图中</w:t>
      </w:r>
      <w:r>
        <w:rPr>
          <w:rFonts w:ascii="Times New Roman,Italic" w:hAnsi="Times New Roman,Italic" w:eastAsia="Times New Roman,Italic"/>
          <w:b w:val="0"/>
          <w:i/>
          <w:color w:val="000000"/>
          <w:sz w:val="24"/>
        </w:rPr>
        <w:t>R</w:t>
      </w:r>
      <w:r>
        <w:rPr>
          <w:rFonts w:ascii="Times New Roman" w:hAnsi="Times New Roman" w:eastAsia="Times New Roman"/>
          <w:b w:val="0"/>
          <w:i w:val="0"/>
          <w:color w:val="000000"/>
          <w:sz w:val="16"/>
        </w:rPr>
        <w:t>2</w:t>
      </w:r>
      <w:r>
        <w:rPr>
          <w:rFonts w:ascii="宋体" w:hAnsi="宋体" w:eastAsia="宋体"/>
          <w:b w:val="0"/>
          <w:i w:val="0"/>
          <w:color w:val="000000"/>
          <w:sz w:val="24"/>
        </w:rPr>
        <w:t>表示相关系数的平方，</w:t>
      </w:r>
      <w:r>
        <w:rPr>
          <w:rFonts w:ascii="Times New Roman,Italic" w:hAnsi="Times New Roman,Italic" w:eastAsia="Times New Roman,Italic"/>
          <w:b w:val="0"/>
          <w:i/>
          <w:color w:val="000000"/>
          <w:sz w:val="24"/>
        </w:rPr>
        <w:t>S</w:t>
      </w:r>
      <w:r>
        <w:rPr>
          <w:rFonts w:ascii="Times New Roman" w:hAnsi="Times New Roman" w:eastAsia="Times New Roman"/>
          <w:b w:val="0"/>
          <w:i w:val="0"/>
          <w:color w:val="000000"/>
          <w:sz w:val="16"/>
        </w:rPr>
        <w:t>max</w:t>
      </w:r>
      <w:r>
        <w:rPr>
          <w:rFonts w:ascii="宋体" w:hAnsi="宋体" w:eastAsia="宋体"/>
          <w:b w:val="0"/>
          <w:i w:val="0"/>
          <w:color w:val="000000"/>
          <w:sz w:val="24"/>
        </w:rPr>
        <w:t xml:space="preserve"> 与</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之间关联性较好，两者基本呈线性关系，</w:t>
      </w:r>
      <w:r>
        <w:rPr>
          <w:rFonts w:ascii="宋体" w:hAnsi="宋体" w:eastAsia="宋体"/>
          <w:b w:val="0"/>
          <w:i w:val="0"/>
          <w:color w:val="000000"/>
          <w:sz w:val="24"/>
        </w:rPr>
        <w:t>随着隧道埋深的增大，地表沉降逐渐减小。当埋深极大时，由圣维南原理，此时</w:t>
      </w:r>
    </w:p>
    <w:p>
      <w:pPr>
        <w:autoSpaceDN w:val="0"/>
        <w:autoSpaceDE w:val="0"/>
        <w:widowControl/>
        <w:spacing w:line="212" w:lineRule="exact" w:before="384" w:after="0"/>
        <w:ind w:left="0" w:right="4188" w:firstLine="0"/>
        <w:jc w:val="right"/>
      </w:pPr>
      <w:r>
        <w:rPr>
          <w:rFonts w:ascii="宋体" w:hAnsi="宋体" w:eastAsia="宋体"/>
          <w:b w:val="0"/>
          <w:i w:val="0"/>
          <w:color w:val="000000"/>
          <w:sz w:val="21"/>
        </w:rPr>
        <w:t>69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553" name="Picture 5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1308100</wp:posOffset>
            </wp:positionV>
            <wp:extent cx="3822700" cy="2070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22700" cy="2070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6045200</wp:posOffset>
            </wp:positionV>
            <wp:extent cx="3759200" cy="18796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759200" cy="1879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tabs>
          <w:tab w:pos="2764" w:val="left"/>
        </w:tabs>
        <w:autoSpaceDE w:val="0"/>
        <w:widowControl/>
        <w:spacing w:line="394" w:lineRule="exact" w:before="292" w:after="0"/>
        <w:ind w:left="1300" w:right="5760" w:firstLine="0"/>
        <w:jc w:val="left"/>
      </w:pPr>
      <w:r>
        <w:rPr>
          <w:rFonts w:ascii="宋体" w:hAnsi="宋体" w:eastAsia="宋体"/>
          <w:b w:val="0"/>
          <w:i w:val="0"/>
          <w:color w:val="000000"/>
          <w:sz w:val="24"/>
        </w:rPr>
        <w:t>开挖对地面影响可以忽略。</w:t>
      </w:r>
      <w:r>
        <w:br/>
      </w:r>
      <w:r>
        <w:rPr>
          <w:w w:val="101.33333206176758"/>
          <w:rFonts w:ascii="Times New Roman" w:hAnsi="Times New Roman" w:eastAsia="Times New Roman"/>
          <w:b w:val="0"/>
          <w:i w:val="0"/>
          <w:color w:val="6C6C6C"/>
          <w:sz w:val="18"/>
        </w:rPr>
        <w:t>12</w:t>
      </w:r>
    </w:p>
    <w:p>
      <w:pPr>
        <w:autoSpaceDN w:val="0"/>
        <w:autoSpaceDE w:val="0"/>
        <w:widowControl/>
        <w:spacing w:line="244" w:lineRule="exact" w:before="294" w:after="234"/>
        <w:ind w:left="0" w:right="7118" w:firstLine="0"/>
        <w:jc w:val="right"/>
      </w:pPr>
      <w:r>
        <w:rPr>
          <w:w w:val="101.33333206176758"/>
          <w:rFonts w:ascii="Times New Roman" w:hAnsi="Times New Roman" w:eastAsia="Times New Roman"/>
          <w:b w:val="0"/>
          <w:i w:val="0"/>
          <w:color w:val="6C6C6C"/>
          <w:sz w:val="18"/>
        </w:rPr>
        <w:t>11</w:t>
      </w:r>
    </w:p>
    <w:tbl>
      <w:tblPr>
        <w:tblW w:type="auto" w:w="0"/>
        <w:tblLayout w:type="fixed"/>
        <w:tblLook w:firstColumn="1" w:firstRow="1" w:lastColumn="0" w:lastRow="0" w:noHBand="0" w:noVBand="1" w:val="04A0"/>
        <w:tblInd w:w="1200.0" w:type="dxa"/>
      </w:tblPr>
      <w:tblGrid>
        <w:gridCol w:w="3355"/>
        <w:gridCol w:w="3355"/>
        <w:gridCol w:w="3355"/>
      </w:tblGrid>
      <w:tr>
        <w:trPr>
          <w:trHeight w:hRule="exact" w:val="438"/>
        </w:trPr>
        <w:tc>
          <w:tcPr>
            <w:tcW w:type="dxa" w:w="152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8" w:lineRule="exact" w:before="1234" w:after="0"/>
              <w:ind w:left="0" w:right="0" w:firstLine="0"/>
              <w:jc w:val="center"/>
            </w:pPr>
            <w:r>
              <w:rPr>
                <w:rFonts w:ascii="宋体" w:hAnsi="宋体" w:eastAsia="宋体"/>
                <w:b w:val="0"/>
                <w:i w:val="0"/>
                <w:color w:val="6C6C6C"/>
                <w:sz w:val="20"/>
              </w:rPr>
              <w:t>沉降量（</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2500"/>
            <w:tcBorders/>
            <w:tcMar>
              <w:start w:w="0" w:type="dxa"/>
              <w:end w:w="0" w:type="dxa"/>
            </w:tcMar>
          </w:tcPr>
          <w:p>
            <w:pPr>
              <w:autoSpaceDN w:val="0"/>
              <w:autoSpaceDE w:val="0"/>
              <w:widowControl/>
              <w:spacing w:line="242" w:lineRule="exact" w:before="60" w:after="0"/>
              <w:ind w:left="44" w:right="0" w:firstLine="0"/>
              <w:jc w:val="left"/>
            </w:pPr>
            <w:r>
              <w:rPr>
                <w:w w:val="101.60000059339735"/>
                <w:rFonts w:ascii="Times New Roman" w:hAnsi="Times New Roman" w:eastAsia="Times New Roman"/>
                <w:b w:val="0"/>
                <w:i w:val="0"/>
                <w:color w:val="6C6C6C"/>
                <w:sz w:val="18"/>
              </w:rPr>
              <w:t>10</w:t>
            </w:r>
          </w:p>
        </w:tc>
        <w:tc>
          <w:tcPr>
            <w:tcW w:type="dxa" w:w="402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036" w:after="0"/>
              <w:ind w:left="0" w:right="818" w:firstLine="0"/>
              <w:jc w:val="right"/>
            </w:pPr>
            <w:r>
              <w:rPr>
                <w:w w:val="101.33333206176758"/>
                <w:rFonts w:ascii="Times New Roman" w:hAnsi="Times New Roman" w:eastAsia="Times New Roman"/>
                <w:b w:val="0"/>
                <w:i w:val="0"/>
                <w:color w:val="6C6C6C"/>
                <w:sz w:val="18"/>
              </w:rPr>
              <w:t xml:space="preserve">R² = 0.7163 </w:t>
            </w:r>
          </w:p>
        </w:tc>
      </w:tr>
      <w:tr>
        <w:trPr>
          <w:trHeight w:hRule="exact" w:val="540"/>
        </w:trPr>
        <w:tc>
          <w:tcPr>
            <w:tcW w:type="dxa" w:w="3355"/>
            <w:vMerge/>
            <w:tcBorders/>
          </w:tcPr>
          <w:p/>
        </w:tc>
        <w:tc>
          <w:tcPr>
            <w:tcW w:type="dxa" w:w="2500"/>
            <w:tcBorders/>
            <w:tcMar>
              <w:start w:w="0" w:type="dxa"/>
              <w:end w:w="0" w:type="dxa"/>
            </w:tcMar>
          </w:tcPr>
          <w:p>
            <w:pPr>
              <w:autoSpaceDN w:val="0"/>
              <w:autoSpaceDE w:val="0"/>
              <w:widowControl/>
              <w:spacing w:line="244" w:lineRule="exact" w:before="158" w:after="0"/>
              <w:ind w:left="134" w:right="0" w:firstLine="0"/>
              <w:jc w:val="left"/>
            </w:pPr>
            <w:r>
              <w:rPr>
                <w:w w:val="101.33333206176758"/>
                <w:rFonts w:ascii="Times New Roman" w:hAnsi="Times New Roman" w:eastAsia="Times New Roman"/>
                <w:b w:val="0"/>
                <w:i w:val="0"/>
                <w:color w:val="6C6C6C"/>
                <w:sz w:val="18"/>
              </w:rPr>
              <w:t>9</w:t>
            </w:r>
          </w:p>
        </w:tc>
        <w:tc>
          <w:tcPr>
            <w:tcW w:type="dxa" w:w="3355"/>
            <w:vMerge/>
            <w:tcBorders/>
          </w:tcPr>
          <w:p/>
        </w:tc>
      </w:tr>
      <w:tr>
        <w:trPr>
          <w:trHeight w:hRule="exact" w:val="482"/>
        </w:trPr>
        <w:tc>
          <w:tcPr>
            <w:tcW w:type="dxa" w:w="3355"/>
            <w:vMerge/>
            <w:tcBorders/>
          </w:tcPr>
          <w:p/>
        </w:tc>
        <w:tc>
          <w:tcPr>
            <w:tcW w:type="dxa" w:w="2500"/>
            <w:tcBorders/>
            <w:tcMar>
              <w:start w:w="0" w:type="dxa"/>
              <w:end w:w="0" w:type="dxa"/>
            </w:tcMar>
          </w:tcPr>
          <w:p>
            <w:pPr>
              <w:autoSpaceDN w:val="0"/>
              <w:autoSpaceDE w:val="0"/>
              <w:widowControl/>
              <w:spacing w:line="244" w:lineRule="exact" w:before="156" w:after="0"/>
              <w:ind w:left="134" w:right="0" w:firstLine="0"/>
              <w:jc w:val="left"/>
            </w:pPr>
            <w:r>
              <w:rPr>
                <w:w w:val="101.33333206176758"/>
                <w:rFonts w:ascii="Times New Roman" w:hAnsi="Times New Roman" w:eastAsia="Times New Roman"/>
                <w:b w:val="0"/>
                <w:i w:val="0"/>
                <w:color w:val="6C6C6C"/>
                <w:sz w:val="18"/>
              </w:rPr>
              <w:t>8</w:t>
            </w:r>
          </w:p>
        </w:tc>
        <w:tc>
          <w:tcPr>
            <w:tcW w:type="dxa" w:w="3355"/>
            <w:vMerge/>
            <w:tcBorders/>
          </w:tcPr>
          <w:p/>
        </w:tc>
      </w:tr>
    </w:tbl>
    <w:p>
      <w:pPr>
        <w:autoSpaceDN w:val="0"/>
        <w:autoSpaceDE w:val="0"/>
        <w:widowControl/>
        <w:spacing w:line="242" w:lineRule="exact" w:before="212" w:after="234"/>
        <w:ind w:left="0" w:right="7118" w:firstLine="0"/>
        <w:jc w:val="right"/>
      </w:pPr>
      <w:r>
        <w:rPr>
          <w:w w:val="101.33333206176758"/>
          <w:rFonts w:ascii="Times New Roman" w:hAnsi="Times New Roman" w:eastAsia="Times New Roman"/>
          <w:b w:val="0"/>
          <w:i w:val="0"/>
          <w:color w:val="6C6C6C"/>
          <w:sz w:val="18"/>
        </w:rPr>
        <w:t>7</w:t>
      </w:r>
    </w:p>
    <w:tbl>
      <w:tblPr>
        <w:tblW w:type="auto" w:w="0"/>
        <w:tblLayout w:type="fixed"/>
        <w:tblLook w:firstColumn="1" w:firstRow="1" w:lastColumn="0" w:lastRow="0" w:noHBand="0" w:noVBand="1" w:val="04A0"/>
        <w:tblInd w:w="1420.0" w:type="dxa"/>
      </w:tblPr>
      <w:tblGrid>
        <w:gridCol w:w="915"/>
        <w:gridCol w:w="915"/>
        <w:gridCol w:w="915"/>
        <w:gridCol w:w="915"/>
        <w:gridCol w:w="915"/>
        <w:gridCol w:w="915"/>
        <w:gridCol w:w="915"/>
        <w:gridCol w:w="915"/>
        <w:gridCol w:w="915"/>
        <w:gridCol w:w="915"/>
        <w:gridCol w:w="915"/>
      </w:tblGrid>
      <w:tr>
        <w:trPr>
          <w:trHeight w:hRule="exact" w:val="534"/>
        </w:trPr>
        <w:tc>
          <w:tcPr>
            <w:tcW w:type="dxa" w:w="1540"/>
            <w:tcBorders/>
            <w:tcMar>
              <w:start w:w="0" w:type="dxa"/>
              <w:end w:w="0" w:type="dxa"/>
            </w:tcMar>
          </w:tcPr>
          <w:p>
            <w:pPr>
              <w:autoSpaceDN w:val="0"/>
              <w:autoSpaceDE w:val="0"/>
              <w:widowControl/>
              <w:spacing w:line="244" w:lineRule="exact" w:before="60" w:after="0"/>
              <w:ind w:left="0" w:right="14" w:firstLine="0"/>
              <w:jc w:val="right"/>
            </w:pPr>
            <w:r>
              <w:rPr>
                <w:w w:val="101.33333206176758"/>
                <w:rFonts w:ascii="Times New Roman" w:hAnsi="Times New Roman" w:eastAsia="Times New Roman"/>
                <w:b w:val="0"/>
                <w:i w:val="0"/>
                <w:color w:val="6C6C6C"/>
                <w:sz w:val="18"/>
              </w:rPr>
              <w:t>6</w:t>
            </w:r>
          </w:p>
        </w:tc>
        <w:tc>
          <w:tcPr>
            <w:tcW w:type="dxa" w:w="460"/>
            <w:tcBorders/>
            <w:tcMar>
              <w:start w:w="0" w:type="dxa"/>
              <w:end w:w="0" w:type="dxa"/>
            </w:tcMar>
          </w:tcPr>
          <w:p>
            <w:pPr>
              <w:autoSpaceDN w:val="0"/>
              <w:autoSpaceDE w:val="0"/>
              <w:widowControl/>
              <w:spacing w:line="244" w:lineRule="exact" w:before="272" w:after="0"/>
              <w:ind w:left="48" w:right="0" w:firstLine="0"/>
              <w:jc w:val="left"/>
            </w:pPr>
            <w:r>
              <w:rPr>
                <w:w w:val="101.33333206176758"/>
                <w:rFonts w:ascii="Times New Roman" w:hAnsi="Times New Roman" w:eastAsia="Times New Roman"/>
                <w:b w:val="0"/>
                <w:i w:val="0"/>
                <w:color w:val="6C6C6C"/>
                <w:sz w:val="18"/>
              </w:rPr>
              <w:t>15</w:t>
            </w:r>
          </w:p>
        </w:tc>
        <w:tc>
          <w:tcPr>
            <w:tcW w:type="dxa" w:w="6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16</w:t>
            </w:r>
          </w:p>
        </w:tc>
        <w:tc>
          <w:tcPr>
            <w:tcW w:type="dxa" w:w="68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17</w:t>
            </w:r>
          </w:p>
        </w:tc>
        <w:tc>
          <w:tcPr>
            <w:tcW w:type="dxa" w:w="6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18</w:t>
            </w:r>
          </w:p>
        </w:tc>
        <w:tc>
          <w:tcPr>
            <w:tcW w:type="dxa" w:w="6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19</w:t>
            </w:r>
          </w:p>
        </w:tc>
        <w:tc>
          <w:tcPr>
            <w:tcW w:type="dxa" w:w="6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68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21</w:t>
            </w:r>
          </w:p>
        </w:tc>
        <w:tc>
          <w:tcPr>
            <w:tcW w:type="dxa" w:w="6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22</w:t>
            </w:r>
          </w:p>
        </w:tc>
        <w:tc>
          <w:tcPr>
            <w:tcW w:type="dxa" w:w="6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23</w:t>
            </w:r>
          </w:p>
        </w:tc>
        <w:tc>
          <w:tcPr>
            <w:tcW w:type="dxa" w:w="880"/>
            <w:tcBorders/>
            <w:tcMar>
              <w:start w:w="0" w:type="dxa"/>
              <w:end w:w="0" w:type="dxa"/>
            </w:tcMar>
          </w:tcPr>
          <w:p>
            <w:pPr>
              <w:autoSpaceDN w:val="0"/>
              <w:autoSpaceDE w:val="0"/>
              <w:widowControl/>
              <w:spacing w:line="244" w:lineRule="exact" w:before="272" w:after="0"/>
              <w:ind w:left="0" w:right="442" w:firstLine="0"/>
              <w:jc w:val="right"/>
            </w:pPr>
            <w:r>
              <w:rPr>
                <w:w w:val="101.33333206176758"/>
                <w:rFonts w:ascii="Times New Roman" w:hAnsi="Times New Roman" w:eastAsia="Times New Roman"/>
                <w:b w:val="0"/>
                <w:i w:val="0"/>
                <w:color w:val="6C6C6C"/>
                <w:sz w:val="18"/>
              </w:rPr>
              <w:t>24</w:t>
            </w:r>
          </w:p>
        </w:tc>
      </w:tr>
    </w:tbl>
    <w:p>
      <w:pPr>
        <w:autoSpaceDN w:val="0"/>
        <w:autoSpaceDE w:val="0"/>
        <w:widowControl/>
        <w:spacing w:line="270" w:lineRule="exact" w:before="20" w:after="0"/>
        <w:ind w:left="0" w:right="3288" w:firstLine="0"/>
        <w:jc w:val="right"/>
      </w:pPr>
      <w:r>
        <w:rPr>
          <w:rFonts w:ascii="宋体" w:hAnsi="宋体" w:eastAsia="宋体"/>
          <w:b w:val="0"/>
          <w:i w:val="0"/>
          <w:color w:val="6C6C6C"/>
          <w:sz w:val="20"/>
        </w:rPr>
        <w:t>隧道埋深（</w:t>
      </w:r>
      <w:r>
        <w:rPr>
          <w:rFonts w:ascii="Times New Roman" w:hAnsi="Times New Roman" w:eastAsia="Times New Roman"/>
          <w:b w:val="0"/>
          <w:i w:val="0"/>
          <w:color w:val="6C6C6C"/>
          <w:sz w:val="20"/>
        </w:rPr>
        <w:t>m</w:t>
      </w:r>
      <w:r>
        <w:rPr>
          <w:rFonts w:ascii="宋体" w:hAnsi="宋体" w:eastAsia="宋体"/>
          <w:b w:val="0"/>
          <w:i w:val="0"/>
          <w:color w:val="6C6C6C"/>
          <w:sz w:val="20"/>
        </w:rPr>
        <w:t>）</w:t>
      </w:r>
    </w:p>
    <w:p>
      <w:pPr>
        <w:autoSpaceDN w:val="0"/>
        <w:tabs>
          <w:tab w:pos="1780" w:val="left"/>
          <w:tab w:pos="2424" w:val="left"/>
          <w:tab w:pos="4062" w:val="left"/>
        </w:tabs>
        <w:autoSpaceDE w:val="0"/>
        <w:widowControl/>
        <w:spacing w:line="434" w:lineRule="exact" w:before="284" w:after="0"/>
        <w:ind w:left="1300" w:right="144" w:firstLine="0"/>
        <w:jc w:val="left"/>
      </w:pPr>
      <w:r>
        <w:tab/>
      </w:r>
      <w:r>
        <w:tab/>
      </w: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3.9  </w:t>
      </w:r>
      <w:r>
        <w:rPr>
          <w:rFonts w:ascii="宋体" w:hAnsi="宋体" w:eastAsia="宋体"/>
          <w:b w:val="0"/>
          <w:i w:val="0"/>
          <w:color w:val="000000"/>
          <w:sz w:val="21"/>
        </w:rPr>
        <w:t>最大沉降量与隧道埋深的关系</w:t>
      </w:r>
      <w:r>
        <w:br/>
      </w:r>
      <w:r>
        <w:tab/>
      </w:r>
      <w:r>
        <w:rPr>
          <w:rFonts w:ascii="Times New Roman" w:hAnsi="Times New Roman" w:eastAsia="Times New Roman"/>
          <w:b w:val="0"/>
          <w:i w:val="0"/>
          <w:color w:val="000000"/>
          <w:sz w:val="21"/>
        </w:rPr>
        <w:t xml:space="preserve">Fig 3.9  The correlation between the maximum settlement and the tunnel depth </w:t>
      </w:r>
      <w:r>
        <w:tab/>
      </w:r>
      <w:r>
        <w:rPr>
          <w:rFonts w:ascii="宋体" w:hAnsi="宋体" w:eastAsia="宋体"/>
          <w:b w:val="0"/>
          <w:i w:val="0"/>
          <w:color w:val="000000"/>
          <w:sz w:val="24"/>
        </w:rPr>
        <w:t>在振浦路站</w:t>
      </w:r>
      <w:r>
        <w:rPr>
          <w:rFonts w:ascii="Times New Roman" w:hAnsi="Times New Roman" w:eastAsia="Times New Roman"/>
          <w:b w:val="0"/>
          <w:i w:val="0"/>
          <w:color w:val="000000"/>
          <w:sz w:val="24"/>
        </w:rPr>
        <w:t>~</w:t>
      </w:r>
      <w:r>
        <w:rPr>
          <w:rFonts w:ascii="宋体" w:hAnsi="宋体" w:eastAsia="宋体"/>
          <w:b w:val="0"/>
          <w:i w:val="0"/>
          <w:color w:val="000000"/>
          <w:sz w:val="24"/>
        </w:rPr>
        <w:t>江北大堤段区段，尽管盾构穿越的土层含砂量逐渐减少，但盾壳</w:t>
      </w:r>
      <w:r>
        <w:rPr>
          <w:rFonts w:ascii="宋体" w:hAnsi="宋体" w:eastAsia="宋体"/>
          <w:b w:val="0"/>
          <w:i w:val="0"/>
          <w:color w:val="000000"/>
          <w:sz w:val="24"/>
        </w:rPr>
        <w:t>摩擦力对地表沉降的贡献量不大，由表</w:t>
      </w:r>
      <w:r>
        <w:rPr>
          <w:rFonts w:ascii="Times New Roman" w:hAnsi="Times New Roman" w:eastAsia="Times New Roman"/>
          <w:b w:val="0"/>
          <w:i w:val="0"/>
          <w:color w:val="000000"/>
          <w:sz w:val="24"/>
        </w:rPr>
        <w:t>3.1</w:t>
      </w:r>
      <w:r>
        <w:rPr>
          <w:rFonts w:ascii="宋体" w:hAnsi="宋体" w:eastAsia="宋体"/>
          <w:b w:val="0"/>
          <w:i w:val="0"/>
          <w:color w:val="000000"/>
          <w:sz w:val="24"/>
        </w:rPr>
        <w:t>，在基本为粉砂土和黏性土中盾构施工</w:t>
      </w:r>
      <w:r>
        <w:rPr>
          <w:rFonts w:ascii="宋体" w:hAnsi="宋体" w:eastAsia="宋体"/>
          <w:b w:val="0"/>
          <w:i w:val="0"/>
          <w:color w:val="000000"/>
          <w:sz w:val="24"/>
        </w:rPr>
        <w:t>引起的地层损失率为</w:t>
      </w:r>
      <w:r>
        <w:rPr>
          <w:rFonts w:ascii="Times New Roman" w:hAnsi="Times New Roman" w:eastAsia="Times New Roman"/>
          <w:b w:val="0"/>
          <w:i w:val="0"/>
          <w:color w:val="000000"/>
          <w:sz w:val="24"/>
        </w:rPr>
        <w:t>0.56%~0.66%</w:t>
      </w:r>
      <w:r>
        <w:rPr>
          <w:rFonts w:ascii="宋体" w:hAnsi="宋体" w:eastAsia="宋体"/>
          <w:b w:val="0"/>
          <w:i w:val="0"/>
          <w:color w:val="000000"/>
          <w:sz w:val="24"/>
        </w:rPr>
        <w:t>，差异不大，平均地层损失率为</w:t>
      </w:r>
      <w:r>
        <w:rPr>
          <w:rFonts w:ascii="Times New Roman" w:hAnsi="Times New Roman" w:eastAsia="Times New Roman"/>
          <w:b w:val="0"/>
          <w:i w:val="0"/>
          <w:color w:val="000000"/>
          <w:sz w:val="24"/>
        </w:rPr>
        <w:t>6.0%</w:t>
      </w:r>
      <w:r>
        <w:rPr>
          <w:rFonts w:ascii="宋体" w:hAnsi="宋体" w:eastAsia="宋体"/>
          <w:b w:val="0"/>
          <w:i w:val="0"/>
          <w:color w:val="000000"/>
          <w:sz w:val="24"/>
        </w:rPr>
        <w:t>。图</w:t>
      </w:r>
      <w:r>
        <w:rPr>
          <w:rFonts w:ascii="Times New Roman" w:hAnsi="Times New Roman" w:eastAsia="Times New Roman"/>
          <w:b w:val="0"/>
          <w:i w:val="0"/>
          <w:color w:val="000000"/>
          <w:sz w:val="24"/>
        </w:rPr>
        <w:t>3.10</w:t>
      </w:r>
      <w:r>
        <w:rPr>
          <w:rFonts w:ascii="宋体" w:hAnsi="宋体" w:eastAsia="宋体"/>
          <w:b w:val="0"/>
          <w:i w:val="0"/>
          <w:color w:val="000000"/>
          <w:sz w:val="24"/>
        </w:rPr>
        <w:t>为地层损失率</w:t>
      </w:r>
      <w:r>
        <w:rPr>
          <w:rFonts w:ascii="Times New Roman,Italic" w:hAnsi="Times New Roman,Italic" w:eastAsia="Times New Roman,Italic"/>
          <w:b w:val="0"/>
          <w:i/>
          <w:color w:val="000000"/>
          <w:sz w:val="24"/>
        </w:rPr>
        <w:t>V</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与隧道埋深</w:t>
      </w:r>
      <w:r>
        <w:rPr>
          <w:rFonts w:ascii="Times New Roman" w:hAnsi="Times New Roman" w:eastAsia="Times New Roman"/>
          <w:b w:val="0"/>
          <w:i w:val="0"/>
          <w:color w:val="000000"/>
          <w:sz w:val="24"/>
        </w:rPr>
        <w:t>z</w:t>
      </w:r>
      <w:r>
        <w:rPr>
          <w:rFonts w:ascii="宋体" w:hAnsi="宋体" w:eastAsia="宋体"/>
          <w:b w:val="0"/>
          <w:i w:val="0"/>
          <w:color w:val="000000"/>
          <w:sz w:val="24"/>
        </w:rPr>
        <w:t xml:space="preserve"> 之间的散点图和线性拟合，拟合度较差，地层损失</w:t>
      </w:r>
      <w:r>
        <w:rPr>
          <w:rFonts w:ascii="宋体" w:hAnsi="宋体" w:eastAsia="宋体"/>
          <w:b w:val="0"/>
          <w:i w:val="0"/>
          <w:color w:val="000000"/>
          <w:sz w:val="24"/>
        </w:rPr>
        <w:t>率与隧道埋深没有明显的关联性。</w:t>
      </w:r>
    </w:p>
    <w:p>
      <w:pPr>
        <w:autoSpaceDN w:val="0"/>
        <w:autoSpaceDE w:val="0"/>
        <w:widowControl/>
        <w:spacing w:line="402" w:lineRule="exact" w:before="0" w:after="92"/>
        <w:ind w:left="2736" w:right="6996" w:firstLine="0"/>
        <w:jc w:val="right"/>
      </w:pPr>
      <w:r>
        <w:rPr>
          <w:w w:val="101.33333206176758"/>
          <w:rFonts w:ascii="Times New Roman" w:hAnsi="Times New Roman" w:eastAsia="Times New Roman"/>
          <w:b w:val="0"/>
          <w:i w:val="0"/>
          <w:color w:val="6C6C6C"/>
          <w:sz w:val="18"/>
        </w:rPr>
        <w:t xml:space="preserve">0.68 </w:t>
      </w:r>
      <w:r>
        <w:br/>
      </w:r>
      <w:r>
        <w:rPr>
          <w:w w:val="101.33333206176758"/>
          <w:rFonts w:ascii="Times New Roman" w:hAnsi="Times New Roman" w:eastAsia="Times New Roman"/>
          <w:b w:val="0"/>
          <w:i w:val="0"/>
          <w:color w:val="6C6C6C"/>
          <w:sz w:val="18"/>
        </w:rPr>
        <w:t>0.66</w:t>
      </w:r>
    </w:p>
    <w:tbl>
      <w:tblPr>
        <w:tblW w:type="auto" w:w="0"/>
        <w:tblLayout w:type="fixed"/>
        <w:tblLook w:firstColumn="1" w:firstRow="1" w:lastColumn="0" w:lastRow="0" w:noHBand="0" w:noVBand="1" w:val="04A0"/>
        <w:tblInd w:w="1200.0" w:type="dxa"/>
      </w:tblPr>
      <w:tblGrid>
        <w:gridCol w:w="3355"/>
        <w:gridCol w:w="3355"/>
        <w:gridCol w:w="3355"/>
      </w:tblGrid>
      <w:tr>
        <w:trPr>
          <w:trHeight w:hRule="exact" w:val="408"/>
        </w:trPr>
        <w:tc>
          <w:tcPr>
            <w:tcW w:type="dxa" w:w="152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220" w:after="0"/>
              <w:ind w:left="0" w:right="0" w:firstLine="0"/>
              <w:jc w:val="center"/>
            </w:pPr>
            <w:r>
              <w:rPr>
                <w:rFonts w:ascii="宋体" w:hAnsi="宋体" w:eastAsia="宋体"/>
                <w:b w:val="0"/>
                <w:i w:val="0"/>
                <w:color w:val="6C6C6C"/>
                <w:sz w:val="20"/>
              </w:rPr>
              <w:t>地层损失率（</w:t>
            </w:r>
            <w:r>
              <w:rPr>
                <w:rFonts w:ascii="Times New Roman" w:hAnsi="Times New Roman" w:eastAsia="Times New Roman"/>
                <w:b w:val="0"/>
                <w:i w:val="0"/>
                <w:color w:val="6C6C6C"/>
                <w:sz w:val="20"/>
              </w:rPr>
              <w:t>%</w:t>
            </w:r>
            <w:r>
              <w:rPr>
                <w:rFonts w:ascii="宋体" w:hAnsi="宋体" w:eastAsia="宋体"/>
                <w:b w:val="0"/>
                <w:i w:val="0"/>
                <w:color w:val="6C6C6C"/>
                <w:sz w:val="20"/>
              </w:rPr>
              <w:t>）</w:t>
            </w:r>
          </w:p>
        </w:tc>
        <w:tc>
          <w:tcPr>
            <w:tcW w:type="dxa" w:w="2600"/>
            <w:tcBorders/>
            <w:tcMar>
              <w:start w:w="0" w:type="dxa"/>
              <w:end w:w="0" w:type="dxa"/>
            </w:tcMar>
          </w:tcPr>
          <w:p>
            <w:pPr>
              <w:autoSpaceDN w:val="0"/>
              <w:autoSpaceDE w:val="0"/>
              <w:widowControl/>
              <w:spacing w:line="242" w:lineRule="exact" w:before="84" w:after="0"/>
              <w:ind w:left="32" w:right="0" w:firstLine="0"/>
              <w:jc w:val="left"/>
            </w:pPr>
            <w:r>
              <w:rPr>
                <w:w w:val="101.33333206176758"/>
                <w:rFonts w:ascii="Times New Roman" w:hAnsi="Times New Roman" w:eastAsia="Times New Roman"/>
                <w:b w:val="0"/>
                <w:i w:val="0"/>
                <w:color w:val="6C6C6C"/>
                <w:sz w:val="18"/>
              </w:rPr>
              <w:t>0.64</w:t>
            </w:r>
          </w:p>
        </w:tc>
        <w:tc>
          <w:tcPr>
            <w:tcW w:type="dxa" w:w="3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80" w:after="0"/>
              <w:ind w:left="0" w:right="774" w:firstLine="0"/>
              <w:jc w:val="right"/>
            </w:pPr>
            <w:r>
              <w:rPr>
                <w:w w:val="101.33333206176758"/>
                <w:rFonts w:ascii="Times New Roman" w:hAnsi="Times New Roman" w:eastAsia="Times New Roman"/>
                <w:b w:val="0"/>
                <w:i w:val="0"/>
                <w:color w:val="6C6C6C"/>
                <w:sz w:val="18"/>
              </w:rPr>
              <w:t xml:space="preserve">R² = 0.2185 </w:t>
            </w:r>
          </w:p>
        </w:tc>
      </w:tr>
      <w:tr>
        <w:trPr>
          <w:trHeight w:hRule="exact" w:val="420"/>
        </w:trPr>
        <w:tc>
          <w:tcPr>
            <w:tcW w:type="dxa" w:w="3355"/>
            <w:vMerge/>
            <w:tcBorders/>
          </w:tcPr>
          <w:p/>
        </w:tc>
        <w:tc>
          <w:tcPr>
            <w:tcW w:type="dxa" w:w="2600"/>
            <w:tcBorders/>
            <w:tcMar>
              <w:start w:w="0" w:type="dxa"/>
              <w:end w:w="0" w:type="dxa"/>
            </w:tcMar>
          </w:tcPr>
          <w:p>
            <w:pPr>
              <w:autoSpaceDN w:val="0"/>
              <w:autoSpaceDE w:val="0"/>
              <w:widowControl/>
              <w:spacing w:line="244" w:lineRule="exact" w:before="94" w:after="0"/>
              <w:ind w:left="32" w:right="0" w:firstLine="0"/>
              <w:jc w:val="left"/>
            </w:pPr>
            <w:r>
              <w:rPr>
                <w:w w:val="101.33333206176758"/>
                <w:rFonts w:ascii="Times New Roman" w:hAnsi="Times New Roman" w:eastAsia="Times New Roman"/>
                <w:b w:val="0"/>
                <w:i w:val="0"/>
                <w:color w:val="6C6C6C"/>
                <w:sz w:val="18"/>
              </w:rPr>
              <w:t>0.62</w:t>
            </w:r>
          </w:p>
        </w:tc>
        <w:tc>
          <w:tcPr>
            <w:tcW w:type="dxa" w:w="3355"/>
            <w:vMerge/>
            <w:tcBorders/>
          </w:tcPr>
          <w:p/>
        </w:tc>
      </w:tr>
      <w:tr>
        <w:trPr>
          <w:trHeight w:hRule="exact" w:val="420"/>
        </w:trPr>
        <w:tc>
          <w:tcPr>
            <w:tcW w:type="dxa" w:w="3355"/>
            <w:vMerge/>
            <w:tcBorders/>
          </w:tcPr>
          <w:p/>
        </w:tc>
        <w:tc>
          <w:tcPr>
            <w:tcW w:type="dxa" w:w="2600"/>
            <w:tcBorders/>
            <w:tcMar>
              <w:start w:w="0" w:type="dxa"/>
              <w:end w:w="0" w:type="dxa"/>
            </w:tcMar>
          </w:tcPr>
          <w:p>
            <w:pPr>
              <w:autoSpaceDN w:val="0"/>
              <w:autoSpaceDE w:val="0"/>
              <w:widowControl/>
              <w:spacing w:line="244" w:lineRule="exact" w:before="94" w:after="0"/>
              <w:ind w:left="122" w:right="0" w:firstLine="0"/>
              <w:jc w:val="left"/>
            </w:pPr>
            <w:r>
              <w:rPr>
                <w:w w:val="101.33333206176758"/>
                <w:rFonts w:ascii="Times New Roman" w:hAnsi="Times New Roman" w:eastAsia="Times New Roman"/>
                <w:b w:val="0"/>
                <w:i w:val="0"/>
                <w:color w:val="6C6C6C"/>
                <w:sz w:val="18"/>
              </w:rPr>
              <w:t>0.6</w:t>
            </w:r>
          </w:p>
        </w:tc>
        <w:tc>
          <w:tcPr>
            <w:tcW w:type="dxa" w:w="3355"/>
            <w:vMerge/>
            <w:tcBorders/>
          </w:tcPr>
          <w:p/>
        </w:tc>
      </w:tr>
      <w:tr>
        <w:trPr>
          <w:trHeight w:hRule="exact" w:val="452"/>
        </w:trPr>
        <w:tc>
          <w:tcPr>
            <w:tcW w:type="dxa" w:w="3355"/>
            <w:vMerge/>
            <w:tcBorders/>
          </w:tcPr>
          <w:p/>
        </w:tc>
        <w:tc>
          <w:tcPr>
            <w:tcW w:type="dxa" w:w="2600"/>
            <w:tcBorders/>
            <w:tcMar>
              <w:start w:w="0" w:type="dxa"/>
              <w:end w:w="0" w:type="dxa"/>
            </w:tcMar>
          </w:tcPr>
          <w:p>
            <w:pPr>
              <w:autoSpaceDN w:val="0"/>
              <w:autoSpaceDE w:val="0"/>
              <w:widowControl/>
              <w:spacing w:line="244" w:lineRule="exact" w:before="94" w:after="0"/>
              <w:ind w:left="32" w:right="0" w:firstLine="0"/>
              <w:jc w:val="left"/>
            </w:pPr>
            <w:r>
              <w:rPr>
                <w:w w:val="101.33333206176758"/>
                <w:rFonts w:ascii="Times New Roman" w:hAnsi="Times New Roman" w:eastAsia="Times New Roman"/>
                <w:b w:val="0"/>
                <w:i w:val="0"/>
                <w:color w:val="6C6C6C"/>
                <w:sz w:val="18"/>
              </w:rPr>
              <w:t>0.58</w:t>
            </w:r>
          </w:p>
        </w:tc>
        <w:tc>
          <w:tcPr>
            <w:tcW w:type="dxa" w:w="3355"/>
            <w:vMerge/>
            <w:tcBorders/>
          </w:tcPr>
          <w:p/>
        </w:tc>
      </w:tr>
    </w:tbl>
    <w:p>
      <w:pPr>
        <w:autoSpaceDN w:val="0"/>
        <w:autoSpaceDE w:val="0"/>
        <w:widowControl/>
        <w:spacing w:line="242" w:lineRule="exact" w:before="62" w:after="118"/>
        <w:ind w:left="0" w:right="6996" w:firstLine="0"/>
        <w:jc w:val="right"/>
      </w:pPr>
      <w:r>
        <w:rPr>
          <w:w w:val="101.33333206176758"/>
          <w:rFonts w:ascii="Times New Roman" w:hAnsi="Times New Roman" w:eastAsia="Times New Roman"/>
          <w:b w:val="0"/>
          <w:i w:val="0"/>
          <w:color w:val="6C6C6C"/>
          <w:sz w:val="18"/>
        </w:rPr>
        <w:t>0.56</w:t>
      </w:r>
    </w:p>
    <w:tbl>
      <w:tblPr>
        <w:tblW w:type="auto" w:w="0"/>
        <w:tblLayout w:type="fixed"/>
        <w:tblLook w:firstColumn="1" w:firstRow="1" w:lastColumn="0" w:lastRow="0" w:noHBand="0" w:noVBand="1" w:val="04A0"/>
        <w:tblInd w:w="1360.0" w:type="dxa"/>
      </w:tblPr>
      <w:tblGrid>
        <w:gridCol w:w="915"/>
        <w:gridCol w:w="915"/>
        <w:gridCol w:w="915"/>
        <w:gridCol w:w="915"/>
        <w:gridCol w:w="915"/>
        <w:gridCol w:w="915"/>
        <w:gridCol w:w="915"/>
        <w:gridCol w:w="915"/>
        <w:gridCol w:w="915"/>
        <w:gridCol w:w="915"/>
        <w:gridCol w:w="915"/>
      </w:tblGrid>
      <w:tr>
        <w:trPr>
          <w:trHeight w:hRule="exact" w:val="532"/>
        </w:trPr>
        <w:tc>
          <w:tcPr>
            <w:tcW w:type="dxa" w:w="1720"/>
            <w:tcBorders/>
            <w:tcMar>
              <w:start w:w="0" w:type="dxa"/>
              <w:end w:w="0" w:type="dxa"/>
            </w:tcMar>
          </w:tcPr>
          <w:p>
            <w:pPr>
              <w:autoSpaceDN w:val="0"/>
              <w:autoSpaceDE w:val="0"/>
              <w:widowControl/>
              <w:spacing w:line="242" w:lineRule="exact" w:before="60" w:after="0"/>
              <w:ind w:left="0" w:right="12" w:firstLine="0"/>
              <w:jc w:val="right"/>
            </w:pPr>
            <w:r>
              <w:rPr>
                <w:w w:val="101.33333206176758"/>
                <w:rFonts w:ascii="Times New Roman" w:hAnsi="Times New Roman" w:eastAsia="Times New Roman"/>
                <w:b w:val="0"/>
                <w:i w:val="0"/>
                <w:color w:val="6C6C6C"/>
                <w:sz w:val="18"/>
              </w:rPr>
              <w:t>0.54</w:t>
            </w:r>
          </w:p>
        </w:tc>
        <w:tc>
          <w:tcPr>
            <w:tcW w:type="dxa" w:w="460"/>
            <w:tcBorders/>
            <w:tcMar>
              <w:start w:w="0" w:type="dxa"/>
              <w:end w:w="0" w:type="dxa"/>
            </w:tcMar>
          </w:tcPr>
          <w:p>
            <w:pPr>
              <w:autoSpaceDN w:val="0"/>
              <w:autoSpaceDE w:val="0"/>
              <w:widowControl/>
              <w:spacing w:line="244" w:lineRule="exact" w:before="270" w:after="0"/>
              <w:ind w:left="50" w:right="0" w:firstLine="0"/>
              <w:jc w:val="left"/>
            </w:pPr>
            <w:r>
              <w:rPr>
                <w:w w:val="101.33333206176758"/>
                <w:rFonts w:ascii="Times New Roman" w:hAnsi="Times New Roman" w:eastAsia="Times New Roman"/>
                <w:b w:val="0"/>
                <w:i w:val="0"/>
                <w:color w:val="6C6C6C"/>
                <w:sz w:val="18"/>
              </w:rPr>
              <w:t>15</w:t>
            </w:r>
          </w:p>
        </w:tc>
        <w:tc>
          <w:tcPr>
            <w:tcW w:type="dxa" w:w="66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16</w:t>
            </w:r>
          </w:p>
        </w:tc>
        <w:tc>
          <w:tcPr>
            <w:tcW w:type="dxa" w:w="64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17</w:t>
            </w:r>
          </w:p>
        </w:tc>
        <w:tc>
          <w:tcPr>
            <w:tcW w:type="dxa" w:w="66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18</w:t>
            </w:r>
          </w:p>
        </w:tc>
        <w:tc>
          <w:tcPr>
            <w:tcW w:type="dxa" w:w="66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19</w:t>
            </w:r>
          </w:p>
        </w:tc>
        <w:tc>
          <w:tcPr>
            <w:tcW w:type="dxa" w:w="64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20</w:t>
            </w:r>
          </w:p>
        </w:tc>
        <w:tc>
          <w:tcPr>
            <w:tcW w:type="dxa" w:w="66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21</w:t>
            </w:r>
          </w:p>
        </w:tc>
        <w:tc>
          <w:tcPr>
            <w:tcW w:type="dxa" w:w="66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22</w:t>
            </w:r>
          </w:p>
        </w:tc>
        <w:tc>
          <w:tcPr>
            <w:tcW w:type="dxa" w:w="640"/>
            <w:tcBorders/>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23</w:t>
            </w:r>
          </w:p>
        </w:tc>
        <w:tc>
          <w:tcPr>
            <w:tcW w:type="dxa" w:w="860"/>
            <w:tcBorders/>
            <w:tcMar>
              <w:start w:w="0" w:type="dxa"/>
              <w:end w:w="0" w:type="dxa"/>
            </w:tcMar>
          </w:tcPr>
          <w:p>
            <w:pPr>
              <w:autoSpaceDN w:val="0"/>
              <w:autoSpaceDE w:val="0"/>
              <w:widowControl/>
              <w:spacing w:line="244" w:lineRule="exact" w:before="270" w:after="0"/>
              <w:ind w:left="0" w:right="428" w:firstLine="0"/>
              <w:jc w:val="right"/>
            </w:pPr>
            <w:r>
              <w:rPr>
                <w:w w:val="101.33333206176758"/>
                <w:rFonts w:ascii="Times New Roman" w:hAnsi="Times New Roman" w:eastAsia="Times New Roman"/>
                <w:b w:val="0"/>
                <w:i w:val="0"/>
                <w:color w:val="6C6C6C"/>
                <w:sz w:val="18"/>
              </w:rPr>
              <w:t>24</w:t>
            </w:r>
          </w:p>
        </w:tc>
      </w:tr>
    </w:tbl>
    <w:p>
      <w:pPr>
        <w:autoSpaceDN w:val="0"/>
        <w:autoSpaceDE w:val="0"/>
        <w:widowControl/>
        <w:spacing w:line="270" w:lineRule="exact" w:before="20" w:after="0"/>
        <w:ind w:left="0" w:right="3220" w:firstLine="0"/>
        <w:jc w:val="right"/>
      </w:pPr>
      <w:r>
        <w:rPr>
          <w:rFonts w:ascii="宋体" w:hAnsi="宋体" w:eastAsia="宋体"/>
          <w:b w:val="0"/>
          <w:i w:val="0"/>
          <w:color w:val="6C6C6C"/>
          <w:sz w:val="20"/>
        </w:rPr>
        <w:t>隧道埋深（</w:t>
      </w:r>
      <w:r>
        <w:rPr>
          <w:rFonts w:ascii="Times New Roman" w:hAnsi="Times New Roman" w:eastAsia="Times New Roman"/>
          <w:b w:val="0"/>
          <w:i w:val="0"/>
          <w:color w:val="6C6C6C"/>
          <w:sz w:val="20"/>
        </w:rPr>
        <w:t>m</w:t>
      </w:r>
      <w:r>
        <w:rPr>
          <w:rFonts w:ascii="宋体" w:hAnsi="宋体" w:eastAsia="宋体"/>
          <w:b w:val="0"/>
          <w:i w:val="0"/>
          <w:color w:val="6C6C6C"/>
          <w:sz w:val="20"/>
        </w:rPr>
        <w:t>）</w:t>
      </w:r>
    </w:p>
    <w:p>
      <w:pPr>
        <w:autoSpaceDN w:val="0"/>
        <w:tabs>
          <w:tab w:pos="1780" w:val="left"/>
          <w:tab w:pos="2730" w:val="left"/>
          <w:tab w:pos="4008" w:val="left"/>
        </w:tabs>
        <w:autoSpaceDE w:val="0"/>
        <w:widowControl/>
        <w:spacing w:line="480" w:lineRule="exact" w:before="224" w:after="0"/>
        <w:ind w:left="1300" w:right="144" w:firstLine="0"/>
        <w:jc w:val="left"/>
      </w:pPr>
      <w:r>
        <w:tab/>
      </w:r>
      <w:r>
        <w:tab/>
      </w: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3.10  </w:t>
      </w:r>
      <w:r>
        <w:rPr>
          <w:rFonts w:ascii="宋体" w:hAnsi="宋体" w:eastAsia="宋体"/>
          <w:b w:val="0"/>
          <w:i w:val="0"/>
          <w:color w:val="000000"/>
          <w:sz w:val="21"/>
        </w:rPr>
        <w:t>地层损失率与隧道埋深的关系</w:t>
      </w:r>
      <w:r>
        <w:br/>
      </w:r>
      <w:r>
        <w:tab/>
      </w:r>
      <w:r>
        <w:tab/>
      </w:r>
      <w:r>
        <w:rPr>
          <w:rFonts w:ascii="Times New Roman" w:hAnsi="Times New Roman" w:eastAsia="Times New Roman"/>
          <w:b w:val="0"/>
          <w:i w:val="0"/>
          <w:color w:val="000000"/>
          <w:sz w:val="21"/>
        </w:rPr>
        <w:t xml:space="preserve">Fig 3.10  The correlation between the soil loss rate and the tunnel depth </w:t>
      </w:r>
      <w:r>
        <w:br/>
      </w:r>
      <w:r>
        <w:tab/>
      </w:r>
      <w:r>
        <w:rPr>
          <w:rFonts w:ascii="Times New Roman" w:hAnsi="Times New Roman" w:eastAsia="Times New Roman"/>
          <w:b w:val="0"/>
          <w:i w:val="0"/>
          <w:color w:val="000000"/>
          <w:sz w:val="24"/>
        </w:rPr>
        <w:t xml:space="preserve"> O'Reilly</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[22]</w:t>
      </w:r>
      <w:r>
        <w:rPr>
          <w:rFonts w:ascii="宋体" w:hAnsi="宋体" w:eastAsia="宋体"/>
          <w:b w:val="0"/>
          <w:i w:val="0"/>
          <w:color w:val="000000"/>
          <w:sz w:val="24"/>
        </w:rPr>
        <w:t>根据伦敦地区经验，得到了沉降槽宽度系数</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与隧道埋深之间</w:t>
      </w:r>
      <w:r>
        <w:rPr>
          <w:rFonts w:ascii="宋体" w:hAnsi="宋体" w:eastAsia="宋体"/>
          <w:b w:val="0"/>
          <w:i w:val="0"/>
          <w:color w:val="000000"/>
          <w:sz w:val="24"/>
        </w:rPr>
        <w:t>的关系，如式（</w:t>
      </w:r>
      <w:r>
        <w:rPr>
          <w:rFonts w:ascii="Times New Roman" w:hAnsi="Times New Roman" w:eastAsia="Times New Roman"/>
          <w:b w:val="0"/>
          <w:i w:val="0"/>
          <w:color w:val="000000"/>
          <w:sz w:val="24"/>
        </w:rPr>
        <w:t>1.2</w:t>
      </w:r>
      <w:r>
        <w:rPr>
          <w:rFonts w:ascii="宋体" w:hAnsi="宋体" w:eastAsia="宋体"/>
          <w:b w:val="0"/>
          <w:i w:val="0"/>
          <w:color w:val="000000"/>
          <w:sz w:val="24"/>
        </w:rPr>
        <w:t>）。图</w:t>
      </w:r>
      <w:r>
        <w:rPr>
          <w:rFonts w:ascii="Times New Roman" w:hAnsi="Times New Roman" w:eastAsia="Times New Roman"/>
          <w:b w:val="0"/>
          <w:i w:val="0"/>
          <w:color w:val="000000"/>
          <w:sz w:val="24"/>
        </w:rPr>
        <w:t>3.11</w:t>
      </w:r>
      <w:r>
        <w:rPr>
          <w:rFonts w:ascii="宋体" w:hAnsi="宋体" w:eastAsia="宋体"/>
          <w:b w:val="0"/>
          <w:i w:val="0"/>
          <w:color w:val="000000"/>
          <w:sz w:val="24"/>
        </w:rPr>
        <w:t xml:space="preserve"> 为沉降槽宽度与隧道埋深间的关系，两者表现出明</w:t>
      </w:r>
    </w:p>
    <w:p>
      <w:pPr>
        <w:autoSpaceDN w:val="0"/>
        <w:autoSpaceDE w:val="0"/>
        <w:widowControl/>
        <w:spacing w:line="282" w:lineRule="exact" w:before="286" w:after="0"/>
        <w:ind w:left="0" w:right="4140" w:firstLine="0"/>
        <w:jc w:val="right"/>
      </w:pPr>
      <w:r>
        <w:rPr>
          <w:rFonts w:ascii="Times New Roman" w:hAnsi="Times New Roman" w:eastAsia="Times New Roman"/>
          <w:b w:val="0"/>
          <w:i w:val="0"/>
          <w:color w:val="000000"/>
          <w:sz w:val="21"/>
        </w:rPr>
        <w:t xml:space="preserve">70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556" name="Picture 5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1816100</wp:posOffset>
            </wp:positionV>
            <wp:extent cx="3543300" cy="16764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543300" cy="167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6705600</wp:posOffset>
            </wp:positionV>
            <wp:extent cx="3327400" cy="17907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327400" cy="17907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398" w:lineRule="exact" w:before="322" w:after="0"/>
        <w:ind w:left="1300" w:right="144" w:firstLine="0"/>
        <w:jc w:val="left"/>
      </w:pPr>
      <w:r>
        <w:rPr>
          <w:rFonts w:ascii="宋体" w:hAnsi="宋体" w:eastAsia="宋体"/>
          <w:b w:val="0"/>
          <w:i w:val="0"/>
          <w:color w:val="000000"/>
          <w:sz w:val="24"/>
        </w:rPr>
        <w:t>显的线性相关性。拟合结果较为符合</w:t>
      </w:r>
      <w:r>
        <w:rPr>
          <w:rFonts w:ascii="Times New Roman" w:hAnsi="Times New Roman" w:eastAsia="Times New Roman"/>
          <w:b w:val="0"/>
          <w:i w:val="0"/>
          <w:color w:val="000000"/>
          <w:sz w:val="24"/>
        </w:rPr>
        <w:t>O'Reilly</w:t>
      </w:r>
      <w:r>
        <w:rPr>
          <w:rFonts w:ascii="宋体" w:hAnsi="宋体" w:eastAsia="宋体"/>
          <w:b w:val="0"/>
          <w:i w:val="0"/>
          <w:color w:val="000000"/>
          <w:sz w:val="24"/>
        </w:rPr>
        <w:t xml:space="preserve"> 的结论。根据式（</w:t>
      </w:r>
      <w:r>
        <w:rPr>
          <w:rFonts w:ascii="Times New Roman" w:hAnsi="Times New Roman" w:eastAsia="Times New Roman"/>
          <w:b w:val="0"/>
          <w:i w:val="0"/>
          <w:color w:val="000000"/>
          <w:sz w:val="24"/>
        </w:rPr>
        <w:t>1.2</w:t>
      </w:r>
      <w:r>
        <w:rPr>
          <w:rFonts w:ascii="宋体" w:hAnsi="宋体" w:eastAsia="宋体"/>
          <w:b w:val="0"/>
          <w:i w:val="0"/>
          <w:color w:val="000000"/>
          <w:sz w:val="24"/>
        </w:rPr>
        <w:t>）计算各断面</w:t>
      </w:r>
      <w:r>
        <w:rPr>
          <w:rFonts w:ascii="宋体" w:hAnsi="宋体" w:eastAsia="宋体"/>
          <w:b w:val="0"/>
          <w:i w:val="0"/>
          <w:color w:val="000000"/>
          <w:sz w:val="24"/>
        </w:rPr>
        <w:t>出地表沉降槽宽度系数，得出</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24"/>
        </w:rPr>
        <w:t>=0.39~0.47</w:t>
      </w:r>
      <w:r>
        <w:rPr>
          <w:rFonts w:ascii="宋体" w:hAnsi="宋体" w:eastAsia="宋体"/>
          <w:b w:val="0"/>
          <w:i w:val="0"/>
          <w:color w:val="000000"/>
          <w:sz w:val="24"/>
        </w:rPr>
        <w:t>，均值为</w:t>
      </w:r>
      <w:r>
        <w:rPr>
          <w:rFonts w:ascii="Times New Roman" w:hAnsi="Times New Roman" w:eastAsia="Times New Roman"/>
          <w:b w:val="0"/>
          <w:i w:val="0"/>
          <w:color w:val="000000"/>
          <w:sz w:val="24"/>
        </w:rPr>
        <w:t>0.43</w:t>
      </w:r>
      <w:r>
        <w:rPr>
          <w:rFonts w:ascii="宋体" w:hAnsi="宋体" w:eastAsia="宋体"/>
          <w:b w:val="0"/>
          <w:i w:val="0"/>
          <w:color w:val="000000"/>
          <w:sz w:val="24"/>
        </w:rPr>
        <w:t>，较为符合</w:t>
      </w:r>
      <w:r>
        <w:rPr>
          <w:rFonts w:ascii="Times New Roman" w:hAnsi="Times New Roman" w:eastAsia="Times New Roman"/>
          <w:b w:val="0"/>
          <w:i w:val="0"/>
          <w:color w:val="000000"/>
          <w:sz w:val="24"/>
        </w:rPr>
        <w:t>O'Reilly</w:t>
      </w:r>
      <w:r>
        <w:rPr>
          <w:rFonts w:ascii="宋体" w:hAnsi="宋体" w:eastAsia="宋体"/>
          <w:b w:val="0"/>
          <w:i w:val="0"/>
          <w:color w:val="000000"/>
          <w:sz w:val="24"/>
        </w:rPr>
        <w:t xml:space="preserve"> 等理</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论中硬黏土的范围。</w:t>
      </w:r>
    </w:p>
    <w:p>
      <w:pPr>
        <w:autoSpaceDN w:val="0"/>
        <w:autoSpaceDE w:val="0"/>
        <w:widowControl/>
        <w:spacing w:line="326" w:lineRule="exact" w:before="60" w:after="42"/>
        <w:ind w:left="2880" w:right="6768" w:firstLine="0"/>
        <w:jc w:val="center"/>
      </w:pPr>
      <w:r>
        <w:rPr>
          <w:w w:val="101.33333206176758"/>
          <w:rFonts w:ascii="Times New Roman" w:hAnsi="Times New Roman" w:eastAsia="Times New Roman"/>
          <w:b w:val="0"/>
          <w:i w:val="0"/>
          <w:color w:val="6C6C6C"/>
          <w:sz w:val="18"/>
        </w:rPr>
        <w:t xml:space="preserve">10 </w:t>
      </w:r>
      <w:r>
        <w:br/>
      </w:r>
      <w:r>
        <w:rPr>
          <w:w w:val="101.33333206176758"/>
          <w:rFonts w:ascii="Times New Roman" w:hAnsi="Times New Roman" w:eastAsia="Times New Roman"/>
          <w:b w:val="0"/>
          <w:i w:val="0"/>
          <w:color w:val="6C6C6C"/>
          <w:sz w:val="18"/>
        </w:rPr>
        <w:t>9.5</w:t>
      </w:r>
    </w:p>
    <w:tbl>
      <w:tblPr>
        <w:tblW w:type="auto" w:w="0"/>
        <w:tblLayout w:type="fixed"/>
        <w:tblLook w:firstColumn="1" w:firstRow="1" w:lastColumn="0" w:lastRow="0" w:noHBand="0" w:noVBand="1" w:val="04A0"/>
        <w:tblInd w:w="1320.0" w:type="dxa"/>
      </w:tblPr>
      <w:tblGrid>
        <w:gridCol w:w="3355"/>
        <w:gridCol w:w="3355"/>
        <w:gridCol w:w="3355"/>
      </w:tblGrid>
      <w:tr>
        <w:trPr>
          <w:trHeight w:hRule="exact" w:val="308"/>
        </w:trPr>
        <w:tc>
          <w:tcPr>
            <w:tcW w:type="dxa" w:w="160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02" w:lineRule="exact" w:before="1356" w:after="0"/>
              <w:ind w:left="4" w:right="0" w:firstLine="0"/>
              <w:jc w:val="left"/>
            </w:pPr>
            <w:r>
              <w:rPr>
                <w:rFonts w:ascii="宋体" w:hAnsi="宋体" w:eastAsia="宋体"/>
                <w:b w:val="0"/>
                <w:i w:val="0"/>
                <w:color w:val="6C6C6C"/>
                <w:sz w:val="20"/>
              </w:rPr>
              <w:t>沉降槽宽度</w:t>
            </w:r>
          </w:p>
        </w:tc>
        <w:tc>
          <w:tcPr>
            <w:tcW w:type="dxa" w:w="1820"/>
            <w:tcBorders/>
            <w:tcMar>
              <w:start w:w="0" w:type="dxa"/>
              <w:end w:w="0" w:type="dxa"/>
            </w:tcMar>
          </w:tcPr>
          <w:p>
            <w:pPr>
              <w:autoSpaceDN w:val="0"/>
              <w:autoSpaceDE w:val="0"/>
              <w:widowControl/>
              <w:spacing w:line="242" w:lineRule="exact" w:before="42" w:after="0"/>
              <w:ind w:left="184" w:right="0" w:firstLine="0"/>
              <w:jc w:val="left"/>
            </w:pPr>
            <w:r>
              <w:rPr>
                <w:w w:val="101.33333206176758"/>
                <w:rFonts w:ascii="Times New Roman" w:hAnsi="Times New Roman" w:eastAsia="Times New Roman"/>
                <w:b w:val="0"/>
                <w:i w:val="0"/>
                <w:color w:val="6C6C6C"/>
                <w:sz w:val="18"/>
              </w:rPr>
              <w:t>9</w:t>
            </w:r>
          </w:p>
        </w:tc>
        <w:tc>
          <w:tcPr>
            <w:tcW w:type="dxa" w:w="4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10" w:after="0"/>
              <w:ind w:left="1584" w:right="1008" w:firstLine="0"/>
              <w:jc w:val="center"/>
            </w:pPr>
            <w:r>
              <w:rPr>
                <w:w w:val="101.33333206176758"/>
                <w:rFonts w:ascii="Times New Roman" w:hAnsi="Times New Roman" w:eastAsia="Times New Roman"/>
                <w:b w:val="0"/>
                <w:i w:val="0"/>
                <w:color w:val="6C6C6C"/>
                <w:sz w:val="18"/>
              </w:rPr>
              <w:t xml:space="preserve">y = 0.4372x - 0.1089 </w:t>
            </w:r>
            <w:r>
              <w:br/>
            </w:r>
            <w:r>
              <w:rPr>
                <w:w w:val="101.33333206176758"/>
                <w:rFonts w:ascii="Times New Roman" w:hAnsi="Times New Roman" w:eastAsia="Times New Roman"/>
                <w:b w:val="0"/>
                <w:i w:val="0"/>
                <w:color w:val="6C6C6C"/>
                <w:sz w:val="18"/>
              </w:rPr>
              <w:t xml:space="preserve">R² = 0.8448 </w:t>
            </w:r>
          </w:p>
        </w:tc>
      </w:tr>
      <w:tr>
        <w:trPr>
          <w:trHeight w:hRule="exact" w:val="340"/>
        </w:trPr>
        <w:tc>
          <w:tcPr>
            <w:tcW w:type="dxa" w:w="3355"/>
            <w:vMerge/>
            <w:tcBorders/>
          </w:tcPr>
          <w:p/>
        </w:tc>
        <w:tc>
          <w:tcPr>
            <w:tcW w:type="dxa" w:w="1820"/>
            <w:tcBorders/>
            <w:tcMar>
              <w:start w:w="0" w:type="dxa"/>
              <w:end w:w="0" w:type="dxa"/>
            </w:tcMar>
          </w:tcPr>
          <w:p>
            <w:pPr>
              <w:autoSpaceDN w:val="0"/>
              <w:autoSpaceDE w:val="0"/>
              <w:widowControl/>
              <w:spacing w:line="244" w:lineRule="exact" w:before="60" w:after="0"/>
              <w:ind w:left="48" w:right="0" w:firstLine="0"/>
              <w:jc w:val="left"/>
            </w:pPr>
            <w:r>
              <w:rPr>
                <w:w w:val="101.33333206176758"/>
                <w:rFonts w:ascii="Times New Roman" w:hAnsi="Times New Roman" w:eastAsia="Times New Roman"/>
                <w:b w:val="0"/>
                <w:i w:val="0"/>
                <w:color w:val="6C6C6C"/>
                <w:sz w:val="18"/>
              </w:rPr>
              <w:t>8.5</w:t>
            </w:r>
          </w:p>
        </w:tc>
        <w:tc>
          <w:tcPr>
            <w:tcW w:type="dxa" w:w="3355"/>
            <w:vMerge/>
            <w:tcBorders/>
          </w:tcPr>
          <w:p/>
        </w:tc>
      </w:tr>
      <w:tr>
        <w:trPr>
          <w:trHeight w:hRule="exact" w:val="320"/>
        </w:trPr>
        <w:tc>
          <w:tcPr>
            <w:tcW w:type="dxa" w:w="3355"/>
            <w:vMerge/>
            <w:tcBorders/>
          </w:tcPr>
          <w:p/>
        </w:tc>
        <w:tc>
          <w:tcPr>
            <w:tcW w:type="dxa" w:w="1820"/>
            <w:tcBorders/>
            <w:tcMar>
              <w:start w:w="0" w:type="dxa"/>
              <w:end w:w="0" w:type="dxa"/>
            </w:tcMar>
          </w:tcPr>
          <w:p>
            <w:pPr>
              <w:autoSpaceDN w:val="0"/>
              <w:autoSpaceDE w:val="0"/>
              <w:widowControl/>
              <w:spacing w:line="244" w:lineRule="exact" w:before="46" w:after="0"/>
              <w:ind w:left="184" w:right="0" w:firstLine="0"/>
              <w:jc w:val="left"/>
            </w:pPr>
            <w:r>
              <w:rPr>
                <w:w w:val="101.33333206176758"/>
                <w:rFonts w:ascii="Times New Roman" w:hAnsi="Times New Roman" w:eastAsia="Times New Roman"/>
                <w:b w:val="0"/>
                <w:i w:val="0"/>
                <w:color w:val="6C6C6C"/>
                <w:sz w:val="18"/>
              </w:rPr>
              <w:t>8</w:t>
            </w:r>
          </w:p>
        </w:tc>
        <w:tc>
          <w:tcPr>
            <w:tcW w:type="dxa" w:w="3355"/>
            <w:vMerge/>
            <w:tcBorders/>
          </w:tcPr>
          <w:p/>
        </w:tc>
      </w:tr>
      <w:tr>
        <w:trPr>
          <w:trHeight w:hRule="exact" w:val="376"/>
        </w:trPr>
        <w:tc>
          <w:tcPr>
            <w:tcW w:type="dxa" w:w="3355"/>
            <w:vMerge/>
            <w:tcBorders/>
          </w:tcPr>
          <w:p/>
        </w:tc>
        <w:tc>
          <w:tcPr>
            <w:tcW w:type="dxa" w:w="1820"/>
            <w:tcBorders/>
            <w:tcMar>
              <w:start w:w="0" w:type="dxa"/>
              <w:end w:w="0" w:type="dxa"/>
            </w:tcMar>
          </w:tcPr>
          <w:p>
            <w:pPr>
              <w:autoSpaceDN w:val="0"/>
              <w:autoSpaceDE w:val="0"/>
              <w:widowControl/>
              <w:spacing w:line="242" w:lineRule="exact" w:before="54" w:after="0"/>
              <w:ind w:left="48" w:right="0" w:firstLine="0"/>
              <w:jc w:val="left"/>
            </w:pPr>
            <w:r>
              <w:rPr>
                <w:w w:val="101.33333206176758"/>
                <w:rFonts w:ascii="Times New Roman" w:hAnsi="Times New Roman" w:eastAsia="Times New Roman"/>
                <w:b w:val="0"/>
                <w:i w:val="0"/>
                <w:color w:val="6C6C6C"/>
                <w:sz w:val="18"/>
              </w:rPr>
              <w:t>7.5</w:t>
            </w:r>
          </w:p>
        </w:tc>
        <w:tc>
          <w:tcPr>
            <w:tcW w:type="dxa" w:w="3355"/>
            <w:vMerge/>
            <w:tcBorders/>
          </w:tcPr>
          <w:p/>
        </w:tc>
      </w:tr>
    </w:tbl>
    <w:p>
      <w:pPr>
        <w:autoSpaceDN w:val="0"/>
        <w:autoSpaceDE w:val="0"/>
        <w:widowControl/>
        <w:spacing w:line="286" w:lineRule="exact" w:before="0" w:after="42"/>
        <w:ind w:left="2968" w:right="6768" w:firstLine="136"/>
        <w:jc w:val="left"/>
      </w:pPr>
      <w:r>
        <w:rPr>
          <w:w w:val="101.33333206176758"/>
          <w:rFonts w:ascii="Times New Roman" w:hAnsi="Times New Roman" w:eastAsia="Times New Roman"/>
          <w:b w:val="0"/>
          <w:i w:val="0"/>
          <w:color w:val="6C6C6C"/>
          <w:sz w:val="18"/>
        </w:rPr>
        <w:t xml:space="preserve">7 </w:t>
      </w:r>
      <w:r>
        <w:br/>
      </w:r>
      <w:r>
        <w:rPr>
          <w:w w:val="101.33333206176758"/>
          <w:rFonts w:ascii="Times New Roman" w:hAnsi="Times New Roman" w:eastAsia="Times New Roman"/>
          <w:b w:val="0"/>
          <w:i w:val="0"/>
          <w:color w:val="6C6C6C"/>
          <w:sz w:val="18"/>
        </w:rPr>
        <w:t>6.5</w:t>
      </w:r>
    </w:p>
    <w:tbl>
      <w:tblPr>
        <w:tblW w:type="auto" w:w="0"/>
        <w:tblLayout w:type="fixed"/>
        <w:tblLook w:firstColumn="1" w:firstRow="1" w:lastColumn="0" w:lastRow="0" w:noHBand="0" w:noVBand="1" w:val="04A0"/>
        <w:tblInd w:w="1540.0" w:type="dxa"/>
      </w:tblPr>
      <w:tblGrid>
        <w:gridCol w:w="1438"/>
        <w:gridCol w:w="1438"/>
        <w:gridCol w:w="1438"/>
        <w:gridCol w:w="1438"/>
        <w:gridCol w:w="1438"/>
        <w:gridCol w:w="1438"/>
        <w:gridCol w:w="1438"/>
      </w:tblGrid>
      <w:tr>
        <w:trPr>
          <w:trHeight w:hRule="exact" w:val="516"/>
        </w:trPr>
        <w:tc>
          <w:tcPr>
            <w:tcW w:type="dxa" w:w="1680"/>
            <w:tcBorders/>
            <w:tcMar>
              <w:start w:w="0" w:type="dxa"/>
              <w:end w:w="0" w:type="dxa"/>
            </w:tcMar>
          </w:tcPr>
          <w:p>
            <w:pPr>
              <w:autoSpaceDN w:val="0"/>
              <w:autoSpaceDE w:val="0"/>
              <w:widowControl/>
              <w:spacing w:line="244" w:lineRule="exact" w:before="40" w:after="0"/>
              <w:ind w:left="0" w:right="26" w:firstLine="0"/>
              <w:jc w:val="right"/>
            </w:pPr>
            <w:r>
              <w:rPr>
                <w:w w:val="101.33333206176758"/>
                <w:rFonts w:ascii="Times New Roman" w:hAnsi="Times New Roman" w:eastAsia="Times New Roman"/>
                <w:b w:val="0"/>
                <w:i w:val="0"/>
                <w:color w:val="6C6C6C"/>
                <w:sz w:val="18"/>
              </w:rPr>
              <w:t>6</w:t>
            </w:r>
          </w:p>
        </w:tc>
        <w:tc>
          <w:tcPr>
            <w:tcW w:type="dxa" w:w="680"/>
            <w:tcBorders/>
            <w:tcMar>
              <w:start w:w="0" w:type="dxa"/>
              <w:end w:w="0" w:type="dxa"/>
            </w:tcMar>
          </w:tcPr>
          <w:p>
            <w:pPr>
              <w:autoSpaceDN w:val="0"/>
              <w:autoSpaceDE w:val="0"/>
              <w:widowControl/>
              <w:spacing w:line="244" w:lineRule="exact" w:before="252" w:after="0"/>
              <w:ind w:left="36" w:right="0" w:firstLine="0"/>
              <w:jc w:val="left"/>
            </w:pPr>
            <w:r>
              <w:rPr>
                <w:w w:val="101.33333206176758"/>
                <w:rFonts w:ascii="Times New Roman" w:hAnsi="Times New Roman" w:eastAsia="Times New Roman"/>
                <w:b w:val="0"/>
                <w:i w:val="0"/>
                <w:color w:val="6C6C6C"/>
                <w:sz w:val="18"/>
              </w:rPr>
              <w:t>15</w:t>
            </w:r>
          </w:p>
        </w:tc>
        <w:tc>
          <w:tcPr>
            <w:tcW w:type="dxa" w:w="1100"/>
            <w:tcBorders/>
            <w:tcMar>
              <w:start w:w="0" w:type="dxa"/>
              <w:end w:w="0" w:type="dxa"/>
            </w:tcMar>
          </w:tcPr>
          <w:p>
            <w:pPr>
              <w:autoSpaceDN w:val="0"/>
              <w:autoSpaceDE w:val="0"/>
              <w:widowControl/>
              <w:spacing w:line="244" w:lineRule="exact" w:before="252" w:after="0"/>
              <w:ind w:left="0" w:right="0" w:firstLine="0"/>
              <w:jc w:val="center"/>
            </w:pPr>
            <w:r>
              <w:rPr>
                <w:w w:val="101.33333206176758"/>
                <w:rFonts w:ascii="Times New Roman" w:hAnsi="Times New Roman" w:eastAsia="Times New Roman"/>
                <w:b w:val="0"/>
                <w:i w:val="0"/>
                <w:color w:val="6C6C6C"/>
                <w:sz w:val="18"/>
              </w:rPr>
              <w:t>17</w:t>
            </w:r>
          </w:p>
        </w:tc>
        <w:tc>
          <w:tcPr>
            <w:tcW w:type="dxa" w:w="1100"/>
            <w:tcBorders/>
            <w:tcMar>
              <w:start w:w="0" w:type="dxa"/>
              <w:end w:w="0" w:type="dxa"/>
            </w:tcMar>
          </w:tcPr>
          <w:p>
            <w:pPr>
              <w:autoSpaceDN w:val="0"/>
              <w:autoSpaceDE w:val="0"/>
              <w:widowControl/>
              <w:spacing w:line="244" w:lineRule="exact" w:before="252" w:after="0"/>
              <w:ind w:left="0" w:right="0" w:firstLine="0"/>
              <w:jc w:val="center"/>
            </w:pPr>
            <w:r>
              <w:rPr>
                <w:w w:val="101.33333206176758"/>
                <w:rFonts w:ascii="Times New Roman" w:hAnsi="Times New Roman" w:eastAsia="Times New Roman"/>
                <w:b w:val="0"/>
                <w:i w:val="0"/>
                <w:color w:val="6C6C6C"/>
                <w:sz w:val="18"/>
              </w:rPr>
              <w:t>19</w:t>
            </w:r>
          </w:p>
        </w:tc>
        <w:tc>
          <w:tcPr>
            <w:tcW w:type="dxa" w:w="1120"/>
            <w:tcBorders/>
            <w:tcMar>
              <w:start w:w="0" w:type="dxa"/>
              <w:end w:w="0" w:type="dxa"/>
            </w:tcMar>
          </w:tcPr>
          <w:p>
            <w:pPr>
              <w:autoSpaceDN w:val="0"/>
              <w:autoSpaceDE w:val="0"/>
              <w:widowControl/>
              <w:spacing w:line="244" w:lineRule="exact" w:before="252" w:after="0"/>
              <w:ind w:left="0" w:right="0" w:firstLine="0"/>
              <w:jc w:val="center"/>
            </w:pPr>
            <w:r>
              <w:rPr>
                <w:w w:val="101.33333206176758"/>
                <w:rFonts w:ascii="Times New Roman" w:hAnsi="Times New Roman" w:eastAsia="Times New Roman"/>
                <w:b w:val="0"/>
                <w:i w:val="0"/>
                <w:color w:val="6C6C6C"/>
                <w:sz w:val="18"/>
              </w:rPr>
              <w:t>21</w:t>
            </w:r>
          </w:p>
        </w:tc>
        <w:tc>
          <w:tcPr>
            <w:tcW w:type="dxa" w:w="1100"/>
            <w:tcBorders/>
            <w:tcMar>
              <w:start w:w="0" w:type="dxa"/>
              <w:end w:w="0" w:type="dxa"/>
            </w:tcMar>
          </w:tcPr>
          <w:p>
            <w:pPr>
              <w:autoSpaceDN w:val="0"/>
              <w:autoSpaceDE w:val="0"/>
              <w:widowControl/>
              <w:spacing w:line="244" w:lineRule="exact" w:before="252" w:after="0"/>
              <w:ind w:left="0" w:right="0" w:firstLine="0"/>
              <w:jc w:val="center"/>
            </w:pPr>
            <w:r>
              <w:rPr>
                <w:w w:val="101.33333206176758"/>
                <w:rFonts w:ascii="Times New Roman" w:hAnsi="Times New Roman" w:eastAsia="Times New Roman"/>
                <w:b w:val="0"/>
                <w:i w:val="0"/>
                <w:color w:val="6C6C6C"/>
                <w:sz w:val="18"/>
              </w:rPr>
              <w:t>23</w:t>
            </w:r>
          </w:p>
        </w:tc>
        <w:tc>
          <w:tcPr>
            <w:tcW w:type="dxa" w:w="1180"/>
            <w:tcBorders/>
            <w:tcMar>
              <w:start w:w="0" w:type="dxa"/>
              <w:end w:w="0" w:type="dxa"/>
            </w:tcMar>
          </w:tcPr>
          <w:p>
            <w:pPr>
              <w:autoSpaceDN w:val="0"/>
              <w:autoSpaceDE w:val="0"/>
              <w:widowControl/>
              <w:spacing w:line="244" w:lineRule="exact" w:before="252" w:after="0"/>
              <w:ind w:left="0" w:right="0" w:firstLine="0"/>
              <w:jc w:val="center"/>
            </w:pPr>
            <w:r>
              <w:rPr>
                <w:w w:val="101.33333206176758"/>
                <w:rFonts w:ascii="Times New Roman" w:hAnsi="Times New Roman" w:eastAsia="Times New Roman"/>
                <w:b w:val="0"/>
                <w:i w:val="0"/>
                <w:color w:val="6C6C6C"/>
                <w:sz w:val="18"/>
              </w:rPr>
              <w:t>25</w:t>
            </w:r>
          </w:p>
        </w:tc>
      </w:tr>
    </w:tbl>
    <w:p>
      <w:pPr>
        <w:autoSpaceDN w:val="0"/>
        <w:autoSpaceDE w:val="0"/>
        <w:widowControl/>
        <w:spacing w:line="270" w:lineRule="exact" w:before="18" w:after="0"/>
        <w:ind w:left="0" w:right="3266" w:firstLine="0"/>
        <w:jc w:val="right"/>
      </w:pPr>
      <w:r>
        <w:rPr>
          <w:rFonts w:ascii="宋体" w:hAnsi="宋体" w:eastAsia="宋体"/>
          <w:b w:val="0"/>
          <w:i w:val="0"/>
          <w:color w:val="6C6C6C"/>
          <w:sz w:val="20"/>
        </w:rPr>
        <w:t>隧道埋深（</w:t>
      </w:r>
      <w:r>
        <w:rPr>
          <w:rFonts w:ascii="Times New Roman" w:hAnsi="Times New Roman" w:eastAsia="Times New Roman"/>
          <w:b w:val="0"/>
          <w:i w:val="0"/>
          <w:color w:val="6C6C6C"/>
          <w:sz w:val="20"/>
        </w:rPr>
        <w:t>m</w:t>
      </w:r>
      <w:r>
        <w:rPr>
          <w:rFonts w:ascii="宋体" w:hAnsi="宋体" w:eastAsia="宋体"/>
          <w:b w:val="0"/>
          <w:i w:val="0"/>
          <w:color w:val="6C6C6C"/>
          <w:sz w:val="20"/>
        </w:rPr>
        <w:t>）</w:t>
      </w:r>
    </w:p>
    <w:p>
      <w:pPr>
        <w:autoSpaceDN w:val="0"/>
        <w:autoSpaceDE w:val="0"/>
        <w:widowControl/>
        <w:spacing w:line="282" w:lineRule="exact" w:before="432" w:after="0"/>
        <w:ind w:left="0" w:right="248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3.11  </w:t>
      </w:r>
      <w:r>
        <w:rPr>
          <w:rFonts w:ascii="宋体" w:hAnsi="宋体" w:eastAsia="宋体"/>
          <w:b w:val="0"/>
          <w:i w:val="0"/>
          <w:color w:val="000000"/>
          <w:sz w:val="21"/>
        </w:rPr>
        <w:t>沉降槽宽度与隧道埋深的关系</w:t>
      </w:r>
    </w:p>
    <w:p>
      <w:pPr>
        <w:autoSpaceDN w:val="0"/>
        <w:autoSpaceDE w:val="0"/>
        <w:widowControl/>
        <w:spacing w:line="282" w:lineRule="exact" w:before="188" w:after="0"/>
        <w:ind w:left="2260" w:right="0" w:firstLine="0"/>
        <w:jc w:val="left"/>
      </w:pPr>
      <w:r>
        <w:rPr>
          <w:rFonts w:ascii="Times New Roman" w:hAnsi="Times New Roman" w:eastAsia="Times New Roman"/>
          <w:b w:val="0"/>
          <w:i w:val="0"/>
          <w:color w:val="000000"/>
          <w:sz w:val="21"/>
        </w:rPr>
        <w:t xml:space="preserve">Fig 3.11  The correlation between the settlement trough width and the tunnel depth </w:t>
      </w:r>
    </w:p>
    <w:p>
      <w:pPr>
        <w:autoSpaceDN w:val="0"/>
        <w:autoSpaceDE w:val="0"/>
        <w:widowControl/>
        <w:spacing w:line="398" w:lineRule="exact" w:before="172" w:after="0"/>
        <w:ind w:left="1300" w:right="144" w:firstLine="48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3.12</w:t>
      </w:r>
      <w:r>
        <w:rPr>
          <w:rFonts w:ascii="宋体" w:hAnsi="宋体" w:eastAsia="宋体"/>
          <w:b w:val="0"/>
          <w:i w:val="0"/>
          <w:color w:val="000000"/>
          <w:sz w:val="24"/>
        </w:rPr>
        <w:t xml:space="preserve"> 为地表沉降槽宽度系数</w:t>
      </w:r>
      <w:r>
        <w:rPr>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与地层损失率</w:t>
      </w:r>
      <w:r>
        <w:rPr>
          <w:rFonts w:ascii="Times New Roman,Italic" w:hAnsi="Times New Roman,Italic" w:eastAsia="Times New Roman,Italic"/>
          <w:b w:val="0"/>
          <w:i/>
          <w:color w:val="000000"/>
          <w:sz w:val="24"/>
        </w:rPr>
        <w:t>V</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之间的关系，其中</w:t>
      </w:r>
      <w:r>
        <w:rPr>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均有</w:t>
      </w:r>
      <w:r>
        <w:rPr>
          <w:rFonts w:ascii="宋体" w:hAnsi="宋体" w:eastAsia="宋体"/>
          <w:b w:val="0"/>
          <w:i w:val="0"/>
          <w:color w:val="000000"/>
          <w:sz w:val="24"/>
        </w:rPr>
        <w:t>公式（</w:t>
      </w:r>
      <w:r>
        <w:rPr>
          <w:rFonts w:ascii="Times New Roman" w:hAnsi="Times New Roman" w:eastAsia="Times New Roman"/>
          <w:b w:val="0"/>
          <w:i w:val="0"/>
          <w:color w:val="000000"/>
          <w:sz w:val="24"/>
        </w:rPr>
        <w:t>1.2</w:t>
      </w:r>
      <w:r>
        <w:rPr>
          <w:rFonts w:ascii="宋体" w:hAnsi="宋体" w:eastAsia="宋体"/>
          <w:b w:val="0"/>
          <w:i w:val="0"/>
          <w:color w:val="000000"/>
          <w:sz w:val="24"/>
        </w:rPr>
        <w:t>）计算得出，拟合结果显示两者之间有一定的正线性相关关系。不考虑</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地质条件变化，地层损失率与掘进过程中盾构机姿态及各盾构参数设定有关，当</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盾构机控制状况良好时，隧道开挖引起的土体损失较小，各参数设定合理，故地</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面沉降槽宽度相应降低。当盾构机工控制不理想时，对地层的扰动较大，一般会</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带来较大的土体损失，甚至引起地表大面积塌陷，相应的地面沉降槽宽度也可能</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较大。</w:t>
      </w:r>
    </w:p>
    <w:p>
      <w:pPr>
        <w:autoSpaceDN w:val="0"/>
        <w:autoSpaceDE w:val="0"/>
        <w:widowControl/>
        <w:spacing w:line="244" w:lineRule="exact" w:before="220" w:after="0"/>
        <w:ind w:left="0" w:right="6690" w:firstLine="0"/>
        <w:jc w:val="right"/>
      </w:pPr>
      <w:r>
        <w:rPr>
          <w:w w:val="101.60000059339735"/>
          <w:rFonts w:ascii="Times New Roman" w:hAnsi="Times New Roman" w:eastAsia="Times New Roman"/>
          <w:b w:val="0"/>
          <w:i w:val="0"/>
          <w:color w:val="6C6C6C"/>
          <w:sz w:val="18"/>
        </w:rPr>
        <w:t>0.49</w:t>
      </w:r>
    </w:p>
    <w:p>
      <w:pPr>
        <w:autoSpaceDN w:val="0"/>
        <w:autoSpaceDE w:val="0"/>
        <w:widowControl/>
        <w:spacing w:line="244" w:lineRule="exact" w:before="152" w:after="0"/>
        <w:ind w:left="0" w:right="6690" w:firstLine="0"/>
        <w:jc w:val="right"/>
      </w:pPr>
      <w:r>
        <w:rPr>
          <w:w w:val="101.33333206176758"/>
          <w:rFonts w:ascii="Times New Roman" w:hAnsi="Times New Roman" w:eastAsia="Times New Roman"/>
          <w:b w:val="0"/>
          <w:i w:val="0"/>
          <w:color w:val="6C6C6C"/>
          <w:sz w:val="18"/>
        </w:rPr>
        <w:t>0.47</w:t>
      </w:r>
    </w:p>
    <w:p>
      <w:pPr>
        <w:autoSpaceDN w:val="0"/>
        <w:autoSpaceDE w:val="0"/>
        <w:widowControl/>
        <w:spacing w:line="244" w:lineRule="exact" w:before="154" w:after="40"/>
        <w:ind w:left="0" w:right="6690" w:firstLine="0"/>
        <w:jc w:val="right"/>
      </w:pPr>
      <w:r>
        <w:rPr>
          <w:w w:val="101.33333206176758"/>
          <w:rFonts w:ascii="Times New Roman" w:hAnsi="Times New Roman" w:eastAsia="Times New Roman"/>
          <w:b w:val="0"/>
          <w:i w:val="0"/>
          <w:color w:val="6C6C6C"/>
          <w:sz w:val="18"/>
        </w:rPr>
        <w:t>0.45</w:t>
      </w:r>
    </w:p>
    <w:tbl>
      <w:tblPr>
        <w:tblW w:type="auto" w:w="0"/>
        <w:tblLayout w:type="fixed"/>
        <w:tblLook w:firstColumn="1" w:firstRow="1" w:lastColumn="0" w:lastRow="0" w:noHBand="0" w:noVBand="1" w:val="04A0"/>
        <w:tblInd w:w="1380.0" w:type="dxa"/>
      </w:tblPr>
      <w:tblGrid>
        <w:gridCol w:w="1118"/>
        <w:gridCol w:w="1118"/>
        <w:gridCol w:w="1118"/>
        <w:gridCol w:w="1118"/>
        <w:gridCol w:w="1118"/>
        <w:gridCol w:w="1118"/>
        <w:gridCol w:w="1118"/>
        <w:gridCol w:w="1118"/>
        <w:gridCol w:w="1118"/>
      </w:tblGrid>
      <w:tr>
        <w:trPr>
          <w:trHeight w:hRule="exact" w:val="490"/>
        </w:trPr>
        <w:tc>
          <w:tcPr>
            <w:tcW w:type="dxa" w:w="16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380" w:after="0"/>
              <w:ind w:left="0" w:right="42" w:firstLine="0"/>
              <w:jc w:val="right"/>
            </w:pPr>
            <w:r>
              <w:rPr>
                <w:rFonts w:ascii="宋体" w:hAnsi="宋体" w:eastAsia="宋体"/>
                <w:b w:val="0"/>
                <w:i w:val="0"/>
                <w:color w:val="6C6C6C"/>
                <w:sz w:val="20"/>
              </w:rPr>
              <w:t>沉降槽宽度系数</w:t>
            </w:r>
          </w:p>
        </w:tc>
        <w:tc>
          <w:tcPr>
            <w:tcW w:type="dxa" w:w="880"/>
            <w:tcBorders/>
            <w:tcMar>
              <w:start w:w="0" w:type="dxa"/>
              <w:end w:w="0" w:type="dxa"/>
            </w:tcMar>
          </w:tcPr>
          <w:p>
            <w:pPr>
              <w:autoSpaceDN w:val="0"/>
              <w:autoSpaceDE w:val="0"/>
              <w:widowControl/>
              <w:spacing w:line="244" w:lineRule="exact" w:before="112" w:after="0"/>
              <w:ind w:left="58" w:right="0" w:firstLine="0"/>
              <w:jc w:val="left"/>
            </w:pPr>
            <w:r>
              <w:rPr>
                <w:w w:val="101.33333206176758"/>
                <w:rFonts w:ascii="Times New Roman" w:hAnsi="Times New Roman" w:eastAsia="Times New Roman"/>
                <w:b w:val="0"/>
                <w:i w:val="0"/>
                <w:color w:val="6C6C6C"/>
                <w:sz w:val="18"/>
              </w:rPr>
              <w:t>0.43</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10" w:after="0"/>
              <w:ind w:left="0" w:right="0" w:firstLine="0"/>
              <w:jc w:val="center"/>
            </w:pPr>
            <w:r>
              <w:rPr>
                <w:w w:val="101.60000059339735"/>
                <w:rFonts w:ascii="Times New Roman" w:hAnsi="Times New Roman" w:eastAsia="Times New Roman"/>
                <w:b w:val="0"/>
                <w:i w:val="0"/>
                <w:color w:val="6C6C6C"/>
                <w:sz w:val="18"/>
              </w:rPr>
              <w:t>0.56</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10" w:after="0"/>
              <w:ind w:left="0" w:right="0" w:firstLine="0"/>
              <w:jc w:val="center"/>
            </w:pPr>
            <w:r>
              <w:rPr>
                <w:w w:val="101.60000059339735"/>
                <w:rFonts w:ascii="Times New Roman" w:hAnsi="Times New Roman" w:eastAsia="Times New Roman"/>
                <w:b w:val="0"/>
                <w:i w:val="0"/>
                <w:color w:val="6C6C6C"/>
                <w:sz w:val="18"/>
              </w:rPr>
              <w:t>0.58</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10" w:after="0"/>
              <w:ind w:left="0" w:right="0" w:firstLine="0"/>
              <w:jc w:val="center"/>
            </w:pPr>
            <w:r>
              <w:rPr>
                <w:w w:val="101.60000059339735"/>
                <w:rFonts w:ascii="Times New Roman" w:hAnsi="Times New Roman" w:eastAsia="Times New Roman"/>
                <w:b w:val="0"/>
                <w:i w:val="0"/>
                <w:color w:val="6C6C6C"/>
                <w:sz w:val="18"/>
              </w:rPr>
              <w:t>0.6</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10" w:after="0"/>
              <w:ind w:left="0" w:right="0" w:firstLine="0"/>
              <w:jc w:val="center"/>
            </w:pPr>
            <w:r>
              <w:rPr>
                <w:w w:val="101.60000059339735"/>
                <w:rFonts w:ascii="Times New Roman" w:hAnsi="Times New Roman" w:eastAsia="Times New Roman"/>
                <w:b w:val="0"/>
                <w:i w:val="0"/>
                <w:color w:val="6C6C6C"/>
                <w:sz w:val="18"/>
              </w:rPr>
              <w:t>0.62</w:t>
            </w:r>
          </w:p>
        </w:tc>
        <w:tc>
          <w:tcPr>
            <w:tcW w:type="dxa" w:w="1560"/>
            <w:gridSpan w:val="2"/>
            <w:tcBorders/>
            <w:tcMar>
              <w:start w:w="0" w:type="dxa"/>
              <w:end w:w="0" w:type="dxa"/>
            </w:tcMar>
            <w:tcMar>
              <w:start w:w="0" w:type="dxa"/>
              <w:end w:w="0" w:type="dxa"/>
            </w:tcMar>
          </w:tcPr>
          <w:p>
            <w:pPr>
              <w:autoSpaceDN w:val="0"/>
              <w:autoSpaceDE w:val="0"/>
              <w:widowControl/>
              <w:spacing w:line="199" w:lineRule="auto" w:before="288" w:after="0"/>
              <w:ind w:left="0" w:right="146" w:firstLine="0"/>
              <w:jc w:val="right"/>
            </w:pPr>
            <w:r>
              <w:rPr>
                <w:w w:val="101.33333206176758"/>
                <w:rFonts w:ascii="Calibri" w:hAnsi="Calibri" w:eastAsia="Calibri"/>
                <w:b w:val="0"/>
                <w:i w:val="0"/>
                <w:color w:val="6C6C6C"/>
                <w:sz w:val="18"/>
              </w:rPr>
              <w:t xml:space="preserve">R² = 0.6271 </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10" w:after="0"/>
              <w:ind w:left="148" w:right="0" w:firstLine="0"/>
              <w:jc w:val="left"/>
            </w:pPr>
            <w:r>
              <w:rPr>
                <w:w w:val="101.60000059339735"/>
                <w:rFonts w:ascii="Times New Roman" w:hAnsi="Times New Roman" w:eastAsia="Times New Roman"/>
                <w:b w:val="0"/>
                <w:i w:val="0"/>
                <w:color w:val="6C6C6C"/>
                <w:sz w:val="18"/>
              </w:rPr>
              <w:t>0.68</w:t>
            </w:r>
          </w:p>
        </w:tc>
      </w:tr>
      <w:tr>
        <w:trPr>
          <w:trHeight w:hRule="exact" w:val="340"/>
        </w:trPr>
        <w:tc>
          <w:tcPr>
            <w:tcW w:type="dxa" w:w="1118"/>
            <w:vMerge/>
            <w:tcBorders/>
          </w:tcPr>
          <w:p/>
        </w:tc>
        <w:tc>
          <w:tcPr>
            <w:tcW w:type="dxa" w:w="880"/>
            <w:tcBorders/>
            <w:tcMar>
              <w:start w:w="0" w:type="dxa"/>
              <w:end w:w="0" w:type="dxa"/>
            </w:tcMar>
          </w:tcPr>
          <w:p>
            <w:pPr>
              <w:autoSpaceDN w:val="0"/>
              <w:autoSpaceDE w:val="0"/>
              <w:widowControl/>
              <w:spacing w:line="242" w:lineRule="exact" w:before="20" w:after="0"/>
              <w:ind w:left="58" w:right="0" w:firstLine="0"/>
              <w:jc w:val="left"/>
            </w:pPr>
            <w:r>
              <w:rPr>
                <w:w w:val="101.33333206176758"/>
                <w:rFonts w:ascii="Times New Roman" w:hAnsi="Times New Roman" w:eastAsia="Times New Roman"/>
                <w:b w:val="0"/>
                <w:i w:val="0"/>
                <w:color w:val="6C6C6C"/>
                <w:sz w:val="18"/>
              </w:rPr>
              <w:t>0.41</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420" w:after="0"/>
              <w:ind w:left="0" w:right="0" w:firstLine="0"/>
              <w:jc w:val="center"/>
            </w:pPr>
            <w:r>
              <w:rPr>
                <w:w w:val="101.60000059339735"/>
                <w:rFonts w:ascii="Times New Roman" w:hAnsi="Times New Roman" w:eastAsia="Times New Roman"/>
                <w:b w:val="0"/>
                <w:i w:val="0"/>
                <w:color w:val="6C6C6C"/>
                <w:sz w:val="18"/>
              </w:rPr>
              <w:t>0.64</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420" w:after="0"/>
              <w:ind w:left="0" w:right="0" w:firstLine="0"/>
              <w:jc w:val="center"/>
            </w:pPr>
            <w:r>
              <w:rPr>
                <w:w w:val="101.60000059339735"/>
                <w:rFonts w:ascii="Times New Roman" w:hAnsi="Times New Roman" w:eastAsia="Times New Roman"/>
                <w:b w:val="0"/>
                <w:i w:val="0"/>
                <w:color w:val="6C6C6C"/>
                <w:sz w:val="18"/>
              </w:rPr>
              <w:t>0.66</w:t>
            </w:r>
          </w:p>
        </w:tc>
        <w:tc>
          <w:tcPr>
            <w:tcW w:type="dxa" w:w="1118"/>
            <w:vMerge/>
            <w:tcBorders/>
          </w:tcPr>
          <w:p/>
        </w:tc>
      </w:tr>
      <w:tr>
        <w:trPr>
          <w:trHeight w:hRule="exact" w:val="396"/>
        </w:trPr>
        <w:tc>
          <w:tcPr>
            <w:tcW w:type="dxa" w:w="1118"/>
            <w:vMerge/>
            <w:tcBorders/>
          </w:tcPr>
          <w:p/>
        </w:tc>
        <w:tc>
          <w:tcPr>
            <w:tcW w:type="dxa" w:w="880"/>
            <w:tcBorders/>
            <w:tcMar>
              <w:start w:w="0" w:type="dxa"/>
              <w:end w:w="0" w:type="dxa"/>
            </w:tcMar>
          </w:tcPr>
          <w:p>
            <w:pPr>
              <w:autoSpaceDN w:val="0"/>
              <w:autoSpaceDE w:val="0"/>
              <w:widowControl/>
              <w:spacing w:line="244" w:lineRule="exact" w:before="76" w:after="0"/>
              <w:ind w:left="58" w:right="0" w:firstLine="0"/>
              <w:jc w:val="left"/>
            </w:pPr>
            <w:r>
              <w:rPr>
                <w:w w:val="101.33333206176758"/>
                <w:rFonts w:ascii="Times New Roman" w:hAnsi="Times New Roman" w:eastAsia="Times New Roman"/>
                <w:b w:val="0"/>
                <w:i w:val="0"/>
                <w:color w:val="6C6C6C"/>
                <w:sz w:val="18"/>
              </w:rPr>
              <w:t>0.39</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96"/>
        </w:trPr>
        <w:tc>
          <w:tcPr>
            <w:tcW w:type="dxa" w:w="1118"/>
            <w:vMerge/>
            <w:tcBorders/>
          </w:tcPr>
          <w:p/>
        </w:tc>
        <w:tc>
          <w:tcPr>
            <w:tcW w:type="dxa" w:w="880"/>
            <w:tcBorders/>
            <w:tcMar>
              <w:start w:w="0" w:type="dxa"/>
              <w:end w:w="0" w:type="dxa"/>
            </w:tcMar>
          </w:tcPr>
          <w:p>
            <w:pPr>
              <w:autoSpaceDN w:val="0"/>
              <w:autoSpaceDE w:val="0"/>
              <w:widowControl/>
              <w:spacing w:line="244" w:lineRule="exact" w:before="76" w:after="0"/>
              <w:ind w:left="58" w:right="0" w:firstLine="0"/>
              <w:jc w:val="left"/>
            </w:pPr>
            <w:r>
              <w:rPr>
                <w:w w:val="101.33333206176758"/>
                <w:rFonts w:ascii="Times New Roman" w:hAnsi="Times New Roman" w:eastAsia="Times New Roman"/>
                <w:b w:val="0"/>
                <w:i w:val="0"/>
                <w:color w:val="6C6C6C"/>
                <w:sz w:val="18"/>
              </w:rPr>
              <w:t>0.37</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572"/>
        </w:trPr>
        <w:tc>
          <w:tcPr>
            <w:tcW w:type="dxa" w:w="1118"/>
            <w:vMerge/>
            <w:tcBorders/>
          </w:tcPr>
          <w:p/>
        </w:tc>
        <w:tc>
          <w:tcPr>
            <w:tcW w:type="dxa" w:w="880"/>
            <w:tcBorders/>
            <w:tcMar>
              <w:start w:w="0" w:type="dxa"/>
              <w:end w:w="0" w:type="dxa"/>
            </w:tcMar>
          </w:tcPr>
          <w:p>
            <w:pPr>
              <w:autoSpaceDN w:val="0"/>
              <w:tabs>
                <w:tab w:pos="368" w:val="left"/>
              </w:tabs>
              <w:autoSpaceDE w:val="0"/>
              <w:widowControl/>
              <w:spacing w:line="210" w:lineRule="exact" w:before="112" w:after="0"/>
              <w:ind w:left="58" w:right="144" w:firstLine="0"/>
              <w:jc w:val="left"/>
            </w:pPr>
            <w:r>
              <w:rPr>
                <w:w w:val="101.33333206176758"/>
                <w:rFonts w:ascii="Times New Roman" w:hAnsi="Times New Roman" w:eastAsia="Times New Roman"/>
                <w:b w:val="0"/>
                <w:i w:val="0"/>
                <w:color w:val="6C6C6C"/>
                <w:sz w:val="18"/>
              </w:rPr>
              <w:t xml:space="preserve">0.35 </w:t>
            </w:r>
            <w:r>
              <w:br/>
            </w:r>
            <w:r>
              <w:tab/>
            </w:r>
            <w:r>
              <w:rPr>
                <w:w w:val="101.60000059339735"/>
                <w:rFonts w:ascii="Times New Roman" w:hAnsi="Times New Roman" w:eastAsia="Times New Roman"/>
                <w:b w:val="0"/>
                <w:i w:val="0"/>
                <w:color w:val="6C6C6C"/>
                <w:sz w:val="18"/>
              </w:rPr>
              <w:t>0.54</w:t>
            </w: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c>
          <w:tcPr>
            <w:tcW w:type="dxa" w:w="1118"/>
            <w:vMerge/>
            <w:tcBorders/>
          </w:tcPr>
          <w:p/>
        </w:tc>
      </w:tr>
    </w:tbl>
    <w:p>
      <w:pPr>
        <w:autoSpaceDN w:val="0"/>
        <w:autoSpaceDE w:val="0"/>
        <w:widowControl/>
        <w:spacing w:line="224" w:lineRule="exact" w:before="38" w:after="0"/>
        <w:ind w:left="0" w:right="3164" w:firstLine="0"/>
        <w:jc w:val="right"/>
      </w:pPr>
      <w:r>
        <w:rPr>
          <w:rFonts w:ascii="宋体" w:hAnsi="宋体" w:eastAsia="宋体"/>
          <w:b w:val="0"/>
          <w:i w:val="0"/>
          <w:color w:val="6C6C6C"/>
          <w:sz w:val="20"/>
        </w:rPr>
        <w:t>地层损失率（</w:t>
      </w:r>
      <w:r>
        <w:rPr>
          <w:rFonts w:ascii="Calibri" w:hAnsi="Calibri" w:eastAsia="Calibri"/>
          <w:b w:val="0"/>
          <w:i w:val="0"/>
          <w:color w:val="6C6C6C"/>
          <w:sz w:val="20"/>
        </w:rPr>
        <w:t>%</w:t>
      </w:r>
      <w:r>
        <w:rPr>
          <w:rFonts w:ascii="宋体" w:hAnsi="宋体" w:eastAsia="宋体"/>
          <w:b w:val="0"/>
          <w:i w:val="0"/>
          <w:color w:val="6C6C6C"/>
          <w:sz w:val="20"/>
        </w:rPr>
        <w:t>）</w:t>
      </w:r>
    </w:p>
    <w:p>
      <w:pPr>
        <w:autoSpaceDN w:val="0"/>
        <w:autoSpaceDE w:val="0"/>
        <w:widowControl/>
        <w:spacing w:line="282" w:lineRule="exact" w:before="512" w:after="0"/>
        <w:ind w:left="0" w:right="216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3.12  </w:t>
      </w:r>
      <w:r>
        <w:rPr>
          <w:rFonts w:ascii="宋体" w:hAnsi="宋体" w:eastAsia="宋体"/>
          <w:b w:val="0"/>
          <w:i w:val="0"/>
          <w:color w:val="000000"/>
          <w:sz w:val="21"/>
        </w:rPr>
        <w:t>沉降槽宽度系数与地层损失率的关系</w:t>
      </w:r>
    </w:p>
    <w:p>
      <w:pPr>
        <w:autoSpaceDN w:val="0"/>
        <w:autoSpaceDE w:val="0"/>
        <w:widowControl/>
        <w:spacing w:line="280" w:lineRule="exact" w:before="190" w:after="0"/>
        <w:ind w:left="1780" w:right="0" w:firstLine="0"/>
        <w:jc w:val="left"/>
      </w:pPr>
      <w:r>
        <w:rPr>
          <w:rFonts w:ascii="Times New Roman" w:hAnsi="Times New Roman" w:eastAsia="Times New Roman"/>
          <w:b w:val="0"/>
          <w:i w:val="0"/>
          <w:color w:val="000000"/>
          <w:sz w:val="21"/>
        </w:rPr>
        <w:t xml:space="preserve">Fig 3.12  The correlation between the settlement trough width coefficient and the soil loss rate </w:t>
      </w:r>
    </w:p>
    <w:p>
      <w:pPr>
        <w:autoSpaceDN w:val="0"/>
        <w:autoSpaceDE w:val="0"/>
        <w:widowControl/>
        <w:spacing w:line="212" w:lineRule="exact" w:before="316" w:after="0"/>
        <w:ind w:left="0" w:right="4188" w:firstLine="0"/>
        <w:jc w:val="right"/>
      </w:pPr>
      <w:r>
        <w:rPr>
          <w:rFonts w:ascii="宋体" w:hAnsi="宋体" w:eastAsia="宋体"/>
          <w:b w:val="0"/>
          <w:i w:val="0"/>
          <w:color w:val="000000"/>
          <w:sz w:val="21"/>
        </w:rPr>
        <w:t>71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560" name="Picture 5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2514600</wp:posOffset>
            </wp:positionV>
            <wp:extent cx="1054100" cy="2667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10541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6019800</wp:posOffset>
            </wp:positionV>
            <wp:extent cx="4356100" cy="23876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4356100" cy="2387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32" w:lineRule="exact" w:before="320" w:after="0"/>
        <w:ind w:left="1300" w:right="0" w:firstLine="0"/>
        <w:jc w:val="left"/>
      </w:pPr>
      <w:r>
        <w:rPr>
          <w:rFonts w:ascii="Times New Roman,Bold" w:hAnsi="Times New Roman,Bold" w:eastAsia="Times New Roman,Bold"/>
          <w:b/>
          <w:i w:val="0"/>
          <w:color w:val="000000"/>
          <w:sz w:val="24"/>
        </w:rPr>
        <w:t xml:space="preserve">3.2.4 </w:t>
      </w:r>
      <w:r>
        <w:rPr>
          <w:rFonts w:ascii="宋体" w:hAnsi="宋体" w:eastAsia="宋体"/>
          <w:b w:val="0"/>
          <w:i w:val="0"/>
          <w:color w:val="000000"/>
          <w:sz w:val="24"/>
        </w:rPr>
        <w:t>纵向地面沉降变化规律</w:t>
      </w:r>
    </w:p>
    <w:p>
      <w:pPr>
        <w:autoSpaceDN w:val="0"/>
        <w:autoSpaceDE w:val="0"/>
        <w:widowControl/>
        <w:spacing w:line="240" w:lineRule="exact" w:before="260" w:after="0"/>
        <w:ind w:left="1780" w:right="0" w:firstLine="0"/>
        <w:jc w:val="left"/>
      </w:pPr>
      <w:r>
        <w:rPr>
          <w:rFonts w:ascii="宋体" w:hAnsi="宋体" w:eastAsia="宋体"/>
          <w:b w:val="0"/>
          <w:i w:val="0"/>
          <w:color w:val="000000"/>
          <w:sz w:val="24"/>
        </w:rPr>
        <w:t>盾构机施工时，其上方纵向地面沉降不仅与土体损失有关，还与盾构机施工</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时的各种作用力有关。其中，各种盾构掘进参数引起的土层位移的理论计算式如</w:t>
      </w:r>
    </w:p>
    <w:p>
      <w:pPr>
        <w:autoSpaceDN w:val="0"/>
        <w:autoSpaceDE w:val="0"/>
        <w:widowControl/>
        <w:spacing w:line="416" w:lineRule="exact" w:before="0" w:after="32"/>
        <w:ind w:left="1300" w:right="144" w:firstLine="0"/>
        <w:jc w:val="left"/>
      </w:pPr>
      <w:r>
        <w:rPr>
          <w:rFonts w:ascii="宋体" w:hAnsi="宋体" w:eastAsia="宋体"/>
          <w:b w:val="0"/>
          <w:i w:val="0"/>
          <w:color w:val="000000"/>
          <w:sz w:val="24"/>
        </w:rPr>
        <w:t>第二章所示，而开挖卸载以及盾尾施工产生的土体损失引起的纵向地面沉降可由</w:t>
      </w:r>
      <w:r>
        <w:rPr>
          <w:rFonts w:ascii="宋体" w:hAnsi="宋体" w:eastAsia="宋体"/>
          <w:b w:val="0"/>
          <w:i w:val="0"/>
          <w:color w:val="000000"/>
          <w:sz w:val="24"/>
        </w:rPr>
        <w:t>式（</w:t>
      </w:r>
      <w:r>
        <w:rPr>
          <w:rFonts w:ascii="Times New Roman" w:hAnsi="Times New Roman" w:eastAsia="Times New Roman"/>
          <w:b w:val="0"/>
          <w:i w:val="0"/>
          <w:color w:val="000000"/>
          <w:sz w:val="24"/>
        </w:rPr>
        <w:t>3.1</w:t>
      </w:r>
      <w:r>
        <w:rPr>
          <w:rFonts w:ascii="宋体" w:hAnsi="宋体" w:eastAsia="宋体"/>
          <w:b w:val="0"/>
          <w:i w:val="0"/>
          <w:color w:val="000000"/>
          <w:sz w:val="24"/>
        </w:rPr>
        <w:t>）计算得到</w:t>
      </w:r>
      <w:r>
        <w:rPr>
          <w:rFonts w:ascii="Times New Roman" w:hAnsi="Times New Roman" w:eastAsia="Times New Roman"/>
          <w:b w:val="0"/>
          <w:i w:val="0"/>
          <w:color w:val="000000"/>
          <w:sz w:val="16"/>
        </w:rPr>
        <w:t>[136,137]</w:t>
      </w:r>
      <w:r>
        <w:rPr>
          <w:rFonts w:ascii="宋体" w:hAnsi="宋体" w:eastAsia="宋体"/>
          <w:b w:val="0"/>
          <w:i w:val="0"/>
          <w:color w:val="000000"/>
          <w:sz w:val="24"/>
        </w:rPr>
        <w:t>。</w:t>
      </w:r>
    </w:p>
    <w:tbl>
      <w:tblPr>
        <w:tblW w:type="auto" w:w="0"/>
        <w:tblLayout w:type="fixed"/>
        <w:tblLook w:firstColumn="1" w:firstRow="1" w:lastColumn="0" w:lastRow="0" w:noHBand="0" w:noVBand="1" w:val="04A0"/>
        <w:tblInd w:w="1380.0" w:type="dxa"/>
      </w:tblPr>
      <w:tblGrid>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trPr>
          <w:trHeight w:hRule="exact" w:val="448"/>
        </w:trPr>
        <w:tc>
          <w:tcPr>
            <w:tcW w:type="dxa" w:w="1600"/>
            <w:tcBorders>
              <w:bottom w:sz="4.033760070800781" w:val="single" w:color="#000000"/>
            </w:tcBorders>
            <w:tcMar>
              <w:start w:w="0" w:type="dxa"/>
              <w:end w:w="0" w:type="dxa"/>
            </w:tcMar>
          </w:tcPr>
          <w:p>
            <w:pPr>
              <w:autoSpaceDN w:val="0"/>
              <w:autoSpaceDE w:val="0"/>
              <w:widowControl/>
              <w:spacing w:line="282" w:lineRule="exact" w:before="136" w:after="0"/>
              <w:ind w:left="0" w:right="18" w:firstLine="0"/>
              <w:jc w:val="right"/>
            </w:pPr>
            <w:r>
              <w:rPr>
                <w:w w:val="101.4007568359375"/>
                <w:rFonts w:ascii="Times New Roman,Italic" w:hAnsi="Times New Roman,Italic" w:eastAsia="Times New Roman,Italic"/>
                <w:b w:val="0"/>
                <w:i/>
                <w:color w:val="000000"/>
                <w:sz w:val="21"/>
              </w:rPr>
              <w:t>w</w:t>
            </w:r>
            <w:r>
              <w:rPr>
                <w:w w:val="101.4007568359375"/>
                <w:rFonts w:ascii="Symbol" w:hAnsi="Symbol" w:eastAsia="Symbol"/>
                <w:b w:val="0"/>
                <w:i w:val="0"/>
                <w:color w:val="000000"/>
                <w:sz w:val="21"/>
              </w:rPr>
              <w:t></w:t>
            </w:r>
          </w:p>
        </w:tc>
        <w:tc>
          <w:tcPr>
            <w:tcW w:type="dxa" w:w="180"/>
            <w:tcBorders>
              <w:bottom w:sz="4.033760070800781" w:val="single" w:color="#000000"/>
            </w:tcBorders>
            <w:tcMar>
              <w:start w:w="0" w:type="dxa"/>
              <w:end w:w="0" w:type="dxa"/>
            </w:tcMar>
          </w:tcPr>
          <w:p>
            <w:pPr>
              <w:autoSpaceDN w:val="0"/>
              <w:autoSpaceDE w:val="0"/>
              <w:widowControl/>
              <w:spacing w:line="240" w:lineRule="auto" w:before="182" w:after="0"/>
              <w:ind w:left="0" w:right="0" w:firstLine="0"/>
              <w:jc w:val="center"/>
            </w:pPr>
            <w:r>
              <w:rPr>
                <w:w w:val="101.4007568359375"/>
                <w:rFonts w:ascii="Symbol" w:hAnsi="Symbol" w:eastAsia="Symbol"/>
                <w:b w:val="0"/>
                <w:i w:val="0"/>
                <w:color w:val="000000"/>
                <w:sz w:val="21"/>
              </w:rPr>
              <w:t></w:t>
            </w:r>
          </w:p>
        </w:tc>
        <w:tc>
          <w:tcPr>
            <w:tcW w:type="dxa" w:w="320"/>
            <w:tcBorders>
              <w:bottom w:sz="4.033760070800781" w:val="single" w:color="#000000"/>
            </w:tcBorders>
            <w:tcMar>
              <w:start w:w="0" w:type="dxa"/>
              <w:end w:w="0" w:type="dxa"/>
            </w:tcMar>
          </w:tcPr>
          <w:p>
            <w:pPr>
              <w:autoSpaceDN w:val="0"/>
              <w:autoSpaceDE w:val="0"/>
              <w:widowControl/>
              <w:spacing w:line="338" w:lineRule="exact" w:before="50" w:after="0"/>
              <w:ind w:left="0" w:right="0" w:firstLine="0"/>
              <w:jc w:val="center"/>
            </w:pPr>
            <w:r>
              <w:rPr>
                <w:w w:val="101.4007568359375"/>
                <w:rFonts w:ascii="Times New Roman" w:hAnsi="Times New Roman" w:eastAsia="Times New Roman"/>
                <w:b w:val="0"/>
                <w:i w:val="0"/>
                <w:color w:val="000000"/>
                <w:sz w:val="21"/>
              </w:rPr>
              <w:t>2 1</w:t>
            </w:r>
            <w:r>
              <w:rPr>
                <w:rFonts w:ascii="Symbol" w:hAnsi="Symbol" w:eastAsia="Symbol"/>
                <w:b w:val="0"/>
                <w:i w:val="0"/>
                <w:color w:val="000000"/>
                <w:sz w:val="24"/>
              </w:rPr>
              <w:t></w:t>
            </w:r>
          </w:p>
        </w:tc>
        <w:tc>
          <w:tcPr>
            <w:tcW w:type="dxa" w:w="402"/>
            <w:tcBorders>
              <w:bottom w:sz="4.033760070800781" w:val="single" w:color="#000000"/>
            </w:tcBorders>
            <w:tcMar>
              <w:start w:w="0" w:type="dxa"/>
              <w:end w:w="0" w:type="dxa"/>
            </w:tcMar>
          </w:tcPr>
          <w:p>
            <w:pPr>
              <w:autoSpaceDN w:val="0"/>
              <w:autoSpaceDE w:val="0"/>
              <w:widowControl/>
              <w:spacing w:line="274" w:lineRule="auto" w:before="104"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r>
              <w:rPr>
                <w:rFonts w:ascii="Symbol" w:hAnsi="Symbol" w:eastAsia="Symbol"/>
                <w:b w:val="0"/>
                <w:i w:val="0"/>
                <w:color w:val="000000"/>
                <w:sz w:val="24"/>
              </w:rPr>
              <w:t></w:t>
            </w:r>
          </w:p>
        </w:tc>
        <w:tc>
          <w:tcPr>
            <w:tcW w:type="dxa" w:w="360"/>
            <w:tcBorders>
              <w:bottom w:sz="4.033760070800781" w:val="single" w:color="#000000"/>
            </w:tcBorders>
            <w:tcMar>
              <w:start w:w="0" w:type="dxa"/>
              <w:end w:w="0" w:type="dxa"/>
            </w:tcMar>
          </w:tcPr>
          <w:p>
            <w:pPr>
              <w:autoSpaceDN w:val="0"/>
              <w:autoSpaceDE w:val="0"/>
              <w:widowControl/>
              <w:spacing w:line="290" w:lineRule="exact" w:before="120" w:after="0"/>
              <w:ind w:left="0" w:right="0" w:firstLine="0"/>
              <w:jc w:val="center"/>
            </w:pPr>
            <w:r>
              <w:rPr>
                <w:w w:val="101.4007568359375"/>
                <w:rFonts w:ascii="Times New Roman,Italic" w:hAnsi="Times New Roman,Italic" w:eastAsia="Times New Roman,Italic"/>
                <w:b w:val="0"/>
                <w:i/>
                <w:color w:val="000000"/>
                <w:sz w:val="21"/>
              </w:rPr>
              <w:t xml:space="preserve">AV </w:t>
            </w:r>
            <w:r>
              <w:rPr>
                <w:w w:val="102.25034554799397"/>
                <w:rFonts w:ascii="Times New Roman" w:hAnsi="Times New Roman" w:eastAsia="Times New Roman"/>
                <w:b w:val="0"/>
                <w:i w:val="0"/>
                <w:color w:val="000000"/>
                <w:sz w:val="12"/>
              </w:rPr>
              <w:t>1</w:t>
            </w:r>
          </w:p>
        </w:tc>
        <w:tc>
          <w:tcPr>
            <w:tcW w:type="dxa" w:w="138"/>
            <w:tcBorders>
              <w:bottom w:sz="4.033760070800781" w:val="single" w:color="#000000"/>
            </w:tcBorders>
            <w:tcMar>
              <w:start w:w="0" w:type="dxa"/>
              <w:end w:w="0" w:type="dxa"/>
            </w:tcMar>
          </w:tcPr>
          <w:p/>
        </w:tc>
        <w:tc>
          <w:tcPr>
            <w:tcW w:type="dxa" w:w="100"/>
            <w:tcBorders>
              <w:bottom w:sz="4.033760070800781" w:val="single" w:color="#000000"/>
            </w:tcBorders>
            <w:tcMar>
              <w:start w:w="0" w:type="dxa"/>
              <w:end w:w="0" w:type="dxa"/>
            </w:tcMar>
          </w:tcPr>
          <w:p/>
        </w:tc>
        <w:tc>
          <w:tcPr>
            <w:tcW w:type="dxa" w:w="200"/>
            <w:tcBorders>
              <w:bottom w:sz="4.033760070800781" w:val="single" w:color="#000000"/>
            </w:tcBorders>
            <w:tcMar>
              <w:start w:w="0" w:type="dxa"/>
              <w:end w:w="0" w:type="dxa"/>
            </w:tcMar>
          </w:tcPr>
          <w:p>
            <w:pPr>
              <w:autoSpaceDN w:val="0"/>
              <w:autoSpaceDE w:val="0"/>
              <w:widowControl/>
              <w:spacing w:line="290" w:lineRule="exact" w:before="120" w:after="0"/>
              <w:ind w:left="0" w:right="0" w:firstLine="0"/>
              <w:jc w:val="center"/>
            </w:pPr>
            <w:r>
              <w:rPr>
                <w:w w:val="101.4007568359375"/>
                <w:rFonts w:ascii="Times New Roman,Italic" w:hAnsi="Times New Roman,Italic" w:eastAsia="Times New Roman,Italic"/>
                <w:b w:val="0"/>
                <w:i/>
                <w:color w:val="000000"/>
                <w:sz w:val="21"/>
              </w:rPr>
              <w:t xml:space="preserve">z </w:t>
            </w:r>
            <w:r>
              <w:rPr>
                <w:w w:val="102.25034554799397"/>
                <w:rFonts w:ascii="Times New Roman" w:hAnsi="Times New Roman" w:eastAsia="Times New Roman"/>
                <w:b w:val="0"/>
                <w:i w:val="0"/>
                <w:color w:val="000000"/>
                <w:sz w:val="12"/>
              </w:rPr>
              <w:t>0</w:t>
            </w:r>
          </w:p>
        </w:tc>
        <w:tc>
          <w:tcPr>
            <w:tcW w:type="dxa" w:w="160"/>
            <w:tcBorders>
              <w:bottom w:sz="4.033760070800781" w:val="single" w:color="#000000"/>
            </w:tcBorders>
            <w:tcMar>
              <w:start w:w="0" w:type="dxa"/>
              <w:end w:w="0" w:type="dxa"/>
            </w:tcMar>
          </w:tcPr>
          <w:p/>
        </w:tc>
        <w:tc>
          <w:tcPr>
            <w:tcW w:type="dxa" w:w="106"/>
            <w:tcBorders>
              <w:bottom w:sz="4.033760070800781" w:val="single" w:color="#000000"/>
            </w:tcBorders>
            <w:tcMar>
              <w:start w:w="0" w:type="dxa"/>
              <w:end w:w="0" w:type="dxa"/>
            </w:tcMar>
          </w:tcPr>
          <w:p/>
        </w:tc>
        <w:tc>
          <w:tcPr>
            <w:tcW w:type="dxa" w:w="94"/>
            <w:tcBorders/>
            <w:tcMar>
              <w:start w:w="0" w:type="dxa"/>
              <w:end w:w="0" w:type="dxa"/>
            </w:tcMar>
          </w:tcPr>
          <w:p>
            <w:pPr>
              <w:autoSpaceDN w:val="0"/>
              <w:autoSpaceDE w:val="0"/>
              <w:widowControl/>
              <w:spacing w:line="245" w:lineRule="auto" w:before="0"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120"/>
            <w:tcBorders>
              <w:bottom w:sz="4.033760070800781" w:val="single" w:color="#000000"/>
            </w:tcBorders>
            <w:tcMar>
              <w:start w:w="0" w:type="dxa"/>
              <w:end w:w="0" w:type="dxa"/>
            </w:tcMar>
          </w:tcPr>
          <w:p>
            <w:pPr>
              <w:autoSpaceDN w:val="0"/>
              <w:autoSpaceDE w:val="0"/>
              <w:widowControl/>
              <w:spacing w:line="284" w:lineRule="exact" w:before="158" w:after="0"/>
              <w:ind w:left="0" w:right="0" w:firstLine="0"/>
              <w:jc w:val="center"/>
            </w:pPr>
            <w:r>
              <w:rPr>
                <w:w w:val="101.4007568359375"/>
                <w:rFonts w:ascii="Times New Roman" w:hAnsi="Times New Roman" w:eastAsia="Times New Roman"/>
                <w:b w:val="0"/>
                <w:i w:val="0"/>
                <w:color w:val="000000"/>
                <w:sz w:val="21"/>
              </w:rPr>
              <w:t>1</w:t>
            </w:r>
          </w:p>
        </w:tc>
        <w:tc>
          <w:tcPr>
            <w:tcW w:type="dxa" w:w="240"/>
            <w:tcBorders>
              <w:bottom w:sz="4.033760070800781" w:val="single" w:color="#000000"/>
            </w:tcBorders>
            <w:tcMar>
              <w:start w:w="0" w:type="dxa"/>
              <w:end w:w="0" w:type="dxa"/>
            </w:tcMar>
          </w:tcPr>
          <w:p>
            <w:pPr>
              <w:autoSpaceDN w:val="0"/>
              <w:autoSpaceDE w:val="0"/>
              <w:widowControl/>
              <w:spacing w:line="240" w:lineRule="auto" w:before="182" w:after="0"/>
              <w:ind w:left="0" w:right="0" w:firstLine="0"/>
              <w:jc w:val="center"/>
            </w:pPr>
            <w:r>
              <w:rPr>
                <w:w w:val="101.4007568359375"/>
                <w:rFonts w:ascii="Symbol" w:hAnsi="Symbol" w:eastAsia="Symbol"/>
                <w:b w:val="0"/>
                <w:i w:val="0"/>
                <w:color w:val="000000"/>
                <w:sz w:val="21"/>
              </w:rPr>
              <w:t></w:t>
            </w:r>
          </w:p>
        </w:tc>
        <w:tc>
          <w:tcPr>
            <w:tcW w:type="dxa" w:w="200"/>
            <w:tcBorders>
              <w:bottom w:sz="4.033760070800781" w:val="single" w:color="#000000"/>
            </w:tcBorders>
            <w:tcMar>
              <w:start w:w="0" w:type="dxa"/>
              <w:end w:w="0" w:type="dxa"/>
            </w:tcMar>
          </w:tcPr>
          <w:p/>
        </w:tc>
        <w:tc>
          <w:tcPr>
            <w:tcW w:type="dxa" w:w="100"/>
            <w:tcBorders>
              <w:bottom w:sz="4.033760070800781" w:val="single" w:color="#000000"/>
            </w:tcBorders>
            <w:tcMar>
              <w:start w:w="0" w:type="dxa"/>
              <w:end w:w="0" w:type="dxa"/>
            </w:tcMar>
          </w:tcPr>
          <w:p/>
        </w:tc>
        <w:tc>
          <w:tcPr>
            <w:tcW w:type="dxa" w:w="160"/>
            <w:tcBorders>
              <w:bottom w:sz="4.033760070800781" w:val="single" w:color="#000000"/>
            </w:tcBorders>
            <w:tcMar>
              <w:start w:w="0" w:type="dxa"/>
              <w:end w:w="0" w:type="dxa"/>
            </w:tcMar>
          </w:tcPr>
          <w:p/>
        </w:tc>
        <w:tc>
          <w:tcPr>
            <w:tcW w:type="dxa" w:w="120"/>
            <w:tcBorders>
              <w:bottom w:sz="4.033760070800781" w:val="single" w:color="#000000"/>
            </w:tcBorders>
            <w:tcMar>
              <w:start w:w="0" w:type="dxa"/>
              <w:end w:w="0" w:type="dxa"/>
            </w:tcMar>
          </w:tcPr>
          <w:p/>
        </w:tc>
        <w:tc>
          <w:tcPr>
            <w:tcW w:type="dxa" w:w="360"/>
            <w:tcBorders>
              <w:bottom w:sz="4.033760070800781" w:val="single" w:color="#000000"/>
            </w:tcBorders>
            <w:tcMar>
              <w:start w:w="0" w:type="dxa"/>
              <w:end w:w="0" w:type="dxa"/>
            </w:tcMar>
          </w:tcPr>
          <w:p>
            <w:pPr>
              <w:autoSpaceDN w:val="0"/>
              <w:autoSpaceDE w:val="0"/>
              <w:widowControl/>
              <w:spacing w:line="258" w:lineRule="exact" w:before="166" w:after="0"/>
              <w:ind w:left="0" w:right="0" w:firstLine="0"/>
              <w:jc w:val="center"/>
            </w:pPr>
            <w:r>
              <w:rPr>
                <w:w w:val="101.4007568359375"/>
                <w:rFonts w:ascii="Times New Roman,Italic" w:hAnsi="Times New Roman,Italic" w:eastAsia="Times New Roman,Italic"/>
                <w:b w:val="0"/>
                <w:i/>
                <w:color w:val="000000"/>
                <w:sz w:val="21"/>
              </w:rPr>
              <w:t>y L</w:t>
            </w:r>
          </w:p>
        </w:tc>
        <w:tc>
          <w:tcPr>
            <w:tcW w:type="dxa" w:w="80"/>
            <w:tcBorders/>
            <w:tcMar>
              <w:start w:w="0" w:type="dxa"/>
              <w:end w:w="0" w:type="dxa"/>
            </w:tcMar>
          </w:tcPr>
          <w:p/>
        </w:tc>
        <w:tc>
          <w:tcPr>
            <w:tcW w:type="dxa" w:w="100"/>
            <w:tcBorders>
              <w:bottom w:sz="4.033760070800781" w:val="single" w:color="#000000"/>
            </w:tcBorders>
            <w:tcMar>
              <w:start w:w="0" w:type="dxa"/>
              <w:end w:w="0" w:type="dxa"/>
            </w:tcMar>
          </w:tcPr>
          <w:p/>
        </w:tc>
        <w:tc>
          <w:tcPr>
            <w:tcW w:type="dxa" w:w="160"/>
            <w:tcBorders>
              <w:bottom w:sz="4.033760070800781" w:val="single" w:color="#000000"/>
            </w:tcBorders>
            <w:tcMar>
              <w:start w:w="0" w:type="dxa"/>
              <w:end w:w="0" w:type="dxa"/>
            </w:tcMar>
          </w:tcPr>
          <w:p/>
        </w:tc>
        <w:tc>
          <w:tcPr>
            <w:tcW w:type="dxa" w:w="180"/>
            <w:tcBorders>
              <w:bottom w:sz="4.033760070800781" w:val="single" w:color="#000000"/>
            </w:tcBorders>
            <w:tcMar>
              <w:start w:w="0" w:type="dxa"/>
              <w:end w:w="0" w:type="dxa"/>
            </w:tcMar>
          </w:tcPr>
          <w:p/>
        </w:tc>
        <w:tc>
          <w:tcPr>
            <w:tcW w:type="dxa" w:w="100"/>
            <w:tcBorders>
              <w:bottom w:sz="4.033760070800781" w:val="single" w:color="#000000"/>
            </w:tcBorders>
            <w:tcMar>
              <w:start w:w="0" w:type="dxa"/>
              <w:end w:w="0" w:type="dxa"/>
            </w:tcMar>
          </w:tcPr>
          <w:p/>
        </w:tc>
        <w:tc>
          <w:tcPr>
            <w:tcW w:type="dxa" w:w="140"/>
            <w:tcBorders>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320"/>
            <w:tcBorders>
              <w:bottom w:sz="4.033760070800781" w:val="single" w:color="#000000"/>
            </w:tcBorders>
            <w:tcMar>
              <w:start w:w="0" w:type="dxa"/>
              <w:end w:w="0" w:type="dxa"/>
            </w:tcMar>
          </w:tcPr>
          <w:p>
            <w:pPr>
              <w:autoSpaceDN w:val="0"/>
              <w:autoSpaceDE w:val="0"/>
              <w:widowControl/>
              <w:spacing w:line="284" w:lineRule="exact" w:before="158" w:after="0"/>
              <w:ind w:left="0" w:right="0" w:firstLine="0"/>
              <w:jc w:val="center"/>
            </w:pPr>
            <w:r>
              <w:rPr>
                <w:w w:val="101.4007568359375"/>
                <w:rFonts w:ascii="Times New Roman" w:hAnsi="Times New Roman" w:eastAsia="Times New Roman"/>
                <w:b w:val="0"/>
                <w:i w:val="0"/>
                <w:color w:val="000000"/>
                <w:sz w:val="21"/>
              </w:rPr>
              <w:t>exp</w:t>
            </w:r>
          </w:p>
        </w:tc>
        <w:tc>
          <w:tcPr>
            <w:tcW w:type="dxa" w:w="100"/>
            <w:tcBorders>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162"/>
            <w:tcBorders>
              <w:bottom w:sz="4.033760070800781" w:val="single" w:color="#000000"/>
            </w:tcBorders>
            <w:tcMar>
              <w:start w:w="0" w:type="dxa"/>
              <w:end w:w="0" w:type="dxa"/>
            </w:tcMar>
          </w:tcPr>
          <w:p>
            <w:pPr>
              <w:autoSpaceDN w:val="0"/>
              <w:autoSpaceDE w:val="0"/>
              <w:widowControl/>
              <w:spacing w:line="240" w:lineRule="auto" w:before="182" w:after="0"/>
              <w:ind w:left="0" w:right="0" w:firstLine="0"/>
              <w:jc w:val="center"/>
            </w:pPr>
            <w:r>
              <w:rPr>
                <w:w w:val="101.4007568359375"/>
                <w:rFonts w:ascii="Symbol" w:hAnsi="Symbol" w:eastAsia="Symbol"/>
                <w:b w:val="0"/>
                <w:i w:val="0"/>
                <w:color w:val="000000"/>
                <w:sz w:val="21"/>
              </w:rPr>
              <w:t></w:t>
            </w:r>
          </w:p>
        </w:tc>
        <w:tc>
          <w:tcPr>
            <w:tcW w:type="dxa" w:w="78"/>
            <w:tcBorders/>
            <w:tcMar>
              <w:start w:w="0" w:type="dxa"/>
              <w:end w:w="0" w:type="dxa"/>
            </w:tcMar>
          </w:tcPr>
          <w:p/>
        </w:tc>
        <w:tc>
          <w:tcPr>
            <w:tcW w:type="dxa" w:w="420"/>
            <w:gridSpan w:val="3"/>
            <w:tcBorders>
              <w:bottom w:sz="4.033760070800781"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44" w:after="0"/>
              <w:ind w:left="64" w:right="0" w:firstLine="0"/>
              <w:jc w:val="left"/>
            </w:pPr>
            <w:r>
              <w:rPr>
                <w:w w:val="101.4007568359375"/>
                <w:rFonts w:ascii="Times New Roman" w:hAnsi="Times New Roman" w:eastAsia="Times New Roman"/>
                <w:b w:val="0"/>
                <w:i w:val="0"/>
                <w:color w:val="000000"/>
                <w:sz w:val="21"/>
              </w:rPr>
              <w:t>1.38</w:t>
            </w:r>
          </w:p>
        </w:tc>
        <w:tc>
          <w:tcPr>
            <w:tcW w:type="dxa" w:w="120"/>
            <w:tcBorders>
              <w:bottom w:sz="4.033760070800781" w:val="single" w:color="#000000"/>
            </w:tcBorders>
            <w:tcMar>
              <w:start w:w="0" w:type="dxa"/>
              <w:end w:w="0" w:type="dxa"/>
            </w:tcMar>
          </w:tcPr>
          <w:p>
            <w:pPr>
              <w:autoSpaceDN w:val="0"/>
              <w:autoSpaceDE w:val="0"/>
              <w:widowControl/>
              <w:spacing w:line="258" w:lineRule="exact" w:before="166" w:after="0"/>
              <w:ind w:left="0" w:right="0" w:firstLine="0"/>
              <w:jc w:val="center"/>
            </w:pPr>
            <w:r>
              <w:rPr>
                <w:w w:val="101.4007568359375"/>
                <w:rFonts w:ascii="Times New Roman,Italic" w:hAnsi="Times New Roman,Italic" w:eastAsia="Times New Roman,Italic"/>
                <w:b w:val="0"/>
                <w:i/>
                <w:color w:val="000000"/>
                <w:sz w:val="21"/>
              </w:rPr>
              <w:t>x</w:t>
            </w:r>
          </w:p>
        </w:tc>
        <w:tc>
          <w:tcPr>
            <w:tcW w:type="dxa" w:w="60"/>
            <w:tcBorders/>
            <w:tcMar>
              <w:start w:w="0" w:type="dxa"/>
              <w:end w:w="0" w:type="dxa"/>
            </w:tcMar>
          </w:tcPr>
          <w:p>
            <w:pPr>
              <w:autoSpaceDN w:val="0"/>
              <w:autoSpaceDE w:val="0"/>
              <w:widowControl/>
              <w:spacing w:line="162" w:lineRule="exact" w:before="144" w:after="0"/>
              <w:ind w:left="0" w:right="0" w:firstLine="0"/>
              <w:jc w:val="center"/>
            </w:pPr>
            <w:r>
              <w:rPr>
                <w:w w:val="102.25034554799397"/>
                <w:rFonts w:ascii="Times New Roman" w:hAnsi="Times New Roman" w:eastAsia="Times New Roman"/>
                <w:b w:val="0"/>
                <w:i w:val="0"/>
                <w:color w:val="000000"/>
                <w:sz w:val="12"/>
              </w:rPr>
              <w:t>2</w:t>
            </w:r>
          </w:p>
        </w:tc>
        <w:tc>
          <w:tcPr>
            <w:tcW w:type="dxa" w:w="80"/>
            <w:tcBorders/>
            <w:tcMar>
              <w:start w:w="0" w:type="dxa"/>
              <w:end w:w="0" w:type="dxa"/>
            </w:tcMar>
          </w:tcPr>
          <w:p/>
        </w:tc>
        <w:tc>
          <w:tcPr>
            <w:tcW w:type="dxa" w:w="110"/>
            <w:tcBorders>
              <w:bottom w:sz="4.033760070800781" w:val="single" w:color="#000000"/>
            </w:tcBorders>
            <w:tcMar>
              <w:start w:w="0" w:type="dxa"/>
              <w:end w:w="0" w:type="dxa"/>
            </w:tcMar>
          </w:tcPr>
          <w:p/>
        </w:tc>
        <w:tc>
          <w:tcPr>
            <w:tcW w:type="dxa" w:w="270"/>
            <w:tcBorders>
              <w:bottom w:sz="4.033760070800781" w:val="single" w:color="#000000"/>
            </w:tcBorders>
            <w:tcMar>
              <w:start w:w="0" w:type="dxa"/>
              <w:end w:w="0" w:type="dxa"/>
            </w:tcMar>
          </w:tcPr>
          <w:p>
            <w:pPr>
              <w:autoSpaceDN w:val="0"/>
              <w:autoSpaceDE w:val="0"/>
              <w:widowControl/>
              <w:spacing w:line="245" w:lineRule="auto" w:before="0" w:after="0"/>
              <w:ind w:left="14" w:right="144" w:firstLine="0"/>
              <w:jc w:val="left"/>
            </w:pPr>
            <w:r>
              <w:rPr>
                <w:w w:val="101.4007568359375"/>
                <w:rFonts w:ascii="Symbol" w:hAnsi="Symbol" w:eastAsia="Symbol"/>
                <w:b w:val="0"/>
                <w:i w:val="0"/>
                <w:color w:val="000000"/>
                <w:sz w:val="21"/>
              </w:rPr>
              <w:t></w:t>
            </w:r>
            <w:r>
              <w:br/>
            </w:r>
            <w:r>
              <w:rPr>
                <w:w w:val="101.4007568359375"/>
                <w:rFonts w:ascii="Symbol" w:hAnsi="Symbol" w:eastAsia="Symbol"/>
                <w:b w:val="0"/>
                <w:i w:val="0"/>
                <w:color w:val="000000"/>
                <w:sz w:val="21"/>
              </w:rPr>
              <w:t></w:t>
            </w:r>
          </w:p>
        </w:tc>
        <w:tc>
          <w:tcPr>
            <w:tcW w:type="dxa" w:w="1100"/>
            <w:tcBorders>
              <w:bottom w:sz="4.033760070800781" w:val="single" w:color="#000000"/>
            </w:tcBorders>
            <w:tcMar>
              <w:start w:w="0" w:type="dxa"/>
              <w:end w:w="0" w:type="dxa"/>
            </w:tcMar>
          </w:tcPr>
          <w:p>
            <w:pPr>
              <w:autoSpaceDN w:val="0"/>
              <w:autoSpaceDE w:val="0"/>
              <w:widowControl/>
              <w:spacing w:line="320" w:lineRule="exact" w:before="122" w:after="0"/>
              <w:ind w:left="21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3.1</w:t>
            </w:r>
            <w:r>
              <w:rPr>
                <w:rFonts w:ascii="宋体" w:hAnsi="宋体" w:eastAsia="宋体"/>
                <w:b w:val="0"/>
                <w:i w:val="0"/>
                <w:color w:val="000000"/>
                <w:sz w:val="24"/>
              </w:rPr>
              <w:t>）</w:t>
            </w:r>
          </w:p>
        </w:tc>
      </w:tr>
      <w:tr>
        <w:trPr>
          <w:trHeight w:hRule="exact" w:val="486"/>
        </w:trPr>
        <w:tc>
          <w:tcPr>
            <w:tcW w:type="dxa" w:w="1600"/>
            <w:tcBorders>
              <w:top w:sz="4.033760070800781" w:val="single" w:color="#000000"/>
            </w:tcBorders>
            <w:tcMar>
              <w:start w:w="0" w:type="dxa"/>
              <w:end w:w="0" w:type="dxa"/>
            </w:tcMar>
          </w:tcPr>
          <w:p>
            <w:pPr>
              <w:autoSpaceDN w:val="0"/>
              <w:autoSpaceDE w:val="0"/>
              <w:widowControl/>
              <w:spacing w:line="162" w:lineRule="exact" w:before="0" w:after="0"/>
              <w:ind w:left="0" w:right="20" w:firstLine="0"/>
              <w:jc w:val="right"/>
            </w:pPr>
            <w:r>
              <w:rPr>
                <w:w w:val="102.25034554799397"/>
                <w:rFonts w:ascii="Times New Roman" w:hAnsi="Times New Roman" w:eastAsia="Times New Roman"/>
                <w:b w:val="0"/>
                <w:i w:val="0"/>
                <w:color w:val="000000"/>
                <w:sz w:val="12"/>
              </w:rPr>
              <w:t>5</w:t>
            </w:r>
          </w:p>
        </w:tc>
        <w:tc>
          <w:tcPr>
            <w:tcW w:type="dxa" w:w="180"/>
            <w:tcBorders>
              <w:top w:sz="4.033760070800781" w:val="single" w:color="#000000"/>
            </w:tcBorders>
            <w:tcMar>
              <w:start w:w="0" w:type="dxa"/>
              <w:end w:w="0" w:type="dxa"/>
            </w:tcMar>
          </w:tcPr>
          <w:p/>
        </w:tc>
        <w:tc>
          <w:tcPr>
            <w:tcW w:type="dxa" w:w="320"/>
            <w:tcBorders>
              <w:top w:sz="4.033760070800781" w:val="single" w:color="#000000"/>
            </w:tcBorders>
            <w:tcMar>
              <w:start w:w="0" w:type="dxa"/>
              <w:end w:w="0" w:type="dxa"/>
            </w:tcMar>
          </w:tcPr>
          <w:p/>
        </w:tc>
        <w:tc>
          <w:tcPr>
            <w:tcW w:type="dxa" w:w="402"/>
            <w:tcBorders>
              <w:top w:sz="4.033760070800781" w:val="single" w:color="#000000"/>
            </w:tcBorders>
            <w:tcMar>
              <w:start w:w="0" w:type="dxa"/>
              <w:end w:w="0" w:type="dxa"/>
            </w:tcMar>
          </w:tcPr>
          <w:p/>
        </w:tc>
        <w:tc>
          <w:tcPr>
            <w:tcW w:type="dxa" w:w="360"/>
            <w:tcBorders>
              <w:top w:sz="4.033760070800781" w:val="single" w:color="#000000"/>
            </w:tcBorders>
            <w:tcMar>
              <w:start w:w="0" w:type="dxa"/>
              <w:end w:w="0" w:type="dxa"/>
            </w:tcMar>
          </w:tcPr>
          <w:p>
            <w:pPr>
              <w:autoSpaceDN w:val="0"/>
              <w:autoSpaceDE w:val="0"/>
              <w:widowControl/>
              <w:spacing w:line="238" w:lineRule="auto" w:before="2" w:after="0"/>
              <w:ind w:left="0" w:right="0" w:firstLine="0"/>
              <w:jc w:val="center"/>
            </w:pPr>
            <w:r>
              <w:rPr>
                <w:w w:val="101.4007568359375"/>
                <w:rFonts w:ascii="Symbol" w:hAnsi="Symbol" w:eastAsia="Symbol"/>
                <w:b w:val="0"/>
                <w:i w:val="0"/>
                <w:color w:val="000000"/>
                <w:sz w:val="21"/>
              </w:rPr>
              <w:t></w:t>
            </w:r>
          </w:p>
        </w:tc>
        <w:tc>
          <w:tcPr>
            <w:tcW w:type="dxa" w:w="138"/>
            <w:tcBorders>
              <w:top w:sz="4.033760070800781" w:val="single" w:color="#000000"/>
            </w:tcBorders>
            <w:tcMar>
              <w:start w:w="0" w:type="dxa"/>
              <w:end w:w="0" w:type="dxa"/>
            </w:tcMar>
          </w:tcPr>
          <w:p>
            <w:pPr>
              <w:autoSpaceDN w:val="0"/>
              <w:autoSpaceDE w:val="0"/>
              <w:widowControl/>
              <w:spacing w:line="260" w:lineRule="exact" w:before="12" w:after="0"/>
              <w:ind w:left="0" w:right="0" w:firstLine="0"/>
              <w:jc w:val="center"/>
            </w:pPr>
            <w:r>
              <w:rPr>
                <w:w w:val="101.4007568359375"/>
                <w:rFonts w:ascii="Times New Roman,Italic" w:hAnsi="Times New Roman,Italic" w:eastAsia="Times New Roman,Italic"/>
                <w:b w:val="0"/>
                <w:i/>
                <w:color w:val="000000"/>
                <w:sz w:val="21"/>
              </w:rPr>
              <w:t>x</w:t>
            </w:r>
          </w:p>
        </w:tc>
        <w:tc>
          <w:tcPr>
            <w:tcW w:type="dxa" w:w="100"/>
            <w:tcBorders>
              <w:top w:sz="4.033760070800781" w:val="single" w:color="#000000"/>
            </w:tcBorders>
            <w:tcMar>
              <w:start w:w="0" w:type="dxa"/>
              <w:end w:w="0" w:type="dxa"/>
            </w:tcMar>
          </w:tcPr>
          <w:p>
            <w:pPr>
              <w:autoSpaceDN w:val="0"/>
              <w:autoSpaceDE w:val="0"/>
              <w:widowControl/>
              <w:spacing w:line="164" w:lineRule="exact" w:before="0" w:after="0"/>
              <w:ind w:left="0" w:right="0" w:firstLine="0"/>
              <w:jc w:val="center"/>
            </w:pPr>
            <w:r>
              <w:rPr>
                <w:w w:val="102.25034554799397"/>
                <w:rFonts w:ascii="Times New Roman" w:hAnsi="Times New Roman" w:eastAsia="Times New Roman"/>
                <w:b w:val="0"/>
                <w:i w:val="0"/>
                <w:color w:val="000000"/>
                <w:sz w:val="12"/>
              </w:rPr>
              <w:t>2</w:t>
            </w:r>
          </w:p>
        </w:tc>
        <w:tc>
          <w:tcPr>
            <w:tcW w:type="dxa" w:w="200"/>
            <w:tcBorders>
              <w:top w:sz="4.033760070800781" w:val="single" w:color="#000000"/>
            </w:tcBorders>
            <w:tcMar>
              <w:start w:w="0" w:type="dxa"/>
              <w:end w:w="0" w:type="dxa"/>
            </w:tcMar>
          </w:tcPr>
          <w:p>
            <w:pPr>
              <w:autoSpaceDN w:val="0"/>
              <w:autoSpaceDE w:val="0"/>
              <w:widowControl/>
              <w:spacing w:line="238" w:lineRule="auto" w:before="2" w:after="0"/>
              <w:ind w:left="0" w:right="0" w:firstLine="0"/>
              <w:jc w:val="center"/>
            </w:pPr>
            <w:r>
              <w:rPr>
                <w:w w:val="101.4007568359375"/>
                <w:rFonts w:ascii="Symbol" w:hAnsi="Symbol" w:eastAsia="Symbol"/>
                <w:b w:val="0"/>
                <w:i w:val="0"/>
                <w:color w:val="000000"/>
                <w:sz w:val="21"/>
              </w:rPr>
              <w:t></w:t>
            </w:r>
          </w:p>
        </w:tc>
        <w:tc>
          <w:tcPr>
            <w:tcW w:type="dxa" w:w="160"/>
            <w:tcBorders>
              <w:top w:sz="4.033760070800781" w:val="single" w:color="#000000"/>
            </w:tcBorders>
            <w:tcMar>
              <w:start w:w="0" w:type="dxa"/>
              <w:end w:w="0" w:type="dxa"/>
            </w:tcMar>
          </w:tcPr>
          <w:p>
            <w:pPr>
              <w:autoSpaceDN w:val="0"/>
              <w:autoSpaceDE w:val="0"/>
              <w:widowControl/>
              <w:spacing w:line="272" w:lineRule="exact" w:before="0" w:after="0"/>
              <w:ind w:left="0" w:right="0" w:firstLine="0"/>
              <w:jc w:val="center"/>
            </w:pPr>
            <w:r>
              <w:rPr>
                <w:w w:val="101.4007568359375"/>
                <w:rFonts w:ascii="Times New Roman,Italic" w:hAnsi="Times New Roman,Italic" w:eastAsia="Times New Roman,Italic"/>
                <w:b w:val="0"/>
                <w:i/>
                <w:color w:val="000000"/>
                <w:sz w:val="21"/>
              </w:rPr>
              <w:t xml:space="preserve">z </w:t>
            </w:r>
            <w:r>
              <w:rPr>
                <w:w w:val="102.25034554799397"/>
                <w:rFonts w:ascii="Times New Roman" w:hAnsi="Times New Roman" w:eastAsia="Times New Roman"/>
                <w:b w:val="0"/>
                <w:i w:val="0"/>
                <w:color w:val="000000"/>
                <w:sz w:val="12"/>
              </w:rPr>
              <w:t>0</w:t>
            </w:r>
          </w:p>
        </w:tc>
        <w:tc>
          <w:tcPr>
            <w:tcW w:type="dxa" w:w="106"/>
            <w:tcBorders>
              <w:top w:sz="4.033760070800781" w:val="single" w:color="#000000"/>
            </w:tcBorders>
            <w:tcMar>
              <w:start w:w="0" w:type="dxa"/>
              <w:end w:w="0" w:type="dxa"/>
            </w:tcMar>
          </w:tcPr>
          <w:p>
            <w:pPr>
              <w:autoSpaceDN w:val="0"/>
              <w:autoSpaceDE w:val="0"/>
              <w:widowControl/>
              <w:spacing w:line="164" w:lineRule="exact" w:before="0" w:after="0"/>
              <w:ind w:left="0" w:right="0" w:firstLine="0"/>
              <w:jc w:val="center"/>
            </w:pPr>
            <w:r>
              <w:rPr>
                <w:w w:val="102.25034554799397"/>
                <w:rFonts w:ascii="Times New Roman" w:hAnsi="Times New Roman" w:eastAsia="Times New Roman"/>
                <w:b w:val="0"/>
                <w:i w:val="0"/>
                <w:color w:val="000000"/>
                <w:sz w:val="12"/>
              </w:rPr>
              <w:t>2</w:t>
            </w:r>
          </w:p>
        </w:tc>
        <w:tc>
          <w:tcPr>
            <w:tcW w:type="dxa" w:w="94"/>
            <w:tcBorders/>
            <w:tcMar>
              <w:start w:w="0" w:type="dxa"/>
              <w:end w:w="0" w:type="dxa"/>
            </w:tcMar>
          </w:tcPr>
          <w:p>
            <w:pPr>
              <w:autoSpaceDN w:val="0"/>
              <w:autoSpaceDE w:val="0"/>
              <w:widowControl/>
              <w:spacing w:line="245" w:lineRule="auto" w:before="0"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120"/>
            <w:tcBorders>
              <w:top w:sz="4.033760070800781" w:val="single" w:color="#000000"/>
            </w:tcBorders>
            <w:tcMar>
              <w:start w:w="0" w:type="dxa"/>
              <w:end w:w="0" w:type="dxa"/>
            </w:tcMar>
          </w:tcPr>
          <w:p/>
        </w:tc>
        <w:tc>
          <w:tcPr>
            <w:tcW w:type="dxa" w:w="240"/>
            <w:tcBorders>
              <w:top w:sz="4.033760070800781" w:val="single" w:color="#000000"/>
            </w:tcBorders>
            <w:tcMar>
              <w:start w:w="0" w:type="dxa"/>
              <w:end w:w="0" w:type="dxa"/>
            </w:tcMar>
          </w:tcPr>
          <w:p/>
        </w:tc>
        <w:tc>
          <w:tcPr>
            <w:tcW w:type="dxa" w:w="200"/>
            <w:tcBorders>
              <w:top w:sz="4.033760070800781" w:val="single" w:color="#000000"/>
            </w:tcBorders>
            <w:tcMar>
              <w:start w:w="0" w:type="dxa"/>
              <w:end w:w="0" w:type="dxa"/>
            </w:tcMar>
          </w:tcPr>
          <w:p>
            <w:pPr>
              <w:autoSpaceDN w:val="0"/>
              <w:autoSpaceDE w:val="0"/>
              <w:widowControl/>
              <w:spacing w:line="258" w:lineRule="exact" w:before="90" w:after="0"/>
              <w:ind w:left="0" w:right="0" w:firstLine="0"/>
              <w:jc w:val="right"/>
            </w:pPr>
            <w:r>
              <w:rPr>
                <w:w w:val="101.4007568359375"/>
                <w:rFonts w:ascii="Times New Roman,Italic" w:hAnsi="Times New Roman,Italic" w:eastAsia="Times New Roman,Italic"/>
                <w:b w:val="0"/>
                <w:i/>
                <w:color w:val="000000"/>
                <w:sz w:val="21"/>
              </w:rPr>
              <w:t>x</w:t>
            </w:r>
          </w:p>
        </w:tc>
        <w:tc>
          <w:tcPr>
            <w:tcW w:type="dxa" w:w="100"/>
            <w:tcBorders>
              <w:top w:sz="4.033760070800781" w:val="single" w:color="#000000"/>
            </w:tcBorders>
            <w:tcMar>
              <w:start w:w="0" w:type="dxa"/>
              <w:end w:w="0" w:type="dxa"/>
            </w:tcMar>
          </w:tcPr>
          <w:p>
            <w:pPr>
              <w:autoSpaceDN w:val="0"/>
              <w:autoSpaceDE w:val="0"/>
              <w:widowControl/>
              <w:spacing w:line="162" w:lineRule="exact" w:before="68" w:after="0"/>
              <w:ind w:left="0" w:right="0" w:firstLine="0"/>
              <w:jc w:val="center"/>
            </w:pPr>
            <w:r>
              <w:rPr>
                <w:w w:val="102.25034554799397"/>
                <w:rFonts w:ascii="Times New Roman" w:hAnsi="Times New Roman" w:eastAsia="Times New Roman"/>
                <w:b w:val="0"/>
                <w:i w:val="0"/>
                <w:color w:val="000000"/>
                <w:sz w:val="12"/>
              </w:rPr>
              <w:t>2</w:t>
            </w:r>
          </w:p>
        </w:tc>
        <w:tc>
          <w:tcPr>
            <w:tcW w:type="dxa" w:w="160"/>
            <w:tcBorders>
              <w:top w:sz="4.033760070800781" w:val="single" w:color="#000000"/>
            </w:tcBorders>
            <w:tcMar>
              <w:start w:w="0" w:type="dxa"/>
              <w:end w:w="0" w:type="dxa"/>
            </w:tcMar>
          </w:tcPr>
          <w:p>
            <w:pPr>
              <w:autoSpaceDN w:val="0"/>
              <w:autoSpaceDE w:val="0"/>
              <w:widowControl/>
              <w:spacing w:line="240" w:lineRule="auto" w:before="78" w:after="0"/>
              <w:ind w:left="0" w:right="0" w:firstLine="0"/>
              <w:jc w:val="center"/>
            </w:pPr>
            <w:r>
              <w:rPr>
                <w:w w:val="101.4007568359375"/>
                <w:rFonts w:ascii="Symbol" w:hAnsi="Symbol" w:eastAsia="Symbol"/>
                <w:b w:val="0"/>
                <w:i w:val="0"/>
                <w:color w:val="000000"/>
                <w:sz w:val="21"/>
              </w:rPr>
              <w:t></w:t>
            </w:r>
          </w:p>
        </w:tc>
        <w:tc>
          <w:tcPr>
            <w:tcW w:type="dxa" w:w="120"/>
            <w:tcBorders>
              <w:top w:sz="4.033760070800781" w:val="single" w:color="#000000"/>
            </w:tcBorders>
            <w:tcMar>
              <w:start w:w="0" w:type="dxa"/>
              <w:end w:w="0" w:type="dxa"/>
            </w:tcMar>
          </w:tcPr>
          <w:p>
            <w:pPr>
              <w:autoSpaceDN w:val="0"/>
              <w:autoSpaceDE w:val="0"/>
              <w:widowControl/>
              <w:spacing w:line="274" w:lineRule="auto" w:before="28" w:after="0"/>
              <w:ind w:left="0" w:right="0" w:firstLine="0"/>
              <w:jc w:val="center"/>
            </w:pPr>
            <w:r>
              <w:rPr>
                <w:rFonts w:ascii="Symbol" w:hAnsi="Symbol" w:eastAsia="Symbol"/>
                <w:b w:val="0"/>
                <w:i w:val="0"/>
                <w:color w:val="000000"/>
                <w:sz w:val="24"/>
              </w:rPr>
              <w:t></w:t>
            </w:r>
          </w:p>
        </w:tc>
        <w:tc>
          <w:tcPr>
            <w:tcW w:type="dxa" w:w="360"/>
            <w:tcBorders>
              <w:top w:sz="4.033760070800781" w:val="single" w:color="#000000"/>
            </w:tcBorders>
            <w:tcMar>
              <w:start w:w="0" w:type="dxa"/>
              <w:end w:w="0" w:type="dxa"/>
            </w:tcMar>
          </w:tcPr>
          <w:p>
            <w:pPr>
              <w:autoSpaceDN w:val="0"/>
              <w:autoSpaceDE w:val="0"/>
              <w:widowControl/>
              <w:spacing w:line="258" w:lineRule="exact" w:before="90" w:after="0"/>
              <w:ind w:left="0" w:right="0" w:firstLine="0"/>
              <w:jc w:val="center"/>
            </w:pPr>
            <w:r>
              <w:rPr>
                <w:w w:val="101.4007568359375"/>
                <w:rFonts w:ascii="Times New Roman,Italic" w:hAnsi="Times New Roman,Italic" w:eastAsia="Times New Roman,Italic"/>
                <w:b w:val="0"/>
                <w:i/>
                <w:color w:val="000000"/>
                <w:sz w:val="21"/>
              </w:rPr>
              <w:t>y L</w:t>
            </w:r>
          </w:p>
        </w:tc>
        <w:tc>
          <w:tcPr>
            <w:tcW w:type="dxa" w:w="80"/>
            <w:tcBorders/>
            <w:tcMar>
              <w:start w:w="0" w:type="dxa"/>
              <w:end w:w="0" w:type="dxa"/>
            </w:tcMar>
          </w:tcPr>
          <w:p>
            <w:pPr>
              <w:autoSpaceDN w:val="0"/>
              <w:autoSpaceDE w:val="0"/>
              <w:widowControl/>
              <w:spacing w:line="274" w:lineRule="auto" w:before="34" w:after="0"/>
              <w:ind w:left="0" w:right="0" w:firstLine="0"/>
              <w:jc w:val="center"/>
            </w:pPr>
            <w:r>
              <w:rPr>
                <w:rFonts w:ascii="Symbol" w:hAnsi="Symbol" w:eastAsia="Symbol"/>
                <w:b w:val="0"/>
                <w:i w:val="0"/>
                <w:color w:val="000000"/>
                <w:sz w:val="24"/>
              </w:rPr>
              <w:t></w:t>
            </w:r>
          </w:p>
        </w:tc>
        <w:tc>
          <w:tcPr>
            <w:tcW w:type="dxa" w:w="100"/>
            <w:tcBorders>
              <w:top w:sz="4.033760070800781" w:val="single" w:color="#000000"/>
            </w:tcBorders>
            <w:tcMar>
              <w:start w:w="0" w:type="dxa"/>
              <w:end w:w="0" w:type="dxa"/>
            </w:tcMar>
          </w:tcPr>
          <w:p>
            <w:pPr>
              <w:autoSpaceDN w:val="0"/>
              <w:autoSpaceDE w:val="0"/>
              <w:widowControl/>
              <w:spacing w:line="162" w:lineRule="exact" w:before="36" w:after="0"/>
              <w:ind w:left="0" w:right="0" w:firstLine="0"/>
              <w:jc w:val="center"/>
            </w:pPr>
            <w:r>
              <w:rPr>
                <w:w w:val="102.25034554799397"/>
                <w:rFonts w:ascii="Times New Roman" w:hAnsi="Times New Roman" w:eastAsia="Times New Roman"/>
                <w:b w:val="0"/>
                <w:i w:val="0"/>
                <w:color w:val="000000"/>
                <w:sz w:val="12"/>
              </w:rPr>
              <w:t>2</w:t>
            </w:r>
          </w:p>
        </w:tc>
        <w:tc>
          <w:tcPr>
            <w:tcW w:type="dxa" w:w="160"/>
            <w:tcBorders>
              <w:top w:sz="4.033760070800781" w:val="single" w:color="#000000"/>
            </w:tcBorders>
            <w:tcMar>
              <w:start w:w="0" w:type="dxa"/>
              <w:end w:w="0" w:type="dxa"/>
            </w:tcMar>
          </w:tcPr>
          <w:p>
            <w:pPr>
              <w:autoSpaceDN w:val="0"/>
              <w:autoSpaceDE w:val="0"/>
              <w:widowControl/>
              <w:spacing w:line="240" w:lineRule="auto" w:before="78" w:after="0"/>
              <w:ind w:left="0" w:right="0" w:firstLine="0"/>
              <w:jc w:val="center"/>
            </w:pPr>
            <w:r>
              <w:rPr>
                <w:w w:val="101.4007568359375"/>
                <w:rFonts w:ascii="Symbol" w:hAnsi="Symbol" w:eastAsia="Symbol"/>
                <w:b w:val="0"/>
                <w:i w:val="0"/>
                <w:color w:val="000000"/>
                <w:sz w:val="21"/>
              </w:rPr>
              <w:t></w:t>
            </w:r>
          </w:p>
        </w:tc>
        <w:tc>
          <w:tcPr>
            <w:tcW w:type="dxa" w:w="180"/>
            <w:tcBorders>
              <w:top w:sz="4.033760070800781" w:val="single" w:color="#000000"/>
            </w:tcBorders>
            <w:tcMar>
              <w:start w:w="0" w:type="dxa"/>
              <w:end w:w="0" w:type="dxa"/>
            </w:tcMar>
          </w:tcPr>
          <w:p>
            <w:pPr>
              <w:autoSpaceDN w:val="0"/>
              <w:autoSpaceDE w:val="0"/>
              <w:widowControl/>
              <w:spacing w:line="290" w:lineRule="exact" w:before="58" w:after="0"/>
              <w:ind w:left="0" w:right="0" w:firstLine="0"/>
              <w:jc w:val="center"/>
            </w:pPr>
            <w:r>
              <w:rPr>
                <w:w w:val="101.4007568359375"/>
                <w:rFonts w:ascii="Times New Roman,Italic" w:hAnsi="Times New Roman,Italic" w:eastAsia="Times New Roman,Italic"/>
                <w:b w:val="0"/>
                <w:i/>
                <w:color w:val="000000"/>
                <w:sz w:val="21"/>
              </w:rPr>
              <w:t xml:space="preserve">z </w:t>
            </w:r>
            <w:r>
              <w:rPr>
                <w:w w:val="102.25034554799397"/>
                <w:rFonts w:ascii="Times New Roman" w:hAnsi="Times New Roman" w:eastAsia="Times New Roman"/>
                <w:b w:val="0"/>
                <w:i w:val="0"/>
                <w:color w:val="000000"/>
                <w:sz w:val="12"/>
              </w:rPr>
              <w:t>0</w:t>
            </w:r>
          </w:p>
        </w:tc>
        <w:tc>
          <w:tcPr>
            <w:tcW w:type="dxa" w:w="100"/>
            <w:tcBorders>
              <w:top w:sz="4.033760070800781" w:val="single" w:color="#000000"/>
            </w:tcBorders>
            <w:tcMar>
              <w:start w:w="0" w:type="dxa"/>
              <w:end w:w="0" w:type="dxa"/>
            </w:tcMar>
          </w:tcPr>
          <w:p>
            <w:pPr>
              <w:autoSpaceDN w:val="0"/>
              <w:autoSpaceDE w:val="0"/>
              <w:widowControl/>
              <w:spacing w:line="162" w:lineRule="exact" w:before="68" w:after="0"/>
              <w:ind w:left="0" w:right="0" w:firstLine="0"/>
              <w:jc w:val="center"/>
            </w:pPr>
            <w:r>
              <w:rPr>
                <w:w w:val="102.25034554799397"/>
                <w:rFonts w:ascii="Times New Roman" w:hAnsi="Times New Roman" w:eastAsia="Times New Roman"/>
                <w:b w:val="0"/>
                <w:i w:val="0"/>
                <w:color w:val="000000"/>
                <w:sz w:val="12"/>
              </w:rPr>
              <w:t>2</w:t>
            </w:r>
          </w:p>
        </w:tc>
        <w:tc>
          <w:tcPr>
            <w:tcW w:type="dxa" w:w="140"/>
            <w:tcBorders>
              <w:top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320"/>
            <w:tcBorders>
              <w:top w:sz="4.033760070800781" w:val="single" w:color="#000000"/>
            </w:tcBorders>
            <w:tcMar>
              <w:start w:w="0" w:type="dxa"/>
              <w:end w:w="0" w:type="dxa"/>
            </w:tcMar>
          </w:tcPr>
          <w:p/>
        </w:tc>
        <w:tc>
          <w:tcPr>
            <w:tcW w:type="dxa" w:w="100"/>
            <w:tcBorders>
              <w:top w:sz="4.033760070800781" w:val="single" w:color="#000000"/>
            </w:tcBorders>
            <w:tcMar>
              <w:start w:w="0" w:type="dxa"/>
              <w:end w:w="0" w:type="dxa"/>
            </w:tcMar>
          </w:tcPr>
          <w:p>
            <w:pPr>
              <w:autoSpaceDN w:val="0"/>
              <w:autoSpaceDE w:val="0"/>
              <w:widowControl/>
              <w:spacing w:line="319" w:lineRule="auto" w:before="28" w:after="0"/>
              <w:ind w:left="0" w:right="0" w:firstLine="0"/>
              <w:jc w:val="center"/>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162"/>
            <w:tcBorders>
              <w:top w:sz="4.033760070800781" w:val="single" w:color="#000000"/>
            </w:tcBorders>
            <w:tcMar>
              <w:start w:w="0" w:type="dxa"/>
              <w:end w:w="0" w:type="dxa"/>
            </w:tcMar>
          </w:tcPr>
          <w:p/>
        </w:tc>
        <w:tc>
          <w:tcPr>
            <w:tcW w:type="dxa" w:w="78"/>
            <w:tcBorders/>
            <w:tcMar>
              <w:start w:w="0" w:type="dxa"/>
              <w:end w:w="0" w:type="dxa"/>
            </w:tcMar>
          </w:tcPr>
          <w:p>
            <w:pPr>
              <w:autoSpaceDN w:val="0"/>
              <w:autoSpaceDE w:val="0"/>
              <w:widowControl/>
              <w:spacing w:line="302" w:lineRule="auto" w:before="0" w:after="0"/>
              <w:ind w:left="0" w:right="0" w:firstLine="0"/>
              <w:jc w:val="center"/>
            </w:pPr>
            <w:r>
              <w:rPr>
                <w:w w:val="98.2121361626519"/>
                <w:rFonts w:ascii="Symbol" w:hAnsi="Symbol" w:eastAsia="Symbol"/>
                <w:b w:val="0"/>
                <w:i w:val="0"/>
                <w:color w:val="000000"/>
                <w:sz w:val="27"/>
              </w:rPr>
              <w:t></w:t>
            </w:r>
          </w:p>
        </w:tc>
        <w:tc>
          <w:tcPr>
            <w:tcW w:type="dxa" w:w="160"/>
            <w:tcBorders>
              <w:top w:sz="4.033760070800781" w:val="single" w:color="#000000"/>
            </w:tcBorders>
            <w:tcMar>
              <w:start w:w="0" w:type="dxa"/>
              <w:end w:w="0" w:type="dxa"/>
            </w:tcMar>
          </w:tcPr>
          <w:p>
            <w:pPr>
              <w:autoSpaceDN w:val="0"/>
              <w:autoSpaceDE w:val="0"/>
              <w:widowControl/>
              <w:spacing w:line="288" w:lineRule="exact" w:before="0" w:after="0"/>
              <w:ind w:left="0" w:right="0" w:firstLine="0"/>
              <w:jc w:val="center"/>
            </w:pPr>
            <w:r>
              <w:rPr>
                <w:w w:val="101.4007568359375"/>
                <w:rFonts w:ascii="Times New Roman,Italic" w:hAnsi="Times New Roman,Italic" w:eastAsia="Times New Roman,Italic"/>
                <w:b w:val="0"/>
                <w:i/>
                <w:color w:val="000000"/>
                <w:sz w:val="21"/>
              </w:rPr>
              <w:t xml:space="preserve">z </w:t>
            </w:r>
            <w:r>
              <w:rPr>
                <w:w w:val="102.25034554799397"/>
                <w:rFonts w:ascii="Times New Roman" w:hAnsi="Times New Roman" w:eastAsia="Times New Roman"/>
                <w:b w:val="0"/>
                <w:i w:val="0"/>
                <w:color w:val="000000"/>
                <w:sz w:val="12"/>
              </w:rPr>
              <w:t>0</w:t>
            </w:r>
          </w:p>
        </w:tc>
        <w:tc>
          <w:tcPr>
            <w:tcW w:type="dxa" w:w="100"/>
            <w:tcBorders>
              <w:top w:sz="4.033760070800781" w:val="single" w:color="#000000"/>
            </w:tcBorders>
            <w:tcMar>
              <w:start w:w="0" w:type="dxa"/>
              <w:end w:w="0" w:type="dxa"/>
            </w:tcMar>
          </w:tcPr>
          <w:p>
            <w:pPr>
              <w:autoSpaceDN w:val="0"/>
              <w:autoSpaceDE w:val="0"/>
              <w:widowControl/>
              <w:spacing w:line="164" w:lineRule="exact" w:before="6" w:after="0"/>
              <w:ind w:left="0" w:right="0" w:firstLine="0"/>
              <w:jc w:val="center"/>
            </w:pPr>
            <w:r>
              <w:rPr>
                <w:w w:val="102.25034554799397"/>
                <w:rFonts w:ascii="Times New Roman" w:hAnsi="Times New Roman" w:eastAsia="Times New Roman"/>
                <w:b w:val="0"/>
                <w:i w:val="0"/>
                <w:color w:val="000000"/>
                <w:sz w:val="12"/>
              </w:rPr>
              <w:t>2</w:t>
            </w:r>
          </w:p>
        </w:tc>
        <w:tc>
          <w:tcPr>
            <w:tcW w:type="dxa" w:w="160"/>
            <w:tcBorders>
              <w:top w:sz="4.033760070800781" w:val="single" w:color="#000000"/>
            </w:tcBorders>
            <w:tcMar>
              <w:start w:w="0" w:type="dxa"/>
              <w:end w:w="0" w:type="dxa"/>
            </w:tcMar>
          </w:tcPr>
          <w:p>
            <w:pPr>
              <w:autoSpaceDN w:val="0"/>
              <w:autoSpaceDE w:val="0"/>
              <w:widowControl/>
              <w:spacing w:line="238" w:lineRule="auto" w:before="18" w:after="0"/>
              <w:ind w:left="0" w:right="0" w:firstLine="0"/>
              <w:jc w:val="center"/>
            </w:pPr>
            <w:r>
              <w:rPr>
                <w:w w:val="101.4007568359375"/>
                <w:rFonts w:ascii="Symbol" w:hAnsi="Symbol" w:eastAsia="Symbol"/>
                <w:b w:val="0"/>
                <w:i w:val="0"/>
                <w:color w:val="000000"/>
                <w:sz w:val="21"/>
              </w:rPr>
              <w:t></w:t>
            </w:r>
          </w:p>
        </w:tc>
        <w:tc>
          <w:tcPr>
            <w:tcW w:type="dxa" w:w="180"/>
            <w:gridSpan w:val="2"/>
            <w:tcBorders>
              <w:top w:sz="4.033760070800781" w:val="single" w:color="#000000"/>
            </w:tcBorders>
            <w:tcMar>
              <w:start w:w="0" w:type="dxa"/>
              <w:end w:w="0" w:type="dxa"/>
            </w:tcMar>
            <w:tcMar>
              <w:start w:w="0" w:type="dxa"/>
              <w:end w:w="0" w:type="dxa"/>
            </w:tcMar>
          </w:tcPr>
          <w:p>
            <w:pPr>
              <w:autoSpaceDN w:val="0"/>
              <w:autoSpaceDE w:val="0"/>
              <w:widowControl/>
              <w:spacing w:line="260" w:lineRule="exact" w:before="28" w:after="0"/>
              <w:ind w:left="0" w:right="0" w:firstLine="0"/>
              <w:jc w:val="center"/>
            </w:pPr>
            <w:r>
              <w:rPr>
                <w:w w:val="101.4007568359375"/>
                <w:rFonts w:ascii="Times New Roman,Italic" w:hAnsi="Times New Roman,Italic" w:eastAsia="Times New Roman,Italic"/>
                <w:b w:val="0"/>
                <w:i/>
                <w:color w:val="000000"/>
                <w:sz w:val="21"/>
              </w:rPr>
              <w:t>R</w:t>
            </w:r>
          </w:p>
        </w:tc>
        <w:tc>
          <w:tcPr>
            <w:tcW w:type="dxa" w:w="80"/>
            <w:tcBorders/>
            <w:tcMar>
              <w:start w:w="0" w:type="dxa"/>
              <w:end w:w="0" w:type="dxa"/>
            </w:tcMar>
          </w:tcPr>
          <w:p>
            <w:pPr>
              <w:autoSpaceDN w:val="0"/>
              <w:autoSpaceDE w:val="0"/>
              <w:widowControl/>
              <w:spacing w:line="164" w:lineRule="exact" w:before="12" w:after="0"/>
              <w:ind w:left="0" w:right="0" w:firstLine="0"/>
              <w:jc w:val="center"/>
            </w:pPr>
            <w:r>
              <w:rPr>
                <w:w w:val="102.25034554799397"/>
                <w:rFonts w:ascii="Times New Roman" w:hAnsi="Times New Roman" w:eastAsia="Times New Roman"/>
                <w:b w:val="0"/>
                <w:i w:val="0"/>
                <w:color w:val="000000"/>
                <w:sz w:val="12"/>
              </w:rPr>
              <w:t>2</w:t>
            </w:r>
          </w:p>
        </w:tc>
        <w:tc>
          <w:tcPr>
            <w:tcW w:type="dxa" w:w="110"/>
            <w:tcBorders>
              <w:top w:sz="4.033760070800781" w:val="single" w:color="#000000"/>
            </w:tcBorders>
            <w:tcMar>
              <w:start w:w="0" w:type="dxa"/>
              <w:end w:w="0" w:type="dxa"/>
            </w:tcMar>
          </w:tcPr>
          <w:p>
            <w:pPr>
              <w:autoSpaceDN w:val="0"/>
              <w:autoSpaceDE w:val="0"/>
              <w:widowControl/>
              <w:spacing w:line="302" w:lineRule="auto" w:before="0" w:after="0"/>
              <w:ind w:left="0" w:right="0" w:firstLine="0"/>
              <w:jc w:val="center"/>
            </w:pPr>
            <w:r>
              <w:rPr>
                <w:w w:val="98.2121361626519"/>
                <w:rFonts w:ascii="Symbol" w:hAnsi="Symbol" w:eastAsia="Symbol"/>
                <w:b w:val="0"/>
                <w:i w:val="0"/>
                <w:color w:val="000000"/>
                <w:sz w:val="27"/>
              </w:rPr>
              <w:t></w:t>
            </w:r>
          </w:p>
        </w:tc>
        <w:tc>
          <w:tcPr>
            <w:tcW w:type="dxa" w:w="270"/>
            <w:tcBorders>
              <w:top w:sz="4.033760070800781" w:val="single" w:color="#000000"/>
            </w:tcBorders>
            <w:tcMar>
              <w:start w:w="0" w:type="dxa"/>
              <w:end w:w="0" w:type="dxa"/>
            </w:tcMar>
          </w:tcPr>
          <w:p>
            <w:pPr>
              <w:autoSpaceDN w:val="0"/>
              <w:autoSpaceDE w:val="0"/>
              <w:widowControl/>
              <w:spacing w:line="319" w:lineRule="auto" w:before="28" w:after="0"/>
              <w:ind w:left="14" w:right="0" w:firstLine="0"/>
              <w:jc w:val="left"/>
            </w:pPr>
            <w:r>
              <w:rPr>
                <w:w w:val="101.4007568359375"/>
                <w:rFonts w:ascii="Symbol" w:hAnsi="Symbol" w:eastAsia="Symbol"/>
                <w:b w:val="0"/>
                <w:i w:val="0"/>
                <w:color w:val="000000"/>
                <w:sz w:val="21"/>
              </w:rPr>
              <w:t></w:t>
            </w:r>
            <w:r>
              <w:rPr>
                <w:w w:val="101.4007568359375"/>
                <w:rFonts w:ascii="Symbol" w:hAnsi="Symbol" w:eastAsia="Symbol"/>
                <w:b w:val="0"/>
                <w:i w:val="0"/>
                <w:color w:val="000000"/>
                <w:sz w:val="21"/>
              </w:rPr>
              <w:t></w:t>
            </w:r>
          </w:p>
        </w:tc>
        <w:tc>
          <w:tcPr>
            <w:tcW w:type="dxa" w:w="1100"/>
            <w:tcBorders>
              <w:top w:sz="4.033760070800781" w:val="single" w:color="#000000"/>
            </w:tcBorders>
            <w:tcMar>
              <w:start w:w="0" w:type="dxa"/>
              <w:end w:w="0" w:type="dxa"/>
            </w:tcMar>
          </w:tcPr>
          <w:p/>
        </w:tc>
      </w:tr>
    </w:tbl>
    <w:p>
      <w:pPr>
        <w:autoSpaceDN w:val="0"/>
        <w:autoSpaceDE w:val="0"/>
        <w:widowControl/>
        <w:spacing w:line="386" w:lineRule="exact" w:before="0" w:after="0"/>
        <w:ind w:left="1300" w:right="144" w:firstLine="480"/>
        <w:jc w:val="left"/>
      </w:pPr>
      <w:r>
        <w:rPr>
          <w:rFonts w:ascii="宋体" w:hAnsi="宋体" w:eastAsia="宋体"/>
          <w:b w:val="0"/>
          <w:i w:val="0"/>
          <w:color w:val="000000"/>
          <w:sz w:val="24"/>
        </w:rPr>
        <w:t>取盾构机切口到达</w:t>
      </w:r>
      <w:r>
        <w:rPr>
          <w:rFonts w:ascii="Times New Roman" w:hAnsi="Times New Roman" w:eastAsia="Times New Roman"/>
          <w:b w:val="0"/>
          <w:i w:val="0"/>
          <w:color w:val="000000"/>
          <w:sz w:val="24"/>
        </w:rPr>
        <w:t>DBC245</w:t>
      </w:r>
      <w:r>
        <w:rPr>
          <w:rFonts w:ascii="宋体" w:hAnsi="宋体" w:eastAsia="宋体"/>
          <w:b w:val="0"/>
          <w:i w:val="0"/>
          <w:color w:val="000000"/>
          <w:sz w:val="24"/>
        </w:rPr>
        <w:t xml:space="preserve"> 剖面时的纵向地面沉降进行分析。该剖面附近隧</w:t>
      </w:r>
      <w:r>
        <w:rPr>
          <w:rFonts w:ascii="宋体" w:hAnsi="宋体" w:eastAsia="宋体"/>
          <w:b w:val="0"/>
          <w:i w:val="0"/>
          <w:color w:val="000000"/>
          <w:sz w:val="24"/>
        </w:rPr>
        <w:t>道轴线埋深为</w:t>
      </w:r>
      <w:r>
        <w:rPr>
          <w:rFonts w:ascii="Times New Roman" w:hAnsi="Times New Roman" w:eastAsia="Times New Roman"/>
          <w:b w:val="0"/>
          <w:i w:val="0"/>
          <w:color w:val="000000"/>
          <w:sz w:val="24"/>
        </w:rPr>
        <w:t>19m</w:t>
      </w:r>
      <w:r>
        <w:rPr>
          <w:rFonts w:ascii="宋体" w:hAnsi="宋体" w:eastAsia="宋体"/>
          <w:b w:val="0"/>
          <w:i w:val="0"/>
          <w:color w:val="000000"/>
          <w:sz w:val="24"/>
        </w:rPr>
        <w:t>，依据土层厚度加权平均得到</w:t>
      </w:r>
      <w:r>
        <w:rPr>
          <w:rFonts w:ascii="Times New Roman,Italic" w:hAnsi="Times New Roman,Italic" w:eastAsia="Times New Roman,Italic"/>
          <w:b w:val="0"/>
          <w:i/>
          <w:color w:val="000000"/>
          <w:sz w:val="24"/>
        </w:rPr>
        <w:t>G</w:t>
      </w:r>
      <w:r>
        <w:rPr>
          <w:rFonts w:ascii="Times New Roman" w:hAnsi="Times New Roman" w:eastAsia="Times New Roman"/>
          <w:b w:val="0"/>
          <w:i w:val="0"/>
          <w:color w:val="000000"/>
          <w:sz w:val="24"/>
        </w:rPr>
        <w:t>=12MPa</w:t>
      </w:r>
      <w:r>
        <w:rPr>
          <w:rFonts w:ascii="宋体" w:hAnsi="宋体" w:eastAsia="宋体"/>
          <w:b w:val="0"/>
          <w:i w:val="0"/>
          <w:color w:val="000000"/>
          <w:sz w:val="24"/>
        </w:rPr>
        <w:t>，</w:t>
      </w:r>
      <w:r>
        <w:rPr>
          <w:w w:val="97.94738406226749"/>
          <w:rFonts w:ascii="Times New Roman" w:hAnsi="Times New Roman" w:eastAsia="Times New Roman"/>
          <w:b w:val="0"/>
          <w:i w:val="0"/>
          <w:color w:val="000000"/>
          <w:sz w:val="21"/>
        </w:rPr>
        <w:t>=0.3</w:t>
      </w:r>
      <w:r>
        <w:rPr>
          <w:rFonts w:ascii="宋体" w:hAnsi="宋体" w:eastAsia="宋体"/>
          <w:b w:val="0"/>
          <w:i w:val="0"/>
          <w:color w:val="000000"/>
          <w:sz w:val="24"/>
        </w:rPr>
        <w:t>。隧道穿越的土</w:t>
      </w:r>
    </w:p>
    <w:p>
      <w:pPr>
        <w:autoSpaceDN w:val="0"/>
        <w:tabs>
          <w:tab w:pos="1780" w:val="left"/>
          <w:tab w:pos="8218" w:val="left"/>
          <w:tab w:pos="8326" w:val="left"/>
        </w:tabs>
        <w:autoSpaceDE w:val="0"/>
        <w:widowControl/>
        <w:spacing w:line="400" w:lineRule="exact" w:before="0" w:after="0"/>
        <w:ind w:left="1300" w:right="0" w:firstLine="0"/>
        <w:jc w:val="left"/>
      </w:pPr>
      <w:r>
        <w:rPr>
          <w:rFonts w:ascii="宋体" w:hAnsi="宋体" w:eastAsia="宋体"/>
          <w:b w:val="0"/>
          <w:i w:val="0"/>
          <w:color w:val="000000"/>
          <w:sz w:val="24"/>
        </w:rPr>
        <w:t>层为粉砂层，盾构附加推力取</w:t>
      </w:r>
      <w:r>
        <w:rPr>
          <w:rFonts w:ascii="Times New Roman" w:hAnsi="Times New Roman" w:eastAsia="Times New Roman"/>
          <w:b w:val="0"/>
          <w:i w:val="0"/>
          <w:color w:val="000000"/>
          <w:sz w:val="24"/>
        </w:rPr>
        <w:t>20kPa</w:t>
      </w:r>
      <w:r>
        <w:rPr>
          <w:rFonts w:ascii="宋体" w:hAnsi="宋体" w:eastAsia="宋体"/>
          <w:b w:val="0"/>
          <w:i w:val="0"/>
          <w:color w:val="000000"/>
          <w:sz w:val="24"/>
        </w:rPr>
        <w:t>，盾壳摩擦力集度取</w:t>
      </w:r>
      <w:r>
        <w:rPr>
          <w:rFonts w:ascii="Times New Roman" w:hAnsi="Times New Roman" w:eastAsia="Times New Roman"/>
          <w:b w:val="0"/>
          <w:i w:val="0"/>
          <w:color w:val="000000"/>
          <w:sz w:val="24"/>
        </w:rPr>
        <w:t>60kPa</w:t>
      </w:r>
      <w:r>
        <w:rPr>
          <w:rFonts w:ascii="宋体" w:hAnsi="宋体" w:eastAsia="宋体"/>
          <w:b w:val="0"/>
          <w:i w:val="0"/>
          <w:color w:val="000000"/>
          <w:sz w:val="24"/>
        </w:rPr>
        <w:t>，注浆压力为</w:t>
      </w:r>
      <w:r>
        <w:rPr>
          <w:rFonts w:ascii="Times New Roman" w:hAnsi="Times New Roman" w:eastAsia="Times New Roman"/>
          <w:b w:val="0"/>
          <w:i w:val="0"/>
          <w:color w:val="000000"/>
          <w:sz w:val="24"/>
        </w:rPr>
        <w:t>300kPa</w:t>
      </w:r>
      <w:r>
        <w:rPr>
          <w:rFonts w:ascii="宋体" w:hAnsi="宋体" w:eastAsia="宋体"/>
          <w:b w:val="0"/>
          <w:i w:val="0"/>
          <w:color w:val="000000"/>
          <w:sz w:val="24"/>
        </w:rPr>
        <w:t>，</w:t>
      </w:r>
      <w:r>
        <w:rPr>
          <w:rFonts w:ascii="宋体" w:hAnsi="宋体" w:eastAsia="宋体"/>
          <w:b w:val="0"/>
          <w:i w:val="0"/>
          <w:color w:val="000000"/>
          <w:sz w:val="24"/>
        </w:rPr>
        <w:t>刀盘摩阻力集度为</w:t>
      </w:r>
      <w:r>
        <w:rPr>
          <w:rFonts w:ascii="Times New Roman" w:hAnsi="Times New Roman" w:eastAsia="Times New Roman"/>
          <w:b w:val="0"/>
          <w:i w:val="0"/>
          <w:color w:val="000000"/>
          <w:sz w:val="24"/>
        </w:rPr>
        <w:t>35kPa</w:t>
      </w:r>
      <w:r>
        <w:rPr>
          <w:rFonts w:ascii="宋体" w:hAnsi="宋体" w:eastAsia="宋体"/>
          <w:b w:val="0"/>
          <w:i w:val="0"/>
          <w:color w:val="000000"/>
          <w:sz w:val="24"/>
        </w:rPr>
        <w:t>。根据前文的实测数据拟合，地层损失率</w:t>
      </w:r>
      <w:r>
        <w:rPr>
          <w:rFonts w:ascii="Times New Roman,Italic" w:hAnsi="Times New Roman,Italic" w:eastAsia="Times New Roman,Italic"/>
          <w:b w:val="0"/>
          <w:i/>
          <w:color w:val="000000"/>
          <w:sz w:val="21"/>
        </w:rPr>
        <w:t>V</w:t>
      </w:r>
      <w:r>
        <w:rPr>
          <w:rFonts w:ascii="Times New Roman" w:hAnsi="Times New Roman" w:eastAsia="Times New Roman"/>
          <w:b w:val="0"/>
          <w:i w:val="0"/>
          <w:color w:val="000000"/>
          <w:sz w:val="24"/>
        </w:rPr>
        <w:t xml:space="preserve"> =0.6%</w:t>
      </w:r>
      <w:r>
        <w:rPr>
          <w:rFonts w:ascii="宋体" w:hAnsi="宋体" w:eastAsia="宋体"/>
          <w:b w:val="0"/>
          <w:i w:val="0"/>
          <w:color w:val="000000"/>
          <w:sz w:val="24"/>
        </w:rPr>
        <w:t>。</w:t>
      </w:r>
      <w:r>
        <w:rPr>
          <w:rFonts w:ascii="Times New Roman" w:hAnsi="Times New Roman" w:eastAsia="Times New Roman"/>
          <w:b w:val="0"/>
          <w:i w:val="0"/>
          <w:color w:val="000000"/>
          <w:sz w:val="12"/>
        </w:rPr>
        <w:t>1</w:t>
      </w:r>
      <w:r>
        <w:br/>
      </w:r>
      <w:r>
        <w:tab/>
      </w:r>
      <w:r>
        <w:rPr>
          <w:rFonts w:ascii="宋体" w:hAnsi="宋体" w:eastAsia="宋体"/>
          <w:b w:val="0"/>
          <w:i w:val="0"/>
          <w:color w:val="000000"/>
          <w:sz w:val="24"/>
        </w:rPr>
        <w:t>由于土层中含水量较高，采用式（</w:t>
      </w:r>
      <w:r>
        <w:rPr>
          <w:rFonts w:ascii="Times New Roman" w:hAnsi="Times New Roman" w:eastAsia="Times New Roman"/>
          <w:b w:val="0"/>
          <w:i w:val="0"/>
          <w:color w:val="000000"/>
          <w:sz w:val="24"/>
        </w:rPr>
        <w:t>2.42</w:t>
      </w:r>
      <w:r>
        <w:rPr>
          <w:rFonts w:ascii="宋体" w:hAnsi="宋体" w:eastAsia="宋体"/>
          <w:b w:val="0"/>
          <w:i w:val="0"/>
          <w:color w:val="000000"/>
          <w:sz w:val="24"/>
        </w:rPr>
        <w:t>）、式（</w:t>
      </w:r>
      <w:r>
        <w:rPr>
          <w:rFonts w:ascii="Times New Roman" w:hAnsi="Times New Roman" w:eastAsia="Times New Roman"/>
          <w:b w:val="0"/>
          <w:i w:val="0"/>
          <w:color w:val="000000"/>
          <w:sz w:val="24"/>
        </w:rPr>
        <w:t>2.44</w:t>
      </w:r>
      <w:r>
        <w:rPr>
          <w:rFonts w:ascii="宋体" w:hAnsi="宋体" w:eastAsia="宋体"/>
          <w:b w:val="0"/>
          <w:i w:val="0"/>
          <w:color w:val="000000"/>
          <w:sz w:val="24"/>
        </w:rPr>
        <w:t>）、式（</w:t>
      </w:r>
      <w:r>
        <w:rPr>
          <w:rFonts w:ascii="Times New Roman" w:hAnsi="Times New Roman" w:eastAsia="Times New Roman"/>
          <w:b w:val="0"/>
          <w:i w:val="0"/>
          <w:color w:val="000000"/>
          <w:sz w:val="24"/>
        </w:rPr>
        <w:t>2.46</w:t>
      </w:r>
      <w:r>
        <w:rPr>
          <w:rFonts w:ascii="宋体" w:hAnsi="宋体" w:eastAsia="宋体"/>
          <w:b w:val="0"/>
          <w:i w:val="0"/>
          <w:color w:val="000000"/>
          <w:sz w:val="24"/>
        </w:rPr>
        <w:t>）、式（</w:t>
      </w:r>
      <w:r>
        <w:rPr>
          <w:rFonts w:ascii="Times New Roman" w:hAnsi="Times New Roman" w:eastAsia="Times New Roman"/>
          <w:b w:val="0"/>
          <w:i w:val="0"/>
          <w:color w:val="000000"/>
          <w:sz w:val="24"/>
        </w:rPr>
        <w:t>2.48</w:t>
      </w:r>
      <w:r>
        <w:rPr>
          <w:rFonts w:ascii="宋体" w:hAnsi="宋体" w:eastAsia="宋体"/>
          <w:b w:val="0"/>
          <w:i w:val="0"/>
          <w:color w:val="000000"/>
          <w:sz w:val="24"/>
        </w:rPr>
        <w:t>），</w:t>
      </w:r>
      <w:r>
        <w:rPr>
          <w:rFonts w:ascii="宋体" w:hAnsi="宋体" w:eastAsia="宋体"/>
          <w:b w:val="0"/>
          <w:i w:val="0"/>
          <w:color w:val="000000"/>
          <w:sz w:val="24"/>
        </w:rPr>
        <w:t>结合式（</w:t>
      </w:r>
      <w:r>
        <w:rPr>
          <w:rFonts w:ascii="Times New Roman" w:hAnsi="Times New Roman" w:eastAsia="Times New Roman"/>
          <w:b w:val="0"/>
          <w:i w:val="0"/>
          <w:color w:val="000000"/>
          <w:sz w:val="24"/>
        </w:rPr>
        <w:t>3.1</w:t>
      </w:r>
      <w:r>
        <w:rPr>
          <w:rFonts w:ascii="宋体" w:hAnsi="宋体" w:eastAsia="宋体"/>
          <w:b w:val="0"/>
          <w:i w:val="0"/>
          <w:color w:val="000000"/>
          <w:sz w:val="24"/>
        </w:rPr>
        <w:t>）较为合适，得到盾构机开挖到</w:t>
      </w:r>
      <w:r>
        <w:rPr>
          <w:rFonts w:ascii="Times New Roman" w:hAnsi="Times New Roman" w:eastAsia="Times New Roman"/>
          <w:b w:val="0"/>
          <w:i w:val="0"/>
          <w:color w:val="000000"/>
          <w:sz w:val="24"/>
        </w:rPr>
        <w:t>DBC245</w:t>
      </w:r>
      <w:r>
        <w:rPr>
          <w:rFonts w:ascii="宋体" w:hAnsi="宋体" w:eastAsia="宋体"/>
          <w:b w:val="0"/>
          <w:i w:val="0"/>
          <w:color w:val="000000"/>
          <w:sz w:val="24"/>
        </w:rPr>
        <w:t xml:space="preserve"> 剖面时的纵向地面沉降曲线，</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图中包含了各盾构掘进参数、土体损失、总累计值引起的变化曲线，此外还包含</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了地面沉降的实测数据。可以看出，各掘进参数中盾壳摩擦力和注浆压力对地面</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沉降曲线有明显的影响，而地层损失对地面沉降的影响大于掘进参数的影响。从</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总累计曲线上看，由于盾构推力和盾壳摩擦力，开挖面前方地表有轻微隆起，开</w:t>
      </w:r>
    </w:p>
    <w:p>
      <w:pPr>
        <w:autoSpaceDN w:val="0"/>
        <w:autoSpaceDE w:val="0"/>
        <w:widowControl/>
        <w:spacing w:line="400" w:lineRule="exact" w:before="32" w:after="0"/>
        <w:ind w:left="1300" w:right="144" w:firstLine="0"/>
        <w:jc w:val="left"/>
      </w:pPr>
      <w:r>
        <w:rPr>
          <w:rFonts w:ascii="宋体" w:hAnsi="宋体" w:eastAsia="宋体"/>
          <w:b w:val="0"/>
          <w:i w:val="0"/>
          <w:color w:val="000000"/>
          <w:sz w:val="24"/>
        </w:rPr>
        <w:t>挖面处地表沉降值为</w:t>
      </w:r>
      <w:r>
        <w:rPr>
          <w:rFonts w:ascii="Times New Roman" w:hAnsi="Times New Roman" w:eastAsia="Times New Roman"/>
          <w:b w:val="0"/>
          <w:i w:val="0"/>
          <w:color w:val="000000"/>
          <w:sz w:val="24"/>
        </w:rPr>
        <w:t>1.75mm</w:t>
      </w:r>
      <w:r>
        <w:rPr>
          <w:rFonts w:ascii="宋体" w:hAnsi="宋体" w:eastAsia="宋体"/>
          <w:b w:val="0"/>
          <w:i w:val="0"/>
          <w:color w:val="000000"/>
          <w:sz w:val="24"/>
        </w:rPr>
        <w:t>，开挖面后方</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之外地表沉降值变化较为缓慢，最</w:t>
      </w:r>
      <w:r>
        <w:rPr>
          <w:rFonts w:ascii="宋体" w:hAnsi="宋体" w:eastAsia="宋体"/>
          <w:b w:val="0"/>
          <w:i w:val="0"/>
          <w:color w:val="000000"/>
          <w:sz w:val="24"/>
        </w:rPr>
        <w:t>终沉降值稳定在</w:t>
      </w:r>
      <w:r>
        <w:rPr>
          <w:rFonts w:ascii="Times New Roman" w:hAnsi="Times New Roman" w:eastAsia="Times New Roman"/>
          <w:b w:val="0"/>
          <w:i w:val="0"/>
          <w:color w:val="000000"/>
          <w:sz w:val="24"/>
        </w:rPr>
        <w:t>9.35mm</w:t>
      </w:r>
      <w:r>
        <w:rPr>
          <w:rFonts w:ascii="宋体" w:hAnsi="宋体" w:eastAsia="宋体"/>
          <w:b w:val="0"/>
          <w:i w:val="0"/>
          <w:color w:val="000000"/>
          <w:sz w:val="24"/>
        </w:rPr>
        <w:t>，整体上沉降曲线较为符合实测数据。</w:t>
      </w:r>
    </w:p>
    <w:p>
      <w:pPr>
        <w:autoSpaceDN w:val="0"/>
        <w:autoSpaceDE w:val="0"/>
        <w:widowControl/>
        <w:spacing w:line="268" w:lineRule="exact" w:before="108" w:after="294"/>
        <w:ind w:left="0" w:right="3590" w:firstLine="0"/>
        <w:jc w:val="right"/>
      </w:pPr>
      <w:r>
        <w:rPr>
          <w:rFonts w:ascii="Times New Roman" w:hAnsi="Times New Roman" w:eastAsia="Times New Roman"/>
          <w:b w:val="0"/>
          <w:i w:val="0"/>
          <w:color w:val="000000"/>
          <w:sz w:val="20"/>
        </w:rPr>
        <w:t>2.00</w:t>
      </w:r>
    </w:p>
    <w:tbl>
      <w:tblPr>
        <w:tblW w:type="auto" w:w="0"/>
        <w:tblLayout w:type="fixed"/>
        <w:tblLook w:firstColumn="1" w:firstRow="1" w:lastColumn="0" w:lastRow="0" w:noHBand="0" w:noVBand="1" w:val="04A0"/>
        <w:tblInd w:w="980.0" w:type="dxa"/>
      </w:tblPr>
      <w:tblGrid>
        <w:gridCol w:w="1258"/>
        <w:gridCol w:w="1258"/>
        <w:gridCol w:w="1258"/>
        <w:gridCol w:w="1258"/>
        <w:gridCol w:w="1258"/>
        <w:gridCol w:w="1258"/>
        <w:gridCol w:w="1258"/>
        <w:gridCol w:w="1258"/>
      </w:tblGrid>
      <w:tr>
        <w:trPr>
          <w:trHeight w:hRule="exact" w:val="616"/>
        </w:trPr>
        <w:tc>
          <w:tcPr>
            <w:tcW w:type="dxa" w:w="1780"/>
            <w:tcBorders/>
            <w:tcMar>
              <w:start w:w="0" w:type="dxa"/>
              <w:end w:w="0" w:type="dxa"/>
            </w:tcMar>
          </w:tcPr>
          <w:p>
            <w:pPr>
              <w:autoSpaceDN w:val="0"/>
              <w:autoSpaceDE w:val="0"/>
              <w:widowControl/>
              <w:spacing w:line="268" w:lineRule="exact" w:before="296" w:after="0"/>
              <w:ind w:left="0" w:right="418" w:firstLine="0"/>
              <w:jc w:val="right"/>
            </w:pPr>
            <w:r>
              <w:rPr>
                <w:rFonts w:ascii="Times New Roman" w:hAnsi="Times New Roman" w:eastAsia="Times New Roman"/>
                <w:b w:val="0"/>
                <w:i w:val="0"/>
                <w:color w:val="000000"/>
                <w:sz w:val="20"/>
              </w:rPr>
              <w:t>-40</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-30</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-20</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172" w:firstLine="0"/>
              <w:jc w:val="right"/>
            </w:pPr>
            <w:r>
              <w:rPr>
                <w:rFonts w:ascii="Times New Roman" w:hAnsi="Times New Roman" w:eastAsia="Times New Roman"/>
                <w:b w:val="0"/>
                <w:i w:val="0"/>
                <w:color w:val="000000"/>
                <w:sz w:val="20"/>
              </w:rPr>
              <w:t>-10</w:t>
            </w:r>
          </w:p>
        </w:tc>
        <w:tc>
          <w:tcPr>
            <w:tcW w:type="dxa" w:w="660"/>
            <w:tcBorders/>
            <w:tcMar>
              <w:start w:w="0" w:type="dxa"/>
              <w:end w:w="0" w:type="dxa"/>
            </w:tcMar>
          </w:tcPr>
          <w:p>
            <w:pPr>
              <w:autoSpaceDN w:val="0"/>
              <w:autoSpaceDE w:val="0"/>
              <w:widowControl/>
              <w:spacing w:line="270" w:lineRule="exact" w:before="60" w:after="0"/>
              <w:ind w:left="0" w:right="66" w:firstLine="0"/>
              <w:jc w:val="right"/>
            </w:pPr>
            <w:r>
              <w:rPr>
                <w:rFonts w:ascii="Times New Roman" w:hAnsi="Times New Roman" w:eastAsia="Times New Roman"/>
                <w:b w:val="0"/>
                <w:i w:val="0"/>
                <w:color w:val="000000"/>
                <w:sz w:val="20"/>
              </w:rPr>
              <w:t>0.00</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104" w:right="0" w:firstLine="0"/>
              <w:jc w:val="left"/>
            </w:pPr>
            <w:r>
              <w:rPr>
                <w:rFonts w:ascii="Times New Roman" w:hAnsi="Times New Roman" w:eastAsia="Times New Roman"/>
                <w:b w:val="0"/>
                <w:i w:val="0"/>
                <w:color w:val="000000"/>
                <w:sz w:val="20"/>
              </w:rPr>
              <w:t>0</w:t>
            </w:r>
          </w:p>
        </w:tc>
        <w:tc>
          <w:tcPr>
            <w:tcW w:type="dxa" w:w="114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10</w:t>
            </w:r>
          </w:p>
        </w:tc>
        <w:tc>
          <w:tcPr>
            <w:tcW w:type="dxa" w:w="118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20</w:t>
            </w:r>
          </w:p>
        </w:tc>
      </w:tr>
      <w:tr>
        <w:trPr>
          <w:trHeight w:hRule="exact" w:val="620"/>
        </w:trPr>
        <w:tc>
          <w:tcPr>
            <w:tcW w:type="dxa" w:w="17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94" w:after="0"/>
              <w:ind w:left="0" w:right="0" w:firstLine="0"/>
              <w:jc w:val="center"/>
            </w:pPr>
            <w:r>
              <w:rPr>
                <w:rFonts w:ascii="宋体" w:hAnsi="宋体" w:eastAsia="宋体"/>
                <w:b w:val="0"/>
                <w:i w:val="0"/>
                <w:color w:val="000000"/>
                <w:sz w:val="20"/>
              </w:rPr>
              <w:t>竖向位移（</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68" w:lineRule="exact" w:before="68" w:after="0"/>
              <w:ind w:left="0" w:right="66" w:firstLine="0"/>
              <w:jc w:val="right"/>
            </w:pPr>
            <w:r>
              <w:rPr>
                <w:rFonts w:ascii="Times New Roman" w:hAnsi="Times New Roman" w:eastAsia="Times New Roman"/>
                <w:b w:val="0"/>
                <w:i w:val="0"/>
                <w:color w:val="000000"/>
                <w:sz w:val="20"/>
              </w:rPr>
              <w:t>-2.00</w:t>
            </w:r>
          </w:p>
        </w:tc>
        <w:tc>
          <w:tcPr>
            <w:tcW w:type="dxa" w:w="1258"/>
            <w:vMerge/>
            <w:tcBorders/>
          </w:tcP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582" w:after="0"/>
              <w:ind w:left="488" w:right="0" w:firstLine="0"/>
              <w:jc w:val="left"/>
            </w:pPr>
            <w:r>
              <w:rPr>
                <w:rFonts w:ascii="宋体" w:hAnsi="宋体" w:eastAsia="宋体"/>
                <w:b w:val="0"/>
                <w:i w:val="0"/>
                <w:color w:val="000000"/>
                <w:sz w:val="20"/>
              </w:rPr>
              <w:t>实测值</w:t>
            </w:r>
          </w:p>
        </w:tc>
      </w:tr>
      <w:tr>
        <w:trPr>
          <w:trHeight w:hRule="exact" w:val="20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vMerge w:val="restart"/>
            <w:tcBorders/>
            <w:tcMar>
              <w:start w:w="0" w:type="dxa"/>
              <w:end w:w="0" w:type="dxa"/>
            </w:tcMar>
            <w:tcMar>
              <w:start w:w="0" w:type="dxa"/>
              <w:end w:w="0" w:type="dxa"/>
            </w:tcMar>
          </w:tcPr>
          <w:p>
            <w:pPr>
              <w:autoSpaceDN w:val="0"/>
              <w:autoSpaceDE w:val="0"/>
              <w:widowControl/>
              <w:spacing w:line="270" w:lineRule="exact" w:before="70" w:after="0"/>
              <w:ind w:left="0" w:right="66" w:firstLine="0"/>
              <w:jc w:val="right"/>
            </w:pPr>
            <w:r>
              <w:rPr>
                <w:rFonts w:ascii="Times New Roman" w:hAnsi="Times New Roman" w:eastAsia="Times New Roman"/>
                <w:b w:val="0"/>
                <w:i w:val="0"/>
                <w:color w:val="000000"/>
                <w:sz w:val="20"/>
              </w:rPr>
              <w:t>-4.00</w:t>
            </w:r>
          </w:p>
        </w:tc>
        <w:tc>
          <w:tcPr>
            <w:tcW w:type="dxa" w:w="1258"/>
            <w:vMerge/>
            <w:tcBorders/>
          </w:tcPr>
          <w:p/>
        </w:tc>
        <w:tc>
          <w:tcPr>
            <w:tcW w:type="dxa" w:w="2516"/>
            <w:gridSpan w:val="2"/>
            <w:vMerge/>
            <w:tcBorders/>
          </w:tcPr>
          <w:p/>
        </w:tc>
      </w:tr>
      <w:tr>
        <w:trPr>
          <w:trHeight w:hRule="exact" w:val="28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2320"/>
            <w:gridSpan w:val="2"/>
            <w:tcBorders/>
            <w:tcMar>
              <w:start w:w="0" w:type="dxa"/>
              <w:end w:w="0" w:type="dxa"/>
            </w:tcMar>
            <w:tcMar>
              <w:start w:w="0" w:type="dxa"/>
              <w:end w:w="0" w:type="dxa"/>
            </w:tcMar>
          </w:tcPr>
          <w:p>
            <w:pPr>
              <w:autoSpaceDN w:val="0"/>
              <w:autoSpaceDE w:val="0"/>
              <w:widowControl/>
              <w:spacing w:line="202" w:lineRule="exact" w:before="48" w:after="0"/>
              <w:ind w:left="488" w:right="0" w:firstLine="0"/>
              <w:jc w:val="left"/>
            </w:pPr>
            <w:r>
              <w:rPr>
                <w:rFonts w:ascii="宋体" w:hAnsi="宋体" w:eastAsia="宋体"/>
                <w:b w:val="0"/>
                <w:i w:val="0"/>
                <w:color w:val="000000"/>
                <w:sz w:val="20"/>
              </w:rPr>
              <w:t>盾构附加推力</w:t>
            </w:r>
          </w:p>
        </w:tc>
      </w:tr>
      <w:tr>
        <w:trPr>
          <w:trHeight w:hRule="exact" w:val="30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vMerge w:val="restart"/>
            <w:tcBorders/>
            <w:tcMar>
              <w:start w:w="0" w:type="dxa"/>
              <w:end w:w="0" w:type="dxa"/>
            </w:tcMar>
            <w:tcMar>
              <w:start w:w="0" w:type="dxa"/>
              <w:end w:w="0" w:type="dxa"/>
            </w:tcMar>
          </w:tcPr>
          <w:p>
            <w:pPr>
              <w:autoSpaceDN w:val="0"/>
              <w:autoSpaceDE w:val="0"/>
              <w:widowControl/>
              <w:spacing w:line="270" w:lineRule="exact" w:before="212" w:after="0"/>
              <w:ind w:left="0" w:right="66" w:firstLine="0"/>
              <w:jc w:val="right"/>
            </w:pPr>
            <w:r>
              <w:rPr>
                <w:rFonts w:ascii="Times New Roman" w:hAnsi="Times New Roman" w:eastAsia="Times New Roman"/>
                <w:b w:val="0"/>
                <w:i w:val="0"/>
                <w:color w:val="000000"/>
                <w:sz w:val="20"/>
              </w:rPr>
              <w:t>-6.00</w:t>
            </w:r>
          </w:p>
        </w:tc>
        <w:tc>
          <w:tcPr>
            <w:tcW w:type="dxa" w:w="1258"/>
            <w:vMerge/>
            <w:tcBorders/>
          </w:tcPr>
          <w:p/>
        </w:tc>
        <w:tc>
          <w:tcPr>
            <w:tcW w:type="dxa" w:w="2320"/>
            <w:gridSpan w:val="2"/>
            <w:tcBorders/>
            <w:tcMar>
              <w:start w:w="0" w:type="dxa"/>
              <w:end w:w="0" w:type="dxa"/>
            </w:tcMar>
            <w:tcMar>
              <w:start w:w="0" w:type="dxa"/>
              <w:end w:w="0" w:type="dxa"/>
            </w:tcMar>
          </w:tcPr>
          <w:p>
            <w:pPr>
              <w:autoSpaceDN w:val="0"/>
              <w:autoSpaceDE w:val="0"/>
              <w:widowControl/>
              <w:spacing w:line="202" w:lineRule="exact" w:before="56" w:after="0"/>
              <w:ind w:left="488" w:right="0" w:firstLine="0"/>
              <w:jc w:val="left"/>
            </w:pPr>
            <w:r>
              <w:rPr>
                <w:w w:val="101.04000091552734"/>
                <w:rFonts w:ascii="宋体" w:hAnsi="宋体" w:eastAsia="宋体"/>
                <w:b w:val="0"/>
                <w:i w:val="0"/>
                <w:color w:val="000000"/>
                <w:sz w:val="20"/>
              </w:rPr>
              <w:t>盾壳摩擦力</w:t>
            </w:r>
          </w:p>
        </w:tc>
      </w:tr>
      <w:tr>
        <w:trPr>
          <w:trHeight w:hRule="exact" w:val="288"/>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2320"/>
            <w:gridSpan w:val="2"/>
            <w:tcBorders/>
            <w:tcMar>
              <w:start w:w="0" w:type="dxa"/>
              <w:end w:w="0" w:type="dxa"/>
            </w:tcMar>
            <w:tcMar>
              <w:start w:w="0" w:type="dxa"/>
              <w:end w:w="0" w:type="dxa"/>
            </w:tcMar>
          </w:tcPr>
          <w:p>
            <w:pPr>
              <w:autoSpaceDN w:val="0"/>
              <w:autoSpaceDE w:val="0"/>
              <w:widowControl/>
              <w:spacing w:line="202" w:lineRule="exact" w:before="42" w:after="0"/>
              <w:ind w:left="488" w:right="0" w:firstLine="0"/>
              <w:jc w:val="left"/>
            </w:pPr>
            <w:r>
              <w:rPr>
                <w:rFonts w:ascii="宋体" w:hAnsi="宋体" w:eastAsia="宋体"/>
                <w:b w:val="0"/>
                <w:i w:val="0"/>
                <w:color w:val="000000"/>
                <w:sz w:val="20"/>
              </w:rPr>
              <w:t>注浆压力</w:t>
            </w:r>
          </w:p>
        </w:tc>
      </w:tr>
    </w:tbl>
    <w:p>
      <w:pPr>
        <w:autoSpaceDN w:val="0"/>
        <w:tabs>
          <w:tab w:pos="5956" w:val="left"/>
          <w:tab w:pos="6056" w:val="left"/>
          <w:tab w:pos="7708" w:val="left"/>
        </w:tabs>
        <w:autoSpaceDE w:val="0"/>
        <w:widowControl/>
        <w:spacing w:line="270" w:lineRule="exact" w:before="0" w:after="0"/>
        <w:ind w:left="4642" w:right="1296" w:firstLine="0"/>
        <w:jc w:val="left"/>
      </w:pPr>
      <w:r>
        <w:tab/>
      </w:r>
      <w:r>
        <w:tab/>
      </w:r>
      <w:r>
        <w:rPr>
          <w:rFonts w:ascii="宋体" w:hAnsi="宋体" w:eastAsia="宋体"/>
          <w:b w:val="0"/>
          <w:i w:val="0"/>
          <w:color w:val="000000"/>
          <w:sz w:val="20"/>
        </w:rPr>
        <w:t>刀盘摩擦力</w:t>
      </w:r>
      <w:r>
        <w:br/>
      </w:r>
      <w:r>
        <w:tab/>
      </w:r>
      <w:r>
        <w:tab/>
      </w:r>
      <w:r>
        <w:rPr>
          <w:rFonts w:ascii="Times New Roman" w:hAnsi="Times New Roman" w:eastAsia="Times New Roman"/>
          <w:b w:val="0"/>
          <w:i w:val="0"/>
          <w:color w:val="000000"/>
          <w:sz w:val="20"/>
        </w:rPr>
        <w:t>-8.00</w:t>
      </w:r>
      <w:r>
        <w:rPr>
          <w:rFonts w:ascii="宋体" w:hAnsi="宋体" w:eastAsia="宋体"/>
          <w:b w:val="0"/>
          <w:i w:val="0"/>
          <w:color w:val="000000"/>
          <w:sz w:val="20"/>
        </w:rPr>
        <w:t>土体损失</w:t>
      </w:r>
      <w:r>
        <w:br/>
      </w:r>
      <w:r>
        <w:tab/>
      </w:r>
      <w:r>
        <w:tab/>
      </w:r>
      <w:r>
        <w:rPr>
          <w:rFonts w:ascii="宋体" w:hAnsi="宋体" w:eastAsia="宋体"/>
          <w:b w:val="0"/>
          <w:i w:val="0"/>
          <w:color w:val="000000"/>
          <w:sz w:val="20"/>
        </w:rPr>
        <w:t>总累计值</w:t>
      </w:r>
      <w:r>
        <w:br/>
      </w:r>
      <w:r>
        <w:tab/>
      </w:r>
      <w:r>
        <w:rPr>
          <w:w w:val="101.04000091552734"/>
          <w:rFonts w:ascii="Times New Roman" w:hAnsi="Times New Roman" w:eastAsia="Times New Roman"/>
          <w:b w:val="0"/>
          <w:i w:val="0"/>
          <w:color w:val="000000"/>
          <w:sz w:val="20"/>
        </w:rPr>
        <w:t>-10.00</w:t>
      </w:r>
      <w:r>
        <w:br/>
      </w:r>
      <w:r>
        <w:rPr>
          <w:rFonts w:ascii="宋体" w:hAnsi="宋体" w:eastAsia="宋体"/>
          <w:b w:val="0"/>
          <w:i w:val="0"/>
          <w:color w:val="000000"/>
          <w:sz w:val="20"/>
        </w:rPr>
        <w:t>盾构推进方向</w:t>
      </w:r>
      <w:r>
        <w:rPr>
          <w:rFonts w:ascii="Times New Roman" w:hAnsi="Times New Roman" w:eastAsia="Times New Roman"/>
          <w:b w:val="0"/>
          <w:i w:val="0"/>
          <w:color w:val="000000"/>
          <w:sz w:val="20"/>
        </w:rPr>
        <w:t>z</w:t>
      </w:r>
      <w:r>
        <w:rPr>
          <w:rFonts w:ascii="宋体" w:hAnsi="宋体" w:eastAsia="宋体"/>
          <w:b w:val="0"/>
          <w:i w:val="0"/>
          <w:color w:val="000000"/>
          <w:sz w:val="20"/>
        </w:rPr>
        <w:t>（</w:t>
      </w:r>
      <w:r>
        <w:rPr>
          <w:rFonts w:ascii="Times New Roman" w:hAnsi="Times New Roman" w:eastAsia="Times New Roman"/>
          <w:b w:val="0"/>
          <w:i w:val="0"/>
          <w:color w:val="000000"/>
          <w:sz w:val="20"/>
        </w:rPr>
        <w:t>m</w:t>
      </w:r>
      <w:r>
        <w:rPr>
          <w:rFonts w:ascii="宋体" w:hAnsi="宋体" w:eastAsia="宋体"/>
          <w:b w:val="0"/>
          <w:i w:val="0"/>
          <w:color w:val="000000"/>
          <w:sz w:val="20"/>
        </w:rPr>
        <w:t>）</w:t>
      </w:r>
    </w:p>
    <w:p>
      <w:pPr>
        <w:autoSpaceDN w:val="0"/>
        <w:autoSpaceDE w:val="0"/>
        <w:widowControl/>
        <w:spacing w:line="282" w:lineRule="exact" w:before="156" w:after="0"/>
        <w:ind w:left="0" w:right="248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3. 13  </w:t>
      </w:r>
      <w:r>
        <w:rPr>
          <w:rFonts w:ascii="宋体" w:hAnsi="宋体" w:eastAsia="宋体"/>
          <w:b w:val="0"/>
          <w:i w:val="0"/>
          <w:color w:val="000000"/>
          <w:sz w:val="21"/>
        </w:rPr>
        <w:t>纵向地面沉降曲线（方法二）</w:t>
      </w:r>
    </w:p>
    <w:p>
      <w:pPr>
        <w:autoSpaceDN w:val="0"/>
        <w:autoSpaceDE w:val="0"/>
        <w:widowControl/>
        <w:spacing w:line="282" w:lineRule="exact" w:before="178" w:after="0"/>
        <w:ind w:left="2328" w:right="0" w:firstLine="0"/>
        <w:jc w:val="left"/>
      </w:pPr>
      <w:r>
        <w:rPr>
          <w:rFonts w:ascii="Times New Roman" w:hAnsi="Times New Roman" w:eastAsia="Times New Roman"/>
          <w:b w:val="0"/>
          <w:i w:val="0"/>
          <w:color w:val="000000"/>
          <w:sz w:val="21"/>
        </w:rPr>
        <w:t xml:space="preserve">Fig 3.13  The longitudinal curve of the ground displacement (the second method) </w:t>
      </w:r>
    </w:p>
    <w:p>
      <w:pPr>
        <w:autoSpaceDN w:val="0"/>
        <w:autoSpaceDE w:val="0"/>
        <w:widowControl/>
        <w:spacing w:line="320" w:lineRule="exact" w:before="250" w:after="0"/>
        <w:ind w:left="1780" w:right="0" w:firstLine="0"/>
        <w:jc w:val="left"/>
      </w:pPr>
      <w:r>
        <w:rPr>
          <w:rFonts w:ascii="宋体" w:hAnsi="宋体" w:eastAsia="宋体"/>
          <w:b w:val="0"/>
          <w:i w:val="0"/>
          <w:color w:val="000000"/>
          <w:sz w:val="24"/>
        </w:rPr>
        <w:t>此外，为进行比较，采用基于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解的方法对纵向地面沉降进行计算，结</w:t>
      </w:r>
    </w:p>
    <w:p>
      <w:pPr>
        <w:autoSpaceDN w:val="0"/>
        <w:autoSpaceDE w:val="0"/>
        <w:widowControl/>
        <w:spacing w:line="282" w:lineRule="exact" w:before="498" w:after="0"/>
        <w:ind w:left="0" w:right="4140" w:firstLine="0"/>
        <w:jc w:val="right"/>
      </w:pPr>
      <w:r>
        <w:rPr>
          <w:rFonts w:ascii="Times New Roman" w:hAnsi="Times New Roman" w:eastAsia="Times New Roman"/>
          <w:b w:val="0"/>
          <w:i w:val="0"/>
          <w:color w:val="000000"/>
          <w:sz w:val="21"/>
        </w:rPr>
        <w:t xml:space="preserve">72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564" name="Picture 5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2070100</wp:posOffset>
            </wp:positionV>
            <wp:extent cx="4356100" cy="2451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4356100" cy="24511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388" w:lineRule="exact" w:before="332" w:after="0"/>
        <w:ind w:left="1300" w:right="254" w:firstLine="0"/>
        <w:jc w:val="both"/>
      </w:pPr>
      <w:r>
        <w:rPr>
          <w:rFonts w:ascii="宋体" w:hAnsi="宋体" w:eastAsia="宋体"/>
          <w:b w:val="0"/>
          <w:i w:val="0"/>
          <w:color w:val="000000"/>
          <w:sz w:val="24"/>
        </w:rPr>
        <w:t>合式（</w:t>
      </w:r>
      <w:r>
        <w:rPr>
          <w:rFonts w:ascii="Times New Roman" w:hAnsi="Times New Roman" w:eastAsia="Times New Roman"/>
          <w:b w:val="0"/>
          <w:i w:val="0"/>
          <w:color w:val="000000"/>
          <w:sz w:val="24"/>
        </w:rPr>
        <w:t>2.18</w:t>
      </w:r>
      <w:r>
        <w:rPr>
          <w:rFonts w:ascii="宋体" w:hAnsi="宋体" w:eastAsia="宋体"/>
          <w:b w:val="0"/>
          <w:i w:val="0"/>
          <w:color w:val="000000"/>
          <w:sz w:val="24"/>
        </w:rPr>
        <w:t>）、式（</w:t>
      </w:r>
      <w:r>
        <w:rPr>
          <w:rFonts w:ascii="Times New Roman" w:hAnsi="Times New Roman" w:eastAsia="Times New Roman"/>
          <w:b w:val="0"/>
          <w:i w:val="0"/>
          <w:color w:val="000000"/>
          <w:sz w:val="24"/>
        </w:rPr>
        <w:t>2.23</w:t>
      </w:r>
      <w:r>
        <w:rPr>
          <w:rFonts w:ascii="宋体" w:hAnsi="宋体" w:eastAsia="宋体"/>
          <w:b w:val="0"/>
          <w:i w:val="0"/>
          <w:color w:val="000000"/>
          <w:sz w:val="24"/>
        </w:rPr>
        <w:t>）、式（</w:t>
      </w:r>
      <w:r>
        <w:rPr>
          <w:rFonts w:ascii="Times New Roman" w:hAnsi="Times New Roman" w:eastAsia="Times New Roman"/>
          <w:b w:val="0"/>
          <w:i w:val="0"/>
          <w:color w:val="000000"/>
          <w:sz w:val="24"/>
        </w:rPr>
        <w:t>2.29</w:t>
      </w:r>
      <w:r>
        <w:rPr>
          <w:rFonts w:ascii="宋体" w:hAnsi="宋体" w:eastAsia="宋体"/>
          <w:b w:val="0"/>
          <w:i w:val="0"/>
          <w:color w:val="000000"/>
          <w:sz w:val="24"/>
        </w:rPr>
        <w:t>）、式（</w:t>
      </w:r>
      <w:r>
        <w:rPr>
          <w:rFonts w:ascii="Times New Roman" w:hAnsi="Times New Roman" w:eastAsia="Times New Roman"/>
          <w:b w:val="0"/>
          <w:i w:val="0"/>
          <w:color w:val="000000"/>
          <w:sz w:val="24"/>
        </w:rPr>
        <w:t>2.35</w:t>
      </w:r>
      <w:r>
        <w:rPr>
          <w:rFonts w:ascii="宋体" w:hAnsi="宋体" w:eastAsia="宋体"/>
          <w:b w:val="0"/>
          <w:i w:val="0"/>
          <w:color w:val="000000"/>
          <w:sz w:val="24"/>
        </w:rPr>
        <w:t>）和式（</w:t>
      </w:r>
      <w:r>
        <w:rPr>
          <w:rFonts w:ascii="Times New Roman" w:hAnsi="Times New Roman" w:eastAsia="Times New Roman"/>
          <w:b w:val="0"/>
          <w:i w:val="0"/>
          <w:color w:val="000000"/>
          <w:sz w:val="24"/>
        </w:rPr>
        <w:t>3.1</w:t>
      </w:r>
      <w:r>
        <w:rPr>
          <w:rFonts w:ascii="宋体" w:hAnsi="宋体" w:eastAsia="宋体"/>
          <w:b w:val="0"/>
          <w:i w:val="0"/>
          <w:color w:val="000000"/>
          <w:sz w:val="24"/>
        </w:rPr>
        <w:t>），得到相应的纵</w:t>
      </w:r>
      <w:r>
        <w:rPr>
          <w:rFonts w:ascii="宋体" w:hAnsi="宋体" w:eastAsia="宋体"/>
          <w:b w:val="0"/>
          <w:i w:val="0"/>
          <w:color w:val="000000"/>
          <w:sz w:val="24"/>
        </w:rPr>
        <w:t>向地表沉降曲线，如下图所示。可以看出，该方法得到的曲线基本接近实测值，</w:t>
      </w:r>
      <w:r>
        <w:rPr>
          <w:rFonts w:ascii="宋体" w:hAnsi="宋体" w:eastAsia="宋体"/>
          <w:b w:val="0"/>
          <w:i w:val="0"/>
          <w:color w:val="000000"/>
          <w:sz w:val="24"/>
        </w:rPr>
        <w:t>但盾壳摩擦力对地表沉降的影响比另一种方法得到的明显偏小，因此盾尾后方土</w:t>
      </w:r>
      <w:r>
        <w:rPr>
          <w:rFonts w:ascii="宋体" w:hAnsi="宋体" w:eastAsia="宋体"/>
          <w:b w:val="0"/>
          <w:i w:val="0"/>
          <w:color w:val="000000"/>
          <w:sz w:val="24"/>
        </w:rPr>
        <w:t>体沉降总累计值相对较小。</w:t>
      </w:r>
    </w:p>
    <w:p>
      <w:pPr>
        <w:autoSpaceDN w:val="0"/>
        <w:autoSpaceDE w:val="0"/>
        <w:widowControl/>
        <w:spacing w:line="270" w:lineRule="exact" w:before="140" w:after="292"/>
        <w:ind w:left="0" w:right="3540" w:firstLine="0"/>
        <w:jc w:val="right"/>
      </w:pPr>
      <w:r>
        <w:rPr>
          <w:rFonts w:ascii="Times New Roman" w:hAnsi="Times New Roman" w:eastAsia="Times New Roman"/>
          <w:b w:val="0"/>
          <w:i w:val="0"/>
          <w:color w:val="000000"/>
          <w:sz w:val="20"/>
        </w:rPr>
        <w:t>2</w:t>
      </w:r>
    </w:p>
    <w:tbl>
      <w:tblPr>
        <w:tblW w:type="auto" w:w="0"/>
        <w:tblLayout w:type="fixed"/>
        <w:tblLook w:firstColumn="1" w:firstRow="1" w:lastColumn="0" w:lastRow="0" w:noHBand="0" w:noVBand="1" w:val="04A0"/>
        <w:tblInd w:w="980.0" w:type="dxa"/>
      </w:tblPr>
      <w:tblGrid>
        <w:gridCol w:w="1258"/>
        <w:gridCol w:w="1258"/>
        <w:gridCol w:w="1258"/>
        <w:gridCol w:w="1258"/>
        <w:gridCol w:w="1258"/>
        <w:gridCol w:w="1258"/>
        <w:gridCol w:w="1258"/>
        <w:gridCol w:w="1258"/>
      </w:tblGrid>
      <w:tr>
        <w:trPr>
          <w:trHeight w:hRule="exact" w:val="622"/>
        </w:trPr>
        <w:tc>
          <w:tcPr>
            <w:tcW w:type="dxa" w:w="1780"/>
            <w:tcBorders/>
            <w:tcMar>
              <w:start w:w="0" w:type="dxa"/>
              <w:end w:w="0" w:type="dxa"/>
            </w:tcMar>
          </w:tcPr>
          <w:p>
            <w:pPr>
              <w:autoSpaceDN w:val="0"/>
              <w:autoSpaceDE w:val="0"/>
              <w:widowControl/>
              <w:spacing w:line="268" w:lineRule="exact" w:before="296" w:after="0"/>
              <w:ind w:left="0" w:right="418" w:firstLine="0"/>
              <w:jc w:val="right"/>
            </w:pPr>
            <w:r>
              <w:rPr>
                <w:rFonts w:ascii="Times New Roman" w:hAnsi="Times New Roman" w:eastAsia="Times New Roman"/>
                <w:b w:val="0"/>
                <w:i w:val="0"/>
                <w:color w:val="000000"/>
                <w:sz w:val="20"/>
              </w:rPr>
              <w:t>-40</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-30</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-20</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312" w:firstLine="0"/>
              <w:jc w:val="right"/>
            </w:pPr>
            <w:r>
              <w:rPr>
                <w:rFonts w:ascii="Times New Roman" w:hAnsi="Times New Roman" w:eastAsia="Times New Roman"/>
                <w:b w:val="0"/>
                <w:i w:val="0"/>
                <w:color w:val="000000"/>
                <w:sz w:val="20"/>
              </w:rPr>
              <w:t>-10</w:t>
            </w:r>
          </w:p>
        </w:tc>
        <w:tc>
          <w:tcPr>
            <w:tcW w:type="dxa" w:w="560"/>
            <w:tcBorders/>
            <w:tcMar>
              <w:start w:w="0" w:type="dxa"/>
              <w:end w:w="0" w:type="dxa"/>
            </w:tcMar>
          </w:tcPr>
          <w:p>
            <w:pPr>
              <w:autoSpaceDN w:val="0"/>
              <w:autoSpaceDE w:val="0"/>
              <w:widowControl/>
              <w:spacing w:line="270" w:lineRule="exact" w:before="60" w:after="0"/>
              <w:ind w:left="0" w:right="56" w:firstLine="0"/>
              <w:jc w:val="right"/>
            </w:pPr>
            <w:r>
              <w:rPr>
                <w:rFonts w:ascii="Times New Roman" w:hAnsi="Times New Roman" w:eastAsia="Times New Roman"/>
                <w:b w:val="0"/>
                <w:i w:val="0"/>
                <w:color w:val="000000"/>
                <w:sz w:val="20"/>
              </w:rPr>
              <w:t>0</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64" w:right="0" w:firstLine="0"/>
              <w:jc w:val="left"/>
            </w:pPr>
            <w:r>
              <w:rPr>
                <w:rFonts w:ascii="Times New Roman" w:hAnsi="Times New Roman" w:eastAsia="Times New Roman"/>
                <w:b w:val="0"/>
                <w:i w:val="0"/>
                <w:color w:val="000000"/>
                <w:sz w:val="20"/>
              </w:rPr>
              <w:t>0</w:t>
            </w:r>
          </w:p>
        </w:tc>
        <w:tc>
          <w:tcPr>
            <w:tcW w:type="dxa" w:w="114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10</w:t>
            </w:r>
          </w:p>
        </w:tc>
        <w:tc>
          <w:tcPr>
            <w:tcW w:type="dxa" w:w="1180"/>
            <w:tcBorders/>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20</w:t>
            </w:r>
          </w:p>
        </w:tc>
      </w:tr>
      <w:tr>
        <w:trPr>
          <w:trHeight w:hRule="exact" w:val="640"/>
        </w:trPr>
        <w:tc>
          <w:tcPr>
            <w:tcW w:type="dxa" w:w="17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68" w:lineRule="exact" w:before="994" w:after="0"/>
              <w:ind w:left="0" w:right="0" w:firstLine="0"/>
              <w:jc w:val="center"/>
            </w:pPr>
            <w:r>
              <w:rPr>
                <w:rFonts w:ascii="宋体" w:hAnsi="宋体" w:eastAsia="宋体"/>
                <w:b w:val="0"/>
                <w:i w:val="0"/>
                <w:color w:val="000000"/>
                <w:sz w:val="20"/>
              </w:rPr>
              <w:t>竖向位移（</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68" w:lineRule="exact" w:before="62" w:after="0"/>
              <w:ind w:left="0" w:right="56" w:firstLine="0"/>
              <w:jc w:val="right"/>
            </w:pPr>
            <w:r>
              <w:rPr>
                <w:rFonts w:ascii="Times New Roman" w:hAnsi="Times New Roman" w:eastAsia="Times New Roman"/>
                <w:b w:val="0"/>
                <w:i w:val="0"/>
                <w:color w:val="000000"/>
                <w:sz w:val="20"/>
              </w:rPr>
              <w:t>-2</w:t>
            </w:r>
          </w:p>
        </w:tc>
        <w:tc>
          <w:tcPr>
            <w:tcW w:type="dxa" w:w="1258"/>
            <w:vMerge/>
            <w:tcBorders/>
          </w:tcP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602" w:after="0"/>
              <w:ind w:left="488" w:right="0" w:firstLine="0"/>
              <w:jc w:val="left"/>
            </w:pPr>
            <w:r>
              <w:rPr>
                <w:rFonts w:ascii="宋体" w:hAnsi="宋体" w:eastAsia="宋体"/>
                <w:b w:val="0"/>
                <w:i w:val="0"/>
                <w:color w:val="000000"/>
                <w:sz w:val="20"/>
              </w:rPr>
              <w:t>盾构附加推力</w:t>
            </w:r>
          </w:p>
        </w:tc>
      </w:tr>
      <w:tr>
        <w:trPr>
          <w:trHeight w:hRule="exact" w:val="30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70" w:lineRule="exact" w:before="30" w:after="0"/>
              <w:ind w:left="0" w:right="56" w:firstLine="0"/>
              <w:jc w:val="right"/>
            </w:pPr>
            <w:r>
              <w:rPr>
                <w:rFonts w:ascii="Times New Roman" w:hAnsi="Times New Roman" w:eastAsia="Times New Roman"/>
                <w:b w:val="0"/>
                <w:i w:val="0"/>
                <w:color w:val="000000"/>
                <w:sz w:val="20"/>
              </w:rPr>
              <w:t>-4</w:t>
            </w:r>
          </w:p>
        </w:tc>
        <w:tc>
          <w:tcPr>
            <w:tcW w:type="dxa" w:w="1258"/>
            <w:vMerge/>
            <w:tcBorders/>
          </w:tcPr>
          <w:p/>
        </w:tc>
        <w:tc>
          <w:tcPr>
            <w:tcW w:type="dxa" w:w="2516"/>
            <w:gridSpan w:val="2"/>
            <w:vMerge/>
            <w:tcBorders/>
          </w:tcPr>
          <w:p/>
        </w:tc>
      </w:tr>
      <w:tr>
        <w:trPr>
          <w:trHeight w:hRule="exact" w:val="272"/>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560"/>
            <w:vMerge w:val="restart"/>
            <w:tcBorders/>
            <w:tcMar>
              <w:start w:w="0" w:type="dxa"/>
              <w:end w:w="0" w:type="dxa"/>
            </w:tcMar>
            <w:tcMar>
              <w:start w:w="0" w:type="dxa"/>
              <w:end w:w="0" w:type="dxa"/>
            </w:tcMar>
          </w:tcPr>
          <w:p>
            <w:pPr>
              <w:autoSpaceDN w:val="0"/>
              <w:autoSpaceDE w:val="0"/>
              <w:widowControl/>
              <w:spacing w:line="268" w:lineRule="exact" w:before="368" w:after="0"/>
              <w:ind w:left="0" w:right="56" w:firstLine="0"/>
              <w:jc w:val="right"/>
            </w:pPr>
            <w:r>
              <w:rPr>
                <w:rFonts w:ascii="Times New Roman" w:hAnsi="Times New Roman" w:eastAsia="Times New Roman"/>
                <w:b w:val="0"/>
                <w:i w:val="0"/>
                <w:color w:val="000000"/>
                <w:sz w:val="20"/>
              </w:rPr>
              <w:t>-6</w:t>
            </w:r>
          </w:p>
        </w:tc>
        <w:tc>
          <w:tcPr>
            <w:tcW w:type="dxa" w:w="1258"/>
            <w:vMerge/>
            <w:tcBorders/>
          </w:tcPr>
          <w:p/>
        </w:tc>
        <w:tc>
          <w:tcPr>
            <w:tcW w:type="dxa" w:w="2320"/>
            <w:gridSpan w:val="2"/>
            <w:tcBorders/>
            <w:tcMar>
              <w:start w:w="0" w:type="dxa"/>
              <w:end w:w="0" w:type="dxa"/>
            </w:tcMar>
            <w:tcMar>
              <w:start w:w="0" w:type="dxa"/>
              <w:end w:w="0" w:type="dxa"/>
            </w:tcMar>
          </w:tcPr>
          <w:p>
            <w:pPr>
              <w:autoSpaceDN w:val="0"/>
              <w:autoSpaceDE w:val="0"/>
              <w:widowControl/>
              <w:spacing w:line="202" w:lineRule="exact" w:before="2" w:after="0"/>
              <w:ind w:left="488" w:right="0" w:firstLine="0"/>
              <w:jc w:val="left"/>
            </w:pPr>
            <w:r>
              <w:rPr>
                <w:rFonts w:ascii="宋体" w:hAnsi="宋体" w:eastAsia="宋体"/>
                <w:b w:val="0"/>
                <w:i w:val="0"/>
                <w:color w:val="000000"/>
                <w:sz w:val="20"/>
              </w:rPr>
              <w:t>盾壳摩擦力</w:t>
            </w:r>
          </w:p>
        </w:tc>
      </w:tr>
      <w:tr>
        <w:trPr>
          <w:trHeight w:hRule="exact" w:val="40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2320"/>
            <w:gridSpan w:val="2"/>
            <w:tcBorders/>
            <w:tcMar>
              <w:start w:w="0" w:type="dxa"/>
              <w:end w:w="0" w:type="dxa"/>
            </w:tcMar>
            <w:tcMar>
              <w:start w:w="0" w:type="dxa"/>
              <w:end w:w="0" w:type="dxa"/>
            </w:tcMar>
          </w:tcPr>
          <w:p>
            <w:pPr>
              <w:autoSpaceDN w:val="0"/>
              <w:autoSpaceDE w:val="0"/>
              <w:widowControl/>
              <w:spacing w:line="202" w:lineRule="exact" w:before="70" w:after="0"/>
              <w:ind w:left="488" w:right="0" w:firstLine="0"/>
              <w:jc w:val="left"/>
            </w:pPr>
            <w:r>
              <w:rPr>
                <w:rFonts w:ascii="宋体" w:hAnsi="宋体" w:eastAsia="宋体"/>
                <w:b w:val="0"/>
                <w:i w:val="0"/>
                <w:color w:val="000000"/>
                <w:sz w:val="20"/>
              </w:rPr>
              <w:t>注浆压力</w:t>
            </w:r>
          </w:p>
        </w:tc>
      </w:tr>
    </w:tbl>
    <w:p>
      <w:pPr>
        <w:autoSpaceDN w:val="0"/>
        <w:tabs>
          <w:tab w:pos="7708" w:val="left"/>
        </w:tabs>
        <w:autoSpaceDE w:val="0"/>
        <w:widowControl/>
        <w:spacing w:line="296" w:lineRule="exact" w:before="0" w:after="26"/>
        <w:ind w:left="6356" w:right="1296" w:firstLine="0"/>
        <w:jc w:val="left"/>
      </w:pPr>
      <w:r>
        <w:rPr>
          <w:rFonts w:ascii="宋体" w:hAnsi="宋体" w:eastAsia="宋体"/>
          <w:b w:val="0"/>
          <w:i w:val="0"/>
          <w:color w:val="000000"/>
          <w:sz w:val="20"/>
        </w:rPr>
        <w:t>刀盘摩擦力</w:t>
      </w:r>
      <w:r>
        <w:br/>
      </w:r>
      <w:r>
        <w:rPr>
          <w:w w:val="101.04000091552734"/>
          <w:rFonts w:ascii="Times New Roman" w:hAnsi="Times New Roman" w:eastAsia="Times New Roman"/>
          <w:b w:val="0"/>
          <w:i w:val="0"/>
          <w:color w:val="000000"/>
          <w:sz w:val="20"/>
        </w:rPr>
        <w:t>-8</w:t>
      </w:r>
      <w:r>
        <w:rPr>
          <w:rFonts w:ascii="宋体" w:hAnsi="宋体" w:eastAsia="宋体"/>
          <w:b w:val="0"/>
          <w:i w:val="0"/>
          <w:color w:val="000000"/>
          <w:sz w:val="20"/>
        </w:rPr>
        <w:t>土体损失</w:t>
      </w:r>
      <w:r>
        <w:br/>
      </w:r>
      <w:r>
        <w:rPr>
          <w:rFonts w:ascii="宋体" w:hAnsi="宋体" w:eastAsia="宋体"/>
          <w:b w:val="0"/>
          <w:i w:val="0"/>
          <w:color w:val="000000"/>
          <w:sz w:val="20"/>
        </w:rPr>
        <w:t>总累计值</w:t>
      </w:r>
    </w:p>
    <w:tbl>
      <w:tblPr>
        <w:tblW w:type="auto" w:w="0"/>
        <w:tblLayout w:type="fixed"/>
        <w:tblLook w:firstColumn="1" w:firstRow="1" w:lastColumn="0" w:lastRow="0" w:noHBand="0" w:noVBand="1" w:val="04A0"/>
        <w:tblInd w:w="2320.0" w:type="dxa"/>
      </w:tblPr>
      <w:tblGrid>
        <w:gridCol w:w="5032"/>
        <w:gridCol w:w="5032"/>
      </w:tblGrid>
      <w:tr>
        <w:trPr>
          <w:trHeight w:hRule="exact" w:val="566"/>
        </w:trPr>
        <w:tc>
          <w:tcPr>
            <w:tcW w:type="dxa" w:w="4780"/>
            <w:tcBorders/>
            <w:tcMar>
              <w:start w:w="0" w:type="dxa"/>
              <w:end w:w="0" w:type="dxa"/>
            </w:tcMar>
          </w:tcPr>
          <w:p>
            <w:pPr>
              <w:autoSpaceDN w:val="0"/>
              <w:autoSpaceDE w:val="0"/>
              <w:widowControl/>
              <w:spacing w:line="212" w:lineRule="exact" w:before="82" w:after="0"/>
              <w:ind w:left="2322" w:right="432" w:firstLine="1614"/>
              <w:jc w:val="left"/>
            </w:pPr>
            <w:r>
              <w:rPr>
                <w:rFonts w:ascii="Times New Roman" w:hAnsi="Times New Roman" w:eastAsia="Times New Roman"/>
                <w:b w:val="0"/>
                <w:i w:val="0"/>
                <w:color w:val="000000"/>
                <w:sz w:val="20"/>
              </w:rPr>
              <w:t>-10</w:t>
            </w:r>
            <w:r>
              <w:br/>
            </w:r>
            <w:r>
              <w:rPr>
                <w:rFonts w:ascii="宋体" w:hAnsi="宋体" w:eastAsia="宋体"/>
                <w:b w:val="0"/>
                <w:i w:val="0"/>
                <w:color w:val="000000"/>
                <w:sz w:val="20"/>
              </w:rPr>
              <w:t>盾构推进方向</w:t>
            </w:r>
            <w:r>
              <w:rPr>
                <w:rFonts w:ascii="Times New Roman" w:hAnsi="Times New Roman" w:eastAsia="Times New Roman"/>
                <w:b w:val="0"/>
                <w:i w:val="0"/>
                <w:color w:val="000000"/>
                <w:sz w:val="20"/>
              </w:rPr>
              <w:t>z</w:t>
            </w:r>
            <w:r>
              <w:rPr>
                <w:rFonts w:ascii="宋体" w:hAnsi="宋体" w:eastAsia="宋体"/>
                <w:b w:val="0"/>
                <w:i w:val="0"/>
                <w:color w:val="000000"/>
                <w:sz w:val="20"/>
              </w:rPr>
              <w:t>（</w:t>
            </w:r>
            <w:r>
              <w:rPr>
                <w:rFonts w:ascii="Times New Roman" w:hAnsi="Times New Roman" w:eastAsia="Times New Roman"/>
                <w:b w:val="0"/>
                <w:i w:val="0"/>
                <w:color w:val="000000"/>
                <w:sz w:val="20"/>
              </w:rPr>
              <w:t>m</w:t>
            </w:r>
            <w:r>
              <w:rPr>
                <w:rFonts w:ascii="宋体" w:hAnsi="宋体" w:eastAsia="宋体"/>
                <w:b w:val="0"/>
                <w:i w:val="0"/>
                <w:color w:val="000000"/>
                <w:sz w:val="20"/>
              </w:rPr>
              <w:t>）</w:t>
            </w:r>
          </w:p>
        </w:tc>
        <w:tc>
          <w:tcPr>
            <w:tcW w:type="dxa" w:w="2080"/>
            <w:tcBorders/>
            <w:tcMar>
              <w:start w:w="0" w:type="dxa"/>
              <w:end w:w="0" w:type="dxa"/>
            </w:tcMar>
          </w:tcPr>
          <w:p>
            <w:pPr>
              <w:autoSpaceDN w:val="0"/>
              <w:autoSpaceDE w:val="0"/>
              <w:widowControl/>
              <w:spacing w:line="200" w:lineRule="exact" w:before="112" w:after="0"/>
              <w:ind w:left="0" w:right="866" w:firstLine="0"/>
              <w:jc w:val="right"/>
            </w:pPr>
            <w:r>
              <w:rPr>
                <w:rFonts w:ascii="宋体" w:hAnsi="宋体" w:eastAsia="宋体"/>
                <w:b w:val="0"/>
                <w:i w:val="0"/>
                <w:color w:val="000000"/>
                <w:sz w:val="20"/>
              </w:rPr>
              <w:t>实测值</w:t>
            </w:r>
          </w:p>
        </w:tc>
      </w:tr>
    </w:tbl>
    <w:p>
      <w:pPr>
        <w:autoSpaceDN w:val="0"/>
        <w:autoSpaceDE w:val="0"/>
        <w:widowControl/>
        <w:spacing w:line="282" w:lineRule="exact" w:before="156" w:after="0"/>
        <w:ind w:left="0" w:right="24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3. 14  </w:t>
      </w:r>
      <w:r>
        <w:rPr>
          <w:rFonts w:ascii="宋体" w:hAnsi="宋体" w:eastAsia="宋体"/>
          <w:b w:val="0"/>
          <w:i w:val="0"/>
          <w:color w:val="000000"/>
          <w:sz w:val="21"/>
        </w:rPr>
        <w:t>纵向地面沉降曲线（方法一）</w:t>
      </w:r>
    </w:p>
    <w:p>
      <w:pPr>
        <w:autoSpaceDN w:val="0"/>
        <w:tabs>
          <w:tab w:pos="2448" w:val="left"/>
        </w:tabs>
        <w:autoSpaceDE w:val="0"/>
        <w:widowControl/>
        <w:spacing w:line="478" w:lineRule="exact" w:before="0" w:after="0"/>
        <w:ind w:left="1300" w:right="864" w:firstLine="0"/>
        <w:jc w:val="left"/>
      </w:pPr>
      <w:r>
        <w:tab/>
      </w:r>
      <w:r>
        <w:rPr>
          <w:rFonts w:ascii="Times New Roman" w:hAnsi="Times New Roman" w:eastAsia="Times New Roman"/>
          <w:b w:val="0"/>
          <w:i w:val="0"/>
          <w:color w:val="000000"/>
          <w:sz w:val="21"/>
        </w:rPr>
        <w:t xml:space="preserve">Fig 3.14  The longitudinal curve of the ground displacement (the first method) </w:t>
      </w:r>
      <w:r>
        <w:rPr>
          <w:rFonts w:ascii="Times New Roman" w:hAnsi="Times New Roman" w:eastAsia="Times New Roman"/>
          <w:b w:val="0"/>
          <w:i w:val="0"/>
          <w:color w:val="000000"/>
          <w:sz w:val="24"/>
        </w:rPr>
        <w:t xml:space="preserve">3.3 </w:t>
      </w:r>
      <w:r>
        <w:rPr>
          <w:rFonts w:ascii="黑体" w:hAnsi="黑体" w:eastAsia="黑体"/>
          <w:b w:val="0"/>
          <w:i w:val="0"/>
          <w:color w:val="000000"/>
          <w:sz w:val="24"/>
        </w:rPr>
        <w:t>盾构施工的数值模拟</w:t>
      </w:r>
    </w:p>
    <w:p>
      <w:pPr>
        <w:autoSpaceDN w:val="0"/>
        <w:autoSpaceDE w:val="0"/>
        <w:widowControl/>
        <w:spacing w:line="400" w:lineRule="exact" w:before="148" w:after="0"/>
        <w:ind w:left="1300" w:right="0" w:firstLine="480"/>
        <w:jc w:val="left"/>
      </w:pPr>
      <w:r>
        <w:rPr>
          <w:rFonts w:ascii="宋体" w:hAnsi="宋体" w:eastAsia="宋体"/>
          <w:b w:val="0"/>
          <w:i w:val="0"/>
          <w:color w:val="000000"/>
          <w:sz w:val="24"/>
        </w:rPr>
        <w:t>盾构隧道施工是一个动态连续的复杂过程，如图</w:t>
      </w:r>
      <w:r>
        <w:rPr>
          <w:rFonts w:ascii="Times New Roman" w:hAnsi="Times New Roman" w:eastAsia="Times New Roman"/>
          <w:b w:val="0"/>
          <w:i w:val="0"/>
          <w:color w:val="000000"/>
          <w:sz w:val="24"/>
        </w:rPr>
        <w:t>3.15</w:t>
      </w:r>
      <w:r>
        <w:rPr>
          <w:rFonts w:ascii="宋体" w:hAnsi="宋体" w:eastAsia="宋体"/>
          <w:b w:val="0"/>
          <w:i w:val="0"/>
          <w:color w:val="000000"/>
          <w:sz w:val="24"/>
        </w:rPr>
        <w:t>，根据上文分析，盾构</w:t>
      </w:r>
      <w:r>
        <w:rPr>
          <w:rFonts w:ascii="宋体" w:hAnsi="宋体" w:eastAsia="宋体"/>
          <w:b w:val="0"/>
          <w:i w:val="0"/>
          <w:color w:val="000000"/>
          <w:sz w:val="24"/>
        </w:rPr>
        <w:t>机与周围土层通过盾构附加推力，盾壳摩擦力，注浆压力，刀盘扭矩等相互作用；</w:t>
      </w:r>
      <w:r>
        <w:rPr>
          <w:rFonts w:ascii="宋体" w:hAnsi="宋体" w:eastAsia="宋体"/>
          <w:b w:val="0"/>
          <w:i w:val="0"/>
          <w:color w:val="000000"/>
          <w:sz w:val="24"/>
        </w:rPr>
        <w:t>因施工需要，盾构机刀盘直径一般大于盾尾直径，刀盘超挖及机身坡度所造成的</w:t>
      </w:r>
      <w:r>
        <w:rPr>
          <w:rFonts w:ascii="宋体" w:hAnsi="宋体" w:eastAsia="宋体"/>
          <w:b w:val="0"/>
          <w:i w:val="0"/>
          <w:color w:val="000000"/>
          <w:sz w:val="24"/>
        </w:rPr>
        <w:t>土体损失是土层变形的重要影响因素；盾尾注浆压力消散及注浆硬化会改变洞周</w:t>
      </w:r>
      <w:r>
        <w:rPr>
          <w:rFonts w:ascii="宋体" w:hAnsi="宋体" w:eastAsia="宋体"/>
          <w:b w:val="0"/>
          <w:i w:val="0"/>
          <w:color w:val="000000"/>
          <w:sz w:val="24"/>
        </w:rPr>
        <w:t>土体的受力状态，进而对土层产生影响；此外，当土层中含有孔隙水时，施工所</w:t>
      </w:r>
      <w:r>
        <w:rPr>
          <w:rFonts w:ascii="宋体" w:hAnsi="宋体" w:eastAsia="宋体"/>
          <w:b w:val="0"/>
          <w:i w:val="0"/>
          <w:color w:val="000000"/>
          <w:sz w:val="24"/>
        </w:rPr>
        <w:t>造成的超孔隙水压后期的孔压消散对土层产生连续性的影响。分析盾构施工作用</w:t>
      </w:r>
      <w:r>
        <w:rPr>
          <w:rFonts w:ascii="宋体" w:hAnsi="宋体" w:eastAsia="宋体"/>
          <w:b w:val="0"/>
          <w:i w:val="0"/>
          <w:color w:val="000000"/>
          <w:sz w:val="24"/>
        </w:rPr>
        <w:t>下土层的变化规律需要考虑的因素众多，理论分析方法很难满足条件，而数值模</w:t>
      </w:r>
      <w:r>
        <w:rPr>
          <w:rFonts w:ascii="宋体" w:hAnsi="宋体" w:eastAsia="宋体"/>
          <w:b w:val="0"/>
          <w:i w:val="0"/>
          <w:color w:val="000000"/>
          <w:sz w:val="24"/>
        </w:rPr>
        <w:t>拟方法能考虑各种复杂的影响因素。以该工程</w:t>
      </w:r>
      <w:r>
        <w:rPr>
          <w:rFonts w:ascii="Times New Roman" w:hAnsi="Times New Roman" w:eastAsia="Times New Roman"/>
          <w:b w:val="0"/>
          <w:i w:val="0"/>
          <w:color w:val="000000"/>
          <w:sz w:val="24"/>
        </w:rPr>
        <w:t>400</w:t>
      </w:r>
      <w:r>
        <w:rPr>
          <w:rFonts w:ascii="宋体" w:hAnsi="宋体" w:eastAsia="宋体"/>
          <w:b w:val="0"/>
          <w:i w:val="0"/>
          <w:color w:val="000000"/>
          <w:sz w:val="24"/>
        </w:rPr>
        <w:t xml:space="preserve"> 环附近区段为分析对象，如图</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所示，该段土层隧道埋深</w:t>
      </w:r>
      <w:r>
        <w:rPr>
          <w:rFonts w:ascii="Times New Roman" w:hAnsi="Times New Roman" w:eastAsia="Times New Roman"/>
          <w:b w:val="0"/>
          <w:i w:val="0"/>
          <w:color w:val="000000"/>
          <w:sz w:val="24"/>
        </w:rPr>
        <w:t>23m</w:t>
      </w:r>
      <w:r>
        <w:rPr>
          <w:rFonts w:ascii="宋体" w:hAnsi="宋体" w:eastAsia="宋体"/>
          <w:b w:val="0"/>
          <w:i w:val="0"/>
          <w:color w:val="000000"/>
          <w:sz w:val="24"/>
        </w:rPr>
        <w:t>，水位埋深</w:t>
      </w:r>
      <w:r>
        <w:rPr>
          <w:rFonts w:ascii="Times New Roman" w:hAnsi="Times New Roman" w:eastAsia="Times New Roman"/>
          <w:b w:val="0"/>
          <w:i w:val="0"/>
          <w:color w:val="000000"/>
          <w:sz w:val="24"/>
        </w:rPr>
        <w:t>1m</w:t>
      </w:r>
      <w:r>
        <w:rPr>
          <w:rFonts w:ascii="宋体" w:hAnsi="宋体" w:eastAsia="宋体"/>
          <w:b w:val="0"/>
          <w:i w:val="0"/>
          <w:color w:val="000000"/>
          <w:sz w:val="24"/>
        </w:rPr>
        <w:t>，从上到下分布的土层为素填土，</w:t>
      </w:r>
      <w:r>
        <w:rPr>
          <w:rFonts w:ascii="宋体" w:hAnsi="宋体" w:eastAsia="宋体"/>
          <w:b w:val="0"/>
          <w:i w:val="0"/>
          <w:color w:val="000000"/>
          <w:sz w:val="24"/>
        </w:rPr>
        <w:t>黏质粉土，砂质粉土夹粉砂，粉砂，淤泥质粉质黏土夹粉土及含砂粉质黏土等，</w:t>
      </w:r>
      <w:r>
        <w:rPr>
          <w:rFonts w:ascii="宋体" w:hAnsi="宋体" w:eastAsia="宋体"/>
          <w:b w:val="0"/>
          <w:i w:val="0"/>
          <w:color w:val="000000"/>
          <w:sz w:val="24"/>
        </w:rPr>
        <w:t>根据地质勘察资料，其渗流计算参数如表</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w:t>
      </w:r>
    </w:p>
    <w:p>
      <w:pPr>
        <w:autoSpaceDN w:val="0"/>
        <w:autoSpaceDE w:val="0"/>
        <w:widowControl/>
        <w:spacing w:line="212" w:lineRule="exact" w:before="2204" w:after="0"/>
        <w:ind w:left="0" w:right="4188" w:firstLine="0"/>
        <w:jc w:val="right"/>
      </w:pPr>
      <w:r>
        <w:rPr>
          <w:rFonts w:ascii="宋体" w:hAnsi="宋体" w:eastAsia="宋体"/>
          <w:b w:val="0"/>
          <w:i w:val="0"/>
          <w:color w:val="000000"/>
          <w:sz w:val="21"/>
        </w:rPr>
        <w:t>73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568" name="Picture 5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1906270</wp:posOffset>
            </wp:positionH>
            <wp:positionV relativeFrom="page">
              <wp:posOffset>998219</wp:posOffset>
            </wp:positionV>
            <wp:extent cx="4046220" cy="2008374"/>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4046220" cy="20083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2628900</wp:posOffset>
            </wp:positionV>
            <wp:extent cx="1524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2730500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2578100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2501900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1562100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1485900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2667000</wp:posOffset>
            </wp:positionV>
            <wp:extent cx="38100" cy="508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2667000</wp:posOffset>
            </wp:positionV>
            <wp:extent cx="38100" cy="508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2667000</wp:posOffset>
            </wp:positionV>
            <wp:extent cx="50800" cy="508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2667000</wp:posOffset>
            </wp:positionV>
            <wp:extent cx="50800" cy="508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2667000</wp:posOffset>
            </wp:positionV>
            <wp:extent cx="50800" cy="508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2667000</wp:posOffset>
            </wp:positionV>
            <wp:extent cx="50800" cy="508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2667000</wp:posOffset>
            </wp:positionV>
            <wp:extent cx="38100" cy="508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2667000</wp:posOffset>
            </wp:positionV>
            <wp:extent cx="38100" cy="508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2667000</wp:posOffset>
            </wp:positionV>
            <wp:extent cx="38100" cy="508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2667000</wp:posOffset>
            </wp:positionV>
            <wp:extent cx="38100" cy="508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2667000</wp:posOffset>
            </wp:positionV>
            <wp:extent cx="50800" cy="508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2667000</wp:posOffset>
            </wp:positionV>
            <wp:extent cx="50800" cy="508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2667000</wp:posOffset>
            </wp:positionV>
            <wp:extent cx="38100" cy="508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2667000</wp:posOffset>
            </wp:positionV>
            <wp:extent cx="50800" cy="508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2667000</wp:posOffset>
            </wp:positionV>
            <wp:extent cx="50800" cy="508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2667000</wp:posOffset>
            </wp:positionV>
            <wp:extent cx="50800" cy="508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1397000</wp:posOffset>
            </wp:positionV>
            <wp:extent cx="38100" cy="508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1397000</wp:posOffset>
            </wp:positionV>
            <wp:extent cx="38100" cy="508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1397000</wp:posOffset>
            </wp:positionV>
            <wp:extent cx="50800" cy="508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1397000</wp:posOffset>
            </wp:positionV>
            <wp:extent cx="50800" cy="508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1397000</wp:posOffset>
            </wp:positionV>
            <wp:extent cx="50800" cy="508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1397000</wp:posOffset>
            </wp:positionV>
            <wp:extent cx="50800" cy="508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1397000</wp:posOffset>
            </wp:positionV>
            <wp:extent cx="38100" cy="508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1397000</wp:posOffset>
            </wp:positionV>
            <wp:extent cx="38100" cy="508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1397000</wp:posOffset>
            </wp:positionV>
            <wp:extent cx="38100" cy="508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1397000</wp:posOffset>
            </wp:positionV>
            <wp:extent cx="38100" cy="508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1397000</wp:posOffset>
            </wp:positionV>
            <wp:extent cx="50800" cy="508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1397000</wp:posOffset>
            </wp:positionV>
            <wp:extent cx="50800" cy="508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1397000</wp:posOffset>
            </wp:positionV>
            <wp:extent cx="38100" cy="508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1397000</wp:posOffset>
            </wp:positionV>
            <wp:extent cx="50800" cy="508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1397000</wp:posOffset>
            </wp:positionV>
            <wp:extent cx="50800" cy="508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1397000</wp:posOffset>
            </wp:positionV>
            <wp:extent cx="50800" cy="508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1358900</wp:posOffset>
            </wp:positionV>
            <wp:extent cx="508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1358900</wp:posOffset>
            </wp:positionV>
            <wp:extent cx="508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1358900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1358900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1358900</wp:posOffset>
            </wp:positionV>
            <wp:extent cx="381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1358900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1358900</wp:posOffset>
            </wp:positionV>
            <wp:extent cx="508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1358900</wp:posOffset>
            </wp:positionV>
            <wp:extent cx="508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1358900</wp:posOffset>
            </wp:positionV>
            <wp:extent cx="508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1358900</wp:posOffset>
            </wp:positionV>
            <wp:extent cx="508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1358900</wp:posOffset>
            </wp:positionV>
            <wp:extent cx="508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1358900</wp:posOffset>
            </wp:positionV>
            <wp:extent cx="508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1358900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1358900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1358900</wp:posOffset>
            </wp:positionV>
            <wp:extent cx="381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0" w:lineRule="exact" w:before="3926" w:after="0"/>
        <w:ind w:left="0" w:right="311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3.15  </w:t>
      </w:r>
      <w:r>
        <w:rPr>
          <w:rFonts w:ascii="宋体" w:hAnsi="宋体" w:eastAsia="宋体"/>
          <w:b w:val="0"/>
          <w:i w:val="0"/>
          <w:color w:val="000000"/>
          <w:sz w:val="21"/>
        </w:rPr>
        <w:t>盾构推进示意图</w:t>
      </w:r>
    </w:p>
    <w:p>
      <w:pPr>
        <w:autoSpaceDN w:val="0"/>
        <w:autoSpaceDE w:val="0"/>
        <w:widowControl/>
        <w:spacing w:line="282" w:lineRule="exact" w:before="190" w:after="0"/>
        <w:ind w:left="0" w:right="1970" w:firstLine="0"/>
        <w:jc w:val="right"/>
      </w:pPr>
      <w:r>
        <w:rPr>
          <w:rFonts w:ascii="Times New Roman" w:hAnsi="Times New Roman" w:eastAsia="Times New Roman"/>
          <w:b w:val="0"/>
          <w:i w:val="0"/>
          <w:color w:val="000000"/>
          <w:sz w:val="21"/>
        </w:rPr>
        <w:t xml:space="preserve">Fig 3.15  The schematic diagram of shield tunneling </w:t>
      </w:r>
    </w:p>
    <w:p>
      <w:pPr>
        <w:autoSpaceDN w:val="0"/>
        <w:autoSpaceDE w:val="0"/>
        <w:widowControl/>
        <w:spacing w:line="268" w:lineRule="exact" w:before="756" w:after="0"/>
        <w:ind w:left="0" w:right="3056" w:firstLine="0"/>
        <w:jc w:val="right"/>
      </w:pPr>
      <w:r>
        <w:rPr>
          <w:rFonts w:ascii="宋体" w:hAnsi="宋体" w:eastAsia="宋体"/>
          <w:b w:val="0"/>
          <w:i w:val="0"/>
          <w:color w:val="000000"/>
          <w:sz w:val="20"/>
        </w:rPr>
        <w:t>表</w:t>
      </w:r>
      <w:r>
        <w:rPr>
          <w:rFonts w:ascii="Times New Roman" w:hAnsi="Times New Roman" w:eastAsia="Times New Roman"/>
          <w:b w:val="0"/>
          <w:i w:val="0"/>
          <w:color w:val="000000"/>
          <w:sz w:val="20"/>
        </w:rPr>
        <w:t xml:space="preserve">3.2  </w:t>
      </w:r>
      <w:r>
        <w:rPr>
          <w:rFonts w:ascii="宋体" w:hAnsi="宋体" w:eastAsia="宋体"/>
          <w:b w:val="0"/>
          <w:i w:val="0"/>
          <w:color w:val="000000"/>
          <w:sz w:val="20"/>
        </w:rPr>
        <w:t>陆地段地层物理力学参数</w:t>
      </w:r>
    </w:p>
    <w:p>
      <w:pPr>
        <w:autoSpaceDN w:val="0"/>
        <w:autoSpaceDE w:val="0"/>
        <w:widowControl/>
        <w:spacing w:line="282" w:lineRule="exact" w:before="182" w:after="216"/>
        <w:ind w:left="0" w:right="1216" w:firstLine="0"/>
        <w:jc w:val="right"/>
      </w:pPr>
      <w:r>
        <w:rPr>
          <w:rFonts w:ascii="Times New Roman" w:hAnsi="Times New Roman" w:eastAsia="Times New Roman"/>
          <w:b w:val="0"/>
          <w:i w:val="0"/>
          <w:color w:val="000000"/>
          <w:sz w:val="21"/>
        </w:rPr>
        <w:t xml:space="preserve">Table 3.2  The physical and mechanical parameters of the land section </w:t>
      </w:r>
    </w:p>
    <w:tbl>
      <w:tblPr>
        <w:tblW w:type="auto" w:w="0"/>
        <w:tblLayout w:type="fixed"/>
        <w:tblLook w:firstColumn="1" w:firstRow="1" w:lastColumn="0" w:lastRow="0" w:noHBand="0" w:noVBand="1" w:val="04A0"/>
        <w:tblInd w:w="1286.0" w:type="dxa"/>
      </w:tblPr>
      <w:tblGrid>
        <w:gridCol w:w="1677"/>
        <w:gridCol w:w="1677"/>
        <w:gridCol w:w="1677"/>
        <w:gridCol w:w="1677"/>
        <w:gridCol w:w="1677"/>
        <w:gridCol w:w="1677"/>
      </w:tblGrid>
      <w:tr>
        <w:trPr>
          <w:trHeight w:hRule="exact" w:val="364"/>
        </w:trPr>
        <w:tc>
          <w:tcPr>
            <w:tcW w:type="dxa" w:w="1988"/>
            <w:vMerge w:val="restart"/>
            <w:tcBorders>
              <w:top w:sz="4.0" w:val="single" w:color="#000000"/>
              <w:bottom w:sz="1.6000000000003638"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34" w:after="0"/>
              <w:ind w:left="0" w:right="362" w:firstLine="0"/>
              <w:jc w:val="right"/>
            </w:pPr>
            <w:r>
              <w:rPr>
                <w:rFonts w:ascii="宋体" w:hAnsi="宋体" w:eastAsia="宋体"/>
                <w:b w:val="0"/>
                <w:i w:val="0"/>
                <w:color w:val="000000"/>
                <w:sz w:val="21"/>
              </w:rPr>
              <w:t>材料名称</w:t>
            </w:r>
          </w:p>
        </w:tc>
        <w:tc>
          <w:tcPr>
            <w:tcW w:type="dxa" w:w="1204"/>
            <w:tcBorders>
              <w:top w:sz="4.0" w:val="single" w:color="#000000"/>
            </w:tcBorders>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密度</w:t>
            </w:r>
          </w:p>
        </w:tc>
        <w:tc>
          <w:tcPr>
            <w:tcW w:type="dxa" w:w="139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弹性模量</w:t>
            </w:r>
          </w:p>
        </w:tc>
        <w:tc>
          <w:tcPr>
            <w:tcW w:type="dxa" w:w="1244"/>
            <w:vMerge w:val="restart"/>
            <w:tcBorders>
              <w:top w:sz="4.0" w:val="single" w:color="#000000"/>
              <w:bottom w:sz="1.6000000000003638"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34" w:after="0"/>
              <w:ind w:left="0" w:right="222" w:firstLine="0"/>
              <w:jc w:val="right"/>
            </w:pPr>
            <w:r>
              <w:rPr>
                <w:rFonts w:ascii="宋体" w:hAnsi="宋体" w:eastAsia="宋体"/>
                <w:b w:val="0"/>
                <w:i w:val="0"/>
                <w:color w:val="000000"/>
                <w:sz w:val="21"/>
              </w:rPr>
              <w:t>泊松比</w:t>
            </w:r>
          </w:p>
        </w:tc>
        <w:tc>
          <w:tcPr>
            <w:tcW w:type="dxa" w:w="2840"/>
            <w:gridSpan w:val="2"/>
            <w:vMerge w:val="restart"/>
            <w:tcBorders>
              <w:top w:sz="4.0" w:val="single" w:color="#000000"/>
              <w:bottom w:sz="1.600000000000363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94" w:after="0"/>
              <w:ind w:left="234" w:right="0" w:firstLine="0"/>
              <w:jc w:val="left"/>
            </w:pPr>
            <w:r>
              <w:rPr>
                <w:rFonts w:ascii="宋体" w:hAnsi="宋体" w:eastAsia="宋体"/>
                <w:b w:val="0"/>
                <w:i w:val="0"/>
                <w:color w:val="000000"/>
                <w:sz w:val="21"/>
              </w:rPr>
              <w:t>内摩擦角</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黏聚力（</w:t>
            </w:r>
            <w:r>
              <w:rPr>
                <w:rFonts w:ascii="Times New Roman" w:hAnsi="Times New Roman" w:eastAsia="Times New Roman"/>
                <w:b w:val="0"/>
                <w:i w:val="0"/>
                <w:color w:val="000000"/>
                <w:sz w:val="21"/>
              </w:rPr>
              <w:t>kPa</w:t>
            </w:r>
            <w:r>
              <w:rPr>
                <w:rFonts w:ascii="宋体" w:hAnsi="宋体" w:eastAsia="宋体"/>
                <w:b w:val="0"/>
                <w:i w:val="0"/>
                <w:color w:val="000000"/>
                <w:sz w:val="21"/>
              </w:rPr>
              <w:t>）</w:t>
            </w:r>
          </w:p>
        </w:tc>
      </w:tr>
      <w:tr>
        <w:trPr>
          <w:trHeight w:hRule="exact" w:val="64"/>
        </w:trPr>
        <w:tc>
          <w:tcPr>
            <w:tcW w:type="dxa" w:w="1677"/>
            <w:vMerge/>
            <w:tcBorders>
              <w:top w:sz="4.0" w:val="single" w:color="#000000"/>
              <w:bottom w:sz="1.6000000000003638" w:val="single" w:color="#000000"/>
            </w:tcBorders>
          </w:tcPr>
          <w:p/>
        </w:tc>
        <w:tc>
          <w:tcPr>
            <w:tcW w:type="dxa" w:w="1204"/>
            <w:vMerge w:val="restart"/>
            <w:tcBorders>
              <w:bottom w:sz="1.6000000000003638" w:val="single" w:color="#000000"/>
            </w:tcBorders>
            <w:tcMar>
              <w:start w:w="0" w:type="dxa"/>
              <w:end w:w="0" w:type="dxa"/>
            </w:tcMar>
            <w:tcMar>
              <w:start w:w="0" w:type="dxa"/>
              <w:end w:w="0" w:type="dxa"/>
            </w:tcMar>
          </w:tcPr>
          <w:p>
            <w:pPr>
              <w:autoSpaceDN w:val="0"/>
              <w:autoSpaceDE w:val="0"/>
              <w:widowControl/>
              <w:spacing w:line="306" w:lineRule="exact" w:before="108" w:after="0"/>
              <w:ind w:left="0" w:right="0" w:firstLine="0"/>
              <w:jc w:val="center"/>
            </w:pPr>
            <w:r>
              <w:rPr>
                <w:rFonts w:ascii="Times New Roman" w:hAnsi="Times New Roman" w:eastAsia="Times New Roman"/>
                <w:b w:val="0"/>
                <w:i w:val="0"/>
                <w:color w:val="000000"/>
                <w:sz w:val="21"/>
              </w:rPr>
              <w:t>(kg/m</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 xml:space="preserve">) </w:t>
            </w:r>
          </w:p>
        </w:tc>
        <w:tc>
          <w:tcPr>
            <w:tcW w:type="dxa" w:w="1677"/>
            <w:vMerge/>
            <w:tcBorders>
              <w:top w:sz="4.0" w:val="single" w:color="#000000"/>
            </w:tcBorders>
          </w:tcPr>
          <w:p/>
        </w:tc>
        <w:tc>
          <w:tcPr>
            <w:tcW w:type="dxa" w:w="1677"/>
            <w:vMerge/>
            <w:tcBorders>
              <w:top w:sz="4.0" w:val="single" w:color="#000000"/>
              <w:bottom w:sz="1.6000000000003638" w:val="single" w:color="#000000"/>
            </w:tcBorders>
          </w:tcPr>
          <w:p/>
        </w:tc>
        <w:tc>
          <w:tcPr>
            <w:tcW w:type="dxa" w:w="3354"/>
            <w:gridSpan w:val="2"/>
            <w:vMerge/>
            <w:tcBorders>
              <w:top w:sz="4.0" w:val="single" w:color="#000000"/>
              <w:bottom w:sz="1.6000000000003638" w:val="single" w:color="#000000"/>
            </w:tcBorders>
          </w:tcPr>
          <w:p/>
        </w:tc>
      </w:tr>
      <w:tr>
        <w:trPr>
          <w:trHeight w:hRule="exact" w:val="466"/>
        </w:trPr>
        <w:tc>
          <w:tcPr>
            <w:tcW w:type="dxa" w:w="1677"/>
            <w:vMerge/>
            <w:tcBorders>
              <w:top w:sz="4.0" w:val="single" w:color="#000000"/>
              <w:bottom w:sz="1.6000000000003638" w:val="single" w:color="#000000"/>
            </w:tcBorders>
          </w:tcPr>
          <w:p/>
        </w:tc>
        <w:tc>
          <w:tcPr>
            <w:tcW w:type="dxa" w:w="1677"/>
            <w:vMerge/>
            <w:tcBorders>
              <w:bottom w:sz="1.6000000000003638" w:val="single" w:color="#000000"/>
            </w:tcBorders>
          </w:tcPr>
          <w:p/>
        </w:tc>
        <w:tc>
          <w:tcPr>
            <w:tcW w:type="dxa" w:w="1398"/>
            <w:tcBorders>
              <w:bottom w:sz="1.600000000000363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MPa</w:t>
            </w:r>
            <w:r>
              <w:rPr>
                <w:rFonts w:ascii="宋体" w:hAnsi="宋体" w:eastAsia="宋体"/>
                <w:b w:val="0"/>
                <w:i w:val="0"/>
                <w:color w:val="000000"/>
                <w:sz w:val="21"/>
              </w:rPr>
              <w:t>）</w:t>
            </w:r>
          </w:p>
        </w:tc>
        <w:tc>
          <w:tcPr>
            <w:tcW w:type="dxa" w:w="1677"/>
            <w:vMerge/>
            <w:tcBorders>
              <w:top w:sz="4.0" w:val="single" w:color="#000000"/>
              <w:bottom w:sz="1.6000000000003638" w:val="single" w:color="#000000"/>
            </w:tcBorders>
          </w:tcPr>
          <w:p/>
        </w:tc>
        <w:tc>
          <w:tcPr>
            <w:tcW w:type="dxa" w:w="3354"/>
            <w:gridSpan w:val="2"/>
            <w:vMerge/>
            <w:tcBorders>
              <w:top w:sz="4.0" w:val="single" w:color="#000000"/>
              <w:bottom w:sz="1.6000000000003638" w:val="single" w:color="#000000"/>
            </w:tcBorders>
          </w:tcPr>
          <w:p/>
        </w:tc>
      </w:tr>
      <w:tr>
        <w:trPr>
          <w:trHeight w:hRule="exact" w:val="370"/>
        </w:trPr>
        <w:tc>
          <w:tcPr>
            <w:tcW w:type="dxa" w:w="1988"/>
            <w:tcBorders>
              <w:top w:sz="1.6000000000003638" w:val="single" w:color="#000000"/>
            </w:tcBorders>
            <w:tcMar>
              <w:start w:w="0" w:type="dxa"/>
              <w:end w:w="0" w:type="dxa"/>
            </w:tcMar>
          </w:tcPr>
          <w:p>
            <w:pPr>
              <w:autoSpaceDN w:val="0"/>
              <w:autoSpaceDE w:val="0"/>
              <w:widowControl/>
              <w:spacing w:line="210" w:lineRule="exact" w:before="146" w:after="0"/>
              <w:ind w:left="0" w:right="0" w:firstLine="0"/>
              <w:jc w:val="center"/>
            </w:pPr>
            <w:r>
              <w:rPr>
                <w:rFonts w:ascii="宋体" w:hAnsi="宋体" w:eastAsia="宋体"/>
                <w:b w:val="0"/>
                <w:i w:val="0"/>
                <w:color w:val="000000"/>
                <w:sz w:val="21"/>
              </w:rPr>
              <w:t>素填土</w:t>
            </w:r>
          </w:p>
        </w:tc>
        <w:tc>
          <w:tcPr>
            <w:tcW w:type="dxa" w:w="1204"/>
            <w:tcBorders>
              <w:top w:sz="1.6000000000003638" w:val="single" w:color="#000000"/>
            </w:tcBorders>
            <w:tcMar>
              <w:start w:w="0" w:type="dxa"/>
              <w:end w:w="0" w:type="dxa"/>
            </w:tcMar>
          </w:tcPr>
          <w:p>
            <w:pPr>
              <w:autoSpaceDN w:val="0"/>
              <w:autoSpaceDE w:val="0"/>
              <w:widowControl/>
              <w:spacing w:line="282" w:lineRule="exact" w:before="86" w:after="0"/>
              <w:ind w:left="0" w:right="0" w:firstLine="0"/>
              <w:jc w:val="center"/>
            </w:pPr>
            <w:r>
              <w:rPr>
                <w:rFonts w:ascii="Times New Roman" w:hAnsi="Times New Roman" w:eastAsia="Times New Roman"/>
                <w:b w:val="0"/>
                <w:i w:val="0"/>
                <w:color w:val="000000"/>
                <w:sz w:val="21"/>
              </w:rPr>
              <w:t xml:space="preserve">1800 </w:t>
            </w:r>
          </w:p>
        </w:tc>
        <w:tc>
          <w:tcPr>
            <w:tcW w:type="dxa" w:w="1398"/>
            <w:tcBorders>
              <w:top w:sz="1.6000000000003638" w:val="single" w:color="#000000"/>
            </w:tcBorders>
            <w:tcMar>
              <w:start w:w="0" w:type="dxa"/>
              <w:end w:w="0" w:type="dxa"/>
            </w:tcMar>
          </w:tcPr>
          <w:p>
            <w:pPr>
              <w:autoSpaceDN w:val="0"/>
              <w:autoSpaceDE w:val="0"/>
              <w:widowControl/>
              <w:spacing w:line="282" w:lineRule="exact" w:before="86" w:after="0"/>
              <w:ind w:left="0" w:right="0" w:firstLine="0"/>
              <w:jc w:val="center"/>
            </w:pPr>
            <w:r>
              <w:rPr>
                <w:rFonts w:ascii="Times New Roman" w:hAnsi="Times New Roman" w:eastAsia="Times New Roman"/>
                <w:b w:val="0"/>
                <w:i w:val="0"/>
                <w:color w:val="000000"/>
                <w:sz w:val="21"/>
              </w:rPr>
              <w:t xml:space="preserve">7.5 </w:t>
            </w:r>
          </w:p>
        </w:tc>
        <w:tc>
          <w:tcPr>
            <w:tcW w:type="dxa" w:w="1244"/>
            <w:tcBorders>
              <w:top w:sz="1.6000000000003638" w:val="single" w:color="#000000"/>
            </w:tcBorders>
            <w:tcMar>
              <w:start w:w="0" w:type="dxa"/>
              <w:end w:w="0" w:type="dxa"/>
            </w:tcMar>
          </w:tcPr>
          <w:p>
            <w:pPr>
              <w:autoSpaceDN w:val="0"/>
              <w:autoSpaceDE w:val="0"/>
              <w:widowControl/>
              <w:spacing w:line="282" w:lineRule="exact" w:before="86" w:after="0"/>
              <w:ind w:left="0" w:right="302" w:firstLine="0"/>
              <w:jc w:val="right"/>
            </w:pPr>
            <w:r>
              <w:rPr>
                <w:rFonts w:ascii="Times New Roman" w:hAnsi="Times New Roman" w:eastAsia="Times New Roman"/>
                <w:b w:val="0"/>
                <w:i w:val="0"/>
                <w:color w:val="000000"/>
                <w:sz w:val="21"/>
              </w:rPr>
              <w:t xml:space="preserve">0.33 </w:t>
            </w:r>
          </w:p>
        </w:tc>
        <w:tc>
          <w:tcPr>
            <w:tcW w:type="dxa" w:w="1420"/>
            <w:tcBorders>
              <w:top w:sz="1.6000000000003638" w:val="single" w:color="#000000"/>
            </w:tcBorders>
            <w:tcMar>
              <w:start w:w="0" w:type="dxa"/>
              <w:end w:w="0" w:type="dxa"/>
            </w:tcMar>
          </w:tcPr>
          <w:p>
            <w:pPr>
              <w:autoSpaceDN w:val="0"/>
              <w:autoSpaceDE w:val="0"/>
              <w:widowControl/>
              <w:spacing w:line="282" w:lineRule="exact" w:before="86" w:after="0"/>
              <w:ind w:left="0" w:right="412" w:firstLine="0"/>
              <w:jc w:val="right"/>
            </w:pPr>
            <w:r>
              <w:rPr>
                <w:rFonts w:ascii="Times New Roman" w:hAnsi="Times New Roman" w:eastAsia="Times New Roman"/>
                <w:b w:val="0"/>
                <w:i w:val="0"/>
                <w:color w:val="000000"/>
                <w:sz w:val="21"/>
              </w:rPr>
              <w:t xml:space="preserve">12.0 </w:t>
            </w:r>
          </w:p>
        </w:tc>
        <w:tc>
          <w:tcPr>
            <w:tcW w:type="dxa" w:w="1420"/>
            <w:tcBorders>
              <w:top w:sz="1.6000000000003638" w:val="single" w:color="#000000"/>
            </w:tcBorders>
            <w:tcMar>
              <w:start w:w="0" w:type="dxa"/>
              <w:end w:w="0" w:type="dxa"/>
            </w:tcMar>
          </w:tcPr>
          <w:p>
            <w:pPr>
              <w:autoSpaceDN w:val="0"/>
              <w:autoSpaceDE w:val="0"/>
              <w:widowControl/>
              <w:spacing w:line="282" w:lineRule="exact" w:before="86" w:after="0"/>
              <w:ind w:left="0" w:right="564" w:firstLine="0"/>
              <w:jc w:val="right"/>
            </w:pPr>
            <w:r>
              <w:rPr>
                <w:rFonts w:ascii="Times New Roman" w:hAnsi="Times New Roman" w:eastAsia="Times New Roman"/>
                <w:b w:val="0"/>
                <w:i w:val="0"/>
                <w:color w:val="000000"/>
                <w:sz w:val="21"/>
              </w:rPr>
              <w:t xml:space="preserve">10.0 </w:t>
            </w:r>
          </w:p>
        </w:tc>
      </w:tr>
      <w:tr>
        <w:trPr>
          <w:trHeight w:hRule="exact" w:val="500"/>
        </w:trPr>
        <w:tc>
          <w:tcPr>
            <w:tcW w:type="dxa" w:w="1988"/>
            <w:tcBorders/>
            <w:tcMar>
              <w:start w:w="0" w:type="dxa"/>
              <w:end w:w="0" w:type="dxa"/>
            </w:tcMar>
          </w:tcPr>
          <w:p>
            <w:pPr>
              <w:autoSpaceDN w:val="0"/>
              <w:autoSpaceDE w:val="0"/>
              <w:widowControl/>
              <w:spacing w:line="212" w:lineRule="exact" w:before="276" w:after="0"/>
              <w:ind w:left="0" w:right="0" w:firstLine="0"/>
              <w:jc w:val="center"/>
            </w:pPr>
            <w:r>
              <w:rPr>
                <w:rFonts w:ascii="宋体" w:hAnsi="宋体" w:eastAsia="宋体"/>
                <w:b w:val="0"/>
                <w:i w:val="0"/>
                <w:color w:val="000000"/>
                <w:sz w:val="21"/>
              </w:rPr>
              <w:t>黏质粉土</w:t>
            </w:r>
          </w:p>
        </w:tc>
        <w:tc>
          <w:tcPr>
            <w:tcW w:type="dxa" w:w="1204"/>
            <w:tcBorders/>
            <w:tcMar>
              <w:start w:w="0" w:type="dxa"/>
              <w:end w:w="0" w:type="dxa"/>
            </w:tcMar>
          </w:tcPr>
          <w:p>
            <w:pPr>
              <w:autoSpaceDN w:val="0"/>
              <w:autoSpaceDE w:val="0"/>
              <w:widowControl/>
              <w:spacing w:line="282" w:lineRule="exact" w:before="218" w:after="0"/>
              <w:ind w:left="0" w:right="0" w:firstLine="0"/>
              <w:jc w:val="center"/>
            </w:pPr>
            <w:r>
              <w:rPr>
                <w:rFonts w:ascii="Times New Roman" w:hAnsi="Times New Roman" w:eastAsia="Times New Roman"/>
                <w:b w:val="0"/>
                <w:i w:val="0"/>
                <w:color w:val="000000"/>
                <w:sz w:val="21"/>
              </w:rPr>
              <w:t xml:space="preserve">1890 </w:t>
            </w:r>
          </w:p>
        </w:tc>
        <w:tc>
          <w:tcPr>
            <w:tcW w:type="dxa" w:w="1398"/>
            <w:tcBorders/>
            <w:tcMar>
              <w:start w:w="0" w:type="dxa"/>
              <w:end w:w="0" w:type="dxa"/>
            </w:tcMar>
          </w:tcPr>
          <w:p>
            <w:pPr>
              <w:autoSpaceDN w:val="0"/>
              <w:autoSpaceDE w:val="0"/>
              <w:widowControl/>
              <w:spacing w:line="282" w:lineRule="exact" w:before="218" w:after="0"/>
              <w:ind w:left="0" w:right="0" w:firstLine="0"/>
              <w:jc w:val="center"/>
            </w:pPr>
            <w:r>
              <w:rPr>
                <w:rFonts w:ascii="Times New Roman" w:hAnsi="Times New Roman" w:eastAsia="Times New Roman"/>
                <w:b w:val="0"/>
                <w:i w:val="0"/>
                <w:color w:val="000000"/>
                <w:sz w:val="21"/>
              </w:rPr>
              <w:t xml:space="preserve">18 </w:t>
            </w:r>
          </w:p>
        </w:tc>
        <w:tc>
          <w:tcPr>
            <w:tcW w:type="dxa" w:w="1244"/>
            <w:tcBorders/>
            <w:tcMar>
              <w:start w:w="0" w:type="dxa"/>
              <w:end w:w="0" w:type="dxa"/>
            </w:tcMar>
          </w:tcPr>
          <w:p>
            <w:pPr>
              <w:autoSpaceDN w:val="0"/>
              <w:autoSpaceDE w:val="0"/>
              <w:widowControl/>
              <w:spacing w:line="282" w:lineRule="exact" w:before="218" w:after="0"/>
              <w:ind w:left="0" w:right="302" w:firstLine="0"/>
              <w:jc w:val="right"/>
            </w:pPr>
            <w:r>
              <w:rPr>
                <w:rFonts w:ascii="Times New Roman" w:hAnsi="Times New Roman" w:eastAsia="Times New Roman"/>
                <w:b w:val="0"/>
                <w:i w:val="0"/>
                <w:color w:val="000000"/>
                <w:sz w:val="21"/>
              </w:rPr>
              <w:t xml:space="preserve">0.34 </w:t>
            </w:r>
          </w:p>
        </w:tc>
        <w:tc>
          <w:tcPr>
            <w:tcW w:type="dxa" w:w="1420"/>
            <w:tcBorders/>
            <w:tcMar>
              <w:start w:w="0" w:type="dxa"/>
              <w:end w:w="0" w:type="dxa"/>
            </w:tcMar>
          </w:tcPr>
          <w:p>
            <w:pPr>
              <w:autoSpaceDN w:val="0"/>
              <w:autoSpaceDE w:val="0"/>
              <w:widowControl/>
              <w:spacing w:line="282" w:lineRule="exact" w:before="218" w:after="0"/>
              <w:ind w:left="0" w:right="412" w:firstLine="0"/>
              <w:jc w:val="right"/>
            </w:pPr>
            <w:r>
              <w:rPr>
                <w:rFonts w:ascii="Times New Roman" w:hAnsi="Times New Roman" w:eastAsia="Times New Roman"/>
                <w:b w:val="0"/>
                <w:i w:val="0"/>
                <w:color w:val="000000"/>
                <w:sz w:val="21"/>
              </w:rPr>
              <w:t xml:space="preserve">26.0 </w:t>
            </w:r>
          </w:p>
        </w:tc>
        <w:tc>
          <w:tcPr>
            <w:tcW w:type="dxa" w:w="1420"/>
            <w:tcBorders/>
            <w:tcMar>
              <w:start w:w="0" w:type="dxa"/>
              <w:end w:w="0" w:type="dxa"/>
            </w:tcMar>
          </w:tcPr>
          <w:p>
            <w:pPr>
              <w:autoSpaceDN w:val="0"/>
              <w:autoSpaceDE w:val="0"/>
              <w:widowControl/>
              <w:spacing w:line="282" w:lineRule="exact" w:before="218" w:after="0"/>
              <w:ind w:left="0" w:right="564" w:firstLine="0"/>
              <w:jc w:val="right"/>
            </w:pPr>
            <w:r>
              <w:rPr>
                <w:rFonts w:ascii="Times New Roman" w:hAnsi="Times New Roman" w:eastAsia="Times New Roman"/>
                <w:b w:val="0"/>
                <w:i w:val="0"/>
                <w:color w:val="000000"/>
                <w:sz w:val="21"/>
              </w:rPr>
              <w:t xml:space="preserve">12.0 </w:t>
            </w:r>
          </w:p>
        </w:tc>
      </w:tr>
      <w:tr>
        <w:trPr>
          <w:trHeight w:hRule="exact" w:val="480"/>
        </w:trPr>
        <w:tc>
          <w:tcPr>
            <w:tcW w:type="dxa" w:w="1988"/>
            <w:tcBorders/>
            <w:tcMar>
              <w:start w:w="0" w:type="dxa"/>
              <w:end w:w="0" w:type="dxa"/>
            </w:tcMar>
          </w:tcPr>
          <w:p>
            <w:pPr>
              <w:autoSpaceDN w:val="0"/>
              <w:autoSpaceDE w:val="0"/>
              <w:widowControl/>
              <w:spacing w:line="210" w:lineRule="exact" w:before="270" w:after="0"/>
              <w:ind w:left="0" w:right="0" w:firstLine="0"/>
              <w:jc w:val="center"/>
            </w:pPr>
            <w:r>
              <w:rPr>
                <w:rFonts w:ascii="宋体" w:hAnsi="宋体" w:eastAsia="宋体"/>
                <w:b w:val="0"/>
                <w:i w:val="0"/>
                <w:color w:val="000000"/>
                <w:sz w:val="21"/>
              </w:rPr>
              <w:t>砂质粉土夹粉砂</w:t>
            </w: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230" w:after="0"/>
              <w:ind w:left="0" w:right="0" w:firstLine="0"/>
              <w:jc w:val="center"/>
            </w:pPr>
            <w:r>
              <w:rPr>
                <w:rFonts w:ascii="Times New Roman" w:hAnsi="Times New Roman" w:eastAsia="Times New Roman"/>
                <w:b w:val="0"/>
                <w:i w:val="0"/>
                <w:color w:val="000000"/>
                <w:sz w:val="21"/>
              </w:rPr>
              <w:t xml:space="preserve">1940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230" w:after="0"/>
              <w:ind w:left="0" w:right="0" w:firstLine="0"/>
              <w:jc w:val="center"/>
            </w:pPr>
            <w:r>
              <w:rPr>
                <w:rFonts w:ascii="Times New Roman" w:hAnsi="Times New Roman" w:eastAsia="Times New Roman"/>
                <w:b w:val="0"/>
                <w:i w:val="0"/>
                <w:color w:val="000000"/>
                <w:sz w:val="21"/>
              </w:rPr>
              <w:t xml:space="preserve">36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230" w:after="0"/>
              <w:ind w:left="0" w:right="302" w:firstLine="0"/>
              <w:jc w:val="right"/>
            </w:pPr>
            <w:r>
              <w:rPr>
                <w:rFonts w:ascii="Times New Roman" w:hAnsi="Times New Roman" w:eastAsia="Times New Roman"/>
                <w:b w:val="0"/>
                <w:i w:val="0"/>
                <w:color w:val="000000"/>
                <w:sz w:val="21"/>
              </w:rPr>
              <w:t xml:space="preserve">0.29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230" w:after="0"/>
              <w:ind w:left="0" w:right="412" w:firstLine="0"/>
              <w:jc w:val="right"/>
            </w:pPr>
            <w:r>
              <w:rPr>
                <w:rFonts w:ascii="Times New Roman" w:hAnsi="Times New Roman" w:eastAsia="Times New Roman"/>
                <w:b w:val="0"/>
                <w:i w:val="0"/>
                <w:color w:val="000000"/>
                <w:sz w:val="21"/>
              </w:rPr>
              <w:t xml:space="preserve">31.0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230" w:after="0"/>
              <w:ind w:left="0" w:right="616" w:firstLine="0"/>
              <w:jc w:val="right"/>
            </w:pPr>
            <w:r>
              <w:rPr>
                <w:rFonts w:ascii="Times New Roman" w:hAnsi="Times New Roman" w:eastAsia="Times New Roman"/>
                <w:b w:val="0"/>
                <w:i w:val="0"/>
                <w:color w:val="000000"/>
                <w:sz w:val="21"/>
              </w:rPr>
              <w:t xml:space="preserve">5.0 </w:t>
            </w:r>
          </w:p>
        </w:tc>
      </w:tr>
      <w:tr>
        <w:trPr>
          <w:trHeight w:hRule="exact" w:val="142"/>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88" w:after="0"/>
              <w:ind w:left="0" w:right="0" w:firstLine="0"/>
              <w:jc w:val="center"/>
            </w:pPr>
            <w:r>
              <w:rPr>
                <w:rFonts w:ascii="宋体" w:hAnsi="宋体" w:eastAsia="宋体"/>
                <w:b w:val="0"/>
                <w:i w:val="0"/>
                <w:color w:val="000000"/>
                <w:sz w:val="21"/>
              </w:rPr>
              <w:t>粉砂</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58"/>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1970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48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08" w:after="0"/>
              <w:ind w:left="0" w:right="302" w:firstLine="0"/>
              <w:jc w:val="right"/>
            </w:pPr>
            <w:r>
              <w:rPr>
                <w:rFonts w:ascii="Times New Roman" w:hAnsi="Times New Roman" w:eastAsia="Times New Roman"/>
                <w:b w:val="0"/>
                <w:i w:val="0"/>
                <w:color w:val="000000"/>
                <w:sz w:val="21"/>
              </w:rPr>
              <w:t xml:space="preserve">0.26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08" w:after="0"/>
              <w:ind w:left="0" w:right="412" w:firstLine="0"/>
              <w:jc w:val="right"/>
            </w:pPr>
            <w:r>
              <w:rPr>
                <w:rFonts w:ascii="Times New Roman" w:hAnsi="Times New Roman" w:eastAsia="Times New Roman"/>
                <w:b w:val="0"/>
                <w:i w:val="0"/>
                <w:color w:val="000000"/>
                <w:sz w:val="21"/>
              </w:rPr>
              <w:t xml:space="preserve">29.1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08" w:after="0"/>
              <w:ind w:left="0" w:right="616" w:firstLine="0"/>
              <w:jc w:val="right"/>
            </w:pPr>
            <w:r>
              <w:rPr>
                <w:rFonts w:ascii="Times New Roman" w:hAnsi="Times New Roman" w:eastAsia="Times New Roman"/>
                <w:b w:val="0"/>
                <w:i w:val="0"/>
                <w:color w:val="000000"/>
                <w:sz w:val="21"/>
              </w:rPr>
              <w:t xml:space="preserve">3.5 </w:t>
            </w:r>
          </w:p>
        </w:tc>
      </w:tr>
      <w:tr>
        <w:trPr>
          <w:trHeight w:hRule="exact" w:val="218"/>
        </w:trPr>
        <w:tc>
          <w:tcPr>
            <w:tcW w:type="dxa" w:w="1988"/>
            <w:vMerge w:val="restart"/>
            <w:tcBorders/>
            <w:tcMar>
              <w:start w:w="0" w:type="dxa"/>
              <w:end w:w="0" w:type="dxa"/>
            </w:tcMar>
            <w:tcMar>
              <w:start w:w="0" w:type="dxa"/>
              <w:end w:w="0" w:type="dxa"/>
            </w:tcMar>
          </w:tcPr>
          <w:p>
            <w:pPr>
              <w:autoSpaceDN w:val="0"/>
              <w:autoSpaceDE w:val="0"/>
              <w:widowControl/>
              <w:spacing w:line="212" w:lineRule="exact" w:before="290" w:after="0"/>
              <w:ind w:left="0" w:right="0" w:firstLine="0"/>
              <w:jc w:val="center"/>
            </w:pPr>
            <w:r>
              <w:rPr>
                <w:rFonts w:ascii="宋体" w:hAnsi="宋体" w:eastAsia="宋体"/>
                <w:b w:val="0"/>
                <w:i w:val="0"/>
                <w:color w:val="000000"/>
                <w:sz w:val="21"/>
              </w:rPr>
              <w:t>淤泥质粉质黏土夹粉</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22"/>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 New Roman" w:hAnsi="Times New Roman" w:eastAsia="Times New Roman"/>
                <w:b w:val="0"/>
                <w:i w:val="0"/>
                <w:color w:val="000000"/>
                <w:sz w:val="21"/>
              </w:rPr>
              <w:t xml:space="preserve">1760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 New Roman" w:hAnsi="Times New Roman" w:eastAsia="Times New Roman"/>
                <w:b w:val="0"/>
                <w:i w:val="0"/>
                <w:color w:val="000000"/>
                <w:sz w:val="21"/>
              </w:rPr>
              <w:t xml:space="preserve">12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84" w:after="0"/>
              <w:ind w:left="0" w:right="302" w:firstLine="0"/>
              <w:jc w:val="right"/>
            </w:pPr>
            <w:r>
              <w:rPr>
                <w:rFonts w:ascii="Times New Roman" w:hAnsi="Times New Roman" w:eastAsia="Times New Roman"/>
                <w:b w:val="0"/>
                <w:i w:val="0"/>
                <w:color w:val="000000"/>
                <w:sz w:val="21"/>
              </w:rPr>
              <w:t xml:space="preserve">0.42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84" w:after="0"/>
              <w:ind w:left="0" w:right="412" w:firstLine="0"/>
              <w:jc w:val="right"/>
            </w:pPr>
            <w:r>
              <w:rPr>
                <w:rFonts w:ascii="Times New Roman" w:hAnsi="Times New Roman" w:eastAsia="Times New Roman"/>
                <w:b w:val="0"/>
                <w:i w:val="0"/>
                <w:color w:val="000000"/>
                <w:sz w:val="21"/>
              </w:rPr>
              <w:t xml:space="preserve">15.0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84" w:after="0"/>
              <w:ind w:left="0" w:right="568" w:firstLine="0"/>
              <w:jc w:val="right"/>
            </w:pPr>
            <w:r>
              <w:rPr>
                <w:rFonts w:ascii="Times New Roman" w:hAnsi="Times New Roman" w:eastAsia="Times New Roman"/>
                <w:b w:val="0"/>
                <w:i w:val="0"/>
                <w:color w:val="000000"/>
                <w:sz w:val="21"/>
              </w:rPr>
              <w:t xml:space="preserve">11.5 </w:t>
            </w:r>
          </w:p>
        </w:tc>
      </w:tr>
      <w:tr>
        <w:trPr>
          <w:trHeight w:hRule="exact" w:val="380"/>
        </w:trPr>
        <w:tc>
          <w:tcPr>
            <w:tcW w:type="dxa" w:w="1988"/>
            <w:tcBorders/>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土</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536"/>
        </w:trPr>
        <w:tc>
          <w:tcPr>
            <w:tcW w:type="dxa" w:w="1988"/>
            <w:tcBorders>
              <w:bottom w:sz="3.199999999999818" w:val="single" w:color="#000000"/>
            </w:tcBorders>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含砂粉质黏土</w:t>
            </w:r>
          </w:p>
        </w:tc>
        <w:tc>
          <w:tcPr>
            <w:tcW w:type="dxa" w:w="1204"/>
            <w:tcBorders>
              <w:bottom w:sz="3.199999999999818" w:val="single" w:color="#000000"/>
            </w:tcBorders>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1780 </w:t>
            </w:r>
          </w:p>
        </w:tc>
        <w:tc>
          <w:tcPr>
            <w:tcW w:type="dxa" w:w="1398"/>
            <w:tcBorders>
              <w:bottom w:sz="3.199999999999818" w:val="single" w:color="#000000"/>
            </w:tcBorders>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21 </w:t>
            </w:r>
          </w:p>
        </w:tc>
        <w:tc>
          <w:tcPr>
            <w:tcW w:type="dxa" w:w="1244"/>
            <w:tcBorders>
              <w:bottom w:sz="3.199999999999818" w:val="single" w:color="#000000"/>
            </w:tcBorders>
            <w:tcMar>
              <w:start w:w="0" w:type="dxa"/>
              <w:end w:w="0" w:type="dxa"/>
            </w:tcMar>
          </w:tcPr>
          <w:p>
            <w:pPr>
              <w:autoSpaceDN w:val="0"/>
              <w:autoSpaceDE w:val="0"/>
              <w:widowControl/>
              <w:spacing w:line="282" w:lineRule="exact" w:before="140" w:after="0"/>
              <w:ind w:left="0" w:right="302" w:firstLine="0"/>
              <w:jc w:val="right"/>
            </w:pPr>
            <w:r>
              <w:rPr>
                <w:rFonts w:ascii="Times New Roman" w:hAnsi="Times New Roman" w:eastAsia="Times New Roman"/>
                <w:b w:val="0"/>
                <w:i w:val="0"/>
                <w:color w:val="000000"/>
                <w:sz w:val="21"/>
              </w:rPr>
              <w:t xml:space="preserve">0.34 </w:t>
            </w:r>
          </w:p>
        </w:tc>
        <w:tc>
          <w:tcPr>
            <w:tcW w:type="dxa" w:w="1420"/>
            <w:tcBorders>
              <w:bottom w:sz="3.199999999999818" w:val="single" w:color="#000000"/>
            </w:tcBorders>
            <w:tcMar>
              <w:start w:w="0" w:type="dxa"/>
              <w:end w:w="0" w:type="dxa"/>
            </w:tcMar>
          </w:tcPr>
          <w:p>
            <w:pPr>
              <w:autoSpaceDN w:val="0"/>
              <w:autoSpaceDE w:val="0"/>
              <w:widowControl/>
              <w:spacing w:line="282" w:lineRule="exact" w:before="140" w:after="0"/>
              <w:ind w:left="0" w:right="412" w:firstLine="0"/>
              <w:jc w:val="right"/>
            </w:pPr>
            <w:r>
              <w:rPr>
                <w:rFonts w:ascii="Times New Roman" w:hAnsi="Times New Roman" w:eastAsia="Times New Roman"/>
                <w:b w:val="0"/>
                <w:i w:val="0"/>
                <w:color w:val="000000"/>
                <w:sz w:val="21"/>
              </w:rPr>
              <w:t xml:space="preserve">16.5 </w:t>
            </w:r>
          </w:p>
        </w:tc>
        <w:tc>
          <w:tcPr>
            <w:tcW w:type="dxa" w:w="1420"/>
            <w:tcBorders>
              <w:bottom w:sz="3.199999999999818" w:val="single" w:color="#000000"/>
            </w:tcBorders>
            <w:tcMar>
              <w:start w:w="0" w:type="dxa"/>
              <w:end w:w="0" w:type="dxa"/>
            </w:tcMar>
          </w:tcPr>
          <w:p>
            <w:pPr>
              <w:autoSpaceDN w:val="0"/>
              <w:autoSpaceDE w:val="0"/>
              <w:widowControl/>
              <w:spacing w:line="282" w:lineRule="exact" w:before="140" w:after="0"/>
              <w:ind w:left="0" w:right="564" w:firstLine="0"/>
              <w:jc w:val="right"/>
            </w:pPr>
            <w:r>
              <w:rPr>
                <w:rFonts w:ascii="Times New Roman" w:hAnsi="Times New Roman" w:eastAsia="Times New Roman"/>
                <w:b w:val="0"/>
                <w:i w:val="0"/>
                <w:color w:val="000000"/>
                <w:sz w:val="21"/>
              </w:rPr>
              <w:t xml:space="preserve">20.0 </w:t>
            </w:r>
          </w:p>
        </w:tc>
      </w:tr>
    </w:tbl>
    <w:p>
      <w:pPr>
        <w:autoSpaceDN w:val="0"/>
        <w:autoSpaceDE w:val="0"/>
        <w:widowControl/>
        <w:spacing w:line="282" w:lineRule="exact" w:before="3824" w:after="0"/>
        <w:ind w:left="0" w:right="4140" w:firstLine="0"/>
        <w:jc w:val="right"/>
      </w:pPr>
      <w:r>
        <w:rPr>
          <w:rFonts w:ascii="Times New Roman" w:hAnsi="Times New Roman" w:eastAsia="Times New Roman"/>
          <w:b w:val="0"/>
          <w:i w:val="0"/>
          <w:color w:val="000000"/>
          <w:sz w:val="21"/>
        </w:rPr>
        <w:t xml:space="preserve">74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571" name="Picture 5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3373120</wp:posOffset>
            </wp:positionH>
            <wp:positionV relativeFrom="page">
              <wp:posOffset>7923530</wp:posOffset>
            </wp:positionV>
            <wp:extent cx="604519" cy="269027"/>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604519" cy="2690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4587240</wp:posOffset>
            </wp:positionH>
            <wp:positionV relativeFrom="page">
              <wp:posOffset>9050020</wp:posOffset>
            </wp:positionV>
            <wp:extent cx="607060" cy="265589"/>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607060" cy="265589"/>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268" w:lineRule="exact" w:before="440" w:after="0"/>
        <w:ind w:left="0" w:right="3156" w:firstLine="0"/>
        <w:jc w:val="right"/>
      </w:pPr>
      <w:r>
        <w:rPr>
          <w:rFonts w:ascii="宋体" w:hAnsi="宋体" w:eastAsia="宋体"/>
          <w:b w:val="0"/>
          <w:i w:val="0"/>
          <w:color w:val="000000"/>
          <w:sz w:val="20"/>
        </w:rPr>
        <w:t>表</w:t>
      </w:r>
      <w:r>
        <w:rPr>
          <w:rFonts w:ascii="Times New Roman" w:hAnsi="Times New Roman" w:eastAsia="Times New Roman"/>
          <w:b w:val="0"/>
          <w:i w:val="0"/>
          <w:color w:val="000000"/>
          <w:sz w:val="20"/>
        </w:rPr>
        <w:t xml:space="preserve">3.3  </w:t>
      </w:r>
      <w:r>
        <w:rPr>
          <w:rFonts w:ascii="宋体" w:hAnsi="宋体" w:eastAsia="宋体"/>
          <w:b w:val="0"/>
          <w:i w:val="0"/>
          <w:color w:val="000000"/>
          <w:sz w:val="20"/>
        </w:rPr>
        <w:t>陆地段渗流计算参数表</w:t>
      </w:r>
    </w:p>
    <w:p>
      <w:pPr>
        <w:autoSpaceDN w:val="0"/>
        <w:autoSpaceDE w:val="0"/>
        <w:widowControl/>
        <w:spacing w:line="282" w:lineRule="exact" w:before="182" w:after="180"/>
        <w:ind w:left="0" w:right="1278" w:firstLine="0"/>
        <w:jc w:val="right"/>
      </w:pPr>
      <w:r>
        <w:rPr>
          <w:rFonts w:ascii="Times New Roman" w:hAnsi="Times New Roman" w:eastAsia="Times New Roman"/>
          <w:b w:val="0"/>
          <w:i w:val="0"/>
          <w:color w:val="000000"/>
          <w:sz w:val="21"/>
        </w:rPr>
        <w:t xml:space="preserve">Table 3.3  The parameters for seepage calculation of the land section </w:t>
      </w:r>
    </w:p>
    <w:tbl>
      <w:tblPr>
        <w:tblW w:type="auto" w:w="0"/>
        <w:tblLayout w:type="fixed"/>
        <w:tblLook w:firstColumn="1" w:firstRow="1" w:lastColumn="0" w:lastRow="0" w:noHBand="0" w:noVBand="1" w:val="04A0"/>
        <w:tblInd w:w="1286.0" w:type="dxa"/>
      </w:tblPr>
      <w:tblGrid>
        <w:gridCol w:w="2516"/>
        <w:gridCol w:w="2516"/>
        <w:gridCol w:w="2516"/>
        <w:gridCol w:w="2516"/>
      </w:tblGrid>
      <w:tr>
        <w:trPr>
          <w:trHeight w:hRule="exact" w:val="434"/>
        </w:trPr>
        <w:tc>
          <w:tcPr>
            <w:tcW w:type="dxa" w:w="3000"/>
            <w:vMerge w:val="restart"/>
            <w:tcBorders>
              <w:top w:sz="4.0" w:val="single" w:color="#000000"/>
              <w:bottom w:sz="1.6000000000001364" w:val="single" w:color="#000000"/>
            </w:tcBorders>
            <w:tcMar>
              <w:start w:w="0" w:type="dxa"/>
              <w:end w:w="0" w:type="dxa"/>
            </w:tcMar>
            <w:tcMar>
              <w:start w:w="0" w:type="dxa"/>
              <w:end w:w="0" w:type="dxa"/>
            </w:tcMar>
          </w:tcPr>
          <w:p>
            <w:pPr>
              <w:autoSpaceDN w:val="0"/>
              <w:autoSpaceDE w:val="0"/>
              <w:widowControl/>
              <w:spacing w:line="210" w:lineRule="exact" w:before="360" w:after="0"/>
              <w:ind w:left="0" w:right="864" w:firstLine="0"/>
              <w:jc w:val="right"/>
            </w:pPr>
            <w:r>
              <w:rPr>
                <w:rFonts w:ascii="宋体" w:hAnsi="宋体" w:eastAsia="宋体"/>
                <w:b w:val="0"/>
                <w:i w:val="0"/>
                <w:color w:val="000000"/>
                <w:sz w:val="21"/>
              </w:rPr>
              <w:t>材料名称</w:t>
            </w:r>
          </w:p>
        </w:tc>
        <w:tc>
          <w:tcPr>
            <w:tcW w:type="dxa" w:w="1690"/>
            <w:tcBorders>
              <w:top w:sz="4.0" w:val="single" w:color="#000000"/>
            </w:tcBorders>
            <w:tcMar>
              <w:start w:w="0" w:type="dxa"/>
              <w:end w:w="0" w:type="dxa"/>
            </w:tcMar>
          </w:tcPr>
          <w:p>
            <w:pPr>
              <w:autoSpaceDN w:val="0"/>
              <w:autoSpaceDE w:val="0"/>
              <w:widowControl/>
              <w:spacing w:line="212" w:lineRule="exact" w:before="162" w:after="0"/>
              <w:ind w:left="0" w:right="312" w:firstLine="0"/>
              <w:jc w:val="right"/>
            </w:pPr>
            <w:r>
              <w:rPr>
                <w:rFonts w:ascii="宋体" w:hAnsi="宋体" w:eastAsia="宋体"/>
                <w:b w:val="0"/>
                <w:i w:val="0"/>
                <w:color w:val="000000"/>
                <w:sz w:val="21"/>
              </w:rPr>
              <w:t>干密度</w:t>
            </w:r>
          </w:p>
        </w:tc>
        <w:tc>
          <w:tcPr>
            <w:tcW w:type="dxa" w:w="1806"/>
            <w:vMerge w:val="restart"/>
            <w:tcBorders>
              <w:top w:sz="4.0" w:val="single" w:color="#000000"/>
              <w:bottom w:sz="1.6000000000001364" w:val="single" w:color="#000000"/>
            </w:tcBorders>
            <w:tcMar>
              <w:start w:w="0" w:type="dxa"/>
              <w:end w:w="0" w:type="dxa"/>
            </w:tcMar>
            <w:tcMar>
              <w:start w:w="0" w:type="dxa"/>
              <w:end w:w="0" w:type="dxa"/>
            </w:tcMar>
          </w:tcPr>
          <w:p>
            <w:pPr>
              <w:autoSpaceDN w:val="0"/>
              <w:autoSpaceDE w:val="0"/>
              <w:widowControl/>
              <w:spacing w:line="210" w:lineRule="exact" w:before="360" w:after="0"/>
              <w:ind w:left="0" w:right="370" w:firstLine="0"/>
              <w:jc w:val="right"/>
            </w:pPr>
            <w:r>
              <w:rPr>
                <w:rFonts w:ascii="宋体" w:hAnsi="宋体" w:eastAsia="宋体"/>
                <w:b w:val="0"/>
                <w:i w:val="0"/>
                <w:color w:val="000000"/>
                <w:sz w:val="21"/>
              </w:rPr>
              <w:t>孔隙率</w:t>
            </w:r>
          </w:p>
        </w:tc>
        <w:tc>
          <w:tcPr>
            <w:tcW w:type="dxa" w:w="2040"/>
            <w:tcBorders>
              <w:top w:sz="4.0" w:val="single" w:color="#000000"/>
            </w:tcBorders>
            <w:tcMar>
              <w:start w:w="0" w:type="dxa"/>
              <w:end w:w="0" w:type="dxa"/>
            </w:tcMar>
          </w:tcPr>
          <w:p>
            <w:pPr>
              <w:autoSpaceDN w:val="0"/>
              <w:autoSpaceDE w:val="0"/>
              <w:widowControl/>
              <w:spacing w:line="212" w:lineRule="exact" w:before="162" w:after="0"/>
              <w:ind w:left="0" w:right="384" w:firstLine="0"/>
              <w:jc w:val="right"/>
            </w:pPr>
            <w:r>
              <w:rPr>
                <w:rFonts w:ascii="宋体" w:hAnsi="宋体" w:eastAsia="宋体"/>
                <w:b w:val="0"/>
                <w:i w:val="0"/>
                <w:color w:val="000000"/>
                <w:sz w:val="21"/>
              </w:rPr>
              <w:t>渗透系数</w:t>
            </w:r>
          </w:p>
        </w:tc>
      </w:tr>
      <w:tr>
        <w:trPr>
          <w:trHeight w:hRule="exact" w:val="406"/>
        </w:trPr>
        <w:tc>
          <w:tcPr>
            <w:tcW w:type="dxa" w:w="2516"/>
            <w:vMerge/>
            <w:tcBorders>
              <w:top w:sz="4.0" w:val="single" w:color="#000000"/>
              <w:bottom w:sz="1.6000000000001364" w:val="single" w:color="#000000"/>
            </w:tcBorders>
          </w:tcPr>
          <w:p/>
        </w:tc>
        <w:tc>
          <w:tcPr>
            <w:tcW w:type="dxa" w:w="1690"/>
            <w:tcBorders>
              <w:bottom w:sz="1.6000000000001364" w:val="single" w:color="#000000"/>
            </w:tcBorders>
            <w:tcMar>
              <w:start w:w="0" w:type="dxa"/>
              <w:end w:w="0" w:type="dxa"/>
            </w:tcMar>
          </w:tcPr>
          <w:p>
            <w:pPr>
              <w:autoSpaceDN w:val="0"/>
              <w:autoSpaceDE w:val="0"/>
              <w:widowControl/>
              <w:spacing w:line="308" w:lineRule="exact" w:before="64" w:after="0"/>
              <w:ind w:left="0" w:right="254" w:firstLine="0"/>
              <w:jc w:val="right"/>
            </w:pPr>
            <w:r>
              <w:rPr>
                <w:rFonts w:ascii="Times New Roman" w:hAnsi="Times New Roman" w:eastAsia="Times New Roman"/>
                <w:b w:val="0"/>
                <w:i w:val="0"/>
                <w:color w:val="000000"/>
                <w:sz w:val="21"/>
              </w:rPr>
              <w:t>(kg/m</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 xml:space="preserve">) </w:t>
            </w:r>
          </w:p>
        </w:tc>
        <w:tc>
          <w:tcPr>
            <w:tcW w:type="dxa" w:w="2516"/>
            <w:vMerge/>
            <w:tcBorders>
              <w:top w:sz="4.0" w:val="single" w:color="#000000"/>
              <w:bottom w:sz="1.6000000000001364" w:val="single" w:color="#000000"/>
            </w:tcBorders>
          </w:tcPr>
          <w:p/>
        </w:tc>
        <w:tc>
          <w:tcPr>
            <w:tcW w:type="dxa" w:w="2040"/>
            <w:tcBorders>
              <w:bottom w:sz="1.6000000000001364" w:val="single" w:color="#000000"/>
            </w:tcBorders>
            <w:tcMar>
              <w:start w:w="0" w:type="dxa"/>
              <w:end w:w="0" w:type="dxa"/>
            </w:tcMar>
          </w:tcPr>
          <w:p>
            <w:pPr>
              <w:autoSpaceDN w:val="0"/>
              <w:autoSpaceDE w:val="0"/>
              <w:widowControl/>
              <w:spacing w:line="308" w:lineRule="exact" w:before="64" w:after="0"/>
              <w:ind w:left="0" w:right="326" w:firstLine="0"/>
              <w:jc w:val="right"/>
            </w:pP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Times New Roman" w:hAnsi="Times New Roman" w:eastAsia="Times New Roman"/>
                <w:b w:val="0"/>
                <w:i w:val="0"/>
                <w:color w:val="000000"/>
                <w:sz w:val="21"/>
              </w:rPr>
              <w:t xml:space="preserve">cm/s) </w:t>
            </w:r>
          </w:p>
        </w:tc>
      </w:tr>
      <w:tr>
        <w:trPr>
          <w:trHeight w:hRule="exact" w:val="374"/>
        </w:trPr>
        <w:tc>
          <w:tcPr>
            <w:tcW w:type="dxa" w:w="3000"/>
            <w:tcBorders>
              <w:top w:sz="1.6000000000001364" w:val="single" w:color="#000000"/>
            </w:tcBorders>
            <w:tcMar>
              <w:start w:w="0" w:type="dxa"/>
              <w:end w:w="0" w:type="dxa"/>
            </w:tcMar>
          </w:tcPr>
          <w:p>
            <w:pPr>
              <w:autoSpaceDN w:val="0"/>
              <w:autoSpaceDE w:val="0"/>
              <w:widowControl/>
              <w:spacing w:line="212" w:lineRule="exact" w:before="154" w:after="0"/>
              <w:ind w:left="0" w:right="970" w:firstLine="0"/>
              <w:jc w:val="right"/>
            </w:pPr>
            <w:r>
              <w:rPr>
                <w:rFonts w:ascii="宋体" w:hAnsi="宋体" w:eastAsia="宋体"/>
                <w:b w:val="0"/>
                <w:i w:val="0"/>
                <w:color w:val="000000"/>
                <w:sz w:val="21"/>
              </w:rPr>
              <w:t>素填土</w:t>
            </w:r>
          </w:p>
        </w:tc>
        <w:tc>
          <w:tcPr>
            <w:tcW w:type="dxa" w:w="1690"/>
            <w:vMerge w:val="restart"/>
            <w:tcBorders>
              <w:top w:sz="1.6000000000001364" w:val="single" w:color="#000000"/>
            </w:tcBorders>
            <w:tcMar>
              <w:start w:w="0" w:type="dxa"/>
              <w:end w:w="0" w:type="dxa"/>
            </w:tcMar>
            <w:tcMar>
              <w:start w:w="0" w:type="dxa"/>
              <w:end w:w="0" w:type="dxa"/>
            </w:tcMar>
          </w:tcPr>
          <w:p>
            <w:pPr>
              <w:autoSpaceDN w:val="0"/>
              <w:autoSpaceDE w:val="0"/>
              <w:widowControl/>
              <w:spacing w:line="282" w:lineRule="exact" w:before="114" w:after="0"/>
              <w:ind w:left="0" w:right="368" w:firstLine="0"/>
              <w:jc w:val="right"/>
            </w:pPr>
            <w:r>
              <w:rPr>
                <w:rFonts w:ascii="Times New Roman" w:hAnsi="Times New Roman" w:eastAsia="Times New Roman"/>
                <w:b w:val="0"/>
                <w:i w:val="0"/>
                <w:color w:val="000000"/>
                <w:sz w:val="21"/>
              </w:rPr>
              <w:t xml:space="preserve">1650 </w:t>
            </w:r>
          </w:p>
        </w:tc>
        <w:tc>
          <w:tcPr>
            <w:tcW w:type="dxa" w:w="1806"/>
            <w:vMerge w:val="restart"/>
            <w:tcBorders>
              <w:top w:sz="1.6000000000001364" w:val="single" w:color="#000000"/>
            </w:tcBorders>
            <w:tcMar>
              <w:start w:w="0" w:type="dxa"/>
              <w:end w:w="0" w:type="dxa"/>
            </w:tcMar>
            <w:tcMar>
              <w:start w:w="0" w:type="dxa"/>
              <w:end w:w="0" w:type="dxa"/>
            </w:tcMar>
          </w:tcPr>
          <w:p>
            <w:pPr>
              <w:autoSpaceDN w:val="0"/>
              <w:autoSpaceDE w:val="0"/>
              <w:widowControl/>
              <w:spacing w:line="282" w:lineRule="exact" w:before="114" w:after="0"/>
              <w:ind w:left="0" w:right="452" w:firstLine="0"/>
              <w:jc w:val="right"/>
            </w:pPr>
            <w:r>
              <w:rPr>
                <w:rFonts w:ascii="Times New Roman" w:hAnsi="Times New Roman" w:eastAsia="Times New Roman"/>
                <w:b w:val="0"/>
                <w:i w:val="0"/>
                <w:color w:val="000000"/>
                <w:sz w:val="21"/>
              </w:rPr>
              <w:t xml:space="preserve">0.50 </w:t>
            </w:r>
          </w:p>
        </w:tc>
        <w:tc>
          <w:tcPr>
            <w:tcW w:type="dxa" w:w="2040"/>
            <w:vMerge w:val="restart"/>
            <w:tcBorders>
              <w:top w:sz="1.6000000000001364" w:val="single" w:color="#000000"/>
            </w:tcBorders>
            <w:tcMar>
              <w:start w:w="0" w:type="dxa"/>
              <w:end w:w="0" w:type="dxa"/>
            </w:tcMar>
            <w:tcMar>
              <w:start w:w="0" w:type="dxa"/>
              <w:end w:w="0" w:type="dxa"/>
            </w:tcMar>
          </w:tcPr>
          <w:p>
            <w:pPr>
              <w:autoSpaceDN w:val="0"/>
              <w:autoSpaceDE w:val="0"/>
              <w:widowControl/>
              <w:spacing w:line="282" w:lineRule="exact" w:before="114" w:after="0"/>
              <w:ind w:left="0" w:right="652" w:firstLine="0"/>
              <w:jc w:val="right"/>
            </w:pPr>
            <w:r>
              <w:rPr>
                <w:rFonts w:ascii="Times New Roman" w:hAnsi="Times New Roman" w:eastAsia="Times New Roman"/>
                <w:b w:val="0"/>
                <w:i w:val="0"/>
                <w:color w:val="000000"/>
                <w:sz w:val="21"/>
              </w:rPr>
              <w:t xml:space="preserve">51 </w:t>
            </w:r>
          </w:p>
        </w:tc>
      </w:tr>
      <w:tr>
        <w:trPr>
          <w:trHeight w:hRule="exact" w:val="98"/>
        </w:trPr>
        <w:tc>
          <w:tcPr>
            <w:tcW w:type="dxa" w:w="3000"/>
            <w:vMerge w:val="restart"/>
            <w:tcBorders/>
            <w:tcMar>
              <w:start w:w="0" w:type="dxa"/>
              <w:end w:w="0" w:type="dxa"/>
            </w:tcMar>
            <w:tcMar>
              <w:start w:w="0" w:type="dxa"/>
              <w:end w:w="0" w:type="dxa"/>
            </w:tcMar>
          </w:tcPr>
          <w:p>
            <w:pPr>
              <w:autoSpaceDN w:val="0"/>
              <w:autoSpaceDE w:val="0"/>
              <w:widowControl/>
              <w:spacing w:line="212" w:lineRule="exact" w:before="214" w:after="0"/>
              <w:ind w:left="0" w:right="864" w:firstLine="0"/>
              <w:jc w:val="right"/>
            </w:pPr>
            <w:r>
              <w:rPr>
                <w:rFonts w:ascii="宋体" w:hAnsi="宋体" w:eastAsia="宋体"/>
                <w:b w:val="0"/>
                <w:i w:val="0"/>
                <w:color w:val="000000"/>
                <w:sz w:val="21"/>
              </w:rPr>
              <w:t>黏质粉土</w:t>
            </w:r>
          </w:p>
        </w:tc>
        <w:tc>
          <w:tcPr>
            <w:tcW w:type="dxa" w:w="2516"/>
            <w:vMerge/>
            <w:tcBorders>
              <w:top w:sz="1.6000000000001364" w:val="single" w:color="#000000"/>
            </w:tcBorders>
          </w:tcPr>
          <w:p/>
        </w:tc>
        <w:tc>
          <w:tcPr>
            <w:tcW w:type="dxa" w:w="2516"/>
            <w:vMerge/>
            <w:tcBorders>
              <w:top w:sz="1.6000000000001364" w:val="single" w:color="#000000"/>
            </w:tcBorders>
          </w:tcPr>
          <w:p/>
        </w:tc>
        <w:tc>
          <w:tcPr>
            <w:tcW w:type="dxa" w:w="2516"/>
            <w:vMerge/>
            <w:tcBorders>
              <w:top w:sz="1.6000000000001364" w:val="single" w:color="#000000"/>
            </w:tcBorders>
          </w:tcPr>
          <w:p/>
        </w:tc>
      </w:tr>
      <w:tr>
        <w:trPr>
          <w:trHeight w:hRule="exact" w:val="342"/>
        </w:trPr>
        <w:tc>
          <w:tcPr>
            <w:tcW w:type="dxa" w:w="2516"/>
            <w:vMerge/>
            <w:tcBorders/>
          </w:tcPr>
          <w:p/>
        </w:tc>
        <w:tc>
          <w:tcPr>
            <w:tcW w:type="dxa" w:w="1690"/>
            <w:tcBorders/>
            <w:tcMar>
              <w:start w:w="0" w:type="dxa"/>
              <w:end w:w="0" w:type="dxa"/>
            </w:tcMar>
          </w:tcPr>
          <w:p>
            <w:pPr>
              <w:autoSpaceDN w:val="0"/>
              <w:autoSpaceDE w:val="0"/>
              <w:widowControl/>
              <w:spacing w:line="282" w:lineRule="exact" w:before="60" w:after="0"/>
              <w:ind w:left="0" w:right="368" w:firstLine="0"/>
              <w:jc w:val="right"/>
            </w:pPr>
            <w:r>
              <w:rPr>
                <w:rFonts w:ascii="Times New Roman" w:hAnsi="Times New Roman" w:eastAsia="Times New Roman"/>
                <w:b w:val="0"/>
                <w:i w:val="0"/>
                <w:color w:val="000000"/>
                <w:sz w:val="21"/>
              </w:rPr>
              <w:t xml:space="preserve">1449 </w:t>
            </w:r>
          </w:p>
        </w:tc>
        <w:tc>
          <w:tcPr>
            <w:tcW w:type="dxa" w:w="1806"/>
            <w:tcBorders/>
            <w:tcMar>
              <w:start w:w="0" w:type="dxa"/>
              <w:end w:w="0" w:type="dxa"/>
            </w:tcMar>
          </w:tcPr>
          <w:p>
            <w:pPr>
              <w:autoSpaceDN w:val="0"/>
              <w:autoSpaceDE w:val="0"/>
              <w:widowControl/>
              <w:spacing w:line="282" w:lineRule="exact" w:before="60" w:after="0"/>
              <w:ind w:left="0" w:right="452" w:firstLine="0"/>
              <w:jc w:val="right"/>
            </w:pPr>
            <w:r>
              <w:rPr>
                <w:rFonts w:ascii="Times New Roman" w:hAnsi="Times New Roman" w:eastAsia="Times New Roman"/>
                <w:b w:val="0"/>
                <w:i w:val="0"/>
                <w:color w:val="000000"/>
                <w:sz w:val="21"/>
              </w:rPr>
              <w:t xml:space="preserve">0.46 </w:t>
            </w:r>
          </w:p>
        </w:tc>
        <w:tc>
          <w:tcPr>
            <w:tcW w:type="dxa" w:w="2040"/>
            <w:tcBorders/>
            <w:tcMar>
              <w:start w:w="0" w:type="dxa"/>
              <w:end w:w="0" w:type="dxa"/>
            </w:tcMar>
          </w:tcPr>
          <w:p>
            <w:pPr>
              <w:autoSpaceDN w:val="0"/>
              <w:autoSpaceDE w:val="0"/>
              <w:widowControl/>
              <w:spacing w:line="282" w:lineRule="exact" w:before="60" w:after="0"/>
              <w:ind w:left="0" w:right="622" w:firstLine="0"/>
              <w:jc w:val="right"/>
            </w:pPr>
            <w:r>
              <w:rPr>
                <w:rFonts w:ascii="Times New Roman" w:hAnsi="Times New Roman" w:eastAsia="Times New Roman"/>
                <w:b w:val="0"/>
                <w:i w:val="0"/>
                <w:color w:val="000000"/>
                <w:sz w:val="21"/>
              </w:rPr>
              <w:t xml:space="preserve">3.1 </w:t>
            </w:r>
          </w:p>
        </w:tc>
      </w:tr>
      <w:tr>
        <w:trPr>
          <w:trHeight w:hRule="exact" w:val="420"/>
        </w:trPr>
        <w:tc>
          <w:tcPr>
            <w:tcW w:type="dxa" w:w="3000"/>
            <w:tcBorders/>
            <w:tcMar>
              <w:start w:w="0" w:type="dxa"/>
              <w:end w:w="0" w:type="dxa"/>
            </w:tcMar>
          </w:tcPr>
          <w:p>
            <w:pPr>
              <w:autoSpaceDN w:val="0"/>
              <w:autoSpaceDE w:val="0"/>
              <w:widowControl/>
              <w:spacing w:line="210" w:lineRule="exact" w:before="208" w:after="0"/>
              <w:ind w:left="0" w:right="552" w:firstLine="0"/>
              <w:jc w:val="right"/>
            </w:pPr>
            <w:r>
              <w:rPr>
                <w:rFonts w:ascii="宋体" w:hAnsi="宋体" w:eastAsia="宋体"/>
                <w:b w:val="0"/>
                <w:i w:val="0"/>
                <w:color w:val="000000"/>
                <w:sz w:val="21"/>
              </w:rPr>
              <w:t>砂质粉土夹粉砂</w:t>
            </w:r>
          </w:p>
        </w:tc>
        <w:tc>
          <w:tcPr>
            <w:tcW w:type="dxa" w:w="1690"/>
            <w:vMerge w:val="restart"/>
            <w:tcBorders/>
            <w:tcMar>
              <w:start w:w="0" w:type="dxa"/>
              <w:end w:w="0" w:type="dxa"/>
            </w:tcMar>
            <w:tcMar>
              <w:start w:w="0" w:type="dxa"/>
              <w:end w:w="0" w:type="dxa"/>
            </w:tcMar>
          </w:tcPr>
          <w:p>
            <w:pPr>
              <w:autoSpaceDN w:val="0"/>
              <w:autoSpaceDE w:val="0"/>
              <w:widowControl/>
              <w:spacing w:line="282" w:lineRule="exact" w:before="166" w:after="0"/>
              <w:ind w:left="0" w:right="368" w:firstLine="0"/>
              <w:jc w:val="right"/>
            </w:pPr>
            <w:r>
              <w:rPr>
                <w:rFonts w:ascii="Times New Roman" w:hAnsi="Times New Roman" w:eastAsia="Times New Roman"/>
                <w:b w:val="0"/>
                <w:i w:val="0"/>
                <w:color w:val="000000"/>
                <w:sz w:val="21"/>
              </w:rPr>
              <w:t xml:space="preserve">1541 </w:t>
            </w:r>
          </w:p>
        </w:tc>
        <w:tc>
          <w:tcPr>
            <w:tcW w:type="dxa" w:w="1806"/>
            <w:vMerge w:val="restart"/>
            <w:tcBorders/>
            <w:tcMar>
              <w:start w:w="0" w:type="dxa"/>
              <w:end w:w="0" w:type="dxa"/>
            </w:tcMar>
            <w:tcMar>
              <w:start w:w="0" w:type="dxa"/>
              <w:end w:w="0" w:type="dxa"/>
            </w:tcMar>
          </w:tcPr>
          <w:p>
            <w:pPr>
              <w:autoSpaceDN w:val="0"/>
              <w:autoSpaceDE w:val="0"/>
              <w:widowControl/>
              <w:spacing w:line="282" w:lineRule="exact" w:before="166" w:after="0"/>
              <w:ind w:left="0" w:right="452" w:firstLine="0"/>
              <w:jc w:val="right"/>
            </w:pPr>
            <w:r>
              <w:rPr>
                <w:rFonts w:ascii="Times New Roman" w:hAnsi="Times New Roman" w:eastAsia="Times New Roman"/>
                <w:b w:val="0"/>
                <w:i w:val="0"/>
                <w:color w:val="000000"/>
                <w:sz w:val="21"/>
              </w:rPr>
              <w:t xml:space="preserve">0.43 </w:t>
            </w:r>
          </w:p>
        </w:tc>
        <w:tc>
          <w:tcPr>
            <w:tcW w:type="dxa" w:w="2040"/>
            <w:vMerge w:val="restart"/>
            <w:tcBorders/>
            <w:tcMar>
              <w:start w:w="0" w:type="dxa"/>
              <w:end w:w="0" w:type="dxa"/>
            </w:tcMar>
            <w:tcMar>
              <w:start w:w="0" w:type="dxa"/>
              <w:end w:w="0" w:type="dxa"/>
            </w:tcMar>
          </w:tcPr>
          <w:p>
            <w:pPr>
              <w:autoSpaceDN w:val="0"/>
              <w:autoSpaceDE w:val="0"/>
              <w:widowControl/>
              <w:spacing w:line="282" w:lineRule="exact" w:before="166" w:after="0"/>
              <w:ind w:left="0" w:right="652" w:firstLine="0"/>
              <w:jc w:val="right"/>
            </w:pPr>
            <w:r>
              <w:rPr>
                <w:rFonts w:ascii="Times New Roman" w:hAnsi="Times New Roman" w:eastAsia="Times New Roman"/>
                <w:b w:val="0"/>
                <w:i w:val="0"/>
                <w:color w:val="000000"/>
                <w:sz w:val="21"/>
              </w:rPr>
              <w:t xml:space="preserve">73 </w:t>
            </w:r>
          </w:p>
        </w:tc>
      </w:tr>
      <w:tr>
        <w:trPr>
          <w:trHeight w:hRule="exact" w:val="102"/>
        </w:trPr>
        <w:tc>
          <w:tcPr>
            <w:tcW w:type="dxa" w:w="3000"/>
            <w:vMerge w:val="restart"/>
            <w:tcBorders/>
            <w:tcMar>
              <w:start w:w="0" w:type="dxa"/>
              <w:end w:w="0" w:type="dxa"/>
            </w:tcMar>
            <w:tcMar>
              <w:start w:w="0" w:type="dxa"/>
              <w:end w:w="0" w:type="dxa"/>
            </w:tcMar>
          </w:tcPr>
          <w:p>
            <w:pPr>
              <w:autoSpaceDN w:val="0"/>
              <w:autoSpaceDE w:val="0"/>
              <w:widowControl/>
              <w:spacing w:line="212" w:lineRule="exact" w:before="214" w:after="0"/>
              <w:ind w:left="0" w:right="1076" w:firstLine="0"/>
              <w:jc w:val="right"/>
            </w:pPr>
            <w:r>
              <w:rPr>
                <w:rFonts w:ascii="宋体" w:hAnsi="宋体" w:eastAsia="宋体"/>
                <w:b w:val="0"/>
                <w:i w:val="0"/>
                <w:color w:val="000000"/>
                <w:sz w:val="21"/>
              </w:rPr>
              <w:t>粉砂</w:t>
            </w:r>
          </w:p>
        </w:tc>
        <w:tc>
          <w:tcPr>
            <w:tcW w:type="dxa" w:w="2516"/>
            <w:vMerge/>
            <w:tcBorders/>
          </w:tcPr>
          <w:p/>
        </w:tc>
        <w:tc>
          <w:tcPr>
            <w:tcW w:type="dxa" w:w="2516"/>
            <w:vMerge/>
            <w:tcBorders/>
          </w:tcPr>
          <w:p/>
        </w:tc>
        <w:tc>
          <w:tcPr>
            <w:tcW w:type="dxa" w:w="2516"/>
            <w:vMerge/>
            <w:tcBorders/>
          </w:tcPr>
          <w:p/>
        </w:tc>
      </w:tr>
      <w:tr>
        <w:trPr>
          <w:trHeight w:hRule="exact" w:val="338"/>
        </w:trPr>
        <w:tc>
          <w:tcPr>
            <w:tcW w:type="dxa" w:w="2516"/>
            <w:vMerge/>
            <w:tcBorders/>
          </w:tcPr>
          <w:p/>
        </w:tc>
        <w:tc>
          <w:tcPr>
            <w:tcW w:type="dxa" w:w="1690"/>
            <w:tcBorders/>
            <w:tcMar>
              <w:start w:w="0" w:type="dxa"/>
              <w:end w:w="0" w:type="dxa"/>
            </w:tcMar>
          </w:tcPr>
          <w:p>
            <w:pPr>
              <w:autoSpaceDN w:val="0"/>
              <w:autoSpaceDE w:val="0"/>
              <w:widowControl/>
              <w:spacing w:line="282" w:lineRule="exact" w:before="56" w:after="0"/>
              <w:ind w:left="0" w:right="368" w:firstLine="0"/>
              <w:jc w:val="right"/>
            </w:pPr>
            <w:r>
              <w:rPr>
                <w:rFonts w:ascii="Times New Roman" w:hAnsi="Times New Roman" w:eastAsia="Times New Roman"/>
                <w:b w:val="0"/>
                <w:i w:val="0"/>
                <w:color w:val="000000"/>
                <w:sz w:val="21"/>
              </w:rPr>
              <w:t xml:space="preserve">1540 </w:t>
            </w:r>
          </w:p>
        </w:tc>
        <w:tc>
          <w:tcPr>
            <w:tcW w:type="dxa" w:w="1806"/>
            <w:tcBorders/>
            <w:tcMar>
              <w:start w:w="0" w:type="dxa"/>
              <w:end w:w="0" w:type="dxa"/>
            </w:tcMar>
          </w:tcPr>
          <w:p>
            <w:pPr>
              <w:autoSpaceDN w:val="0"/>
              <w:autoSpaceDE w:val="0"/>
              <w:widowControl/>
              <w:spacing w:line="282" w:lineRule="exact" w:before="56" w:after="0"/>
              <w:ind w:left="0" w:right="452" w:firstLine="0"/>
              <w:jc w:val="right"/>
            </w:pPr>
            <w:r>
              <w:rPr>
                <w:rFonts w:ascii="Times New Roman" w:hAnsi="Times New Roman" w:eastAsia="Times New Roman"/>
                <w:b w:val="0"/>
                <w:i w:val="0"/>
                <w:color w:val="000000"/>
                <w:sz w:val="21"/>
              </w:rPr>
              <w:t xml:space="preserve">0.43 </w:t>
            </w:r>
          </w:p>
        </w:tc>
        <w:tc>
          <w:tcPr>
            <w:tcW w:type="dxa" w:w="2040"/>
            <w:tcBorders/>
            <w:tcMar>
              <w:start w:w="0" w:type="dxa"/>
              <w:end w:w="0" w:type="dxa"/>
            </w:tcMar>
          </w:tcPr>
          <w:p>
            <w:pPr>
              <w:autoSpaceDN w:val="0"/>
              <w:autoSpaceDE w:val="0"/>
              <w:widowControl/>
              <w:spacing w:line="282" w:lineRule="exact" w:before="56" w:after="0"/>
              <w:ind w:left="0" w:right="598" w:firstLine="0"/>
              <w:jc w:val="right"/>
            </w:pPr>
            <w:r>
              <w:rPr>
                <w:rFonts w:ascii="Times New Roman" w:hAnsi="Times New Roman" w:eastAsia="Times New Roman"/>
                <w:b w:val="0"/>
                <w:i w:val="0"/>
                <w:color w:val="000000"/>
                <w:sz w:val="21"/>
              </w:rPr>
              <w:t xml:space="preserve">190 </w:t>
            </w:r>
          </w:p>
        </w:tc>
      </w:tr>
      <w:tr>
        <w:trPr>
          <w:trHeight w:hRule="exact" w:val="420"/>
        </w:trPr>
        <w:tc>
          <w:tcPr>
            <w:tcW w:type="dxa" w:w="3000"/>
            <w:tcBorders/>
            <w:tcMar>
              <w:start w:w="0" w:type="dxa"/>
              <w:end w:w="0" w:type="dxa"/>
            </w:tcMar>
          </w:tcPr>
          <w:p>
            <w:pPr>
              <w:autoSpaceDN w:val="0"/>
              <w:autoSpaceDE w:val="0"/>
              <w:widowControl/>
              <w:spacing w:line="212" w:lineRule="exact" w:before="206" w:after="0"/>
              <w:ind w:left="662" w:right="0" w:firstLine="0"/>
              <w:jc w:val="left"/>
            </w:pPr>
            <w:r>
              <w:rPr>
                <w:rFonts w:ascii="宋体" w:hAnsi="宋体" w:eastAsia="宋体"/>
                <w:b w:val="0"/>
                <w:i w:val="0"/>
                <w:color w:val="000000"/>
                <w:sz w:val="21"/>
              </w:rPr>
              <w:t>淤泥质粉质黏土夹粉土</w:t>
            </w:r>
          </w:p>
        </w:tc>
        <w:tc>
          <w:tcPr>
            <w:tcW w:type="dxa" w:w="1690"/>
            <w:vMerge w:val="restart"/>
            <w:tcBorders/>
            <w:tcMar>
              <w:start w:w="0" w:type="dxa"/>
              <w:end w:w="0" w:type="dxa"/>
            </w:tcMar>
            <w:tcMar>
              <w:start w:w="0" w:type="dxa"/>
              <w:end w:w="0" w:type="dxa"/>
            </w:tcMar>
          </w:tcPr>
          <w:p>
            <w:pPr>
              <w:autoSpaceDN w:val="0"/>
              <w:autoSpaceDE w:val="0"/>
              <w:widowControl/>
              <w:spacing w:line="282" w:lineRule="exact" w:before="166" w:after="0"/>
              <w:ind w:left="0" w:right="368" w:firstLine="0"/>
              <w:jc w:val="right"/>
            </w:pPr>
            <w:r>
              <w:rPr>
                <w:rFonts w:ascii="Times New Roman" w:hAnsi="Times New Roman" w:eastAsia="Times New Roman"/>
                <w:b w:val="0"/>
                <w:i w:val="0"/>
                <w:color w:val="000000"/>
                <w:sz w:val="21"/>
              </w:rPr>
              <w:t xml:space="preserve">1239 </w:t>
            </w:r>
          </w:p>
        </w:tc>
        <w:tc>
          <w:tcPr>
            <w:tcW w:type="dxa" w:w="1806"/>
            <w:vMerge w:val="restart"/>
            <w:tcBorders/>
            <w:tcMar>
              <w:start w:w="0" w:type="dxa"/>
              <w:end w:w="0" w:type="dxa"/>
            </w:tcMar>
            <w:tcMar>
              <w:start w:w="0" w:type="dxa"/>
              <w:end w:w="0" w:type="dxa"/>
            </w:tcMar>
          </w:tcPr>
          <w:p>
            <w:pPr>
              <w:autoSpaceDN w:val="0"/>
              <w:autoSpaceDE w:val="0"/>
              <w:widowControl/>
              <w:spacing w:line="282" w:lineRule="exact" w:before="166" w:after="0"/>
              <w:ind w:left="0" w:right="452" w:firstLine="0"/>
              <w:jc w:val="right"/>
            </w:pPr>
            <w:r>
              <w:rPr>
                <w:rFonts w:ascii="Times New Roman" w:hAnsi="Times New Roman" w:eastAsia="Times New Roman"/>
                <w:b w:val="0"/>
                <w:i w:val="0"/>
                <w:color w:val="000000"/>
                <w:sz w:val="21"/>
              </w:rPr>
              <w:t xml:space="preserve">0.55 </w:t>
            </w:r>
          </w:p>
        </w:tc>
        <w:tc>
          <w:tcPr>
            <w:tcW w:type="dxa" w:w="2040"/>
            <w:vMerge w:val="restart"/>
            <w:tcBorders/>
            <w:tcMar>
              <w:start w:w="0" w:type="dxa"/>
              <w:end w:w="0" w:type="dxa"/>
            </w:tcMar>
            <w:tcMar>
              <w:start w:w="0" w:type="dxa"/>
              <w:end w:w="0" w:type="dxa"/>
            </w:tcMar>
          </w:tcPr>
          <w:p>
            <w:pPr>
              <w:autoSpaceDN w:val="0"/>
              <w:autoSpaceDE w:val="0"/>
              <w:widowControl/>
              <w:spacing w:line="282" w:lineRule="exact" w:before="166" w:after="0"/>
              <w:ind w:left="0" w:right="574" w:firstLine="0"/>
              <w:jc w:val="right"/>
            </w:pPr>
            <w:r>
              <w:rPr>
                <w:rFonts w:ascii="Times New Roman" w:hAnsi="Times New Roman" w:eastAsia="Times New Roman"/>
                <w:b w:val="0"/>
                <w:i w:val="0"/>
                <w:color w:val="000000"/>
                <w:sz w:val="21"/>
              </w:rPr>
              <w:t xml:space="preserve">0.11 </w:t>
            </w:r>
          </w:p>
        </w:tc>
      </w:tr>
      <w:tr>
        <w:trPr>
          <w:trHeight w:hRule="exact" w:val="100"/>
        </w:trPr>
        <w:tc>
          <w:tcPr>
            <w:tcW w:type="dxa" w:w="300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214" w:after="0"/>
              <w:ind w:left="0" w:right="658" w:firstLine="0"/>
              <w:jc w:val="right"/>
            </w:pPr>
            <w:r>
              <w:rPr>
                <w:rFonts w:ascii="宋体" w:hAnsi="宋体" w:eastAsia="宋体"/>
                <w:b w:val="0"/>
                <w:i w:val="0"/>
                <w:color w:val="000000"/>
                <w:sz w:val="21"/>
              </w:rPr>
              <w:t>含砂粉质黏土</w:t>
            </w:r>
          </w:p>
        </w:tc>
        <w:tc>
          <w:tcPr>
            <w:tcW w:type="dxa" w:w="2516"/>
            <w:vMerge/>
            <w:tcBorders/>
          </w:tcPr>
          <w:p/>
        </w:tc>
        <w:tc>
          <w:tcPr>
            <w:tcW w:type="dxa" w:w="2516"/>
            <w:vMerge/>
            <w:tcBorders/>
          </w:tcPr>
          <w:p/>
        </w:tc>
        <w:tc>
          <w:tcPr>
            <w:tcW w:type="dxa" w:w="2516"/>
            <w:vMerge/>
            <w:tcBorders/>
          </w:tcPr>
          <w:p/>
        </w:tc>
      </w:tr>
      <w:tr>
        <w:trPr>
          <w:trHeight w:hRule="exact" w:val="396"/>
        </w:trPr>
        <w:tc>
          <w:tcPr>
            <w:tcW w:type="dxa" w:w="2516"/>
            <w:vMerge/>
            <w:tcBorders>
              <w:bottom w:sz="3.199999999999818" w:val="single" w:color="#000000"/>
            </w:tcBorders>
          </w:tcPr>
          <w:p/>
        </w:tc>
        <w:tc>
          <w:tcPr>
            <w:tcW w:type="dxa" w:w="1690"/>
            <w:tcBorders>
              <w:bottom w:sz="3.199999999999818" w:val="single" w:color="#000000"/>
            </w:tcBorders>
            <w:tcMar>
              <w:start w:w="0" w:type="dxa"/>
              <w:end w:w="0" w:type="dxa"/>
            </w:tcMar>
          </w:tcPr>
          <w:p>
            <w:pPr>
              <w:autoSpaceDN w:val="0"/>
              <w:autoSpaceDE w:val="0"/>
              <w:widowControl/>
              <w:spacing w:line="282" w:lineRule="exact" w:before="72" w:after="0"/>
              <w:ind w:left="0" w:right="368" w:firstLine="0"/>
              <w:jc w:val="right"/>
            </w:pPr>
            <w:r>
              <w:rPr>
                <w:rFonts w:ascii="Times New Roman" w:hAnsi="Times New Roman" w:eastAsia="Times New Roman"/>
                <w:b w:val="0"/>
                <w:i w:val="0"/>
                <w:color w:val="000000"/>
                <w:sz w:val="21"/>
              </w:rPr>
              <w:t xml:space="preserve">1304 </w:t>
            </w:r>
          </w:p>
        </w:tc>
        <w:tc>
          <w:tcPr>
            <w:tcW w:type="dxa" w:w="1806"/>
            <w:tcBorders>
              <w:bottom w:sz="3.199999999999818" w:val="single" w:color="#000000"/>
            </w:tcBorders>
            <w:tcMar>
              <w:start w:w="0" w:type="dxa"/>
              <w:end w:w="0" w:type="dxa"/>
            </w:tcMar>
          </w:tcPr>
          <w:p>
            <w:pPr>
              <w:autoSpaceDN w:val="0"/>
              <w:autoSpaceDE w:val="0"/>
              <w:widowControl/>
              <w:spacing w:line="282" w:lineRule="exact" w:before="72" w:after="0"/>
              <w:ind w:left="0" w:right="452" w:firstLine="0"/>
              <w:jc w:val="right"/>
            </w:pPr>
            <w:r>
              <w:rPr>
                <w:rFonts w:ascii="Times New Roman" w:hAnsi="Times New Roman" w:eastAsia="Times New Roman"/>
                <w:b w:val="0"/>
                <w:i w:val="0"/>
                <w:color w:val="000000"/>
                <w:sz w:val="21"/>
              </w:rPr>
              <w:t xml:space="preserve">0.52 </w:t>
            </w:r>
          </w:p>
        </w:tc>
        <w:tc>
          <w:tcPr>
            <w:tcW w:type="dxa" w:w="2040"/>
            <w:tcBorders>
              <w:bottom w:sz="3.199999999999818" w:val="single" w:color="#000000"/>
            </w:tcBorders>
            <w:tcMar>
              <w:start w:w="0" w:type="dxa"/>
              <w:end w:w="0" w:type="dxa"/>
            </w:tcMar>
          </w:tcPr>
          <w:p>
            <w:pPr>
              <w:autoSpaceDN w:val="0"/>
              <w:autoSpaceDE w:val="0"/>
              <w:widowControl/>
              <w:spacing w:line="282" w:lineRule="exact" w:before="72" w:after="0"/>
              <w:ind w:left="0" w:right="622" w:firstLine="0"/>
              <w:jc w:val="right"/>
            </w:pPr>
            <w:r>
              <w:rPr>
                <w:rFonts w:ascii="Times New Roman" w:hAnsi="Times New Roman" w:eastAsia="Times New Roman"/>
                <w:b w:val="0"/>
                <w:i w:val="0"/>
                <w:color w:val="000000"/>
                <w:sz w:val="21"/>
              </w:rPr>
              <w:t xml:space="preserve">1.8 </w:t>
            </w:r>
          </w:p>
        </w:tc>
      </w:tr>
    </w:tbl>
    <w:p>
      <w:pPr>
        <w:autoSpaceDN w:val="0"/>
        <w:autoSpaceDE w:val="0"/>
        <w:widowControl/>
        <w:spacing w:line="282" w:lineRule="exact" w:before="98" w:after="0"/>
        <w:ind w:left="1300" w:right="0" w:firstLine="0"/>
        <w:jc w:val="left"/>
      </w:pPr>
      <w:r>
        <w:rPr>
          <w:rFonts w:ascii="宋体" w:hAnsi="宋体" w:eastAsia="宋体"/>
          <w:b w:val="0"/>
          <w:i w:val="0"/>
          <w:color w:val="000000"/>
          <w:sz w:val="21"/>
        </w:rPr>
        <w:t>注：</w:t>
      </w:r>
      <w:r>
        <w:rPr>
          <w:rFonts w:ascii="Times New Roman" w:hAnsi="Times New Roman" w:eastAsia="Times New Roman"/>
          <w:b w:val="0"/>
          <w:i w:val="0"/>
          <w:color w:val="000000"/>
          <w:sz w:val="21"/>
        </w:rPr>
        <w:t>1.</w:t>
      </w:r>
      <w:r>
        <w:rPr>
          <w:rFonts w:ascii="宋体" w:hAnsi="宋体" w:eastAsia="宋体"/>
          <w:b w:val="0"/>
          <w:i w:val="0"/>
          <w:color w:val="000000"/>
          <w:sz w:val="21"/>
        </w:rPr>
        <w:t>渗流模式下水位以上土体取天然密度，水位以下土体取干密度；</w:t>
      </w:r>
    </w:p>
    <w:p>
      <w:pPr>
        <w:autoSpaceDN w:val="0"/>
        <w:autoSpaceDE w:val="0"/>
        <w:widowControl/>
        <w:spacing w:line="282" w:lineRule="exact" w:before="116" w:after="0"/>
        <w:ind w:left="1722" w:right="0" w:firstLine="0"/>
        <w:jc w:val="left"/>
      </w:pPr>
      <w:r>
        <w:rPr>
          <w:rFonts w:ascii="Times New Roman" w:hAnsi="Times New Roman" w:eastAsia="Times New Roman"/>
          <w:b w:val="0"/>
          <w:i w:val="0"/>
          <w:color w:val="000000"/>
          <w:sz w:val="21"/>
        </w:rPr>
        <w:t>2.</w:t>
      </w:r>
      <w:r>
        <w:rPr>
          <w:rFonts w:ascii="宋体" w:hAnsi="宋体" w:eastAsia="宋体"/>
          <w:b w:val="0"/>
          <w:i w:val="0"/>
          <w:color w:val="000000"/>
          <w:sz w:val="21"/>
        </w:rPr>
        <w:t>管片设为不透水材料。</w:t>
      </w:r>
    </w:p>
    <w:p>
      <w:pPr>
        <w:autoSpaceDN w:val="0"/>
        <w:autoSpaceDE w:val="0"/>
        <w:widowControl/>
        <w:spacing w:line="332" w:lineRule="exact" w:before="166" w:after="0"/>
        <w:ind w:left="1300" w:right="0" w:firstLine="0"/>
        <w:jc w:val="left"/>
      </w:pPr>
      <w:r>
        <w:rPr>
          <w:rFonts w:ascii="Times New Roman,Bold" w:hAnsi="Times New Roman,Bold" w:eastAsia="Times New Roman,Bold"/>
          <w:b/>
          <w:i w:val="0"/>
          <w:color w:val="000000"/>
          <w:sz w:val="24"/>
        </w:rPr>
        <w:t xml:space="preserve">3.3.1 </w:t>
      </w:r>
      <w:r>
        <w:rPr>
          <w:rFonts w:ascii="宋体" w:hAnsi="宋体" w:eastAsia="宋体"/>
          <w:b w:val="0"/>
          <w:i w:val="0"/>
          <w:color w:val="000000"/>
          <w:sz w:val="24"/>
        </w:rPr>
        <w:t>数值模型</w:t>
      </w:r>
    </w:p>
    <w:p>
      <w:pPr>
        <w:autoSpaceDN w:val="0"/>
        <w:tabs>
          <w:tab w:pos="1780" w:val="left"/>
        </w:tabs>
        <w:autoSpaceDE w:val="0"/>
        <w:widowControl/>
        <w:spacing w:line="400" w:lineRule="exact" w:before="138" w:after="0"/>
        <w:ind w:left="1300"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宋体" w:hAnsi="宋体" w:eastAsia="宋体"/>
          <w:b w:val="0"/>
          <w:i w:val="0"/>
          <w:color w:val="000000"/>
          <w:sz w:val="24"/>
        </w:rPr>
        <w:t>基本原理</w:t>
      </w:r>
      <w:r>
        <w:br/>
      </w:r>
      <w:r>
        <w:tab/>
      </w:r>
      <w:r>
        <w:rPr>
          <w:rFonts w:ascii="Times New Roman" w:hAnsi="Times New Roman" w:eastAsia="Times New Roman"/>
          <w:b w:val="0"/>
          <w:i w:val="0"/>
          <w:color w:val="000000"/>
          <w:sz w:val="24"/>
        </w:rPr>
        <w:t>FLAC3D</w:t>
      </w:r>
      <w:r>
        <w:rPr>
          <w:rFonts w:ascii="宋体" w:hAnsi="宋体" w:eastAsia="宋体"/>
          <w:b w:val="0"/>
          <w:i w:val="0"/>
          <w:color w:val="000000"/>
          <w:sz w:val="24"/>
        </w:rPr>
        <w:t xml:space="preserve"> 是国际通用的岩土工程专业分析软件。在模拟中，采用软件自带的</w:t>
      </w:r>
      <w:r>
        <w:rPr>
          <w:rFonts w:ascii="宋体" w:hAnsi="宋体" w:eastAsia="宋体"/>
          <w:b w:val="0"/>
          <w:i w:val="0"/>
          <w:color w:val="000000"/>
          <w:sz w:val="24"/>
        </w:rPr>
        <w:t>流固耦合法对孔隙水流动和土体骨架变形进行分析。在运用</w:t>
      </w:r>
      <w:r>
        <w:rPr>
          <w:rFonts w:ascii="Times New Roman" w:hAnsi="Times New Roman" w:eastAsia="Times New Roman"/>
          <w:b w:val="0"/>
          <w:i w:val="0"/>
          <w:color w:val="000000"/>
          <w:sz w:val="24"/>
        </w:rPr>
        <w:t>FLAC3D</w:t>
      </w:r>
      <w:r>
        <w:rPr>
          <w:rFonts w:ascii="宋体" w:hAnsi="宋体" w:eastAsia="宋体"/>
          <w:b w:val="0"/>
          <w:i w:val="0"/>
          <w:color w:val="000000"/>
          <w:sz w:val="24"/>
        </w:rPr>
        <w:t xml:space="preserve"> 进行计算时，</w:t>
      </w:r>
      <w:r>
        <w:rPr>
          <w:rFonts w:ascii="宋体" w:hAnsi="宋体" w:eastAsia="宋体"/>
          <w:b w:val="0"/>
          <w:i w:val="0"/>
          <w:color w:val="000000"/>
          <w:sz w:val="24"/>
        </w:rPr>
        <w:t>假设土体为各向同性的多孔介质，且土颗粒不可压缩，流体运动满足</w:t>
      </w:r>
      <w:r>
        <w:rPr>
          <w:rFonts w:ascii="Times New Roman" w:hAnsi="Times New Roman" w:eastAsia="Times New Roman"/>
          <w:b w:val="0"/>
          <w:i w:val="0"/>
          <w:color w:val="000000"/>
          <w:sz w:val="24"/>
        </w:rPr>
        <w:t>Darcy</w:t>
      </w:r>
      <w:r>
        <w:rPr>
          <w:rFonts w:ascii="宋体" w:hAnsi="宋体" w:eastAsia="宋体"/>
          <w:b w:val="0"/>
          <w:i w:val="0"/>
          <w:color w:val="000000"/>
          <w:sz w:val="24"/>
        </w:rPr>
        <w:t xml:space="preserve"> 定律，</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渗流作用下土体中的孔压发生变化，进而引起土体体积应变和有效应力的变化，</w:t>
      </w:r>
    </w:p>
    <w:p>
      <w:pPr>
        <w:autoSpaceDN w:val="0"/>
        <w:autoSpaceDE w:val="0"/>
        <w:widowControl/>
        <w:spacing w:line="322" w:lineRule="exact" w:before="112" w:after="0"/>
        <w:ind w:left="1300" w:right="0" w:firstLine="0"/>
        <w:jc w:val="left"/>
      </w:pPr>
      <w:r>
        <w:rPr>
          <w:rFonts w:ascii="宋体" w:hAnsi="宋体" w:eastAsia="宋体"/>
          <w:b w:val="0"/>
          <w:i w:val="0"/>
          <w:color w:val="000000"/>
          <w:sz w:val="24"/>
        </w:rPr>
        <w:t>相应地，土体应力场的改变也会影响压的分布，设定这个过程满足</w:t>
      </w:r>
      <w:r>
        <w:rPr>
          <w:rFonts w:ascii="Times New Roman" w:hAnsi="Times New Roman" w:eastAsia="Times New Roman"/>
          <w:b w:val="0"/>
          <w:i w:val="0"/>
          <w:color w:val="000000"/>
          <w:sz w:val="24"/>
        </w:rPr>
        <w:t>Biot</w:t>
      </w:r>
      <w:r>
        <w:rPr>
          <w:rFonts w:ascii="宋体" w:hAnsi="宋体" w:eastAsia="宋体"/>
          <w:b w:val="0"/>
          <w:i w:val="0"/>
          <w:color w:val="000000"/>
          <w:sz w:val="24"/>
        </w:rPr>
        <w:t xml:space="preserve"> 方程。在</w:t>
      </w:r>
    </w:p>
    <w:p>
      <w:pPr>
        <w:autoSpaceDN w:val="0"/>
        <w:autoSpaceDE w:val="0"/>
        <w:widowControl/>
        <w:spacing w:line="240" w:lineRule="exact" w:before="128" w:after="56"/>
        <w:ind w:left="1300" w:right="0" w:firstLine="0"/>
        <w:jc w:val="left"/>
      </w:pPr>
      <w:r>
        <w:rPr>
          <w:rFonts w:ascii="宋体" w:hAnsi="宋体" w:eastAsia="宋体"/>
          <w:b w:val="0"/>
          <w:i w:val="0"/>
          <w:color w:val="000000"/>
          <w:sz w:val="24"/>
        </w:rPr>
        <w:t>小变形条件下，流体质点平衡方法、状态方程运动方程、流固耦合本构方程如式</w:t>
      </w:r>
    </w:p>
    <w:tbl>
      <w:tblPr>
        <w:tblW w:type="auto" w:w="0"/>
        <w:tblLayout w:type="fixed"/>
        <w:tblLook w:firstColumn="1" w:firstRow="1" w:lastColumn="0" w:lastRow="0" w:noHBand="0" w:noVBand="1" w:val="04A0"/>
        <w:tblInd w:w="640.0" w:type="dxa"/>
      </w:tblPr>
      <w:tblGrid>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tblGrid>
      <w:tr>
        <w:trPr>
          <w:trHeight w:hRule="exact" w:val="362"/>
        </w:trPr>
        <w:tc>
          <w:tcPr>
            <w:tcW w:type="dxa" w:w="9280"/>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40" w:after="0"/>
              <w:ind w:left="66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3.2</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3.5</w:t>
            </w:r>
            <w:r>
              <w:rPr>
                <w:rFonts w:ascii="宋体" w:hAnsi="宋体" w:eastAsia="宋体"/>
                <w:b w:val="0"/>
                <w:i w:val="0"/>
                <w:color w:val="000000"/>
                <w:sz w:val="24"/>
              </w:rPr>
              <w:t>）所示。</w:t>
            </w:r>
          </w:p>
        </w:tc>
      </w:tr>
      <w:tr>
        <w:trPr>
          <w:trHeight w:hRule="exact" w:val="480"/>
        </w:trPr>
        <w:tc>
          <w:tcPr>
            <w:tcW w:type="dxa" w:w="4320"/>
            <w:gridSpan w:val="2"/>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36" w:after="0"/>
              <w:ind w:left="0" w:right="8" w:firstLine="0"/>
              <w:jc w:val="right"/>
            </w:pPr>
            <w:r>
              <w:rPr>
                <w:rFonts w:ascii="Symbol" w:hAnsi="Symbol" w:eastAsia="Symbol"/>
                <w:b w:val="0"/>
                <w:i w:val="0"/>
                <w:color w:val="000000"/>
                <w:sz w:val="24"/>
              </w:rPr>
              <w:t></w:t>
            </w:r>
            <w:r>
              <w:rPr>
                <w:rFonts w:ascii="Symbol" w:hAnsi="Symbol" w:eastAsia="Symbol"/>
                <w:b w:val="0"/>
                <w:i w:val="0"/>
                <w:color w:val="000000"/>
                <w:sz w:val="24"/>
              </w:rPr>
              <w:t></w:t>
            </w:r>
          </w:p>
        </w:tc>
        <w:tc>
          <w:tcPr>
            <w:tcW w:type="dxa" w:w="21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8" w:after="0"/>
              <w:ind w:left="0" w:right="0" w:firstLine="0"/>
              <w:jc w:val="center"/>
            </w:pPr>
            <w:r>
              <w:rPr>
                <w:rFonts w:ascii="Symbol" w:hAnsi="Symbol" w:eastAsia="Symbol"/>
                <w:b w:val="0"/>
                <w:i w:val="0"/>
                <w:color w:val="000000"/>
                <w:sz w:val="24"/>
              </w:rPr>
              <w:t></w:t>
            </w:r>
          </w:p>
        </w:tc>
        <w:tc>
          <w:tcPr>
            <w:tcW w:type="dxa" w:w="44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118" w:after="0"/>
              <w:ind w:left="0" w:right="0" w:firstLine="0"/>
              <w:jc w:val="center"/>
            </w:pP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 xml:space="preserve">q </w:t>
            </w:r>
            <w:r>
              <w:rPr>
                <w:rFonts w:ascii="Times New Roman" w:hAnsi="Times New Roman" w:eastAsia="Times New Roman"/>
                <w:b w:val="0"/>
                <w:i w:val="0"/>
                <w:color w:val="000000"/>
                <w:sz w:val="14"/>
              </w:rPr>
              <w:t>i,i</w:t>
            </w:r>
          </w:p>
        </w:tc>
        <w:tc>
          <w:tcPr>
            <w:tcW w:type="dxa" w:w="166"/>
            <w:vMerge w:val="restart"/>
            <w:tcBorders/>
            <w:tcMar>
              <w:start w:w="0" w:type="dxa"/>
              <w:end w:w="0" w:type="dxa"/>
            </w:tcMar>
            <w:tcMar>
              <w:start w:w="0" w:type="dxa"/>
              <w:end w:w="0" w:type="dxa"/>
            </w:tcMar>
          </w:tcPr>
          <w:p>
            <w:pPr>
              <w:autoSpaceDN w:val="0"/>
              <w:autoSpaceDE w:val="0"/>
              <w:widowControl/>
              <w:spacing w:line="240" w:lineRule="auto" w:before="164" w:after="0"/>
              <w:ind w:left="0" w:right="0" w:firstLine="0"/>
              <w:jc w:val="center"/>
            </w:pPr>
            <w:r>
              <w:rPr>
                <w:rFonts w:ascii="Symbol" w:hAnsi="Symbol" w:eastAsia="Symbol"/>
                <w:b w:val="0"/>
                <w:i w:val="0"/>
                <w:color w:val="000000"/>
                <w:sz w:val="24"/>
              </w:rPr>
              <w:t></w:t>
            </w:r>
          </w:p>
        </w:tc>
        <w:tc>
          <w:tcPr>
            <w:tcW w:type="dxa" w:w="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40" w:after="0"/>
              <w:ind w:left="0" w:right="0" w:firstLine="0"/>
              <w:jc w:val="center"/>
            </w:pPr>
            <w:r>
              <w:rPr>
                <w:rFonts w:ascii="Times New Roman,Italic" w:hAnsi="Times New Roman,Italic" w:eastAsia="Times New Roman,Italic"/>
                <w:b w:val="0"/>
                <w:i/>
                <w:color w:val="000000"/>
                <w:sz w:val="24"/>
              </w:rPr>
              <w:t xml:space="preserve">q </w:t>
            </w:r>
            <w:r>
              <w:rPr>
                <w:rFonts w:ascii="Times New Roman" w:hAnsi="Times New Roman" w:eastAsia="Times New Roman"/>
                <w:b w:val="0"/>
                <w:i w:val="0"/>
                <w:color w:val="000000"/>
                <w:sz w:val="14"/>
              </w:rPr>
              <w:t>v</w:t>
            </w:r>
          </w:p>
        </w:tc>
        <w:tc>
          <w:tcPr>
            <w:tcW w:type="dxa" w:w="5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 w:after="0"/>
              <w:ind w:left="0" w:right="14" w:firstLine="0"/>
              <w:jc w:val="right"/>
            </w:pP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482" w:lineRule="exact" w:before="0"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24"/>
              </w:rPr>
              <w:t>t</w:t>
            </w:r>
          </w:p>
        </w:tc>
        <w:tc>
          <w:tcPr>
            <w:tcW w:type="dxa" w:w="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exact" w:before="48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T</w:t>
            </w:r>
          </w:p>
          <w:p>
            <w:pPr>
              <w:autoSpaceDN w:val="0"/>
              <w:autoSpaceDE w:val="0"/>
              <w:widowControl/>
              <w:spacing w:line="294" w:lineRule="exact" w:before="0" w:after="0"/>
              <w:ind w:left="0" w:right="10"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t</w:t>
            </w:r>
          </w:p>
        </w:tc>
        <w:tc>
          <w:tcPr>
            <w:tcW w:type="dxa" w:w="98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22" w:after="0"/>
              <w:ind w:left="16" w:right="0" w:firstLine="0"/>
              <w:jc w:val="left"/>
            </w:pPr>
            <w:r>
              <w:rPr>
                <w:rFonts w:ascii="Symbol" w:hAnsi="Symbol" w:eastAsia="Symbol"/>
                <w:b w:val="0"/>
                <w:i w:val="0"/>
                <w:color w:val="000000"/>
                <w:sz w:val="24"/>
              </w:rPr>
              <w:t></w:t>
            </w:r>
          </w:p>
        </w:tc>
        <w:tc>
          <w:tcPr>
            <w:tcW w:type="dxa" w:w="1798"/>
            <w:tcBorders/>
            <w:tcMar>
              <w:start w:w="0" w:type="dxa"/>
              <w:end w:w="0" w:type="dxa"/>
            </w:tcMar>
          </w:tcPr>
          <w:p>
            <w:pPr>
              <w:autoSpaceDN w:val="0"/>
              <w:autoSpaceDE w:val="0"/>
              <w:widowControl/>
              <w:spacing w:line="322" w:lineRule="exact" w:before="15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3.2</w:t>
            </w:r>
            <w:r>
              <w:rPr>
                <w:rFonts w:ascii="宋体" w:hAnsi="宋体" w:eastAsia="宋体"/>
                <w:b w:val="0"/>
                <w:i w:val="0"/>
                <w:color w:val="000000"/>
                <w:sz w:val="24"/>
              </w:rPr>
              <w:t>）</w:t>
            </w:r>
          </w:p>
        </w:tc>
      </w:tr>
      <w:tr>
        <w:trPr>
          <w:trHeight w:hRule="exact" w:val="84"/>
        </w:trPr>
        <w:tc>
          <w:tcPr>
            <w:tcW w:type="dxa" w:w="838"/>
            <w:gridSpan w:val="2"/>
            <w:vMerge/>
            <w:tcBorders>
              <w:bottom w:sz="4.802080154418945" w:val="single" w:color="#000000"/>
            </w:tcBorders>
          </w:tcPr>
          <w:p/>
        </w:tc>
        <w:tc>
          <w:tcPr>
            <w:tcW w:type="dxa" w:w="838"/>
            <w:gridSpan w:val="2"/>
            <w:vMerge/>
            <w:tcBorders/>
          </w:tcPr>
          <w:p/>
        </w:tc>
        <w:tc>
          <w:tcPr>
            <w:tcW w:type="dxa" w:w="1676"/>
            <w:gridSpan w:val="4"/>
            <w:vMerge/>
            <w:tcBorders/>
          </w:tcPr>
          <w:p/>
        </w:tc>
        <w:tc>
          <w:tcPr>
            <w:tcW w:type="dxa" w:w="419"/>
            <w:vMerge/>
            <w:tcBorders/>
          </w:tcPr>
          <w:p/>
        </w:tc>
        <w:tc>
          <w:tcPr>
            <w:tcW w:type="dxa" w:w="1676"/>
            <w:gridSpan w:val="4"/>
            <w:vMerge/>
            <w:tcBorders/>
          </w:tcPr>
          <w:p/>
        </w:tc>
        <w:tc>
          <w:tcPr>
            <w:tcW w:type="dxa" w:w="2095"/>
            <w:gridSpan w:val="5"/>
            <w:vMerge/>
            <w:tcBorders/>
          </w:tcPr>
          <w:p/>
        </w:tc>
        <w:tc>
          <w:tcPr>
            <w:tcW w:type="dxa" w:w="1676"/>
            <w:gridSpan w:val="4"/>
            <w:vMerge/>
            <w:tcBorders/>
          </w:tcPr>
          <w:p/>
        </w:tc>
        <w:tc>
          <w:tcPr>
            <w:tcW w:type="dxa" w:w="419"/>
            <w:vMerge/>
            <w:tcBorders/>
          </w:tcPr>
          <w:p/>
        </w:tc>
        <w:tc>
          <w:tcPr>
            <w:tcW w:type="dxa" w:w="179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94"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3.3</w:t>
            </w:r>
            <w:r>
              <w:rPr>
                <w:rFonts w:ascii="宋体" w:hAnsi="宋体" w:eastAsia="宋体"/>
                <w:b w:val="0"/>
                <w:i w:val="0"/>
                <w:color w:val="000000"/>
                <w:sz w:val="24"/>
              </w:rPr>
              <w:t>）</w:t>
            </w:r>
          </w:p>
        </w:tc>
      </w:tr>
      <w:tr>
        <w:trPr>
          <w:trHeight w:hRule="exact" w:val="82"/>
        </w:trPr>
        <w:tc>
          <w:tcPr>
            <w:tcW w:type="dxa" w:w="838"/>
            <w:gridSpan w:val="2"/>
            <w:vMerge/>
            <w:tcBorders>
              <w:bottom w:sz="4.802080154418945" w:val="single" w:color="#000000"/>
            </w:tcBorders>
          </w:tcPr>
          <w:p/>
        </w:tc>
        <w:tc>
          <w:tcPr>
            <w:tcW w:type="dxa" w:w="838"/>
            <w:gridSpan w:val="2"/>
            <w:vMerge/>
            <w:tcBorders/>
          </w:tcPr>
          <w:p/>
        </w:tc>
        <w:tc>
          <w:tcPr>
            <w:tcW w:type="dxa" w:w="190"/>
            <w:vMerge w:val="restart"/>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60" w:after="0"/>
              <w:ind w:left="0" w:right="0" w:firstLine="0"/>
              <w:jc w:val="center"/>
            </w:pPr>
            <w:r>
              <w:rPr>
                <w:rFonts w:ascii="Times New Roman" w:hAnsi="Times New Roman" w:eastAsia="Times New Roman"/>
                <w:b w:val="0"/>
                <w:i w:val="0"/>
                <w:color w:val="000000"/>
                <w:sz w:val="24"/>
              </w:rPr>
              <w:t>1</w:t>
            </w:r>
          </w:p>
        </w:tc>
        <w:tc>
          <w:tcPr>
            <w:tcW w:type="dxa" w:w="420"/>
            <w:gridSpan w:val="4"/>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60" w:after="0"/>
              <w:ind w:left="0" w:right="34"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P</w:t>
            </w:r>
          </w:p>
        </w:tc>
        <w:tc>
          <w:tcPr>
            <w:tcW w:type="dxa" w:w="1676"/>
            <w:gridSpan w:val="4"/>
            <w:vMerge/>
            <w:tcBorders/>
          </w:tcPr>
          <w:p/>
        </w:tc>
        <w:tc>
          <w:tcPr>
            <w:tcW w:type="dxa" w:w="2095"/>
            <w:gridSpan w:val="5"/>
            <w:vMerge/>
            <w:tcBorders/>
          </w:tcPr>
          <w:p/>
        </w:tc>
        <w:tc>
          <w:tcPr>
            <w:tcW w:type="dxa" w:w="1676"/>
            <w:gridSpan w:val="4"/>
            <w:vMerge/>
            <w:tcBorders/>
          </w:tcPr>
          <w:p/>
        </w:tc>
        <w:tc>
          <w:tcPr>
            <w:tcW w:type="dxa" w:w="419"/>
            <w:vMerge/>
            <w:tcBorders/>
          </w:tcPr>
          <w:p/>
        </w:tc>
        <w:tc>
          <w:tcPr>
            <w:tcW w:type="dxa" w:w="419"/>
            <w:vMerge/>
            <w:tcBorders/>
          </w:tcPr>
          <w:p/>
        </w:tc>
      </w:tr>
      <w:tr>
        <w:trPr>
          <w:trHeight w:hRule="exact" w:val="322"/>
        </w:trPr>
        <w:tc>
          <w:tcPr>
            <w:tcW w:type="dxa" w:w="838"/>
            <w:gridSpan w:val="2"/>
            <w:vMerge/>
            <w:tcBorders>
              <w:bottom w:sz="4.802080154418945" w:val="single" w:color="#000000"/>
            </w:tcBorders>
          </w:tcPr>
          <w:p/>
        </w:tc>
        <w:tc>
          <w:tcPr>
            <w:tcW w:type="dxa" w:w="838"/>
            <w:gridSpan w:val="2"/>
            <w:vMerge/>
            <w:tcBorders/>
          </w:tcPr>
          <w:p/>
        </w:tc>
        <w:tc>
          <w:tcPr>
            <w:tcW w:type="dxa" w:w="419"/>
            <w:vMerge/>
            <w:tcBorders>
              <w:bottom w:sz="4.802080154418945" w:val="single" w:color="#000000"/>
            </w:tcBorders>
          </w:tcPr>
          <w:p/>
        </w:tc>
        <w:tc>
          <w:tcPr>
            <w:tcW w:type="dxa" w:w="1676"/>
            <w:gridSpan w:val="4"/>
            <w:vMerge/>
            <w:tcBorders>
              <w:bottom w:sz="4.802080154418945" w:val="single" w:color="#000000"/>
            </w:tcBorders>
          </w:tcP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2" w:after="0"/>
              <w:ind w:left="0" w:right="0" w:firstLine="0"/>
              <w:jc w:val="center"/>
            </w:pPr>
            <w:r>
              <w:rPr>
                <w:rFonts w:ascii="Symbol" w:hAnsi="Symbol" w:eastAsia="Symbol"/>
                <w:b w:val="0"/>
                <w:i w:val="0"/>
                <w:color w:val="000000"/>
                <w:sz w:val="24"/>
              </w:rPr>
              <w:t></w:t>
            </w:r>
          </w:p>
        </w:tc>
        <w:tc>
          <w:tcPr>
            <w:tcW w:type="dxa" w:w="5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0" w:firstLine="0"/>
              <w:jc w:val="right"/>
            </w:pP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0" w:lineRule="auto" w:before="0" w:after="0"/>
              <w:ind w:left="6" w:right="0" w:firstLine="0"/>
              <w:jc w:val="left"/>
            </w:pPr>
            <w:r>
              <w:rPr>
                <w:rFonts w:ascii="Symbol" w:hAnsi="Symbol" w:eastAsia="Symbol"/>
                <w:b w:val="0"/>
                <w:i w:val="0"/>
                <w:color w:val="000000"/>
                <w:sz w:val="24"/>
              </w:rPr>
              <w:t></w:t>
            </w:r>
          </w:p>
          <w:p>
            <w:pPr>
              <w:autoSpaceDN w:val="0"/>
              <w:autoSpaceDE w:val="0"/>
              <w:widowControl/>
              <w:spacing w:line="294" w:lineRule="exact" w:before="0" w:after="0"/>
              <w:ind w:left="0" w:right="84"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t</w:t>
            </w:r>
          </w:p>
        </w:tc>
        <w:tc>
          <w:tcPr>
            <w:tcW w:type="dxa" w:w="140"/>
            <w:vMerge w:val="restart"/>
            <w:tcBorders/>
            <w:tcMar>
              <w:start w:w="0" w:type="dxa"/>
              <w:end w:w="0" w:type="dxa"/>
            </w:tcMar>
            <w:tcMar>
              <w:start w:w="0" w:type="dxa"/>
              <w:end w:w="0" w:type="dxa"/>
            </w:tcMar>
          </w:tcPr>
          <w:p>
            <w:pPr>
              <w:autoSpaceDN w:val="0"/>
              <w:autoSpaceDE w:val="0"/>
              <w:widowControl/>
              <w:spacing w:line="240" w:lineRule="auto" w:before="142" w:after="0"/>
              <w:ind w:left="0" w:right="0" w:firstLine="0"/>
              <w:jc w:val="center"/>
            </w:pPr>
            <w:r>
              <w:rPr>
                <w:rFonts w:ascii="Symbol" w:hAnsi="Symbol" w:eastAsia="Symbol"/>
                <w:b w:val="0"/>
                <w:i w:val="0"/>
                <w:color w:val="000000"/>
                <w:sz w:val="24"/>
              </w:rPr>
              <w:t></w:t>
            </w:r>
          </w:p>
        </w:tc>
        <w:tc>
          <w:tcPr>
            <w:tcW w:type="dxa" w:w="1676"/>
            <w:gridSpan w:val="4"/>
            <w:vMerge/>
            <w:tcBorders/>
          </w:tcPr>
          <w:p/>
        </w:tc>
        <w:tc>
          <w:tcPr>
            <w:tcW w:type="dxa" w:w="419"/>
            <w:vMerge/>
            <w:tcBorders/>
          </w:tcPr>
          <w:p/>
        </w:tc>
        <w:tc>
          <w:tcPr>
            <w:tcW w:type="dxa" w:w="419"/>
            <w:vMerge/>
            <w:tcBorders/>
          </w:tcPr>
          <w:p/>
        </w:tc>
      </w:tr>
      <w:tr>
        <w:trPr>
          <w:trHeight w:hRule="exact" w:val="352"/>
        </w:trPr>
        <w:tc>
          <w:tcPr>
            <w:tcW w:type="dxa" w:w="4320"/>
            <w:gridSpan w:val="2"/>
            <w:tcBorders>
              <w:top w:sz="4.802080154418945" w:val="single" w:color="#000000"/>
            </w:tcBorders>
            <w:tcMar>
              <w:start w:w="0" w:type="dxa"/>
              <w:end w:w="0" w:type="dxa"/>
            </w:tcMar>
            <w:tcMar>
              <w:start w:w="0" w:type="dxa"/>
              <w:end w:w="0" w:type="dxa"/>
            </w:tcMar>
          </w:tcPr>
          <w:p>
            <w:pPr>
              <w:autoSpaceDN w:val="0"/>
              <w:autoSpaceDE w:val="0"/>
              <w:widowControl/>
              <w:spacing w:line="296" w:lineRule="exact" w:before="0" w:after="0"/>
              <w:ind w:left="0" w:right="108"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t</w:t>
            </w:r>
          </w:p>
        </w:tc>
        <w:tc>
          <w:tcPr>
            <w:tcW w:type="dxa" w:w="838"/>
            <w:gridSpan w:val="2"/>
            <w:vMerge/>
            <w:tcBorders/>
          </w:tcPr>
          <w:p/>
        </w:tc>
        <w:tc>
          <w:tcPr>
            <w:tcW w:type="dxa" w:w="280"/>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4" w:after="0"/>
              <w:ind w:left="0" w:right="0" w:firstLine="0"/>
              <w:jc w:val="center"/>
            </w:pPr>
            <w:r>
              <w:rPr>
                <w:rFonts w:ascii="Times New Roman,Italic" w:hAnsi="Times New Roman,Italic" w:eastAsia="Times New Roman,Italic"/>
                <w:b w:val="0"/>
                <w:i/>
                <w:color w:val="000000"/>
                <w:sz w:val="24"/>
              </w:rPr>
              <w:t>M</w:t>
            </w:r>
          </w:p>
        </w:tc>
        <w:tc>
          <w:tcPr>
            <w:tcW w:type="dxa" w:w="330"/>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24"/>
              </w:rPr>
              <w:t>t</w:t>
            </w:r>
          </w:p>
        </w:tc>
        <w:tc>
          <w:tcPr>
            <w:tcW w:type="dxa" w:w="838"/>
            <w:gridSpan w:val="2"/>
            <w:vMerge/>
            <w:tcBorders/>
          </w:tcPr>
          <w:p/>
        </w:tc>
        <w:tc>
          <w:tcPr>
            <w:tcW w:type="dxa" w:w="2514"/>
            <w:gridSpan w:val="6"/>
            <w:vMerge/>
            <w:tcBorders/>
          </w:tcPr>
          <w:p/>
        </w:tc>
        <w:tc>
          <w:tcPr>
            <w:tcW w:type="dxa" w:w="419"/>
            <w:vMerge/>
            <w:tcBorders/>
          </w:tcPr>
          <w:p/>
        </w:tc>
        <w:tc>
          <w:tcPr>
            <w:tcW w:type="dxa" w:w="1676"/>
            <w:gridSpan w:val="4"/>
            <w:vMerge/>
            <w:tcBorders/>
          </w:tcPr>
          <w:p/>
        </w:tc>
        <w:tc>
          <w:tcPr>
            <w:tcW w:type="dxa" w:w="419"/>
            <w:vMerge/>
            <w:tcBorders/>
          </w:tcPr>
          <w:p/>
        </w:tc>
        <w:tc>
          <w:tcPr>
            <w:tcW w:type="dxa" w:w="419"/>
            <w:vMerge/>
            <w:tcBorders/>
          </w:tcPr>
          <w:p/>
        </w:tc>
      </w:tr>
      <w:tr>
        <w:trPr>
          <w:trHeight w:hRule="exact" w:val="540"/>
        </w:trPr>
        <w:tc>
          <w:tcPr>
            <w:tcW w:type="dxa" w:w="453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52" w:after="0"/>
              <w:ind w:left="0" w:right="26" w:firstLine="0"/>
              <w:jc w:val="right"/>
            </w:pPr>
            <w:r>
              <w:rPr>
                <w:w w:val="101.84388955434163"/>
                <w:rFonts w:ascii="Times New Roman,Italic" w:hAnsi="Times New Roman,Italic" w:eastAsia="Times New Roman,Italic"/>
                <w:b w:val="0"/>
                <w:i/>
                <w:color w:val="000000"/>
                <w:sz w:val="24"/>
              </w:rPr>
              <w:t xml:space="preserve">q </w:t>
            </w:r>
            <w:r>
              <w:rPr>
                <w:rFonts w:ascii="Times New Roman" w:hAnsi="Times New Roman" w:eastAsia="Times New Roman"/>
                <w:b w:val="0"/>
                <w:i w:val="0"/>
                <w:color w:val="000000"/>
                <w:sz w:val="14"/>
              </w:rPr>
              <w:t>i</w:t>
            </w:r>
          </w:p>
        </w:tc>
        <w:tc>
          <w:tcPr>
            <w:tcW w:type="dxa" w:w="390"/>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76" w:after="0"/>
              <w:ind w:left="0" w:right="0" w:firstLine="0"/>
              <w:jc w:val="center"/>
            </w:pPr>
            <w:r>
              <w:rPr>
                <w:w w:val="101.84388955434163"/>
                <w:rFonts w:ascii="Symbol" w:hAnsi="Symbol" w:eastAsia="Symbol"/>
                <w:b w:val="0"/>
                <w:i w:val="0"/>
                <w:color w:val="000000"/>
                <w:sz w:val="24"/>
              </w:rPr>
              <w:t></w:t>
            </w:r>
          </w:p>
        </w:tc>
        <w:tc>
          <w:tcPr>
            <w:tcW w:type="dxa" w:w="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88" w:after="0"/>
              <w:ind w:left="0" w:right="0" w:firstLine="0"/>
              <w:jc w:val="center"/>
            </w:pPr>
            <w:r>
              <w:rPr>
                <w:w w:val="101.84388955434163"/>
                <w:rFonts w:ascii="Times New Roman,Italic" w:hAnsi="Times New Roman,Italic" w:eastAsia="Times New Roman,Italic"/>
                <w:b w:val="0"/>
                <w:i/>
                <w:color w:val="000000"/>
                <w:sz w:val="24"/>
              </w:rPr>
              <w:t>k P</w:t>
            </w:r>
          </w:p>
        </w:tc>
        <w:tc>
          <w:tcPr>
            <w:tcW w:type="dxa" w:w="184"/>
            <w:gridSpan w:val="2"/>
            <w:tcBorders/>
            <w:tcMar>
              <w:start w:w="0" w:type="dxa"/>
              <w:end w:w="0" w:type="dxa"/>
            </w:tcMar>
            <w:tcMar>
              <w:start w:w="0" w:type="dxa"/>
              <w:end w:w="0" w:type="dxa"/>
            </w:tcMar>
          </w:tcPr>
          <w:p>
            <w:pPr>
              <w:autoSpaceDN w:val="0"/>
              <w:autoSpaceDE w:val="0"/>
              <w:widowControl/>
              <w:spacing w:line="238" w:lineRule="auto" w:before="76" w:after="0"/>
              <w:ind w:left="0" w:right="0" w:firstLine="0"/>
              <w:jc w:val="center"/>
            </w:pPr>
            <w:r>
              <w:rPr>
                <w:w w:val="101.84388955434163"/>
                <w:rFonts w:ascii="Symbol" w:hAnsi="Symbol" w:eastAsia="Symbol"/>
                <w:b w:val="0"/>
                <w:i w:val="0"/>
                <w:color w:val="000000"/>
                <w:sz w:val="24"/>
              </w:rPr>
              <w:t></w:t>
            </w:r>
          </w:p>
        </w:tc>
        <w:tc>
          <w:tcPr>
            <w:tcW w:type="dxa" w:w="226"/>
            <w:gridSpan w:val="2"/>
            <w:tcBorders/>
            <w:tcMar>
              <w:start w:w="0" w:type="dxa"/>
              <w:end w:w="0" w:type="dxa"/>
            </w:tcMar>
            <w:tcMar>
              <w:start w:w="0" w:type="dxa"/>
              <w:end w:w="0" w:type="dxa"/>
            </w:tcMar>
          </w:tcPr>
          <w:p>
            <w:pPr>
              <w:autoSpaceDN w:val="0"/>
              <w:autoSpaceDE w:val="0"/>
              <w:widowControl/>
              <w:spacing w:line="344" w:lineRule="exact" w:before="28" w:after="0"/>
              <w:ind w:left="0" w:right="0" w:firstLine="0"/>
              <w:jc w:val="center"/>
            </w:pPr>
            <w:r>
              <w:rPr>
                <w:w w:val="101.84388955434163"/>
                <w:rFonts w:ascii="Symbol" w:hAnsi="Symbol" w:eastAsia="Symbol"/>
                <w:b w:val="0"/>
                <w:i w:val="0"/>
                <w:color w:val="000000"/>
                <w:sz w:val="24"/>
              </w:rPr>
              <w:t></w:t>
            </w:r>
            <w:r>
              <w:rPr>
                <w:rFonts w:ascii="Times New Roman" w:hAnsi="Times New Roman" w:eastAsia="Times New Roman"/>
                <w:b w:val="0"/>
                <w:i w:val="0"/>
                <w:color w:val="000000"/>
                <w:sz w:val="14"/>
              </w:rPr>
              <w:t>f</w:t>
            </w:r>
          </w:p>
        </w:tc>
        <w:tc>
          <w:tcPr>
            <w:tcW w:type="dxa" w:w="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52" w:after="0"/>
              <w:ind w:left="0" w:right="0" w:firstLine="0"/>
              <w:jc w:val="center"/>
            </w:pPr>
            <w:r>
              <w:rPr>
                <w:w w:val="101.84388955434163"/>
                <w:rFonts w:ascii="Times New Roman,Italic" w:hAnsi="Times New Roman,Italic" w:eastAsia="Times New Roman,Italic"/>
                <w:b w:val="0"/>
                <w:i/>
                <w:color w:val="000000"/>
                <w:sz w:val="24"/>
              </w:rPr>
              <w:t xml:space="preserve">x g </w:t>
            </w:r>
            <w:r>
              <w:rPr>
                <w:rFonts w:ascii="Times New Roman" w:hAnsi="Times New Roman" w:eastAsia="Times New Roman"/>
                <w:b w:val="0"/>
                <w:i w:val="0"/>
                <w:color w:val="000000"/>
                <w:sz w:val="14"/>
              </w:rPr>
              <w:t>j</w:t>
            </w:r>
          </w:p>
        </w:tc>
        <w:tc>
          <w:tcPr>
            <w:tcW w:type="dxa" w:w="400"/>
            <w:gridSpan w:val="2"/>
            <w:tcBorders/>
            <w:tcMar>
              <w:start w:w="0" w:type="dxa"/>
              <w:end w:w="0" w:type="dxa"/>
            </w:tcMar>
            <w:tcMar>
              <w:start w:w="0" w:type="dxa"/>
              <w:end w:w="0" w:type="dxa"/>
            </w:tcMar>
          </w:tcPr>
          <w:p>
            <w:pPr>
              <w:autoSpaceDN w:val="0"/>
              <w:autoSpaceDE w:val="0"/>
              <w:widowControl/>
              <w:spacing w:line="250" w:lineRule="exact" w:before="0" w:after="0"/>
              <w:ind w:left="0" w:right="0" w:firstLine="0"/>
              <w:jc w:val="left"/>
            </w:pPr>
            <w:r>
              <w:rPr>
                <w:rFonts w:ascii="Times New Roman" w:hAnsi="Times New Roman" w:eastAsia="Times New Roman"/>
                <w:b w:val="0"/>
                <w:i w:val="0"/>
                <w:color w:val="000000"/>
                <w:sz w:val="14"/>
              </w:rPr>
              <w:t xml:space="preserve">j </w:t>
            </w:r>
            <w:r>
              <w:rPr>
                <w:w w:val="101.84388955434163"/>
                <w:rFonts w:ascii="Times New Roman" w:hAnsi="Times New Roman" w:eastAsia="Times New Roman"/>
                <w:b w:val="0"/>
                <w:i w:val="0"/>
                <w:color w:val="000000"/>
                <w:sz w:val="24"/>
              </w:rPr>
              <w:t>)</w:t>
            </w:r>
          </w:p>
        </w:tc>
        <w:tc>
          <w:tcPr>
            <w:tcW w:type="dxa" w:w="2780"/>
            <w:gridSpan w:val="2"/>
            <w:tcBorders/>
            <w:tcMar>
              <w:start w:w="0" w:type="dxa"/>
              <w:end w:w="0" w:type="dxa"/>
            </w:tcMar>
            <w:tcMar>
              <w:start w:w="0" w:type="dxa"/>
              <w:end w:w="0" w:type="dxa"/>
            </w:tcMar>
          </w:tcPr>
          <w:p>
            <w:pPr>
              <w:autoSpaceDN w:val="0"/>
              <w:autoSpaceDE w:val="0"/>
              <w:widowControl/>
              <w:spacing w:line="320" w:lineRule="exact" w:before="6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3.4</w:t>
            </w:r>
            <w:r>
              <w:rPr>
                <w:rFonts w:ascii="宋体" w:hAnsi="宋体" w:eastAsia="宋体"/>
                <w:b w:val="0"/>
                <w:i w:val="0"/>
                <w:color w:val="000000"/>
                <w:sz w:val="24"/>
              </w:rPr>
              <w:t>）</w:t>
            </w:r>
          </w:p>
        </w:tc>
      </w:tr>
      <w:tr>
        <w:trPr>
          <w:trHeight w:hRule="exact" w:val="320"/>
        </w:trPr>
        <w:tc>
          <w:tcPr>
            <w:tcW w:type="dxa" w:w="4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18" w:after="0"/>
              <w:ind w:left="0" w:right="40" w:firstLine="0"/>
              <w:jc w:val="right"/>
            </w:pPr>
            <w:r>
              <w:rPr>
                <w:w w:val="101.47010485331218"/>
                <w:rFonts w:ascii="Symbol" w:hAnsi="Symbol" w:eastAsia="Symbol"/>
                <w:b w:val="0"/>
                <w:i w:val="0"/>
                <w:color w:val="000000"/>
                <w:sz w:val="24"/>
              </w:rPr>
              <w:t></w:t>
            </w:r>
            <w:r>
              <w:rPr>
                <w:w w:val="101.47010485331218"/>
                <w:rFonts w:ascii="Symbol" w:hAnsi="Symbol" w:eastAsia="Symbol"/>
                <w:b w:val="0"/>
                <w:i w:val="0"/>
                <w:color w:val="000000"/>
                <w:sz w:val="24"/>
              </w:rPr>
              <w:t></w:t>
            </w:r>
            <w:r>
              <w:rPr>
                <w:rFonts w:ascii="Times New Roman" w:hAnsi="Times New Roman" w:eastAsia="Times New Roman"/>
                <w:b w:val="0"/>
                <w:i w:val="0"/>
                <w:color w:val="000000"/>
                <w:sz w:val="14"/>
              </w:rPr>
              <w:t>ij</w:t>
            </w:r>
          </w:p>
        </w:tc>
        <w:tc>
          <w:tcPr>
            <w:tcW w:type="dxa" w:w="7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8" w:lineRule="exact" w:before="120" w:after="0"/>
              <w:ind w:left="0" w:right="0" w:firstLine="0"/>
              <w:jc w:val="center"/>
            </w:pPr>
            <w:r>
              <w:rPr>
                <w:w w:val="101.47010485331218"/>
                <w:rFonts w:ascii="Times New Roman" w:hAnsi="Times New Roman" w:eastAsia="Times New Roman"/>
                <w:b w:val="0"/>
                <w:i w:val="0"/>
                <w:color w:val="000000"/>
                <w:sz w:val="24"/>
              </w:rPr>
              <w:t>+</w:t>
            </w:r>
            <w:r>
              <w:rPr>
                <w:w w:val="101.47010485331218"/>
                <w:rFonts w:ascii="Symbol" w:hAnsi="Symbol" w:eastAsia="Symbol"/>
                <w:b w:val="0"/>
                <w:i w:val="0"/>
                <w:color w:val="000000"/>
                <w:sz w:val="24"/>
              </w:rPr>
              <w:t></w:t>
            </w:r>
            <w:r>
              <w:rPr>
                <w:w w:val="101.47010485331218"/>
                <w:rFonts w:ascii="Symbol" w:hAnsi="Symbol" w:eastAsia="Symbol"/>
                <w:b w:val="0"/>
                <w:i w:val="0"/>
                <w:color w:val="000000"/>
                <w:sz w:val="24"/>
              </w:rPr>
              <w:t></w:t>
            </w:r>
            <w:r>
              <w:rPr>
                <w:w w:val="101.47010485331218"/>
                <w:rFonts w:ascii="Times New Roman,Italic" w:hAnsi="Times New Roman,Italic" w:eastAsia="Times New Roman,Italic"/>
                <w:b w:val="0"/>
                <w:i/>
                <w:color w:val="000000"/>
                <w:sz w:val="24"/>
              </w:rPr>
              <w:t>p</w:t>
            </w:r>
            <w:r>
              <w:rPr>
                <w:w w:val="101.47010485331218"/>
                <w:rFonts w:ascii="Symbol" w:hAnsi="Symbol" w:eastAsia="Symbol"/>
                <w:b w:val="0"/>
                <w:i w:val="0"/>
                <w:color w:val="000000"/>
                <w:sz w:val="24"/>
              </w:rPr>
              <w:t></w:t>
            </w:r>
            <w:r>
              <w:rPr>
                <w:rFonts w:ascii="Times New Roman" w:hAnsi="Times New Roman" w:eastAsia="Times New Roman"/>
                <w:b w:val="0"/>
                <w:i w:val="0"/>
                <w:color w:val="000000"/>
                <w:sz w:val="14"/>
              </w:rPr>
              <w:t>ij</w:t>
            </w:r>
          </w:p>
        </w:tc>
        <w:tc>
          <w:tcPr>
            <w:tcW w:type="dxa" w:w="31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54" w:after="0"/>
              <w:ind w:left="0" w:right="0" w:firstLine="0"/>
              <w:jc w:val="center"/>
            </w:pPr>
            <w:r>
              <w:rPr>
                <w:w w:val="101.47010485331218"/>
                <w:rFonts w:ascii="Times New Roman" w:hAnsi="Times New Roman" w:eastAsia="Times New Roman"/>
                <w:b w:val="0"/>
                <w:i w:val="0"/>
                <w:color w:val="000000"/>
                <w:sz w:val="24"/>
              </w:rPr>
              <w:t xml:space="preserve">= </w:t>
            </w:r>
            <w:r>
              <w:rPr>
                <w:w w:val="101.47010485331218"/>
                <w:rFonts w:ascii="Times New Roman,Italic" w:hAnsi="Times New Roman,Italic" w:eastAsia="Times New Roman,Italic"/>
                <w:b w:val="0"/>
                <w:i/>
                <w:color w:val="000000"/>
                <w:sz w:val="24"/>
              </w:rPr>
              <w:t>H</w:t>
            </w:r>
          </w:p>
        </w:tc>
        <w:tc>
          <w:tcPr>
            <w:tcW w:type="dxa" w:w="106"/>
            <w:tcBorders/>
            <w:tcMar>
              <w:start w:w="0" w:type="dxa"/>
              <w:end w:w="0" w:type="dxa"/>
            </w:tcMar>
          </w:tcPr>
          <w:p>
            <w:pPr>
              <w:autoSpaceDN w:val="0"/>
              <w:autoSpaceDE w:val="0"/>
              <w:widowControl/>
              <w:spacing w:line="186" w:lineRule="exact" w:before="134" w:after="0"/>
              <w:ind w:left="0" w:right="0" w:firstLine="0"/>
              <w:jc w:val="center"/>
            </w:pPr>
            <w:r>
              <w:rPr>
                <w:rFonts w:ascii="Times New Roman" w:hAnsi="Times New Roman" w:eastAsia="Times New Roman"/>
                <w:b w:val="0"/>
                <w:i w:val="0"/>
                <w:color w:val="000000"/>
                <w:sz w:val="14"/>
              </w:rPr>
              <w:t>*</w:t>
            </w:r>
          </w:p>
        </w:tc>
        <w:tc>
          <w:tcPr>
            <w:tcW w:type="dxa" w:w="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8" w:lineRule="exact" w:before="120" w:after="0"/>
              <w:ind w:left="0" w:right="0" w:firstLine="0"/>
              <w:jc w:val="center"/>
            </w:pPr>
            <w:r>
              <w:rPr>
                <w:w w:val="101.47010485331218"/>
                <w:rFonts w:ascii="Times New Roman" w:hAnsi="Times New Roman" w:eastAsia="Times New Roman"/>
                <w:b w:val="0"/>
                <w:i w:val="0"/>
                <w:color w:val="000000"/>
                <w:sz w:val="24"/>
              </w:rPr>
              <w:t>(</w:t>
            </w:r>
            <w:r>
              <w:rPr>
                <w:w w:val="101.47010485331218"/>
                <w:rFonts w:ascii="Symbol" w:hAnsi="Symbol" w:eastAsia="Symbol"/>
                <w:b w:val="0"/>
                <w:i w:val="0"/>
                <w:color w:val="000000"/>
                <w:sz w:val="24"/>
              </w:rPr>
              <w:t></w:t>
            </w:r>
            <w:r>
              <w:rPr>
                <w:rFonts w:ascii="Times New Roman" w:hAnsi="Times New Roman" w:eastAsia="Times New Roman"/>
                <w:b w:val="0"/>
                <w:i w:val="0"/>
                <w:color w:val="000000"/>
                <w:sz w:val="14"/>
              </w:rPr>
              <w:t>ij</w:t>
            </w:r>
          </w:p>
        </w:tc>
        <w:tc>
          <w:tcPr>
            <w:tcW w:type="dxa" w:w="60"/>
            <w:vMerge w:val="restart"/>
            <w:tcBorders/>
            <w:tcMar>
              <w:start w:w="0" w:type="dxa"/>
              <w:end w:w="0" w:type="dxa"/>
            </w:tcMar>
            <w:tcMar>
              <w:start w:w="0" w:type="dxa"/>
              <w:end w:w="0" w:type="dxa"/>
            </w:tcMar>
          </w:tcPr>
          <w:p>
            <w:pPr>
              <w:autoSpaceDN w:val="0"/>
              <w:autoSpaceDE w:val="0"/>
              <w:widowControl/>
              <w:spacing w:line="324" w:lineRule="exact" w:before="154" w:after="0"/>
              <w:ind w:left="0" w:right="0" w:firstLine="0"/>
              <w:jc w:val="center"/>
            </w:pPr>
            <w:r>
              <w:rPr>
                <w:w w:val="101.47010485331218"/>
                <w:rFonts w:ascii="Times New Roman" w:hAnsi="Times New Roman" w:eastAsia="Times New Roman"/>
                <w:b w:val="0"/>
                <w:i w:val="0"/>
                <w:color w:val="000000"/>
                <w:sz w:val="24"/>
              </w:rPr>
              <w:t>,</w:t>
            </w:r>
          </w:p>
        </w:tc>
        <w:tc>
          <w:tcPr>
            <w:tcW w:type="dxa" w:w="3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18" w:after="0"/>
              <w:ind w:left="0" w:right="0" w:firstLine="0"/>
              <w:jc w:val="center"/>
            </w:pPr>
            <w:r>
              <w:rPr>
                <w:w w:val="101.47010485331218"/>
                <w:rFonts w:ascii="Symbol" w:hAnsi="Symbol" w:eastAsia="Symbol"/>
                <w:b w:val="0"/>
                <w:i w:val="0"/>
                <w:color w:val="000000"/>
                <w:sz w:val="24"/>
              </w:rPr>
              <w:t></w:t>
            </w:r>
            <w:r>
              <w:rPr>
                <w:w w:val="101.47010485331218"/>
                <w:rFonts w:ascii="Symbol" w:hAnsi="Symbol" w:eastAsia="Symbol"/>
                <w:b w:val="0"/>
                <w:i w:val="0"/>
                <w:color w:val="000000"/>
                <w:sz w:val="24"/>
              </w:rPr>
              <w:t></w:t>
            </w:r>
            <w:r>
              <w:rPr>
                <w:rFonts w:ascii="Times New Roman" w:hAnsi="Times New Roman" w:eastAsia="Times New Roman"/>
                <w:b w:val="0"/>
                <w:i w:val="0"/>
                <w:color w:val="000000"/>
                <w:sz w:val="14"/>
              </w:rPr>
              <w:t>ij</w:t>
            </w:r>
          </w:p>
        </w:tc>
        <w:tc>
          <w:tcPr>
            <w:tcW w:type="dxa" w:w="74"/>
            <w:vMerge w:val="restart"/>
            <w:tcBorders/>
            <w:tcMar>
              <w:start w:w="0" w:type="dxa"/>
              <w:end w:w="0" w:type="dxa"/>
            </w:tcMar>
            <w:tcMar>
              <w:start w:w="0" w:type="dxa"/>
              <w:end w:w="0" w:type="dxa"/>
            </w:tcMar>
          </w:tcPr>
          <w:p>
            <w:pPr>
              <w:autoSpaceDN w:val="0"/>
              <w:autoSpaceDE w:val="0"/>
              <w:widowControl/>
              <w:spacing w:line="324" w:lineRule="exact" w:before="154" w:after="0"/>
              <w:ind w:left="0" w:right="0" w:firstLine="0"/>
              <w:jc w:val="center"/>
            </w:pPr>
            <w:r>
              <w:rPr>
                <w:w w:val="101.47010485331218"/>
                <w:rFonts w:ascii="Times New Roman" w:hAnsi="Times New Roman" w:eastAsia="Times New Roman"/>
                <w:b w:val="0"/>
                <w:i w:val="0"/>
                <w:color w:val="000000"/>
                <w:sz w:val="24"/>
              </w:rPr>
              <w:t>)</w:t>
            </w:r>
          </w:p>
        </w:tc>
        <w:tc>
          <w:tcPr>
            <w:tcW w:type="dxa" w:w="2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5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3.5</w:t>
            </w:r>
            <w:r>
              <w:rPr>
                <w:rFonts w:ascii="宋体" w:hAnsi="宋体" w:eastAsia="宋体"/>
                <w:b w:val="0"/>
                <w:i w:val="0"/>
                <w:color w:val="000000"/>
                <w:sz w:val="24"/>
              </w:rPr>
              <w:t>）</w:t>
            </w:r>
          </w:p>
        </w:tc>
      </w:tr>
      <w:tr>
        <w:trPr>
          <w:trHeight w:hRule="exact" w:val="300"/>
        </w:trPr>
        <w:tc>
          <w:tcPr>
            <w:tcW w:type="dxa" w:w="1257"/>
            <w:gridSpan w:val="3"/>
            <w:vMerge/>
            <w:tcBorders/>
          </w:tcPr>
          <w:p/>
        </w:tc>
        <w:tc>
          <w:tcPr>
            <w:tcW w:type="dxa" w:w="2933"/>
            <w:gridSpan w:val="7"/>
            <w:vMerge/>
            <w:tcBorders/>
          </w:tcPr>
          <w:p/>
        </w:tc>
        <w:tc>
          <w:tcPr>
            <w:tcW w:type="dxa" w:w="1676"/>
            <w:gridSpan w:val="4"/>
            <w:vMerge/>
            <w:tcBorders/>
          </w:tcPr>
          <w:p/>
        </w:tc>
        <w:tc>
          <w:tcPr>
            <w:tcW w:type="dxa" w:w="106"/>
            <w:tcBorders/>
            <w:tcMar>
              <w:start w:w="0" w:type="dxa"/>
              <w:end w:w="0" w:type="dxa"/>
            </w:tcMar>
          </w:tcPr>
          <w:p>
            <w:pPr>
              <w:autoSpaceDN w:val="0"/>
              <w:autoSpaceDE w:val="0"/>
              <w:widowControl/>
              <w:spacing w:line="188" w:lineRule="exact" w:before="4" w:after="0"/>
              <w:ind w:left="0" w:right="0" w:firstLine="0"/>
              <w:jc w:val="center"/>
            </w:pPr>
            <w:r>
              <w:rPr>
                <w:rFonts w:ascii="Times New Roman" w:hAnsi="Times New Roman" w:eastAsia="Times New Roman"/>
                <w:b w:val="0"/>
                <w:i w:val="0"/>
                <w:color w:val="000000"/>
                <w:sz w:val="14"/>
              </w:rPr>
              <w:t>ij</w:t>
            </w:r>
          </w:p>
        </w:tc>
        <w:tc>
          <w:tcPr>
            <w:tcW w:type="dxa" w:w="1257"/>
            <w:gridSpan w:val="3"/>
            <w:vMerge/>
            <w:tcBorders/>
          </w:tcPr>
          <w:p/>
        </w:tc>
        <w:tc>
          <w:tcPr>
            <w:tcW w:type="dxa" w:w="419"/>
            <w:vMerge/>
            <w:tcBorders/>
          </w:tcPr>
          <w:p/>
        </w:tc>
        <w:tc>
          <w:tcPr>
            <w:tcW w:type="dxa" w:w="838"/>
            <w:gridSpan w:val="2"/>
            <w:vMerge/>
            <w:tcBorders/>
          </w:tcPr>
          <w:p/>
        </w:tc>
        <w:tc>
          <w:tcPr>
            <w:tcW w:type="dxa" w:w="419"/>
            <w:vMerge/>
            <w:tcBorders/>
          </w:tcPr>
          <w:p/>
        </w:tc>
        <w:tc>
          <w:tcPr>
            <w:tcW w:type="dxa" w:w="838"/>
            <w:gridSpan w:val="2"/>
            <w:vMerge/>
            <w:tcBorders/>
          </w:tcPr>
          <w:p/>
        </w:tc>
      </w:tr>
      <w:tr>
        <w:trPr>
          <w:trHeight w:hRule="exact" w:val="490"/>
        </w:trPr>
        <w:tc>
          <w:tcPr>
            <w:tcW w:type="dxa" w:w="1460"/>
            <w:tcBorders/>
            <w:tcMar>
              <w:start w:w="0" w:type="dxa"/>
              <w:end w:w="0" w:type="dxa"/>
            </w:tcMar>
          </w:tcPr>
          <w:p>
            <w:pPr>
              <w:autoSpaceDN w:val="0"/>
              <w:autoSpaceDE w:val="0"/>
              <w:widowControl/>
              <w:spacing w:line="240" w:lineRule="exact" w:before="156" w:after="0"/>
              <w:ind w:left="0" w:right="80" w:firstLine="0"/>
              <w:jc w:val="right"/>
            </w:pPr>
            <w:r>
              <w:rPr>
                <w:rFonts w:ascii="宋体" w:hAnsi="宋体" w:eastAsia="宋体"/>
                <w:b w:val="0"/>
                <w:i w:val="0"/>
                <w:color w:val="000000"/>
                <w:sz w:val="24"/>
              </w:rPr>
              <w:t>式中：</w:t>
            </w:r>
          </w:p>
        </w:tc>
        <w:tc>
          <w:tcPr>
            <w:tcW w:type="dxa" w:w="2860"/>
            <w:tcBorders/>
            <w:tcMar>
              <w:start w:w="0" w:type="dxa"/>
              <w:end w:w="0" w:type="dxa"/>
            </w:tcMar>
          </w:tcPr>
          <w:p>
            <w:pPr>
              <w:autoSpaceDN w:val="0"/>
              <w:autoSpaceDE w:val="0"/>
              <w:widowControl/>
              <w:spacing w:line="356" w:lineRule="exact" w:before="74" w:after="0"/>
              <w:ind w:left="0" w:right="0" w:firstLine="0"/>
              <w:jc w:val="center"/>
            </w:pP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为流体渗流速度</w:t>
            </w:r>
            <w:r>
              <w:rPr>
                <w:rFonts w:ascii="Times New Roman" w:hAnsi="Times New Roman" w:eastAsia="Times New Roman"/>
                <w:b w:val="0"/>
                <w:i w:val="0"/>
                <w:color w:val="000000"/>
                <w:sz w:val="24"/>
              </w:rPr>
              <w:t>(m/s)</w:t>
            </w:r>
            <w:r>
              <w:rPr>
                <w:rFonts w:ascii="宋体" w:hAnsi="宋体" w:eastAsia="宋体"/>
                <w:b w:val="0"/>
                <w:i w:val="0"/>
                <w:color w:val="000000"/>
                <w:sz w:val="24"/>
              </w:rPr>
              <w:t>，</w:t>
            </w:r>
            <w:r>
              <w:rPr>
                <w:w w:val="98.37508882795062"/>
                <w:rFonts w:ascii="Times New Roman" w:hAnsi="Times New Roman" w:eastAsia="Times New Roman"/>
                <w:b w:val="0"/>
                <w:i w:val="0"/>
                <w:color w:val="000000"/>
                <w:sz w:val="14"/>
              </w:rPr>
              <w:t>i,i</w:t>
            </w:r>
          </w:p>
        </w:tc>
        <w:tc>
          <w:tcPr>
            <w:tcW w:type="dxa" w:w="4960"/>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80" w:after="0"/>
              <w:ind w:left="0" w:right="0" w:firstLine="0"/>
              <w:jc w:val="center"/>
            </w:pP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为被测体积的流体源强度</w:t>
            </w:r>
            <w:r>
              <w:rPr>
                <w:rFonts w:ascii="Times New Roman" w:hAnsi="Times New Roman" w:eastAsia="Times New Roman"/>
                <w:b w:val="0"/>
                <w:i w:val="0"/>
                <w:color w:val="000000"/>
                <w:sz w:val="24"/>
              </w:rPr>
              <w:t>(1/s)</w:t>
            </w:r>
            <w:r>
              <w:rPr>
                <w:rFonts w:ascii="宋体" w:hAnsi="宋体" w:eastAsia="宋体"/>
                <w:b w:val="0"/>
                <w:i w:val="0"/>
                <w:color w:val="000000"/>
                <w:sz w:val="24"/>
              </w:rPr>
              <w:t>，</w:t>
            </w:r>
            <w:r>
              <w:rPr>
                <w:rFonts w:ascii="Symbol" w:hAnsi="Symbol" w:eastAsia="Symbol"/>
                <w:b w:val="0"/>
                <w:i w:val="0"/>
                <w:color w:val="000000"/>
                <w:sz w:val="23"/>
              </w:rPr>
              <w:t></w:t>
            </w:r>
            <w:r>
              <w:rPr>
                <w:rFonts w:ascii="宋体" w:hAnsi="宋体" w:eastAsia="宋体"/>
                <w:b w:val="0"/>
                <w:i w:val="0"/>
                <w:color w:val="000000"/>
                <w:sz w:val="24"/>
              </w:rPr>
              <w:t>为单位体</w:t>
            </w:r>
            <w:r>
              <w:rPr>
                <w:w w:val="98.74700818743024"/>
                <w:rFonts w:ascii="Times New Roman" w:hAnsi="Times New Roman" w:eastAsia="Times New Roman"/>
                <w:b w:val="0"/>
                <w:i w:val="0"/>
                <w:color w:val="000000"/>
                <w:sz w:val="14"/>
              </w:rPr>
              <w:t>v</w:t>
            </w:r>
          </w:p>
        </w:tc>
      </w:tr>
    </w:tbl>
    <w:p>
      <w:pPr>
        <w:autoSpaceDN w:val="0"/>
        <w:autoSpaceDE w:val="0"/>
        <w:widowControl/>
        <w:spacing w:line="384" w:lineRule="exact" w:before="0" w:after="22"/>
        <w:ind w:left="1296" w:right="144" w:firstLine="0"/>
        <w:jc w:val="center"/>
      </w:pPr>
      <w:r>
        <w:rPr>
          <w:rFonts w:ascii="宋体" w:hAnsi="宋体" w:eastAsia="宋体"/>
          <w:b w:val="0"/>
          <w:i w:val="0"/>
          <w:color w:val="000000"/>
          <w:sz w:val="24"/>
        </w:rPr>
        <w:t>积孔隙介质的流体体积变化量，</w:t>
      </w:r>
      <w:r>
        <w:rPr>
          <w:rFonts w:ascii="Times New Roman,Italic" w:hAnsi="Times New Roman,Italic" w:eastAsia="Times New Roman,Italic"/>
          <w:b w:val="0"/>
          <w:i/>
          <w:color w:val="000000"/>
          <w:sz w:val="23"/>
        </w:rPr>
        <w:t>P</w:t>
      </w:r>
      <w:r>
        <w:rPr>
          <w:rFonts w:ascii="宋体" w:hAnsi="宋体" w:eastAsia="宋体"/>
          <w:b w:val="0"/>
          <w:i w:val="0"/>
          <w:color w:val="000000"/>
          <w:sz w:val="24"/>
        </w:rPr>
        <w:t xml:space="preserve"> 为孔隙水压力，</w:t>
      </w:r>
      <w:r>
        <w:rPr>
          <w:w w:val="101.00243091583252"/>
          <w:rFonts w:ascii="Symbol" w:hAnsi="Symbol" w:eastAsia="Symbol"/>
          <w:b w:val="0"/>
          <w:i w:val="0"/>
          <w:color w:val="000000"/>
          <w:sz w:val="24"/>
        </w:rPr>
        <w:t></w:t>
      </w:r>
      <w:r>
        <w:rPr>
          <w:rFonts w:ascii="宋体" w:hAnsi="宋体" w:eastAsia="宋体"/>
          <w:b w:val="0"/>
          <w:i w:val="0"/>
          <w:color w:val="000000"/>
          <w:sz w:val="24"/>
        </w:rPr>
        <w:t>为体积应变，</w:t>
      </w:r>
      <w:r>
        <w:rPr>
          <w:w w:val="98.24115089748217"/>
          <w:rFonts w:ascii="Times New Roman,Italic" w:hAnsi="Times New Roman,Italic" w:eastAsia="Times New Roman,Italic"/>
          <w:b w:val="0"/>
          <w:i/>
          <w:color w:val="000000"/>
          <w:sz w:val="23"/>
        </w:rPr>
        <w:t>M</w:t>
      </w:r>
      <w:r>
        <w:rPr>
          <w:rFonts w:ascii="宋体" w:hAnsi="宋体" w:eastAsia="宋体"/>
          <w:b w:val="0"/>
          <w:i w:val="0"/>
          <w:color w:val="000000"/>
          <w:sz w:val="24"/>
        </w:rPr>
        <w:t xml:space="preserve"> 为</w:t>
      </w:r>
      <w:r>
        <w:rPr>
          <w:rFonts w:ascii="Times New Roman" w:hAnsi="Times New Roman" w:eastAsia="Times New Roman"/>
          <w:b w:val="0"/>
          <w:i w:val="0"/>
          <w:color w:val="000000"/>
          <w:sz w:val="24"/>
        </w:rPr>
        <w:t>Biot</w:t>
      </w:r>
      <w:r>
        <w:rPr>
          <w:rFonts w:ascii="宋体" w:hAnsi="宋体" w:eastAsia="宋体"/>
          <w:b w:val="0"/>
          <w:i w:val="0"/>
          <w:color w:val="000000"/>
          <w:sz w:val="24"/>
        </w:rPr>
        <w:t xml:space="preserve"> 模量</w:t>
      </w:r>
      <w:r>
        <w:rPr>
          <w:rFonts w:ascii="Times New Roman" w:hAnsi="Times New Roman" w:eastAsia="Times New Roman"/>
          <w:b w:val="0"/>
          <w:i w:val="0"/>
          <w:color w:val="000000"/>
          <w:sz w:val="24"/>
        </w:rPr>
        <w:t>(Pa)</w:t>
      </w:r>
      <w:r>
        <w:rPr>
          <w:w w:val="98.56098175048828"/>
          <w:rFonts w:ascii="Symbol" w:hAnsi="Symbol" w:eastAsia="Symbol"/>
          <w:b w:val="0"/>
          <w:i w:val="0"/>
          <w:color w:val="000000"/>
          <w:sz w:val="25"/>
        </w:rPr>
        <w:t></w:t>
      </w:r>
      <w:r>
        <w:rPr>
          <w:rFonts w:ascii="宋体" w:hAnsi="宋体" w:eastAsia="宋体"/>
          <w:b w:val="0"/>
          <w:i w:val="0"/>
          <w:color w:val="000000"/>
          <w:sz w:val="24"/>
        </w:rPr>
        <w:t>为</w:t>
      </w:r>
      <w:r>
        <w:rPr>
          <w:rFonts w:ascii="Times New Roman" w:hAnsi="Times New Roman" w:eastAsia="Times New Roman"/>
          <w:b w:val="0"/>
          <w:i w:val="0"/>
          <w:color w:val="000000"/>
          <w:sz w:val="24"/>
        </w:rPr>
        <w:t xml:space="preserve">Biot </w:t>
      </w:r>
      <w:r>
        <w:rPr>
          <w:rFonts w:ascii="宋体" w:hAnsi="宋体" w:eastAsia="宋体"/>
          <w:b w:val="0"/>
          <w:i w:val="0"/>
          <w:color w:val="000000"/>
          <w:sz w:val="24"/>
        </w:rPr>
        <w:t>系数，为不排水热膨胀系数，</w:t>
      </w:r>
      <w:r>
        <w:rPr>
          <w:w w:val="101.59485858419669"/>
          <w:rFonts w:ascii="Times New Roman,Italic" w:hAnsi="Times New Roman,Italic" w:eastAsia="Times New Roman,Italic"/>
          <w:b w:val="0"/>
          <w:i/>
          <w:color w:val="000000"/>
          <w:sz w:val="23"/>
        </w:rPr>
        <w:t>T</w:t>
      </w:r>
      <w:r>
        <w:rPr>
          <w:w w:val="101.59485858419669"/>
          <w:rFonts w:ascii="Symbol" w:hAnsi="Symbol" w:eastAsia="Symbol"/>
          <w:b w:val="0"/>
          <w:i w:val="0"/>
          <w:color w:val="000000"/>
          <w:sz w:val="23"/>
        </w:rPr>
        <w:t xml:space="preserve"> </w:t>
      </w:r>
      <w:r>
        <w:rPr>
          <w:rFonts w:ascii="宋体" w:hAnsi="宋体" w:eastAsia="宋体"/>
          <w:b w:val="0"/>
          <w:i w:val="0"/>
          <w:color w:val="000000"/>
          <w:sz w:val="24"/>
        </w:rPr>
        <w:t>为温度，</w:t>
      </w:r>
      <w:r>
        <w:rPr>
          <w:rFonts w:ascii="Times New Roman,Italic" w:hAnsi="Times New Roman,Italic" w:eastAsia="Times New Roman,Italic"/>
          <w:b w:val="0"/>
          <w:i/>
          <w:color w:val="000000"/>
          <w:sz w:val="25"/>
        </w:rPr>
        <w:t>k</w:t>
      </w:r>
      <w:r>
        <w:rPr>
          <w:rFonts w:ascii="Symbol" w:hAnsi="Symbol" w:eastAsia="Symbol"/>
          <w:b w:val="0"/>
          <w:i w:val="0"/>
          <w:color w:val="000000"/>
          <w:sz w:val="25"/>
        </w:rPr>
        <w:t></w:t>
      </w:r>
      <w:r>
        <w:rPr>
          <w:rFonts w:ascii="宋体" w:hAnsi="宋体" w:eastAsia="宋体"/>
          <w:b w:val="0"/>
          <w:i w:val="0"/>
          <w:color w:val="000000"/>
          <w:sz w:val="24"/>
        </w:rPr>
        <w:t>为地层介质渗透系数，</w:t>
      </w:r>
      <w:r>
        <w:rPr>
          <w:w w:val="97.58683613368443"/>
          <w:rFonts w:ascii="Times New Roman" w:hAnsi="Times New Roman" w:eastAsia="Times New Roman"/>
          <w:b w:val="0"/>
          <w:i w:val="0"/>
          <w:color w:val="000000"/>
          <w:sz w:val="14"/>
        </w:rPr>
        <w:t>f</w:t>
      </w:r>
      <w:r>
        <w:rPr>
          <w:w w:val="98.34107557932535"/>
          <w:rFonts w:ascii="Symbol" w:hAnsi="Symbol" w:eastAsia="Symbol"/>
          <w:b w:val="0"/>
          <w:i w:val="0"/>
          <w:color w:val="000000"/>
          <w:sz w:val="24"/>
        </w:rPr>
        <w:t></w:t>
      </w:r>
    </w:p>
    <w:tbl>
      <w:tblPr>
        <w:tblW w:type="auto" w:w="0"/>
        <w:tblLayout w:type="fixed"/>
        <w:tblLook w:firstColumn="1" w:firstRow="1" w:lastColumn="0" w:lastRow="0" w:noHBand="0" w:noVBand="1" w:val="04A0"/>
        <w:tblInd w:w="640.0" w:type="dxa"/>
      </w:tblPr>
      <w:tblGrid>
        <w:gridCol w:w="1438"/>
        <w:gridCol w:w="1438"/>
        <w:gridCol w:w="1438"/>
        <w:gridCol w:w="1438"/>
        <w:gridCol w:w="1438"/>
        <w:gridCol w:w="1438"/>
        <w:gridCol w:w="1438"/>
      </w:tblGrid>
      <w:tr>
        <w:trPr>
          <w:trHeight w:hRule="exact" w:val="398"/>
        </w:trPr>
        <w:tc>
          <w:tcPr>
            <w:tcW w:type="dxa" w:w="2900"/>
            <w:tcBorders/>
            <w:tcMar>
              <w:start w:w="0" w:type="dxa"/>
              <w:end w:w="0" w:type="dxa"/>
            </w:tcMar>
          </w:tcPr>
          <w:p>
            <w:pPr>
              <w:autoSpaceDN w:val="0"/>
              <w:autoSpaceDE w:val="0"/>
              <w:widowControl/>
              <w:spacing w:line="320" w:lineRule="exact" w:before="28" w:after="0"/>
              <w:ind w:left="660" w:right="0" w:firstLine="0"/>
              <w:jc w:val="left"/>
            </w:pPr>
            <w:r>
              <w:rPr>
                <w:rFonts w:ascii="宋体" w:hAnsi="宋体" w:eastAsia="宋体"/>
                <w:b w:val="0"/>
                <w:i w:val="0"/>
                <w:color w:val="000000"/>
                <w:sz w:val="24"/>
              </w:rPr>
              <w:t>为流体密度</w:t>
            </w:r>
            <w:r>
              <w:rPr>
                <w:rFonts w:ascii="Times New Roman" w:hAnsi="Times New Roman" w:eastAsia="Times New Roman"/>
                <w:b w:val="0"/>
                <w:i w:val="0"/>
                <w:color w:val="000000"/>
                <w:sz w:val="24"/>
              </w:rPr>
              <w:t>(kg/m3)</w:t>
            </w:r>
            <w:r>
              <w:rPr>
                <w:rFonts w:ascii="宋体" w:hAnsi="宋体" w:eastAsia="宋体"/>
                <w:b w:val="0"/>
                <w:i w:val="0"/>
                <w:color w:val="000000"/>
                <w:sz w:val="24"/>
              </w:rPr>
              <w:t>，</w:t>
            </w:r>
          </w:p>
        </w:tc>
        <w:tc>
          <w:tcPr>
            <w:tcW w:type="dxa" w:w="3040"/>
            <w:gridSpan w:val="3"/>
            <w:tcBorders/>
            <w:tcMar>
              <w:start w:w="0" w:type="dxa"/>
              <w:end w:w="0" w:type="dxa"/>
            </w:tcMar>
            <w:tcMar>
              <w:start w:w="0" w:type="dxa"/>
              <w:end w:w="0" w:type="dxa"/>
            </w:tcMar>
            <w:tcMar>
              <w:start w:w="0" w:type="dxa"/>
              <w:end w:w="0" w:type="dxa"/>
            </w:tcMar>
          </w:tcPr>
          <w:p>
            <w:pPr>
              <w:autoSpaceDN w:val="0"/>
              <w:autoSpaceDE w:val="0"/>
              <w:widowControl/>
              <w:spacing w:line="356" w:lineRule="exact" w:before="28" w:after="0"/>
              <w:ind w:left="0" w:right="0" w:firstLine="0"/>
              <w:jc w:val="center"/>
            </w:pPr>
            <w:r>
              <w:rPr>
                <w:w w:val="98.71345247541156"/>
                <w:rFonts w:ascii="Times New Roman" w:hAnsi="Times New Roman" w:eastAsia="Times New Roman"/>
                <w:b w:val="0"/>
                <w:i w:val="0"/>
                <w:color w:val="000000"/>
                <w:sz w:val="14"/>
              </w:rPr>
              <w:t>j</w:t>
            </w:r>
            <w:r>
              <w:rPr>
                <w:rFonts w:ascii="Times New Roman,Italic" w:hAnsi="Times New Roman,Italic" w:eastAsia="Times New Roman,Italic"/>
                <w:b w:val="0"/>
                <w:i/>
                <w:color w:val="000000"/>
                <w:sz w:val="24"/>
              </w:rPr>
              <w:t>g</w:t>
            </w:r>
            <w:r>
              <w:rPr>
                <w:rFonts w:ascii="宋体" w:hAnsi="宋体" w:eastAsia="宋体"/>
                <w:b w:val="0"/>
                <w:i w:val="0"/>
                <w:color w:val="000000"/>
                <w:sz w:val="24"/>
              </w:rPr>
              <w:t xml:space="preserve"> 为重力加速度分量</w:t>
            </w:r>
            <w:r>
              <w:rPr>
                <w:rFonts w:ascii="Times New Roman" w:hAnsi="Times New Roman" w:eastAsia="Times New Roman"/>
                <w:b w:val="0"/>
                <w:i w:val="0"/>
                <w:color w:val="000000"/>
                <w:sz w:val="24"/>
              </w:rPr>
              <w:t>(m/s2)</w:t>
            </w:r>
            <w:r>
              <w:rPr>
                <w:rFonts w:ascii="宋体" w:hAnsi="宋体" w:eastAsia="宋体"/>
                <w:b w:val="0"/>
                <w:i w:val="0"/>
                <w:color w:val="000000"/>
                <w:sz w:val="24"/>
              </w:rPr>
              <w:t>，</w:t>
            </w:r>
          </w:p>
        </w:tc>
        <w:tc>
          <w:tcPr>
            <w:tcW w:type="dxa" w:w="420"/>
            <w:vMerge w:val="restart"/>
            <w:tcBorders/>
            <w:tcMar>
              <w:start w:w="0" w:type="dxa"/>
              <w:end w:w="0" w:type="dxa"/>
            </w:tcMar>
            <w:tcMar>
              <w:start w:w="0" w:type="dxa"/>
              <w:end w:w="0" w:type="dxa"/>
            </w:tcMar>
          </w:tcPr>
          <w:p>
            <w:pPr>
              <w:autoSpaceDN w:val="0"/>
              <w:autoSpaceDE w:val="0"/>
              <w:widowControl/>
              <w:spacing w:line="334" w:lineRule="exact" w:before="0" w:after="0"/>
              <w:ind w:left="0" w:right="0" w:firstLine="0"/>
              <w:jc w:val="center"/>
            </w:pPr>
            <w:r>
              <w:rPr>
                <w:w w:val="98.04072570800781"/>
                <w:rFonts w:ascii="Symbol" w:hAnsi="Symbol" w:eastAsia="Symbol"/>
                <w:b w:val="0"/>
                <w:i w:val="0"/>
                <w:color w:val="000000"/>
                <w:sz w:val="25"/>
              </w:rPr>
              <w:t></w:t>
            </w:r>
            <w:r>
              <w:rPr>
                <w:w w:val="98.04072570800781"/>
                <w:rFonts w:ascii="Symbol" w:hAnsi="Symbol" w:eastAsia="Symbol"/>
                <w:b w:val="0"/>
                <w:i w:val="0"/>
                <w:color w:val="000000"/>
                <w:sz w:val="25"/>
              </w:rPr>
              <w:t></w:t>
            </w:r>
            <w:r>
              <w:rPr>
                <w:w w:val="101.28349576677596"/>
                <w:rFonts w:ascii="Times New Roman" w:hAnsi="Times New Roman" w:eastAsia="Times New Roman"/>
                <w:b w:val="0"/>
                <w:i w:val="0"/>
                <w:color w:val="000000"/>
                <w:sz w:val="14"/>
              </w:rPr>
              <w:t>ij</w:t>
            </w:r>
          </w:p>
        </w:tc>
        <w:tc>
          <w:tcPr>
            <w:tcW w:type="dxa" w:w="1960"/>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宋体" w:hAnsi="宋体" w:eastAsia="宋体"/>
                <w:b w:val="0"/>
                <w:i w:val="0"/>
                <w:color w:val="000000"/>
                <w:sz w:val="24"/>
              </w:rPr>
              <w:t>为有效应力增量，</w:t>
            </w:r>
          </w:p>
        </w:tc>
        <w:tc>
          <w:tcPr>
            <w:tcW w:type="dxa" w:w="960"/>
            <w:vMerge w:val="restart"/>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w w:val="101.53056780497234"/>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为与</w:t>
            </w:r>
            <w:r>
              <w:rPr>
                <w:rFonts w:ascii="Times New Roman" w:hAnsi="Times New Roman" w:eastAsia="Times New Roman"/>
                <w:b w:val="0"/>
                <w:i w:val="0"/>
                <w:color w:val="000000"/>
                <w:sz w:val="14"/>
              </w:rPr>
              <w:t xml:space="preserve">ij </w:t>
            </w:r>
            <w:r>
              <w:rPr>
                <w:rFonts w:ascii="Times New Roman" w:hAnsi="Times New Roman" w:eastAsia="Times New Roman"/>
                <w:b w:val="0"/>
                <w:i w:val="0"/>
                <w:color w:val="000000"/>
                <w:sz w:val="14"/>
              </w:rPr>
              <w:t>*</w:t>
            </w:r>
          </w:p>
        </w:tc>
      </w:tr>
      <w:tr>
        <w:trPr>
          <w:trHeight w:hRule="exact" w:val="448"/>
        </w:trPr>
        <w:tc>
          <w:tcPr>
            <w:tcW w:type="dxa" w:w="3540"/>
            <w:gridSpan w:val="2"/>
            <w:tcBorders/>
            <w:tcMar>
              <w:start w:w="0" w:type="dxa"/>
              <w:end w:w="0" w:type="dxa"/>
            </w:tcMar>
            <w:tcMar>
              <w:start w:w="0" w:type="dxa"/>
              <w:end w:w="0" w:type="dxa"/>
            </w:tcMar>
          </w:tcPr>
          <w:p>
            <w:pPr>
              <w:autoSpaceDN w:val="0"/>
              <w:autoSpaceDE w:val="0"/>
              <w:widowControl/>
              <w:spacing w:line="240" w:lineRule="exact" w:before="80" w:after="0"/>
              <w:ind w:left="660" w:right="0" w:firstLine="0"/>
              <w:jc w:val="left"/>
            </w:pPr>
            <w:r>
              <w:rPr>
                <w:rFonts w:ascii="宋体" w:hAnsi="宋体" w:eastAsia="宋体"/>
                <w:b w:val="0"/>
                <w:i w:val="0"/>
                <w:color w:val="000000"/>
                <w:sz w:val="24"/>
              </w:rPr>
              <w:t>介质力学行为相关的函数，</w:t>
            </w:r>
          </w:p>
        </w:tc>
        <w:tc>
          <w:tcPr>
            <w:tcW w:type="dxa" w:w="400"/>
            <w:tcBorders/>
            <w:tcMar>
              <w:start w:w="0" w:type="dxa"/>
              <w:end w:w="0" w:type="dxa"/>
            </w:tcMar>
          </w:tcPr>
          <w:p>
            <w:pPr>
              <w:autoSpaceDN w:val="0"/>
              <w:autoSpaceDE w:val="0"/>
              <w:widowControl/>
              <w:spacing w:line="340" w:lineRule="exact" w:before="0" w:after="0"/>
              <w:ind w:left="0" w:right="0" w:firstLine="0"/>
              <w:jc w:val="center"/>
            </w:pPr>
            <w:r>
              <w:rPr>
                <w:w w:val="98.42053985595703"/>
                <w:rFonts w:ascii="Symbol" w:hAnsi="Symbol" w:eastAsia="Symbol"/>
                <w:b w:val="0"/>
                <w:i w:val="0"/>
                <w:color w:val="000000"/>
                <w:sz w:val="25"/>
              </w:rPr>
              <w:t></w:t>
            </w:r>
            <w:r>
              <w:rPr>
                <w:w w:val="98.42053985595703"/>
                <w:rFonts w:ascii="Symbol" w:hAnsi="Symbol" w:eastAsia="Symbol"/>
                <w:b w:val="0"/>
                <w:i w:val="0"/>
                <w:color w:val="000000"/>
                <w:sz w:val="25"/>
              </w:rPr>
              <w:t></w:t>
            </w:r>
            <w:r>
              <w:rPr>
                <w:w w:val="101.67587144034249"/>
                <w:rFonts w:ascii="Times New Roman" w:hAnsi="Times New Roman" w:eastAsia="Times New Roman"/>
                <w:b w:val="0"/>
                <w:i w:val="0"/>
                <w:color w:val="000000"/>
                <w:sz w:val="14"/>
              </w:rPr>
              <w:t>ij</w:t>
            </w:r>
          </w:p>
        </w:tc>
        <w:tc>
          <w:tcPr>
            <w:tcW w:type="dxa" w:w="2000"/>
            <w:tcBorders/>
            <w:tcMar>
              <w:start w:w="0" w:type="dxa"/>
              <w:end w:w="0" w:type="dxa"/>
            </w:tcMar>
          </w:tcPr>
          <w:p>
            <w:pPr>
              <w:autoSpaceDN w:val="0"/>
              <w:autoSpaceDE w:val="0"/>
              <w:widowControl/>
              <w:spacing w:line="240" w:lineRule="exact" w:before="80" w:after="0"/>
              <w:ind w:left="28" w:right="0" w:firstLine="0"/>
              <w:jc w:val="left"/>
            </w:pPr>
            <w:r>
              <w:rPr>
                <w:rFonts w:ascii="宋体" w:hAnsi="宋体" w:eastAsia="宋体"/>
                <w:b w:val="0"/>
                <w:i w:val="0"/>
                <w:color w:val="000000"/>
                <w:sz w:val="24"/>
              </w:rPr>
              <w:t>为应变增量。</w:t>
            </w:r>
          </w:p>
        </w:tc>
        <w:tc>
          <w:tcPr>
            <w:tcW w:type="dxa" w:w="1438"/>
            <w:vMerge/>
            <w:tcBorders/>
          </w:tcPr>
          <w:p/>
        </w:tc>
        <w:tc>
          <w:tcPr>
            <w:tcW w:type="dxa" w:w="1438"/>
            <w:vMerge/>
            <w:tcBorders/>
          </w:tcPr>
          <w:p/>
        </w:tc>
        <w:tc>
          <w:tcPr>
            <w:tcW w:type="dxa" w:w="1438"/>
            <w:vMerge/>
            <w:tcBorders/>
          </w:tcPr>
          <w:p/>
        </w:tc>
      </w:tr>
    </w:tbl>
    <w:p>
      <w:pPr>
        <w:autoSpaceDN w:val="0"/>
        <w:autoSpaceDE w:val="0"/>
        <w:widowControl/>
        <w:spacing w:line="212" w:lineRule="exact" w:before="458" w:after="0"/>
        <w:ind w:left="0" w:right="4188" w:firstLine="0"/>
        <w:jc w:val="right"/>
      </w:pPr>
      <w:r>
        <w:rPr>
          <w:rFonts w:ascii="宋体" w:hAnsi="宋体" w:eastAsia="宋体"/>
          <w:b w:val="0"/>
          <w:i w:val="0"/>
          <w:color w:val="000000"/>
          <w:sz w:val="21"/>
        </w:rPr>
        <w:t>75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27" name="Picture 6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1701800</wp:posOffset>
            </wp:positionV>
            <wp:extent cx="381000" cy="2032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1600200</wp:posOffset>
            </wp:positionV>
            <wp:extent cx="266700" cy="2159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266700" cy="2159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tabs>
          <w:tab w:pos="1780" w:val="left"/>
        </w:tabs>
        <w:autoSpaceDE w:val="0"/>
        <w:widowControl/>
        <w:spacing w:line="398" w:lineRule="exact" w:before="288" w:after="0"/>
        <w:ind w:left="1300" w:right="144" w:firstLine="0"/>
        <w:jc w:val="left"/>
      </w:pPr>
      <w:r>
        <w:tab/>
      </w:r>
      <w:r>
        <w:rPr>
          <w:rFonts w:ascii="宋体" w:hAnsi="宋体" w:eastAsia="宋体"/>
          <w:b w:val="0"/>
          <w:i w:val="0"/>
          <w:color w:val="000000"/>
          <w:sz w:val="24"/>
        </w:rPr>
        <w:t>耦合计算过程中，有效应力的改变可能会导致土体屈服，假设满足莫尔库伦</w:t>
      </w:r>
      <w:r>
        <w:rPr>
          <w:rFonts w:ascii="宋体" w:hAnsi="宋体" w:eastAsia="宋体"/>
          <w:b w:val="0"/>
          <w:i w:val="0"/>
          <w:color w:val="000000"/>
          <w:sz w:val="24"/>
        </w:rPr>
        <w:t>准则，则屈服条件为</w:t>
      </w:r>
    </w:p>
    <w:p>
      <w:pPr>
        <w:autoSpaceDN w:val="0"/>
        <w:tabs>
          <w:tab w:pos="3880" w:val="left"/>
          <w:tab w:pos="3994" w:val="left"/>
          <w:tab w:pos="4384" w:val="left"/>
          <w:tab w:pos="4516" w:val="left"/>
          <w:tab w:pos="4696" w:val="left"/>
          <w:tab w:pos="4878" w:val="left"/>
          <w:tab w:pos="5158" w:val="left"/>
          <w:tab w:pos="5170" w:val="left"/>
          <w:tab w:pos="5290" w:val="left"/>
          <w:tab w:pos="5474" w:val="left"/>
          <w:tab w:pos="6060" w:val="left"/>
          <w:tab w:pos="6242" w:val="left"/>
          <w:tab w:pos="6246" w:val="left"/>
          <w:tab w:pos="6414" w:val="left"/>
          <w:tab w:pos="6492" w:val="left"/>
          <w:tab w:pos="6598" w:val="left"/>
          <w:tab w:pos="6884" w:val="left"/>
          <w:tab w:pos="7102" w:val="left"/>
          <w:tab w:pos="7270" w:val="left"/>
          <w:tab w:pos="7408" w:val="left"/>
          <w:tab w:pos="7722" w:val="left"/>
          <w:tab w:pos="7956" w:val="left"/>
          <w:tab w:pos="8138" w:val="left"/>
          <w:tab w:pos="9030" w:val="left"/>
        </w:tabs>
        <w:autoSpaceDE w:val="0"/>
        <w:widowControl/>
        <w:spacing w:line="452" w:lineRule="exact" w:before="0" w:after="0"/>
        <w:ind w:left="3758" w:right="0" w:firstLine="0"/>
        <w:jc w:val="left"/>
      </w:pPr>
      <w:r>
        <w:rPr>
          <w:rFonts w:ascii="Times New Roman,Italic" w:hAnsi="Times New Roman,Italic" w:eastAsia="Times New Roman,Italic"/>
          <w:b w:val="0"/>
          <w:i/>
          <w:color w:val="000000"/>
          <w:sz w:val="24"/>
        </w:rPr>
        <w:t xml:space="preserve">J </w:t>
      </w:r>
      <w:r>
        <w:rPr>
          <w:rFonts w:ascii="Times New Roman" w:hAnsi="Times New Roman" w:eastAsia="Times New Roman"/>
          <w:b w:val="0"/>
          <w:i w:val="0"/>
          <w:color w:val="000000"/>
          <w:sz w:val="14"/>
        </w:rPr>
        <w:t xml:space="preserve">2 </w:t>
      </w:r>
      <w:r>
        <w:rPr>
          <w:rFonts w:ascii="Times New Roman" w:hAnsi="Times New Roman" w:eastAsia="Times New Roman"/>
          <w:b w:val="0"/>
          <w:i w:val="0"/>
          <w:color w:val="000000"/>
          <w:sz w:val="24"/>
        </w:rPr>
        <w:t>(cos</w:t>
      </w:r>
      <w:r>
        <w:rPr>
          <w:rFonts w:ascii="Symbol" w:hAnsi="Symbol" w:eastAsia="Symbol"/>
          <w:b w:val="0"/>
          <w:i w:val="0"/>
          <w:color w:val="000000"/>
          <w:sz w:val="24"/>
        </w:rPr>
        <w:t></w:t>
      </w:r>
      <w:r>
        <w:rPr>
          <w:rFonts w:ascii="Symbol" w:hAnsi="Symbol" w:eastAsia="Symbol"/>
          <w:b w:val="0"/>
          <w:i w:val="0"/>
          <w:color w:val="000000"/>
          <w:sz w:val="14"/>
        </w:rPr>
        <w:t></w:t>
      </w:r>
      <w:r>
        <w:rPr>
          <w:rFonts w:ascii="Symbol" w:hAnsi="Symbol" w:eastAsia="Symbol"/>
          <w:b w:val="0"/>
          <w:i w:val="0"/>
          <w:color w:val="000000"/>
          <w:sz w:val="24"/>
        </w:rPr>
        <w:t></w:t>
      </w:r>
      <w:r>
        <w:rPr>
          <w:rFonts w:ascii="Times New Roman" w:hAnsi="Times New Roman" w:eastAsia="Times New Roman"/>
          <w:b w:val="0"/>
          <w:i w:val="0"/>
          <w:color w:val="000000"/>
          <w:sz w:val="24"/>
        </w:rPr>
        <w:t>sin</w:t>
      </w:r>
      <w:r>
        <w:rPr>
          <w:rFonts w:ascii="Symbol" w:hAnsi="Symbol" w:eastAsia="Symbol"/>
          <w:b w:val="0"/>
          <w:i w:val="0"/>
          <w:color w:val="000000"/>
          <w:sz w:val="24"/>
        </w:rPr>
        <w:t></w:t>
      </w:r>
      <w:r>
        <w:tab/>
      </w:r>
      <w:r>
        <w:tab/>
      </w:r>
      <w:r>
        <w:tab/>
      </w:r>
      <w:r>
        <w:tab/>
      </w:r>
      <w:r>
        <w:tab/>
      </w:r>
      <w:r>
        <w:tab/>
      </w:r>
      <w:r>
        <w:tab/>
      </w:r>
      <w:r>
        <w:tab/>
      </w:r>
      <w:r>
        <w:rPr>
          <w:rFonts w:ascii="Times New Roman" w:hAnsi="Times New Roman" w:eastAsia="Times New Roman"/>
          <w:b w:val="0"/>
          <w:i w:val="0"/>
          <w:color w:val="000000"/>
          <w:sz w:val="24"/>
        </w:rPr>
        <w:t>3</w:t>
      </w:r>
      <w:r>
        <w:tab/>
      </w:r>
      <w:r>
        <w:tab/>
      </w:r>
      <w:r>
        <w:tab/>
      </w:r>
      <w:r>
        <w:tab/>
      </w:r>
      <w:r>
        <w:tab/>
      </w:r>
      <w:r>
        <w:tab/>
      </w:r>
      <w:r>
        <w:tab/>
      </w:r>
      <w:r>
        <w:tab/>
      </w:r>
      <w:r>
        <w:tab/>
      </w:r>
      <w:r>
        <w:rPr>
          <w:rFonts w:ascii="Symbol" w:hAnsi="Symbol" w:eastAsia="Symbol"/>
          <w:b w:val="0"/>
          <w:i w:val="0"/>
          <w:color w:val="000000"/>
          <w:sz w:val="14"/>
        </w:rPr>
        <w:t></w:t>
      </w:r>
      <w:r>
        <w:rPr>
          <w:rFonts w:ascii="Times New Roman" w:hAnsi="Times New Roman" w:eastAsia="Times New Roman"/>
          <w:b w:val="0"/>
          <w:i w:val="0"/>
          <w:color w:val="000000"/>
          <w:sz w:val="24"/>
        </w:rPr>
        <w:t>sin )</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1 </w:t>
      </w:r>
      <w:r>
        <w:tab/>
      </w:r>
      <w:r>
        <w:tab/>
      </w:r>
      <w:r>
        <w:tab/>
      </w:r>
      <w:r>
        <w:tab/>
      </w:r>
      <w:r>
        <w:tab/>
      </w:r>
      <w:r>
        <w:tab/>
      </w:r>
      <w:r>
        <w:tab/>
      </w:r>
      <w:r>
        <w:tab/>
      </w:r>
      <w:r>
        <w:tab/>
      </w:r>
      <w:r>
        <w:tab/>
      </w:r>
      <w:r>
        <w:tab/>
      </w:r>
      <w:r>
        <w:tab/>
      </w:r>
      <w:r>
        <w:tab/>
      </w:r>
      <w:r>
        <w:rPr>
          <w:rFonts w:ascii="Times New Roman" w:hAnsi="Times New Roman" w:eastAsia="Times New Roman"/>
          <w:b w:val="0"/>
          <w:i w:val="0"/>
          <w:color w:val="000000"/>
          <w:sz w:val="24"/>
        </w:rPr>
        <w:t xml:space="preserve">3 </w:t>
      </w:r>
      <w:r>
        <w:tab/>
      </w:r>
      <w:r>
        <w:tab/>
      </w:r>
      <w:r>
        <w:tab/>
      </w:r>
      <w:r>
        <w:tab/>
      </w:r>
      <w:r>
        <w:tab/>
      </w:r>
      <w:r>
        <w:tab/>
      </w:r>
      <w:r>
        <w:tab/>
      </w:r>
      <w:r>
        <w:tab/>
      </w:r>
      <w:r>
        <w:tab/>
      </w:r>
      <w:r>
        <w:tab/>
      </w:r>
      <w:r>
        <w:tab/>
      </w:r>
      <w:r>
        <w:tab/>
      </w:r>
      <w:r>
        <w:tab/>
      </w:r>
      <w:r>
        <w:rPr>
          <w:rFonts w:ascii="Times New Roman,Italic" w:hAnsi="Times New Roman,Italic" w:eastAsia="Times New Roman,Italic"/>
          <w:b w:val="0"/>
          <w:i/>
          <w:color w:val="000000"/>
          <w:sz w:val="24"/>
        </w:rPr>
        <w:t xml:space="preserve">I </w:t>
      </w:r>
      <w:r>
        <w:rPr>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24"/>
        </w:rPr>
        <w:t>sin</w:t>
      </w: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24"/>
        </w:rPr>
        <w:t>cos</w:t>
      </w: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0</w:t>
      </w:r>
      <w:r>
        <w:tab/>
      </w:r>
      <w:r>
        <w:rPr>
          <w:rFonts w:ascii="宋体" w:hAnsi="宋体" w:eastAsia="宋体"/>
          <w:b w:val="0"/>
          <w:i w:val="0"/>
          <w:color w:val="000000"/>
          <w:sz w:val="24"/>
        </w:rPr>
        <w:t>（</w:t>
      </w:r>
      <w:r>
        <w:rPr>
          <w:rFonts w:ascii="Times New Roman" w:hAnsi="Times New Roman" w:eastAsia="Times New Roman"/>
          <w:b w:val="0"/>
          <w:i w:val="0"/>
          <w:color w:val="000000"/>
          <w:sz w:val="24"/>
        </w:rPr>
        <w:t>3.6</w:t>
      </w:r>
      <w:r>
        <w:rPr>
          <w:rFonts w:ascii="宋体" w:hAnsi="宋体" w:eastAsia="宋体"/>
          <w:b w:val="0"/>
          <w:i w:val="0"/>
          <w:color w:val="000000"/>
          <w:sz w:val="24"/>
        </w:rPr>
        <w:t>）</w:t>
      </w:r>
    </w:p>
    <w:p>
      <w:pPr>
        <w:autoSpaceDN w:val="0"/>
        <w:autoSpaceDE w:val="0"/>
        <w:widowControl/>
        <w:spacing w:line="384" w:lineRule="exact" w:before="168" w:after="0"/>
        <w:ind w:left="1300" w:right="144" w:firstLine="0"/>
        <w:jc w:val="left"/>
      </w:pPr>
      <w:r>
        <w:rPr>
          <w:rFonts w:ascii="宋体" w:hAnsi="宋体" w:eastAsia="宋体"/>
          <w:b w:val="0"/>
          <w:i w:val="0"/>
          <w:color w:val="000000"/>
          <w:sz w:val="24"/>
        </w:rPr>
        <w:t>式中：</w:t>
      </w:r>
      <w:r>
        <w:rPr>
          <w:rFonts w:ascii="Times New Roman" w:hAnsi="Times New Roman" w:eastAsia="Times New Roman"/>
          <w:b w:val="0"/>
          <w:i w:val="0"/>
          <w:color w:val="000000"/>
          <w:sz w:val="14"/>
        </w:rPr>
        <w:t>1</w:t>
      </w:r>
      <w:r>
        <w:rPr>
          <w:rFonts w:ascii="Times New Roman,Italic" w:hAnsi="Times New Roman,Italic" w:eastAsia="Times New Roman,Italic"/>
          <w:b w:val="0"/>
          <w:i/>
          <w:color w:val="000000"/>
          <w:sz w:val="24"/>
        </w:rPr>
        <w:t>I</w:t>
      </w:r>
      <w:r>
        <w:rPr>
          <w:rFonts w:ascii="宋体" w:hAnsi="宋体" w:eastAsia="宋体"/>
          <w:b w:val="0"/>
          <w:i w:val="0"/>
          <w:color w:val="000000"/>
          <w:sz w:val="24"/>
        </w:rPr>
        <w:t>为应力张量的第一不变量，</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为偏应力张量的第二不变量，</w:t>
      </w:r>
      <w:r>
        <w:rPr>
          <w:w w:val="98.91487530299595"/>
          <w:rFonts w:ascii="Symbol" w:hAnsi="Symbol" w:eastAsia="Symbol"/>
          <w:b w:val="0"/>
          <w:i w:val="0"/>
          <w:color w:val="000000"/>
          <w:sz w:val="14"/>
        </w:rPr>
        <w:t></w:t>
      </w:r>
      <w:r>
        <w:rPr>
          <w:rFonts w:ascii="Symbol" w:hAnsi="Symbol" w:eastAsia="Symbol"/>
          <w:b w:val="0"/>
          <w:i w:val="0"/>
          <w:color w:val="000000"/>
          <w:sz w:val="24"/>
        </w:rPr>
        <w:t></w:t>
      </w:r>
      <w:r>
        <w:rPr>
          <w:rFonts w:ascii="宋体" w:hAnsi="宋体" w:eastAsia="宋体"/>
          <w:b w:val="0"/>
          <w:i w:val="0"/>
          <w:color w:val="000000"/>
          <w:sz w:val="24"/>
        </w:rPr>
        <w:t>为应力罗</w:t>
      </w:r>
      <w:r>
        <w:rPr>
          <w:rFonts w:ascii="宋体" w:hAnsi="宋体" w:eastAsia="宋体"/>
          <w:b w:val="0"/>
          <w:i w:val="0"/>
          <w:color w:val="000000"/>
          <w:sz w:val="24"/>
        </w:rPr>
        <w:t>德角，</w:t>
      </w:r>
      <w:r>
        <w:rPr>
          <w:w w:val="101.65189901987712"/>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为土体的黏聚力，</w:t>
      </w:r>
      <w:r>
        <w:rPr>
          <w:w w:val="101.83746503747028"/>
          <w:rFonts w:ascii="Symbol" w:hAnsi="Symbol" w:eastAsia="Symbol"/>
          <w:b w:val="0"/>
          <w:i w:val="0"/>
          <w:color w:val="000000"/>
          <w:sz w:val="23"/>
        </w:rPr>
        <w:t></w:t>
      </w:r>
      <w:r>
        <w:rPr>
          <w:rFonts w:ascii="宋体" w:hAnsi="宋体" w:eastAsia="宋体"/>
          <w:b w:val="0"/>
          <w:i w:val="0"/>
          <w:color w:val="000000"/>
          <w:sz w:val="24"/>
        </w:rPr>
        <w:t>为土体的摩擦角。</w:t>
      </w:r>
    </w:p>
    <w:p>
      <w:pPr>
        <w:autoSpaceDN w:val="0"/>
        <w:tabs>
          <w:tab w:pos="1780" w:val="left"/>
        </w:tabs>
        <w:autoSpaceDE w:val="0"/>
        <w:widowControl/>
        <w:spacing w:line="398" w:lineRule="exact" w:before="0"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）模型的建立</w:t>
      </w:r>
      <w:r>
        <w:br/>
      </w:r>
      <w:r>
        <w:tab/>
      </w:r>
      <w:r>
        <w:rPr>
          <w:rFonts w:ascii="宋体" w:hAnsi="宋体" w:eastAsia="宋体"/>
          <w:b w:val="0"/>
          <w:i w:val="0"/>
          <w:color w:val="000000"/>
          <w:sz w:val="24"/>
        </w:rPr>
        <w:t>隧道的开挖直径为</w:t>
      </w:r>
      <w:r>
        <w:rPr>
          <w:rFonts w:ascii="Times New Roman" w:hAnsi="Times New Roman" w:eastAsia="Times New Roman"/>
          <w:b w:val="0"/>
          <w:i w:val="0"/>
          <w:color w:val="000000"/>
          <w:sz w:val="24"/>
        </w:rPr>
        <w:t>.48m</w:t>
      </w:r>
      <w:r>
        <w:rPr>
          <w:rFonts w:ascii="宋体" w:hAnsi="宋体" w:eastAsia="宋体"/>
          <w:b w:val="0"/>
          <w:i w:val="0"/>
          <w:color w:val="000000"/>
          <w:sz w:val="24"/>
        </w:rPr>
        <w:t>，左右先隧道轴线距离为</w:t>
      </w:r>
      <w:r>
        <w:rPr>
          <w:rFonts w:ascii="Times New Roman" w:hAnsi="Times New Roman" w:eastAsia="Times New Roman"/>
          <w:b w:val="0"/>
          <w:i w:val="0"/>
          <w:color w:val="000000"/>
          <w:sz w:val="24"/>
        </w:rPr>
        <w:t>12m</w:t>
      </w:r>
      <w:r>
        <w:rPr>
          <w:rFonts w:ascii="宋体" w:hAnsi="宋体" w:eastAsia="宋体"/>
          <w:b w:val="0"/>
          <w:i w:val="0"/>
          <w:color w:val="000000"/>
          <w:sz w:val="24"/>
        </w:rPr>
        <w:t>，为节约计算资源，模</w:t>
      </w:r>
      <w:r>
        <w:rPr>
          <w:rFonts w:ascii="宋体" w:hAnsi="宋体" w:eastAsia="宋体"/>
          <w:b w:val="0"/>
          <w:i w:val="0"/>
          <w:color w:val="000000"/>
          <w:sz w:val="24"/>
        </w:rPr>
        <w:t>型取小尺寸，模型高度为</w:t>
      </w:r>
      <w:r>
        <w:rPr>
          <w:rFonts w:ascii="Times New Roman" w:hAnsi="Times New Roman" w:eastAsia="Times New Roman"/>
          <w:b w:val="0"/>
          <w:i w:val="0"/>
          <w:color w:val="000000"/>
          <w:sz w:val="24"/>
        </w:rPr>
        <w:t>50m</w:t>
      </w:r>
      <w:r>
        <w:rPr>
          <w:rFonts w:ascii="宋体" w:hAnsi="宋体" w:eastAsia="宋体"/>
          <w:b w:val="0"/>
          <w:i w:val="0"/>
          <w:color w:val="000000"/>
          <w:sz w:val="24"/>
        </w:rPr>
        <w:t>，开挖长度为</w:t>
      </w:r>
      <w:r>
        <w:rPr>
          <w:rFonts w:ascii="Times New Roman" w:hAnsi="Times New Roman" w:eastAsia="Times New Roman"/>
          <w:b w:val="0"/>
          <w:i w:val="0"/>
          <w:color w:val="000000"/>
          <w:sz w:val="24"/>
        </w:rPr>
        <w:t>60m</w:t>
      </w:r>
      <w:r>
        <w:rPr>
          <w:rFonts w:ascii="宋体" w:hAnsi="宋体" w:eastAsia="宋体"/>
          <w:b w:val="0"/>
          <w:i w:val="0"/>
          <w:color w:val="000000"/>
          <w:sz w:val="24"/>
        </w:rPr>
        <w:t>（每环管片宽</w:t>
      </w:r>
      <w:r>
        <w:rPr>
          <w:rFonts w:ascii="Times New Roman" w:hAnsi="Times New Roman" w:eastAsia="Times New Roman"/>
          <w:b w:val="0"/>
          <w:i w:val="0"/>
          <w:color w:val="000000"/>
          <w:sz w:val="24"/>
        </w:rPr>
        <w:t>1.2m</w:t>
      </w:r>
      <w:r>
        <w:rPr>
          <w:rFonts w:ascii="宋体" w:hAnsi="宋体" w:eastAsia="宋体"/>
          <w:b w:val="0"/>
          <w:i w:val="0"/>
          <w:color w:val="000000"/>
          <w:sz w:val="24"/>
        </w:rPr>
        <w:t>），宽度为</w:t>
      </w:r>
      <w:r>
        <w:rPr>
          <w:rFonts w:ascii="Times New Roman" w:hAnsi="Times New Roman" w:eastAsia="Times New Roman"/>
          <w:b w:val="0"/>
          <w:i w:val="0"/>
          <w:color w:val="000000"/>
          <w:sz w:val="24"/>
        </w:rPr>
        <w:t>60m</w:t>
      </w:r>
      <w:r>
        <w:rPr>
          <w:rFonts w:ascii="宋体" w:hAnsi="宋体" w:eastAsia="宋体"/>
          <w:b w:val="0"/>
          <w:i w:val="0"/>
          <w:color w:val="000000"/>
          <w:sz w:val="24"/>
        </w:rPr>
        <w:t>，</w:t>
      </w:r>
      <w:r>
        <w:rPr>
          <w:rFonts w:ascii="宋体" w:hAnsi="宋体" w:eastAsia="宋体"/>
          <w:b w:val="0"/>
          <w:i w:val="0"/>
          <w:color w:val="000000"/>
          <w:sz w:val="24"/>
        </w:rPr>
        <w:t>模型划分为六面体网格，共</w:t>
      </w:r>
      <w:r>
        <w:rPr>
          <w:rFonts w:ascii="Times New Roman" w:hAnsi="Times New Roman" w:eastAsia="Times New Roman"/>
          <w:b w:val="0"/>
          <w:i w:val="0"/>
          <w:color w:val="000000"/>
          <w:sz w:val="24"/>
        </w:rPr>
        <w:t>156900</w:t>
      </w:r>
      <w:r>
        <w:rPr>
          <w:rFonts w:ascii="宋体" w:hAnsi="宋体" w:eastAsia="宋体"/>
          <w:b w:val="0"/>
          <w:i w:val="0"/>
          <w:color w:val="000000"/>
          <w:sz w:val="24"/>
        </w:rPr>
        <w:t xml:space="preserve"> 个单元，</w:t>
      </w:r>
      <w:r>
        <w:rPr>
          <w:rFonts w:ascii="Times New Roman" w:hAnsi="Times New Roman" w:eastAsia="Times New Roman"/>
          <w:b w:val="0"/>
          <w:i w:val="0"/>
          <w:color w:val="000000"/>
          <w:sz w:val="24"/>
        </w:rPr>
        <w:t>164628</w:t>
      </w:r>
      <w:r>
        <w:rPr>
          <w:rFonts w:ascii="宋体" w:hAnsi="宋体" w:eastAsia="宋体"/>
          <w:b w:val="0"/>
          <w:i w:val="0"/>
          <w:color w:val="000000"/>
          <w:sz w:val="24"/>
        </w:rPr>
        <w:t xml:space="preserve"> 个节点，具体见图</w:t>
      </w:r>
      <w:r>
        <w:rPr>
          <w:rFonts w:ascii="Times New Roman" w:hAnsi="Times New Roman" w:eastAsia="Times New Roman"/>
          <w:b w:val="0"/>
          <w:i w:val="0"/>
          <w:color w:val="000000"/>
          <w:sz w:val="24"/>
        </w:rPr>
        <w:t>3.16a</w:t>
      </w:r>
      <w:r>
        <w:rPr>
          <w:rFonts w:ascii="宋体" w:hAnsi="宋体" w:eastAsia="宋体"/>
          <w:b w:val="0"/>
          <w:i w:val="0"/>
          <w:color w:val="000000"/>
          <w:sz w:val="24"/>
        </w:rPr>
        <w:t>。</w:t>
      </w:r>
    </w:p>
    <w:p>
      <w:pPr>
        <w:autoSpaceDN w:val="0"/>
        <w:autoSpaceDE w:val="0"/>
        <w:widowControl/>
        <w:spacing w:line="400" w:lineRule="exact" w:before="0" w:after="0"/>
        <w:ind w:left="1300" w:right="264" w:firstLine="480"/>
        <w:jc w:val="both"/>
      </w:pPr>
      <w:r>
        <w:rPr>
          <w:rFonts w:ascii="宋体" w:hAnsi="宋体" w:eastAsia="宋体"/>
          <w:b w:val="0"/>
          <w:i w:val="0"/>
          <w:color w:val="000000"/>
          <w:sz w:val="24"/>
        </w:rPr>
        <w:t>为了简单起见，数值分析中采用摩尔库伦模型来定义土层的性状，用线弹性</w:t>
      </w:r>
      <w:r>
        <w:rPr>
          <w:rFonts w:ascii="宋体" w:hAnsi="宋体" w:eastAsia="宋体"/>
          <w:b w:val="0"/>
          <w:i w:val="0"/>
          <w:color w:val="000000"/>
          <w:sz w:val="24"/>
        </w:rPr>
        <w:t>模型来定义管片的性状，考虑管片接缝的影，对管片的弹性模量进行折减</w:t>
      </w:r>
      <w:r>
        <w:rPr>
          <w:rFonts w:ascii="Times New Roman" w:hAnsi="Times New Roman" w:eastAsia="Times New Roman"/>
          <w:b w:val="0"/>
          <w:i w:val="0"/>
          <w:color w:val="000000"/>
          <w:sz w:val="16"/>
        </w:rPr>
        <w:t>[30]</w:t>
      </w:r>
      <w:r>
        <w:rPr>
          <w:rFonts w:ascii="宋体" w:hAnsi="宋体" w:eastAsia="宋体"/>
          <w:b w:val="0"/>
          <w:i w:val="0"/>
          <w:color w:val="000000"/>
          <w:sz w:val="24"/>
        </w:rPr>
        <w:t>，管</w:t>
      </w:r>
      <w:r>
        <w:rPr>
          <w:rFonts w:ascii="宋体" w:hAnsi="宋体" w:eastAsia="宋体"/>
          <w:b w:val="0"/>
          <w:i w:val="0"/>
          <w:color w:val="000000"/>
          <w:sz w:val="24"/>
        </w:rPr>
        <w:t>的弹性模量取</w:t>
      </w:r>
      <w:r>
        <w:rPr>
          <w:rFonts w:ascii="Times New Roman" w:hAnsi="Times New Roman" w:eastAsia="Times New Roman"/>
          <w:b w:val="0"/>
          <w:i w:val="0"/>
          <w:color w:val="000000"/>
          <w:sz w:val="24"/>
        </w:rPr>
        <w:t>29.3GPa</w:t>
      </w:r>
      <w:r>
        <w:rPr>
          <w:rFonts w:ascii="宋体" w:hAnsi="宋体" w:eastAsia="宋体"/>
          <w:b w:val="0"/>
          <w:i w:val="0"/>
          <w:color w:val="000000"/>
          <w:sz w:val="24"/>
        </w:rPr>
        <w:t>，泊松比为</w:t>
      </w:r>
      <w:r>
        <w:rPr>
          <w:rFonts w:ascii="Times New Roman" w:hAnsi="Times New Roman" w:eastAsia="Times New Roman"/>
          <w:b w:val="0"/>
          <w:i w:val="0"/>
          <w:color w:val="000000"/>
          <w:sz w:val="24"/>
        </w:rPr>
        <w:t>0.2</w:t>
      </w:r>
      <w:r>
        <w:rPr>
          <w:rFonts w:ascii="宋体" w:hAnsi="宋体" w:eastAsia="宋体"/>
          <w:b w:val="0"/>
          <w:i w:val="0"/>
          <w:color w:val="000000"/>
          <w:sz w:val="24"/>
        </w:rPr>
        <w:t>。</w:t>
      </w:r>
    </w:p>
    <w:p>
      <w:pPr>
        <w:autoSpaceDN w:val="0"/>
        <w:tabs>
          <w:tab w:pos="1780" w:val="left"/>
        </w:tabs>
        <w:autoSpaceDE w:val="0"/>
        <w:widowControl/>
        <w:spacing w:line="396" w:lineRule="exact" w:before="6"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）盾构机模拟</w:t>
      </w:r>
      <w:r>
        <w:br/>
      </w:r>
      <w:r>
        <w:tab/>
      </w:r>
      <w:r>
        <w:rPr>
          <w:rFonts w:ascii="宋体" w:hAnsi="宋体" w:eastAsia="宋体"/>
          <w:b w:val="0"/>
          <w:i w:val="0"/>
          <w:color w:val="000000"/>
          <w:sz w:val="24"/>
        </w:rPr>
        <w:t>盾构机的模拟是盾构施工仿真的重要组成之一。通常来说，盾构机的模拟方</w:t>
      </w:r>
      <w:r>
        <w:rPr>
          <w:rFonts w:ascii="宋体" w:hAnsi="宋体" w:eastAsia="宋体"/>
          <w:b w:val="0"/>
          <w:i w:val="0"/>
          <w:color w:val="000000"/>
          <w:sz w:val="24"/>
        </w:rPr>
        <w:t>法有两种，一种是采用实体或结构单元模拟</w:t>
      </w:r>
      <w:r>
        <w:rPr>
          <w:rFonts w:ascii="Times New Roman" w:hAnsi="Times New Roman" w:eastAsia="Times New Roman"/>
          <w:b w:val="0"/>
          <w:i w:val="0"/>
          <w:color w:val="000000"/>
          <w:sz w:val="16"/>
        </w:rPr>
        <w:t>[59,138]</w:t>
      </w:r>
      <w:r>
        <w:rPr>
          <w:rFonts w:ascii="宋体" w:hAnsi="宋体" w:eastAsia="宋体"/>
          <w:b w:val="0"/>
          <w:i w:val="0"/>
          <w:color w:val="000000"/>
          <w:sz w:val="24"/>
        </w:rPr>
        <w:t>，一种是虚拟盾壳法</w:t>
      </w:r>
      <w:r>
        <w:rPr>
          <w:rFonts w:ascii="Times New Roman" w:hAnsi="Times New Roman" w:eastAsia="Times New Roman"/>
          <w:b w:val="0"/>
          <w:i w:val="0"/>
          <w:color w:val="000000"/>
          <w:sz w:val="16"/>
        </w:rPr>
        <w:t>[139,140]</w:t>
      </w:r>
      <w:r>
        <w:rPr>
          <w:rFonts w:ascii="宋体" w:hAnsi="宋体" w:eastAsia="宋体"/>
          <w:b w:val="0"/>
          <w:i w:val="0"/>
          <w:color w:val="000000"/>
          <w:sz w:val="24"/>
        </w:rPr>
        <w:t>，即采</w:t>
      </w:r>
      <w:r>
        <w:rPr>
          <w:rFonts w:ascii="宋体" w:hAnsi="宋体" w:eastAsia="宋体"/>
          <w:b w:val="0"/>
          <w:i w:val="0"/>
          <w:color w:val="000000"/>
          <w:sz w:val="24"/>
        </w:rPr>
        <w:t>用位移约束的方法对周围节点进行约束，以描述盾壳的对周围结构所产生作用，</w:t>
      </w:r>
      <w:r>
        <w:rPr>
          <w:rFonts w:ascii="宋体" w:hAnsi="宋体" w:eastAsia="宋体"/>
          <w:b w:val="0"/>
          <w:i w:val="0"/>
          <w:color w:val="000000"/>
          <w:sz w:val="24"/>
        </w:rPr>
        <w:t>其中的位移约束需要模拟刀盘超挖，机身坡度以及盾壳的支护作用，一般默认盾</w:t>
      </w:r>
      <w:r>
        <w:rPr>
          <w:rFonts w:ascii="宋体" w:hAnsi="宋体" w:eastAsia="宋体"/>
          <w:b w:val="0"/>
          <w:i w:val="0"/>
          <w:color w:val="000000"/>
          <w:sz w:val="24"/>
        </w:rPr>
        <w:t>壳不发生变形，在模拟刀盘超挖和机身坡度所造成的洞周土体位移时，需要假定</w:t>
      </w:r>
      <w:r>
        <w:rPr>
          <w:rFonts w:ascii="宋体" w:hAnsi="宋体" w:eastAsia="宋体"/>
          <w:b w:val="0"/>
          <w:i w:val="0"/>
          <w:color w:val="000000"/>
          <w:sz w:val="24"/>
        </w:rPr>
        <w:t>周围土体的位移收敛中心，一般取为隧道中心或隧道底部，然而根据相关研究，</w:t>
      </w:r>
      <w:r>
        <w:rPr>
          <w:rFonts w:ascii="宋体" w:hAnsi="宋体" w:eastAsia="宋体"/>
          <w:b w:val="0"/>
          <w:i w:val="0"/>
          <w:color w:val="000000"/>
          <w:sz w:val="24"/>
        </w:rPr>
        <w:t>收敛中心随隧道埋深，水文地质变化而有所不，一般很难准确界定。当采用实体</w:t>
      </w:r>
      <w:r>
        <w:rPr>
          <w:rFonts w:ascii="宋体" w:hAnsi="宋体" w:eastAsia="宋体"/>
          <w:b w:val="0"/>
          <w:i w:val="0"/>
          <w:color w:val="000000"/>
          <w:sz w:val="24"/>
        </w:rPr>
        <w:t>单元模拟盾壳时，由于盾壳的结构刚度与周围土体差异过大，会计算的收敛带来</w:t>
      </w:r>
      <w:r>
        <w:rPr>
          <w:rFonts w:ascii="宋体" w:hAnsi="宋体" w:eastAsia="宋体"/>
          <w:b w:val="0"/>
          <w:i w:val="0"/>
          <w:color w:val="000000"/>
          <w:sz w:val="24"/>
        </w:rPr>
        <w:t>一定的困难，导致计算量的增加。由此，本文采用结构单元模拟开挖过程中盾壳</w:t>
      </w:r>
      <w:r>
        <w:rPr>
          <w:rFonts w:ascii="宋体" w:hAnsi="宋体" w:eastAsia="宋体"/>
          <w:b w:val="0"/>
          <w:i w:val="0"/>
          <w:color w:val="000000"/>
          <w:sz w:val="24"/>
        </w:rPr>
        <w:t>的作用。</w:t>
      </w:r>
    </w:p>
    <w:p>
      <w:pPr>
        <w:autoSpaceDN w:val="0"/>
        <w:autoSpaceDE w:val="0"/>
        <w:widowControl/>
        <w:spacing w:line="240" w:lineRule="auto" w:before="44" w:after="0"/>
        <w:ind w:left="0" w:right="1206" w:firstLine="0"/>
        <w:jc w:val="right"/>
      </w:pPr>
      <w:r>
        <w:drawing>
          <wp:inline xmlns:a="http://schemas.openxmlformats.org/drawingml/2006/main" xmlns:pic="http://schemas.openxmlformats.org/drawingml/2006/picture">
            <wp:extent cx="3898900" cy="2571750"/>
            <wp:docPr id="631" name="Picture 631"/>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98900" cy="2571750"/>
                    </a:xfrm>
                    <a:prstGeom prst="rect"/>
                  </pic:spPr>
                </pic:pic>
              </a:graphicData>
            </a:graphic>
          </wp:inline>
        </w:drawing>
      </w:r>
    </w:p>
    <w:p>
      <w:pPr>
        <w:autoSpaceDN w:val="0"/>
        <w:autoSpaceDE w:val="0"/>
        <w:widowControl/>
        <w:spacing w:line="282" w:lineRule="exact" w:before="298" w:after="0"/>
        <w:ind w:left="0" w:right="4140" w:firstLine="0"/>
        <w:jc w:val="right"/>
      </w:pPr>
      <w:r>
        <w:rPr>
          <w:rFonts w:ascii="Times New Roman" w:hAnsi="Times New Roman" w:eastAsia="Times New Roman"/>
          <w:b w:val="0"/>
          <w:i w:val="0"/>
          <w:color w:val="000000"/>
          <w:sz w:val="21"/>
        </w:rPr>
        <w:t xml:space="preserve">76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32" name="Picture 6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282" w:lineRule="exact" w:before="334" w:after="0"/>
        <w:ind w:left="0" w:right="3592" w:firstLine="0"/>
        <w:jc w:val="right"/>
      </w:pPr>
      <w:r>
        <w:rPr>
          <w:rFonts w:ascii="Times New Roman" w:hAnsi="Times New Roman" w:eastAsia="Times New Roman"/>
          <w:b w:val="0"/>
          <w:i w:val="0"/>
          <w:color w:val="000000"/>
          <w:sz w:val="21"/>
        </w:rPr>
        <w:t>(a)</w:t>
      </w:r>
      <w:r>
        <w:rPr>
          <w:rFonts w:ascii="宋体" w:hAnsi="宋体" w:eastAsia="宋体"/>
          <w:b w:val="0"/>
          <w:i w:val="0"/>
          <w:color w:val="000000"/>
          <w:sz w:val="21"/>
        </w:rPr>
        <w:t>整体网格图</w:t>
      </w:r>
    </w:p>
    <w:p>
      <w:pPr>
        <w:autoSpaceDN w:val="0"/>
        <w:autoSpaceDE w:val="0"/>
        <w:widowControl/>
        <w:spacing w:line="240" w:lineRule="auto" w:before="338" w:after="0"/>
        <w:ind w:left="0" w:right="1920" w:firstLine="0"/>
        <w:jc w:val="right"/>
      </w:pPr>
      <w:r>
        <w:drawing>
          <wp:inline xmlns:a="http://schemas.openxmlformats.org/drawingml/2006/main" xmlns:pic="http://schemas.openxmlformats.org/drawingml/2006/picture">
            <wp:extent cx="2988310" cy="1972310"/>
            <wp:docPr id="636" name="Picture 636"/>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988310" cy="1972310"/>
                    </a:xfrm>
                    <a:prstGeom prst="rect"/>
                  </pic:spPr>
                </pic:pic>
              </a:graphicData>
            </a:graphic>
          </wp:inline>
        </w:drawing>
      </w:r>
    </w:p>
    <w:p>
      <w:pPr>
        <w:autoSpaceDN w:val="0"/>
        <w:autoSpaceDE w:val="0"/>
        <w:widowControl/>
        <w:spacing w:line="320" w:lineRule="exact" w:before="156" w:after="0"/>
        <w:ind w:left="0" w:right="253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b</w:t>
      </w:r>
      <w:r>
        <w:rPr>
          <w:rFonts w:ascii="宋体" w:hAnsi="宋体" w:eastAsia="宋体"/>
          <w:b w:val="0"/>
          <w:i w:val="0"/>
          <w:color w:val="000000"/>
          <w:sz w:val="24"/>
        </w:rPr>
        <w:t>）开挖</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环（施加支护压力）</w:t>
      </w:r>
    </w:p>
    <w:p>
      <w:pPr>
        <w:autoSpaceDN w:val="0"/>
        <w:autoSpaceDE w:val="0"/>
        <w:widowControl/>
        <w:spacing w:line="240" w:lineRule="auto" w:before="62" w:after="0"/>
        <w:ind w:left="0" w:right="1908" w:firstLine="0"/>
        <w:jc w:val="right"/>
      </w:pPr>
      <w:r>
        <w:drawing>
          <wp:inline xmlns:a="http://schemas.openxmlformats.org/drawingml/2006/main" xmlns:pic="http://schemas.openxmlformats.org/drawingml/2006/picture">
            <wp:extent cx="3001010" cy="1910080"/>
            <wp:docPr id="637" name="Picture 637"/>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001010" cy="1910080"/>
                    </a:xfrm>
                    <a:prstGeom prst="rect"/>
                  </pic:spPr>
                </pic:pic>
              </a:graphicData>
            </a:graphic>
          </wp:inline>
        </w:drawing>
      </w:r>
    </w:p>
    <w:p>
      <w:pPr>
        <w:autoSpaceDN w:val="0"/>
        <w:autoSpaceDE w:val="0"/>
        <w:widowControl/>
        <w:spacing w:line="320" w:lineRule="exact" w:before="44" w:after="0"/>
        <w:ind w:left="0" w:right="242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c</w:t>
      </w:r>
      <w:r>
        <w:rPr>
          <w:rFonts w:ascii="宋体" w:hAnsi="宋体" w:eastAsia="宋体"/>
          <w:b w:val="0"/>
          <w:i w:val="0"/>
          <w:color w:val="000000"/>
          <w:sz w:val="24"/>
        </w:rPr>
        <w:t>）开挖</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环（施加盾壳摩擦力）</w:t>
      </w:r>
    </w:p>
    <w:p>
      <w:pPr>
        <w:autoSpaceDN w:val="0"/>
        <w:autoSpaceDE w:val="0"/>
        <w:widowControl/>
        <w:spacing w:line="240" w:lineRule="auto" w:before="472" w:after="0"/>
        <w:ind w:left="0" w:right="1914" w:firstLine="0"/>
        <w:jc w:val="right"/>
      </w:pPr>
      <w:r>
        <w:drawing>
          <wp:inline xmlns:a="http://schemas.openxmlformats.org/drawingml/2006/main" xmlns:pic="http://schemas.openxmlformats.org/drawingml/2006/picture">
            <wp:extent cx="2993390" cy="1976120"/>
            <wp:docPr id="638" name="Picture 638"/>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2993390" cy="1976120"/>
                    </a:xfrm>
                    <a:prstGeom prst="rect"/>
                  </pic:spPr>
                </pic:pic>
              </a:graphicData>
            </a:graphic>
          </wp:inline>
        </w:drawing>
      </w:r>
    </w:p>
    <w:p>
      <w:pPr>
        <w:autoSpaceDN w:val="0"/>
        <w:autoSpaceDE w:val="0"/>
        <w:widowControl/>
        <w:spacing w:line="320" w:lineRule="exact" w:before="152" w:after="0"/>
        <w:ind w:left="0" w:right="2408"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d</w:t>
      </w:r>
      <w:r>
        <w:rPr>
          <w:rFonts w:ascii="宋体" w:hAnsi="宋体" w:eastAsia="宋体"/>
          <w:b w:val="0"/>
          <w:i w:val="0"/>
          <w:color w:val="000000"/>
          <w:sz w:val="24"/>
        </w:rPr>
        <w:t>）开挖</w:t>
      </w:r>
      <w:r>
        <w:rPr>
          <w:rFonts w:ascii="Times New Roman" w:hAnsi="Times New Roman" w:eastAsia="Times New Roman"/>
          <w:b w:val="0"/>
          <w:i w:val="0"/>
          <w:color w:val="000000"/>
          <w:sz w:val="24"/>
        </w:rPr>
        <w:t>n+2</w:t>
      </w:r>
      <w:r>
        <w:rPr>
          <w:rFonts w:ascii="宋体" w:hAnsi="宋体" w:eastAsia="宋体"/>
          <w:b w:val="0"/>
          <w:i w:val="0"/>
          <w:color w:val="000000"/>
          <w:sz w:val="24"/>
        </w:rPr>
        <w:t xml:space="preserve"> 环（施加注浆压力）</w:t>
      </w:r>
    </w:p>
    <w:p>
      <w:pPr>
        <w:autoSpaceDN w:val="0"/>
        <w:autoSpaceDE w:val="0"/>
        <w:widowControl/>
        <w:spacing w:line="212" w:lineRule="exact" w:before="2430" w:after="0"/>
        <w:ind w:left="0" w:right="4188" w:firstLine="0"/>
        <w:jc w:val="right"/>
      </w:pPr>
      <w:r>
        <w:rPr>
          <w:rFonts w:ascii="宋体" w:hAnsi="宋体" w:eastAsia="宋体"/>
          <w:b w:val="0"/>
          <w:i w:val="0"/>
          <w:color w:val="000000"/>
          <w:sz w:val="21"/>
        </w:rPr>
        <w:t>77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39" name="Picture 6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auto" w:before="414" w:after="0"/>
        <w:ind w:left="0" w:right="1974" w:firstLine="0"/>
        <w:jc w:val="right"/>
      </w:pPr>
      <w:r>
        <w:drawing>
          <wp:inline xmlns:a="http://schemas.openxmlformats.org/drawingml/2006/main" xmlns:pic="http://schemas.openxmlformats.org/drawingml/2006/picture">
            <wp:extent cx="2926080" cy="1874520"/>
            <wp:docPr id="641" name="Picture 64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2926080" cy="1874520"/>
                    </a:xfrm>
                    <a:prstGeom prst="rect"/>
                  </pic:spPr>
                </pic:pic>
              </a:graphicData>
            </a:graphic>
          </wp:inline>
        </w:drawing>
      </w:r>
    </w:p>
    <w:p>
      <w:pPr>
        <w:autoSpaceDN w:val="0"/>
        <w:autoSpaceDE w:val="0"/>
        <w:widowControl/>
        <w:spacing w:line="320" w:lineRule="exact" w:before="72" w:after="0"/>
        <w:ind w:left="0" w:right="265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e</w:t>
      </w:r>
      <w:r>
        <w:rPr>
          <w:rFonts w:ascii="宋体" w:hAnsi="宋体" w:eastAsia="宋体"/>
          <w:b w:val="0"/>
          <w:i w:val="0"/>
          <w:color w:val="000000"/>
          <w:sz w:val="24"/>
        </w:rPr>
        <w:t>）开挖</w:t>
      </w:r>
      <w:r>
        <w:rPr>
          <w:rFonts w:ascii="Times New Roman" w:hAnsi="Times New Roman" w:eastAsia="Times New Roman"/>
          <w:b w:val="0"/>
          <w:i w:val="0"/>
          <w:color w:val="000000"/>
          <w:sz w:val="24"/>
        </w:rPr>
        <w:t>n+4</w:t>
      </w:r>
      <w:r>
        <w:rPr>
          <w:rFonts w:ascii="宋体" w:hAnsi="宋体" w:eastAsia="宋体"/>
          <w:b w:val="0"/>
          <w:i w:val="0"/>
          <w:color w:val="000000"/>
          <w:sz w:val="24"/>
        </w:rPr>
        <w:t xml:space="preserve"> 环（施加衬砌）</w:t>
      </w:r>
    </w:p>
    <w:p>
      <w:pPr>
        <w:autoSpaceDN w:val="0"/>
        <w:autoSpaceDE w:val="0"/>
        <w:widowControl/>
        <w:spacing w:line="240" w:lineRule="auto" w:before="78" w:after="0"/>
        <w:ind w:left="0" w:right="1282" w:firstLine="0"/>
        <w:jc w:val="right"/>
      </w:pPr>
      <w:r>
        <w:drawing>
          <wp:inline xmlns:a="http://schemas.openxmlformats.org/drawingml/2006/main" xmlns:pic="http://schemas.openxmlformats.org/drawingml/2006/picture">
            <wp:extent cx="3797300" cy="2877819"/>
            <wp:docPr id="642" name="Picture 642"/>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797300" cy="2877819"/>
                    </a:xfrm>
                    <a:prstGeom prst="rect"/>
                  </pic:spPr>
                </pic:pic>
              </a:graphicData>
            </a:graphic>
          </wp:inline>
        </w:drawing>
      </w:r>
    </w:p>
    <w:p>
      <w:pPr>
        <w:autoSpaceDN w:val="0"/>
        <w:autoSpaceDE w:val="0"/>
        <w:widowControl/>
        <w:spacing w:line="282" w:lineRule="exact" w:before="84" w:after="0"/>
        <w:ind w:left="0" w:right="3420"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f</w:t>
      </w:r>
      <w:r>
        <w:rPr>
          <w:rFonts w:ascii="宋体" w:hAnsi="宋体" w:eastAsia="宋体"/>
          <w:b w:val="0"/>
          <w:i w:val="0"/>
          <w:color w:val="000000"/>
          <w:sz w:val="21"/>
        </w:rPr>
        <w:t>）分析位置布置</w:t>
      </w:r>
    </w:p>
    <w:p>
      <w:pPr>
        <w:autoSpaceDN w:val="0"/>
        <w:autoSpaceDE w:val="0"/>
        <w:widowControl/>
        <w:spacing w:line="282" w:lineRule="exact" w:before="184" w:after="0"/>
        <w:ind w:left="0" w:right="311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3.16  </w:t>
      </w:r>
      <w:r>
        <w:rPr>
          <w:rFonts w:ascii="宋体" w:hAnsi="宋体" w:eastAsia="宋体"/>
          <w:b w:val="0"/>
          <w:i w:val="0"/>
          <w:color w:val="000000"/>
          <w:sz w:val="21"/>
        </w:rPr>
        <w:t>陆地段数值模型</w:t>
      </w:r>
    </w:p>
    <w:p>
      <w:pPr>
        <w:autoSpaceDN w:val="0"/>
        <w:autoSpaceDE w:val="0"/>
        <w:widowControl/>
        <w:spacing w:line="282" w:lineRule="exact" w:before="188" w:after="0"/>
        <w:ind w:left="0" w:right="2234" w:firstLine="0"/>
        <w:jc w:val="right"/>
      </w:pPr>
      <w:r>
        <w:rPr>
          <w:rFonts w:ascii="Times New Roman" w:hAnsi="Times New Roman" w:eastAsia="Times New Roman"/>
          <w:b w:val="0"/>
          <w:i w:val="0"/>
          <w:color w:val="000000"/>
          <w:sz w:val="21"/>
        </w:rPr>
        <w:t xml:space="preserve">Fig 3.16  Numerical model of the land section </w:t>
      </w:r>
    </w:p>
    <w:p>
      <w:pPr>
        <w:autoSpaceDN w:val="0"/>
        <w:tabs>
          <w:tab w:pos="1780" w:val="left"/>
        </w:tabs>
        <w:autoSpaceDE w:val="0"/>
        <w:widowControl/>
        <w:spacing w:line="400" w:lineRule="exact" w:before="166"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）刀盘超挖及机身坡度的模拟</w:t>
      </w:r>
      <w:r>
        <w:br/>
      </w:r>
      <w:r>
        <w:tab/>
      </w:r>
      <w:r>
        <w:rPr>
          <w:rFonts w:ascii="宋体" w:hAnsi="宋体" w:eastAsia="宋体"/>
          <w:b w:val="0"/>
          <w:i w:val="0"/>
          <w:color w:val="000000"/>
          <w:sz w:val="24"/>
        </w:rPr>
        <w:t>为了能够使盾构机顺利向前推进，刀盘直径一般大于盾壳外径，而前盾直径</w:t>
      </w:r>
      <w:r>
        <w:rPr>
          <w:rFonts w:ascii="宋体" w:hAnsi="宋体" w:eastAsia="宋体"/>
          <w:b w:val="0"/>
          <w:i w:val="0"/>
          <w:color w:val="000000"/>
          <w:sz w:val="24"/>
        </w:rPr>
        <w:t>大于尾盾直径，可以将盾构超挖和机身坡度统一考虑，通过定义一层线性弹性单</w:t>
      </w:r>
      <w:r>
        <w:rPr>
          <w:rFonts w:ascii="宋体" w:hAnsi="宋体" w:eastAsia="宋体"/>
          <w:b w:val="0"/>
          <w:i w:val="0"/>
          <w:color w:val="000000"/>
          <w:sz w:val="24"/>
        </w:rPr>
        <w:t>元来模拟它们的影响</w:t>
      </w:r>
      <w:r>
        <w:rPr>
          <w:rFonts w:ascii="Times New Roman" w:hAnsi="Times New Roman" w:eastAsia="Times New Roman"/>
          <w:b w:val="0"/>
          <w:i w:val="0"/>
          <w:color w:val="000000"/>
          <w:sz w:val="16"/>
        </w:rPr>
        <w:t>[138]</w:t>
      </w:r>
      <w:r>
        <w:rPr>
          <w:rFonts w:ascii="宋体" w:hAnsi="宋体" w:eastAsia="宋体"/>
          <w:b w:val="0"/>
          <w:i w:val="0"/>
          <w:color w:val="000000"/>
          <w:sz w:val="24"/>
        </w:rPr>
        <w:t>。对于这个工程而言，这层单元的厚度为</w:t>
      </w:r>
      <w:r>
        <w:rPr>
          <w:rFonts w:ascii="Times New Roman" w:hAnsi="Times New Roman" w:eastAsia="Times New Roman"/>
          <w:b w:val="0"/>
          <w:i w:val="0"/>
          <w:color w:val="000000"/>
          <w:sz w:val="24"/>
        </w:rPr>
        <w:t>2cm</w:t>
      </w:r>
      <w:r>
        <w:rPr>
          <w:rFonts w:ascii="宋体" w:hAnsi="宋体" w:eastAsia="宋体"/>
          <w:b w:val="0"/>
          <w:i w:val="0"/>
          <w:color w:val="000000"/>
          <w:sz w:val="24"/>
        </w:rPr>
        <w:t>，如图</w:t>
      </w:r>
      <w:r>
        <w:rPr>
          <w:rFonts w:ascii="Times New Roman" w:hAnsi="Times New Roman" w:eastAsia="Times New Roman"/>
          <w:b w:val="0"/>
          <w:i w:val="0"/>
          <w:color w:val="000000"/>
          <w:sz w:val="24"/>
        </w:rPr>
        <w:t>3.16b</w:t>
      </w:r>
      <w:r>
        <w:rPr>
          <w:rFonts w:ascii="宋体" w:hAnsi="宋体" w:eastAsia="宋体"/>
          <w:b w:val="0"/>
          <w:i w:val="0"/>
          <w:color w:val="000000"/>
          <w:sz w:val="24"/>
        </w:rPr>
        <w:t>。</w:t>
      </w:r>
      <w:r>
        <w:rPr>
          <w:rFonts w:ascii="宋体" w:hAnsi="宋体" w:eastAsia="宋体"/>
          <w:b w:val="0"/>
          <w:i w:val="0"/>
          <w:color w:val="000000"/>
          <w:sz w:val="24"/>
        </w:rPr>
        <w:t>在模型建立后，可以进行一系列的参数敏感性分析，分别对该弹性层赋予不同的</w:t>
      </w:r>
      <w:r>
        <w:rPr>
          <w:rFonts w:ascii="宋体" w:hAnsi="宋体" w:eastAsia="宋体"/>
          <w:b w:val="0"/>
          <w:i w:val="0"/>
          <w:color w:val="000000"/>
          <w:sz w:val="24"/>
        </w:rPr>
        <w:t>弹性参数，将每种参数下计算得到的隧道收敛量做记录。当隧道收敛值接近机身</w:t>
      </w:r>
      <w:r>
        <w:rPr>
          <w:rFonts w:ascii="宋体" w:hAnsi="宋体" w:eastAsia="宋体"/>
          <w:b w:val="0"/>
          <w:i w:val="0"/>
          <w:color w:val="000000"/>
          <w:sz w:val="24"/>
        </w:rPr>
        <w:t>坡度和超挖间隙的总和时，即得到弹性参数的最优取值。通过上述一系列模拟计</w:t>
      </w:r>
      <w:r>
        <w:rPr>
          <w:rFonts w:ascii="宋体" w:hAnsi="宋体" w:eastAsia="宋体"/>
          <w:b w:val="0"/>
          <w:i w:val="0"/>
          <w:color w:val="000000"/>
          <w:sz w:val="24"/>
        </w:rPr>
        <w:t>算，对于杭州过江盾构隧道工程，弹性层的弹性模量为</w:t>
      </w:r>
      <w:r>
        <w:rPr>
          <w:rFonts w:ascii="Times New Roman" w:hAnsi="Times New Roman" w:eastAsia="Times New Roman"/>
          <w:b w:val="0"/>
          <w:i w:val="0"/>
          <w:color w:val="000000"/>
          <w:sz w:val="24"/>
        </w:rPr>
        <w:t>0.5MPa</w:t>
      </w:r>
      <w:r>
        <w:rPr>
          <w:rFonts w:ascii="宋体" w:hAnsi="宋体" w:eastAsia="宋体"/>
          <w:b w:val="0"/>
          <w:i w:val="0"/>
          <w:color w:val="000000"/>
          <w:sz w:val="24"/>
        </w:rPr>
        <w:t>，泊松比为</w:t>
      </w:r>
      <w:r>
        <w:rPr>
          <w:rFonts w:ascii="Times New Roman" w:hAnsi="Times New Roman" w:eastAsia="Times New Roman"/>
          <w:b w:val="0"/>
          <w:i w:val="0"/>
          <w:color w:val="000000"/>
          <w:sz w:val="24"/>
        </w:rPr>
        <w:t>0.2</w:t>
      </w:r>
      <w:r>
        <w:rPr>
          <w:rFonts w:ascii="宋体" w:hAnsi="宋体" w:eastAsia="宋体"/>
          <w:b w:val="0"/>
          <w:i w:val="0"/>
          <w:color w:val="000000"/>
          <w:sz w:val="24"/>
        </w:rPr>
        <w:t>。</w:t>
      </w:r>
    </w:p>
    <w:p>
      <w:pPr>
        <w:autoSpaceDN w:val="0"/>
        <w:tabs>
          <w:tab w:pos="1780" w:val="left"/>
        </w:tabs>
        <w:autoSpaceDE w:val="0"/>
        <w:widowControl/>
        <w:spacing w:line="384" w:lineRule="exact" w:before="14"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）开挖面支护压力</w:t>
      </w:r>
      <w:r>
        <w:br/>
      </w:r>
      <w:r>
        <w:tab/>
      </w:r>
      <w:r>
        <w:rPr>
          <w:rFonts w:ascii="宋体" w:hAnsi="宋体" w:eastAsia="宋体"/>
          <w:b w:val="0"/>
          <w:i w:val="0"/>
          <w:color w:val="000000"/>
          <w:sz w:val="24"/>
        </w:rPr>
        <w:t>通过对开挖面施加压力来模拟工作面支护。一般来说工作面支护压力与水土</w:t>
      </w:r>
      <w:r>
        <w:rPr>
          <w:rFonts w:ascii="宋体" w:hAnsi="宋体" w:eastAsia="宋体"/>
          <w:b w:val="0"/>
          <w:i w:val="0"/>
          <w:color w:val="000000"/>
          <w:sz w:val="24"/>
        </w:rPr>
        <w:t>产压力之间具有一定的关系，模拟支护压力取值稍高于开挖面水土压力，并假设</w:t>
      </w:r>
    </w:p>
    <w:p>
      <w:pPr>
        <w:autoSpaceDN w:val="0"/>
        <w:autoSpaceDE w:val="0"/>
        <w:widowControl/>
        <w:spacing w:line="282" w:lineRule="exact" w:before="210" w:after="0"/>
        <w:ind w:left="0" w:right="4140" w:firstLine="0"/>
        <w:jc w:val="right"/>
      </w:pPr>
      <w:r>
        <w:rPr>
          <w:rFonts w:ascii="Times New Roman" w:hAnsi="Times New Roman" w:eastAsia="Times New Roman"/>
          <w:b w:val="0"/>
          <w:i w:val="0"/>
          <w:color w:val="000000"/>
          <w:sz w:val="21"/>
        </w:rPr>
        <w:t xml:space="preserve">78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43" name="Picture 6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tabs>
          <w:tab w:pos="1780" w:val="left"/>
        </w:tabs>
        <w:autoSpaceDE w:val="0"/>
        <w:widowControl/>
        <w:spacing w:line="398" w:lineRule="exact" w:before="322" w:after="0"/>
        <w:ind w:left="1300" w:right="4320" w:firstLine="0"/>
        <w:jc w:val="left"/>
      </w:pPr>
      <w:r>
        <w:rPr>
          <w:rFonts w:ascii="宋体" w:hAnsi="宋体" w:eastAsia="宋体"/>
          <w:b w:val="0"/>
          <w:i w:val="0"/>
          <w:color w:val="000000"/>
          <w:sz w:val="24"/>
        </w:rPr>
        <w:t>压力值随高程呈线性变化</w:t>
      </w:r>
      <w:r>
        <w:rPr>
          <w:rFonts w:ascii="Times New Roman" w:hAnsi="Times New Roman" w:eastAsia="Times New Roman"/>
          <w:b w:val="0"/>
          <w:i w:val="0"/>
          <w:color w:val="000000"/>
          <w:sz w:val="16"/>
        </w:rPr>
        <w:t>[59]</w:t>
      </w:r>
      <w:r>
        <w:rPr>
          <w:rFonts w:ascii="宋体" w:hAnsi="宋体" w:eastAsia="宋体"/>
          <w:b w:val="0"/>
          <w:i w:val="0"/>
          <w:color w:val="000000"/>
          <w:sz w:val="24"/>
        </w:rPr>
        <w:t>，如图</w:t>
      </w:r>
      <w:r>
        <w:rPr>
          <w:rFonts w:ascii="Times New Roman" w:hAnsi="Times New Roman" w:eastAsia="Times New Roman"/>
          <w:b w:val="0"/>
          <w:i w:val="0"/>
          <w:color w:val="000000"/>
          <w:sz w:val="24"/>
        </w:rPr>
        <w:t>3.1b</w:t>
      </w:r>
      <w:r>
        <w:rPr>
          <w:rFonts w:ascii="宋体" w:hAnsi="宋体" w:eastAsia="宋体"/>
          <w:b w:val="0"/>
          <w:i w:val="0"/>
          <w:color w:val="000000"/>
          <w:sz w:val="24"/>
        </w:rPr>
        <w:t>。</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）模拟盾壳摩擦力</w:t>
      </w:r>
    </w:p>
    <w:p>
      <w:pPr>
        <w:autoSpaceDN w:val="0"/>
        <w:autoSpaceDE w:val="0"/>
        <w:widowControl/>
        <w:spacing w:line="240" w:lineRule="exact" w:before="130" w:after="0"/>
        <w:ind w:left="1780" w:right="0" w:firstLine="0"/>
        <w:jc w:val="left"/>
      </w:pPr>
      <w:r>
        <w:rPr>
          <w:rFonts w:ascii="宋体" w:hAnsi="宋体" w:eastAsia="宋体"/>
          <w:b w:val="0"/>
          <w:i w:val="0"/>
          <w:color w:val="000000"/>
          <w:sz w:val="24"/>
        </w:rPr>
        <w:t>盾构机向前掘进时，盾壳与周围土层产生摩擦力，其对周围土层的扰动不可</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忽略。由于此模型中盾构在黏性土中施工，由式（</w:t>
      </w:r>
      <w:r>
        <w:rPr>
          <w:rFonts w:ascii="Times New Roman" w:hAnsi="Times New Roman" w:eastAsia="Times New Roman"/>
          <w:b w:val="0"/>
          <w:i w:val="0"/>
          <w:color w:val="000000"/>
          <w:sz w:val="24"/>
        </w:rPr>
        <w:t>2.5</w:t>
      </w:r>
      <w:r>
        <w:rPr>
          <w:rFonts w:ascii="宋体" w:hAnsi="宋体" w:eastAsia="宋体"/>
          <w:b w:val="0"/>
          <w:i w:val="0"/>
          <w:color w:val="000000"/>
          <w:sz w:val="24"/>
        </w:rPr>
        <w:t>），盾壳与周围土层的摩擦</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力取决于土体的黏聚力。根据模型的网格状况，将摩擦力转换为节点力分别施加</w:t>
      </w:r>
    </w:p>
    <w:p>
      <w:pPr>
        <w:autoSpaceDN w:val="0"/>
        <w:tabs>
          <w:tab w:pos="1780" w:val="left"/>
        </w:tabs>
        <w:autoSpaceDE w:val="0"/>
        <w:widowControl/>
        <w:spacing w:line="398" w:lineRule="exact" w:before="40" w:after="0"/>
        <w:ind w:left="1300" w:right="4032" w:firstLine="0"/>
        <w:jc w:val="left"/>
      </w:pPr>
      <w:r>
        <w:rPr>
          <w:rFonts w:ascii="宋体" w:hAnsi="宋体" w:eastAsia="宋体"/>
          <w:b w:val="0"/>
          <w:i w:val="0"/>
          <w:color w:val="000000"/>
          <w:sz w:val="24"/>
        </w:rPr>
        <w:t>于盾壳周围的土体单元节点上，如图</w:t>
      </w:r>
      <w:r>
        <w:rPr>
          <w:rFonts w:ascii="Times New Roman" w:hAnsi="Times New Roman" w:eastAsia="Times New Roman"/>
          <w:b w:val="0"/>
          <w:i w:val="0"/>
          <w:color w:val="000000"/>
          <w:sz w:val="24"/>
        </w:rPr>
        <w:t>3.16c</w:t>
      </w:r>
      <w:r>
        <w:rPr>
          <w:rFonts w:ascii="宋体" w:hAnsi="宋体" w:eastAsia="宋体"/>
          <w:b w:val="0"/>
          <w:i w:val="0"/>
          <w:color w:val="000000"/>
          <w:sz w:val="24"/>
        </w:rPr>
        <w:t>。</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）注浆的模拟</w:t>
      </w:r>
    </w:p>
    <w:p>
      <w:pPr>
        <w:autoSpaceDN w:val="0"/>
        <w:autoSpaceDE w:val="0"/>
        <w:widowControl/>
        <w:spacing w:line="240" w:lineRule="exact" w:before="126" w:after="0"/>
        <w:ind w:left="1780" w:right="0" w:firstLine="0"/>
        <w:jc w:val="left"/>
      </w:pPr>
      <w:r>
        <w:rPr>
          <w:rFonts w:ascii="宋体" w:hAnsi="宋体" w:eastAsia="宋体"/>
          <w:b w:val="0"/>
          <w:i w:val="0"/>
          <w:color w:val="000000"/>
          <w:sz w:val="24"/>
        </w:rPr>
        <w:t>在盾构施工中，需要在盾构机的后端注入浆液以填补管片和土体之间的间隙。</w:t>
      </w:r>
    </w:p>
    <w:p>
      <w:pPr>
        <w:autoSpaceDN w:val="0"/>
        <w:autoSpaceDE w:val="0"/>
        <w:widowControl/>
        <w:spacing w:line="320" w:lineRule="exact" w:before="116" w:after="0"/>
        <w:ind w:left="1300" w:right="0" w:firstLine="0"/>
        <w:jc w:val="left"/>
      </w:pPr>
      <w:r>
        <w:rPr>
          <w:rFonts w:ascii="宋体" w:hAnsi="宋体" w:eastAsia="宋体"/>
          <w:b w:val="0"/>
          <w:i w:val="0"/>
          <w:color w:val="000000"/>
          <w:sz w:val="24"/>
        </w:rPr>
        <w:t>盾尾注浆体一开始呈液体状，随后逐渐硬化。模拟中将硬化过程简化，盾尾</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环</w:t>
      </w:r>
    </w:p>
    <w:p>
      <w:pPr>
        <w:autoSpaceDN w:val="0"/>
        <w:autoSpaceDE w:val="0"/>
        <w:widowControl/>
        <w:spacing w:line="400" w:lineRule="exact" w:before="0" w:after="0"/>
        <w:ind w:left="1300" w:right="260" w:firstLine="0"/>
        <w:jc w:val="both"/>
      </w:pPr>
      <w:r>
        <w:rPr>
          <w:rFonts w:ascii="宋体" w:hAnsi="宋体" w:eastAsia="宋体"/>
          <w:b w:val="0"/>
          <w:i w:val="0"/>
          <w:color w:val="000000"/>
          <w:sz w:val="24"/>
        </w:rPr>
        <w:t>范围内对洞周土体施加压力以模拟注浆体为液态时的注浆压力，其值一般高于周</w:t>
      </w:r>
      <w:r>
        <w:rPr>
          <w:rFonts w:ascii="宋体" w:hAnsi="宋体" w:eastAsia="宋体"/>
          <w:b w:val="0"/>
          <w:i w:val="0"/>
          <w:color w:val="000000"/>
          <w:sz w:val="24"/>
        </w:rPr>
        <w:t>围水土压力</w:t>
      </w:r>
      <w:r>
        <w:rPr>
          <w:rFonts w:ascii="Times New Roman" w:hAnsi="Times New Roman" w:eastAsia="Times New Roman"/>
          <w:b w:val="0"/>
          <w:i w:val="0"/>
          <w:color w:val="000000"/>
          <w:sz w:val="16"/>
        </w:rPr>
        <w:t>[139]</w:t>
      </w:r>
      <w:r>
        <w:rPr>
          <w:rFonts w:ascii="宋体" w:hAnsi="宋体" w:eastAsia="宋体"/>
          <w:b w:val="0"/>
          <w:i w:val="0"/>
          <w:color w:val="000000"/>
          <w:sz w:val="24"/>
        </w:rPr>
        <w:t>，根据盾构掘进过程中记录的数据，取为</w:t>
      </w:r>
      <w:r>
        <w:rPr>
          <w:rFonts w:ascii="Times New Roman" w:hAnsi="Times New Roman" w:eastAsia="Times New Roman"/>
          <w:b w:val="0"/>
          <w:i w:val="0"/>
          <w:color w:val="000000"/>
          <w:sz w:val="24"/>
        </w:rPr>
        <w:t>0.45MPa</w:t>
      </w:r>
      <w:r>
        <w:rPr>
          <w:rFonts w:ascii="宋体" w:hAnsi="宋体" w:eastAsia="宋体"/>
          <w:b w:val="0"/>
          <w:i w:val="0"/>
          <w:color w:val="000000"/>
          <w:sz w:val="24"/>
        </w:rPr>
        <w:t>。盾尾</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环以外</w:t>
      </w:r>
      <w:r>
        <w:rPr>
          <w:rFonts w:ascii="宋体" w:hAnsi="宋体" w:eastAsia="宋体"/>
          <w:b w:val="0"/>
          <w:i w:val="0"/>
          <w:color w:val="000000"/>
          <w:sz w:val="24"/>
        </w:rPr>
        <w:t>注浆体设置为硬化段，此时弹性模量取</w:t>
      </w:r>
      <w:r>
        <w:rPr>
          <w:rFonts w:ascii="Times New Roman" w:hAnsi="Times New Roman" w:eastAsia="Times New Roman"/>
          <w:b w:val="0"/>
          <w:i w:val="0"/>
          <w:color w:val="000000"/>
          <w:sz w:val="24"/>
        </w:rPr>
        <w:t>10MPa</w:t>
      </w:r>
      <w:r>
        <w:rPr>
          <w:rFonts w:ascii="宋体" w:hAnsi="宋体" w:eastAsia="宋体"/>
          <w:b w:val="0"/>
          <w:i w:val="0"/>
          <w:color w:val="000000"/>
          <w:sz w:val="24"/>
        </w:rPr>
        <w:t>，泊松比为</w:t>
      </w:r>
      <w:r>
        <w:rPr>
          <w:rFonts w:ascii="Times New Roman" w:hAnsi="Times New Roman" w:eastAsia="Times New Roman"/>
          <w:b w:val="0"/>
          <w:i w:val="0"/>
          <w:color w:val="000000"/>
          <w:sz w:val="24"/>
        </w:rPr>
        <w:t>0.2</w:t>
      </w:r>
      <w:r>
        <w:rPr>
          <w:rFonts w:ascii="Times New Roman" w:hAnsi="Times New Roman" w:eastAsia="Times New Roman"/>
          <w:b w:val="0"/>
          <w:i w:val="0"/>
          <w:color w:val="000000"/>
          <w:sz w:val="16"/>
        </w:rPr>
        <w:t>[139]</w:t>
      </w:r>
      <w:r>
        <w:rPr>
          <w:rFonts w:ascii="宋体" w:hAnsi="宋体" w:eastAsia="宋体"/>
          <w:b w:val="0"/>
          <w:i w:val="0"/>
          <w:color w:val="000000"/>
          <w:sz w:val="24"/>
        </w:rPr>
        <w:t>。</w:t>
      </w:r>
    </w:p>
    <w:p>
      <w:pPr>
        <w:autoSpaceDN w:val="0"/>
        <w:autoSpaceDE w:val="0"/>
        <w:widowControl/>
        <w:spacing w:line="322" w:lineRule="exact" w:before="78"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）盾构开挖的模拟</w:t>
      </w:r>
    </w:p>
    <w:p>
      <w:pPr>
        <w:autoSpaceDN w:val="0"/>
        <w:autoSpaceDE w:val="0"/>
        <w:widowControl/>
        <w:spacing w:line="240" w:lineRule="exact" w:before="124" w:after="0"/>
        <w:ind w:left="1780" w:right="0" w:firstLine="0"/>
        <w:jc w:val="left"/>
      </w:pPr>
      <w:r>
        <w:rPr>
          <w:rFonts w:ascii="宋体" w:hAnsi="宋体" w:eastAsia="宋体"/>
          <w:b w:val="0"/>
          <w:i w:val="0"/>
          <w:color w:val="000000"/>
          <w:sz w:val="24"/>
        </w:rPr>
        <w:t>模型前、后、左、右侧边界施加水平法向约束，模型底面施加竖向法约束，</w:t>
      </w:r>
    </w:p>
    <w:p>
      <w:pPr>
        <w:autoSpaceDN w:val="0"/>
        <w:autoSpaceDE w:val="0"/>
        <w:widowControl/>
        <w:spacing w:line="320" w:lineRule="exact" w:before="116" w:after="0"/>
        <w:ind w:left="1300" w:right="0" w:firstLine="0"/>
        <w:jc w:val="left"/>
      </w:pPr>
      <w:r>
        <w:rPr>
          <w:rFonts w:ascii="宋体" w:hAnsi="宋体" w:eastAsia="宋体"/>
          <w:b w:val="0"/>
          <w:i w:val="0"/>
          <w:color w:val="000000"/>
          <w:sz w:val="24"/>
        </w:rPr>
        <w:t>上表面为自由面。埋深</w:t>
      </w:r>
      <w:r>
        <w:rPr>
          <w:rFonts w:ascii="Times New Roman" w:hAnsi="Times New Roman" w:eastAsia="Times New Roman"/>
          <w:b w:val="0"/>
          <w:i w:val="0"/>
          <w:color w:val="000000"/>
          <w:sz w:val="24"/>
        </w:rPr>
        <w:t>1m</w:t>
      </w:r>
      <w:r>
        <w:rPr>
          <w:rFonts w:ascii="宋体" w:hAnsi="宋体" w:eastAsia="宋体"/>
          <w:b w:val="0"/>
          <w:i w:val="0"/>
          <w:color w:val="000000"/>
          <w:sz w:val="24"/>
        </w:rPr>
        <w:t xml:space="preserve"> 处地层孔压固定为</w:t>
      </w:r>
      <w:r>
        <w:rPr>
          <w:rFonts w:ascii="Times New Roman" w:hAnsi="Times New Roman" w:eastAsia="Times New Roman"/>
          <w:b w:val="0"/>
          <w:i w:val="0"/>
          <w:color w:val="000000"/>
          <w:sz w:val="24"/>
        </w:rPr>
        <w:t>0</w:t>
      </w:r>
      <w:r>
        <w:rPr>
          <w:rFonts w:ascii="宋体" w:hAnsi="宋体" w:eastAsia="宋体"/>
          <w:b w:val="0"/>
          <w:i w:val="0"/>
          <w:color w:val="000000"/>
          <w:sz w:val="24"/>
        </w:rPr>
        <w:t>，以地下埋深</w:t>
      </w:r>
      <w:r>
        <w:rPr>
          <w:rFonts w:ascii="Times New Roman" w:hAnsi="Times New Roman" w:eastAsia="Times New Roman"/>
          <w:b w:val="0"/>
          <w:i w:val="0"/>
          <w:color w:val="000000"/>
          <w:sz w:val="24"/>
        </w:rPr>
        <w:t>1m</w:t>
      </w:r>
      <w:r>
        <w:rPr>
          <w:rFonts w:ascii="宋体" w:hAnsi="宋体" w:eastAsia="宋体"/>
          <w:b w:val="0"/>
          <w:i w:val="0"/>
          <w:color w:val="000000"/>
          <w:sz w:val="24"/>
        </w:rPr>
        <w:t xml:space="preserve"> 以下为含水层计</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算初始自重应力场和初始孔场。隧道开挖边界及开挖面设置为不透水边界。</w:t>
      </w:r>
    </w:p>
    <w:p>
      <w:pPr>
        <w:autoSpaceDN w:val="0"/>
        <w:autoSpaceDE w:val="0"/>
        <w:widowControl/>
        <w:spacing w:line="240" w:lineRule="exact" w:before="158" w:after="0"/>
        <w:ind w:left="1780" w:right="0" w:firstLine="0"/>
        <w:jc w:val="left"/>
      </w:pPr>
      <w:r>
        <w:rPr>
          <w:rFonts w:ascii="宋体" w:hAnsi="宋体" w:eastAsia="宋体"/>
          <w:b w:val="0"/>
          <w:i w:val="0"/>
          <w:color w:val="000000"/>
          <w:sz w:val="24"/>
        </w:rPr>
        <w:t>采用典型的分步方法来模拟盾构道的开挖过程。每一步开挖的长度为一环，</w:t>
      </w:r>
    </w:p>
    <w:p>
      <w:pPr>
        <w:autoSpaceDN w:val="0"/>
        <w:autoSpaceDE w:val="0"/>
        <w:widowControl/>
        <w:spacing w:line="322" w:lineRule="exact" w:before="116" w:after="0"/>
        <w:ind w:left="1300" w:right="0" w:firstLine="0"/>
        <w:jc w:val="left"/>
      </w:pPr>
      <w:r>
        <w:rPr>
          <w:rFonts w:ascii="宋体" w:hAnsi="宋体" w:eastAsia="宋体"/>
          <w:b w:val="0"/>
          <w:i w:val="0"/>
          <w:color w:val="000000"/>
          <w:sz w:val="24"/>
        </w:rPr>
        <w:t>即</w:t>
      </w:r>
      <w:r>
        <w:rPr>
          <w:rFonts w:ascii="Times New Roman" w:hAnsi="Times New Roman" w:eastAsia="Times New Roman"/>
          <w:b w:val="0"/>
          <w:i w:val="0"/>
          <w:color w:val="000000"/>
          <w:sz w:val="24"/>
        </w:rPr>
        <w:t>1.2m</w:t>
      </w:r>
      <w:r>
        <w:rPr>
          <w:rFonts w:ascii="宋体" w:hAnsi="宋体" w:eastAsia="宋体"/>
          <w:b w:val="0"/>
          <w:i w:val="0"/>
          <w:color w:val="000000"/>
          <w:sz w:val="24"/>
        </w:rPr>
        <w:t>。每一步可以描述为下列一系列操作：</w:t>
      </w:r>
    </w:p>
    <w:p>
      <w:pPr>
        <w:autoSpaceDN w:val="0"/>
        <w:tabs>
          <w:tab w:pos="1780" w:val="left"/>
        </w:tabs>
        <w:autoSpaceDE w:val="0"/>
        <w:widowControl/>
        <w:spacing w:line="400" w:lineRule="exact" w:before="0" w:after="0"/>
        <w:ind w:left="1300" w:right="144" w:firstLine="0"/>
        <w:jc w:val="left"/>
      </w:pPr>
      <w:r>
        <w:tab/>
      </w:r>
      <w:r>
        <w:rPr>
          <w:rFonts w:ascii="宋体" w:hAnsi="宋体" w:eastAsia="宋体"/>
          <w:b w:val="0"/>
          <w:i w:val="0"/>
          <w:color w:val="000000"/>
          <w:sz w:val="24"/>
        </w:rPr>
        <w:t>通过</w:t>
      </w:r>
      <w:r>
        <w:rPr>
          <w:rFonts w:ascii="Times New Roman" w:hAnsi="Times New Roman" w:eastAsia="Times New Roman"/>
          <w:b w:val="0"/>
          <w:i w:val="0"/>
          <w:color w:val="000000"/>
          <w:sz w:val="24"/>
        </w:rPr>
        <w:t>“null”</w:t>
      </w:r>
      <w:r>
        <w:rPr>
          <w:rFonts w:ascii="宋体" w:hAnsi="宋体" w:eastAsia="宋体"/>
          <w:b w:val="0"/>
          <w:i w:val="0"/>
          <w:color w:val="000000"/>
          <w:sz w:val="24"/>
        </w:rPr>
        <w:t>模型移除开挖面前方一环长度的土体单元，开挖面处施加渗透边界</w:t>
      </w:r>
      <w:r>
        <w:rPr>
          <w:rFonts w:ascii="宋体" w:hAnsi="宋体" w:eastAsia="宋体"/>
          <w:b w:val="0"/>
          <w:i w:val="0"/>
          <w:color w:val="000000"/>
          <w:sz w:val="24"/>
        </w:rPr>
        <w:t>条件，开挖面处施加随高程线性变化的压力</w:t>
      </w:r>
      <w:r>
        <w:rPr>
          <w:rFonts w:ascii="Times New Roman" w:hAnsi="Times New Roman" w:eastAsia="Times New Roman"/>
          <w:b w:val="0"/>
          <w:i w:val="0"/>
          <w:color w:val="000000"/>
          <w:sz w:val="24"/>
        </w:rPr>
        <w:t xml:space="preserve">; </w:t>
      </w:r>
      <w:r>
        <w:br/>
      </w:r>
      <w:r>
        <w:tab/>
      </w:r>
      <w:r>
        <w:rPr>
          <w:rFonts w:ascii="宋体" w:hAnsi="宋体" w:eastAsia="宋体"/>
          <w:b w:val="0"/>
          <w:i w:val="0"/>
          <w:color w:val="000000"/>
          <w:sz w:val="24"/>
        </w:rPr>
        <w:t>上一步开挖的一环范围内施加</w:t>
      </w:r>
      <w:r>
        <w:rPr>
          <w:rFonts w:ascii="Times New Roman" w:hAnsi="Times New Roman" w:eastAsia="Times New Roman"/>
          <w:b w:val="0"/>
          <w:i w:val="0"/>
          <w:color w:val="000000"/>
          <w:sz w:val="24"/>
        </w:rPr>
        <w:t>shell</w:t>
      </w:r>
      <w:r>
        <w:rPr>
          <w:rFonts w:ascii="宋体" w:hAnsi="宋体" w:eastAsia="宋体"/>
          <w:b w:val="0"/>
          <w:i w:val="0"/>
          <w:color w:val="000000"/>
          <w:sz w:val="24"/>
        </w:rPr>
        <w:t xml:space="preserve"> 结构单元模拟盾壳，并删除盾尾一环</w:t>
      </w:r>
      <w:r>
        <w:rPr>
          <w:rFonts w:ascii="Times New Roman" w:hAnsi="Times New Roman" w:eastAsia="Times New Roman"/>
          <w:b w:val="0"/>
          <w:i w:val="0"/>
          <w:color w:val="000000"/>
          <w:sz w:val="24"/>
        </w:rPr>
        <w:t>shell</w:t>
      </w:r>
      <w:r>
        <w:rPr>
          <w:rFonts w:ascii="宋体" w:hAnsi="宋体" w:eastAsia="宋体"/>
          <w:b w:val="0"/>
          <w:i w:val="0"/>
          <w:color w:val="000000"/>
          <w:sz w:val="24"/>
        </w:rPr>
        <w:t>单元，且在盾壳范围内土体内壁上施加沿隧道开挖方向的摩擦力</w:t>
      </w:r>
      <w:r>
        <w:rPr>
          <w:rFonts w:ascii="Times New Roman" w:hAnsi="Times New Roman" w:eastAsia="Times New Roman"/>
          <w:b w:val="0"/>
          <w:i w:val="0"/>
          <w:color w:val="000000"/>
          <w:sz w:val="24"/>
        </w:rPr>
        <w:t xml:space="preserve">; </w:t>
      </w:r>
      <w:r>
        <w:br/>
      </w:r>
      <w:r>
        <w:tab/>
      </w:r>
      <w:r>
        <w:rPr>
          <w:rFonts w:ascii="宋体" w:hAnsi="宋体" w:eastAsia="宋体"/>
          <w:b w:val="0"/>
          <w:i w:val="0"/>
          <w:color w:val="000000"/>
          <w:sz w:val="24"/>
        </w:rPr>
        <w:t>盾构机向前移动一环时，盾尾激活一环衬砌单元和间隙单元。盾尾</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环范围</w:t>
      </w:r>
      <w:r>
        <w:rPr>
          <w:rFonts w:ascii="宋体" w:hAnsi="宋体" w:eastAsia="宋体"/>
          <w:b w:val="0"/>
          <w:i w:val="0"/>
          <w:color w:val="000000"/>
          <w:sz w:val="24"/>
        </w:rPr>
        <w:t>内的土体内壁施加注浆压力，并将盾尾第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环间隙单元替换为硬化注浆材料</w:t>
      </w:r>
      <w:r>
        <w:rPr>
          <w:rFonts w:ascii="Times New Roman" w:hAnsi="Times New Roman" w:eastAsia="Times New Roman"/>
          <w:b w:val="0"/>
          <w:i w:val="0"/>
          <w:color w:val="000000"/>
          <w:sz w:val="16"/>
        </w:rPr>
        <w:t>[59]</w:t>
      </w:r>
      <w:r>
        <w:rPr>
          <w:rFonts w:ascii="宋体" w:hAnsi="宋体" w:eastAsia="宋体"/>
          <w:b w:val="0"/>
          <w:i w:val="0"/>
          <w:color w:val="000000"/>
          <w:sz w:val="24"/>
        </w:rPr>
        <w:t>。</w:t>
      </w:r>
    </w:p>
    <w:p>
      <w:pPr>
        <w:autoSpaceDN w:val="0"/>
        <w:autoSpaceDE w:val="0"/>
        <w:widowControl/>
        <w:spacing w:line="240" w:lineRule="exact" w:before="124" w:after="0"/>
        <w:ind w:left="1780" w:right="0" w:firstLine="0"/>
        <w:jc w:val="left"/>
      </w:pPr>
      <w:r>
        <w:rPr>
          <w:rFonts w:ascii="宋体" w:hAnsi="宋体" w:eastAsia="宋体"/>
          <w:b w:val="0"/>
          <w:i w:val="0"/>
          <w:color w:val="000000"/>
          <w:sz w:val="24"/>
        </w:rPr>
        <w:t>工程中左线先行，左右线开挖面距离较远，因此模拟中先贯通左线隧道，之</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后再逐步开挖右线隧道。</w:t>
      </w:r>
    </w:p>
    <w:p>
      <w:pPr>
        <w:autoSpaceDN w:val="0"/>
        <w:autoSpaceDE w:val="0"/>
        <w:widowControl/>
        <w:spacing w:line="332" w:lineRule="exact" w:before="190" w:after="0"/>
        <w:ind w:left="1300" w:right="0" w:firstLine="0"/>
        <w:jc w:val="left"/>
      </w:pPr>
      <w:r>
        <w:rPr>
          <w:rFonts w:ascii="Times New Roman,Bold" w:hAnsi="Times New Roman,Bold" w:eastAsia="Times New Roman,Bold"/>
          <w:b/>
          <w:i w:val="0"/>
          <w:color w:val="000000"/>
          <w:sz w:val="24"/>
        </w:rPr>
        <w:t xml:space="preserve">3.3.2 </w:t>
      </w:r>
      <w:r>
        <w:rPr>
          <w:rFonts w:ascii="宋体" w:hAnsi="宋体" w:eastAsia="宋体"/>
          <w:b w:val="0"/>
          <w:i w:val="0"/>
          <w:color w:val="000000"/>
          <w:sz w:val="24"/>
        </w:rPr>
        <w:t>基于数值模拟的结果分析</w:t>
      </w:r>
    </w:p>
    <w:p>
      <w:pPr>
        <w:autoSpaceDN w:val="0"/>
        <w:autoSpaceDE w:val="0"/>
        <w:widowControl/>
        <w:spacing w:line="320" w:lineRule="exact" w:before="218" w:after="0"/>
        <w:ind w:left="1780" w:right="0" w:firstLine="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3.17</w:t>
      </w:r>
      <w:r>
        <w:rPr>
          <w:rFonts w:ascii="宋体" w:hAnsi="宋体" w:eastAsia="宋体"/>
          <w:b w:val="0"/>
          <w:i w:val="0"/>
          <w:color w:val="000000"/>
          <w:sz w:val="24"/>
        </w:rPr>
        <w:t xml:space="preserve"> 分别为左线隧道和右线隧道开挖至</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环时整体竖向位移云图。可以</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看出，随着隧道的开挖，后期的开挖对前期已完成隧道造成扰动，土体的竖向位</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移不断累积增大；同时由于左右线距离较近，右线隧道开挖时，土层竖向位移逐</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步增加，地表沉降范围进一步扩大。本文基于流固耦合原理，分析隧道开挖过程</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中土层的变化情况及近距离右线隧道开挖所造成的影响。</w:t>
      </w:r>
    </w:p>
    <w:p>
      <w:pPr>
        <w:autoSpaceDN w:val="0"/>
        <w:autoSpaceDE w:val="0"/>
        <w:widowControl/>
        <w:spacing w:line="212" w:lineRule="exact" w:before="1142" w:after="0"/>
        <w:ind w:left="0" w:right="4188" w:firstLine="0"/>
        <w:jc w:val="right"/>
      </w:pPr>
      <w:r>
        <w:rPr>
          <w:rFonts w:ascii="宋体" w:hAnsi="宋体" w:eastAsia="宋体"/>
          <w:b w:val="0"/>
          <w:i w:val="0"/>
          <w:color w:val="000000"/>
          <w:sz w:val="21"/>
        </w:rPr>
        <w:t>79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45" name="Picture 6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auto" w:before="354" w:after="0"/>
        <w:ind w:left="0" w:right="1378" w:firstLine="0"/>
        <w:jc w:val="right"/>
      </w:pPr>
      <w:r>
        <w:drawing>
          <wp:inline xmlns:a="http://schemas.openxmlformats.org/drawingml/2006/main" xmlns:pic="http://schemas.openxmlformats.org/drawingml/2006/picture">
            <wp:extent cx="3681729" cy="1948179"/>
            <wp:docPr id="647" name="Picture 647"/>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681729" cy="1948179"/>
                    </a:xfrm>
                    <a:prstGeom prst="rect"/>
                  </pic:spPr>
                </pic:pic>
              </a:graphicData>
            </a:graphic>
          </wp:inline>
        </w:drawing>
      </w:r>
    </w:p>
    <w:p>
      <w:pPr>
        <w:autoSpaceDN w:val="0"/>
        <w:autoSpaceDE w:val="0"/>
        <w:widowControl/>
        <w:spacing w:line="280" w:lineRule="exact" w:before="192" w:after="0"/>
        <w:ind w:left="0" w:right="3170"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）左线开挖</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环</w:t>
      </w:r>
      <w:r>
        <w:rPr>
          <w:rFonts w:ascii="Times New Roman" w:hAnsi="Times New Roman" w:eastAsia="Times New Roman"/>
          <w:b w:val="0"/>
          <w:i w:val="0"/>
          <w:color w:val="000000"/>
          <w:sz w:val="21"/>
        </w:rPr>
        <w:t xml:space="preserve">m </w:t>
      </w:r>
    </w:p>
    <w:p>
      <w:pPr>
        <w:autoSpaceDN w:val="0"/>
        <w:autoSpaceDE w:val="0"/>
        <w:widowControl/>
        <w:spacing w:line="240" w:lineRule="auto" w:before="276" w:after="0"/>
        <w:ind w:left="0" w:right="1254" w:firstLine="0"/>
        <w:jc w:val="right"/>
      </w:pPr>
      <w:r>
        <w:drawing>
          <wp:inline xmlns:a="http://schemas.openxmlformats.org/drawingml/2006/main" xmlns:pic="http://schemas.openxmlformats.org/drawingml/2006/picture">
            <wp:extent cx="3843020" cy="2044700"/>
            <wp:docPr id="648" name="Picture 648"/>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43020" cy="2044700"/>
                    </a:xfrm>
                    <a:prstGeom prst="rect"/>
                  </pic:spPr>
                </pic:pic>
              </a:graphicData>
            </a:graphic>
          </wp:inline>
        </w:drawing>
      </w:r>
    </w:p>
    <w:p>
      <w:pPr>
        <w:autoSpaceDN w:val="0"/>
        <w:autoSpaceDE w:val="0"/>
        <w:widowControl/>
        <w:spacing w:line="282" w:lineRule="exact" w:before="280" w:after="0"/>
        <w:ind w:left="0" w:right="331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）右线开挖</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环</w:t>
      </w:r>
    </w:p>
    <w:p>
      <w:pPr>
        <w:autoSpaceDN w:val="0"/>
        <w:autoSpaceDE w:val="0"/>
        <w:widowControl/>
        <w:spacing w:line="282" w:lineRule="exact" w:before="188" w:after="0"/>
        <w:ind w:left="0" w:right="240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3.17  </w:t>
      </w:r>
      <w:r>
        <w:rPr>
          <w:rFonts w:ascii="宋体" w:hAnsi="宋体" w:eastAsia="宋体"/>
          <w:b w:val="0"/>
          <w:i w:val="0"/>
          <w:color w:val="000000"/>
          <w:sz w:val="21"/>
        </w:rPr>
        <w:t>整体竖向变形云图（单位：</w:t>
      </w:r>
      <w:r>
        <w:rPr>
          <w:rFonts w:ascii="Times New Roman" w:hAnsi="Times New Roman" w:eastAsia="Times New Roman"/>
          <w:b w:val="0"/>
          <w:i w:val="0"/>
          <w:color w:val="000000"/>
          <w:sz w:val="21"/>
        </w:rPr>
        <w:t>m</w:t>
      </w:r>
      <w:r>
        <w:rPr>
          <w:rFonts w:ascii="宋体" w:hAnsi="宋体" w:eastAsia="宋体"/>
          <w:b w:val="0"/>
          <w:i w:val="0"/>
          <w:color w:val="000000"/>
          <w:sz w:val="21"/>
        </w:rPr>
        <w:t>）</w:t>
      </w:r>
    </w:p>
    <w:p>
      <w:pPr>
        <w:autoSpaceDN w:val="0"/>
        <w:autoSpaceDE w:val="0"/>
        <w:widowControl/>
        <w:spacing w:line="282" w:lineRule="exact" w:before="184" w:after="0"/>
        <w:ind w:left="0" w:right="1436" w:firstLine="0"/>
        <w:jc w:val="right"/>
      </w:pPr>
      <w:r>
        <w:rPr>
          <w:rFonts w:ascii="Times New Roman" w:hAnsi="Times New Roman" w:eastAsia="Times New Roman"/>
          <w:b w:val="0"/>
          <w:i w:val="0"/>
          <w:color w:val="000000"/>
          <w:sz w:val="21"/>
        </w:rPr>
        <w:t>Fig 3.17  The overall contour of vertical deformation</w:t>
      </w:r>
      <w:r>
        <w:rPr>
          <w:rFonts w:ascii="宋体" w:hAnsi="宋体" w:eastAsia="宋体"/>
          <w:b w:val="0"/>
          <w:i w:val="0"/>
          <w:color w:val="000000"/>
          <w:sz w:val="21"/>
        </w:rPr>
        <w:t>（</w:t>
      </w:r>
      <w:r>
        <w:rPr>
          <w:rFonts w:ascii="Times New Roman" w:hAnsi="Times New Roman" w:eastAsia="Times New Roman"/>
          <w:b w:val="0"/>
          <w:i w:val="0"/>
          <w:color w:val="000000"/>
          <w:sz w:val="21"/>
        </w:rPr>
        <w:t>unit</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宋体" w:hAnsi="宋体" w:eastAsia="宋体"/>
          <w:b w:val="0"/>
          <w:i w:val="0"/>
          <w:color w:val="000000"/>
          <w:sz w:val="21"/>
        </w:rPr>
        <w:t>）</w:t>
      </w:r>
    </w:p>
    <w:p>
      <w:pPr>
        <w:autoSpaceDN w:val="0"/>
        <w:autoSpaceDE w:val="0"/>
        <w:widowControl/>
        <w:spacing w:line="320" w:lineRule="exact" w:before="250"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）横向竖直位移</w:t>
      </w:r>
    </w:p>
    <w:p>
      <w:pPr>
        <w:autoSpaceDN w:val="0"/>
        <w:autoSpaceDE w:val="0"/>
        <w:widowControl/>
        <w:spacing w:line="240" w:lineRule="exact" w:before="124" w:after="0"/>
        <w:ind w:left="1780" w:right="0" w:firstLine="0"/>
        <w:jc w:val="left"/>
      </w:pPr>
      <w:r>
        <w:rPr>
          <w:rFonts w:ascii="宋体" w:hAnsi="宋体" w:eastAsia="宋体"/>
          <w:b w:val="0"/>
          <w:i w:val="0"/>
          <w:color w:val="000000"/>
          <w:sz w:val="24"/>
        </w:rPr>
        <w:t>为分析双线盾构隧道施工过程中地表土体的沉降变化规律，取不同工况下</w:t>
      </w:r>
    </w:p>
    <w:p>
      <w:pPr>
        <w:autoSpaceDN w:val="0"/>
        <w:autoSpaceDE w:val="0"/>
        <w:widowControl/>
        <w:spacing w:line="398" w:lineRule="exact" w:before="40" w:after="0"/>
        <w:ind w:left="1300" w:right="144" w:firstLine="0"/>
        <w:jc w:val="left"/>
      </w:pP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=36m</w:t>
      </w:r>
      <w:r>
        <w:rPr>
          <w:rFonts w:ascii="宋体" w:hAnsi="宋体" w:eastAsia="宋体"/>
          <w:b w:val="0"/>
          <w:i w:val="0"/>
          <w:color w:val="000000"/>
          <w:sz w:val="24"/>
        </w:rPr>
        <w:t>（</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环）断面的地表竖直位移为分析对象，如图</w:t>
      </w:r>
      <w:r>
        <w:rPr>
          <w:rFonts w:ascii="Times New Roman" w:hAnsi="Times New Roman" w:eastAsia="Times New Roman"/>
          <w:b w:val="0"/>
          <w:i w:val="0"/>
          <w:color w:val="000000"/>
          <w:sz w:val="24"/>
        </w:rPr>
        <w:t>3.16f</w:t>
      </w:r>
      <w:r>
        <w:rPr>
          <w:rFonts w:ascii="宋体" w:hAnsi="宋体" w:eastAsia="宋体"/>
          <w:b w:val="0"/>
          <w:i w:val="0"/>
          <w:color w:val="000000"/>
          <w:sz w:val="24"/>
        </w:rPr>
        <w:t>，工况包括左线开挖</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环，左线开挖</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环，左线贯通，右线开挖</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环，右线开挖</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环，右线贯通，</w:t>
      </w:r>
      <w:r>
        <w:rPr>
          <w:rFonts w:ascii="宋体" w:hAnsi="宋体" w:eastAsia="宋体"/>
          <w:b w:val="0"/>
          <w:i w:val="0"/>
          <w:color w:val="000000"/>
          <w:sz w:val="24"/>
        </w:rPr>
        <w:t>如图</w:t>
      </w:r>
      <w:r>
        <w:rPr>
          <w:rFonts w:ascii="Times New Roman" w:hAnsi="Times New Roman" w:eastAsia="Times New Roman"/>
          <w:b w:val="0"/>
          <w:i w:val="0"/>
          <w:color w:val="000000"/>
          <w:sz w:val="24"/>
        </w:rPr>
        <w:t>3.18</w:t>
      </w:r>
      <w:r>
        <w:rPr>
          <w:rFonts w:ascii="宋体" w:hAnsi="宋体" w:eastAsia="宋体"/>
          <w:b w:val="0"/>
          <w:i w:val="0"/>
          <w:color w:val="000000"/>
          <w:sz w:val="24"/>
        </w:rPr>
        <w:t xml:space="preserve"> 所示，图中还包含了观测断面地表沉降实测数据。</w:t>
      </w:r>
    </w:p>
    <w:p>
      <w:pPr>
        <w:autoSpaceDN w:val="0"/>
        <w:autoSpaceDE w:val="0"/>
        <w:widowControl/>
        <w:spacing w:line="398" w:lineRule="exact" w:before="6" w:after="0"/>
        <w:ind w:left="1300" w:right="144" w:firstLine="480"/>
        <w:jc w:val="left"/>
      </w:pPr>
      <w:r>
        <w:rPr>
          <w:rFonts w:ascii="宋体" w:hAnsi="宋体" w:eastAsia="宋体"/>
          <w:b w:val="0"/>
          <w:i w:val="0"/>
          <w:color w:val="000000"/>
          <w:sz w:val="24"/>
        </w:rPr>
        <w:t>盾构过观测断面前</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环时，受先期扰动影响，地表出现微弱沉降。左线开挖</w:t>
      </w:r>
      <w:r>
        <w:rPr>
          <w:rFonts w:ascii="宋体" w:hAnsi="宋体" w:eastAsia="宋体"/>
          <w:b w:val="0"/>
          <w:i w:val="0"/>
          <w:color w:val="000000"/>
          <w:sz w:val="24"/>
        </w:rPr>
        <w:t>过观测断面时，地表沉降量达到</w:t>
      </w:r>
      <w:r>
        <w:rPr>
          <w:rFonts w:ascii="Times New Roman" w:hAnsi="Times New Roman" w:eastAsia="Times New Roman"/>
          <w:b w:val="0"/>
          <w:i w:val="0"/>
          <w:color w:val="000000"/>
          <w:sz w:val="24"/>
        </w:rPr>
        <w:t>4.8mm</w:t>
      </w:r>
      <w:r>
        <w:rPr>
          <w:rFonts w:ascii="宋体" w:hAnsi="宋体" w:eastAsia="宋体"/>
          <w:b w:val="0"/>
          <w:i w:val="0"/>
          <w:color w:val="000000"/>
          <w:sz w:val="24"/>
        </w:rPr>
        <w:t>。左线贯通时，沉降量约达到</w:t>
      </w:r>
      <w:r>
        <w:rPr>
          <w:rFonts w:ascii="Times New Roman" w:hAnsi="Times New Roman" w:eastAsia="Times New Roman"/>
          <w:b w:val="0"/>
          <w:i w:val="0"/>
          <w:color w:val="000000"/>
          <w:sz w:val="24"/>
        </w:rPr>
        <w:t>7.8mm</w:t>
      </w:r>
      <w:r>
        <w:rPr>
          <w:rFonts w:ascii="宋体" w:hAnsi="宋体" w:eastAsia="宋体"/>
          <w:b w:val="0"/>
          <w:i w:val="0"/>
          <w:color w:val="000000"/>
          <w:sz w:val="24"/>
        </w:rPr>
        <w:t>，主</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要沉降因素包括盾尾间隙所造成的土体损失，注浆压力影响及压力消散引起的土</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体应力释放，超孔压消散引起的固结沉降。随着隧道的开挖，沉降逐渐增加，地</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表沉降槽宽度逐渐扩大，最大沉降值位于左线隧道轴线正上方。右线开挖时，地</w:t>
      </w:r>
    </w:p>
    <w:p>
      <w:pPr>
        <w:autoSpaceDN w:val="0"/>
        <w:autoSpaceDE w:val="0"/>
        <w:widowControl/>
        <w:spacing w:line="402" w:lineRule="exact" w:before="32" w:after="0"/>
        <w:ind w:left="1300" w:right="0" w:firstLine="0"/>
        <w:jc w:val="left"/>
      </w:pPr>
      <w:r>
        <w:rPr>
          <w:rFonts w:ascii="宋体" w:hAnsi="宋体" w:eastAsia="宋体"/>
          <w:b w:val="0"/>
          <w:i w:val="0"/>
          <w:color w:val="000000"/>
          <w:sz w:val="24"/>
        </w:rPr>
        <w:t>表沉降继续发展。相对于单条隧道引起的沉降，双线贯通后最大沉降量为</w:t>
      </w:r>
      <w:r>
        <w:rPr>
          <w:rFonts w:ascii="Times New Roman" w:hAnsi="Times New Roman" w:eastAsia="Times New Roman"/>
          <w:b w:val="0"/>
          <w:i w:val="0"/>
          <w:color w:val="000000"/>
          <w:sz w:val="24"/>
        </w:rPr>
        <w:t>14.5mm</w:t>
      </w:r>
      <w:r>
        <w:rPr>
          <w:rFonts w:ascii="宋体" w:hAnsi="宋体" w:eastAsia="宋体"/>
          <w:b w:val="0"/>
          <w:i w:val="0"/>
          <w:color w:val="000000"/>
          <w:sz w:val="24"/>
        </w:rPr>
        <w:t>，</w:t>
      </w:r>
      <w:r>
        <w:rPr>
          <w:rFonts w:ascii="宋体" w:hAnsi="宋体" w:eastAsia="宋体"/>
          <w:b w:val="0"/>
          <w:i w:val="0"/>
          <w:color w:val="000000"/>
          <w:sz w:val="24"/>
        </w:rPr>
        <w:t>增大了</w:t>
      </w:r>
      <w:r>
        <w:rPr>
          <w:rFonts w:ascii="Times New Roman" w:hAnsi="Times New Roman" w:eastAsia="Times New Roman"/>
          <w:b w:val="0"/>
          <w:i w:val="0"/>
          <w:color w:val="000000"/>
          <w:sz w:val="24"/>
        </w:rPr>
        <w:t>85%</w:t>
      </w:r>
      <w:r>
        <w:rPr>
          <w:rFonts w:ascii="宋体" w:hAnsi="宋体" w:eastAsia="宋体"/>
          <w:b w:val="0"/>
          <w:i w:val="0"/>
          <w:color w:val="000000"/>
          <w:sz w:val="24"/>
        </w:rPr>
        <w:t>，且最大沉降位置逐渐由隧道正上方转移至双线隧道中间正上方。尽</w:t>
      </w:r>
      <w:r>
        <w:rPr>
          <w:rFonts w:ascii="宋体" w:hAnsi="宋体" w:eastAsia="宋体"/>
          <w:b w:val="0"/>
          <w:i w:val="0"/>
          <w:color w:val="000000"/>
          <w:sz w:val="24"/>
        </w:rPr>
        <w:t>管双线隧道盾构机工作面距离较远，但双线隧道轴线间距仅有</w:t>
      </w:r>
      <w:r>
        <w:rPr>
          <w:rFonts w:ascii="Times New Roman" w:hAnsi="Times New Roman" w:eastAsia="Times New Roman"/>
          <w:b w:val="0"/>
          <w:i w:val="0"/>
          <w:color w:val="000000"/>
          <w:sz w:val="24"/>
        </w:rPr>
        <w:t>12m</w:t>
      </w:r>
      <w:r>
        <w:rPr>
          <w:rFonts w:ascii="宋体" w:hAnsi="宋体" w:eastAsia="宋体"/>
          <w:b w:val="0"/>
          <w:i w:val="0"/>
          <w:color w:val="000000"/>
          <w:sz w:val="24"/>
        </w:rPr>
        <w:t>，而净间距稍</w:t>
      </w:r>
    </w:p>
    <w:p>
      <w:pPr>
        <w:autoSpaceDN w:val="0"/>
        <w:autoSpaceDE w:val="0"/>
        <w:widowControl/>
        <w:spacing w:line="282" w:lineRule="exact" w:before="156" w:after="0"/>
        <w:ind w:left="0" w:right="4140" w:firstLine="0"/>
        <w:jc w:val="right"/>
      </w:pPr>
      <w:r>
        <w:rPr>
          <w:rFonts w:ascii="Times New Roman" w:hAnsi="Times New Roman" w:eastAsia="Times New Roman"/>
          <w:b w:val="0"/>
          <w:i w:val="0"/>
          <w:color w:val="000000"/>
          <w:sz w:val="21"/>
        </w:rPr>
        <w:t xml:space="preserve">80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49" name="Picture 6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2324100</wp:posOffset>
            </wp:positionV>
            <wp:extent cx="4051300" cy="18288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4051300" cy="18288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小于隧道直径。以左线隧道正上方沉降为分析对象，右线开挖至观测断面时，沉</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降增大了</w:t>
      </w:r>
      <w:r>
        <w:rPr>
          <w:rFonts w:ascii="Times New Roman" w:hAnsi="Times New Roman" w:eastAsia="Times New Roman"/>
          <w:b w:val="0"/>
          <w:i w:val="0"/>
          <w:color w:val="000000"/>
          <w:sz w:val="24"/>
        </w:rPr>
        <w:t>18%</w:t>
      </w:r>
      <w:r>
        <w:rPr>
          <w:rFonts w:ascii="宋体" w:hAnsi="宋体" w:eastAsia="宋体"/>
          <w:b w:val="0"/>
          <w:i w:val="0"/>
          <w:color w:val="000000"/>
          <w:sz w:val="24"/>
        </w:rPr>
        <w:t>，右线贯通时，沉降增大了</w:t>
      </w:r>
      <w:r>
        <w:rPr>
          <w:rFonts w:ascii="Times New Roman" w:hAnsi="Times New Roman" w:eastAsia="Times New Roman"/>
          <w:b w:val="0"/>
          <w:i w:val="0"/>
          <w:color w:val="000000"/>
          <w:sz w:val="24"/>
        </w:rPr>
        <w:t>69%</w:t>
      </w:r>
      <w:r>
        <w:rPr>
          <w:rFonts w:ascii="宋体" w:hAnsi="宋体" w:eastAsia="宋体"/>
          <w:b w:val="0"/>
          <w:i w:val="0"/>
          <w:color w:val="000000"/>
          <w:sz w:val="24"/>
        </w:rPr>
        <w:t>，右线推进时左线上方地表沉降不</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断发展，地表沉降增幅较大，先行隧道与后行隧道的扰动响应在双线隧道中间处</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叠加到最大。图中实测数据为左右线盾构机远离观测断面后的沉降值，模拟中双</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线隧道贯通后地表横向沉降规律基本符合实测数据。</w:t>
      </w:r>
    </w:p>
    <w:p>
      <w:pPr>
        <w:autoSpaceDN w:val="0"/>
        <w:autoSpaceDE w:val="0"/>
        <w:widowControl/>
        <w:spacing w:line="244" w:lineRule="exact" w:before="152" w:after="36"/>
        <w:ind w:left="0" w:right="4306" w:firstLine="0"/>
        <w:jc w:val="right"/>
      </w:pP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200.0" w:type="dxa"/>
      </w:tblPr>
      <w:tblGrid>
        <w:gridCol w:w="1006"/>
        <w:gridCol w:w="1006"/>
        <w:gridCol w:w="1006"/>
        <w:gridCol w:w="1006"/>
        <w:gridCol w:w="1006"/>
        <w:gridCol w:w="1006"/>
        <w:gridCol w:w="1006"/>
        <w:gridCol w:w="1006"/>
        <w:gridCol w:w="1006"/>
        <w:gridCol w:w="1006"/>
      </w:tblGrid>
      <w:tr>
        <w:trPr>
          <w:trHeight w:hRule="exact" w:val="314"/>
        </w:trPr>
        <w:tc>
          <w:tcPr>
            <w:tcW w:type="dxa" w:w="1920"/>
            <w:vMerge w:val="restart"/>
            <w:tcBorders/>
            <w:tcMar>
              <w:start w:w="0" w:type="dxa"/>
              <w:end w:w="0" w:type="dxa"/>
            </w:tcMar>
            <w:tcMar>
              <w:start w:w="0" w:type="dxa"/>
              <w:end w:w="0" w:type="dxa"/>
            </w:tcMar>
          </w:tcPr>
          <w:p>
            <w:pPr>
              <w:autoSpaceDN w:val="0"/>
              <w:autoSpaceDE w:val="0"/>
              <w:widowControl/>
              <w:spacing w:line="242" w:lineRule="exact" w:before="248" w:after="0"/>
              <w:ind w:left="0" w:right="266" w:firstLine="0"/>
              <w:jc w:val="right"/>
            </w:pPr>
            <w:r>
              <w:rPr>
                <w:w w:val="101.33333206176758"/>
                <w:rFonts w:ascii="Times New Roman" w:hAnsi="Times New Roman" w:eastAsia="Times New Roman"/>
                <w:b w:val="0"/>
                <w:i w:val="0"/>
                <w:color w:val="6C6C6C"/>
                <w:sz w:val="18"/>
              </w:rPr>
              <w:t>-40</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0" w:firstLine="0"/>
              <w:jc w:val="center"/>
            </w:pPr>
            <w:r>
              <w:rPr>
                <w:w w:val="101.33333206176758"/>
                <w:rFonts w:ascii="Times New Roman" w:hAnsi="Times New Roman" w:eastAsia="Times New Roman"/>
                <w:b w:val="0"/>
                <w:i w:val="0"/>
                <w:color w:val="6C6C6C"/>
                <w:sz w:val="18"/>
              </w:rPr>
              <w:t>-30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0" w:firstLine="0"/>
              <w:jc w:val="center"/>
            </w:pPr>
            <w:r>
              <w:rPr>
                <w:w w:val="101.33333206176758"/>
                <w:rFonts w:ascii="Times New Roman" w:hAnsi="Times New Roman" w:eastAsia="Times New Roman"/>
                <w:b w:val="0"/>
                <w:i w:val="0"/>
                <w:color w:val="6C6C6C"/>
                <w:sz w:val="18"/>
              </w:rPr>
              <w:t>-20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124" w:firstLine="0"/>
              <w:jc w:val="right"/>
            </w:pPr>
            <w:r>
              <w:rPr>
                <w:w w:val="101.33333206176758"/>
                <w:rFonts w:ascii="Times New Roman" w:hAnsi="Times New Roman" w:eastAsia="Times New Roman"/>
                <w:b w:val="0"/>
                <w:i w:val="0"/>
                <w:color w:val="6C6C6C"/>
                <w:sz w:val="18"/>
              </w:rPr>
              <w:t>-10</w:t>
            </w:r>
          </w:p>
        </w:tc>
        <w:tc>
          <w:tcPr>
            <w:tcW w:type="dxa" w:w="440"/>
            <w:tcBorders/>
            <w:tcMar>
              <w:start w:w="0" w:type="dxa"/>
              <w:end w:w="0" w:type="dxa"/>
            </w:tcMar>
          </w:tcPr>
          <w:p>
            <w:pPr>
              <w:autoSpaceDN w:val="0"/>
              <w:autoSpaceDE w:val="0"/>
              <w:widowControl/>
              <w:spacing w:line="244" w:lineRule="exact" w:before="36" w:after="0"/>
              <w:ind w:left="0" w:right="42" w:firstLine="0"/>
              <w:jc w:val="right"/>
            </w:pPr>
            <w:r>
              <w:rPr>
                <w:w w:val="101.33333206176758"/>
                <w:rFonts w:ascii="Times New Roman" w:hAnsi="Times New Roman" w:eastAsia="Times New Roman"/>
                <w:b w:val="0"/>
                <w:i w:val="0"/>
                <w:color w:val="6C6C6C"/>
                <w:sz w:val="18"/>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66" w:right="0" w:firstLine="0"/>
              <w:jc w:val="left"/>
            </w:pPr>
            <w:r>
              <w:rPr>
                <w:w w:val="101.33333206176758"/>
                <w:rFonts w:ascii="Times New Roman" w:hAnsi="Times New Roman" w:eastAsia="Times New Roman"/>
                <w:b w:val="0"/>
                <w:i w:val="0"/>
                <w:color w:val="6C6C6C"/>
                <w:sz w:val="18"/>
              </w:rPr>
              <w:t>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0" w:firstLine="0"/>
              <w:jc w:val="center"/>
            </w:pPr>
            <w:r>
              <w:rPr>
                <w:w w:val="101.33333206176758"/>
                <w:rFonts w:ascii="Times New Roman" w:hAnsi="Times New Roman" w:eastAsia="Times New Roman"/>
                <w:b w:val="0"/>
                <w:i w:val="0"/>
                <w:color w:val="6C6C6C"/>
                <w:sz w:val="18"/>
              </w:rPr>
              <w:t>10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0" w:firstLine="0"/>
              <w:jc w:val="center"/>
            </w:pPr>
            <w:r>
              <w:rPr>
                <w:w w:val="101.33333206176758"/>
                <w:rFonts w:ascii="Times New Roman" w:hAnsi="Times New Roman" w:eastAsia="Times New Roman"/>
                <w:b w:val="0"/>
                <w:i w:val="0"/>
                <w:color w:val="6C6C6C"/>
                <w:sz w:val="18"/>
              </w:rPr>
              <w:t>20</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0" w:firstLine="0"/>
              <w:jc w:val="center"/>
            </w:pPr>
            <w:r>
              <w:rPr>
                <w:w w:val="101.33333206176758"/>
                <w:rFonts w:ascii="Times New Roman" w:hAnsi="Times New Roman" w:eastAsia="Times New Roman"/>
                <w:b w:val="0"/>
                <w:i w:val="0"/>
                <w:color w:val="6C6C6C"/>
                <w:sz w:val="18"/>
              </w:rPr>
              <w:t>30</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48" w:after="0"/>
              <w:ind w:left="0" w:right="442" w:firstLine="0"/>
              <w:jc w:val="right"/>
            </w:pPr>
            <w:r>
              <w:rPr>
                <w:w w:val="101.33333206176758"/>
                <w:rFonts w:ascii="Times New Roman" w:hAnsi="Times New Roman" w:eastAsia="Times New Roman"/>
                <w:b w:val="0"/>
                <w:i w:val="0"/>
                <w:color w:val="6C6C6C"/>
                <w:sz w:val="18"/>
              </w:rPr>
              <w:t>40</w:t>
            </w:r>
          </w:p>
        </w:tc>
      </w:tr>
      <w:tr>
        <w:trPr>
          <w:trHeight w:hRule="exact" w:val="28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36" w:after="0"/>
              <w:ind w:left="0" w:right="44" w:firstLine="0"/>
              <w:jc w:val="right"/>
            </w:pPr>
            <w:r>
              <w:rPr>
                <w:w w:val="101.33333206176758"/>
                <w:rFonts w:ascii="Times New Roman" w:hAnsi="Times New Roman" w:eastAsia="Times New Roman"/>
                <w:b w:val="0"/>
                <w:i w:val="0"/>
                <w:color w:val="6C6C6C"/>
                <w:sz w:val="18"/>
              </w:rPr>
              <w:t>-2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40"/>
        </w:trPr>
        <w:tc>
          <w:tcPr>
            <w:tcW w:type="dxa" w:w="19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234" w:after="0"/>
              <w:ind w:left="264" w:right="0" w:firstLine="0"/>
              <w:jc w:val="left"/>
            </w:pPr>
            <w:r>
              <w:rPr>
                <w:rFonts w:ascii="宋体" w:hAnsi="宋体" w:eastAsia="宋体"/>
                <w:b w:val="0"/>
                <w:i w:val="0"/>
                <w:color w:val="6C6C6C"/>
                <w:sz w:val="20"/>
              </w:rPr>
              <w:t>沉降量（</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72" w:after="0"/>
              <w:ind w:left="0" w:right="44" w:firstLine="0"/>
              <w:jc w:val="right"/>
            </w:pPr>
            <w:r>
              <w:rPr>
                <w:w w:val="101.33333206176758"/>
                <w:rFonts w:ascii="Times New Roman" w:hAnsi="Times New Roman" w:eastAsia="Times New Roman"/>
                <w:b w:val="0"/>
                <w:i w:val="0"/>
                <w:color w:val="6C6C6C"/>
                <w:sz w:val="18"/>
              </w:rPr>
              <w:t>-4</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2" w:lineRule="exact" w:before="48" w:after="0"/>
              <w:ind w:left="0" w:right="44" w:firstLine="0"/>
              <w:jc w:val="right"/>
            </w:pPr>
            <w:r>
              <w:rPr>
                <w:w w:val="101.33333206176758"/>
                <w:rFonts w:ascii="Times New Roman" w:hAnsi="Times New Roman" w:eastAsia="Times New Roman"/>
                <w:b w:val="0"/>
                <w:i w:val="0"/>
                <w:color w:val="6C6C6C"/>
                <w:sz w:val="18"/>
              </w:rPr>
              <w:t>-6</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2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42" w:after="0"/>
              <w:ind w:left="0" w:right="44" w:firstLine="0"/>
              <w:jc w:val="right"/>
            </w:pPr>
            <w:r>
              <w:rPr>
                <w:w w:val="101.33333206176758"/>
                <w:rFonts w:ascii="Times New Roman" w:hAnsi="Times New Roman" w:eastAsia="Times New Roman"/>
                <w:b w:val="0"/>
                <w:i w:val="0"/>
                <w:color w:val="6C6C6C"/>
                <w:sz w:val="18"/>
              </w:rPr>
              <w:t>-8</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2" w:lineRule="exact" w:before="38" w:after="0"/>
              <w:ind w:left="0" w:right="42" w:firstLine="0"/>
              <w:jc w:val="right"/>
            </w:pPr>
            <w:r>
              <w:rPr>
                <w:w w:val="101.33333206176758"/>
                <w:rFonts w:ascii="Times New Roman" w:hAnsi="Times New Roman" w:eastAsia="Times New Roman"/>
                <w:b w:val="0"/>
                <w:i w:val="0"/>
                <w:color w:val="6C6C6C"/>
                <w:sz w:val="18"/>
              </w:rPr>
              <w:t>-10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32"/>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440"/>
            <w:tcBorders/>
            <w:tcMar>
              <w:start w:w="0" w:type="dxa"/>
              <w:end w:w="0" w:type="dxa"/>
            </w:tcMar>
          </w:tcPr>
          <w:p>
            <w:pPr>
              <w:autoSpaceDN w:val="0"/>
              <w:autoSpaceDE w:val="0"/>
              <w:widowControl/>
              <w:spacing w:line="244" w:lineRule="exact" w:before="52" w:after="0"/>
              <w:ind w:left="0" w:right="42" w:firstLine="0"/>
              <w:jc w:val="right"/>
            </w:pPr>
            <w:r>
              <w:rPr>
                <w:w w:val="101.33333206176758"/>
                <w:rFonts w:ascii="Times New Roman" w:hAnsi="Times New Roman" w:eastAsia="Times New Roman"/>
                <w:b w:val="0"/>
                <w:i w:val="0"/>
                <w:color w:val="6C6C6C"/>
                <w:sz w:val="18"/>
              </w:rPr>
              <w:t>-12</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248" w:lineRule="exact" w:before="32" w:after="218"/>
        <w:ind w:left="5184" w:right="3506" w:firstLine="0"/>
        <w:jc w:val="right"/>
      </w:pPr>
      <w:r>
        <w:rPr>
          <w:w w:val="101.60000059339735"/>
          <w:rFonts w:ascii="Times New Roman" w:hAnsi="Times New Roman" w:eastAsia="Times New Roman"/>
          <w:b w:val="0"/>
          <w:i w:val="0"/>
          <w:color w:val="6C6C6C"/>
          <w:sz w:val="18"/>
        </w:rPr>
        <w:t>-14</w:t>
      </w:r>
      <w:r>
        <w:br/>
      </w:r>
      <w:r>
        <w:rPr>
          <w:w w:val="101.33333206176758"/>
          <w:rFonts w:ascii="Times New Roman" w:hAnsi="Times New Roman" w:eastAsia="Times New Roman"/>
          <w:b w:val="0"/>
          <w:i w:val="0"/>
          <w:color w:val="6C6C6C"/>
          <w:sz w:val="18"/>
        </w:rPr>
        <w:t>-16</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360.0" w:type="dxa"/>
      </w:tblPr>
      <w:tblGrid>
        <w:gridCol w:w="1258"/>
        <w:gridCol w:w="1258"/>
        <w:gridCol w:w="1258"/>
        <w:gridCol w:w="1258"/>
        <w:gridCol w:w="1258"/>
        <w:gridCol w:w="1258"/>
        <w:gridCol w:w="1258"/>
        <w:gridCol w:w="1258"/>
      </w:tblGrid>
      <w:tr>
        <w:trPr>
          <w:trHeight w:hRule="exact" w:val="272"/>
        </w:trPr>
        <w:tc>
          <w:tcPr>
            <w:tcW w:type="dxa" w:w="1780"/>
            <w:tcBorders/>
            <w:tcMar>
              <w:start w:w="0" w:type="dxa"/>
              <w:end w:w="0" w:type="dxa"/>
            </w:tcMar>
          </w:tcPr>
          <w:p>
            <w:pPr>
              <w:autoSpaceDN w:val="0"/>
              <w:autoSpaceDE w:val="0"/>
              <w:widowControl/>
              <w:spacing w:line="240" w:lineRule="auto" w:before="132" w:after="0"/>
              <w:ind w:left="0" w:right="0" w:firstLine="0"/>
              <w:jc w:val="right"/>
            </w:pPr>
            <w:r>
              <w:drawing>
                <wp:inline xmlns:a="http://schemas.openxmlformats.org/drawingml/2006/main" xmlns:pic="http://schemas.openxmlformats.org/drawingml/2006/picture">
                  <wp:extent cx="266700" cy="76200"/>
                  <wp:docPr id="651" name="Picture 651"/>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66700" cy="762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244" w:lineRule="exact" w:before="60" w:after="0"/>
              <w:ind w:left="0" w:right="0" w:firstLine="0"/>
              <w:jc w:val="center"/>
            </w:pPr>
            <w:r>
              <w:rPr>
                <w:w w:val="101.33333206176758"/>
                <w:rFonts w:ascii="宋体" w:hAnsi="宋体" w:eastAsia="宋体"/>
                <w:b w:val="0"/>
                <w:i w:val="0"/>
                <w:color w:val="6C6C6C"/>
                <w:sz w:val="18"/>
              </w:rPr>
              <w:t>左线开挖</w:t>
            </w:r>
            <w:r>
              <w:rPr>
                <w:w w:val="101.33333206176758"/>
                <w:rFonts w:ascii="Times New Roman" w:hAnsi="Times New Roman" w:eastAsia="Times New Roman"/>
                <w:b w:val="0"/>
                <w:i w:val="0"/>
                <w:color w:val="6C6C6C"/>
                <w:sz w:val="18"/>
              </w:rPr>
              <w:t>20</w:t>
            </w:r>
            <w:r>
              <w:rPr>
                <w:w w:val="101.33333206176758"/>
                <w:rFonts w:ascii="宋体" w:hAnsi="宋体" w:eastAsia="宋体"/>
                <w:b w:val="0"/>
                <w:i w:val="0"/>
                <w:color w:val="6C6C6C"/>
                <w:sz w:val="18"/>
              </w:rPr>
              <w:t>环</w:t>
            </w:r>
          </w:p>
        </w:tc>
        <w:tc>
          <w:tcPr>
            <w:tcW w:type="dxa" w:w="44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6700" cy="76200"/>
                  <wp:docPr id="652" name="Picture 652"/>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266700" cy="76200"/>
                          </a:xfrm>
                          <a:prstGeom prst="rect"/>
                        </pic:spPr>
                      </pic:pic>
                    </a:graphicData>
                  </a:graphic>
                </wp:inline>
              </w:drawing>
            </w:r>
          </w:p>
        </w:tc>
        <w:tc>
          <w:tcPr>
            <w:tcW w:type="dxa" w:w="1120"/>
            <w:vMerge w:val="restart"/>
            <w:tcBorders/>
            <w:tcMar>
              <w:start w:w="0" w:type="dxa"/>
              <w:end w:w="0" w:type="dxa"/>
            </w:tcMar>
            <w:tcMar>
              <w:start w:w="0" w:type="dxa"/>
              <w:end w:w="0" w:type="dxa"/>
            </w:tcMar>
          </w:tcPr>
          <w:p>
            <w:pPr>
              <w:autoSpaceDN w:val="0"/>
              <w:autoSpaceDE w:val="0"/>
              <w:widowControl/>
              <w:spacing w:line="244" w:lineRule="exact" w:before="60" w:after="0"/>
              <w:ind w:left="0" w:right="0" w:firstLine="0"/>
              <w:jc w:val="center"/>
            </w:pPr>
            <w:r>
              <w:rPr>
                <w:w w:val="101.33333206176758"/>
                <w:rFonts w:ascii="宋体" w:hAnsi="宋体" w:eastAsia="宋体"/>
                <w:b w:val="0"/>
                <w:i w:val="0"/>
                <w:color w:val="6C6C6C"/>
                <w:sz w:val="18"/>
              </w:rPr>
              <w:t>左线开挖</w:t>
            </w:r>
            <w:r>
              <w:rPr>
                <w:w w:val="101.33333206176758"/>
                <w:rFonts w:ascii="Times New Roman" w:hAnsi="Times New Roman" w:eastAsia="Times New Roman"/>
                <w:b w:val="0"/>
                <w:i w:val="0"/>
                <w:color w:val="6C6C6C"/>
                <w:sz w:val="18"/>
              </w:rPr>
              <w:t>30</w:t>
            </w:r>
            <w:r>
              <w:rPr>
                <w:w w:val="101.33333206176758"/>
                <w:rFonts w:ascii="宋体" w:hAnsi="宋体" w:eastAsia="宋体"/>
                <w:b w:val="0"/>
                <w:i w:val="0"/>
                <w:color w:val="6C6C6C"/>
                <w:sz w:val="18"/>
              </w:rPr>
              <w:t>环</w:t>
            </w:r>
          </w:p>
        </w:tc>
        <w:tc>
          <w:tcPr>
            <w:tcW w:type="dxa" w:w="44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6700" cy="76200"/>
                  <wp:docPr id="653" name="Picture 653"/>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266700" cy="76200"/>
                          </a:xfrm>
                          <a:prstGeom prst="rect"/>
                        </pic:spPr>
                      </pic:pic>
                    </a:graphicData>
                  </a:graphic>
                </wp:inline>
              </w:drawing>
            </w:r>
          </w:p>
        </w:tc>
        <w:tc>
          <w:tcPr>
            <w:tcW w:type="dxa" w:w="940"/>
            <w:tcBorders/>
            <w:tcMar>
              <w:start w:w="0" w:type="dxa"/>
              <w:end w:w="0" w:type="dxa"/>
            </w:tcMar>
          </w:tcPr>
          <w:p>
            <w:pPr>
              <w:autoSpaceDN w:val="0"/>
              <w:autoSpaceDE w:val="0"/>
              <w:widowControl/>
              <w:spacing w:line="182" w:lineRule="exact" w:before="90" w:after="0"/>
              <w:ind w:left="22" w:right="0" w:firstLine="0"/>
              <w:jc w:val="left"/>
            </w:pPr>
            <w:r>
              <w:rPr>
                <w:w w:val="101.33333206176758"/>
                <w:rFonts w:ascii="宋体" w:hAnsi="宋体" w:eastAsia="宋体"/>
                <w:b w:val="0"/>
                <w:i w:val="0"/>
                <w:color w:val="6C6C6C"/>
                <w:sz w:val="18"/>
              </w:rPr>
              <w:t>左线贯通</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0" w:right="0" w:firstLine="0"/>
              <w:jc w:val="right"/>
            </w:pPr>
            <w:r>
              <w:drawing>
                <wp:inline xmlns:a="http://schemas.openxmlformats.org/drawingml/2006/main" xmlns:pic="http://schemas.openxmlformats.org/drawingml/2006/picture">
                  <wp:extent cx="266700" cy="76200"/>
                  <wp:docPr id="654" name="Picture 654"/>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266700" cy="76200"/>
                          </a:xfrm>
                          <a:prstGeom prst="rect"/>
                        </pic:spPr>
                      </pic:pic>
                    </a:graphicData>
                  </a:graphic>
                </wp:inline>
              </w:drawing>
            </w:r>
          </w:p>
        </w:tc>
        <w:tc>
          <w:tcPr>
            <w:tcW w:type="dxa" w:w="168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0" w:after="0"/>
              <w:ind w:left="24" w:right="0" w:firstLine="0"/>
              <w:jc w:val="left"/>
            </w:pPr>
            <w:r>
              <w:rPr>
                <w:w w:val="101.33333206176758"/>
                <w:rFonts w:ascii="宋体" w:hAnsi="宋体" w:eastAsia="宋体"/>
                <w:b w:val="0"/>
                <w:i w:val="0"/>
                <w:color w:val="6C6C6C"/>
                <w:sz w:val="18"/>
              </w:rPr>
              <w:t>右线开挖</w:t>
            </w:r>
            <w:r>
              <w:rPr>
                <w:w w:val="101.33333206176758"/>
                <w:rFonts w:ascii="Times New Roman" w:hAnsi="Times New Roman" w:eastAsia="Times New Roman"/>
                <w:b w:val="0"/>
                <w:i w:val="0"/>
                <w:color w:val="6C6C6C"/>
                <w:sz w:val="18"/>
              </w:rPr>
              <w:t>20</w:t>
            </w:r>
            <w:r>
              <w:rPr>
                <w:w w:val="101.33333206176758"/>
                <w:rFonts w:ascii="宋体" w:hAnsi="宋体" w:eastAsia="宋体"/>
                <w:b w:val="0"/>
                <w:i w:val="0"/>
                <w:color w:val="6C6C6C"/>
                <w:sz w:val="18"/>
              </w:rPr>
              <w:t>环</w:t>
            </w:r>
          </w:p>
        </w:tc>
      </w:tr>
      <w:tr>
        <w:trPr>
          <w:trHeight w:hRule="exact" w:val="79"/>
        </w:trPr>
        <w:tc>
          <w:tcPr>
            <w:tcW w:type="dxa" w:w="1780"/>
            <w:vMerge w:val="restart"/>
            <w:tcBorders/>
            <w:tcMar>
              <w:start w:w="0" w:type="dxa"/>
              <w:end w:w="0" w:type="dxa"/>
            </w:tcMar>
            <w:tcMar>
              <w:start w:w="0" w:type="dxa"/>
              <w:end w:w="0" w:type="dxa"/>
            </w:tcMar>
          </w:tcPr>
          <w:p>
            <w:pPr>
              <w:autoSpaceDN w:val="0"/>
              <w:autoSpaceDE w:val="0"/>
              <w:widowControl/>
              <w:spacing w:line="240" w:lineRule="auto" w:before="160" w:after="0"/>
              <w:ind w:left="0" w:right="0" w:firstLine="0"/>
              <w:jc w:val="right"/>
            </w:pPr>
            <w:r>
              <w:drawing>
                <wp:inline xmlns:a="http://schemas.openxmlformats.org/drawingml/2006/main" xmlns:pic="http://schemas.openxmlformats.org/drawingml/2006/picture">
                  <wp:extent cx="266700" cy="88900"/>
                  <wp:docPr id="655" name="Picture 655"/>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266700" cy="88900"/>
                          </a:xfrm>
                          <a:prstGeom prst="rect"/>
                        </pic:spPr>
                      </pic:pic>
                    </a:graphicData>
                  </a:graphic>
                </wp:inline>
              </w:drawing>
            </w:r>
          </w:p>
        </w:tc>
        <w:tc>
          <w:tcPr>
            <w:tcW w:type="dxa" w:w="1258"/>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60" w:after="0"/>
              <w:ind w:left="0" w:right="0" w:firstLine="0"/>
              <w:jc w:val="center"/>
            </w:pPr>
            <w:r>
              <w:drawing>
                <wp:inline xmlns:a="http://schemas.openxmlformats.org/drawingml/2006/main" xmlns:pic="http://schemas.openxmlformats.org/drawingml/2006/picture">
                  <wp:extent cx="266700" cy="88900"/>
                  <wp:docPr id="656" name="Picture 656"/>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266700" cy="88900"/>
                          </a:xfrm>
                          <a:prstGeom prst="rect"/>
                        </pic:spPr>
                      </pic:pic>
                    </a:graphicData>
                  </a:graphic>
                </wp:inline>
              </w:drawing>
            </w:r>
          </w:p>
        </w:tc>
        <w:tc>
          <w:tcPr>
            <w:tcW w:type="dxa" w:w="1258"/>
            <w:vMerge/>
            <w:tcBorders/>
          </w:tcPr>
          <w:p/>
        </w:tc>
        <w:tc>
          <w:tcPr>
            <w:tcW w:type="dxa" w:w="440"/>
            <w:vMerge w:val="restart"/>
            <w:tcBorders/>
            <w:tcMar>
              <w:start w:w="0" w:type="dxa"/>
              <w:end w:w="0" w:type="dxa"/>
            </w:tcMar>
            <w:tcMar>
              <w:start w:w="0" w:type="dxa"/>
              <w:end w:w="0" w:type="dxa"/>
            </w:tcMar>
          </w:tcPr>
          <w:p>
            <w:pPr>
              <w:autoSpaceDN w:val="0"/>
              <w:autoSpaceDE w:val="0"/>
              <w:widowControl/>
              <w:spacing w:line="240" w:lineRule="auto" w:before="180" w:after="0"/>
              <w:ind w:left="0" w:right="0" w:firstLine="0"/>
              <w:jc w:val="center"/>
            </w:pPr>
            <w:r>
              <w:drawing>
                <wp:inline xmlns:a="http://schemas.openxmlformats.org/drawingml/2006/main" xmlns:pic="http://schemas.openxmlformats.org/drawingml/2006/picture">
                  <wp:extent cx="266700" cy="76200"/>
                  <wp:docPr id="657" name="Picture 657"/>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266700" cy="76200"/>
                          </a:xfrm>
                          <a:prstGeom prst="rect"/>
                        </pic:spPr>
                      </pic:pic>
                    </a:graphicData>
                  </a:graphic>
                </wp:inline>
              </w:drawing>
            </w:r>
          </w:p>
        </w:tc>
        <w:tc>
          <w:tcPr>
            <w:tcW w:type="dxa" w:w="940"/>
            <w:vMerge w:val="restart"/>
            <w:tcBorders/>
            <w:tcMar>
              <w:start w:w="0" w:type="dxa"/>
              <w:end w:w="0" w:type="dxa"/>
            </w:tcMar>
            <w:tcMar>
              <w:start w:w="0" w:type="dxa"/>
              <w:end w:w="0" w:type="dxa"/>
            </w:tcMar>
          </w:tcPr>
          <w:p>
            <w:pPr>
              <w:autoSpaceDN w:val="0"/>
              <w:autoSpaceDE w:val="0"/>
              <w:widowControl/>
              <w:spacing w:line="182" w:lineRule="exact" w:before="142" w:after="0"/>
              <w:ind w:left="22" w:right="0" w:firstLine="0"/>
              <w:jc w:val="left"/>
            </w:pPr>
            <w:r>
              <w:rPr>
                <w:w w:val="101.33333206176758"/>
                <w:rFonts w:ascii="宋体" w:hAnsi="宋体" w:eastAsia="宋体"/>
                <w:b w:val="0"/>
                <w:i w:val="0"/>
                <w:color w:val="6C6C6C"/>
                <w:sz w:val="18"/>
              </w:rPr>
              <w:t>实测值</w:t>
            </w:r>
          </w:p>
        </w:tc>
        <w:tc>
          <w:tcPr>
            <w:tcW w:type="dxa" w:w="1258"/>
            <w:vMerge/>
            <w:tcBorders/>
          </w:tcPr>
          <w:p/>
        </w:tc>
        <w:tc>
          <w:tcPr>
            <w:tcW w:type="dxa" w:w="1258"/>
            <w:vMerge/>
            <w:tcBorders/>
          </w:tcPr>
          <w:p/>
        </w:tc>
      </w:tr>
      <w:tr>
        <w:trPr>
          <w:trHeight w:hRule="exact" w:val="331"/>
        </w:trPr>
        <w:tc>
          <w:tcPr>
            <w:tcW w:type="dxa" w:w="1258"/>
            <w:vMerge/>
            <w:tcBorders/>
          </w:tcPr>
          <w:p/>
        </w:tc>
        <w:tc>
          <w:tcPr>
            <w:tcW w:type="dxa" w:w="1120"/>
            <w:tcBorders/>
            <w:tcMar>
              <w:start w:w="0" w:type="dxa"/>
              <w:end w:w="0" w:type="dxa"/>
            </w:tcMar>
          </w:tcPr>
          <w:p>
            <w:pPr>
              <w:autoSpaceDN w:val="0"/>
              <w:autoSpaceDE w:val="0"/>
              <w:widowControl/>
              <w:spacing w:line="244" w:lineRule="exact" w:before="28" w:after="0"/>
              <w:ind w:left="0" w:right="0" w:firstLine="0"/>
              <w:jc w:val="center"/>
            </w:pPr>
            <w:r>
              <w:rPr>
                <w:w w:val="101.33333206176758"/>
                <w:rFonts w:ascii="宋体" w:hAnsi="宋体" w:eastAsia="宋体"/>
                <w:b w:val="0"/>
                <w:i w:val="0"/>
                <w:color w:val="6C6C6C"/>
                <w:sz w:val="18"/>
              </w:rPr>
              <w:t>右线开挖</w:t>
            </w:r>
            <w:r>
              <w:rPr>
                <w:w w:val="101.33333206176758"/>
                <w:rFonts w:ascii="Times New Roman" w:hAnsi="Times New Roman" w:eastAsia="Times New Roman"/>
                <w:b w:val="0"/>
                <w:i w:val="0"/>
                <w:color w:val="6C6C6C"/>
                <w:sz w:val="18"/>
              </w:rPr>
              <w:t>30</w:t>
            </w:r>
            <w:r>
              <w:rPr>
                <w:w w:val="101.33333206176758"/>
                <w:rFonts w:ascii="宋体" w:hAnsi="宋体" w:eastAsia="宋体"/>
                <w:b w:val="0"/>
                <w:i w:val="0"/>
                <w:color w:val="6C6C6C"/>
                <w:sz w:val="18"/>
              </w:rPr>
              <w:t>环</w:t>
            </w:r>
          </w:p>
        </w:tc>
        <w:tc>
          <w:tcPr>
            <w:tcW w:type="dxa" w:w="1258"/>
            <w:vMerge/>
            <w:tcBorders/>
          </w:tcPr>
          <w:p/>
        </w:tc>
        <w:tc>
          <w:tcPr>
            <w:tcW w:type="dxa" w:w="1120"/>
            <w:tcBorders/>
            <w:tcMar>
              <w:start w:w="0" w:type="dxa"/>
              <w:end w:w="0" w:type="dxa"/>
            </w:tcMar>
          </w:tcPr>
          <w:p>
            <w:pPr>
              <w:autoSpaceDN w:val="0"/>
              <w:autoSpaceDE w:val="0"/>
              <w:widowControl/>
              <w:spacing w:line="182" w:lineRule="exact" w:before="64" w:after="0"/>
              <w:ind w:left="22" w:right="0" w:firstLine="0"/>
              <w:jc w:val="left"/>
            </w:pPr>
            <w:r>
              <w:rPr>
                <w:w w:val="101.33333206176758"/>
                <w:rFonts w:ascii="宋体" w:hAnsi="宋体" w:eastAsia="宋体"/>
                <w:b w:val="0"/>
                <w:i w:val="0"/>
                <w:color w:val="6C6C6C"/>
                <w:sz w:val="18"/>
              </w:rPr>
              <w:t>右线贯通</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82" w:lineRule="exact" w:before="264" w:after="0"/>
        <w:ind w:left="0" w:right="279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3.18  </w:t>
      </w:r>
      <w:r>
        <w:rPr>
          <w:rFonts w:ascii="宋体" w:hAnsi="宋体" w:eastAsia="宋体"/>
          <w:b w:val="0"/>
          <w:i w:val="0"/>
          <w:color w:val="000000"/>
          <w:sz w:val="21"/>
        </w:rPr>
        <w:t>观测断面地表沉降曲线</w:t>
      </w:r>
    </w:p>
    <w:p>
      <w:pPr>
        <w:autoSpaceDN w:val="0"/>
        <w:autoSpaceDE w:val="0"/>
        <w:widowControl/>
        <w:spacing w:line="282" w:lineRule="exact" w:before="188" w:after="0"/>
        <w:ind w:left="2288" w:right="0" w:firstLine="0"/>
        <w:jc w:val="left"/>
      </w:pPr>
      <w:r>
        <w:rPr>
          <w:rFonts w:ascii="Times New Roman" w:hAnsi="Times New Roman" w:eastAsia="Times New Roman"/>
          <w:b w:val="0"/>
          <w:i w:val="0"/>
          <w:color w:val="000000"/>
          <w:sz w:val="21"/>
        </w:rPr>
        <w:t xml:space="preserve">Fig 3.18  The transverse settlement curve of the ground on the observation section </w:t>
      </w:r>
    </w:p>
    <w:p>
      <w:pPr>
        <w:autoSpaceDN w:val="0"/>
        <w:autoSpaceDE w:val="0"/>
        <w:widowControl/>
        <w:spacing w:line="400" w:lineRule="exact" w:before="164" w:after="0"/>
        <w:ind w:left="1300" w:right="144"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3.19</w:t>
      </w:r>
      <w:r>
        <w:rPr>
          <w:rFonts w:ascii="宋体" w:hAnsi="宋体" w:eastAsia="宋体"/>
          <w:b w:val="0"/>
          <w:i w:val="0"/>
          <w:color w:val="000000"/>
          <w:sz w:val="24"/>
        </w:rPr>
        <w:t xml:space="preserve"> 为左线隧道贯通时</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=36m</w:t>
      </w:r>
      <w:r>
        <w:rPr>
          <w:rFonts w:ascii="宋体" w:hAnsi="宋体" w:eastAsia="宋体"/>
          <w:b w:val="0"/>
          <w:i w:val="0"/>
          <w:color w:val="000000"/>
          <w:sz w:val="24"/>
        </w:rPr>
        <w:t>（</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环）断面的地表、</w:t>
      </w:r>
      <w:r>
        <w:rPr>
          <w:rFonts w:ascii="Times New Roman" w:hAnsi="Times New Roman" w:eastAsia="Times New Roman"/>
          <w:b w:val="0"/>
          <w:i w:val="0"/>
          <w:color w:val="000000"/>
          <w:sz w:val="24"/>
        </w:rPr>
        <w:t>4m</w:t>
      </w:r>
      <w:r>
        <w:rPr>
          <w:rFonts w:ascii="宋体" w:hAnsi="宋体" w:eastAsia="宋体"/>
          <w:b w:val="0"/>
          <w:i w:val="0"/>
          <w:color w:val="000000"/>
          <w:sz w:val="24"/>
        </w:rPr>
        <w:t>、</w:t>
      </w:r>
      <w:r>
        <w:rPr>
          <w:rFonts w:ascii="Times New Roman" w:hAnsi="Times New Roman" w:eastAsia="Times New Roman"/>
          <w:b w:val="0"/>
          <w:i w:val="0"/>
          <w:color w:val="000000"/>
          <w:sz w:val="24"/>
        </w:rPr>
        <w:t>8m</w:t>
      </w:r>
      <w:r>
        <w:rPr>
          <w:rFonts w:ascii="宋体" w:hAnsi="宋体" w:eastAsia="宋体"/>
          <w:b w:val="0"/>
          <w:i w:val="0"/>
          <w:color w:val="000000"/>
          <w:sz w:val="24"/>
        </w:rPr>
        <w:t>、</w:t>
      </w:r>
      <w:r>
        <w:rPr>
          <w:rFonts w:ascii="Times New Roman" w:hAnsi="Times New Roman" w:eastAsia="Times New Roman"/>
          <w:b w:val="0"/>
          <w:i w:val="0"/>
          <w:color w:val="000000"/>
          <w:sz w:val="24"/>
        </w:rPr>
        <w:t>12m</w:t>
      </w:r>
      <w:r>
        <w:rPr>
          <w:rFonts w:ascii="宋体" w:hAnsi="宋体" w:eastAsia="宋体"/>
          <w:b w:val="0"/>
          <w:i w:val="0"/>
          <w:color w:val="000000"/>
          <w:sz w:val="24"/>
        </w:rPr>
        <w:t>、</w:t>
      </w:r>
      <w:r>
        <w:rPr>
          <w:rFonts w:ascii="Times New Roman" w:hAnsi="Times New Roman" w:eastAsia="Times New Roman"/>
          <w:b w:val="0"/>
          <w:i w:val="0"/>
          <w:color w:val="000000"/>
          <w:sz w:val="24"/>
        </w:rPr>
        <w:t>14m</w:t>
      </w:r>
      <w:r>
        <w:rPr>
          <w:rFonts w:ascii="宋体" w:hAnsi="宋体" w:eastAsia="宋体"/>
          <w:b w:val="0"/>
          <w:i w:val="0"/>
          <w:color w:val="000000"/>
          <w:sz w:val="24"/>
        </w:rPr>
        <w:t>深度处的横向截面土体沉降轮廓，具体分析位置如图</w:t>
      </w:r>
      <w:r>
        <w:rPr>
          <w:rFonts w:ascii="Times New Roman" w:hAnsi="Times New Roman" w:eastAsia="Times New Roman"/>
          <w:b w:val="0"/>
          <w:i w:val="0"/>
          <w:color w:val="000000"/>
          <w:sz w:val="24"/>
        </w:rPr>
        <w:t>3.16f</w:t>
      </w:r>
      <w:r>
        <w:rPr>
          <w:rFonts w:ascii="宋体" w:hAnsi="宋体" w:eastAsia="宋体"/>
          <w:b w:val="0"/>
          <w:i w:val="0"/>
          <w:color w:val="000000"/>
          <w:sz w:val="24"/>
        </w:rPr>
        <w:t xml:space="preserve"> 所示，采用</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w:t>
      </w: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）拟合绘制了地表沉降曲线，拟合情况较好，可以得到地表的沉降槽宽度为</w:t>
      </w:r>
      <w:r>
        <w:rPr>
          <w:rFonts w:ascii="Times New Roman" w:hAnsi="Times New Roman" w:eastAsia="Times New Roman"/>
          <w:b w:val="0"/>
          <w:i w:val="0"/>
          <w:color w:val="000000"/>
          <w:sz w:val="24"/>
        </w:rPr>
        <w:t>10.2m</w:t>
      </w:r>
      <w:r>
        <w:rPr>
          <w:rFonts w:ascii="宋体" w:hAnsi="宋体" w:eastAsia="宋体"/>
          <w:b w:val="0"/>
          <w:i w:val="0"/>
          <w:color w:val="000000"/>
          <w:sz w:val="24"/>
        </w:rPr>
        <w:t>，地层损失率为</w:t>
      </w:r>
      <w:r>
        <w:rPr>
          <w:rFonts w:ascii="Times New Roman" w:hAnsi="Times New Roman" w:eastAsia="Times New Roman"/>
          <w:b w:val="0"/>
          <w:i w:val="0"/>
          <w:color w:val="000000"/>
          <w:sz w:val="24"/>
        </w:rPr>
        <w:t>0.6%</w:t>
      </w:r>
      <w:r>
        <w:rPr>
          <w:rFonts w:ascii="宋体" w:hAnsi="宋体" w:eastAsia="宋体"/>
          <w:b w:val="0"/>
          <w:i w:val="0"/>
          <w:color w:val="000000"/>
          <w:sz w:val="24"/>
        </w:rPr>
        <w:t>。</w:t>
      </w:r>
      <w:r>
        <w:rPr>
          <w:rFonts w:ascii="宋体" w:hAnsi="宋体" w:eastAsia="宋体"/>
          <w:b w:val="0"/>
          <w:i w:val="0"/>
          <w:color w:val="000000"/>
          <w:sz w:val="24"/>
        </w:rPr>
        <w:t>此外各埋深下沉降曲线同样较为符合</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沉降规律，</w:t>
      </w:r>
      <w:r>
        <w:rPr>
          <w:rFonts w:ascii="Times New Roman" w:hAnsi="Times New Roman" w:eastAsia="Times New Roman"/>
          <w:b w:val="0"/>
          <w:i w:val="0"/>
          <w:color w:val="000000"/>
          <w:sz w:val="24"/>
        </w:rPr>
        <w:t>4m</w:t>
      </w:r>
      <w:r>
        <w:rPr>
          <w:rFonts w:ascii="宋体" w:hAnsi="宋体" w:eastAsia="宋体"/>
          <w:b w:val="0"/>
          <w:i w:val="0"/>
          <w:color w:val="000000"/>
          <w:sz w:val="24"/>
        </w:rPr>
        <w:t>、</w:t>
      </w:r>
      <w:r>
        <w:rPr>
          <w:rFonts w:ascii="Times New Roman" w:hAnsi="Times New Roman" w:eastAsia="Times New Roman"/>
          <w:b w:val="0"/>
          <w:i w:val="0"/>
          <w:color w:val="000000"/>
          <w:sz w:val="24"/>
        </w:rPr>
        <w:t>8m</w:t>
      </w:r>
      <w:r>
        <w:rPr>
          <w:rFonts w:ascii="宋体" w:hAnsi="宋体" w:eastAsia="宋体"/>
          <w:b w:val="0"/>
          <w:i w:val="0"/>
          <w:color w:val="000000"/>
          <w:sz w:val="24"/>
        </w:rPr>
        <w:t>、</w:t>
      </w:r>
      <w:r>
        <w:rPr>
          <w:rFonts w:ascii="Times New Roman" w:hAnsi="Times New Roman" w:eastAsia="Times New Roman"/>
          <w:b w:val="0"/>
          <w:i w:val="0"/>
          <w:color w:val="000000"/>
          <w:sz w:val="24"/>
        </w:rPr>
        <w:t>12m</w:t>
      </w:r>
      <w:r>
        <w:rPr>
          <w:rFonts w:ascii="宋体" w:hAnsi="宋体" w:eastAsia="宋体"/>
          <w:b w:val="0"/>
          <w:i w:val="0"/>
          <w:color w:val="000000"/>
          <w:sz w:val="24"/>
        </w:rPr>
        <w:t>、</w:t>
      </w:r>
      <w:r>
        <w:rPr>
          <w:rFonts w:ascii="Times New Roman" w:hAnsi="Times New Roman" w:eastAsia="Times New Roman"/>
          <w:b w:val="0"/>
          <w:i w:val="0"/>
          <w:color w:val="000000"/>
          <w:sz w:val="24"/>
        </w:rPr>
        <w:t>14m</w:t>
      </w:r>
      <w:r>
        <w:rPr>
          <w:rFonts w:ascii="宋体" w:hAnsi="宋体" w:eastAsia="宋体"/>
          <w:b w:val="0"/>
          <w:i w:val="0"/>
          <w:color w:val="000000"/>
          <w:sz w:val="24"/>
        </w:rPr>
        <w:t xml:space="preserve"> 深度处的沉降槽分别为</w:t>
      </w:r>
      <w:r>
        <w:rPr>
          <w:rFonts w:ascii="Times New Roman" w:hAnsi="Times New Roman" w:eastAsia="Times New Roman"/>
          <w:b w:val="0"/>
          <w:i w:val="0"/>
          <w:color w:val="000000"/>
          <w:sz w:val="24"/>
        </w:rPr>
        <w:t>9.1m</w:t>
      </w:r>
      <w:r>
        <w:rPr>
          <w:rFonts w:ascii="宋体" w:hAnsi="宋体" w:eastAsia="宋体"/>
          <w:b w:val="0"/>
          <w:i w:val="0"/>
          <w:color w:val="000000"/>
          <w:sz w:val="24"/>
        </w:rPr>
        <w:t>、</w:t>
      </w:r>
      <w:r>
        <w:rPr>
          <w:rFonts w:ascii="Times New Roman" w:hAnsi="Times New Roman" w:eastAsia="Times New Roman"/>
          <w:b w:val="0"/>
          <w:i w:val="0"/>
          <w:color w:val="000000"/>
          <w:sz w:val="24"/>
        </w:rPr>
        <w:t>8.1m</w:t>
      </w:r>
      <w:r>
        <w:rPr>
          <w:rFonts w:ascii="宋体" w:hAnsi="宋体" w:eastAsia="宋体"/>
          <w:b w:val="0"/>
          <w:i w:val="0"/>
          <w:color w:val="000000"/>
          <w:sz w:val="24"/>
        </w:rPr>
        <w:t>、</w:t>
      </w:r>
      <w:r>
        <w:rPr>
          <w:rFonts w:ascii="Times New Roman" w:hAnsi="Times New Roman" w:eastAsia="Times New Roman"/>
          <w:b w:val="0"/>
          <w:i w:val="0"/>
          <w:color w:val="000000"/>
          <w:sz w:val="24"/>
        </w:rPr>
        <w:t>6.9m</w:t>
      </w:r>
      <w:r>
        <w:rPr>
          <w:rFonts w:ascii="宋体" w:hAnsi="宋体" w:eastAsia="宋体"/>
          <w:b w:val="0"/>
          <w:i w:val="0"/>
          <w:color w:val="000000"/>
          <w:sz w:val="24"/>
        </w:rPr>
        <w:t>、</w:t>
      </w:r>
      <w:r>
        <w:rPr>
          <w:rFonts w:ascii="Times New Roman" w:hAnsi="Times New Roman" w:eastAsia="Times New Roman"/>
          <w:b w:val="0"/>
          <w:i w:val="0"/>
          <w:color w:val="000000"/>
          <w:sz w:val="24"/>
        </w:rPr>
        <w:t>6.3m</w:t>
      </w:r>
      <w:r>
        <w:rPr>
          <w:rFonts w:ascii="宋体" w:hAnsi="宋体" w:eastAsia="宋体"/>
          <w:b w:val="0"/>
          <w:i w:val="0"/>
          <w:color w:val="000000"/>
          <w:sz w:val="24"/>
        </w:rPr>
        <w:t>，沉降槽宽</w:t>
      </w:r>
      <w:r>
        <w:rPr>
          <w:rFonts w:ascii="宋体" w:hAnsi="宋体" w:eastAsia="宋体"/>
          <w:b w:val="0"/>
          <w:i w:val="0"/>
          <w:color w:val="000000"/>
          <w:sz w:val="24"/>
        </w:rPr>
        <w:t>度随着埋深的增加而减小，这较为符合</w:t>
      </w:r>
      <w:r>
        <w:rPr>
          <w:rFonts w:ascii="Times New Roman" w:hAnsi="Times New Roman" w:eastAsia="Times New Roman"/>
          <w:b w:val="0"/>
          <w:i w:val="0"/>
          <w:color w:val="000000"/>
          <w:sz w:val="24"/>
        </w:rPr>
        <w:t>Mair</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[23]</w:t>
      </w:r>
      <w:r>
        <w:rPr>
          <w:rFonts w:ascii="宋体" w:hAnsi="宋体" w:eastAsia="宋体"/>
          <w:b w:val="0"/>
          <w:i w:val="0"/>
          <w:color w:val="000000"/>
          <w:sz w:val="24"/>
        </w:rPr>
        <w:t>的分析结果。</w:t>
      </w:r>
    </w:p>
    <w:p>
      <w:pPr>
        <w:autoSpaceDN w:val="0"/>
        <w:autoSpaceDE w:val="0"/>
        <w:widowControl/>
        <w:spacing w:line="212" w:lineRule="exact" w:before="4274" w:after="0"/>
        <w:ind w:left="0" w:right="4188" w:firstLine="0"/>
        <w:jc w:val="right"/>
      </w:pPr>
      <w:r>
        <w:rPr>
          <w:rFonts w:ascii="宋体" w:hAnsi="宋体" w:eastAsia="宋体"/>
          <w:b w:val="0"/>
          <w:i w:val="0"/>
          <w:color w:val="000000"/>
          <w:sz w:val="21"/>
        </w:rPr>
        <w:t>81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58" name="Picture 6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1104900</wp:posOffset>
            </wp:positionV>
            <wp:extent cx="4813300" cy="29083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4813300" cy="29083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2" w:lineRule="exact" w:before="506" w:after="266"/>
        <w:ind w:left="0" w:right="4166" w:firstLine="0"/>
        <w:jc w:val="right"/>
      </w:pP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100.0" w:type="dxa"/>
      </w:tblPr>
      <w:tblGrid>
        <w:gridCol w:w="1118"/>
        <w:gridCol w:w="1118"/>
        <w:gridCol w:w="1118"/>
        <w:gridCol w:w="1118"/>
        <w:gridCol w:w="1118"/>
        <w:gridCol w:w="1118"/>
        <w:gridCol w:w="1118"/>
        <w:gridCol w:w="1118"/>
        <w:gridCol w:w="1118"/>
      </w:tblGrid>
      <w:tr>
        <w:trPr>
          <w:trHeight w:hRule="exact" w:val="572"/>
        </w:trPr>
        <w:tc>
          <w:tcPr>
            <w:tcW w:type="dxa" w:w="1740"/>
            <w:tcBorders/>
            <w:tcMar>
              <w:start w:w="0" w:type="dxa"/>
              <w:end w:w="0" w:type="dxa"/>
            </w:tcMar>
          </w:tcPr>
          <w:p>
            <w:pPr>
              <w:autoSpaceDN w:val="0"/>
              <w:autoSpaceDE w:val="0"/>
              <w:widowControl/>
              <w:spacing w:line="242" w:lineRule="exact" w:before="272" w:after="0"/>
              <w:ind w:left="0" w:right="398" w:firstLine="0"/>
              <w:jc w:val="right"/>
            </w:pPr>
            <w:r>
              <w:rPr>
                <w:w w:val="101.33333206176758"/>
                <w:rFonts w:ascii="Times New Roman" w:hAnsi="Times New Roman" w:eastAsia="Times New Roman"/>
                <w:b w:val="0"/>
                <w:i w:val="0"/>
                <w:color w:val="6C6C6C"/>
                <w:sz w:val="18"/>
              </w:rPr>
              <w:t>-35</w:t>
            </w:r>
          </w:p>
        </w:tc>
        <w:tc>
          <w:tcPr>
            <w:tcW w:type="dxa" w:w="108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-25</w:t>
            </w:r>
          </w:p>
        </w:tc>
        <w:tc>
          <w:tcPr>
            <w:tcW w:type="dxa" w:w="108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-15</w:t>
            </w:r>
          </w:p>
        </w:tc>
        <w:tc>
          <w:tcPr>
            <w:tcW w:type="dxa" w:w="680"/>
            <w:tcBorders/>
            <w:tcMar>
              <w:start w:w="0" w:type="dxa"/>
              <w:end w:w="0" w:type="dxa"/>
            </w:tcMar>
          </w:tcPr>
          <w:p>
            <w:pPr>
              <w:autoSpaceDN w:val="0"/>
              <w:autoSpaceDE w:val="0"/>
              <w:widowControl/>
              <w:spacing w:line="242" w:lineRule="exact" w:before="272" w:after="0"/>
              <w:ind w:left="0" w:right="90" w:firstLine="0"/>
              <w:jc w:val="right"/>
            </w:pPr>
            <w:r>
              <w:rPr>
                <w:w w:val="101.33333206176758"/>
                <w:rFonts w:ascii="Times New Roman" w:hAnsi="Times New Roman" w:eastAsia="Times New Roman"/>
                <w:b w:val="0"/>
                <w:i w:val="0"/>
                <w:color w:val="6C6C6C"/>
                <w:sz w:val="18"/>
              </w:rPr>
              <w:t>-5</w:t>
            </w:r>
          </w:p>
        </w:tc>
        <w:tc>
          <w:tcPr>
            <w:tcW w:type="dxa" w:w="520"/>
            <w:tcBorders/>
            <w:tcMar>
              <w:start w:w="0" w:type="dxa"/>
              <w:end w:w="0" w:type="dxa"/>
            </w:tcMar>
          </w:tcPr>
          <w:p>
            <w:pPr>
              <w:autoSpaceDN w:val="0"/>
              <w:autoSpaceDE w:val="0"/>
              <w:widowControl/>
              <w:spacing w:line="242" w:lineRule="exact" w:before="60" w:after="0"/>
              <w:ind w:left="126" w:right="0" w:firstLine="0"/>
              <w:jc w:val="left"/>
            </w:pPr>
            <w:r>
              <w:rPr>
                <w:w w:val="101.33333206176758"/>
                <w:rFonts w:ascii="Times New Roman" w:hAnsi="Times New Roman" w:eastAsia="Times New Roman"/>
                <w:b w:val="0"/>
                <w:i w:val="0"/>
                <w:color w:val="6C6C6C"/>
                <w:sz w:val="18"/>
              </w:rPr>
              <w:t>0</w:t>
            </w:r>
          </w:p>
        </w:tc>
        <w:tc>
          <w:tcPr>
            <w:tcW w:type="dxa" w:w="880"/>
            <w:tcBorders/>
            <w:tcMar>
              <w:start w:w="0" w:type="dxa"/>
              <w:end w:w="0" w:type="dxa"/>
            </w:tcMar>
          </w:tcPr>
          <w:p>
            <w:pPr>
              <w:autoSpaceDN w:val="0"/>
              <w:autoSpaceDE w:val="0"/>
              <w:widowControl/>
              <w:spacing w:line="242" w:lineRule="exact" w:before="272" w:after="0"/>
              <w:ind w:left="0" w:right="452" w:firstLine="0"/>
              <w:jc w:val="right"/>
            </w:pPr>
            <w:r>
              <w:rPr>
                <w:w w:val="101.33333206176758"/>
                <w:rFonts w:ascii="Times New Roman" w:hAnsi="Times New Roman" w:eastAsia="Times New Roman"/>
                <w:b w:val="0"/>
                <w:i w:val="0"/>
                <w:color w:val="6C6C6C"/>
                <w:sz w:val="18"/>
              </w:rPr>
              <w:t>5</w:t>
            </w:r>
          </w:p>
        </w:tc>
        <w:tc>
          <w:tcPr>
            <w:tcW w:type="dxa" w:w="110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15</w:t>
            </w:r>
          </w:p>
        </w:tc>
        <w:tc>
          <w:tcPr>
            <w:tcW w:type="dxa" w:w="106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25</w:t>
            </w:r>
          </w:p>
        </w:tc>
        <w:tc>
          <w:tcPr>
            <w:tcW w:type="dxa" w:w="720"/>
            <w:tcBorders/>
            <w:tcMar>
              <w:start w:w="0" w:type="dxa"/>
              <w:end w:w="0" w:type="dxa"/>
            </w:tcMar>
          </w:tcPr>
          <w:p>
            <w:pPr>
              <w:autoSpaceDN w:val="0"/>
              <w:autoSpaceDE w:val="0"/>
              <w:widowControl/>
              <w:spacing w:line="242" w:lineRule="exact" w:before="272" w:after="0"/>
              <w:ind w:left="0" w:right="90" w:firstLine="0"/>
              <w:jc w:val="right"/>
            </w:pPr>
            <w:r>
              <w:rPr>
                <w:w w:val="101.33333206176758"/>
                <w:rFonts w:ascii="Times New Roman" w:hAnsi="Times New Roman" w:eastAsia="Times New Roman"/>
                <w:b w:val="0"/>
                <w:i w:val="0"/>
                <w:color w:val="6C6C6C"/>
                <w:sz w:val="18"/>
              </w:rPr>
              <w:t>35</w:t>
            </w:r>
          </w:p>
        </w:tc>
      </w:tr>
    </w:tbl>
    <w:p>
      <w:pPr>
        <w:autoSpaceDN w:val="0"/>
        <w:autoSpaceDE w:val="0"/>
        <w:widowControl/>
        <w:spacing w:line="244" w:lineRule="exact" w:before="56" w:after="264"/>
        <w:ind w:left="0" w:right="4168" w:firstLine="0"/>
        <w:jc w:val="right"/>
      </w:pP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000.0" w:type="dxa"/>
      </w:tblPr>
      <w:tblGrid>
        <w:gridCol w:w="5032"/>
        <w:gridCol w:w="5032"/>
      </w:tblGrid>
      <w:tr>
        <w:trPr>
          <w:trHeight w:hRule="exact" w:val="1500"/>
        </w:trPr>
        <w:tc>
          <w:tcPr>
            <w:tcW w:type="dxa" w:w="3000"/>
            <w:tcBorders/>
            <w:tcMar>
              <w:start w:w="0" w:type="dxa"/>
              <w:end w:w="0" w:type="dxa"/>
            </w:tcMar>
            <w:textDirection w:val="btLr"/>
          </w:tcPr>
          <w:p>
            <w:pPr>
              <w:autoSpaceDN w:val="0"/>
              <w:autoSpaceDE w:val="0"/>
              <w:widowControl/>
              <w:spacing w:line="268" w:lineRule="exact" w:before="1022" w:after="0"/>
              <w:ind w:left="0" w:right="0" w:firstLine="0"/>
              <w:jc w:val="center"/>
            </w:pPr>
            <w:r>
              <w:rPr>
                <w:rFonts w:ascii="宋体" w:hAnsi="宋体" w:eastAsia="宋体"/>
                <w:b w:val="0"/>
                <w:i w:val="0"/>
                <w:color w:val="6C6C6C"/>
                <w:sz w:val="20"/>
              </w:rPr>
              <w:t>沉降量（</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980"/>
            <w:tcBorders/>
            <w:tcMar>
              <w:start w:w="0" w:type="dxa"/>
              <w:end w:w="0" w:type="dxa"/>
            </w:tcMar>
          </w:tcPr>
          <w:p>
            <w:pPr>
              <w:autoSpaceDN w:val="0"/>
              <w:autoSpaceDE w:val="0"/>
              <w:widowControl/>
              <w:spacing w:line="480" w:lineRule="exact" w:before="0" w:after="0"/>
              <w:ind w:left="1746" w:right="2084" w:firstLine="0"/>
              <w:jc w:val="both"/>
            </w:pPr>
            <w:r>
              <w:rPr>
                <w:w w:val="101.33333206176758"/>
                <w:rFonts w:ascii="Times New Roman" w:hAnsi="Times New Roman" w:eastAsia="Times New Roman"/>
                <w:b w:val="0"/>
                <w:i w:val="0"/>
                <w:color w:val="6C6C6C"/>
                <w:sz w:val="18"/>
              </w:rPr>
              <w:t>-4</w:t>
            </w:r>
            <w:r>
              <w:br/>
            </w:r>
            <w:r>
              <w:rPr>
                <w:w w:val="101.33333206176758"/>
                <w:rFonts w:ascii="Times New Roman" w:hAnsi="Times New Roman" w:eastAsia="Times New Roman"/>
                <w:b w:val="0"/>
                <w:i w:val="0"/>
                <w:color w:val="6C6C6C"/>
                <w:sz w:val="18"/>
              </w:rPr>
              <w:t>-6</w:t>
            </w:r>
            <w:r>
              <w:br/>
            </w:r>
            <w:r>
              <w:rPr>
                <w:w w:val="101.60000059339735"/>
                <w:rFonts w:ascii="Times New Roman" w:hAnsi="Times New Roman" w:eastAsia="Times New Roman"/>
                <w:b w:val="0"/>
                <w:i w:val="0"/>
                <w:color w:val="6C6C6C"/>
                <w:sz w:val="18"/>
              </w:rPr>
              <w:t>-8</w:t>
            </w:r>
          </w:p>
        </w:tc>
      </w:tr>
    </w:tbl>
    <w:p>
      <w:pPr>
        <w:autoSpaceDN w:val="0"/>
        <w:autoSpaceDE w:val="0"/>
        <w:widowControl/>
        <w:spacing w:line="244" w:lineRule="exact" w:before="264" w:after="0"/>
        <w:ind w:left="0" w:right="4168" w:firstLine="0"/>
        <w:jc w:val="right"/>
      </w:pPr>
      <w:r>
        <w:rPr>
          <w:w w:val="101.33333206176758"/>
          <w:rFonts w:ascii="Times New Roman" w:hAnsi="Times New Roman" w:eastAsia="Times New Roman"/>
          <w:b w:val="0"/>
          <w:i w:val="0"/>
          <w:color w:val="6C6C6C"/>
          <w:sz w:val="18"/>
        </w:rPr>
        <w:t>-10</w:t>
      </w:r>
    </w:p>
    <w:p>
      <w:pPr>
        <w:autoSpaceDN w:val="0"/>
        <w:autoSpaceDE w:val="0"/>
        <w:widowControl/>
        <w:spacing w:line="244" w:lineRule="exact" w:before="324" w:after="0"/>
        <w:ind w:left="0" w:right="4168" w:firstLine="0"/>
        <w:jc w:val="right"/>
      </w:pPr>
      <w:r>
        <w:rPr>
          <w:w w:val="101.33333206176758"/>
          <w:rFonts w:ascii="Times New Roman" w:hAnsi="Times New Roman" w:eastAsia="Times New Roman"/>
          <w:b w:val="0"/>
          <w:i w:val="0"/>
          <w:color w:val="6C6C6C"/>
          <w:sz w:val="18"/>
        </w:rPr>
        <w:t>-12</w:t>
      </w:r>
    </w:p>
    <w:p>
      <w:pPr>
        <w:autoSpaceDN w:val="0"/>
        <w:tabs>
          <w:tab w:pos="5656" w:val="left"/>
        </w:tabs>
        <w:autoSpaceDE w:val="0"/>
        <w:widowControl/>
        <w:spacing w:line="184" w:lineRule="exact" w:before="384" w:after="218"/>
        <w:ind w:left="5448" w:right="3312" w:firstLine="0"/>
        <w:jc w:val="left"/>
      </w:pPr>
      <w:r>
        <w:tab/>
      </w:r>
      <w:r>
        <w:rPr>
          <w:w w:val="101.33333206176758"/>
          <w:rFonts w:ascii="Times New Roman" w:hAnsi="Times New Roman" w:eastAsia="Times New Roman"/>
          <w:b w:val="0"/>
          <w:i w:val="0"/>
          <w:color w:val="6C6C6C"/>
          <w:sz w:val="18"/>
        </w:rPr>
        <w:t>-14</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160.0" w:type="dxa"/>
      </w:tblPr>
      <w:tblGrid>
        <w:gridCol w:w="915"/>
        <w:gridCol w:w="915"/>
        <w:gridCol w:w="915"/>
        <w:gridCol w:w="915"/>
        <w:gridCol w:w="915"/>
        <w:gridCol w:w="915"/>
        <w:gridCol w:w="915"/>
        <w:gridCol w:w="915"/>
        <w:gridCol w:w="915"/>
        <w:gridCol w:w="915"/>
        <w:gridCol w:w="915"/>
      </w:tblGrid>
      <w:tr>
        <w:trPr>
          <w:trHeight w:hRule="exact" w:val="364"/>
        </w:trPr>
        <w:tc>
          <w:tcPr>
            <w:tcW w:type="dxa" w:w="1600"/>
            <w:tcBorders/>
            <w:tcMar>
              <w:start w:w="0" w:type="dxa"/>
              <w:end w:w="0" w:type="dxa"/>
            </w:tcMar>
          </w:tcPr>
          <w:p>
            <w:pPr>
              <w:autoSpaceDN w:val="0"/>
              <w:autoSpaceDE w:val="0"/>
              <w:widowControl/>
              <w:spacing w:line="240" w:lineRule="auto" w:before="114" w:after="0"/>
              <w:ind w:left="0" w:right="0" w:firstLine="0"/>
              <w:jc w:val="right"/>
            </w:pPr>
            <w:r>
              <w:drawing>
                <wp:inline xmlns:a="http://schemas.openxmlformats.org/drawingml/2006/main" xmlns:pic="http://schemas.openxmlformats.org/drawingml/2006/picture">
                  <wp:extent cx="279400" cy="88900"/>
                  <wp:docPr id="661" name="Picture 661"/>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279400" cy="88900"/>
                          </a:xfrm>
                          <a:prstGeom prst="rect"/>
                        </pic:spPr>
                      </pic:pic>
                    </a:graphicData>
                  </a:graphic>
                </wp:inline>
              </w:drawing>
            </w:r>
          </w:p>
        </w:tc>
        <w:tc>
          <w:tcPr>
            <w:tcW w:type="dxa" w:w="440"/>
            <w:tcBorders/>
            <w:tcMar>
              <w:start w:w="0" w:type="dxa"/>
              <w:end w:w="0" w:type="dxa"/>
            </w:tcMar>
          </w:tcPr>
          <w:p>
            <w:pPr>
              <w:autoSpaceDN w:val="0"/>
              <w:autoSpaceDE w:val="0"/>
              <w:widowControl/>
              <w:spacing w:line="182" w:lineRule="exact" w:before="96" w:after="0"/>
              <w:ind w:left="0" w:right="0" w:firstLine="0"/>
              <w:jc w:val="center"/>
            </w:pPr>
            <w:r>
              <w:rPr>
                <w:w w:val="101.33333206176758"/>
                <w:rFonts w:ascii="宋体" w:hAnsi="宋体" w:eastAsia="宋体"/>
                <w:b w:val="0"/>
                <w:i w:val="0"/>
                <w:color w:val="6C6C6C"/>
                <w:sz w:val="18"/>
              </w:rPr>
              <w:t>地表</w:t>
            </w:r>
          </w:p>
        </w:tc>
        <w:tc>
          <w:tcPr>
            <w:tcW w:type="dxa" w:w="480"/>
            <w:tcBorders/>
            <w:tcMar>
              <w:start w:w="0" w:type="dxa"/>
              <w:end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266700" cy="88900"/>
                  <wp:docPr id="662" name="Picture 662"/>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66700" cy="88900"/>
                          </a:xfrm>
                          <a:prstGeom prst="rect"/>
                        </pic:spPr>
                      </pic:pic>
                    </a:graphicData>
                  </a:graphic>
                </wp:inline>
              </w:drawing>
            </w:r>
          </w:p>
        </w:tc>
        <w:tc>
          <w:tcPr>
            <w:tcW w:type="dxa" w:w="70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4m </w:t>
            </w:r>
          </w:p>
        </w:tc>
        <w:tc>
          <w:tcPr>
            <w:tcW w:type="dxa" w:w="460"/>
            <w:tcBorders/>
            <w:tcMar>
              <w:start w:w="0" w:type="dxa"/>
              <w:end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266700" cy="88900"/>
                  <wp:docPr id="663" name="Picture 663"/>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66700" cy="88900"/>
                          </a:xfrm>
                          <a:prstGeom prst="rect"/>
                        </pic:spPr>
                      </pic:pic>
                    </a:graphicData>
                  </a:graphic>
                </wp:inline>
              </w:drawing>
            </w:r>
          </w:p>
        </w:tc>
        <w:tc>
          <w:tcPr>
            <w:tcW w:type="dxa" w:w="70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8m </w:t>
            </w:r>
          </w:p>
        </w:tc>
        <w:tc>
          <w:tcPr>
            <w:tcW w:type="dxa" w:w="460"/>
            <w:tcBorders/>
            <w:tcMar>
              <w:start w:w="0" w:type="dxa"/>
              <w:end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266700" cy="88900"/>
                  <wp:docPr id="664" name="Picture 664"/>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266700" cy="88900"/>
                          </a:xfrm>
                          <a:prstGeom prst="rect"/>
                        </pic:spPr>
                      </pic:pic>
                    </a:graphicData>
                  </a:graphic>
                </wp:inline>
              </w:drawing>
            </w:r>
          </w:p>
        </w:tc>
        <w:tc>
          <w:tcPr>
            <w:tcW w:type="dxa" w:w="78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12m </w:t>
            </w:r>
          </w:p>
        </w:tc>
        <w:tc>
          <w:tcPr>
            <w:tcW w:type="dxa" w:w="480"/>
            <w:tcBorders/>
            <w:tcMar>
              <w:start w:w="0" w:type="dxa"/>
              <w:end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279400" cy="88900"/>
                  <wp:docPr id="665" name="Picture 665"/>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79400" cy="88900"/>
                          </a:xfrm>
                          <a:prstGeom prst="rect"/>
                        </pic:spPr>
                      </pic:pic>
                    </a:graphicData>
                  </a:graphic>
                </wp:inline>
              </w:drawing>
            </w:r>
          </w:p>
        </w:tc>
        <w:tc>
          <w:tcPr>
            <w:tcW w:type="dxa" w:w="1000"/>
            <w:tcBorders/>
            <w:tcMar>
              <w:start w:w="0" w:type="dxa"/>
              <w:end w:w="0" w:type="dxa"/>
            </w:tcMar>
          </w:tcPr>
          <w:p>
            <w:pPr>
              <w:autoSpaceDN w:val="0"/>
              <w:autoSpaceDE w:val="0"/>
              <w:widowControl/>
              <w:spacing w:line="244" w:lineRule="exact" w:before="60" w:after="0"/>
              <w:ind w:left="18"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14m </w:t>
            </w:r>
          </w:p>
        </w:tc>
        <w:tc>
          <w:tcPr>
            <w:tcW w:type="dxa" w:w="156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peck</w:t>
            </w:r>
            <w:r>
              <w:rPr>
                <w:w w:val="101.33333206176758"/>
                <w:rFonts w:ascii="宋体" w:hAnsi="宋体" w:eastAsia="宋体"/>
                <w:b w:val="0"/>
                <w:i w:val="0"/>
                <w:color w:val="6C6C6C"/>
                <w:sz w:val="18"/>
              </w:rPr>
              <w:t>公式拟合</w:t>
            </w:r>
          </w:p>
        </w:tc>
      </w:tr>
    </w:tbl>
    <w:p>
      <w:pPr>
        <w:autoSpaceDN w:val="0"/>
        <w:tabs>
          <w:tab w:pos="1780" w:val="left"/>
          <w:tab w:pos="2370" w:val="left"/>
          <w:tab w:pos="4008" w:val="left"/>
        </w:tabs>
        <w:autoSpaceDE w:val="0"/>
        <w:widowControl/>
        <w:spacing w:line="482" w:lineRule="exact" w:before="162" w:after="74"/>
        <w:ind w:left="1300" w:right="144" w:firstLine="0"/>
        <w:jc w:val="left"/>
      </w:pPr>
      <w:r>
        <w:tab/>
      </w:r>
      <w:r>
        <w:tab/>
      </w: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3.19  </w:t>
      </w:r>
      <w:r>
        <w:rPr>
          <w:rFonts w:ascii="宋体" w:hAnsi="宋体" w:eastAsia="宋体"/>
          <w:b w:val="0"/>
          <w:i w:val="0"/>
          <w:color w:val="000000"/>
          <w:sz w:val="21"/>
        </w:rPr>
        <w:t>不同埋深处土层横向沉降曲线</w:t>
      </w:r>
      <w:r>
        <w:br/>
      </w:r>
      <w:r>
        <w:tab/>
      </w:r>
      <w:r>
        <w:tab/>
      </w:r>
      <w:r>
        <w:rPr>
          <w:rFonts w:ascii="Times New Roman" w:hAnsi="Times New Roman" w:eastAsia="Times New Roman"/>
          <w:b w:val="0"/>
          <w:i w:val="0"/>
          <w:color w:val="000000"/>
          <w:sz w:val="21"/>
        </w:rPr>
        <w:t xml:space="preserve">Fig 3.19  The transverse settlement curve of the soil with different tunnel depths </w:t>
      </w:r>
      <w:r>
        <w:tab/>
      </w:r>
      <w:r>
        <w:rPr>
          <w:rFonts w:ascii="Times New Roman" w:hAnsi="Times New Roman" w:eastAsia="Times New Roman"/>
          <w:b w:val="0"/>
          <w:i w:val="0"/>
          <w:color w:val="000000"/>
          <w:sz w:val="24"/>
        </w:rPr>
        <w:t>Mair</w:t>
      </w:r>
      <w:r>
        <w:rPr>
          <w:rFonts w:ascii="宋体" w:hAnsi="宋体" w:eastAsia="宋体"/>
          <w:b w:val="0"/>
          <w:i w:val="0"/>
          <w:color w:val="000000"/>
          <w:sz w:val="24"/>
        </w:rPr>
        <w:t xml:space="preserve"> 等人结合现场监测数据发现在黏土中不同地层沉降槽宽度</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与隧道轴线</w:t>
      </w:r>
      <w:r>
        <w:rPr>
          <w:rFonts w:ascii="宋体" w:hAnsi="宋体" w:eastAsia="宋体"/>
          <w:b w:val="0"/>
          <w:i w:val="0"/>
          <w:color w:val="000000"/>
          <w:sz w:val="24"/>
        </w:rPr>
        <w:t>埋深</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16"/>
        </w:rPr>
        <w:t>0</w:t>
      </w:r>
      <w:r>
        <w:rPr>
          <w:rFonts w:ascii="宋体" w:hAnsi="宋体" w:eastAsia="宋体"/>
          <w:b w:val="0"/>
          <w:i w:val="0"/>
          <w:color w:val="000000"/>
          <w:sz w:val="24"/>
        </w:rPr>
        <w:t>、地层深度</w:t>
      </w:r>
      <w:r>
        <w:rPr>
          <w:rFonts w:ascii="Times New Roman,Italic" w:hAnsi="Times New Roman,Italic" w:eastAsia="Times New Roman,Italic"/>
          <w:b w:val="0"/>
          <w:i/>
          <w:color w:val="000000"/>
          <w:sz w:val="24"/>
        </w:rPr>
        <w:t>z</w:t>
      </w:r>
      <w:r>
        <w:rPr>
          <w:rFonts w:ascii="宋体" w:hAnsi="宋体" w:eastAsia="宋体"/>
          <w:b w:val="0"/>
          <w:i w:val="0"/>
          <w:color w:val="000000"/>
          <w:sz w:val="24"/>
        </w:rPr>
        <w:t xml:space="preserve"> 之间的关系：</w:t>
      </w:r>
    </w:p>
    <w:tbl>
      <w:tblPr>
        <w:tblW w:type="auto" w:w="0"/>
        <w:tblLayout w:type="fixed"/>
        <w:tblLook w:firstColumn="1" w:firstRow="1" w:lastColumn="0" w:lastRow="0" w:noHBand="0" w:noVBand="1" w:val="04A0"/>
        <w:tblInd w:w="2300.0" w:type="dxa"/>
      </w:tblPr>
      <w:tblGrid>
        <w:gridCol w:w="1118"/>
        <w:gridCol w:w="1118"/>
        <w:gridCol w:w="1118"/>
        <w:gridCol w:w="1118"/>
        <w:gridCol w:w="1118"/>
        <w:gridCol w:w="1118"/>
        <w:gridCol w:w="1118"/>
        <w:gridCol w:w="1118"/>
        <w:gridCol w:w="1118"/>
      </w:tblGrid>
      <w:tr>
        <w:trPr>
          <w:trHeight w:hRule="exact" w:val="462"/>
        </w:trPr>
        <w:tc>
          <w:tcPr>
            <w:tcW w:type="dxa" w:w="2720"/>
            <w:tcBorders/>
            <w:tcMar>
              <w:start w:w="0" w:type="dxa"/>
              <w:end w:w="0" w:type="dxa"/>
            </w:tcMar>
          </w:tcPr>
          <w:p>
            <w:pPr>
              <w:autoSpaceDN w:val="0"/>
              <w:autoSpaceDE w:val="0"/>
              <w:widowControl/>
              <w:spacing w:line="284" w:lineRule="exact" w:before="88" w:after="0"/>
              <w:ind w:left="0" w:right="18" w:firstLine="0"/>
              <w:jc w:val="right"/>
            </w:pPr>
            <w:r>
              <w:rPr>
                <w:rFonts w:ascii="Times New Roman,Italic" w:hAnsi="Times New Roman,Italic" w:eastAsia="Times New Roman,Italic"/>
                <w:b w:val="0"/>
                <w:i/>
                <w:color w:val="000000"/>
                <w:sz w:val="21"/>
              </w:rPr>
              <w:t xml:space="preserve">i z </w:t>
            </w:r>
            <w:r>
              <w:rPr>
                <w:w w:val="101.30124886830647"/>
                <w:rFonts w:ascii="Times New Roman" w:hAnsi="Times New Roman" w:eastAsia="Times New Roman"/>
                <w:b w:val="0"/>
                <w:i w:val="0"/>
                <w:color w:val="000000"/>
                <w:sz w:val="12"/>
              </w:rPr>
              <w:t>0</w:t>
            </w:r>
          </w:p>
        </w:tc>
        <w:tc>
          <w:tcPr>
            <w:tcW w:type="dxa" w:w="18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520"/>
            <w:tcBorders/>
            <w:tcMar>
              <w:start w:w="0" w:type="dxa"/>
              <w:end w:w="0" w:type="dxa"/>
            </w:tcMar>
          </w:tcPr>
          <w:p>
            <w:pPr>
              <w:autoSpaceDN w:val="0"/>
              <w:autoSpaceDE w:val="0"/>
              <w:widowControl/>
              <w:spacing w:line="278" w:lineRule="exact" w:before="96" w:after="0"/>
              <w:ind w:left="0" w:right="0" w:firstLine="0"/>
              <w:jc w:val="center"/>
            </w:pPr>
            <w:r>
              <w:rPr>
                <w:rFonts w:ascii="Times New Roman" w:hAnsi="Times New Roman" w:eastAsia="Times New Roman"/>
                <w:b w:val="0"/>
                <w:i w:val="0"/>
                <w:color w:val="000000"/>
                <w:sz w:val="21"/>
              </w:rPr>
              <w:t>0.175</w:t>
            </w:r>
          </w:p>
        </w:tc>
        <w:tc>
          <w:tcPr>
            <w:tcW w:type="dxa" w:w="14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660"/>
            <w:tcBorders/>
            <w:tcMar>
              <w:start w:w="0" w:type="dxa"/>
              <w:end w:w="0" w:type="dxa"/>
            </w:tcMar>
          </w:tcPr>
          <w:p>
            <w:pPr>
              <w:autoSpaceDN w:val="0"/>
              <w:autoSpaceDE w:val="0"/>
              <w:widowControl/>
              <w:spacing w:line="278" w:lineRule="exact" w:before="96" w:after="0"/>
              <w:ind w:left="0" w:right="0" w:firstLine="0"/>
              <w:jc w:val="center"/>
            </w:pPr>
            <w:r>
              <w:rPr>
                <w:rFonts w:ascii="Times New Roman" w:hAnsi="Times New Roman" w:eastAsia="Times New Roman"/>
                <w:b w:val="0"/>
                <w:i w:val="0"/>
                <w:color w:val="000000"/>
                <w:sz w:val="21"/>
              </w:rPr>
              <w:t>0.325(1</w:t>
            </w:r>
          </w:p>
        </w:tc>
        <w:tc>
          <w:tcPr>
            <w:tcW w:type="dxa" w:w="14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440"/>
            <w:tcBorders/>
            <w:tcMar>
              <w:start w:w="0" w:type="dxa"/>
              <w:end w:w="0" w:type="dxa"/>
            </w:tcMar>
          </w:tcPr>
          <w:p>
            <w:pPr>
              <w:autoSpaceDN w:val="0"/>
              <w:autoSpaceDE w:val="0"/>
              <w:widowControl/>
              <w:spacing w:line="284" w:lineRule="exact" w:before="88" w:after="0"/>
              <w:ind w:left="0" w:right="0" w:firstLine="0"/>
              <w:jc w:val="center"/>
            </w:pPr>
            <w:r>
              <w:rPr>
                <w:rFonts w:ascii="Times New Roman,Italic" w:hAnsi="Times New Roman,Italic" w:eastAsia="Times New Roman,Italic"/>
                <w:b w:val="0"/>
                <w:i/>
                <w:color w:val="000000"/>
                <w:sz w:val="21"/>
              </w:rPr>
              <w:t xml:space="preserve">z z </w:t>
            </w:r>
            <w:r>
              <w:rPr>
                <w:w w:val="101.30124886830647"/>
                <w:rFonts w:ascii="Times New Roman" w:hAnsi="Times New Roman" w:eastAsia="Times New Roman"/>
                <w:b w:val="0"/>
                <w:i w:val="0"/>
                <w:color w:val="000000"/>
                <w:sz w:val="12"/>
              </w:rPr>
              <w:t>0</w:t>
            </w:r>
          </w:p>
        </w:tc>
        <w:tc>
          <w:tcPr>
            <w:tcW w:type="dxa" w:w="1000"/>
            <w:tcBorders/>
            <w:tcMar>
              <w:start w:w="0" w:type="dxa"/>
              <w:end w:w="0" w:type="dxa"/>
            </w:tcMar>
          </w:tcPr>
          <w:p>
            <w:pPr>
              <w:autoSpaceDN w:val="0"/>
              <w:autoSpaceDE w:val="0"/>
              <w:widowControl/>
              <w:spacing w:line="278" w:lineRule="exact" w:before="96" w:after="0"/>
              <w:ind w:left="20" w:right="0" w:firstLine="0"/>
              <w:jc w:val="left"/>
            </w:pPr>
            <w:r>
              <w:rPr>
                <w:rFonts w:ascii="Times New Roman" w:hAnsi="Times New Roman" w:eastAsia="Times New Roman"/>
                <w:b w:val="0"/>
                <w:i w:val="0"/>
                <w:color w:val="000000"/>
                <w:sz w:val="21"/>
              </w:rPr>
              <w:t>)</w:t>
            </w:r>
          </w:p>
        </w:tc>
        <w:tc>
          <w:tcPr>
            <w:tcW w:type="dxa" w:w="1820"/>
            <w:tcBorders/>
            <w:tcMar>
              <w:start w:w="0" w:type="dxa"/>
              <w:end w:w="0" w:type="dxa"/>
            </w:tcMar>
          </w:tcPr>
          <w:p>
            <w:pPr>
              <w:autoSpaceDN w:val="0"/>
              <w:autoSpaceDE w:val="0"/>
              <w:widowControl/>
              <w:spacing w:line="322" w:lineRule="exact" w:before="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3.7</w:t>
            </w:r>
            <w:r>
              <w:rPr>
                <w:rFonts w:ascii="宋体" w:hAnsi="宋体" w:eastAsia="宋体"/>
                <w:b w:val="0"/>
                <w:i w:val="0"/>
                <w:color w:val="000000"/>
                <w:sz w:val="24"/>
              </w:rPr>
              <w:t>）</w:t>
            </w:r>
          </w:p>
        </w:tc>
      </w:tr>
    </w:tbl>
    <w:p>
      <w:pPr>
        <w:autoSpaceDN w:val="0"/>
        <w:tabs>
          <w:tab w:pos="1780" w:val="left"/>
        </w:tabs>
        <w:autoSpaceDE w:val="0"/>
        <w:widowControl/>
        <w:spacing w:line="394" w:lineRule="exact" w:before="92" w:after="84"/>
        <w:ind w:left="1300" w:right="144" w:firstLine="0"/>
        <w:jc w:val="left"/>
      </w:pPr>
      <w:r>
        <w:tab/>
      </w:r>
      <w:r>
        <w:rPr>
          <w:rFonts w:ascii="宋体" w:hAnsi="宋体" w:eastAsia="宋体"/>
          <w:b w:val="0"/>
          <w:i w:val="0"/>
          <w:color w:val="000000"/>
          <w:sz w:val="24"/>
        </w:rPr>
        <w:t>本文中隧道埋深</w:t>
      </w:r>
      <w:r>
        <w:rPr>
          <w:rFonts w:ascii="Times New Roman" w:hAnsi="Times New Roman" w:eastAsia="Times New Roman"/>
          <w:b w:val="0"/>
          <w:i w:val="0"/>
          <w:color w:val="000000"/>
          <w:sz w:val="24"/>
        </w:rPr>
        <w:t>z</w:t>
      </w:r>
      <w:r>
        <w:rPr>
          <w:rFonts w:ascii="Times New Roman" w:hAnsi="Times New Roman" w:eastAsia="Times New Roman"/>
          <w:b w:val="0"/>
          <w:i w:val="0"/>
          <w:color w:val="000000"/>
          <w:sz w:val="16"/>
        </w:rPr>
        <w:t>0</w:t>
      </w:r>
      <w:r>
        <w:rPr>
          <w:rFonts w:ascii="Times New Roman" w:hAnsi="Times New Roman" w:eastAsia="Times New Roman"/>
          <w:b w:val="0"/>
          <w:i w:val="0"/>
          <w:color w:val="000000"/>
          <w:sz w:val="24"/>
        </w:rPr>
        <w:t>=23m</w:t>
      </w:r>
      <w:r>
        <w:rPr>
          <w:rFonts w:ascii="宋体" w:hAnsi="宋体" w:eastAsia="宋体"/>
          <w:b w:val="0"/>
          <w:i w:val="0"/>
          <w:color w:val="000000"/>
          <w:sz w:val="24"/>
        </w:rPr>
        <w:t>，隧道穿越黏性土层，且上部土层为粉砂与粉土，通</w:t>
      </w:r>
      <w:r>
        <w:rPr>
          <w:rFonts w:ascii="宋体" w:hAnsi="宋体" w:eastAsia="宋体"/>
          <w:b w:val="0"/>
          <w:i w:val="0"/>
          <w:color w:val="000000"/>
          <w:sz w:val="24"/>
        </w:rPr>
        <w:t>过对地表、</w:t>
      </w:r>
      <w:r>
        <w:rPr>
          <w:rFonts w:ascii="Times New Roman" w:hAnsi="Times New Roman" w:eastAsia="Times New Roman"/>
          <w:b w:val="0"/>
          <w:i w:val="0"/>
          <w:color w:val="000000"/>
          <w:sz w:val="24"/>
        </w:rPr>
        <w:t>4m</w:t>
      </w:r>
      <w:r>
        <w:rPr>
          <w:rFonts w:ascii="宋体" w:hAnsi="宋体" w:eastAsia="宋体"/>
          <w:b w:val="0"/>
          <w:i w:val="0"/>
          <w:color w:val="000000"/>
          <w:sz w:val="24"/>
        </w:rPr>
        <w:t>、</w:t>
      </w:r>
      <w:r>
        <w:rPr>
          <w:rFonts w:ascii="Times New Roman" w:hAnsi="Times New Roman" w:eastAsia="Times New Roman"/>
          <w:b w:val="0"/>
          <w:i w:val="0"/>
          <w:color w:val="000000"/>
          <w:sz w:val="24"/>
        </w:rPr>
        <w:t>8m</w:t>
      </w:r>
      <w:r>
        <w:rPr>
          <w:rFonts w:ascii="宋体" w:hAnsi="宋体" w:eastAsia="宋体"/>
          <w:b w:val="0"/>
          <w:i w:val="0"/>
          <w:color w:val="000000"/>
          <w:sz w:val="24"/>
        </w:rPr>
        <w:t>、</w:t>
      </w:r>
      <w:r>
        <w:rPr>
          <w:rFonts w:ascii="Times New Roman" w:hAnsi="Times New Roman" w:eastAsia="Times New Roman"/>
          <w:b w:val="0"/>
          <w:i w:val="0"/>
          <w:color w:val="000000"/>
          <w:sz w:val="24"/>
        </w:rPr>
        <w:t>12m</w:t>
      </w:r>
      <w:r>
        <w:rPr>
          <w:rFonts w:ascii="宋体" w:hAnsi="宋体" w:eastAsia="宋体"/>
          <w:b w:val="0"/>
          <w:i w:val="0"/>
          <w:color w:val="000000"/>
          <w:sz w:val="24"/>
        </w:rPr>
        <w:t>、</w:t>
      </w:r>
      <w:r>
        <w:rPr>
          <w:rFonts w:ascii="Times New Roman" w:hAnsi="Times New Roman" w:eastAsia="Times New Roman"/>
          <w:b w:val="0"/>
          <w:i w:val="0"/>
          <w:color w:val="000000"/>
          <w:sz w:val="24"/>
        </w:rPr>
        <w:t>14m</w:t>
      </w:r>
      <w:r>
        <w:rPr>
          <w:rFonts w:ascii="宋体" w:hAnsi="宋体" w:eastAsia="宋体"/>
          <w:b w:val="0"/>
          <w:i w:val="0"/>
          <w:color w:val="000000"/>
          <w:sz w:val="24"/>
        </w:rPr>
        <w:t xml:space="preserve"> 深度处的沉降槽进行线性拟合，可以得到</w:t>
      </w:r>
    </w:p>
    <w:tbl>
      <w:tblPr>
        <w:tblW w:type="auto" w:w="0"/>
        <w:tblLayout w:type="fixed"/>
        <w:tblLook w:firstColumn="1" w:firstRow="1" w:lastColumn="0" w:lastRow="0" w:noHBand="0" w:noVBand="1" w:val="04A0"/>
        <w:tblInd w:w="2260.0" w:type="dxa"/>
      </w:tblPr>
      <w:tblGrid>
        <w:gridCol w:w="1118"/>
        <w:gridCol w:w="1118"/>
        <w:gridCol w:w="1118"/>
        <w:gridCol w:w="1118"/>
        <w:gridCol w:w="1118"/>
        <w:gridCol w:w="1118"/>
        <w:gridCol w:w="1118"/>
        <w:gridCol w:w="1118"/>
        <w:gridCol w:w="1118"/>
      </w:tblGrid>
      <w:tr>
        <w:trPr>
          <w:trHeight w:hRule="exact" w:val="462"/>
        </w:trPr>
        <w:tc>
          <w:tcPr>
            <w:tcW w:type="dxa" w:w="2680"/>
            <w:tcBorders/>
            <w:tcMar>
              <w:start w:w="0" w:type="dxa"/>
              <w:end w:w="0" w:type="dxa"/>
            </w:tcMar>
          </w:tcPr>
          <w:p>
            <w:pPr>
              <w:autoSpaceDN w:val="0"/>
              <w:autoSpaceDE w:val="0"/>
              <w:widowControl/>
              <w:spacing w:line="284" w:lineRule="exact" w:before="88" w:after="0"/>
              <w:ind w:left="0" w:right="28" w:firstLine="0"/>
              <w:jc w:val="right"/>
            </w:pPr>
            <w:r>
              <w:rPr>
                <w:rFonts w:ascii="Times New Roman,Italic" w:hAnsi="Times New Roman,Italic" w:eastAsia="Times New Roman,Italic"/>
                <w:b w:val="0"/>
                <w:i/>
                <w:color w:val="000000"/>
                <w:sz w:val="21"/>
              </w:rPr>
              <w:t xml:space="preserve">i z </w:t>
            </w:r>
            <w:r>
              <w:rPr>
                <w:w w:val="101.34058793385823"/>
                <w:rFonts w:ascii="Times New Roman" w:hAnsi="Times New Roman" w:eastAsia="Times New Roman"/>
                <w:b w:val="0"/>
                <w:i w:val="0"/>
                <w:color w:val="000000"/>
                <w:sz w:val="12"/>
              </w:rPr>
              <w:t>0</w:t>
            </w:r>
          </w:p>
        </w:tc>
        <w:tc>
          <w:tcPr>
            <w:tcW w:type="dxa" w:w="18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600"/>
            <w:tcBorders/>
            <w:tcMar>
              <w:start w:w="0" w:type="dxa"/>
              <w:end w:w="0" w:type="dxa"/>
            </w:tcMar>
          </w:tcPr>
          <w:p>
            <w:pPr>
              <w:autoSpaceDN w:val="0"/>
              <w:autoSpaceDE w:val="0"/>
              <w:widowControl/>
              <w:spacing w:line="278" w:lineRule="exact" w:before="96" w:after="0"/>
              <w:ind w:left="0" w:right="0" w:firstLine="0"/>
              <w:jc w:val="center"/>
            </w:pPr>
            <w:r>
              <w:rPr>
                <w:rFonts w:ascii="Times New Roman" w:hAnsi="Times New Roman" w:eastAsia="Times New Roman"/>
                <w:b w:val="0"/>
                <w:i w:val="0"/>
                <w:color w:val="000000"/>
                <w:sz w:val="21"/>
              </w:rPr>
              <w:t>0.1675</w:t>
            </w:r>
          </w:p>
        </w:tc>
        <w:tc>
          <w:tcPr>
            <w:tcW w:type="dxa" w:w="16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740"/>
            <w:tcBorders/>
            <w:tcMar>
              <w:start w:w="0" w:type="dxa"/>
              <w:end w:w="0" w:type="dxa"/>
            </w:tcMar>
          </w:tcPr>
          <w:p>
            <w:pPr>
              <w:autoSpaceDN w:val="0"/>
              <w:autoSpaceDE w:val="0"/>
              <w:widowControl/>
              <w:spacing w:line="278" w:lineRule="exact" w:before="96" w:after="0"/>
              <w:ind w:left="0" w:right="0" w:firstLine="0"/>
              <w:jc w:val="center"/>
            </w:pPr>
            <w:r>
              <w:rPr>
                <w:rFonts w:ascii="Times New Roman" w:hAnsi="Times New Roman" w:eastAsia="Times New Roman"/>
                <w:b w:val="0"/>
                <w:i w:val="0"/>
                <w:color w:val="000000"/>
                <w:sz w:val="21"/>
              </w:rPr>
              <w:t>0.2771(1</w:t>
            </w:r>
          </w:p>
        </w:tc>
        <w:tc>
          <w:tcPr>
            <w:tcW w:type="dxa" w:w="16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420"/>
            <w:tcBorders/>
            <w:tcMar>
              <w:start w:w="0" w:type="dxa"/>
              <w:end w:w="0" w:type="dxa"/>
            </w:tcMar>
          </w:tcPr>
          <w:p>
            <w:pPr>
              <w:autoSpaceDN w:val="0"/>
              <w:autoSpaceDE w:val="0"/>
              <w:widowControl/>
              <w:spacing w:line="284" w:lineRule="exact" w:before="88" w:after="0"/>
              <w:ind w:left="0" w:right="0" w:firstLine="0"/>
              <w:jc w:val="center"/>
            </w:pPr>
            <w:r>
              <w:rPr>
                <w:rFonts w:ascii="Times New Roman,Italic" w:hAnsi="Times New Roman,Italic" w:eastAsia="Times New Roman,Italic"/>
                <w:b w:val="0"/>
                <w:i/>
                <w:color w:val="000000"/>
                <w:sz w:val="21"/>
              </w:rPr>
              <w:t xml:space="preserve">z z </w:t>
            </w:r>
            <w:r>
              <w:rPr>
                <w:w w:val="101.34058793385823"/>
                <w:rFonts w:ascii="Times New Roman" w:hAnsi="Times New Roman" w:eastAsia="Times New Roman"/>
                <w:b w:val="0"/>
                <w:i w:val="0"/>
                <w:color w:val="000000"/>
                <w:sz w:val="12"/>
              </w:rPr>
              <w:t>0</w:t>
            </w:r>
          </w:p>
        </w:tc>
        <w:tc>
          <w:tcPr>
            <w:tcW w:type="dxa" w:w="960"/>
            <w:tcBorders/>
            <w:tcMar>
              <w:start w:w="0" w:type="dxa"/>
              <w:end w:w="0" w:type="dxa"/>
            </w:tcMar>
          </w:tcPr>
          <w:p>
            <w:pPr>
              <w:autoSpaceDN w:val="0"/>
              <w:autoSpaceDE w:val="0"/>
              <w:widowControl/>
              <w:spacing w:line="278" w:lineRule="exact" w:before="96" w:after="0"/>
              <w:ind w:left="30" w:right="0" w:firstLine="0"/>
              <w:jc w:val="left"/>
            </w:pPr>
            <w:r>
              <w:rPr>
                <w:rFonts w:ascii="Times New Roman" w:hAnsi="Times New Roman" w:eastAsia="Times New Roman"/>
                <w:b w:val="0"/>
                <w:i w:val="0"/>
                <w:color w:val="000000"/>
                <w:sz w:val="21"/>
              </w:rPr>
              <w:t>)</w:t>
            </w:r>
          </w:p>
        </w:tc>
        <w:tc>
          <w:tcPr>
            <w:tcW w:type="dxa" w:w="1760"/>
            <w:tcBorders/>
            <w:tcMar>
              <w:start w:w="0" w:type="dxa"/>
              <w:end w:w="0" w:type="dxa"/>
            </w:tcMar>
          </w:tcPr>
          <w:p>
            <w:pPr>
              <w:autoSpaceDN w:val="0"/>
              <w:autoSpaceDE w:val="0"/>
              <w:widowControl/>
              <w:spacing w:line="322" w:lineRule="exact" w:before="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3.8</w:t>
            </w:r>
            <w:r>
              <w:rPr>
                <w:rFonts w:ascii="宋体" w:hAnsi="宋体" w:eastAsia="宋体"/>
                <w:b w:val="0"/>
                <w:i w:val="0"/>
                <w:color w:val="000000"/>
                <w:sz w:val="24"/>
              </w:rPr>
              <w:t>）</w:t>
            </w:r>
          </w:p>
        </w:tc>
      </w:tr>
    </w:tbl>
    <w:p>
      <w:pPr>
        <w:autoSpaceDN w:val="0"/>
        <w:autoSpaceDE w:val="0"/>
        <w:widowControl/>
        <w:spacing w:line="392" w:lineRule="exact" w:before="96" w:after="0"/>
        <w:ind w:left="1300" w:right="144"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3.20</w:t>
      </w:r>
      <w:r>
        <w:rPr>
          <w:rFonts w:ascii="宋体" w:hAnsi="宋体" w:eastAsia="宋体"/>
          <w:b w:val="0"/>
          <w:i w:val="0"/>
          <w:color w:val="000000"/>
          <w:sz w:val="24"/>
        </w:rPr>
        <w:t>，绘制了</w:t>
      </w:r>
      <w:r>
        <w:rPr>
          <w:rFonts w:ascii="Times New Roman" w:hAnsi="Times New Roman" w:eastAsia="Times New Roman"/>
          <w:b w:val="0"/>
          <w:i w:val="0"/>
          <w:color w:val="000000"/>
          <w:sz w:val="24"/>
        </w:rPr>
        <w:t>Mair</w:t>
      </w:r>
      <w:r>
        <w:rPr>
          <w:rFonts w:ascii="宋体" w:hAnsi="宋体" w:eastAsia="宋体"/>
          <w:b w:val="0"/>
          <w:i w:val="0"/>
          <w:color w:val="000000"/>
          <w:sz w:val="24"/>
        </w:rPr>
        <w:t xml:space="preserve"> 等采集的现场数据和关于标准化沉降槽宽度（</w:t>
      </w:r>
      <w:r>
        <w:rPr>
          <w:rFonts w:ascii="Times New Roman,Italic" w:hAnsi="Times New Roman,Italic" w:eastAsia="Times New Roman,Italic"/>
          <w:b w:val="0"/>
          <w:i/>
          <w:color w:val="000000"/>
          <w:sz w:val="24"/>
        </w:rPr>
        <w:t>i/z</w:t>
      </w:r>
      <w:r>
        <w:rPr>
          <w:rFonts w:ascii="Times New Roman" w:hAnsi="Times New Roman" w:eastAsia="Times New Roman"/>
          <w:b w:val="0"/>
          <w:i w:val="0"/>
          <w:color w:val="000000"/>
          <w:sz w:val="16"/>
        </w:rPr>
        <w:t>0</w:t>
      </w:r>
      <w:r>
        <w:rPr>
          <w:rFonts w:ascii="宋体" w:hAnsi="宋体" w:eastAsia="宋体"/>
          <w:b w:val="0"/>
          <w:i w:val="0"/>
          <w:color w:val="000000"/>
          <w:sz w:val="24"/>
        </w:rPr>
        <w:t>）、</w:t>
      </w:r>
      <w:r>
        <w:rPr>
          <w:rFonts w:ascii="宋体" w:hAnsi="宋体" w:eastAsia="宋体"/>
          <w:b w:val="0"/>
          <w:i w:val="0"/>
          <w:color w:val="000000"/>
          <w:sz w:val="24"/>
        </w:rPr>
        <w:t>标准化土层深度（</w:t>
      </w:r>
      <w:r>
        <w:rPr>
          <w:rFonts w:ascii="Times New Roman,Italic" w:hAnsi="Times New Roman,Italic" w:eastAsia="Times New Roman,Italic"/>
          <w:b w:val="0"/>
          <w:i/>
          <w:color w:val="000000"/>
          <w:sz w:val="24"/>
        </w:rPr>
        <w:t>z/z</w:t>
      </w:r>
      <w:r>
        <w:rPr>
          <w:rFonts w:ascii="Times New Roman" w:hAnsi="Times New Roman" w:eastAsia="Times New Roman"/>
          <w:b w:val="0"/>
          <w:i w:val="0"/>
          <w:color w:val="000000"/>
          <w:sz w:val="16"/>
        </w:rPr>
        <w:t>0</w:t>
      </w:r>
      <w:r>
        <w:rPr>
          <w:rFonts w:ascii="宋体" w:hAnsi="宋体" w:eastAsia="宋体"/>
          <w:b w:val="0"/>
          <w:i w:val="0"/>
          <w:color w:val="000000"/>
          <w:sz w:val="24"/>
        </w:rPr>
        <w:t>）之间的拟合曲线及本文的拟合曲线，可以看出针对本文的</w:t>
      </w:r>
      <w:r>
        <w:rPr>
          <w:rFonts w:ascii="宋体" w:hAnsi="宋体" w:eastAsia="宋体"/>
          <w:b w:val="0"/>
          <w:i w:val="0"/>
          <w:color w:val="000000"/>
          <w:sz w:val="24"/>
        </w:rPr>
        <w:t>陆地段盾构施工，标准化地层沉降槽宽度与随标准化埋深之间有着较好的线性的</w:t>
      </w:r>
      <w:r>
        <w:rPr>
          <w:rFonts w:ascii="宋体" w:hAnsi="宋体" w:eastAsia="宋体"/>
          <w:b w:val="0"/>
          <w:i w:val="0"/>
          <w:color w:val="000000"/>
          <w:sz w:val="24"/>
        </w:rPr>
        <w:t>关系，直线靠近</w:t>
      </w:r>
      <w:r>
        <w:rPr>
          <w:rFonts w:ascii="Times New Roman" w:hAnsi="Times New Roman" w:eastAsia="Times New Roman"/>
          <w:b w:val="0"/>
          <w:i w:val="0"/>
          <w:color w:val="000000"/>
          <w:sz w:val="24"/>
        </w:rPr>
        <w:t>Mair</w:t>
      </w:r>
      <w:r>
        <w:rPr>
          <w:rFonts w:ascii="宋体" w:hAnsi="宋体" w:eastAsia="宋体"/>
          <w:b w:val="0"/>
          <w:i w:val="0"/>
          <w:color w:val="000000"/>
          <w:sz w:val="24"/>
        </w:rPr>
        <w:t xml:space="preserve"> 等收集的数据，其斜率稍小于后者，这与本文工程中土层不</w:t>
      </w:r>
      <w:r>
        <w:rPr>
          <w:rFonts w:ascii="宋体" w:hAnsi="宋体" w:eastAsia="宋体"/>
          <w:b w:val="0"/>
          <w:i w:val="0"/>
          <w:color w:val="000000"/>
          <w:sz w:val="24"/>
        </w:rPr>
        <w:t>完全为黏性土且土层含水量较高有关，相同隧道埋深下该种地质条件下盾构施工</w:t>
      </w:r>
      <w:r>
        <w:rPr>
          <w:rFonts w:ascii="宋体" w:hAnsi="宋体" w:eastAsia="宋体"/>
          <w:b w:val="0"/>
          <w:i w:val="0"/>
          <w:color w:val="000000"/>
          <w:sz w:val="24"/>
        </w:rPr>
        <w:t>引起的各深度处土层沉降槽宽度更小。</w:t>
      </w:r>
    </w:p>
    <w:p>
      <w:pPr>
        <w:autoSpaceDN w:val="0"/>
        <w:autoSpaceDE w:val="0"/>
        <w:widowControl/>
        <w:spacing w:line="282" w:lineRule="exact" w:before="1862" w:after="0"/>
        <w:ind w:left="0" w:right="4140" w:firstLine="0"/>
        <w:jc w:val="right"/>
      </w:pPr>
      <w:r>
        <w:rPr>
          <w:rFonts w:ascii="Times New Roman" w:hAnsi="Times New Roman" w:eastAsia="Times New Roman"/>
          <w:b w:val="0"/>
          <w:i w:val="0"/>
          <w:color w:val="000000"/>
          <w:sz w:val="21"/>
        </w:rPr>
        <w:t xml:space="preserve">82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66" name="Picture 6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240" w:lineRule="auto" w:before="402" w:after="0"/>
        <w:ind w:left="2144" w:right="0" w:firstLine="0"/>
        <w:jc w:val="left"/>
      </w:pPr>
      <w:r>
        <w:drawing>
          <wp:inline xmlns:a="http://schemas.openxmlformats.org/drawingml/2006/main" xmlns:pic="http://schemas.openxmlformats.org/drawingml/2006/picture">
            <wp:extent cx="4629150" cy="4653280"/>
            <wp:docPr id="669" name="Picture 669"/>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4629150" cy="4653280"/>
                    </a:xfrm>
                    <a:prstGeom prst="rect"/>
                  </pic:spPr>
                </pic:pic>
              </a:graphicData>
            </a:graphic>
          </wp:inline>
        </w:drawing>
      </w:r>
    </w:p>
    <w:p>
      <w:pPr>
        <w:autoSpaceDN w:val="0"/>
        <w:autoSpaceDE w:val="0"/>
        <w:widowControl/>
        <w:spacing w:line="282" w:lineRule="exact" w:before="252" w:after="0"/>
        <w:ind w:left="0" w:right="237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3.20  </w:t>
      </w:r>
      <w:r>
        <w:rPr>
          <w:rFonts w:ascii="宋体" w:hAnsi="宋体" w:eastAsia="宋体"/>
          <w:b w:val="0"/>
          <w:i w:val="0"/>
          <w:color w:val="000000"/>
          <w:sz w:val="21"/>
        </w:rPr>
        <w:t>不同埋深处土层沉降槽宽度对比</w:t>
      </w:r>
    </w:p>
    <w:p>
      <w:pPr>
        <w:autoSpaceDN w:val="0"/>
        <w:autoSpaceDE w:val="0"/>
        <w:widowControl/>
        <w:spacing w:line="282" w:lineRule="exact" w:before="188" w:after="0"/>
        <w:ind w:left="2332" w:right="0" w:firstLine="0"/>
        <w:jc w:val="left"/>
      </w:pPr>
      <w:r>
        <w:rPr>
          <w:rFonts w:ascii="Times New Roman" w:hAnsi="Times New Roman" w:eastAsia="Times New Roman"/>
          <w:b w:val="0"/>
          <w:i w:val="0"/>
          <w:color w:val="000000"/>
          <w:sz w:val="21"/>
        </w:rPr>
        <w:t xml:space="preserve">Fig 3.20  The comparison of settlement trough width with different tunnel depths </w:t>
      </w:r>
    </w:p>
    <w:p>
      <w:pPr>
        <w:autoSpaceDN w:val="0"/>
        <w:tabs>
          <w:tab w:pos="1780" w:val="left"/>
        </w:tabs>
        <w:autoSpaceDE w:val="0"/>
        <w:widowControl/>
        <w:spacing w:line="402" w:lineRule="exact" w:before="164" w:after="0"/>
        <w:ind w:left="1300"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）纵向竖直位移</w:t>
      </w:r>
      <w:r>
        <w:br/>
      </w:r>
      <w:r>
        <w:tab/>
      </w:r>
      <w:r>
        <w:rPr>
          <w:rFonts w:ascii="宋体" w:hAnsi="宋体" w:eastAsia="宋体"/>
          <w:b w:val="0"/>
          <w:i w:val="0"/>
          <w:color w:val="000000"/>
          <w:sz w:val="24"/>
        </w:rPr>
        <w:t>如图</w:t>
      </w:r>
      <w:r>
        <w:rPr>
          <w:rFonts w:ascii="Times New Roman" w:hAnsi="Times New Roman" w:eastAsia="Times New Roman"/>
          <w:b w:val="0"/>
          <w:i w:val="0"/>
          <w:color w:val="000000"/>
          <w:sz w:val="24"/>
        </w:rPr>
        <w:t>3.21</w:t>
      </w:r>
      <w:r>
        <w:rPr>
          <w:rFonts w:ascii="宋体" w:hAnsi="宋体" w:eastAsia="宋体"/>
          <w:b w:val="0"/>
          <w:i w:val="0"/>
          <w:color w:val="000000"/>
          <w:sz w:val="24"/>
        </w:rPr>
        <w:t xml:space="preserve"> 为地表、隧道顶（隧道轴线以上</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处）、隧道底的纵向沉降曲线</w:t>
      </w:r>
      <w:r>
        <w:rPr>
          <w:rFonts w:ascii="宋体" w:hAnsi="宋体" w:eastAsia="宋体"/>
          <w:b w:val="0"/>
          <w:i w:val="0"/>
          <w:color w:val="000000"/>
          <w:sz w:val="24"/>
        </w:rPr>
        <w:t>（隧道轴线以下</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处），具体分析位置如图</w:t>
      </w:r>
      <w:r>
        <w:rPr>
          <w:rFonts w:ascii="Times New Roman" w:hAnsi="Times New Roman" w:eastAsia="Times New Roman"/>
          <w:b w:val="0"/>
          <w:i w:val="0"/>
          <w:color w:val="000000"/>
          <w:sz w:val="24"/>
        </w:rPr>
        <w:t>3.16f</w:t>
      </w:r>
      <w:r>
        <w:rPr>
          <w:rFonts w:ascii="宋体" w:hAnsi="宋体" w:eastAsia="宋体"/>
          <w:b w:val="0"/>
          <w:i w:val="0"/>
          <w:color w:val="000000"/>
          <w:sz w:val="24"/>
        </w:rPr>
        <w:t xml:space="preserve"> 所示，纵向（盾构推进方向上）</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即开挖面所在位置。图中的选取的纵向范围为开挖面前约</w:t>
      </w:r>
      <w:r>
        <w:rPr>
          <w:rFonts w:ascii="Times New Roman" w:hAnsi="Times New Roman" w:eastAsia="Times New Roman"/>
          <w:b w:val="0"/>
          <w:i w:val="0"/>
          <w:color w:val="000000"/>
          <w:sz w:val="24"/>
        </w:rPr>
        <w:t>10m</w:t>
      </w:r>
      <w:r>
        <w:rPr>
          <w:rFonts w:ascii="宋体" w:hAnsi="宋体" w:eastAsia="宋体"/>
          <w:b w:val="0"/>
          <w:i w:val="0"/>
          <w:color w:val="000000"/>
          <w:sz w:val="24"/>
        </w:rPr>
        <w:t>（约</w:t>
      </w:r>
      <w:r>
        <w:rPr>
          <w:rFonts w:ascii="Times New Roman" w:hAnsi="Times New Roman" w:eastAsia="Times New Roman"/>
          <w:b w:val="0"/>
          <w:i w:val="0"/>
          <w:color w:val="000000"/>
          <w:sz w:val="24"/>
        </w:rPr>
        <w:t>1.5</w:t>
      </w:r>
      <w:r>
        <w:rPr>
          <w:rFonts w:ascii="Times New Roman,Italic" w:hAnsi="Times New Roman,Italic" w:eastAsia="Times New Roman,Italic"/>
          <w:b w:val="0"/>
          <w:i/>
          <w:color w:val="000000"/>
          <w:sz w:val="24"/>
        </w:rPr>
        <w:t>D</w:t>
      </w:r>
      <w:r>
        <w:rPr>
          <w:rFonts w:ascii="宋体" w:hAnsi="宋体" w:eastAsia="宋体"/>
          <w:b w:val="0"/>
          <w:i w:val="0"/>
          <w:color w:val="000000"/>
          <w:sz w:val="24"/>
        </w:rPr>
        <w:t>）至</w:t>
      </w:r>
      <w:r>
        <w:rPr>
          <w:rFonts w:ascii="宋体" w:hAnsi="宋体" w:eastAsia="宋体"/>
          <w:b w:val="0"/>
          <w:i w:val="0"/>
          <w:color w:val="000000"/>
          <w:sz w:val="24"/>
        </w:rPr>
        <w:t>开挖面后</w:t>
      </w:r>
      <w:r>
        <w:rPr>
          <w:rFonts w:ascii="Times New Roman" w:hAnsi="Times New Roman" w:eastAsia="Times New Roman"/>
          <w:b w:val="0"/>
          <w:i w:val="0"/>
          <w:color w:val="000000"/>
          <w:sz w:val="24"/>
        </w:rPr>
        <w:t>30m</w:t>
      </w:r>
      <w:r>
        <w:rPr>
          <w:rFonts w:ascii="宋体" w:hAnsi="宋体" w:eastAsia="宋体"/>
          <w:b w:val="0"/>
          <w:i w:val="0"/>
          <w:color w:val="000000"/>
          <w:sz w:val="24"/>
        </w:rPr>
        <w:t>（约</w:t>
      </w:r>
      <w:r>
        <w:rPr>
          <w:rFonts w:ascii="Times New Roman" w:hAnsi="Times New Roman" w:eastAsia="Times New Roman"/>
          <w:b w:val="0"/>
          <w:i w:val="0"/>
          <w:color w:val="000000"/>
          <w:sz w:val="24"/>
        </w:rPr>
        <w:t>5</w:t>
      </w:r>
      <w:r>
        <w:rPr>
          <w:rFonts w:ascii="Times New Roman,Italic" w:hAnsi="Times New Roman,Italic" w:eastAsia="Times New Roman,Italic"/>
          <w:b w:val="0"/>
          <w:i/>
          <w:color w:val="000000"/>
          <w:sz w:val="24"/>
        </w:rPr>
        <w:t>D</w:t>
      </w:r>
      <w:r>
        <w:rPr>
          <w:rFonts w:ascii="宋体" w:hAnsi="宋体" w:eastAsia="宋体"/>
          <w:b w:val="0"/>
          <w:i w:val="0"/>
          <w:color w:val="000000"/>
          <w:sz w:val="24"/>
        </w:rPr>
        <w:t>）范围，由图中曲线变化趋势可知，这也是盾构施工对土体</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的影响范围。图中包含了地表纵向沉降实测值，地表沉降规律基本符合监测数据。</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以</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为观测断面，图中横坐标同样可以表示盾构开挖过程中开挖面到观测断面</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的距离。对于某一截面，开挖面到达前，受开挖扰动影响，地表、隧道顶、隧道</w:t>
      </w:r>
    </w:p>
    <w:p>
      <w:pPr>
        <w:autoSpaceDN w:val="0"/>
        <w:autoSpaceDE w:val="0"/>
        <w:widowControl/>
        <w:spacing w:line="402" w:lineRule="exact" w:before="32" w:after="0"/>
        <w:ind w:left="1300" w:right="258" w:firstLine="0"/>
        <w:jc w:val="both"/>
      </w:pPr>
      <w:r>
        <w:rPr>
          <w:rFonts w:ascii="宋体" w:hAnsi="宋体" w:eastAsia="宋体"/>
          <w:b w:val="0"/>
          <w:i w:val="0"/>
          <w:color w:val="000000"/>
          <w:sz w:val="24"/>
        </w:rPr>
        <w:t>底有一定的沉降或隆起；刀盘到达时，它们的竖直位移分别为</w:t>
      </w:r>
      <w:r>
        <w:rPr>
          <w:rFonts w:ascii="Times New Roman" w:hAnsi="Times New Roman" w:eastAsia="Times New Roman"/>
          <w:b w:val="0"/>
          <w:i w:val="0"/>
          <w:color w:val="000000"/>
          <w:sz w:val="24"/>
        </w:rPr>
        <w:t>-3.6mm</w:t>
      </w:r>
      <w:r>
        <w:rPr>
          <w:rFonts w:ascii="宋体" w:hAnsi="宋体" w:eastAsia="宋体"/>
          <w:b w:val="0"/>
          <w:i w:val="0"/>
          <w:color w:val="000000"/>
          <w:sz w:val="24"/>
        </w:rPr>
        <w:t>、</w:t>
      </w:r>
      <w:r>
        <w:rPr>
          <w:rFonts w:ascii="Times New Roman" w:hAnsi="Times New Roman" w:eastAsia="Times New Roman"/>
          <w:b w:val="0"/>
          <w:i w:val="0"/>
          <w:color w:val="000000"/>
          <w:sz w:val="24"/>
        </w:rPr>
        <w:t>-7.0mm</w:t>
      </w:r>
      <w:r>
        <w:rPr>
          <w:rFonts w:ascii="宋体" w:hAnsi="宋体" w:eastAsia="宋体"/>
          <w:b w:val="0"/>
          <w:i w:val="0"/>
          <w:color w:val="000000"/>
          <w:sz w:val="24"/>
        </w:rPr>
        <w:t>、</w:t>
      </w:r>
      <w:r>
        <w:rPr>
          <w:rFonts w:ascii="Times New Roman" w:hAnsi="Times New Roman" w:eastAsia="Times New Roman"/>
          <w:b w:val="0"/>
          <w:i w:val="0"/>
          <w:color w:val="000000"/>
          <w:sz w:val="24"/>
        </w:rPr>
        <w:t>11.6mm</w:t>
      </w:r>
      <w:r>
        <w:rPr>
          <w:rFonts w:ascii="宋体" w:hAnsi="宋体" w:eastAsia="宋体"/>
          <w:b w:val="0"/>
          <w:i w:val="0"/>
          <w:color w:val="000000"/>
          <w:sz w:val="24"/>
        </w:rPr>
        <w:t>；盾尾到达时它们的竖向位移分别为</w:t>
      </w:r>
      <w:r>
        <w:rPr>
          <w:rFonts w:ascii="Times New Roman" w:hAnsi="Times New Roman" w:eastAsia="Times New Roman"/>
          <w:b w:val="0"/>
          <w:i w:val="0"/>
          <w:color w:val="000000"/>
          <w:sz w:val="24"/>
        </w:rPr>
        <w:t>-5.4mm</w:t>
      </w:r>
      <w:r>
        <w:rPr>
          <w:rFonts w:ascii="宋体" w:hAnsi="宋体" w:eastAsia="宋体"/>
          <w:b w:val="0"/>
          <w:i w:val="0"/>
          <w:color w:val="000000"/>
          <w:sz w:val="24"/>
        </w:rPr>
        <w:t>、</w:t>
      </w:r>
      <w:r>
        <w:rPr>
          <w:rFonts w:ascii="Times New Roman" w:hAnsi="Times New Roman" w:eastAsia="Times New Roman"/>
          <w:b w:val="0"/>
          <w:i w:val="0"/>
          <w:color w:val="000000"/>
          <w:sz w:val="24"/>
        </w:rPr>
        <w:t>-11.7mm</w:t>
      </w:r>
      <w:r>
        <w:rPr>
          <w:rFonts w:ascii="宋体" w:hAnsi="宋体" w:eastAsia="宋体"/>
          <w:b w:val="0"/>
          <w:i w:val="0"/>
          <w:color w:val="000000"/>
          <w:sz w:val="24"/>
        </w:rPr>
        <w:t>、</w:t>
      </w:r>
      <w:r>
        <w:rPr>
          <w:rFonts w:ascii="Times New Roman" w:hAnsi="Times New Roman" w:eastAsia="Times New Roman"/>
          <w:b w:val="0"/>
          <w:i w:val="0"/>
          <w:color w:val="000000"/>
          <w:sz w:val="24"/>
        </w:rPr>
        <w:t>30.9mm</w:t>
      </w:r>
      <w:r>
        <w:rPr>
          <w:rFonts w:ascii="宋体" w:hAnsi="宋体" w:eastAsia="宋体"/>
          <w:b w:val="0"/>
          <w:i w:val="0"/>
          <w:color w:val="000000"/>
          <w:sz w:val="24"/>
        </w:rPr>
        <w:t>，分别占</w:t>
      </w:r>
      <w:r>
        <w:rPr>
          <w:rFonts w:ascii="宋体" w:hAnsi="宋体" w:eastAsia="宋体"/>
          <w:b w:val="0"/>
          <w:i w:val="0"/>
          <w:color w:val="000000"/>
          <w:sz w:val="24"/>
        </w:rPr>
        <w:t>最后总沉降量的</w:t>
      </w:r>
      <w:r>
        <w:rPr>
          <w:rFonts w:ascii="Times New Roman" w:hAnsi="Times New Roman" w:eastAsia="Times New Roman"/>
          <w:b w:val="0"/>
          <w:i w:val="0"/>
          <w:color w:val="000000"/>
          <w:sz w:val="24"/>
        </w:rPr>
        <w:t>83%</w:t>
      </w:r>
      <w:r>
        <w:rPr>
          <w:rFonts w:ascii="宋体" w:hAnsi="宋体" w:eastAsia="宋体"/>
          <w:b w:val="0"/>
          <w:i w:val="0"/>
          <w:color w:val="000000"/>
          <w:sz w:val="24"/>
        </w:rPr>
        <w:t>、</w:t>
      </w:r>
      <w:r>
        <w:rPr>
          <w:rFonts w:ascii="Times New Roman" w:hAnsi="Times New Roman" w:eastAsia="Times New Roman"/>
          <w:b w:val="0"/>
          <w:i w:val="0"/>
          <w:color w:val="000000"/>
          <w:sz w:val="24"/>
        </w:rPr>
        <w:t>81%</w:t>
      </w:r>
      <w:r>
        <w:rPr>
          <w:rFonts w:ascii="宋体" w:hAnsi="宋体" w:eastAsia="宋体"/>
          <w:b w:val="0"/>
          <w:i w:val="0"/>
          <w:color w:val="000000"/>
          <w:sz w:val="24"/>
        </w:rPr>
        <w:t>、</w:t>
      </w:r>
      <w:r>
        <w:rPr>
          <w:rFonts w:ascii="Times New Roman" w:hAnsi="Times New Roman" w:eastAsia="Times New Roman"/>
          <w:b w:val="0"/>
          <w:i w:val="0"/>
          <w:color w:val="000000"/>
          <w:sz w:val="24"/>
        </w:rPr>
        <w:t>91%</w:t>
      </w:r>
      <w:r>
        <w:rPr>
          <w:rFonts w:ascii="宋体" w:hAnsi="宋体" w:eastAsia="宋体"/>
          <w:b w:val="0"/>
          <w:i w:val="0"/>
          <w:color w:val="000000"/>
          <w:sz w:val="24"/>
        </w:rPr>
        <w:t>，其中从隧道顶和隧道底的位移基本达到了超挖</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和盾壳坡度所造成的盾尾间隙厚度；注浆段到达时，由于注浆压力一般高于洞周</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土水压力，可以很明显的发现洞周土体向外侧移动，隧道顶附近土体稍有隆起，</w:t>
      </w:r>
    </w:p>
    <w:p>
      <w:pPr>
        <w:autoSpaceDN w:val="0"/>
        <w:autoSpaceDE w:val="0"/>
        <w:widowControl/>
        <w:spacing w:line="212" w:lineRule="exact" w:before="390" w:after="0"/>
        <w:ind w:left="0" w:right="4188" w:firstLine="0"/>
        <w:jc w:val="right"/>
      </w:pPr>
      <w:r>
        <w:rPr>
          <w:rFonts w:ascii="宋体" w:hAnsi="宋体" w:eastAsia="宋体"/>
          <w:b w:val="0"/>
          <w:i w:val="0"/>
          <w:color w:val="000000"/>
          <w:sz w:val="21"/>
        </w:rPr>
        <w:t>83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70" name="Picture 6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3644900</wp:posOffset>
            </wp:positionV>
            <wp:extent cx="3581400" cy="25654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581400" cy="25654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286" w:after="0"/>
        <w:ind w:left="1300" w:right="144" w:firstLine="0"/>
        <w:jc w:val="left"/>
      </w:pPr>
      <w:r>
        <w:rPr>
          <w:rFonts w:ascii="宋体" w:hAnsi="宋体" w:eastAsia="宋体"/>
          <w:b w:val="0"/>
          <w:i w:val="0"/>
          <w:color w:val="000000"/>
          <w:sz w:val="24"/>
        </w:rPr>
        <w:t>而地表处由于距离隧道较远，受盾尾间隙影响沉降继续发展；随着盾构向前掘进，</w:t>
      </w:r>
      <w:r>
        <w:rPr>
          <w:rFonts w:ascii="宋体" w:hAnsi="宋体" w:eastAsia="宋体"/>
          <w:b w:val="0"/>
          <w:i w:val="0"/>
          <w:color w:val="000000"/>
          <w:sz w:val="24"/>
        </w:rPr>
        <w:t>受注浆压力消散和注浆硬化的影响，它们的位移继续发展，最后逐渐稳定在</w:t>
      </w:r>
      <w:r>
        <w:rPr>
          <w:rFonts w:ascii="Times New Roman" w:hAnsi="Times New Roman" w:eastAsia="Times New Roman"/>
          <w:b w:val="0"/>
          <w:i w:val="0"/>
          <w:color w:val="000000"/>
          <w:sz w:val="24"/>
        </w:rPr>
        <w:t>-6.5mm</w:t>
      </w:r>
      <w:r>
        <w:rPr>
          <w:rFonts w:ascii="宋体" w:hAnsi="宋体" w:eastAsia="宋体"/>
          <w:b w:val="0"/>
          <w:i w:val="0"/>
          <w:color w:val="000000"/>
          <w:sz w:val="24"/>
        </w:rPr>
        <w:t>、</w:t>
      </w:r>
      <w:r>
        <w:rPr>
          <w:rFonts w:ascii="Times New Roman" w:hAnsi="Times New Roman" w:eastAsia="Times New Roman"/>
          <w:b w:val="0"/>
          <w:i w:val="0"/>
          <w:color w:val="000000"/>
          <w:sz w:val="24"/>
        </w:rPr>
        <w:t>-14.4mm</w:t>
      </w:r>
      <w:r>
        <w:rPr>
          <w:rFonts w:ascii="宋体" w:hAnsi="宋体" w:eastAsia="宋体"/>
          <w:b w:val="0"/>
          <w:i w:val="0"/>
          <w:color w:val="000000"/>
          <w:sz w:val="24"/>
        </w:rPr>
        <w:t>、</w:t>
      </w:r>
      <w:r>
        <w:rPr>
          <w:rFonts w:ascii="Times New Roman" w:hAnsi="Times New Roman" w:eastAsia="Times New Roman"/>
          <w:b w:val="0"/>
          <w:i w:val="0"/>
          <w:color w:val="000000"/>
          <w:sz w:val="24"/>
        </w:rPr>
        <w:t>33.7mm</w:t>
      </w:r>
      <w:r>
        <w:rPr>
          <w:rFonts w:ascii="宋体" w:hAnsi="宋体" w:eastAsia="宋体"/>
          <w:b w:val="0"/>
          <w:i w:val="0"/>
          <w:color w:val="000000"/>
          <w:sz w:val="24"/>
        </w:rPr>
        <w:t>，盾构机施工对隧道周围土体的影响范围较小，隧道</w:t>
      </w:r>
      <w:r>
        <w:rPr>
          <w:rFonts w:ascii="宋体" w:hAnsi="宋体" w:eastAsia="宋体"/>
          <w:b w:val="0"/>
          <w:i w:val="0"/>
          <w:color w:val="000000"/>
          <w:sz w:val="24"/>
        </w:rPr>
        <w:t>顶部和底部的土层变形很快稳定下来，而盾构机施工对距离较远的地表影响范围</w:t>
      </w:r>
      <w:r>
        <w:rPr>
          <w:rFonts w:ascii="宋体" w:hAnsi="宋体" w:eastAsia="宋体"/>
          <w:b w:val="0"/>
          <w:i w:val="0"/>
          <w:color w:val="000000"/>
          <w:sz w:val="24"/>
        </w:rPr>
        <w:t>较大，受注浆和固结等影响，沉降发展速度较慢。各种因素中，盾尾间隙是重要</w:t>
      </w:r>
      <w:r>
        <w:rPr>
          <w:rFonts w:ascii="宋体" w:hAnsi="宋体" w:eastAsia="宋体"/>
          <w:b w:val="0"/>
          <w:i w:val="0"/>
          <w:color w:val="000000"/>
          <w:sz w:val="24"/>
        </w:rPr>
        <w:t>的影响因素，盾构机身通过时，洞周土体受盾构机刀盘超挖间隙和机身坡度的影</w:t>
      </w:r>
      <w:r>
        <w:rPr>
          <w:rFonts w:ascii="宋体" w:hAnsi="宋体" w:eastAsia="宋体"/>
          <w:b w:val="0"/>
          <w:i w:val="0"/>
          <w:color w:val="000000"/>
          <w:sz w:val="24"/>
        </w:rPr>
        <w:t>响，土体变形较为剧烈，因此该阶段地表沉降有较大增长，在工程中需重视土体</w:t>
      </w:r>
      <w:r>
        <w:rPr>
          <w:rFonts w:ascii="宋体" w:hAnsi="宋体" w:eastAsia="宋体"/>
          <w:b w:val="0"/>
          <w:i w:val="0"/>
          <w:color w:val="000000"/>
          <w:sz w:val="24"/>
        </w:rPr>
        <w:t>损失所带来的影响，盾尾的及时注浆可以填充盾尾脱空后管片周围出现的间隙，</w:t>
      </w:r>
      <w:r>
        <w:rPr>
          <w:rFonts w:ascii="宋体" w:hAnsi="宋体" w:eastAsia="宋体"/>
          <w:b w:val="0"/>
          <w:i w:val="0"/>
          <w:color w:val="000000"/>
          <w:sz w:val="24"/>
        </w:rPr>
        <w:t>注浆液受注浆压力的影响常常会向前串浆，这同样有助于减小土体损失。</w:t>
      </w:r>
    </w:p>
    <w:p>
      <w:pPr>
        <w:autoSpaceDN w:val="0"/>
        <w:autoSpaceDE w:val="0"/>
        <w:widowControl/>
        <w:spacing w:line="402" w:lineRule="exact" w:before="458" w:after="98"/>
        <w:ind w:left="6844" w:right="3038" w:firstLine="0"/>
        <w:jc w:val="both"/>
      </w:pPr>
      <w:r>
        <w:rPr>
          <w:w w:val="101.33333206176758"/>
          <w:rFonts w:ascii="Times New Roman" w:hAnsi="Times New Roman" w:eastAsia="Times New Roman"/>
          <w:b w:val="0"/>
          <w:i w:val="0"/>
          <w:color w:val="6C6C6C"/>
          <w:sz w:val="18"/>
        </w:rPr>
        <w:t xml:space="preserve">35 </w:t>
      </w:r>
      <w:r>
        <w:br/>
      </w:r>
      <w:r>
        <w:rPr>
          <w:w w:val="101.33333206176758"/>
          <w:rFonts w:ascii="Times New Roman" w:hAnsi="Times New Roman" w:eastAsia="Times New Roman"/>
          <w:b w:val="0"/>
          <w:i w:val="0"/>
          <w:color w:val="6C6C6C"/>
          <w:sz w:val="18"/>
        </w:rPr>
        <w:t xml:space="preserve">30 </w:t>
      </w:r>
      <w:r>
        <w:br/>
      </w:r>
      <w:r>
        <w:rPr>
          <w:w w:val="101.33333206176758"/>
          <w:rFonts w:ascii="Times New Roman" w:hAnsi="Times New Roman" w:eastAsia="Times New Roman"/>
          <w:b w:val="0"/>
          <w:i w:val="0"/>
          <w:color w:val="6C6C6C"/>
          <w:sz w:val="18"/>
        </w:rPr>
        <w:t>25</w:t>
      </w:r>
    </w:p>
    <w:tbl>
      <w:tblPr>
        <w:tblW w:type="auto" w:w="0"/>
        <w:tblLayout w:type="fixed"/>
        <w:tblLook w:firstColumn="1" w:firstRow="1" w:lastColumn="0" w:lastRow="0" w:noHBand="0" w:noVBand="1" w:val="04A0"/>
        <w:tblInd w:w="1340.0" w:type="dxa"/>
      </w:tblPr>
      <w:tblGrid>
        <w:gridCol w:w="1006"/>
        <w:gridCol w:w="1006"/>
        <w:gridCol w:w="1006"/>
        <w:gridCol w:w="1006"/>
        <w:gridCol w:w="1006"/>
        <w:gridCol w:w="1006"/>
        <w:gridCol w:w="1006"/>
        <w:gridCol w:w="1006"/>
        <w:gridCol w:w="1006"/>
        <w:gridCol w:w="1006"/>
      </w:tblGrid>
      <w:tr>
        <w:trPr>
          <w:trHeight w:hRule="exact" w:val="380"/>
        </w:trPr>
        <w:tc>
          <w:tcPr>
            <w:tcW w:type="dxa" w:w="20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68" w:after="0"/>
              <w:ind w:left="116" w:right="0" w:firstLine="0"/>
              <w:jc w:val="left"/>
            </w:pPr>
            <w:r>
              <w:rPr>
                <w:rFonts w:ascii="宋体" w:hAnsi="宋体" w:eastAsia="宋体"/>
                <w:b w:val="0"/>
                <w:i w:val="0"/>
                <w:color w:val="6C6C6C"/>
                <w:sz w:val="20"/>
              </w:rPr>
              <w:t>竖直位移（</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0" w:firstLine="0"/>
              <w:jc w:val="center"/>
            </w:pPr>
            <w:r>
              <w:rPr>
                <w:w w:val="101.33333206176758"/>
                <w:rFonts w:ascii="Times New Roman" w:hAnsi="Times New Roman" w:eastAsia="Times New Roman"/>
                <w:b w:val="0"/>
                <w:i w:val="0"/>
                <w:color w:val="6C6C6C"/>
                <w:sz w:val="18"/>
              </w:rPr>
              <w:t>-25</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0" w:firstLine="0"/>
              <w:jc w:val="center"/>
            </w:pPr>
            <w:r>
              <w:rPr>
                <w:w w:val="101.33333206176758"/>
                <w:rFonts w:ascii="Times New Roman" w:hAnsi="Times New Roman" w:eastAsia="Times New Roman"/>
                <w:b w:val="0"/>
                <w:i w:val="0"/>
                <w:color w:val="6C6C6C"/>
                <w:sz w:val="18"/>
              </w:rPr>
              <w:t>-20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0" w:firstLine="0"/>
              <w:jc w:val="center"/>
            </w:pPr>
            <w:r>
              <w:rPr>
                <w:w w:val="101.33333206176758"/>
                <w:rFonts w:ascii="Times New Roman" w:hAnsi="Times New Roman" w:eastAsia="Times New Roman"/>
                <w:b w:val="0"/>
                <w:i w:val="0"/>
                <w:color w:val="6C6C6C"/>
                <w:sz w:val="18"/>
              </w:rPr>
              <w:t>-15</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0" w:firstLine="0"/>
              <w:jc w:val="center"/>
            </w:pPr>
            <w:r>
              <w:rPr>
                <w:w w:val="101.33333206176758"/>
                <w:rFonts w:ascii="Times New Roman" w:hAnsi="Times New Roman" w:eastAsia="Times New Roman"/>
                <w:b w:val="0"/>
                <w:i w:val="0"/>
                <w:color w:val="6C6C6C"/>
                <w:sz w:val="18"/>
              </w:rPr>
              <w:t>-10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144" w:firstLine="0"/>
              <w:jc w:val="right"/>
            </w:pPr>
            <w:r>
              <w:rPr>
                <w:w w:val="101.33333206176758"/>
                <w:rFonts w:ascii="Times New Roman" w:hAnsi="Times New Roman" w:eastAsia="Times New Roman"/>
                <w:b w:val="0"/>
                <w:i w:val="0"/>
                <w:color w:val="6C6C6C"/>
                <w:sz w:val="18"/>
              </w:rPr>
              <w:t>-5</w:t>
            </w:r>
          </w:p>
        </w:tc>
        <w:tc>
          <w:tcPr>
            <w:tcW w:type="dxa" w:w="360"/>
            <w:tcBorders/>
            <w:tcMar>
              <w:start w:w="0" w:type="dxa"/>
              <w:end w:w="0" w:type="dxa"/>
            </w:tcMar>
          </w:tcPr>
          <w:p>
            <w:pPr>
              <w:autoSpaceDN w:val="0"/>
              <w:autoSpaceDE w:val="0"/>
              <w:widowControl/>
              <w:spacing w:line="244" w:lineRule="exact" w:before="60" w:after="0"/>
              <w:ind w:left="0" w:right="34" w:firstLine="0"/>
              <w:jc w:val="right"/>
            </w:pPr>
            <w:r>
              <w:rPr>
                <w:w w:val="101.33333206176758"/>
                <w:rFonts w:ascii="Times New Roman" w:hAnsi="Times New Roman" w:eastAsia="Times New Roman"/>
                <w:b w:val="0"/>
                <w:i w:val="0"/>
                <w:color w:val="6C6C6C"/>
                <w:sz w:val="18"/>
              </w:rPr>
              <w:t>20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72" w:right="0" w:firstLine="0"/>
              <w:jc w:val="left"/>
            </w:pPr>
            <w:r>
              <w:rPr>
                <w:w w:val="101.33333206176758"/>
                <w:rFonts w:ascii="Times New Roman" w:hAnsi="Times New Roman" w:eastAsia="Times New Roman"/>
                <w:b w:val="0"/>
                <w:i w:val="0"/>
                <w:color w:val="6C6C6C"/>
                <w:sz w:val="18"/>
              </w:rPr>
              <w:t>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0" w:firstLine="0"/>
              <w:jc w:val="center"/>
            </w:pPr>
            <w:r>
              <w:rPr>
                <w:w w:val="101.33333206176758"/>
                <w:rFonts w:ascii="Times New Roman" w:hAnsi="Times New Roman" w:eastAsia="Times New Roman"/>
                <w:b w:val="0"/>
                <w:i w:val="0"/>
                <w:color w:val="6C6C6C"/>
                <w:sz w:val="18"/>
              </w:rPr>
              <w:t>5</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1878" w:after="0"/>
              <w:ind w:left="0" w:right="702" w:firstLine="0"/>
              <w:jc w:val="right"/>
            </w:pPr>
            <w:r>
              <w:rPr>
                <w:w w:val="101.33333206176758"/>
                <w:rFonts w:ascii="Times New Roman" w:hAnsi="Times New Roman" w:eastAsia="Times New Roman"/>
                <w:b w:val="0"/>
                <w:i w:val="0"/>
                <w:color w:val="6C6C6C"/>
                <w:sz w:val="18"/>
              </w:rPr>
              <w:t>10</w:t>
            </w:r>
          </w:p>
        </w:tc>
      </w:tr>
      <w:tr>
        <w:trPr>
          <w:trHeight w:hRule="exact" w:val="4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360"/>
            <w:tcBorders/>
            <w:tcMar>
              <w:start w:w="0" w:type="dxa"/>
              <w:end w:w="0" w:type="dxa"/>
            </w:tcMar>
          </w:tcPr>
          <w:p>
            <w:pPr>
              <w:autoSpaceDN w:val="0"/>
              <w:autoSpaceDE w:val="0"/>
              <w:widowControl/>
              <w:spacing w:line="242" w:lineRule="exact" w:before="82" w:after="0"/>
              <w:ind w:left="0" w:right="34" w:firstLine="0"/>
              <w:jc w:val="right"/>
            </w:pPr>
            <w:r>
              <w:rPr>
                <w:w w:val="101.33333206176758"/>
                <w:rFonts w:ascii="Times New Roman" w:hAnsi="Times New Roman" w:eastAsia="Times New Roman"/>
                <w:b w:val="0"/>
                <w:i w:val="0"/>
                <w:color w:val="6C6C6C"/>
                <w:sz w:val="18"/>
              </w:rPr>
              <w:t>15</w:t>
            </w:r>
          </w:p>
        </w:tc>
        <w:tc>
          <w:tcPr>
            <w:tcW w:type="dxa" w:w="1006"/>
            <w:vMerge/>
            <w:tcBorders/>
          </w:tcPr>
          <w:p/>
        </w:tc>
        <w:tc>
          <w:tcPr>
            <w:tcW w:type="dxa" w:w="1006"/>
            <w:vMerge/>
            <w:tcBorders/>
          </w:tcPr>
          <w:p/>
        </w:tc>
        <w:tc>
          <w:tcPr>
            <w:tcW w:type="dxa" w:w="1006"/>
            <w:vMerge/>
            <w:tcBorders/>
          </w:tcPr>
          <w:p/>
        </w:tc>
      </w:tr>
      <w:tr>
        <w:trPr>
          <w:trHeight w:hRule="exact" w:val="4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360"/>
            <w:tcBorders/>
            <w:tcMar>
              <w:start w:w="0" w:type="dxa"/>
              <w:end w:w="0" w:type="dxa"/>
            </w:tcMar>
          </w:tcPr>
          <w:p>
            <w:pPr>
              <w:autoSpaceDN w:val="0"/>
              <w:autoSpaceDE w:val="0"/>
              <w:widowControl/>
              <w:spacing w:line="244" w:lineRule="exact" w:before="82" w:after="0"/>
              <w:ind w:left="0" w:right="34" w:firstLine="0"/>
              <w:jc w:val="right"/>
            </w:pPr>
            <w:r>
              <w:rPr>
                <w:w w:val="101.33333206176758"/>
                <w:rFonts w:ascii="Times New Roman" w:hAnsi="Times New Roman" w:eastAsia="Times New Roman"/>
                <w:b w:val="0"/>
                <w:i w:val="0"/>
                <w:color w:val="6C6C6C"/>
                <w:sz w:val="18"/>
              </w:rPr>
              <w:t>10</w:t>
            </w:r>
          </w:p>
        </w:tc>
        <w:tc>
          <w:tcPr>
            <w:tcW w:type="dxa" w:w="1006"/>
            <w:vMerge/>
            <w:tcBorders/>
          </w:tcPr>
          <w:p/>
        </w:tc>
        <w:tc>
          <w:tcPr>
            <w:tcW w:type="dxa" w:w="1006"/>
            <w:vMerge/>
            <w:tcBorders/>
          </w:tcPr>
          <w:p/>
        </w:tc>
        <w:tc>
          <w:tcPr>
            <w:tcW w:type="dxa" w:w="1006"/>
            <w:vMerge/>
            <w:tcBorders/>
          </w:tcPr>
          <w:p/>
        </w:tc>
      </w:tr>
      <w:tr>
        <w:trPr>
          <w:trHeight w:hRule="exact" w:val="4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360"/>
            <w:tcBorders/>
            <w:tcMar>
              <w:start w:w="0" w:type="dxa"/>
              <w:end w:w="0" w:type="dxa"/>
            </w:tcMar>
          </w:tcPr>
          <w:p>
            <w:pPr>
              <w:autoSpaceDN w:val="0"/>
              <w:autoSpaceDE w:val="0"/>
              <w:widowControl/>
              <w:spacing w:line="244" w:lineRule="exact" w:before="84" w:after="0"/>
              <w:ind w:left="0" w:right="36" w:firstLine="0"/>
              <w:jc w:val="right"/>
            </w:pPr>
            <w:r>
              <w:rPr>
                <w:w w:val="101.33333206176758"/>
                <w:rFonts w:ascii="Times New Roman" w:hAnsi="Times New Roman" w:eastAsia="Times New Roman"/>
                <w:b w:val="0"/>
                <w:i w:val="0"/>
                <w:color w:val="6C6C6C"/>
                <w:sz w:val="18"/>
              </w:rPr>
              <w:t>5</w:t>
            </w:r>
          </w:p>
        </w:tc>
        <w:tc>
          <w:tcPr>
            <w:tcW w:type="dxa" w:w="1006"/>
            <w:vMerge/>
            <w:tcBorders/>
          </w:tcPr>
          <w:p/>
        </w:tc>
        <w:tc>
          <w:tcPr>
            <w:tcW w:type="dxa" w:w="1006"/>
            <w:vMerge/>
            <w:tcBorders/>
          </w:tcPr>
          <w:p/>
        </w:tc>
        <w:tc>
          <w:tcPr>
            <w:tcW w:type="dxa" w:w="1006"/>
            <w:vMerge/>
            <w:tcBorders/>
          </w:tcPr>
          <w:p/>
        </w:tc>
      </w:tr>
      <w:tr>
        <w:trPr>
          <w:trHeight w:hRule="exact" w:val="300"/>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360"/>
            <w:vMerge w:val="restart"/>
            <w:tcBorders/>
            <w:tcMar>
              <w:start w:w="0" w:type="dxa"/>
              <w:end w:w="0" w:type="dxa"/>
            </w:tcMar>
            <w:tcMar>
              <w:start w:w="0" w:type="dxa"/>
              <w:end w:w="0" w:type="dxa"/>
            </w:tcMar>
          </w:tcPr>
          <w:p>
            <w:pPr>
              <w:autoSpaceDN w:val="0"/>
              <w:autoSpaceDE w:val="0"/>
              <w:widowControl/>
              <w:spacing w:line="244" w:lineRule="exact" w:before="86" w:after="0"/>
              <w:ind w:left="0" w:right="36" w:firstLine="0"/>
              <w:jc w:val="right"/>
            </w:pPr>
            <w:r>
              <w:rPr>
                <w:w w:val="101.33333206176758"/>
                <w:rFonts w:ascii="Times New Roman" w:hAnsi="Times New Roman" w:eastAsia="Times New Roman"/>
                <w:b w:val="0"/>
                <w:i w:val="0"/>
                <w:color w:val="6C6C6C"/>
                <w:sz w:val="18"/>
              </w:rPr>
              <w:t>0</w:t>
            </w:r>
          </w:p>
        </w:tc>
        <w:tc>
          <w:tcPr>
            <w:tcW w:type="dxa" w:w="1006"/>
            <w:vMerge/>
            <w:tcBorders/>
          </w:tcPr>
          <w:p/>
        </w:tc>
        <w:tc>
          <w:tcPr>
            <w:tcW w:type="dxa" w:w="1006"/>
            <w:vMerge/>
            <w:tcBorders/>
          </w:tcPr>
          <w:p/>
        </w:tc>
        <w:tc>
          <w:tcPr>
            <w:tcW w:type="dxa" w:w="1006"/>
            <w:vMerge/>
            <w:tcBorders/>
          </w:tcPr>
          <w:p/>
        </w:tc>
      </w:tr>
      <w:tr>
        <w:trPr>
          <w:trHeight w:hRule="exact" w:val="108"/>
        </w:trPr>
        <w:tc>
          <w:tcPr>
            <w:tcW w:type="dxa" w:w="2000"/>
            <w:vMerge w:val="restart"/>
            <w:tcBorders/>
            <w:tcMar>
              <w:start w:w="0" w:type="dxa"/>
              <w:end w:w="0" w:type="dxa"/>
            </w:tcMar>
            <w:tcMar>
              <w:start w:w="0" w:type="dxa"/>
              <w:end w:w="0" w:type="dxa"/>
            </w:tcMar>
          </w:tcPr>
          <w:p>
            <w:pPr>
              <w:autoSpaceDN w:val="0"/>
              <w:autoSpaceDE w:val="0"/>
              <w:widowControl/>
              <w:spacing w:line="242" w:lineRule="exact" w:before="0" w:after="0"/>
              <w:ind w:left="0" w:right="210" w:firstLine="0"/>
              <w:jc w:val="right"/>
            </w:pPr>
            <w:r>
              <w:rPr>
                <w:w w:val="101.33333206176758"/>
                <w:rFonts w:ascii="Times New Roman" w:hAnsi="Times New Roman" w:eastAsia="Times New Roman"/>
                <w:b w:val="0"/>
                <w:i w:val="0"/>
                <w:color w:val="6C6C6C"/>
                <w:sz w:val="18"/>
              </w:rPr>
              <w:t>-30</w:t>
            </w: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r>
      <w:tr>
        <w:trPr>
          <w:trHeight w:hRule="exact" w:val="382"/>
        </w:trPr>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360"/>
            <w:tcBorders/>
            <w:tcMar>
              <w:start w:w="0" w:type="dxa"/>
              <w:end w:w="0" w:type="dxa"/>
            </w:tcMar>
          </w:tcPr>
          <w:p>
            <w:pPr>
              <w:autoSpaceDN w:val="0"/>
              <w:autoSpaceDE w:val="0"/>
              <w:widowControl/>
              <w:spacing w:line="242" w:lineRule="exact" w:before="80" w:after="0"/>
              <w:ind w:left="0" w:right="38" w:firstLine="0"/>
              <w:jc w:val="right"/>
            </w:pPr>
            <w:r>
              <w:rPr>
                <w:w w:val="101.33333206176758"/>
                <w:rFonts w:ascii="Times New Roman" w:hAnsi="Times New Roman" w:eastAsia="Times New Roman"/>
                <w:b w:val="0"/>
                <w:i w:val="0"/>
                <w:color w:val="6C6C6C"/>
                <w:sz w:val="18"/>
              </w:rPr>
              <w:t>-5</w:t>
            </w:r>
          </w:p>
        </w:tc>
        <w:tc>
          <w:tcPr>
            <w:tcW w:type="dxa" w:w="1006"/>
            <w:vMerge/>
            <w:tcBorders/>
          </w:tcPr>
          <w:p/>
        </w:tc>
        <w:tc>
          <w:tcPr>
            <w:tcW w:type="dxa" w:w="1006"/>
            <w:vMerge/>
            <w:tcBorders/>
          </w:tcPr>
          <w:p/>
        </w:tc>
        <w:tc>
          <w:tcPr>
            <w:tcW w:type="dxa" w:w="1006"/>
            <w:vMerge/>
            <w:tcBorders/>
          </w:tcPr>
          <w:p/>
        </w:tc>
      </w:tr>
    </w:tbl>
    <w:p>
      <w:pPr>
        <w:autoSpaceDN w:val="0"/>
        <w:autoSpaceDE w:val="0"/>
        <w:widowControl/>
        <w:spacing w:line="244" w:lineRule="exact" w:before="98" w:after="98"/>
        <w:ind w:left="0" w:right="3040" w:firstLine="0"/>
        <w:jc w:val="right"/>
      </w:pPr>
      <w:r>
        <w:rPr>
          <w:w w:val="101.33333206176758"/>
          <w:rFonts w:ascii="Times New Roman" w:hAnsi="Times New Roman" w:eastAsia="Times New Roman"/>
          <w:b w:val="0"/>
          <w:i w:val="0"/>
          <w:color w:val="6C6C6C"/>
          <w:sz w:val="18"/>
        </w:rPr>
        <w:t>-10</w:t>
      </w:r>
    </w:p>
    <w:tbl>
      <w:tblPr>
        <w:tblW w:type="auto" w:w="0"/>
        <w:tblLayout w:type="fixed"/>
        <w:tblLook w:firstColumn="1" w:firstRow="1" w:lastColumn="0" w:lastRow="0" w:noHBand="0" w:noVBand="1" w:val="04A0"/>
        <w:tblInd w:w="1620.0" w:type="dxa"/>
      </w:tblPr>
      <w:tblGrid>
        <w:gridCol w:w="1438"/>
        <w:gridCol w:w="1438"/>
        <w:gridCol w:w="1438"/>
        <w:gridCol w:w="1438"/>
        <w:gridCol w:w="1438"/>
        <w:gridCol w:w="1438"/>
        <w:gridCol w:w="1438"/>
      </w:tblGrid>
      <w:tr>
        <w:trPr>
          <w:trHeight w:hRule="exact" w:val="550"/>
        </w:trPr>
        <w:tc>
          <w:tcPr>
            <w:tcW w:type="dxa" w:w="2060"/>
            <w:vMerge w:val="restart"/>
            <w:tcBorders/>
            <w:tcMar>
              <w:start w:w="0" w:type="dxa"/>
              <w:end w:w="0" w:type="dxa"/>
            </w:tcMar>
            <w:tcMar>
              <w:start w:w="0" w:type="dxa"/>
              <w:end w:w="0" w:type="dxa"/>
            </w:tcMar>
          </w:tcPr>
          <w:p>
            <w:pPr>
              <w:autoSpaceDN w:val="0"/>
              <w:autoSpaceDE w:val="0"/>
              <w:widowControl/>
              <w:spacing w:line="240" w:lineRule="auto" w:before="650" w:after="0"/>
              <w:ind w:left="0" w:right="0" w:firstLine="0"/>
              <w:jc w:val="right"/>
            </w:pPr>
            <w:r>
              <w:drawing>
                <wp:inline xmlns:a="http://schemas.openxmlformats.org/drawingml/2006/main" xmlns:pic="http://schemas.openxmlformats.org/drawingml/2006/picture">
                  <wp:extent cx="279400" cy="88900"/>
                  <wp:docPr id="672" name="Picture 672"/>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279400" cy="88900"/>
                          </a:xfrm>
                          <a:prstGeom prst="rect"/>
                        </pic:spPr>
                      </pic:pic>
                    </a:graphicData>
                  </a:graphic>
                </wp:inline>
              </w:drawing>
            </w:r>
          </w:p>
        </w:tc>
        <w:tc>
          <w:tcPr>
            <w:tcW w:type="dxa" w:w="480"/>
            <w:vMerge w:val="restart"/>
            <w:tcBorders/>
            <w:tcMar>
              <w:start w:w="0" w:type="dxa"/>
              <w:end w:w="0" w:type="dxa"/>
            </w:tcMar>
            <w:tcMar>
              <w:start w:w="0" w:type="dxa"/>
              <w:end w:w="0" w:type="dxa"/>
            </w:tcMar>
          </w:tcPr>
          <w:p>
            <w:pPr>
              <w:autoSpaceDN w:val="0"/>
              <w:autoSpaceDE w:val="0"/>
              <w:widowControl/>
              <w:spacing w:line="184" w:lineRule="exact" w:before="626" w:after="0"/>
              <w:ind w:left="14" w:right="0" w:firstLine="0"/>
              <w:jc w:val="left"/>
            </w:pPr>
            <w:r>
              <w:rPr>
                <w:w w:val="101.33333206176758"/>
                <w:rFonts w:ascii="宋体" w:hAnsi="宋体" w:eastAsia="宋体"/>
                <w:b w:val="0"/>
                <w:i w:val="0"/>
                <w:color w:val="6C6C6C"/>
                <w:sz w:val="18"/>
              </w:rPr>
              <w:t>地表</w:t>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650" w:after="0"/>
              <w:ind w:left="100" w:right="0" w:firstLine="0"/>
              <w:jc w:val="left"/>
            </w:pPr>
            <w:r>
              <w:drawing>
                <wp:inline xmlns:a="http://schemas.openxmlformats.org/drawingml/2006/main" xmlns:pic="http://schemas.openxmlformats.org/drawingml/2006/picture">
                  <wp:extent cx="279400" cy="88900"/>
                  <wp:docPr id="673" name="Picture 673"/>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279400" cy="88900"/>
                          </a:xfrm>
                          <a:prstGeom prst="rect"/>
                        </pic:spPr>
                      </pic:pic>
                    </a:graphicData>
                  </a:graphic>
                </wp:inline>
              </w:drawing>
            </w:r>
          </w:p>
        </w:tc>
        <w:tc>
          <w:tcPr>
            <w:tcW w:type="dxa" w:w="2040"/>
            <w:gridSpan w:val="2"/>
            <w:tcBorders/>
            <w:tcMar>
              <w:start w:w="0" w:type="dxa"/>
              <w:end w:w="0" w:type="dxa"/>
            </w:tcMar>
            <w:tcMar>
              <w:start w:w="0" w:type="dxa"/>
              <w:end w:w="0" w:type="dxa"/>
            </w:tcMar>
          </w:tcPr>
          <w:p>
            <w:pPr>
              <w:autoSpaceDN w:val="0"/>
              <w:autoSpaceDE w:val="0"/>
              <w:widowControl/>
              <w:spacing w:line="270" w:lineRule="exact" w:before="218" w:after="0"/>
              <w:ind w:left="158" w:right="0" w:firstLine="0"/>
              <w:jc w:val="left"/>
            </w:pPr>
            <w:r>
              <w:rPr>
                <w:rFonts w:ascii="宋体" w:hAnsi="宋体" w:eastAsia="宋体"/>
                <w:b w:val="0"/>
                <w:i w:val="0"/>
                <w:color w:val="6C6C6C"/>
                <w:sz w:val="20"/>
              </w:rPr>
              <w:t>盾构推进方向</w:t>
            </w:r>
            <w:r>
              <w:rPr>
                <w:rFonts w:ascii="Times New Roman" w:hAnsi="Times New Roman" w:eastAsia="Times New Roman"/>
                <w:b w:val="0"/>
                <w:i w:val="0"/>
                <w:color w:val="6C6C6C"/>
                <w:sz w:val="20"/>
              </w:rPr>
              <w:t>z</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tc>
        <w:tc>
          <w:tcPr>
            <w:tcW w:type="dxa" w:w="780"/>
            <w:tcBorders/>
            <w:tcMar>
              <w:start w:w="0" w:type="dxa"/>
              <w:end w:w="0" w:type="dxa"/>
            </w:tcMar>
          </w:tcPr>
          <w:p>
            <w:pPr>
              <w:autoSpaceDN w:val="0"/>
              <w:autoSpaceDE w:val="0"/>
              <w:widowControl/>
              <w:spacing w:line="244" w:lineRule="exact" w:before="60" w:after="0"/>
              <w:ind w:left="44" w:right="0" w:firstLine="0"/>
              <w:jc w:val="left"/>
            </w:pPr>
            <w:r>
              <w:rPr>
                <w:w w:val="101.33333206176758"/>
                <w:rFonts w:ascii="Times New Roman" w:hAnsi="Times New Roman" w:eastAsia="Times New Roman"/>
                <w:b w:val="0"/>
                <w:i w:val="0"/>
                <w:color w:val="6C6C6C"/>
                <w:sz w:val="18"/>
              </w:rPr>
              <w:t>-15</w:t>
            </w:r>
          </w:p>
        </w:tc>
        <w:tc>
          <w:tcPr>
            <w:tcW w:type="dxa" w:w="1700"/>
            <w:vMerge w:val="restart"/>
            <w:tcBorders/>
            <w:tcMar>
              <w:start w:w="0" w:type="dxa"/>
              <w:end w:w="0" w:type="dxa"/>
            </w:tcMar>
            <w:tcMar>
              <w:start w:w="0" w:type="dxa"/>
              <w:end w:w="0" w:type="dxa"/>
            </w:tcMar>
          </w:tcPr>
          <w:p>
            <w:pPr>
              <w:autoSpaceDN w:val="0"/>
              <w:autoSpaceDE w:val="0"/>
              <w:widowControl/>
              <w:spacing w:line="184" w:lineRule="exact" w:before="626" w:after="0"/>
              <w:ind w:left="330" w:right="0" w:firstLine="0"/>
              <w:jc w:val="left"/>
            </w:pPr>
            <w:r>
              <w:rPr>
                <w:w w:val="101.33333206176758"/>
                <w:rFonts w:ascii="宋体" w:hAnsi="宋体" w:eastAsia="宋体"/>
                <w:b w:val="0"/>
                <w:i w:val="0"/>
                <w:color w:val="6C6C6C"/>
                <w:sz w:val="18"/>
              </w:rPr>
              <w:t>隧道底</w:t>
            </w:r>
          </w:p>
        </w:tc>
      </w:tr>
      <w:tr>
        <w:trPr>
          <w:trHeight w:hRule="exact" w:val="320"/>
        </w:trPr>
        <w:tc>
          <w:tcPr>
            <w:tcW w:type="dxa" w:w="1438"/>
            <w:vMerge/>
            <w:tcBorders/>
          </w:tcPr>
          <w:p/>
        </w:tc>
        <w:tc>
          <w:tcPr>
            <w:tcW w:type="dxa" w:w="1438"/>
            <w:vMerge/>
            <w:tcBorders/>
          </w:tcPr>
          <w:p/>
        </w:tc>
        <w:tc>
          <w:tcPr>
            <w:tcW w:type="dxa" w:w="1438"/>
            <w:vMerge/>
            <w:tcBorders/>
          </w:tcPr>
          <w:p/>
        </w:tc>
        <w:tc>
          <w:tcPr>
            <w:tcW w:type="dxa" w:w="1620"/>
            <w:tcBorders/>
            <w:tcMar>
              <w:start w:w="0" w:type="dxa"/>
              <w:end w:w="0" w:type="dxa"/>
            </w:tcMar>
          </w:tcPr>
          <w:p>
            <w:pPr>
              <w:autoSpaceDN w:val="0"/>
              <w:autoSpaceDE w:val="0"/>
              <w:widowControl/>
              <w:spacing w:line="184" w:lineRule="exact" w:before="76" w:after="0"/>
              <w:ind w:left="20" w:right="0" w:firstLine="0"/>
              <w:jc w:val="left"/>
            </w:pPr>
            <w:r>
              <w:rPr>
                <w:w w:val="101.33333206176758"/>
                <w:rFonts w:ascii="宋体" w:hAnsi="宋体" w:eastAsia="宋体"/>
                <w:b w:val="0"/>
                <w:i w:val="0"/>
                <w:color w:val="6C6C6C"/>
                <w:sz w:val="18"/>
              </w:rPr>
              <w:t>地表沉降实测值</w:t>
            </w:r>
          </w:p>
        </w:tc>
        <w:tc>
          <w:tcPr>
            <w:tcW w:type="dxa" w:w="1200"/>
            <w:gridSpan w:val="2"/>
            <w:tcBorders/>
            <w:tcMar>
              <w:start w:w="0" w:type="dxa"/>
              <w:end w:w="0" w:type="dxa"/>
            </w:tcMar>
            <w:tcMar>
              <w:start w:w="0" w:type="dxa"/>
              <w:end w:w="0" w:type="dxa"/>
            </w:tcMar>
          </w:tcPr>
          <w:p>
            <w:pPr>
              <w:autoSpaceDN w:val="0"/>
              <w:autoSpaceDE w:val="0"/>
              <w:widowControl/>
              <w:spacing w:line="184" w:lineRule="exact" w:before="76" w:after="0"/>
              <w:ind w:left="0" w:right="0" w:firstLine="0"/>
              <w:jc w:val="center"/>
            </w:pPr>
            <w:r>
              <w:rPr>
                <w:w w:val="101.33333206176758"/>
                <w:rFonts w:ascii="宋体" w:hAnsi="宋体" w:eastAsia="宋体"/>
                <w:b w:val="0"/>
                <w:i w:val="0"/>
                <w:color w:val="6C6C6C"/>
                <w:sz w:val="18"/>
              </w:rPr>
              <w:t>隧道顶</w:t>
            </w:r>
          </w:p>
        </w:tc>
        <w:tc>
          <w:tcPr>
            <w:tcW w:type="dxa" w:w="1438"/>
            <w:vMerge/>
            <w:tcBorders/>
          </w:tcPr>
          <w:p/>
        </w:tc>
      </w:tr>
    </w:tbl>
    <w:p>
      <w:pPr>
        <w:autoSpaceDN w:val="0"/>
        <w:autoSpaceDE w:val="0"/>
        <w:widowControl/>
        <w:spacing w:line="282" w:lineRule="exact" w:before="380" w:after="0"/>
        <w:ind w:left="0" w:right="321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3.21  </w:t>
      </w:r>
      <w:r>
        <w:rPr>
          <w:rFonts w:ascii="宋体" w:hAnsi="宋体" w:eastAsia="宋体"/>
          <w:b w:val="0"/>
          <w:i w:val="0"/>
          <w:color w:val="000000"/>
          <w:sz w:val="21"/>
        </w:rPr>
        <w:t>纵向沉降曲线</w:t>
      </w:r>
    </w:p>
    <w:p>
      <w:pPr>
        <w:autoSpaceDN w:val="0"/>
        <w:autoSpaceDE w:val="0"/>
        <w:widowControl/>
        <w:spacing w:line="282" w:lineRule="exact" w:before="188" w:after="0"/>
        <w:ind w:left="0" w:right="2350" w:firstLine="0"/>
        <w:jc w:val="right"/>
      </w:pPr>
      <w:r>
        <w:rPr>
          <w:rFonts w:ascii="Times New Roman" w:hAnsi="Times New Roman" w:eastAsia="Times New Roman"/>
          <w:b w:val="0"/>
          <w:i w:val="0"/>
          <w:color w:val="000000"/>
          <w:sz w:val="21"/>
        </w:rPr>
        <w:t xml:space="preserve">Fig 3.21  The longitudinal settlement curve </w:t>
      </w:r>
    </w:p>
    <w:p>
      <w:pPr>
        <w:autoSpaceDN w:val="0"/>
        <w:tabs>
          <w:tab w:pos="1780" w:val="left"/>
        </w:tabs>
        <w:autoSpaceDE w:val="0"/>
        <w:widowControl/>
        <w:spacing w:line="396" w:lineRule="exact" w:before="170"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）孔压变化规律</w:t>
      </w:r>
      <w:r>
        <w:br/>
      </w:r>
      <w:r>
        <w:tab/>
      </w:r>
      <w:r>
        <w:rPr>
          <w:rFonts w:ascii="宋体" w:hAnsi="宋体" w:eastAsia="宋体"/>
          <w:b w:val="0"/>
          <w:i w:val="0"/>
          <w:color w:val="000000"/>
          <w:sz w:val="24"/>
        </w:rPr>
        <w:t>隧道所在土层为淤泥质粉质黏土夹粉土，渗透性较弱，而上部土层为粉砂，</w:t>
      </w:r>
      <w:r>
        <w:rPr>
          <w:rFonts w:ascii="宋体" w:hAnsi="宋体" w:eastAsia="宋体"/>
          <w:b w:val="0"/>
          <w:i w:val="0"/>
          <w:color w:val="000000"/>
          <w:sz w:val="24"/>
        </w:rPr>
        <w:t>该土层渗透性较强。在理想条件下，盾构施工过程中盾构参数设定合理，盾尾注</w:t>
      </w:r>
      <w:r>
        <w:rPr>
          <w:rFonts w:ascii="宋体" w:hAnsi="宋体" w:eastAsia="宋体"/>
          <w:b w:val="0"/>
          <w:i w:val="0"/>
          <w:color w:val="000000"/>
          <w:sz w:val="24"/>
        </w:rPr>
        <w:t>浆及时封堵洞周，管片拼接良好，隧道衬砌无渗漏，施工过程中的土体孔压变化</w:t>
      </w:r>
      <w:r>
        <w:rPr>
          <w:rFonts w:ascii="宋体" w:hAnsi="宋体" w:eastAsia="宋体"/>
          <w:b w:val="0"/>
          <w:i w:val="0"/>
          <w:color w:val="000000"/>
          <w:sz w:val="24"/>
        </w:rPr>
        <w:t>的因素包括盾构推力、盾壳摩擦力、注浆压力、刀盘扭矩（由前文分析，其影响</w:t>
      </w:r>
      <w:r>
        <w:rPr>
          <w:rFonts w:ascii="宋体" w:hAnsi="宋体" w:eastAsia="宋体"/>
          <w:b w:val="0"/>
          <w:i w:val="0"/>
          <w:color w:val="000000"/>
          <w:sz w:val="24"/>
        </w:rPr>
        <w:t>较小，可忽略）以及土体损失所造成的应力释放。根据流固耦合的原理，孔压的</w:t>
      </w:r>
      <w:r>
        <w:rPr>
          <w:rFonts w:ascii="宋体" w:hAnsi="宋体" w:eastAsia="宋体"/>
          <w:b w:val="0"/>
          <w:i w:val="0"/>
          <w:color w:val="000000"/>
          <w:sz w:val="24"/>
        </w:rPr>
        <w:t>改变进一步造成应力场的改变，应力场的改变同时也会造成孔隙的改变，进而导</w:t>
      </w:r>
      <w:r>
        <w:rPr>
          <w:rFonts w:ascii="宋体" w:hAnsi="宋体" w:eastAsia="宋体"/>
          <w:b w:val="0"/>
          <w:i w:val="0"/>
          <w:color w:val="000000"/>
          <w:sz w:val="24"/>
        </w:rPr>
        <w:t>致孔压场的变化。</w:t>
      </w:r>
    </w:p>
    <w:p>
      <w:pPr>
        <w:autoSpaceDN w:val="0"/>
        <w:autoSpaceDE w:val="0"/>
        <w:widowControl/>
        <w:spacing w:line="320" w:lineRule="exact" w:before="112" w:after="0"/>
        <w:ind w:left="1780" w:right="0"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3.22</w:t>
      </w:r>
      <w:r>
        <w:rPr>
          <w:rFonts w:ascii="宋体" w:hAnsi="宋体" w:eastAsia="宋体"/>
          <w:b w:val="0"/>
          <w:i w:val="0"/>
          <w:color w:val="000000"/>
          <w:sz w:val="24"/>
        </w:rPr>
        <w:t xml:space="preserve"> 为左线隧道开挖</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环时纵向剖面孔压分布云图。相对于开挖前，隧道</w:t>
      </w:r>
    </w:p>
    <w:p>
      <w:pPr>
        <w:autoSpaceDN w:val="0"/>
        <w:autoSpaceDE w:val="0"/>
        <w:widowControl/>
        <w:spacing w:line="282" w:lineRule="exact" w:before="186" w:after="0"/>
        <w:ind w:left="0" w:right="4140" w:firstLine="0"/>
        <w:jc w:val="right"/>
      </w:pPr>
      <w:r>
        <w:rPr>
          <w:rFonts w:ascii="Times New Roman" w:hAnsi="Times New Roman" w:eastAsia="Times New Roman"/>
          <w:b w:val="0"/>
          <w:i w:val="0"/>
          <w:color w:val="000000"/>
          <w:sz w:val="21"/>
        </w:rPr>
        <w:t xml:space="preserve">84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74" name="Picture 6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408" w:lineRule="exact" w:before="278" w:after="0"/>
        <w:ind w:left="1300" w:right="144" w:firstLine="0"/>
        <w:jc w:val="left"/>
      </w:pPr>
      <w:r>
        <w:rPr>
          <w:rFonts w:ascii="宋体" w:hAnsi="宋体" w:eastAsia="宋体"/>
          <w:b w:val="0"/>
          <w:i w:val="0"/>
          <w:color w:val="000000"/>
          <w:sz w:val="24"/>
        </w:rPr>
        <w:t>周围孔压场盾构施工的作用下重新分布。开挖面前方土体内孔压受盾构推力的影</w:t>
      </w:r>
      <w:r>
        <w:rPr>
          <w:rFonts w:ascii="宋体" w:hAnsi="宋体" w:eastAsia="宋体"/>
          <w:b w:val="0"/>
          <w:i w:val="0"/>
          <w:color w:val="000000"/>
          <w:sz w:val="24"/>
        </w:rPr>
        <w:t>响有所升高，而隧道周围土体内孔压受盾构施工影响而明显降低。孔压的差异引</w:t>
      </w:r>
      <w:r>
        <w:rPr>
          <w:rFonts w:ascii="宋体" w:hAnsi="宋体" w:eastAsia="宋体"/>
          <w:b w:val="0"/>
          <w:i w:val="0"/>
          <w:color w:val="000000"/>
          <w:sz w:val="24"/>
        </w:rPr>
        <w:t>起隧道周围土体发生渗流，在开挖面上部附近土体出现明显的渗流现象，孔隙水</w:t>
      </w:r>
      <w:r>
        <w:rPr>
          <w:rFonts w:ascii="宋体" w:hAnsi="宋体" w:eastAsia="宋体"/>
          <w:b w:val="0"/>
          <w:i w:val="0"/>
          <w:color w:val="000000"/>
          <w:sz w:val="24"/>
        </w:rPr>
        <w:t>从开挖上部土层流向隧道周围土体，隧道上部粉砂层中有层流现象，孔隙水从开</w:t>
      </w:r>
      <w:r>
        <w:rPr>
          <w:rFonts w:ascii="宋体" w:hAnsi="宋体" w:eastAsia="宋体"/>
          <w:b w:val="0"/>
          <w:i w:val="0"/>
          <w:color w:val="000000"/>
          <w:sz w:val="24"/>
        </w:rPr>
        <w:t>挖面前方流向开挖面后方。竖直方向上，渗流场波及隧道周围</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范围内的土体，</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范围外土体中孔压无明显变化。</w:t>
      </w:r>
    </w:p>
    <w:p>
      <w:pPr>
        <w:autoSpaceDN w:val="0"/>
        <w:autoSpaceDE w:val="0"/>
        <w:widowControl/>
        <w:spacing w:line="240" w:lineRule="auto" w:before="56" w:after="0"/>
        <w:ind w:left="0" w:right="1890" w:firstLine="0"/>
        <w:jc w:val="right"/>
      </w:pPr>
      <w:r>
        <w:drawing>
          <wp:inline xmlns:a="http://schemas.openxmlformats.org/drawingml/2006/main" xmlns:pic="http://schemas.openxmlformats.org/drawingml/2006/picture">
            <wp:extent cx="3036570" cy="2105660"/>
            <wp:docPr id="677" name="Picture 677"/>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036570" cy="2105660"/>
                    </a:xfrm>
                    <a:prstGeom prst="rect"/>
                  </pic:spPr>
                </pic:pic>
              </a:graphicData>
            </a:graphic>
          </wp:inline>
        </w:drawing>
      </w:r>
    </w:p>
    <w:p>
      <w:pPr>
        <w:autoSpaceDN w:val="0"/>
        <w:autoSpaceDE w:val="0"/>
        <w:widowControl/>
        <w:spacing w:line="282" w:lineRule="exact" w:before="232" w:after="0"/>
        <w:ind w:left="0" w:right="19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3.22  </w:t>
      </w:r>
      <w:r>
        <w:rPr>
          <w:rFonts w:ascii="宋体" w:hAnsi="宋体" w:eastAsia="宋体"/>
          <w:b w:val="0"/>
          <w:i w:val="0"/>
          <w:color w:val="000000"/>
          <w:sz w:val="21"/>
        </w:rPr>
        <w:t>隧道纵向剖面孔压分布云图（单位：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p>
    <w:p>
      <w:pPr>
        <w:autoSpaceDN w:val="0"/>
        <w:autoSpaceDE w:val="0"/>
        <w:widowControl/>
        <w:spacing w:line="282" w:lineRule="exact" w:before="188" w:after="0"/>
        <w:ind w:left="0" w:right="1624" w:firstLine="0"/>
        <w:jc w:val="right"/>
      </w:pPr>
      <w:r>
        <w:rPr>
          <w:rFonts w:ascii="Times New Roman" w:hAnsi="Times New Roman" w:eastAsia="Times New Roman"/>
          <w:b w:val="0"/>
          <w:i w:val="0"/>
          <w:color w:val="000000"/>
          <w:sz w:val="21"/>
        </w:rPr>
        <w:t xml:space="preserve">Fig 3.22  The longitudinal sectional contour of pore pressure </w:t>
      </w:r>
    </w:p>
    <w:p>
      <w:pPr>
        <w:autoSpaceDN w:val="0"/>
        <w:autoSpaceDE w:val="0"/>
        <w:widowControl/>
        <w:spacing w:line="404" w:lineRule="exact" w:before="128" w:after="0"/>
        <w:ind w:left="1300" w:right="254" w:firstLine="480"/>
        <w:jc w:val="both"/>
      </w:pPr>
      <w:r>
        <w:rPr>
          <w:rFonts w:ascii="宋体" w:hAnsi="宋体" w:eastAsia="宋体"/>
          <w:b w:val="0"/>
          <w:i w:val="0"/>
          <w:color w:val="000000"/>
          <w:sz w:val="24"/>
        </w:rPr>
        <w:t>距离隧道越近，孔压变化越明显，取隧洞顶土体孔压值绘制纵向孔压变化曲</w:t>
      </w:r>
      <w:r>
        <w:rPr>
          <w:rFonts w:ascii="宋体" w:hAnsi="宋体" w:eastAsia="宋体"/>
          <w:b w:val="0"/>
          <w:i w:val="0"/>
          <w:color w:val="000000"/>
          <w:sz w:val="24"/>
        </w:rPr>
        <w:t>线，如图</w:t>
      </w:r>
      <w:r>
        <w:rPr>
          <w:rFonts w:ascii="Times New Roman" w:hAnsi="Times New Roman" w:eastAsia="Times New Roman"/>
          <w:b w:val="0"/>
          <w:i w:val="0"/>
          <w:color w:val="000000"/>
          <w:sz w:val="24"/>
        </w:rPr>
        <w:t>3.23</w:t>
      </w:r>
      <w:r>
        <w:rPr>
          <w:rFonts w:ascii="宋体" w:hAnsi="宋体" w:eastAsia="宋体"/>
          <w:b w:val="0"/>
          <w:i w:val="0"/>
          <w:color w:val="000000"/>
          <w:sz w:val="24"/>
        </w:rPr>
        <w:t xml:space="preserve"> 所示。对于某观测断面，盾构开挖面到达前，受盾构推力的影响，</w:t>
      </w:r>
      <w:r>
        <w:rPr>
          <w:rFonts w:ascii="宋体" w:hAnsi="宋体" w:eastAsia="宋体"/>
          <w:b w:val="0"/>
          <w:i w:val="0"/>
          <w:color w:val="000000"/>
          <w:sz w:val="24"/>
        </w:rPr>
        <w:t>土体孔压有所升高，距离开挖面越远，孔压越小，基本在</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范围外不在不变。开</w:t>
      </w:r>
      <w:r>
        <w:rPr>
          <w:rFonts w:ascii="宋体" w:hAnsi="宋体" w:eastAsia="宋体"/>
          <w:b w:val="0"/>
          <w:i w:val="0"/>
          <w:color w:val="000000"/>
          <w:sz w:val="24"/>
        </w:rPr>
        <w:t>挖面通过时，土体孔压基本达到最大值。开挖面通过后，受土体损失导致的应力</w:t>
      </w:r>
      <w:r>
        <w:rPr>
          <w:rFonts w:ascii="宋体" w:hAnsi="宋体" w:eastAsia="宋体"/>
          <w:b w:val="0"/>
          <w:i w:val="0"/>
          <w:color w:val="000000"/>
          <w:sz w:val="24"/>
        </w:rPr>
        <w:t>释放影响，孔压立即降低</w:t>
      </w:r>
      <w:r>
        <w:rPr>
          <w:rFonts w:ascii="Times New Roman" w:hAnsi="Times New Roman" w:eastAsia="Times New Roman"/>
          <w:b w:val="0"/>
          <w:i w:val="0"/>
          <w:color w:val="000000"/>
          <w:sz w:val="24"/>
        </w:rPr>
        <w:t>30%</w:t>
      </w:r>
      <w:r>
        <w:rPr>
          <w:rFonts w:ascii="宋体" w:hAnsi="宋体" w:eastAsia="宋体"/>
          <w:b w:val="0"/>
          <w:i w:val="0"/>
          <w:color w:val="000000"/>
          <w:sz w:val="24"/>
        </w:rPr>
        <w:t>，开挖面刀盘与前盾的直径之间的差异引起附近土</w:t>
      </w:r>
      <w:r>
        <w:rPr>
          <w:rFonts w:ascii="宋体" w:hAnsi="宋体" w:eastAsia="宋体"/>
          <w:b w:val="0"/>
          <w:i w:val="0"/>
          <w:color w:val="000000"/>
          <w:sz w:val="24"/>
        </w:rPr>
        <w:t>体的较大损失量，因此孔压大幅度下降。盾构机的中盾通过时，尽管机身坡度带</w:t>
      </w:r>
      <w:r>
        <w:rPr>
          <w:rFonts w:ascii="宋体" w:hAnsi="宋体" w:eastAsia="宋体"/>
          <w:b w:val="0"/>
          <w:i w:val="0"/>
          <w:color w:val="000000"/>
          <w:sz w:val="24"/>
        </w:rPr>
        <w:t>来了小量的土体损失，受盾壳与周围土体摩擦力的影响，孔压稍有升高。盾尾通</w:t>
      </w:r>
      <w:r>
        <w:rPr>
          <w:rFonts w:ascii="宋体" w:hAnsi="宋体" w:eastAsia="宋体"/>
          <w:b w:val="0"/>
          <w:i w:val="0"/>
          <w:color w:val="000000"/>
          <w:sz w:val="24"/>
        </w:rPr>
        <w:t>过时，因土体先期释放了一部分的应力，而注浆压力远高于此时的土体应力，因</w:t>
      </w:r>
      <w:r>
        <w:rPr>
          <w:rFonts w:ascii="宋体" w:hAnsi="宋体" w:eastAsia="宋体"/>
          <w:b w:val="0"/>
          <w:i w:val="0"/>
          <w:color w:val="000000"/>
          <w:sz w:val="24"/>
        </w:rPr>
        <w:t>此在注浆压力的影响下孔隙水压升高了</w:t>
      </w:r>
      <w:r>
        <w:rPr>
          <w:rFonts w:ascii="Times New Roman" w:hAnsi="Times New Roman" w:eastAsia="Times New Roman"/>
          <w:b w:val="0"/>
          <w:i w:val="0"/>
          <w:color w:val="000000"/>
          <w:sz w:val="24"/>
        </w:rPr>
        <w:t>24%</w:t>
      </w:r>
      <w:r>
        <w:rPr>
          <w:rFonts w:ascii="宋体" w:hAnsi="宋体" w:eastAsia="宋体"/>
          <w:b w:val="0"/>
          <w:i w:val="0"/>
          <w:color w:val="000000"/>
          <w:sz w:val="24"/>
        </w:rPr>
        <w:t>，其幅度较大。而注浆段通过后，注</w:t>
      </w:r>
      <w:r>
        <w:rPr>
          <w:rFonts w:ascii="宋体" w:hAnsi="宋体" w:eastAsia="宋体"/>
          <w:b w:val="0"/>
          <w:i w:val="0"/>
          <w:color w:val="000000"/>
          <w:sz w:val="24"/>
        </w:rPr>
        <w:t>浆压力消散，孔压大幅度降低，之后孔压基本呈稳定状态。距离隧道越近，盾构</w:t>
      </w:r>
      <w:r>
        <w:rPr>
          <w:rFonts w:ascii="宋体" w:hAnsi="宋体" w:eastAsia="宋体"/>
          <w:b w:val="0"/>
          <w:i w:val="0"/>
          <w:color w:val="000000"/>
          <w:sz w:val="24"/>
        </w:rPr>
        <w:t>施工对土体孔压的影响范围也越小，在纵向方向上，隧道顶孔压变化基本位于开</w:t>
      </w:r>
      <w:r>
        <w:rPr>
          <w:rFonts w:ascii="宋体" w:hAnsi="宋体" w:eastAsia="宋体"/>
          <w:b w:val="0"/>
          <w:i w:val="0"/>
          <w:color w:val="000000"/>
          <w:sz w:val="24"/>
        </w:rPr>
        <w:t>挖面前方</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到开挖面后方</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w:t>
      </w:r>
    </w:p>
    <w:p>
      <w:pPr>
        <w:autoSpaceDN w:val="0"/>
        <w:autoSpaceDE w:val="0"/>
        <w:widowControl/>
        <w:spacing w:line="212" w:lineRule="exact" w:before="2410" w:after="0"/>
        <w:ind w:left="0" w:right="4188" w:firstLine="0"/>
        <w:jc w:val="right"/>
      </w:pPr>
      <w:r>
        <w:rPr>
          <w:rFonts w:ascii="宋体" w:hAnsi="宋体" w:eastAsia="宋体"/>
          <w:b w:val="0"/>
          <w:i w:val="0"/>
          <w:color w:val="000000"/>
          <w:sz w:val="21"/>
        </w:rPr>
        <w:t>85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78" name="Picture 6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1130300</wp:posOffset>
            </wp:positionV>
            <wp:extent cx="4089400" cy="23114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4089400" cy="231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6527800</wp:posOffset>
            </wp:positionV>
            <wp:extent cx="4102100" cy="16256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4102100" cy="1625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2" w:lineRule="exact" w:before="556" w:after="0"/>
        <w:ind w:left="0" w:right="3668" w:firstLine="0"/>
        <w:jc w:val="right"/>
      </w:pPr>
      <w:r>
        <w:rPr>
          <w:w w:val="101.33333206176758"/>
          <w:rFonts w:ascii="Times New Roman" w:hAnsi="Times New Roman" w:eastAsia="Times New Roman"/>
          <w:b w:val="0"/>
          <w:i w:val="0"/>
          <w:color w:val="6C6C6C"/>
          <w:sz w:val="18"/>
        </w:rPr>
        <w:t>250</w:t>
      </w:r>
    </w:p>
    <w:p>
      <w:pPr>
        <w:autoSpaceDN w:val="0"/>
        <w:autoSpaceDE w:val="0"/>
        <w:widowControl/>
        <w:spacing w:line="242" w:lineRule="exact" w:before="480" w:after="164"/>
        <w:ind w:left="0" w:right="3668" w:firstLine="0"/>
        <w:jc w:val="right"/>
      </w:pPr>
      <w:r>
        <w:rPr>
          <w:w w:val="101.33333206176758"/>
          <w:rFonts w:ascii="Times New Roman" w:hAnsi="Times New Roman" w:eastAsia="Times New Roman"/>
          <w:b w:val="0"/>
          <w:i w:val="0"/>
          <w:color w:val="6C6C6C"/>
          <w:sz w:val="18"/>
        </w:rPr>
        <w:t>200</w:t>
      </w:r>
    </w:p>
    <w:tbl>
      <w:tblPr>
        <w:tblW w:type="auto" w:w="0"/>
        <w:tblLayout w:type="fixed"/>
        <w:tblLook w:firstColumn="1" w:firstRow="1" w:lastColumn="0" w:lastRow="0" w:noHBand="0" w:noVBand="1" w:val="04A0"/>
        <w:tblInd w:w="1200.0" w:type="dxa"/>
      </w:tblPr>
      <w:tblGrid>
        <w:gridCol w:w="5032"/>
        <w:gridCol w:w="5032"/>
      </w:tblGrid>
      <w:tr>
        <w:trPr>
          <w:trHeight w:hRule="exact" w:val="1632"/>
        </w:trPr>
        <w:tc>
          <w:tcPr>
            <w:tcW w:type="dxa" w:w="3200"/>
            <w:tcBorders/>
            <w:tcMar>
              <w:start w:w="0" w:type="dxa"/>
              <w:end w:w="0" w:type="dxa"/>
            </w:tcMar>
            <w:textDirection w:val="btLr"/>
          </w:tcPr>
          <w:p>
            <w:pPr>
              <w:autoSpaceDN w:val="0"/>
              <w:autoSpaceDE w:val="0"/>
              <w:widowControl/>
              <w:spacing w:line="270" w:lineRule="exact" w:before="1234" w:after="0"/>
              <w:ind w:left="0" w:right="0" w:firstLine="0"/>
              <w:jc w:val="center"/>
            </w:pPr>
            <w:r>
              <w:rPr>
                <w:rFonts w:ascii="宋体" w:hAnsi="宋体" w:eastAsia="宋体"/>
                <w:b w:val="0"/>
                <w:i w:val="0"/>
                <w:color w:val="6C6C6C"/>
                <w:sz w:val="20"/>
              </w:rPr>
              <w:t>孔隙水压（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3820"/>
            <w:tcBorders/>
            <w:tcMar>
              <w:start w:w="0" w:type="dxa"/>
              <w:end w:w="0" w:type="dxa"/>
            </w:tcMar>
          </w:tcPr>
          <w:p>
            <w:pPr>
              <w:autoSpaceDN w:val="0"/>
              <w:autoSpaceDE w:val="0"/>
              <w:widowControl/>
              <w:spacing w:line="244" w:lineRule="exact" w:before="316" w:after="0"/>
              <w:ind w:left="0" w:right="1824" w:firstLine="0"/>
              <w:jc w:val="right"/>
            </w:pPr>
            <w:r>
              <w:rPr>
                <w:w w:val="101.60000059339735"/>
                <w:rFonts w:ascii="Times New Roman" w:hAnsi="Times New Roman" w:eastAsia="Times New Roman"/>
                <w:b w:val="0"/>
                <w:i w:val="0"/>
                <w:color w:val="6C6C6C"/>
                <w:sz w:val="18"/>
              </w:rPr>
              <w:t>150</w:t>
            </w:r>
          </w:p>
          <w:p>
            <w:pPr>
              <w:autoSpaceDN w:val="0"/>
              <w:autoSpaceDE w:val="0"/>
              <w:widowControl/>
              <w:spacing w:line="244" w:lineRule="exact" w:before="478" w:after="0"/>
              <w:ind w:left="0" w:right="1824" w:firstLine="0"/>
              <w:jc w:val="right"/>
            </w:pPr>
            <w:r>
              <w:rPr>
                <w:w w:val="101.33333206176758"/>
                <w:rFonts w:ascii="Times New Roman" w:hAnsi="Times New Roman" w:eastAsia="Times New Roman"/>
                <w:b w:val="0"/>
                <w:i w:val="0"/>
                <w:color w:val="6C6C6C"/>
                <w:sz w:val="18"/>
              </w:rPr>
              <w:t>100</w:t>
            </w:r>
          </w:p>
        </w:tc>
      </w:tr>
    </w:tbl>
    <w:p>
      <w:pPr>
        <w:autoSpaceDN w:val="0"/>
        <w:autoSpaceDE w:val="0"/>
        <w:widowControl/>
        <w:spacing w:line="244" w:lineRule="exact" w:before="128" w:after="418"/>
        <w:ind w:left="0" w:right="3670" w:firstLine="0"/>
        <w:jc w:val="right"/>
      </w:pPr>
      <w:r>
        <w:rPr>
          <w:w w:val="101.33333206176758"/>
          <w:rFonts w:ascii="Times New Roman" w:hAnsi="Times New Roman" w:eastAsia="Times New Roman"/>
          <w:b w:val="0"/>
          <w:i w:val="0"/>
          <w:color w:val="6C6C6C"/>
          <w:sz w:val="18"/>
        </w:rPr>
        <w:t>50</w:t>
      </w:r>
    </w:p>
    <w:tbl>
      <w:tblPr>
        <w:tblW w:type="auto" w:w="0"/>
        <w:tblLayout w:type="fixed"/>
        <w:tblLook w:firstColumn="1" w:firstRow="1" w:lastColumn="0" w:lastRow="0" w:noHBand="0" w:noVBand="1" w:val="04A0"/>
        <w:tblInd w:w="1300.0" w:type="dxa"/>
      </w:tblPr>
      <w:tblGrid>
        <w:gridCol w:w="1438"/>
        <w:gridCol w:w="1438"/>
        <w:gridCol w:w="1438"/>
        <w:gridCol w:w="1438"/>
        <w:gridCol w:w="1438"/>
        <w:gridCol w:w="1438"/>
        <w:gridCol w:w="1438"/>
      </w:tblGrid>
      <w:tr>
        <w:trPr>
          <w:trHeight w:hRule="exact" w:val="536"/>
        </w:trPr>
        <w:tc>
          <w:tcPr>
            <w:tcW w:type="dxa" w:w="2060"/>
            <w:tcBorders/>
            <w:tcMar>
              <w:start w:w="0" w:type="dxa"/>
              <w:end w:w="0" w:type="dxa"/>
            </w:tcMar>
          </w:tcPr>
          <w:p>
            <w:pPr>
              <w:autoSpaceDN w:val="0"/>
              <w:autoSpaceDE w:val="0"/>
              <w:widowControl/>
              <w:spacing w:line="244" w:lineRule="exact" w:before="272" w:after="0"/>
              <w:ind w:left="0" w:right="504" w:firstLine="0"/>
              <w:jc w:val="right"/>
            </w:pPr>
            <w:r>
              <w:rPr>
                <w:w w:val="101.60000059339735"/>
                <w:rFonts w:ascii="Times New Roman" w:hAnsi="Times New Roman" w:eastAsia="Times New Roman"/>
                <w:b w:val="0"/>
                <w:i w:val="0"/>
                <w:color w:val="6C6C6C"/>
                <w:sz w:val="18"/>
              </w:rPr>
              <w:t>-30</w:t>
            </w:r>
          </w:p>
        </w:tc>
        <w:tc>
          <w:tcPr>
            <w:tcW w:type="dxa" w:w="1280"/>
            <w:tcBorders/>
            <w:tcMar>
              <w:start w:w="0" w:type="dxa"/>
              <w:end w:w="0" w:type="dxa"/>
            </w:tcMar>
          </w:tcPr>
          <w:p>
            <w:pPr>
              <w:autoSpaceDN w:val="0"/>
              <w:autoSpaceDE w:val="0"/>
              <w:widowControl/>
              <w:spacing w:line="244" w:lineRule="exact" w:before="272" w:after="0"/>
              <w:ind w:left="0" w:right="0" w:firstLine="0"/>
              <w:jc w:val="center"/>
            </w:pPr>
            <w:r>
              <w:rPr>
                <w:w w:val="101.60000059339735"/>
                <w:rFonts w:ascii="Times New Roman" w:hAnsi="Times New Roman" w:eastAsia="Times New Roman"/>
                <w:b w:val="0"/>
                <w:i w:val="0"/>
                <w:color w:val="6C6C6C"/>
                <w:sz w:val="18"/>
              </w:rPr>
              <w:t>-20</w:t>
            </w:r>
          </w:p>
        </w:tc>
        <w:tc>
          <w:tcPr>
            <w:tcW w:type="dxa" w:w="1200"/>
            <w:tcBorders/>
            <w:tcMar>
              <w:start w:w="0" w:type="dxa"/>
              <w:end w:w="0" w:type="dxa"/>
            </w:tcMar>
          </w:tcPr>
          <w:p>
            <w:pPr>
              <w:autoSpaceDN w:val="0"/>
              <w:autoSpaceDE w:val="0"/>
              <w:widowControl/>
              <w:spacing w:line="244" w:lineRule="exact" w:before="272" w:after="0"/>
              <w:ind w:left="0" w:right="0" w:firstLine="0"/>
              <w:jc w:val="center"/>
            </w:pPr>
            <w:r>
              <w:rPr>
                <w:w w:val="101.60000059339735"/>
                <w:rFonts w:ascii="Times New Roman" w:hAnsi="Times New Roman" w:eastAsia="Times New Roman"/>
                <w:b w:val="0"/>
                <w:i w:val="0"/>
                <w:color w:val="6C6C6C"/>
                <w:sz w:val="18"/>
              </w:rPr>
              <w:t>-10</w:t>
            </w:r>
          </w:p>
        </w:tc>
        <w:tc>
          <w:tcPr>
            <w:tcW w:type="dxa" w:w="600"/>
            <w:tcBorders/>
            <w:tcMar>
              <w:start w:w="0" w:type="dxa"/>
              <w:end w:w="0" w:type="dxa"/>
            </w:tcMar>
          </w:tcPr>
          <w:p>
            <w:pPr>
              <w:autoSpaceDN w:val="0"/>
              <w:autoSpaceDE w:val="0"/>
              <w:widowControl/>
              <w:spacing w:line="244" w:lineRule="exact" w:before="60" w:after="0"/>
              <w:ind w:left="0" w:right="46" w:firstLine="0"/>
              <w:jc w:val="right"/>
            </w:pPr>
            <w:r>
              <w:rPr>
                <w:w w:val="101.33333206176758"/>
                <w:rFonts w:ascii="Times New Roman" w:hAnsi="Times New Roman" w:eastAsia="Times New Roman"/>
                <w:b w:val="0"/>
                <w:i w:val="0"/>
                <w:color w:val="6C6C6C"/>
                <w:sz w:val="18"/>
              </w:rPr>
              <w:t>0</w:t>
            </w:r>
          </w:p>
        </w:tc>
        <w:tc>
          <w:tcPr>
            <w:tcW w:type="dxa" w:w="700"/>
            <w:tcBorders/>
            <w:tcMar>
              <w:start w:w="0" w:type="dxa"/>
              <w:end w:w="0" w:type="dxa"/>
            </w:tcMar>
          </w:tcPr>
          <w:p>
            <w:pPr>
              <w:autoSpaceDN w:val="0"/>
              <w:autoSpaceDE w:val="0"/>
              <w:widowControl/>
              <w:spacing w:line="244" w:lineRule="exact" w:before="272" w:after="0"/>
              <w:ind w:left="60" w:right="0" w:firstLine="0"/>
              <w:jc w:val="left"/>
            </w:pPr>
            <w:r>
              <w:rPr>
                <w:w w:val="101.60000059339735"/>
                <w:rFonts w:ascii="Times New Roman" w:hAnsi="Times New Roman" w:eastAsia="Times New Roman"/>
                <w:b w:val="0"/>
                <w:i w:val="0"/>
                <w:color w:val="6C6C6C"/>
                <w:sz w:val="18"/>
              </w:rPr>
              <w:t>0</w:t>
            </w:r>
          </w:p>
        </w:tc>
        <w:tc>
          <w:tcPr>
            <w:tcW w:type="dxa" w:w="1300"/>
            <w:tcBorders/>
            <w:tcMar>
              <w:start w:w="0" w:type="dxa"/>
              <w:end w:w="0" w:type="dxa"/>
            </w:tcMar>
          </w:tcPr>
          <w:p>
            <w:pPr>
              <w:autoSpaceDN w:val="0"/>
              <w:autoSpaceDE w:val="0"/>
              <w:widowControl/>
              <w:spacing w:line="244" w:lineRule="exact" w:before="272" w:after="0"/>
              <w:ind w:left="0" w:right="0" w:firstLine="0"/>
              <w:jc w:val="center"/>
            </w:pPr>
            <w:r>
              <w:rPr>
                <w:w w:val="101.60000059339735"/>
                <w:rFonts w:ascii="Times New Roman" w:hAnsi="Times New Roman" w:eastAsia="Times New Roman"/>
                <w:b w:val="0"/>
                <w:i w:val="0"/>
                <w:color w:val="6C6C6C"/>
                <w:sz w:val="18"/>
              </w:rPr>
              <w:t>10</w:t>
            </w:r>
          </w:p>
        </w:tc>
        <w:tc>
          <w:tcPr>
            <w:tcW w:type="dxa" w:w="1180"/>
            <w:tcBorders/>
            <w:tcMar>
              <w:start w:w="0" w:type="dxa"/>
              <w:end w:w="0" w:type="dxa"/>
            </w:tcMar>
          </w:tcPr>
          <w:p>
            <w:pPr>
              <w:autoSpaceDN w:val="0"/>
              <w:autoSpaceDE w:val="0"/>
              <w:widowControl/>
              <w:spacing w:line="244" w:lineRule="exact" w:before="272" w:after="0"/>
              <w:ind w:left="0" w:right="442" w:firstLine="0"/>
              <w:jc w:val="right"/>
            </w:pPr>
            <w:r>
              <w:rPr>
                <w:w w:val="101.60000059339735"/>
                <w:rFonts w:ascii="Times New Roman" w:hAnsi="Times New Roman" w:eastAsia="Times New Roman"/>
                <w:b w:val="0"/>
                <w:i w:val="0"/>
                <w:color w:val="6C6C6C"/>
                <w:sz w:val="18"/>
              </w:rPr>
              <w:t>20</w:t>
            </w:r>
          </w:p>
        </w:tc>
      </w:tr>
    </w:tbl>
    <w:p>
      <w:pPr>
        <w:autoSpaceDN w:val="0"/>
        <w:autoSpaceDE w:val="0"/>
        <w:widowControl/>
        <w:spacing w:line="268" w:lineRule="exact" w:before="18" w:after="0"/>
        <w:ind w:left="0" w:right="3110" w:firstLine="0"/>
        <w:jc w:val="right"/>
      </w:pPr>
      <w:r>
        <w:rPr>
          <w:rFonts w:ascii="宋体" w:hAnsi="宋体" w:eastAsia="宋体"/>
          <w:b w:val="0"/>
          <w:i w:val="0"/>
          <w:color w:val="6C6C6C"/>
          <w:sz w:val="20"/>
        </w:rPr>
        <w:t>盾构推进方向坐标</w:t>
      </w:r>
      <w:r>
        <w:rPr>
          <w:rFonts w:ascii="Times New Roman" w:hAnsi="Times New Roman" w:eastAsia="Times New Roman"/>
          <w:b w:val="0"/>
          <w:i w:val="0"/>
          <w:color w:val="6C6C6C"/>
          <w:sz w:val="20"/>
        </w:rPr>
        <w:t xml:space="preserve">z(m) </w:t>
      </w:r>
    </w:p>
    <w:p>
      <w:pPr>
        <w:autoSpaceDN w:val="0"/>
        <w:autoSpaceDE w:val="0"/>
        <w:widowControl/>
        <w:spacing w:line="282" w:lineRule="exact" w:before="558" w:after="0"/>
        <w:ind w:left="0" w:right="258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3.23  </w:t>
      </w:r>
      <w:r>
        <w:rPr>
          <w:rFonts w:ascii="宋体" w:hAnsi="宋体" w:eastAsia="宋体"/>
          <w:b w:val="0"/>
          <w:i w:val="0"/>
          <w:color w:val="000000"/>
          <w:sz w:val="21"/>
        </w:rPr>
        <w:t>隧道顶部纵向孔压变化曲线</w:t>
      </w:r>
    </w:p>
    <w:p>
      <w:pPr>
        <w:autoSpaceDN w:val="0"/>
        <w:autoSpaceDE w:val="0"/>
        <w:widowControl/>
        <w:spacing w:line="282" w:lineRule="exact" w:before="188" w:after="0"/>
        <w:ind w:left="0" w:right="1240" w:firstLine="0"/>
        <w:jc w:val="right"/>
      </w:pPr>
      <w:r>
        <w:rPr>
          <w:rFonts w:ascii="Times New Roman" w:hAnsi="Times New Roman" w:eastAsia="Times New Roman"/>
          <w:b w:val="0"/>
          <w:i w:val="0"/>
          <w:color w:val="000000"/>
          <w:sz w:val="21"/>
        </w:rPr>
        <w:t xml:space="preserve">Fig 3.23  The longitudinal curve of the pore pressure on tunnel crown </w:t>
      </w:r>
    </w:p>
    <w:p>
      <w:pPr>
        <w:autoSpaceDN w:val="0"/>
        <w:autoSpaceDE w:val="0"/>
        <w:widowControl/>
        <w:spacing w:line="320" w:lineRule="exact" w:before="244" w:after="0"/>
        <w:ind w:left="1780" w:right="0" w:firstLine="0"/>
        <w:jc w:val="left"/>
      </w:pPr>
      <w:r>
        <w:rPr>
          <w:rFonts w:ascii="宋体" w:hAnsi="宋体" w:eastAsia="宋体"/>
          <w:b w:val="0"/>
          <w:i w:val="0"/>
          <w:color w:val="000000"/>
          <w:sz w:val="24"/>
        </w:rPr>
        <w:t>取隧道轴线上方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处孔压绘制不同剖面横向孔压变化曲线，如图</w:t>
      </w:r>
      <w:r>
        <w:rPr>
          <w:rFonts w:ascii="Times New Roman" w:hAnsi="Times New Roman" w:eastAsia="Times New Roman"/>
          <w:b w:val="0"/>
          <w:i w:val="0"/>
          <w:color w:val="000000"/>
          <w:sz w:val="24"/>
        </w:rPr>
        <w:t>3.24</w:t>
      </w:r>
      <w:r>
        <w:rPr>
          <w:rFonts w:ascii="宋体" w:hAnsi="宋体" w:eastAsia="宋体"/>
          <w:b w:val="0"/>
          <w:i w:val="0"/>
          <w:color w:val="000000"/>
          <w:sz w:val="24"/>
        </w:rPr>
        <w:t xml:space="preserve"> 所示，</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包括开挖面处和盾尾处孔压数据。由于距离隧道稍远，该处的孔隙水向隧道周围</w:t>
      </w:r>
    </w:p>
    <w:p>
      <w:pPr>
        <w:autoSpaceDN w:val="0"/>
        <w:autoSpaceDE w:val="0"/>
        <w:widowControl/>
        <w:spacing w:line="400" w:lineRule="exact" w:before="32" w:after="0"/>
        <w:ind w:left="1300" w:right="144" w:firstLine="0"/>
        <w:jc w:val="left"/>
      </w:pPr>
      <w:r>
        <w:rPr>
          <w:rFonts w:ascii="宋体" w:hAnsi="宋体" w:eastAsia="宋体"/>
          <w:b w:val="0"/>
          <w:i w:val="0"/>
          <w:color w:val="000000"/>
          <w:sz w:val="24"/>
        </w:rPr>
        <w:t>低孔压处流动，因此尽管开挖面处隧道顶部孔压较大，隧道轴线上方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处孔压仍</w:t>
      </w:r>
      <w:r>
        <w:rPr>
          <w:rFonts w:ascii="宋体" w:hAnsi="宋体" w:eastAsia="宋体"/>
          <w:b w:val="0"/>
          <w:i w:val="0"/>
          <w:color w:val="000000"/>
          <w:sz w:val="24"/>
        </w:rPr>
        <w:t>然小于开挖前的初孔压。根据图</w:t>
      </w:r>
      <w:r>
        <w:rPr>
          <w:rFonts w:ascii="Times New Roman" w:hAnsi="Times New Roman" w:eastAsia="Times New Roman"/>
          <w:b w:val="0"/>
          <w:i w:val="0"/>
          <w:color w:val="000000"/>
          <w:sz w:val="24"/>
        </w:rPr>
        <w:t>3.22</w:t>
      </w:r>
      <w:r>
        <w:rPr>
          <w:rFonts w:ascii="宋体" w:hAnsi="宋体" w:eastAsia="宋体"/>
          <w:b w:val="0"/>
          <w:i w:val="0"/>
          <w:color w:val="000000"/>
          <w:sz w:val="24"/>
        </w:rPr>
        <w:t xml:space="preserve"> 渗流场分布规律，开挖面处渗流场远比盾尾</w:t>
      </w:r>
      <w:r>
        <w:rPr>
          <w:rFonts w:ascii="宋体" w:hAnsi="宋体" w:eastAsia="宋体"/>
          <w:b w:val="0"/>
          <w:i w:val="0"/>
          <w:color w:val="000000"/>
          <w:sz w:val="24"/>
        </w:rPr>
        <w:t>处渗流场剧烈，盾尾处孔降低幅度相对较小，是开挖面处孔压降低幅度的</w:t>
      </w:r>
      <w:r>
        <w:rPr>
          <w:rFonts w:ascii="Times New Roman" w:hAnsi="Times New Roman" w:eastAsia="Times New Roman"/>
          <w:b w:val="0"/>
          <w:i w:val="0"/>
          <w:color w:val="000000"/>
          <w:sz w:val="24"/>
        </w:rPr>
        <w:t>0.7</w:t>
      </w:r>
      <w:r>
        <w:rPr>
          <w:rFonts w:ascii="宋体" w:hAnsi="宋体" w:eastAsia="宋体"/>
          <w:b w:val="0"/>
          <w:i w:val="0"/>
          <w:color w:val="000000"/>
          <w:sz w:val="24"/>
        </w:rPr>
        <w:t xml:space="preserve"> 倍。</w:t>
      </w:r>
      <w:r>
        <w:rPr>
          <w:rFonts w:ascii="宋体" w:hAnsi="宋体" w:eastAsia="宋体"/>
          <w:b w:val="0"/>
          <w:i w:val="0"/>
          <w:color w:val="000000"/>
          <w:sz w:val="24"/>
        </w:rPr>
        <w:t>从横向方向上看，孔压变化基本位于距离隧道轴线</w:t>
      </w:r>
      <w:r>
        <w:rPr>
          <w:rFonts w:ascii="Times New Roman" w:hAnsi="Times New Roman" w:eastAsia="Times New Roman"/>
          <w:b w:val="0"/>
          <w:i w:val="0"/>
          <w:color w:val="000000"/>
          <w:sz w:val="24"/>
        </w:rPr>
        <w:t>3</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的范围内。</w:t>
      </w:r>
    </w:p>
    <w:p>
      <w:pPr>
        <w:autoSpaceDN w:val="0"/>
        <w:autoSpaceDE w:val="0"/>
        <w:widowControl/>
        <w:spacing w:line="244" w:lineRule="exact" w:before="238" w:after="0"/>
        <w:ind w:left="0" w:right="4302" w:firstLine="0"/>
        <w:jc w:val="right"/>
      </w:pPr>
      <w:r>
        <w:rPr>
          <w:w w:val="101.60000059339735"/>
          <w:rFonts w:ascii="Times New Roman" w:hAnsi="Times New Roman" w:eastAsia="Times New Roman"/>
          <w:b w:val="0"/>
          <w:i w:val="0"/>
          <w:color w:val="6C6C6C"/>
          <w:sz w:val="18"/>
        </w:rPr>
        <w:t>181</w:t>
      </w:r>
    </w:p>
    <w:p>
      <w:pPr>
        <w:autoSpaceDN w:val="0"/>
        <w:autoSpaceDE w:val="0"/>
        <w:widowControl/>
        <w:spacing w:line="244" w:lineRule="exact" w:before="120" w:after="24"/>
        <w:ind w:left="0" w:right="4304" w:firstLine="0"/>
        <w:jc w:val="right"/>
      </w:pPr>
      <w:r>
        <w:rPr>
          <w:w w:val="101.33333206176758"/>
          <w:rFonts w:ascii="Times New Roman" w:hAnsi="Times New Roman" w:eastAsia="Times New Roman"/>
          <w:b w:val="0"/>
          <w:i w:val="0"/>
          <w:color w:val="6C6C6C"/>
          <w:sz w:val="18"/>
        </w:rPr>
        <w:t>180</w:t>
      </w:r>
    </w:p>
    <w:tbl>
      <w:tblPr>
        <w:tblW w:type="auto" w:w="0"/>
        <w:tblLayout w:type="fixed"/>
        <w:tblLook w:firstColumn="1" w:firstRow="1" w:lastColumn="0" w:lastRow="0" w:noHBand="0" w:noVBand="1" w:val="04A0"/>
        <w:tblInd w:w="1220.0" w:type="dxa"/>
      </w:tblPr>
      <w:tblGrid>
        <w:gridCol w:w="5032"/>
        <w:gridCol w:w="5032"/>
      </w:tblGrid>
      <w:tr>
        <w:trPr>
          <w:trHeight w:hRule="exact" w:val="1544"/>
        </w:trPr>
        <w:tc>
          <w:tcPr>
            <w:tcW w:type="dxa" w:w="2880"/>
            <w:tcBorders/>
            <w:tcMar>
              <w:start w:w="0" w:type="dxa"/>
              <w:end w:w="0" w:type="dxa"/>
            </w:tcMar>
            <w:textDirection w:val="btLr"/>
          </w:tcPr>
          <w:p>
            <w:pPr>
              <w:autoSpaceDN w:val="0"/>
              <w:autoSpaceDE w:val="0"/>
              <w:widowControl/>
              <w:spacing w:line="270" w:lineRule="exact" w:before="1224" w:after="0"/>
              <w:ind w:left="0" w:right="0" w:firstLine="0"/>
              <w:jc w:val="center"/>
            </w:pPr>
            <w:r>
              <w:rPr>
                <w:rFonts w:ascii="宋体" w:hAnsi="宋体" w:eastAsia="宋体"/>
                <w:b w:val="0"/>
                <w:i w:val="0"/>
                <w:color w:val="6C6C6C"/>
                <w:sz w:val="20"/>
              </w:rPr>
              <w:t>孔隙水压（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3800"/>
            <w:tcBorders/>
            <w:tcMar>
              <w:start w:w="0" w:type="dxa"/>
              <w:end w:w="0" w:type="dxa"/>
            </w:tcMar>
          </w:tcPr>
          <w:p>
            <w:pPr>
              <w:autoSpaceDN w:val="0"/>
              <w:autoSpaceDE w:val="0"/>
              <w:widowControl/>
              <w:spacing w:line="358" w:lineRule="exact" w:before="0" w:after="0"/>
              <w:ind w:left="1388" w:right="2140" w:firstLine="0"/>
              <w:jc w:val="both"/>
            </w:pPr>
            <w:r>
              <w:rPr>
                <w:w w:val="101.33333206176758"/>
                <w:rFonts w:ascii="Times New Roman" w:hAnsi="Times New Roman" w:eastAsia="Times New Roman"/>
                <w:b w:val="0"/>
                <w:i w:val="0"/>
                <w:color w:val="6C6C6C"/>
                <w:sz w:val="18"/>
              </w:rPr>
              <w:t xml:space="preserve">179 </w:t>
            </w:r>
            <w:r>
              <w:br/>
            </w:r>
            <w:r>
              <w:rPr>
                <w:w w:val="101.33333206176758"/>
                <w:rFonts w:ascii="Times New Roman" w:hAnsi="Times New Roman" w:eastAsia="Times New Roman"/>
                <w:b w:val="0"/>
                <w:i w:val="0"/>
                <w:color w:val="6C6C6C"/>
                <w:sz w:val="18"/>
              </w:rPr>
              <w:t xml:space="preserve">178 </w:t>
            </w:r>
            <w:r>
              <w:br/>
            </w:r>
            <w:r>
              <w:rPr>
                <w:w w:val="101.33333206176758"/>
                <w:rFonts w:ascii="Times New Roman" w:hAnsi="Times New Roman" w:eastAsia="Times New Roman"/>
                <w:b w:val="0"/>
                <w:i w:val="0"/>
                <w:color w:val="6C6C6C"/>
                <w:sz w:val="18"/>
              </w:rPr>
              <w:t xml:space="preserve">177 </w:t>
            </w:r>
            <w:r>
              <w:br/>
            </w:r>
            <w:r>
              <w:rPr>
                <w:w w:val="101.33333206176758"/>
                <w:rFonts w:ascii="Times New Roman" w:hAnsi="Times New Roman" w:eastAsia="Times New Roman"/>
                <w:b w:val="0"/>
                <w:i w:val="0"/>
                <w:color w:val="6C6C6C"/>
                <w:sz w:val="18"/>
              </w:rPr>
              <w:t>176</w:t>
            </w:r>
          </w:p>
        </w:tc>
      </w:tr>
    </w:tbl>
    <w:p>
      <w:pPr>
        <w:autoSpaceDN w:val="0"/>
        <w:autoSpaceDE w:val="0"/>
        <w:widowControl/>
        <w:spacing w:line="244" w:lineRule="exact" w:before="4" w:after="60"/>
        <w:ind w:left="0" w:right="4304" w:firstLine="0"/>
        <w:jc w:val="right"/>
      </w:pPr>
      <w:r>
        <w:rPr>
          <w:w w:val="101.33333206176758"/>
          <w:rFonts w:ascii="Times New Roman" w:hAnsi="Times New Roman" w:eastAsia="Times New Roman"/>
          <w:b w:val="0"/>
          <w:i w:val="0"/>
          <w:color w:val="6C6C6C"/>
          <w:sz w:val="18"/>
        </w:rPr>
        <w:t>175</w:t>
      </w:r>
    </w:p>
    <w:tbl>
      <w:tblPr>
        <w:tblW w:type="auto" w:w="0"/>
        <w:tblLayout w:type="fixed"/>
        <w:tblLook w:firstColumn="1" w:firstRow="1" w:lastColumn="0" w:lastRow="0" w:noHBand="0" w:noVBand="1" w:val="04A0"/>
        <w:tblInd w:w="1300.0" w:type="dxa"/>
      </w:tblPr>
      <w:tblGrid>
        <w:gridCol w:w="1258"/>
        <w:gridCol w:w="1258"/>
        <w:gridCol w:w="1258"/>
        <w:gridCol w:w="1258"/>
        <w:gridCol w:w="1258"/>
        <w:gridCol w:w="1258"/>
        <w:gridCol w:w="1258"/>
        <w:gridCol w:w="1258"/>
      </w:tblGrid>
      <w:tr>
        <w:trPr>
          <w:trHeight w:hRule="exact" w:val="534"/>
        </w:trPr>
        <w:tc>
          <w:tcPr>
            <w:tcW w:type="dxa" w:w="1880"/>
            <w:tcBorders/>
            <w:tcMar>
              <w:start w:w="0" w:type="dxa"/>
              <w:end w:w="0" w:type="dxa"/>
            </w:tcMar>
          </w:tcPr>
          <w:p>
            <w:pPr>
              <w:autoSpaceDN w:val="0"/>
              <w:autoSpaceDE w:val="0"/>
              <w:widowControl/>
              <w:spacing w:line="242" w:lineRule="exact" w:before="272" w:after="0"/>
              <w:ind w:left="0" w:right="314" w:firstLine="0"/>
              <w:jc w:val="right"/>
            </w:pPr>
            <w:r>
              <w:rPr>
                <w:w w:val="101.33333206176758"/>
                <w:rFonts w:ascii="Times New Roman" w:hAnsi="Times New Roman" w:eastAsia="Times New Roman"/>
                <w:b w:val="0"/>
                <w:i w:val="0"/>
                <w:color w:val="6C6C6C"/>
                <w:sz w:val="18"/>
              </w:rPr>
              <w:t>-35</w:t>
            </w:r>
          </w:p>
        </w:tc>
        <w:tc>
          <w:tcPr>
            <w:tcW w:type="dxa" w:w="92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-25</w:t>
            </w:r>
          </w:p>
        </w:tc>
        <w:tc>
          <w:tcPr>
            <w:tcW w:type="dxa" w:w="92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-15</w:t>
            </w:r>
          </w:p>
        </w:tc>
        <w:tc>
          <w:tcPr>
            <w:tcW w:type="dxa" w:w="1000"/>
            <w:tcBorders/>
            <w:tcMar>
              <w:start w:w="0" w:type="dxa"/>
              <w:end w:w="0" w:type="dxa"/>
            </w:tcMar>
          </w:tcPr>
          <w:p>
            <w:pPr>
              <w:autoSpaceDN w:val="0"/>
              <w:tabs>
                <w:tab w:pos="468" w:val="left"/>
              </w:tabs>
              <w:autoSpaceDE w:val="0"/>
              <w:widowControl/>
              <w:spacing w:line="210" w:lineRule="exact" w:before="94" w:after="0"/>
              <w:ind w:left="364" w:right="144" w:firstLine="0"/>
              <w:jc w:val="left"/>
            </w:pPr>
            <w:r>
              <w:rPr>
                <w:w w:val="101.33333206176758"/>
                <w:rFonts w:ascii="Times New Roman" w:hAnsi="Times New Roman" w:eastAsia="Times New Roman"/>
                <w:b w:val="0"/>
                <w:i w:val="0"/>
                <w:color w:val="6C6C6C"/>
                <w:sz w:val="18"/>
              </w:rPr>
              <w:t>174</w:t>
            </w:r>
            <w:r>
              <w:br/>
            </w:r>
            <w:r>
              <w:rPr>
                <w:w w:val="101.33333206176758"/>
                <w:rFonts w:ascii="Times New Roman" w:hAnsi="Times New Roman" w:eastAsia="Times New Roman"/>
                <w:b w:val="0"/>
                <w:i w:val="0"/>
                <w:color w:val="6C6C6C"/>
                <w:sz w:val="18"/>
              </w:rPr>
              <w:t>-5</w:t>
            </w:r>
          </w:p>
        </w:tc>
        <w:tc>
          <w:tcPr>
            <w:tcW w:type="dxa" w:w="76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5</w:t>
            </w:r>
          </w:p>
        </w:tc>
        <w:tc>
          <w:tcPr>
            <w:tcW w:type="dxa" w:w="94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15</w:t>
            </w:r>
          </w:p>
        </w:tc>
        <w:tc>
          <w:tcPr>
            <w:tcW w:type="dxa" w:w="90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25</w:t>
            </w:r>
          </w:p>
        </w:tc>
        <w:tc>
          <w:tcPr>
            <w:tcW w:type="dxa" w:w="98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35</w:t>
            </w:r>
          </w:p>
        </w:tc>
      </w:tr>
    </w:tbl>
    <w:p>
      <w:pPr>
        <w:autoSpaceDN w:val="0"/>
        <w:autoSpaceDE w:val="0"/>
        <w:widowControl/>
        <w:spacing w:line="268" w:lineRule="exact" w:before="20" w:after="254"/>
        <w:ind w:left="0" w:right="3506"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2220.0" w:type="dxa"/>
      </w:tblPr>
      <w:tblGrid>
        <w:gridCol w:w="2516"/>
        <w:gridCol w:w="2516"/>
        <w:gridCol w:w="2516"/>
        <w:gridCol w:w="2516"/>
      </w:tblGrid>
      <w:tr>
        <w:trPr>
          <w:trHeight w:hRule="exact" w:val="304"/>
        </w:trPr>
        <w:tc>
          <w:tcPr>
            <w:tcW w:type="dxa" w:w="2660"/>
            <w:tcBorders/>
            <w:tcMar>
              <w:start w:w="0" w:type="dxa"/>
              <w:end w:w="0" w:type="dxa"/>
            </w:tcMar>
          </w:tcPr>
          <w:p>
            <w:pPr>
              <w:autoSpaceDN w:val="0"/>
              <w:autoSpaceDE w:val="0"/>
              <w:widowControl/>
              <w:spacing w:line="240" w:lineRule="auto" w:before="86" w:after="0"/>
              <w:ind w:left="0" w:right="0" w:firstLine="0"/>
              <w:jc w:val="right"/>
            </w:pPr>
            <w:r>
              <w:drawing>
                <wp:inline xmlns:a="http://schemas.openxmlformats.org/drawingml/2006/main" xmlns:pic="http://schemas.openxmlformats.org/drawingml/2006/picture">
                  <wp:extent cx="266700" cy="88900"/>
                  <wp:docPr id="680" name="Picture 680"/>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266700" cy="88900"/>
                          </a:xfrm>
                          <a:prstGeom prst="rect"/>
                        </pic:spPr>
                      </pic:pic>
                    </a:graphicData>
                  </a:graphic>
                </wp:inline>
              </w:drawing>
            </w:r>
          </w:p>
        </w:tc>
        <w:tc>
          <w:tcPr>
            <w:tcW w:type="dxa" w:w="102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开挖面上方</w:t>
            </w:r>
          </w:p>
        </w:tc>
        <w:tc>
          <w:tcPr>
            <w:tcW w:type="dxa" w:w="540"/>
            <w:tcBorders/>
            <w:tcMar>
              <w:start w:w="0" w:type="dxa"/>
              <w:end w:w="0" w:type="dxa"/>
            </w:tcMar>
          </w:tcPr>
          <w:p>
            <w:pPr>
              <w:autoSpaceDN w:val="0"/>
              <w:autoSpaceDE w:val="0"/>
              <w:widowControl/>
              <w:spacing w:line="240" w:lineRule="auto" w:before="86" w:after="0"/>
              <w:ind w:left="100" w:right="0" w:firstLine="0"/>
              <w:jc w:val="left"/>
            </w:pPr>
            <w:r>
              <w:drawing>
                <wp:inline xmlns:a="http://schemas.openxmlformats.org/drawingml/2006/main" xmlns:pic="http://schemas.openxmlformats.org/drawingml/2006/picture">
                  <wp:extent cx="279400" cy="88900"/>
                  <wp:docPr id="681" name="Picture 681"/>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279400" cy="88900"/>
                          </a:xfrm>
                          <a:prstGeom prst="rect"/>
                        </pic:spPr>
                      </pic:pic>
                    </a:graphicData>
                  </a:graphic>
                </wp:inline>
              </w:drawing>
            </w:r>
          </w:p>
        </w:tc>
        <w:tc>
          <w:tcPr>
            <w:tcW w:type="dxa" w:w="2180"/>
            <w:tcBorders/>
            <w:tcMar>
              <w:start w:w="0" w:type="dxa"/>
              <w:end w:w="0" w:type="dxa"/>
            </w:tcMar>
          </w:tcPr>
          <w:p>
            <w:pPr>
              <w:autoSpaceDN w:val="0"/>
              <w:autoSpaceDE w:val="0"/>
              <w:widowControl/>
              <w:spacing w:line="184" w:lineRule="exact" w:before="60" w:after="0"/>
              <w:ind w:left="20" w:right="0" w:firstLine="0"/>
              <w:jc w:val="left"/>
            </w:pPr>
            <w:r>
              <w:rPr>
                <w:w w:val="101.33333206176758"/>
                <w:rFonts w:ascii="宋体" w:hAnsi="宋体" w:eastAsia="宋体"/>
                <w:b w:val="0"/>
                <w:i w:val="0"/>
                <w:color w:val="6C6C6C"/>
                <w:sz w:val="18"/>
              </w:rPr>
              <w:t>盾尾上方</w:t>
            </w:r>
          </w:p>
        </w:tc>
      </w:tr>
    </w:tbl>
    <w:p>
      <w:pPr>
        <w:autoSpaceDN w:val="0"/>
        <w:autoSpaceDE w:val="0"/>
        <w:widowControl/>
        <w:spacing w:line="280" w:lineRule="exact" w:before="438" w:after="0"/>
        <w:ind w:left="0" w:right="311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3.24  </w:t>
      </w:r>
      <w:r>
        <w:rPr>
          <w:rFonts w:ascii="宋体" w:hAnsi="宋体" w:eastAsia="宋体"/>
          <w:b w:val="0"/>
          <w:i w:val="0"/>
          <w:color w:val="000000"/>
          <w:sz w:val="21"/>
        </w:rPr>
        <w:t>横向孔压变化曲</w:t>
      </w:r>
    </w:p>
    <w:p>
      <w:pPr>
        <w:autoSpaceDN w:val="0"/>
        <w:autoSpaceDE w:val="0"/>
        <w:widowControl/>
        <w:spacing w:line="282" w:lineRule="exact" w:before="190" w:after="0"/>
        <w:ind w:left="0" w:right="1470" w:firstLine="0"/>
        <w:jc w:val="right"/>
      </w:pPr>
      <w:r>
        <w:rPr>
          <w:rFonts w:ascii="Times New Roman" w:hAnsi="Times New Roman" w:eastAsia="Times New Roman"/>
          <w:b w:val="0"/>
          <w:i w:val="0"/>
          <w:color w:val="000000"/>
          <w:sz w:val="21"/>
        </w:rPr>
        <w:t xml:space="preserve">Fig 3.24  The transverse curve of the pore pressure above tunnel </w:t>
      </w:r>
    </w:p>
    <w:p>
      <w:pPr>
        <w:autoSpaceDN w:val="0"/>
        <w:autoSpaceDE w:val="0"/>
        <w:widowControl/>
        <w:spacing w:line="282" w:lineRule="exact" w:before="318" w:after="0"/>
        <w:ind w:left="0" w:right="4140" w:firstLine="0"/>
        <w:jc w:val="right"/>
      </w:pPr>
      <w:r>
        <w:rPr>
          <w:rFonts w:ascii="Times New Roman" w:hAnsi="Times New Roman" w:eastAsia="Times New Roman"/>
          <w:b w:val="0"/>
          <w:i w:val="0"/>
          <w:color w:val="000000"/>
          <w:sz w:val="21"/>
        </w:rPr>
        <w:t xml:space="preserve">86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82" name="Picture 6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第三章 盾构施工对地层沉降影响的实测及模拟分析 </w:t>
      </w:r>
    </w:p>
    <w:p>
      <w:pPr>
        <w:autoSpaceDN w:val="0"/>
        <w:autoSpaceDE w:val="0"/>
        <w:widowControl/>
        <w:spacing w:line="320" w:lineRule="exact" w:before="318" w:after="0"/>
        <w:ind w:left="1300" w:right="0" w:firstLine="0"/>
        <w:jc w:val="left"/>
      </w:pPr>
      <w:r>
        <w:rPr>
          <w:rFonts w:ascii="Times New Roman" w:hAnsi="Times New Roman" w:eastAsia="Times New Roman"/>
          <w:b w:val="0"/>
          <w:i w:val="0"/>
          <w:color w:val="000000"/>
          <w:sz w:val="24"/>
        </w:rPr>
        <w:t xml:space="preserve">3.4 </w:t>
      </w:r>
      <w:r>
        <w:rPr>
          <w:rFonts w:ascii="黑体" w:hAnsi="黑体" w:eastAsia="黑体"/>
          <w:b w:val="0"/>
          <w:i w:val="0"/>
          <w:color w:val="000000"/>
          <w:sz w:val="24"/>
        </w:rPr>
        <w:t>本章小结</w:t>
      </w:r>
    </w:p>
    <w:p>
      <w:pPr>
        <w:autoSpaceDN w:val="0"/>
        <w:tabs>
          <w:tab w:pos="1780" w:val="left"/>
        </w:tabs>
        <w:autoSpaceDE w:val="0"/>
        <w:widowControl/>
        <w:spacing w:line="400" w:lineRule="exact" w:before="114" w:after="0"/>
        <w:ind w:left="1300" w:right="144" w:firstLine="0"/>
        <w:jc w:val="left"/>
      </w:pPr>
      <w:r>
        <w:tab/>
      </w:r>
      <w:r>
        <w:rPr>
          <w:rFonts w:ascii="宋体" w:hAnsi="宋体" w:eastAsia="宋体"/>
          <w:b w:val="0"/>
          <w:i w:val="0"/>
          <w:color w:val="000000"/>
          <w:sz w:val="24"/>
        </w:rPr>
        <w:t>本章基于实测数据分析了陆地段盾构隧道施工引起的沉降变化及分布规律，</w:t>
      </w:r>
      <w:r>
        <w:rPr>
          <w:rFonts w:ascii="宋体" w:hAnsi="宋体" w:eastAsia="宋体"/>
          <w:b w:val="0"/>
          <w:i w:val="0"/>
          <w:color w:val="000000"/>
          <w:sz w:val="24"/>
        </w:rPr>
        <w:t>结合</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公式，分析了地层损失率、沉降槽宽度、隧道埋深等之间的关系。基于</w:t>
      </w:r>
      <w:r>
        <w:rPr>
          <w:rFonts w:ascii="宋体" w:hAnsi="宋体" w:eastAsia="宋体"/>
          <w:b w:val="0"/>
          <w:i w:val="0"/>
          <w:color w:val="000000"/>
          <w:sz w:val="24"/>
        </w:rPr>
        <w:t>流固耦合理论，考虑了盾构支护压力、盾壳摩擦力、盾尾间隙、盾尾同步注浆等</w:t>
      </w:r>
      <w:r>
        <w:rPr>
          <w:rFonts w:ascii="宋体" w:hAnsi="宋体" w:eastAsia="宋体"/>
          <w:b w:val="0"/>
          <w:i w:val="0"/>
          <w:color w:val="000000"/>
          <w:sz w:val="24"/>
        </w:rPr>
        <w:t>因素，建立了三维数值模型，分析了盾构开挖过程中土层位移和孔隙水压的变化</w:t>
      </w:r>
      <w:r>
        <w:rPr>
          <w:rFonts w:ascii="宋体" w:hAnsi="宋体" w:eastAsia="宋体"/>
          <w:b w:val="0"/>
          <w:i w:val="0"/>
          <w:color w:val="000000"/>
          <w:sz w:val="24"/>
        </w:rPr>
        <w:t>规律，并与实测值进行了对比，得到了以下结论：</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）结合</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公式对地表沉降数据进行分析，结果显示，地表最大沉降值随</w:t>
      </w:r>
      <w:r>
        <w:rPr>
          <w:rFonts w:ascii="宋体" w:hAnsi="宋体" w:eastAsia="宋体"/>
          <w:b w:val="0"/>
          <w:i w:val="0"/>
          <w:color w:val="000000"/>
          <w:sz w:val="24"/>
        </w:rPr>
        <w:t>着隧道埋深的增加而呈线性降低，地层损失率与隧道埋深没有明显的关联性。沉</w:t>
      </w:r>
      <w:r>
        <w:rPr>
          <w:rFonts w:ascii="宋体" w:hAnsi="宋体" w:eastAsia="宋体"/>
          <w:b w:val="0"/>
          <w:i w:val="0"/>
          <w:color w:val="000000"/>
          <w:sz w:val="24"/>
        </w:rPr>
        <w:t>降槽宽度与隧道埋深间的关系，两者表现出明显的线性相关性。地表沉降槽宽度</w:t>
      </w:r>
      <w:r>
        <w:rPr>
          <w:rFonts w:ascii="宋体" w:hAnsi="宋体" w:eastAsia="宋体"/>
          <w:b w:val="0"/>
          <w:i w:val="0"/>
          <w:color w:val="000000"/>
          <w:sz w:val="24"/>
        </w:rPr>
        <w:t>参数与地层损失率之间的关系有一定的正线性相关关系。</w:t>
      </w:r>
    </w:p>
    <w:p>
      <w:pPr>
        <w:autoSpaceDN w:val="0"/>
        <w:tabs>
          <w:tab w:pos="1780" w:val="left"/>
        </w:tabs>
        <w:autoSpaceDE w:val="0"/>
        <w:widowControl/>
        <w:spacing w:line="404" w:lineRule="exact" w:before="28"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）根据实测数据，杭州地铁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号线土压平衡盾构在过江前引起的地层损失</w:t>
      </w:r>
      <w:r>
        <w:rPr>
          <w:rFonts w:ascii="宋体" w:hAnsi="宋体" w:eastAsia="宋体"/>
          <w:b w:val="0"/>
          <w:i w:val="0"/>
          <w:color w:val="000000"/>
          <w:sz w:val="24"/>
        </w:rPr>
        <w:t>率介于</w:t>
      </w:r>
      <w:r>
        <w:rPr>
          <w:rFonts w:ascii="Times New Roman" w:hAnsi="Times New Roman" w:eastAsia="Times New Roman"/>
          <w:b w:val="0"/>
          <w:i w:val="0"/>
          <w:color w:val="000000"/>
          <w:sz w:val="24"/>
        </w:rPr>
        <w:t>0.56%~0.66%</w:t>
      </w:r>
      <w:r>
        <w:rPr>
          <w:rFonts w:ascii="宋体" w:hAnsi="宋体" w:eastAsia="宋体"/>
          <w:b w:val="0"/>
          <w:i w:val="0"/>
          <w:color w:val="000000"/>
          <w:sz w:val="24"/>
        </w:rPr>
        <w:t>之间，沉降槽宽度参数介于</w:t>
      </w:r>
      <w:r>
        <w:rPr>
          <w:rFonts w:ascii="Times New Roman" w:hAnsi="Times New Roman" w:eastAsia="Times New Roman"/>
          <w:b w:val="0"/>
          <w:i w:val="0"/>
          <w:color w:val="000000"/>
          <w:sz w:val="24"/>
        </w:rPr>
        <w:t>0.39~0.47</w:t>
      </w:r>
      <w:r>
        <w:rPr>
          <w:rFonts w:ascii="宋体" w:hAnsi="宋体" w:eastAsia="宋体"/>
          <w:b w:val="0"/>
          <w:i w:val="0"/>
          <w:color w:val="000000"/>
          <w:sz w:val="24"/>
        </w:rPr>
        <w:t xml:space="preserve"> 之间。</w:t>
      </w:r>
    </w:p>
    <w:p>
      <w:pPr>
        <w:autoSpaceDN w:val="0"/>
        <w:autoSpaceDE w:val="0"/>
        <w:widowControl/>
        <w:spacing w:line="384" w:lineRule="exact" w:before="14" w:after="0"/>
        <w:ind w:left="1300" w:right="25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）地层沉降槽宽度随着地层埋深的增加而线性减小。相比于黏性土，过江</w:t>
      </w:r>
      <w:r>
        <w:rPr>
          <w:rFonts w:ascii="宋体" w:hAnsi="宋体" w:eastAsia="宋体"/>
          <w:b w:val="0"/>
          <w:i w:val="0"/>
          <w:color w:val="000000"/>
          <w:sz w:val="24"/>
        </w:rPr>
        <w:t>隧道陆地段穿越的软土层为有一定的含砂率且土层含水量较高，相同隧道埋深下</w:t>
      </w:r>
      <w:r>
        <w:rPr>
          <w:rFonts w:ascii="宋体" w:hAnsi="宋体" w:eastAsia="宋体"/>
          <w:b w:val="0"/>
          <w:i w:val="0"/>
          <w:color w:val="000000"/>
          <w:sz w:val="24"/>
        </w:rPr>
        <w:t>该种地质条件下盾构施工引起的各深度处土层沉降槽宽度更小。</w:t>
      </w:r>
    </w:p>
    <w:p>
      <w:pPr>
        <w:autoSpaceDN w:val="0"/>
        <w:autoSpaceDE w:val="0"/>
        <w:widowControl/>
        <w:spacing w:line="388" w:lineRule="exact" w:before="44" w:after="0"/>
        <w:ind w:left="1300" w:right="25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号线过江隧道施工引起的地表沉降值在左右线中间位置达到</w:t>
      </w:r>
      <w:r>
        <w:rPr>
          <w:rFonts w:ascii="宋体" w:hAnsi="宋体" w:eastAsia="宋体"/>
          <w:b w:val="0"/>
          <w:i w:val="0"/>
          <w:color w:val="000000"/>
          <w:sz w:val="24"/>
        </w:rPr>
        <w:t>最大。开挖面通过时，附近土体孔压基本达到最大值，开挖面通过后，受土体损</w:t>
      </w:r>
      <w:r>
        <w:rPr>
          <w:rFonts w:ascii="宋体" w:hAnsi="宋体" w:eastAsia="宋体"/>
          <w:b w:val="0"/>
          <w:i w:val="0"/>
          <w:color w:val="000000"/>
          <w:sz w:val="24"/>
        </w:rPr>
        <w:t>失导致的应力释放影响，孔压立即降低。超孔隙水压基本分布在开挖面附近</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w:t>
      </w:r>
      <w:r>
        <w:rPr>
          <w:rFonts w:ascii="宋体" w:hAnsi="宋体" w:eastAsia="宋体"/>
          <w:b w:val="0"/>
          <w:i w:val="0"/>
          <w:color w:val="000000"/>
          <w:sz w:val="24"/>
        </w:rPr>
        <w:t>围内。</w:t>
      </w:r>
    </w:p>
    <w:p>
      <w:pPr>
        <w:autoSpaceDN w:val="0"/>
        <w:autoSpaceDE w:val="0"/>
        <w:widowControl/>
        <w:spacing w:line="212" w:lineRule="exact" w:before="6502" w:after="0"/>
        <w:ind w:left="0" w:right="4188" w:firstLine="0"/>
        <w:jc w:val="right"/>
      </w:pPr>
      <w:r>
        <w:rPr>
          <w:rFonts w:ascii="宋体" w:hAnsi="宋体" w:eastAsia="宋体"/>
          <w:b w:val="0"/>
          <w:i w:val="0"/>
          <w:color w:val="000000"/>
          <w:sz w:val="21"/>
        </w:rPr>
        <w:t>87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86" name="Picture 6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20" w:lineRule="exact" w:before="794" w:after="0"/>
        <w:ind w:left="2260" w:right="0" w:firstLine="0"/>
        <w:jc w:val="left"/>
      </w:pPr>
      <w:r>
        <w:rPr>
          <w:rFonts w:ascii="黑体" w:hAnsi="黑体" w:eastAsia="黑体"/>
          <w:b w:val="0"/>
          <w:i w:val="0"/>
          <w:color w:val="000000"/>
          <w:sz w:val="32"/>
        </w:rPr>
        <w:t>第四章</w:t>
      </w:r>
      <w:r>
        <w:rPr>
          <w:rFonts w:ascii="黑体" w:hAnsi="黑体" w:eastAsia="黑体"/>
          <w:b w:val="0"/>
          <w:i w:val="0"/>
          <w:color w:val="000000"/>
          <w:sz w:val="32"/>
        </w:rPr>
        <w:t>盾构施工对周围管线及建筑影响的理论分析</w:t>
      </w:r>
    </w:p>
    <w:p>
      <w:pPr>
        <w:autoSpaceDN w:val="0"/>
        <w:autoSpaceDE w:val="0"/>
        <w:widowControl/>
        <w:spacing w:line="320" w:lineRule="exact" w:before="452" w:after="0"/>
        <w:ind w:left="1300" w:right="0" w:firstLine="0"/>
        <w:jc w:val="left"/>
      </w:pPr>
      <w:r>
        <w:rPr>
          <w:rFonts w:ascii="Times New Roman" w:hAnsi="Times New Roman" w:eastAsia="Times New Roman"/>
          <w:b w:val="0"/>
          <w:i w:val="0"/>
          <w:color w:val="000000"/>
          <w:sz w:val="24"/>
        </w:rPr>
        <w:t xml:space="preserve">4.1 </w:t>
      </w:r>
      <w:r>
        <w:rPr>
          <w:rFonts w:ascii="黑体" w:hAnsi="黑体" w:eastAsia="黑体"/>
          <w:b w:val="0"/>
          <w:i w:val="0"/>
          <w:color w:val="000000"/>
          <w:sz w:val="24"/>
        </w:rPr>
        <w:t>盾构隧道施工引起的管线变形计算</w:t>
      </w:r>
    </w:p>
    <w:p>
      <w:pPr>
        <w:autoSpaceDN w:val="0"/>
        <w:autoSpaceDE w:val="0"/>
        <w:widowControl/>
        <w:spacing w:line="240" w:lineRule="exact" w:before="274" w:after="0"/>
        <w:ind w:left="1780" w:right="0" w:firstLine="0"/>
        <w:jc w:val="left"/>
      </w:pPr>
      <w:r>
        <w:rPr>
          <w:rFonts w:ascii="宋体" w:hAnsi="宋体" w:eastAsia="宋体"/>
          <w:b w:val="0"/>
          <w:i w:val="0"/>
          <w:color w:val="000000"/>
          <w:sz w:val="24"/>
        </w:rPr>
        <w:t>地铁盾构施工时难免会下穿遍布管线的区域，而隧道开挖引起的上部土体的</w:t>
      </w:r>
    </w:p>
    <w:p>
      <w:pPr>
        <w:autoSpaceDN w:val="0"/>
        <w:autoSpaceDE w:val="0"/>
        <w:widowControl/>
        <w:spacing w:line="404" w:lineRule="exact" w:before="0" w:after="0"/>
        <w:ind w:left="1300" w:right="0" w:firstLine="0"/>
        <w:jc w:val="left"/>
      </w:pPr>
      <w:r>
        <w:rPr>
          <w:rFonts w:ascii="宋体" w:hAnsi="宋体" w:eastAsia="宋体"/>
          <w:b w:val="0"/>
          <w:i w:val="0"/>
          <w:color w:val="000000"/>
          <w:sz w:val="24"/>
        </w:rPr>
        <w:t>位移荷载会施加在管线上，导致管线的变形沉降，严重地影响管线的正常安全的</w:t>
      </w:r>
      <w:r>
        <w:rPr>
          <w:rFonts w:ascii="宋体" w:hAnsi="宋体" w:eastAsia="宋体"/>
          <w:b w:val="0"/>
          <w:i w:val="0"/>
          <w:color w:val="000000"/>
          <w:sz w:val="24"/>
        </w:rPr>
        <w:t>服役。求解管土相互作用问题可采用</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地基模型，它在</w:t>
      </w:r>
      <w:r>
        <w:rPr>
          <w:rFonts w:ascii="Times New Roman" w:hAnsi="Times New Roman" w:eastAsia="Times New Roman"/>
          <w:b w:val="0"/>
          <w:i w:val="0"/>
          <w:color w:val="000000"/>
          <w:sz w:val="24"/>
        </w:rPr>
        <w:t xml:space="preserve">Winkler </w:t>
      </w:r>
      <w:r>
        <w:rPr>
          <w:rFonts w:ascii="宋体" w:hAnsi="宋体" w:eastAsia="宋体"/>
          <w:b w:val="0"/>
          <w:i w:val="0"/>
          <w:color w:val="000000"/>
          <w:sz w:val="24"/>
        </w:rPr>
        <w:t>模型的基</w:t>
      </w:r>
      <w:r>
        <w:rPr>
          <w:rFonts w:ascii="宋体" w:hAnsi="宋体" w:eastAsia="宋体"/>
          <w:b w:val="0"/>
          <w:i w:val="0"/>
          <w:color w:val="000000"/>
          <w:sz w:val="24"/>
        </w:rPr>
        <w:t>础上增加了只产生剪切变形而不可压缩的剪切层，能够考虑土体变形的连续性，</w:t>
      </w:r>
      <w:r>
        <w:rPr>
          <w:rFonts w:ascii="宋体" w:hAnsi="宋体" w:eastAsia="宋体"/>
          <w:b w:val="0"/>
          <w:i w:val="0"/>
          <w:color w:val="000000"/>
          <w:sz w:val="24"/>
        </w:rPr>
        <w:t>更符合土体的受力变形特性，由此得到较为广泛的应用。</w:t>
      </w:r>
      <w:r>
        <w:rPr>
          <w:rFonts w:ascii="Times New Roman" w:hAnsi="Times New Roman" w:eastAsia="Times New Roman"/>
          <w:b w:val="0"/>
          <w:i w:val="0"/>
          <w:color w:val="000000"/>
          <w:sz w:val="24"/>
        </w:rPr>
        <w:t>Euler-Bernoulli</w:t>
      </w:r>
      <w:r>
        <w:rPr>
          <w:rFonts w:ascii="宋体" w:hAnsi="宋体" w:eastAsia="宋体"/>
          <w:b w:val="0"/>
          <w:i w:val="0"/>
          <w:color w:val="000000"/>
          <w:sz w:val="24"/>
        </w:rPr>
        <w:t xml:space="preserve"> 梁模型能</w:t>
      </w:r>
      <w:r>
        <w:rPr>
          <w:rFonts w:ascii="宋体" w:hAnsi="宋体" w:eastAsia="宋体"/>
          <w:b w:val="0"/>
          <w:i w:val="0"/>
          <w:color w:val="000000"/>
          <w:sz w:val="24"/>
        </w:rPr>
        <w:t>够反映管线的受力弯曲变形，是常见的管线模型，当管线较粗较厚时，可以进一</w:t>
      </w:r>
      <w:r>
        <w:rPr>
          <w:rFonts w:ascii="宋体" w:hAnsi="宋体" w:eastAsia="宋体"/>
          <w:b w:val="0"/>
          <w:i w:val="0"/>
          <w:color w:val="000000"/>
          <w:sz w:val="24"/>
        </w:rPr>
        <w:t>步采用考虑其剪切刚度的</w:t>
      </w:r>
      <w:r>
        <w:rPr>
          <w:rFonts w:ascii="Times New Roman" w:hAnsi="Times New Roman" w:eastAsia="Times New Roman"/>
          <w:b w:val="0"/>
          <w:i w:val="0"/>
          <w:color w:val="000000"/>
          <w:sz w:val="24"/>
        </w:rPr>
        <w:t xml:space="preserve">Timoshenko </w:t>
      </w:r>
      <w:r>
        <w:rPr>
          <w:rFonts w:ascii="宋体" w:hAnsi="宋体" w:eastAsia="宋体"/>
          <w:b w:val="0"/>
          <w:i w:val="0"/>
          <w:color w:val="000000"/>
          <w:sz w:val="24"/>
        </w:rPr>
        <w:t>梁模型。本文考虑地基的剪切刚度、隧道与</w:t>
      </w:r>
      <w:r>
        <w:rPr>
          <w:rFonts w:ascii="宋体" w:hAnsi="宋体" w:eastAsia="宋体"/>
          <w:b w:val="0"/>
          <w:i w:val="0"/>
          <w:color w:val="000000"/>
          <w:sz w:val="24"/>
        </w:rPr>
        <w:t>管线的夹角，建立了隧道开挖引起的管线纵向位移的</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地基梁分析方法，</w:t>
      </w:r>
      <w:r>
        <w:rPr>
          <w:rFonts w:ascii="宋体" w:hAnsi="宋体" w:eastAsia="宋体"/>
          <w:b w:val="0"/>
          <w:i w:val="0"/>
          <w:color w:val="000000"/>
          <w:sz w:val="24"/>
        </w:rPr>
        <w:t>结合算例将计算结果与</w:t>
      </w:r>
      <w:r>
        <w:rPr>
          <w:rFonts w:ascii="Times New Roman" w:hAnsi="Times New Roman" w:eastAsia="Times New Roman"/>
          <w:b w:val="0"/>
          <w:i w:val="0"/>
          <w:color w:val="000000"/>
          <w:sz w:val="24"/>
        </w:rPr>
        <w:t>DCM</w:t>
      </w:r>
      <w:r>
        <w:rPr>
          <w:rFonts w:ascii="宋体" w:hAnsi="宋体" w:eastAsia="宋体"/>
          <w:b w:val="0"/>
          <w:i w:val="0"/>
          <w:color w:val="000000"/>
          <w:sz w:val="24"/>
        </w:rPr>
        <w:t>（位移控制法）数值模拟及现场实测进行了对比验证，</w:t>
      </w:r>
      <w:r>
        <w:rPr>
          <w:rFonts w:ascii="宋体" w:hAnsi="宋体" w:eastAsia="宋体"/>
          <w:b w:val="0"/>
          <w:i w:val="0"/>
          <w:color w:val="000000"/>
          <w:sz w:val="24"/>
        </w:rPr>
        <w:t>分析了夹角、隧道轴线距离、地层损失率、相对抗弯刚度等因素对管线沉降的影</w:t>
      </w:r>
      <w:r>
        <w:rPr>
          <w:rFonts w:ascii="宋体" w:hAnsi="宋体" w:eastAsia="宋体"/>
          <w:b w:val="0"/>
          <w:i w:val="0"/>
          <w:color w:val="000000"/>
          <w:sz w:val="24"/>
        </w:rPr>
        <w:t>响，最后基于</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梁模型考虑了管线抗剪刚度的影响。</w:t>
      </w:r>
    </w:p>
    <w:p>
      <w:pPr>
        <w:autoSpaceDN w:val="0"/>
        <w:autoSpaceDE w:val="0"/>
        <w:widowControl/>
        <w:spacing w:line="332" w:lineRule="exact" w:before="234" w:after="0"/>
        <w:ind w:left="1300" w:right="0" w:firstLine="0"/>
        <w:jc w:val="left"/>
      </w:pPr>
      <w:r>
        <w:rPr>
          <w:rFonts w:ascii="Times New Roman,Bold" w:hAnsi="Times New Roman,Bold" w:eastAsia="Times New Roman,Bold"/>
          <w:b/>
          <w:i w:val="0"/>
          <w:color w:val="000000"/>
          <w:sz w:val="24"/>
        </w:rPr>
        <w:t xml:space="preserve">4.1.1 </w:t>
      </w:r>
      <w:r>
        <w:rPr>
          <w:rFonts w:ascii="宋体" w:hAnsi="宋体" w:eastAsia="宋体"/>
          <w:b w:val="0"/>
          <w:i w:val="0"/>
          <w:color w:val="000000"/>
          <w:sz w:val="24"/>
        </w:rPr>
        <w:t>隧道开挖引起的地层变形</w:t>
      </w:r>
    </w:p>
    <w:p>
      <w:pPr>
        <w:autoSpaceDN w:val="0"/>
        <w:autoSpaceDE w:val="0"/>
        <w:widowControl/>
        <w:spacing w:line="416" w:lineRule="exact" w:before="94" w:after="0"/>
        <w:ind w:left="1300" w:right="130" w:firstLine="480"/>
        <w:jc w:val="both"/>
      </w:pPr>
      <w:r>
        <w:rPr>
          <w:rFonts w:ascii="宋体" w:hAnsi="宋体" w:eastAsia="宋体"/>
          <w:b w:val="0"/>
          <w:i w:val="0"/>
          <w:color w:val="000000"/>
          <w:sz w:val="24"/>
        </w:rPr>
        <w:t>隧道开挖引起的地表以下的土层沉降仍然符合高斯分布规律</w:t>
      </w:r>
      <w:r>
        <w:rPr>
          <w:rFonts w:ascii="Times New Roman" w:hAnsi="Times New Roman" w:eastAsia="Times New Roman"/>
          <w:b w:val="0"/>
          <w:i w:val="0"/>
          <w:color w:val="000000"/>
          <w:sz w:val="16"/>
        </w:rPr>
        <w:t>[141-142]</w:t>
      </w:r>
      <w:r>
        <w:rPr>
          <w:rFonts w:ascii="宋体" w:hAnsi="宋体" w:eastAsia="宋体"/>
          <w:b w:val="0"/>
          <w:i w:val="0"/>
          <w:color w:val="000000"/>
          <w:sz w:val="24"/>
        </w:rPr>
        <w:t>，其沉降槽</w:t>
      </w:r>
      <w:r>
        <w:rPr>
          <w:rFonts w:ascii="宋体" w:hAnsi="宋体" w:eastAsia="宋体"/>
          <w:b w:val="0"/>
          <w:i w:val="0"/>
          <w:color w:val="000000"/>
          <w:sz w:val="24"/>
        </w:rPr>
        <w:t>宽度与隧道埋深、地表沉降槽宽度系数有关</w:t>
      </w:r>
      <w:r>
        <w:rPr>
          <w:rFonts w:ascii="Times New Roman" w:hAnsi="Times New Roman" w:eastAsia="Times New Roman"/>
          <w:b w:val="0"/>
          <w:i w:val="0"/>
          <w:color w:val="000000"/>
          <w:sz w:val="16"/>
        </w:rPr>
        <w:t>[23,143]</w:t>
      </w:r>
      <w:r>
        <w:rPr>
          <w:rFonts w:ascii="宋体" w:hAnsi="宋体" w:eastAsia="宋体"/>
          <w:b w:val="0"/>
          <w:i w:val="0"/>
          <w:color w:val="000000"/>
          <w:sz w:val="24"/>
        </w:rPr>
        <w:t>，结合刘波等</w:t>
      </w:r>
      <w:r>
        <w:rPr>
          <w:rFonts w:ascii="Times New Roman" w:hAnsi="Times New Roman" w:eastAsia="Times New Roman"/>
          <w:b w:val="0"/>
          <w:i w:val="0"/>
          <w:color w:val="000000"/>
          <w:sz w:val="16"/>
        </w:rPr>
        <w:t>[27]</w:t>
      </w:r>
      <w:r>
        <w:rPr>
          <w:rFonts w:ascii="宋体" w:hAnsi="宋体" w:eastAsia="宋体"/>
          <w:b w:val="0"/>
          <w:i w:val="0"/>
          <w:color w:val="000000"/>
          <w:sz w:val="24"/>
        </w:rPr>
        <w:t>基于叠加原理对</w:t>
      </w:r>
      <w:r>
        <w:rPr>
          <w:rFonts w:ascii="宋体" w:hAnsi="宋体" w:eastAsia="宋体"/>
          <w:b w:val="0"/>
          <w:i w:val="0"/>
          <w:color w:val="000000"/>
          <w:sz w:val="24"/>
        </w:rPr>
        <w:t>双线隧道的研究，则埋深相同的双线隧道开挖引起的地层沉降公式如（</w:t>
      </w:r>
      <w:r>
        <w:rPr>
          <w:rFonts w:ascii="Times New Roman" w:hAnsi="Times New Roman" w:eastAsia="Times New Roman"/>
          <w:b w:val="0"/>
          <w:i w:val="0"/>
          <w:color w:val="000000"/>
          <w:sz w:val="24"/>
        </w:rPr>
        <w:t>1.5</w:t>
      </w:r>
      <w:r>
        <w:rPr>
          <w:rFonts w:ascii="宋体" w:hAnsi="宋体" w:eastAsia="宋体"/>
          <w:b w:val="0"/>
          <w:i w:val="0"/>
          <w:color w:val="000000"/>
          <w:sz w:val="24"/>
        </w:rPr>
        <w:t>）所示。</w:t>
      </w:r>
    </w:p>
    <w:p>
      <w:pPr>
        <w:autoSpaceDN w:val="0"/>
        <w:autoSpaceDE w:val="0"/>
        <w:widowControl/>
        <w:spacing w:line="332" w:lineRule="exact" w:before="236" w:after="0"/>
        <w:ind w:left="1300" w:right="0" w:firstLine="0"/>
        <w:jc w:val="left"/>
      </w:pPr>
      <w:r>
        <w:rPr>
          <w:rFonts w:ascii="Times New Roman,Bold" w:hAnsi="Times New Roman,Bold" w:eastAsia="Times New Roman,Bold"/>
          <w:b/>
          <w:i w:val="0"/>
          <w:color w:val="000000"/>
          <w:sz w:val="24"/>
        </w:rPr>
        <w:t xml:space="preserve">4.1.2 </w:t>
      </w:r>
      <w:r>
        <w:rPr>
          <w:rFonts w:ascii="宋体" w:hAnsi="宋体" w:eastAsia="宋体"/>
          <w:b w:val="0"/>
          <w:i w:val="0"/>
          <w:color w:val="000000"/>
          <w:sz w:val="24"/>
        </w:rPr>
        <w:t>管线的变形研究</w:t>
      </w:r>
    </w:p>
    <w:p>
      <w:pPr>
        <w:autoSpaceDN w:val="0"/>
        <w:autoSpaceDE w:val="0"/>
        <w:widowControl/>
        <w:spacing w:line="400" w:lineRule="exact" w:before="112" w:after="52"/>
        <w:ind w:left="1300" w:right="252" w:firstLine="480"/>
        <w:jc w:val="both"/>
      </w:pPr>
      <w:r>
        <w:rPr>
          <w:rFonts w:ascii="宋体" w:hAnsi="宋体" w:eastAsia="宋体"/>
          <w:b w:val="0"/>
          <w:i w:val="0"/>
          <w:color w:val="000000"/>
          <w:sz w:val="24"/>
        </w:rPr>
        <w:t>采用两阶段地基梁分析方法研究隧道开挖引起的上部管线变形沉降，假设管</w:t>
      </w:r>
      <w:r>
        <w:rPr>
          <w:rFonts w:ascii="宋体" w:hAnsi="宋体" w:eastAsia="宋体"/>
          <w:b w:val="0"/>
          <w:i w:val="0"/>
          <w:color w:val="000000"/>
          <w:sz w:val="24"/>
        </w:rPr>
        <w:t>线与土体始终保持接触，将管线视为</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地基梁，将隧道开挖引起的广义位</w:t>
      </w:r>
      <w:r>
        <w:rPr>
          <w:rFonts w:ascii="宋体" w:hAnsi="宋体" w:eastAsia="宋体"/>
          <w:b w:val="0"/>
          <w:i w:val="0"/>
          <w:color w:val="000000"/>
          <w:sz w:val="24"/>
        </w:rPr>
        <w:t>移荷载施加于弹性地基梁上，建立管线纵向变形的平衡微分方程。盾构开挖引起</w:t>
      </w:r>
      <w:r>
        <w:rPr>
          <w:rFonts w:ascii="宋体" w:hAnsi="宋体" w:eastAsia="宋体"/>
          <w:b w:val="0"/>
          <w:i w:val="0"/>
          <w:color w:val="000000"/>
          <w:sz w:val="24"/>
        </w:rPr>
        <w:t>的管线变形主要由土体损失引起</w:t>
      </w:r>
      <w:r>
        <w:rPr>
          <w:rFonts w:ascii="Times New Roman" w:hAnsi="Times New Roman" w:eastAsia="Times New Roman"/>
          <w:b w:val="0"/>
          <w:i w:val="0"/>
          <w:color w:val="000000"/>
          <w:sz w:val="16"/>
        </w:rPr>
        <w:t>[144]</w:t>
      </w:r>
      <w:r>
        <w:rPr>
          <w:rFonts w:ascii="宋体" w:hAnsi="宋体" w:eastAsia="宋体"/>
          <w:b w:val="0"/>
          <w:i w:val="0"/>
          <w:color w:val="000000"/>
          <w:sz w:val="24"/>
        </w:rPr>
        <w:t>，隧道垂直或偏斜下穿管线，如图</w:t>
      </w:r>
      <w:r>
        <w:rPr>
          <w:rFonts w:ascii="Times New Roman" w:hAnsi="Times New Roman" w:eastAsia="Times New Roman"/>
          <w:b w:val="0"/>
          <w:i w:val="0"/>
          <w:color w:val="000000"/>
          <w:sz w:val="24"/>
        </w:rPr>
        <w:t>4.1</w:t>
      </w:r>
      <w:r>
        <w:rPr>
          <w:rFonts w:ascii="宋体" w:hAnsi="宋体" w:eastAsia="宋体"/>
          <w:b w:val="0"/>
          <w:i w:val="0"/>
          <w:color w:val="000000"/>
          <w:sz w:val="24"/>
        </w:rPr>
        <w:t>，当两</w:t>
      </w:r>
      <w:r>
        <w:rPr>
          <w:rFonts w:ascii="宋体" w:hAnsi="宋体" w:eastAsia="宋体"/>
          <w:b w:val="0"/>
          <w:i w:val="0"/>
          <w:color w:val="000000"/>
          <w:sz w:val="24"/>
        </w:rPr>
        <w:t>者间夹角为</w:t>
      </w:r>
      <w:r>
        <w:rPr>
          <w:rFonts w:ascii="Symbol" w:hAnsi="Symbol" w:eastAsia="Symbol"/>
          <w:b w:val="0"/>
          <w:i w:val="0"/>
          <w:color w:val="000000"/>
          <w:sz w:val="24"/>
        </w:rPr>
        <w:t></w:t>
      </w:r>
      <w:r>
        <w:rPr>
          <w:rFonts w:ascii="宋体" w:hAnsi="宋体" w:eastAsia="宋体"/>
          <w:b w:val="0"/>
          <w:i w:val="0"/>
          <w:color w:val="000000"/>
          <w:sz w:val="24"/>
        </w:rPr>
        <w:t>时，对公式（</w:t>
      </w:r>
      <w:r>
        <w:rPr>
          <w:rFonts w:ascii="Times New Roman" w:hAnsi="Times New Roman" w:eastAsia="Times New Roman"/>
          <w:b w:val="0"/>
          <w:i w:val="0"/>
          <w:color w:val="000000"/>
          <w:sz w:val="24"/>
        </w:rPr>
        <w:t>1.5</w:t>
      </w:r>
      <w:r>
        <w:rPr>
          <w:rFonts w:ascii="宋体" w:hAnsi="宋体" w:eastAsia="宋体"/>
          <w:b w:val="0"/>
          <w:i w:val="0"/>
          <w:color w:val="000000"/>
          <w:sz w:val="24"/>
        </w:rPr>
        <w:t>）进行修正，可以得到双线隧道开挖引起的管线位</w:t>
      </w:r>
      <w:r>
        <w:rPr>
          <w:rFonts w:ascii="宋体" w:hAnsi="宋体" w:eastAsia="宋体"/>
          <w:b w:val="0"/>
          <w:i w:val="0"/>
          <w:color w:val="000000"/>
          <w:sz w:val="24"/>
        </w:rPr>
        <w:t>置处土层位移为</w:t>
      </w:r>
    </w:p>
    <w:tbl>
      <w:tblPr>
        <w:tblW w:type="auto" w:w="0"/>
        <w:tblLayout w:type="fixed"/>
        <w:tblLook w:firstColumn="1" w:firstRow="1" w:lastColumn="0" w:lastRow="0" w:noHBand="0" w:noVBand="1" w:val="04A0"/>
        <w:tblInd w:w="1300.0" w:type="dxa"/>
      </w:tblPr>
      <w:tblGrid>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tblGrid>
      <w:tr>
        <w:trPr>
          <w:trHeight w:hRule="exact" w:val="448"/>
        </w:trPr>
        <w:tc>
          <w:tcPr>
            <w:tcW w:type="dxa" w:w="1760"/>
            <w:tcBorders>
              <w:bottom w:sz="2.305039882659912" w:val="single" w:color="#000000"/>
            </w:tcBorders>
            <w:tcMar>
              <w:start w:w="0" w:type="dxa"/>
              <w:end w:w="0" w:type="dxa"/>
            </w:tcMar>
          </w:tcPr>
          <w:p/>
        </w:tc>
        <w:tc>
          <w:tcPr>
            <w:tcW w:type="dxa" w:w="220"/>
            <w:tcBorders>
              <w:bottom w:sz="2.305039882659912" w:val="single" w:color="#000000"/>
            </w:tcBorders>
            <w:tcMar>
              <w:start w:w="0" w:type="dxa"/>
              <w:end w:w="0" w:type="dxa"/>
            </w:tcMar>
          </w:tcPr>
          <w:p/>
        </w:tc>
        <w:tc>
          <w:tcPr>
            <w:tcW w:type="dxa" w:w="480"/>
            <w:tcBorders>
              <w:bottom w:sz="2.305039882659912" w:val="single" w:color="#000000"/>
            </w:tcBorders>
            <w:tcMar>
              <w:start w:w="0" w:type="dxa"/>
              <w:end w:w="0" w:type="dxa"/>
            </w:tcMar>
          </w:tcPr>
          <w:p/>
        </w:tc>
        <w:tc>
          <w:tcPr>
            <w:tcW w:type="dxa" w:w="508"/>
            <w:gridSpan w:val="4"/>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396" w:after="0"/>
              <w:ind w:left="4" w:right="0" w:firstLine="0"/>
              <w:jc w:val="left"/>
            </w:pPr>
            <w:r>
              <w:rPr>
                <w:rFonts w:ascii="Times New Roman,Italic" w:hAnsi="Times New Roman,Italic" w:eastAsia="Times New Roman,Italic"/>
                <w:b w:val="0"/>
                <w:i/>
                <w:color w:val="000000"/>
                <w:sz w:val="24"/>
              </w:rPr>
              <w:t xml:space="preserve">R V </w:t>
            </w:r>
            <w:r>
              <w:rPr>
                <w:w w:val="98.87901033673968"/>
                <w:rFonts w:ascii="Times New Roman" w:hAnsi="Times New Roman" w:eastAsia="Times New Roman"/>
                <w:b w:val="0"/>
                <w:i w:val="0"/>
                <w:color w:val="000000"/>
                <w:sz w:val="14"/>
              </w:rPr>
              <w:t>2</w:t>
            </w:r>
          </w:p>
          <w:p>
            <w:pPr>
              <w:autoSpaceDN w:val="0"/>
              <w:autoSpaceDE w:val="0"/>
              <w:widowControl/>
              <w:spacing w:line="186" w:lineRule="exact" w:before="0" w:after="0"/>
              <w:ind w:left="0" w:right="94" w:firstLine="0"/>
              <w:jc w:val="right"/>
            </w:pPr>
            <w:r>
              <w:rPr>
                <w:w w:val="98.87901033673968"/>
                <w:rFonts w:ascii="Times New Roman" w:hAnsi="Times New Roman" w:eastAsia="Times New Roman"/>
                <w:b w:val="0"/>
                <w:i w:val="0"/>
                <w:color w:val="000000"/>
                <w:sz w:val="14"/>
              </w:rPr>
              <w:t>1</w:t>
            </w:r>
          </w:p>
        </w:tc>
        <w:tc>
          <w:tcPr>
            <w:tcW w:type="dxa" w:w="92"/>
            <w:tcBorders/>
            <w:tcMar>
              <w:start w:w="0" w:type="dxa"/>
              <w:end w:w="0" w:type="dxa"/>
            </w:tcMar>
          </w:tcPr>
          <w:p/>
        </w:tc>
        <w:tc>
          <w:tcPr>
            <w:tcW w:type="dxa" w:w="140"/>
            <w:tcBorders>
              <w:bottom w:sz="2.305039882659912"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360"/>
            <w:tcBorders>
              <w:bottom w:sz="2.305039882659912" w:val="single" w:color="#000000"/>
            </w:tcBorders>
            <w:tcMar>
              <w:start w:w="0" w:type="dxa"/>
              <w:end w:w="0" w:type="dxa"/>
            </w:tcMar>
          </w:tcPr>
          <w:p/>
        </w:tc>
        <w:tc>
          <w:tcPr>
            <w:tcW w:type="dxa" w:w="120"/>
            <w:tcBorders>
              <w:bottom w:sz="2.305039882659912" w:val="single" w:color="#000000"/>
            </w:tcBorders>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74"/>
            <w:tcBorders>
              <w:bottom w:sz="2.305039882659912" w:val="single" w:color="#000000"/>
            </w:tcBorders>
            <w:tcMar>
              <w:start w:w="0" w:type="dxa"/>
              <w:end w:w="0" w:type="dxa"/>
            </w:tcMar>
          </w:tcPr>
          <w:p/>
        </w:tc>
        <w:tc>
          <w:tcPr>
            <w:tcW w:type="dxa" w:w="126"/>
            <w:tcBorders>
              <w:bottom w:sz="2.305039882659912" w:val="single" w:color="#000000"/>
            </w:tcBorders>
            <w:tcMar>
              <w:start w:w="0" w:type="dxa"/>
              <w:end w:w="0" w:type="dxa"/>
            </w:tcMar>
          </w:tcPr>
          <w:p>
            <w:pPr>
              <w:autoSpaceDN w:val="0"/>
              <w:autoSpaceDE w:val="0"/>
              <w:widowControl/>
              <w:spacing w:line="240" w:lineRule="auto" w:before="138" w:after="0"/>
              <w:ind w:left="0" w:right="0" w:firstLine="0"/>
              <w:jc w:val="center"/>
            </w:pPr>
            <w:r>
              <w:rPr>
                <w:rFonts w:ascii="Symbol" w:hAnsi="Symbol" w:eastAsia="Symbol"/>
                <w:b w:val="0"/>
                <w:i w:val="0"/>
                <w:color w:val="000000"/>
                <w:sz w:val="24"/>
              </w:rPr>
              <w:t></w:t>
            </w:r>
          </w:p>
        </w:tc>
        <w:tc>
          <w:tcPr>
            <w:tcW w:type="dxa" w:w="180"/>
            <w:tcBorders>
              <w:bottom w:sz="2.305039882659912" w:val="single" w:color="#000000"/>
            </w:tcBorders>
            <w:tcMar>
              <w:start w:w="0" w:type="dxa"/>
              <w:end w:w="0" w:type="dxa"/>
            </w:tcMar>
          </w:tcPr>
          <w:p>
            <w:pPr>
              <w:autoSpaceDN w:val="0"/>
              <w:autoSpaceDE w:val="0"/>
              <w:widowControl/>
              <w:spacing w:line="292" w:lineRule="exact" w:before="154" w:after="0"/>
              <w:ind w:left="0" w:right="0" w:firstLine="0"/>
              <w:jc w:val="center"/>
            </w:pPr>
            <w:r>
              <w:rPr>
                <w:rFonts w:ascii="Times New Roman,Italic" w:hAnsi="Times New Roman,Italic" w:eastAsia="Times New Roman,Italic"/>
                <w:b w:val="0"/>
                <w:i/>
                <w:color w:val="000000"/>
                <w:sz w:val="24"/>
              </w:rPr>
              <w:t>x</w:t>
            </w:r>
          </w:p>
        </w:tc>
        <w:tc>
          <w:tcPr>
            <w:tcW w:type="dxa" w:w="566"/>
            <w:gridSpan w:val="4"/>
            <w:tcBorders>
              <w:bottom w:sz="2.30503988265991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26" w:after="0"/>
              <w:ind w:left="0" w:right="0" w:firstLine="0"/>
              <w:jc w:val="center"/>
            </w:pPr>
            <w:r>
              <w:rPr>
                <w:rFonts w:ascii="Times New Roman" w:hAnsi="Times New Roman" w:eastAsia="Times New Roman"/>
                <w:b w:val="0"/>
                <w:i w:val="0"/>
                <w:color w:val="000000"/>
                <w:sz w:val="24"/>
              </w:rPr>
              <w:t>sin -</w:t>
            </w:r>
          </w:p>
        </w:tc>
        <w:tc>
          <w:tcPr>
            <w:tcW w:type="dxa" w:w="154"/>
            <w:tcBorders>
              <w:bottom w:sz="2.305039882659912" w:val="single" w:color="#000000"/>
            </w:tcBorders>
            <w:tcMar>
              <w:start w:w="0" w:type="dxa"/>
              <w:end w:w="0" w:type="dxa"/>
            </w:tcMar>
          </w:tcPr>
          <w:p>
            <w:pPr>
              <w:autoSpaceDN w:val="0"/>
              <w:autoSpaceDE w:val="0"/>
              <w:widowControl/>
              <w:spacing w:line="294" w:lineRule="exact" w:before="132" w:after="0"/>
              <w:ind w:left="0" w:right="0" w:firstLine="0"/>
              <w:jc w:val="center"/>
            </w:pPr>
            <w:r>
              <w:rPr>
                <w:rFonts w:ascii="Times New Roman,Italic" w:hAnsi="Times New Roman,Italic" w:eastAsia="Times New Roman,Italic"/>
                <w:b w:val="0"/>
                <w:i/>
                <w:color w:val="000000"/>
                <w:sz w:val="24"/>
              </w:rPr>
              <w:t>L</w:t>
            </w:r>
          </w:p>
        </w:tc>
        <w:tc>
          <w:tcPr>
            <w:tcW w:type="dxa" w:w="156"/>
            <w:gridSpan w:val="2"/>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0" w:after="0"/>
              <w:ind w:left="52" w:right="1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30"/>
            <w:vMerge w:val="restart"/>
            <w:tcBorders>
              <w:bottom w:sz="4.802080154418945" w:val="single" w:color="#000000"/>
            </w:tcBorders>
            <w:tcMar>
              <w:start w:w="0" w:type="dxa"/>
              <w:end w:w="0" w:type="dxa"/>
            </w:tcMar>
            <w:tcMar>
              <w:start w:w="0" w:type="dxa"/>
              <w:end w:w="0" w:type="dxa"/>
            </w:tcMar>
          </w:tcPr>
          <w:p>
            <w:pPr>
              <w:autoSpaceDN w:val="0"/>
              <w:autoSpaceDE w:val="0"/>
              <w:widowControl/>
              <w:spacing w:line="184" w:lineRule="exact" w:before="70" w:after="0"/>
              <w:ind w:left="0" w:right="0" w:firstLine="0"/>
              <w:jc w:val="center"/>
            </w:pPr>
            <w:r>
              <w:rPr>
                <w:w w:val="98.87901033673968"/>
                <w:rFonts w:ascii="Times New Roman" w:hAnsi="Times New Roman" w:eastAsia="Times New Roman"/>
                <w:b w:val="0"/>
                <w:i w:val="0"/>
                <w:color w:val="000000"/>
                <w:sz w:val="14"/>
              </w:rPr>
              <w:t>2</w:t>
            </w:r>
          </w:p>
        </w:tc>
        <w:tc>
          <w:tcPr>
            <w:tcW w:type="dxa" w:w="114"/>
            <w:tcBorders>
              <w:bottom w:sz="2.305039882659912" w:val="single" w:color="#000000"/>
            </w:tcBorders>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80"/>
            <w:tcBorders>
              <w:bottom w:sz="2.305039882659912" w:val="single" w:color="#000000"/>
            </w:tcBorders>
            <w:tcMar>
              <w:start w:w="0" w:type="dxa"/>
              <w:end w:w="0" w:type="dxa"/>
            </w:tcMar>
          </w:tcPr>
          <w:p/>
        </w:tc>
        <w:tc>
          <w:tcPr>
            <w:tcW w:type="dxa" w:w="380"/>
            <w:tcBorders>
              <w:bottom w:sz="2.305039882659912" w:val="single" w:color="#000000"/>
            </w:tcBorders>
            <w:tcMar>
              <w:start w:w="0" w:type="dxa"/>
              <w:end w:w="0" w:type="dxa"/>
            </w:tcMar>
          </w:tcPr>
          <w:p/>
        </w:tc>
        <w:tc>
          <w:tcPr>
            <w:tcW w:type="dxa" w:w="120"/>
            <w:tcBorders>
              <w:bottom w:sz="2.305039882659912" w:val="single" w:color="#000000"/>
            </w:tcBorders>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74"/>
            <w:tcBorders>
              <w:bottom w:sz="2.305039882659912" w:val="single" w:color="#000000"/>
            </w:tcBorders>
            <w:tcMar>
              <w:start w:w="0" w:type="dxa"/>
              <w:end w:w="0" w:type="dxa"/>
            </w:tcMar>
          </w:tcPr>
          <w:p/>
        </w:tc>
        <w:tc>
          <w:tcPr>
            <w:tcW w:type="dxa" w:w="146"/>
            <w:tcBorders>
              <w:bottom w:sz="2.305039882659912" w:val="single" w:color="#000000"/>
            </w:tcBorders>
            <w:tcMar>
              <w:start w:w="0" w:type="dxa"/>
              <w:end w:w="0" w:type="dxa"/>
            </w:tcMar>
          </w:tcPr>
          <w:p>
            <w:pPr>
              <w:autoSpaceDN w:val="0"/>
              <w:autoSpaceDE w:val="0"/>
              <w:widowControl/>
              <w:spacing w:line="240" w:lineRule="auto" w:before="138" w:after="0"/>
              <w:ind w:left="0" w:right="0" w:firstLine="0"/>
              <w:jc w:val="center"/>
            </w:pPr>
            <w:r>
              <w:rPr>
                <w:rFonts w:ascii="Symbol" w:hAnsi="Symbol" w:eastAsia="Symbol"/>
                <w:b w:val="0"/>
                <w:i w:val="0"/>
                <w:color w:val="000000"/>
                <w:sz w:val="24"/>
              </w:rPr>
              <w:t></w:t>
            </w:r>
          </w:p>
        </w:tc>
        <w:tc>
          <w:tcPr>
            <w:tcW w:type="dxa" w:w="140"/>
            <w:tcBorders>
              <w:bottom w:sz="2.305039882659912" w:val="single" w:color="#000000"/>
            </w:tcBorders>
            <w:tcMar>
              <w:start w:w="0" w:type="dxa"/>
              <w:end w:w="0" w:type="dxa"/>
            </w:tcMar>
          </w:tcPr>
          <w:p>
            <w:pPr>
              <w:autoSpaceDN w:val="0"/>
              <w:autoSpaceDE w:val="0"/>
              <w:widowControl/>
              <w:spacing w:line="292" w:lineRule="exact" w:before="154" w:after="0"/>
              <w:ind w:left="0" w:right="0" w:firstLine="0"/>
              <w:jc w:val="center"/>
            </w:pPr>
            <w:r>
              <w:rPr>
                <w:rFonts w:ascii="Times New Roman,Italic" w:hAnsi="Times New Roman,Italic" w:eastAsia="Times New Roman,Italic"/>
                <w:b w:val="0"/>
                <w:i/>
                <w:color w:val="000000"/>
                <w:sz w:val="24"/>
              </w:rPr>
              <w:t>x</w:t>
            </w:r>
          </w:p>
        </w:tc>
        <w:tc>
          <w:tcPr>
            <w:tcW w:type="dxa" w:w="624"/>
            <w:gridSpan w:val="5"/>
            <w:vMerge w:val="restart"/>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56" w:after="0"/>
              <w:ind w:left="0" w:right="0" w:firstLine="0"/>
              <w:jc w:val="center"/>
            </w:pPr>
            <w:r>
              <w:rPr>
                <w:rFonts w:ascii="Times New Roman" w:hAnsi="Times New Roman" w:eastAsia="Times New Roman"/>
                <w:b w:val="0"/>
                <w:i w:val="0"/>
                <w:color w:val="000000"/>
                <w:sz w:val="24"/>
              </w:rPr>
              <w:t>sin +</w:t>
            </w:r>
          </w:p>
        </w:tc>
        <w:tc>
          <w:tcPr>
            <w:tcW w:type="dxa" w:w="174"/>
            <w:gridSpan w:val="2"/>
            <w:tcBorders>
              <w:bottom w:sz="2.305039882659912" w:val="single" w:color="#000000"/>
            </w:tcBorders>
            <w:tcMar>
              <w:start w:w="0" w:type="dxa"/>
              <w:end w:w="0" w:type="dxa"/>
            </w:tcMar>
            <w:tcMar>
              <w:start w:w="0" w:type="dxa"/>
              <w:end w:w="0" w:type="dxa"/>
            </w:tcMar>
          </w:tcPr>
          <w:p>
            <w:pPr>
              <w:autoSpaceDN w:val="0"/>
              <w:autoSpaceDE w:val="0"/>
              <w:widowControl/>
              <w:spacing w:line="294" w:lineRule="exact" w:before="132" w:after="0"/>
              <w:ind w:left="0" w:right="0" w:firstLine="0"/>
              <w:jc w:val="center"/>
            </w:pPr>
            <w:r>
              <w:rPr>
                <w:rFonts w:ascii="Times New Roman,Italic" w:hAnsi="Times New Roman,Italic" w:eastAsia="Times New Roman,Italic"/>
                <w:b w:val="0"/>
                <w:i/>
                <w:color w:val="000000"/>
                <w:sz w:val="24"/>
              </w:rPr>
              <w:t>L</w:t>
            </w:r>
          </w:p>
        </w:tc>
        <w:tc>
          <w:tcPr>
            <w:tcW w:type="dxa" w:w="122"/>
            <w:tcBorders>
              <w:bottom w:sz="2.305039882659912" w:val="single" w:color="#000000"/>
            </w:tcBorders>
            <w:tcMar>
              <w:start w:w="0" w:type="dxa"/>
              <w:end w:w="0" w:type="dxa"/>
            </w:tcMar>
          </w:tcPr>
          <w:p>
            <w:pPr>
              <w:autoSpaceDN w:val="0"/>
              <w:autoSpaceDE w:val="0"/>
              <w:widowControl/>
              <w:spacing w:line="240" w:lineRule="auto" w:before="138" w:after="0"/>
              <w:ind w:left="0" w:right="0" w:firstLine="0"/>
              <w:jc w:val="center"/>
            </w:pPr>
            <w:r>
              <w:rPr>
                <w:rFonts w:ascii="Symbol" w:hAnsi="Symbol" w:eastAsia="Symbol"/>
                <w:b w:val="0"/>
                <w:i w:val="0"/>
                <w:color w:val="000000"/>
                <w:sz w:val="24"/>
              </w:rPr>
              <w:t></w:t>
            </w:r>
          </w:p>
        </w:tc>
        <w:tc>
          <w:tcPr>
            <w:tcW w:type="dxa" w:w="118"/>
            <w:tcBorders>
              <w:bottom w:sz="2.305039882659912" w:val="single" w:color="#000000"/>
            </w:tcBorders>
            <w:tcMar>
              <w:start w:w="0" w:type="dxa"/>
              <w:end w:w="0" w:type="dxa"/>
            </w:tcMar>
          </w:tcPr>
          <w:p>
            <w:pPr>
              <w:autoSpaceDN w:val="0"/>
              <w:autoSpaceDE w:val="0"/>
              <w:widowControl/>
              <w:spacing w:line="184" w:lineRule="exact" w:before="70" w:after="0"/>
              <w:ind w:left="0" w:right="0" w:firstLine="0"/>
              <w:jc w:val="center"/>
            </w:pPr>
            <w:r>
              <w:rPr>
                <w:w w:val="98.87901033673968"/>
                <w:rFonts w:ascii="Times New Roman" w:hAnsi="Times New Roman" w:eastAsia="Times New Roman"/>
                <w:b w:val="0"/>
                <w:i w:val="0"/>
                <w:color w:val="000000"/>
                <w:sz w:val="14"/>
              </w:rPr>
              <w:t>2</w:t>
            </w:r>
          </w:p>
        </w:tc>
        <w:tc>
          <w:tcPr>
            <w:tcW w:type="dxa" w:w="102"/>
            <w:tcBorders>
              <w:bottom w:sz="2.305039882659912" w:val="single" w:color="#000000"/>
            </w:tcBorders>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40"/>
            <w:tcBorders>
              <w:bottom w:sz="2.305039882659912"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920"/>
            <w:tcBorders>
              <w:bottom w:sz="2.305039882659912" w:val="single" w:color="#000000"/>
            </w:tcBorders>
            <w:tcMar>
              <w:start w:w="0" w:type="dxa"/>
              <w:end w:w="0" w:type="dxa"/>
            </w:tcMar>
          </w:tcPr>
          <w:p/>
        </w:tc>
      </w:tr>
      <w:tr>
        <w:trPr>
          <w:trHeight w:hRule="exact" w:val="322"/>
        </w:trPr>
        <w:tc>
          <w:tcPr>
            <w:tcW w:type="dxa" w:w="1760"/>
            <w:tcBorders>
              <w:top w:sz="2.305039882659912" w:val="single" w:color="#000000"/>
              <w:bottom w:sz="4.802080154418945" w:val="single" w:color="#000000"/>
            </w:tcBorders>
            <w:tcMar>
              <w:start w:w="0" w:type="dxa"/>
              <w:end w:w="0" w:type="dxa"/>
            </w:tcMar>
          </w:tcPr>
          <w:p>
            <w:pPr>
              <w:autoSpaceDN w:val="0"/>
              <w:autoSpaceDE w:val="0"/>
              <w:widowControl/>
              <w:spacing w:line="294" w:lineRule="exact" w:before="0" w:after="0"/>
              <w:ind w:left="0" w:right="18" w:firstLine="0"/>
              <w:jc w:val="right"/>
            </w:pPr>
            <w:r>
              <w:rPr>
                <w:rFonts w:ascii="Times New Roman,Italic" w:hAnsi="Times New Roman,Italic" w:eastAsia="Times New Roman,Italic"/>
                <w:b w:val="0"/>
                <w:i/>
                <w:color w:val="000000"/>
                <w:sz w:val="24"/>
              </w:rPr>
              <w:t xml:space="preserve">f x </w:t>
            </w:r>
            <w:r>
              <w:rPr>
                <w:rFonts w:ascii="Times New Roman" w:hAnsi="Times New Roman" w:eastAsia="Times New Roman"/>
                <w:b w:val="0"/>
                <w:i w:val="0"/>
                <w:color w:val="000000"/>
                <w:sz w:val="24"/>
              </w:rPr>
              <w:t>( )</w:t>
            </w:r>
          </w:p>
        </w:tc>
        <w:tc>
          <w:tcPr>
            <w:tcW w:type="dxa" w:w="22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480"/>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1.25</w:t>
            </w:r>
          </w:p>
        </w:tc>
        <w:tc>
          <w:tcPr>
            <w:tcW w:type="dxa" w:w="980"/>
            <w:gridSpan w:val="4"/>
            <w:vMerge/>
            <w:tcBorders>
              <w:bottom w:sz="4.802080154418945" w:val="single" w:color="#000000"/>
            </w:tcBorders>
          </w:tcPr>
          <w:p/>
        </w:tc>
        <w:tc>
          <w:tcPr>
            <w:tcW w:type="dxa" w:w="92"/>
            <w:tcBorders/>
            <w:tcMar>
              <w:start w:w="0" w:type="dxa"/>
              <w:end w:w="0" w:type="dxa"/>
            </w:tcMar>
          </w:tcPr>
          <w:p>
            <w:pPr>
              <w:autoSpaceDN w:val="0"/>
              <w:autoSpaceDE w:val="0"/>
              <w:widowControl/>
              <w:spacing w:line="240" w:lineRule="auto" w:before="28" w:after="0"/>
              <w:ind w:left="0" w:right="0" w:firstLine="0"/>
              <w:jc w:val="center"/>
            </w:pPr>
            <w:r>
              <w:rPr>
                <w:rFonts w:ascii="Symbol" w:hAnsi="Symbol" w:eastAsia="Symbol"/>
                <w:b w:val="0"/>
                <w:i w:val="0"/>
                <w:color w:val="000000"/>
                <w:sz w:val="24"/>
              </w:rPr>
              <w:t></w:t>
            </w:r>
          </w:p>
        </w:tc>
        <w:tc>
          <w:tcPr>
            <w:tcW w:type="dxa" w:w="14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360"/>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exp</w:t>
            </w:r>
          </w:p>
        </w:tc>
        <w:tc>
          <w:tcPr>
            <w:tcW w:type="dxa" w:w="12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174"/>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126"/>
            <w:tcBorders>
              <w:top w:sz="2.305039882659912" w:val="single" w:color="#000000"/>
              <w:bottom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80"/>
            <w:tcBorders>
              <w:top w:sz="2.305039882659912" w:val="single" w:color="#000000"/>
              <w:bottom w:sz="4.802080154418945" w:val="single" w:color="#000000"/>
            </w:tcBorders>
            <w:tcMar>
              <w:start w:w="0" w:type="dxa"/>
              <w:end w:w="0" w:type="dxa"/>
            </w:tcMar>
          </w:tcPr>
          <w:p/>
        </w:tc>
        <w:tc>
          <w:tcPr>
            <w:tcW w:type="dxa" w:w="566"/>
            <w:gridSpan w:val="4"/>
            <w:tcBorders>
              <w:top w:sz="2.305039882659912" w:val="single" w:color="#000000"/>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54"/>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490"/>
            <w:gridSpan w:val="2"/>
            <w:vMerge/>
            <w:tcBorders>
              <w:bottom w:sz="4.802080154418945" w:val="single" w:color="#000000"/>
            </w:tcBorders>
          </w:tcPr>
          <w:p/>
        </w:tc>
        <w:tc>
          <w:tcPr>
            <w:tcW w:type="dxa" w:w="245"/>
            <w:vMerge/>
            <w:tcBorders>
              <w:bottom w:sz="4.802080154418945" w:val="single" w:color="#000000"/>
            </w:tcBorders>
          </w:tcPr>
          <w:p/>
        </w:tc>
        <w:tc>
          <w:tcPr>
            <w:tcW w:type="dxa" w:w="114"/>
            <w:tcBorders>
              <w:top w:sz="2.305039882659912" w:val="single" w:color="#000000"/>
              <w:bottom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8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380"/>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exp</w:t>
            </w:r>
          </w:p>
        </w:tc>
        <w:tc>
          <w:tcPr>
            <w:tcW w:type="dxa" w:w="120"/>
            <w:tcBorders>
              <w:top w:sz="2.305039882659912" w:val="single" w:color="#000000"/>
              <w:bottom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74"/>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146"/>
            <w:tcBorders>
              <w:top w:sz="2.305039882659912" w:val="single" w:color="#000000"/>
              <w:bottom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40"/>
            <w:tcBorders>
              <w:top w:sz="2.305039882659912" w:val="single" w:color="#000000"/>
              <w:bottom w:sz="4.802080154418945" w:val="single" w:color="#000000"/>
            </w:tcBorders>
            <w:tcMar>
              <w:start w:w="0" w:type="dxa"/>
              <w:end w:w="0" w:type="dxa"/>
            </w:tcMar>
          </w:tcPr>
          <w:p/>
        </w:tc>
        <w:tc>
          <w:tcPr>
            <w:tcW w:type="dxa" w:w="1225"/>
            <w:gridSpan w:val="5"/>
            <w:vMerge/>
            <w:tcBorders>
              <w:bottom w:sz="4.802080154418945" w:val="single" w:color="#000000"/>
            </w:tcBorders>
          </w:tcPr>
          <w:p/>
        </w:tc>
        <w:tc>
          <w:tcPr>
            <w:tcW w:type="dxa" w:w="174"/>
            <w:gridSpan w:val="2"/>
            <w:tcBorders>
              <w:top w:sz="2.305039882659912" w:val="single" w:color="#000000"/>
              <w:bottom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122"/>
            <w:tcBorders>
              <w:top w:sz="2.305039882659912" w:val="single" w:color="#000000"/>
              <w:bottom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18"/>
            <w:tcBorders>
              <w:top w:sz="2.305039882659912" w:val="single" w:color="#000000"/>
              <w:bottom w:sz="4.802080154418945" w:val="single" w:color="#000000"/>
            </w:tcBorders>
            <w:tcMar>
              <w:start w:w="0" w:type="dxa"/>
              <w:end w:w="0" w:type="dxa"/>
            </w:tcMar>
          </w:tcPr>
          <w:p/>
        </w:tc>
        <w:tc>
          <w:tcPr>
            <w:tcW w:type="dxa" w:w="102"/>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140"/>
            <w:tcBorders>
              <w:top w:sz="2.305039882659912" w:val="single" w:color="#000000"/>
              <w:bottom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920"/>
            <w:tcBorders>
              <w:top w:sz="2.305039882659912" w:val="single" w:color="#000000"/>
              <w:bottom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4.1</w:t>
            </w:r>
            <w:r>
              <w:rPr>
                <w:rFonts w:ascii="宋体" w:hAnsi="宋体" w:eastAsia="宋体"/>
                <w:b w:val="0"/>
                <w:i w:val="0"/>
                <w:color w:val="000000"/>
                <w:sz w:val="24"/>
              </w:rPr>
              <w:t>）</w:t>
            </w:r>
          </w:p>
        </w:tc>
      </w:tr>
      <w:tr>
        <w:trPr>
          <w:trHeight w:hRule="exact" w:val="790"/>
        </w:trPr>
        <w:tc>
          <w:tcPr>
            <w:tcW w:type="dxa" w:w="1760"/>
            <w:tcBorders>
              <w:top w:sz="4.802080154418945" w:val="single" w:color="#000000"/>
            </w:tcBorders>
            <w:tcMar>
              <w:start w:w="0" w:type="dxa"/>
              <w:end w:w="0" w:type="dxa"/>
            </w:tcMar>
          </w:tcPr>
          <w:p/>
        </w:tc>
        <w:tc>
          <w:tcPr>
            <w:tcW w:type="dxa" w:w="220"/>
            <w:tcBorders>
              <w:top w:sz="4.802080154418945" w:val="single" w:color="#000000"/>
            </w:tcBorders>
            <w:tcMar>
              <w:start w:w="0" w:type="dxa"/>
              <w:end w:w="0" w:type="dxa"/>
            </w:tcMar>
          </w:tcPr>
          <w:p/>
        </w:tc>
        <w:tc>
          <w:tcPr>
            <w:tcW w:type="dxa" w:w="480"/>
            <w:tcBorders>
              <w:top w:sz="4.802080154418945" w:val="single" w:color="#000000"/>
            </w:tcBorders>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K z </w:t>
            </w:r>
            <w:r>
              <w:rPr>
                <w:w w:val="98.87901033673968"/>
                <w:rFonts w:ascii="Times New Roman" w:hAnsi="Times New Roman" w:eastAsia="Times New Roman"/>
                <w:b w:val="0"/>
                <w:i w:val="0"/>
                <w:color w:val="000000"/>
                <w:sz w:val="14"/>
              </w:rPr>
              <w:t>1</w:t>
            </w:r>
          </w:p>
        </w:tc>
        <w:tc>
          <w:tcPr>
            <w:tcW w:type="dxa" w:w="180"/>
            <w:tcBorders>
              <w:top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20"/>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z</w:t>
            </w:r>
          </w:p>
        </w:tc>
        <w:tc>
          <w:tcPr>
            <w:tcW w:type="dxa" w:w="80"/>
            <w:tcBorders/>
            <w:tcMar>
              <w:start w:w="0" w:type="dxa"/>
              <w:end w:w="0" w:type="dxa"/>
            </w:tcMar>
          </w:tcPr>
          <w:p>
            <w:pPr>
              <w:autoSpaceDN w:val="0"/>
              <w:autoSpaceDE w:val="0"/>
              <w:widowControl/>
              <w:spacing w:line="186" w:lineRule="exact" w:before="162" w:after="0"/>
              <w:ind w:left="0" w:right="0" w:firstLine="0"/>
              <w:jc w:val="center"/>
            </w:pPr>
            <w:r>
              <w:rPr>
                <w:w w:val="98.87901033673968"/>
                <w:rFonts w:ascii="Times New Roman" w:hAnsi="Times New Roman" w:eastAsia="Times New Roman"/>
                <w:b w:val="0"/>
                <w:i w:val="0"/>
                <w:color w:val="000000"/>
                <w:sz w:val="14"/>
              </w:rPr>
              <w:t>2</w:t>
            </w:r>
          </w:p>
        </w:tc>
        <w:tc>
          <w:tcPr>
            <w:tcW w:type="dxa" w:w="128"/>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92"/>
            <w:tcBorders/>
            <w:tcMar>
              <w:start w:w="0" w:type="dxa"/>
              <w:end w:w="0" w:type="dxa"/>
            </w:tcMar>
          </w:tcPr>
          <w:p/>
        </w:tc>
        <w:tc>
          <w:tcPr>
            <w:tcW w:type="dxa" w:w="140"/>
            <w:tcBorders>
              <w:top w:sz="4.802080154418945" w:val="single" w:color="#000000"/>
            </w:tcBorders>
            <w:tcMar>
              <w:start w:w="0" w:type="dxa"/>
              <w:end w:w="0" w:type="dxa"/>
            </w:tcMar>
          </w:tcPr>
          <w:p>
            <w:pPr>
              <w:autoSpaceDN w:val="0"/>
              <w:autoSpaceDE w:val="0"/>
              <w:widowControl/>
              <w:spacing w:line="262" w:lineRule="auto" w:before="8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60"/>
            <w:tcBorders>
              <w:top w:sz="4.802080154418945" w:val="single" w:color="#000000"/>
            </w:tcBorders>
            <w:tcMar>
              <w:start w:w="0" w:type="dxa"/>
              <w:end w:w="0" w:type="dxa"/>
            </w:tcMar>
          </w:tcPr>
          <w:p/>
        </w:tc>
        <w:tc>
          <w:tcPr>
            <w:tcW w:type="dxa" w:w="120"/>
            <w:tcBorders>
              <w:top w:sz="4.802080154418945" w:val="single" w:color="#000000"/>
            </w:tcBorders>
            <w:tcMar>
              <w:start w:w="0" w:type="dxa"/>
              <w:end w:w="0" w:type="dxa"/>
            </w:tcMar>
          </w:tcPr>
          <w:p>
            <w:pPr>
              <w:autoSpaceDN w:val="0"/>
              <w:autoSpaceDE w:val="0"/>
              <w:widowControl/>
              <w:spacing w:line="245" w:lineRule="auto" w:before="0" w:after="0"/>
              <w:ind w:left="3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74"/>
            <w:tcBorders>
              <w:top w:sz="4.802080154418945" w:val="single" w:color="#000000"/>
            </w:tcBorders>
            <w:tcMar>
              <w:start w:w="0" w:type="dxa"/>
              <w:end w:w="0" w:type="dxa"/>
            </w:tcMar>
          </w:tcPr>
          <w:p/>
        </w:tc>
        <w:tc>
          <w:tcPr>
            <w:tcW w:type="dxa" w:w="126"/>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180"/>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K</w:t>
            </w:r>
          </w:p>
        </w:tc>
        <w:tc>
          <w:tcPr>
            <w:tcW w:type="dxa" w:w="10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w w:val="98.87901033673968"/>
                <w:rFonts w:ascii="Times New Roman" w:hAnsi="Times New Roman" w:eastAsia="Times New Roman"/>
                <w:b w:val="0"/>
                <w:i w:val="0"/>
                <w:color w:val="000000"/>
                <w:sz w:val="14"/>
              </w:rPr>
              <w:t>2</w:t>
            </w:r>
          </w:p>
        </w:tc>
        <w:tc>
          <w:tcPr>
            <w:tcW w:type="dxa" w:w="120"/>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80"/>
            <w:tcBorders>
              <w:top w:sz="4.802080154418945" w:val="single" w:color="#000000"/>
            </w:tcBorders>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z </w:t>
            </w:r>
            <w:r>
              <w:rPr>
                <w:w w:val="98.87901033673968"/>
                <w:rFonts w:ascii="Times New Roman" w:hAnsi="Times New Roman" w:eastAsia="Times New Roman"/>
                <w:b w:val="0"/>
                <w:i w:val="0"/>
                <w:color w:val="000000"/>
                <w:sz w:val="14"/>
              </w:rPr>
              <w:t>1</w:t>
            </w:r>
          </w:p>
        </w:tc>
        <w:tc>
          <w:tcPr>
            <w:tcW w:type="dxa" w:w="166"/>
            <w:tcBorders>
              <w:top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54"/>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z</w:t>
            </w:r>
          </w:p>
        </w:tc>
        <w:tc>
          <w:tcPr>
            <w:tcW w:type="dxa" w:w="60"/>
            <w:tcBorders/>
            <w:tcMar>
              <w:start w:w="0" w:type="dxa"/>
              <w:end w:w="0" w:type="dxa"/>
            </w:tcMar>
          </w:tcPr>
          <w:p>
            <w:pPr>
              <w:autoSpaceDN w:val="0"/>
              <w:autoSpaceDE w:val="0"/>
              <w:widowControl/>
              <w:spacing w:line="186" w:lineRule="exact" w:before="162" w:after="0"/>
              <w:ind w:left="0" w:right="0" w:firstLine="0"/>
              <w:jc w:val="center"/>
            </w:pPr>
            <w:r>
              <w:rPr>
                <w:w w:val="98.87901033673968"/>
                <w:rFonts w:ascii="Times New Roman" w:hAnsi="Times New Roman" w:eastAsia="Times New Roman"/>
                <w:b w:val="0"/>
                <w:i w:val="0"/>
                <w:color w:val="000000"/>
                <w:sz w:val="14"/>
              </w:rPr>
              <w:t>2</w:t>
            </w:r>
          </w:p>
        </w:tc>
        <w:tc>
          <w:tcPr>
            <w:tcW w:type="dxa" w:w="96"/>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3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w w:val="98.87901033673968"/>
                <w:rFonts w:ascii="Times New Roman" w:hAnsi="Times New Roman" w:eastAsia="Times New Roman"/>
                <w:b w:val="0"/>
                <w:i w:val="0"/>
                <w:color w:val="000000"/>
                <w:sz w:val="14"/>
              </w:rPr>
              <w:t>2</w:t>
            </w:r>
          </w:p>
        </w:tc>
        <w:tc>
          <w:tcPr>
            <w:tcW w:type="dxa" w:w="114"/>
            <w:tcBorders>
              <w:top w:sz="4.802080154418945" w:val="single" w:color="#000000"/>
            </w:tcBorders>
            <w:tcMar>
              <w:start w:w="0" w:type="dxa"/>
              <w:end w:w="0" w:type="dxa"/>
            </w:tcMar>
          </w:tcPr>
          <w:p>
            <w:pPr>
              <w:autoSpaceDN w:val="0"/>
              <w:autoSpaceDE w:val="0"/>
              <w:widowControl/>
              <w:spacing w:line="245" w:lineRule="auto" w:before="0" w:after="0"/>
              <w:ind w:left="14" w:right="8"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tcBorders>
              <w:top w:sz="4.802080154418945" w:val="single" w:color="#000000"/>
            </w:tcBorders>
            <w:tcMar>
              <w:start w:w="0" w:type="dxa"/>
              <w:end w:w="0" w:type="dxa"/>
            </w:tcMar>
          </w:tcPr>
          <w:p/>
        </w:tc>
        <w:tc>
          <w:tcPr>
            <w:tcW w:type="dxa" w:w="380"/>
            <w:tcBorders>
              <w:top w:sz="4.802080154418945" w:val="single" w:color="#000000"/>
            </w:tcBorders>
            <w:tcMar>
              <w:start w:w="0" w:type="dxa"/>
              <w:end w:w="0" w:type="dxa"/>
            </w:tcMar>
          </w:tcPr>
          <w:p/>
        </w:tc>
        <w:tc>
          <w:tcPr>
            <w:tcW w:type="dxa" w:w="120"/>
            <w:tcBorders>
              <w:top w:sz="4.802080154418945" w:val="single" w:color="#000000"/>
            </w:tcBorders>
            <w:tcMar>
              <w:start w:w="0" w:type="dxa"/>
              <w:end w:w="0" w:type="dxa"/>
            </w:tcMar>
          </w:tcPr>
          <w:p>
            <w:pPr>
              <w:autoSpaceDN w:val="0"/>
              <w:autoSpaceDE w:val="0"/>
              <w:widowControl/>
              <w:spacing w:line="245" w:lineRule="auto" w:before="0" w:after="0"/>
              <w:ind w:left="3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74"/>
            <w:tcBorders>
              <w:top w:sz="4.802080154418945" w:val="single" w:color="#000000"/>
            </w:tcBorders>
            <w:tcMar>
              <w:start w:w="0" w:type="dxa"/>
              <w:end w:w="0" w:type="dxa"/>
            </w:tcMar>
          </w:tcPr>
          <w:p/>
        </w:tc>
        <w:tc>
          <w:tcPr>
            <w:tcW w:type="dxa" w:w="146"/>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186"/>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K</w:t>
            </w:r>
          </w:p>
        </w:tc>
        <w:tc>
          <w:tcPr>
            <w:tcW w:type="dxa" w:w="94"/>
            <w:tcBorders/>
            <w:tcMar>
              <w:start w:w="0" w:type="dxa"/>
              <w:end w:w="0" w:type="dxa"/>
            </w:tcMar>
          </w:tcPr>
          <w:p>
            <w:pPr>
              <w:autoSpaceDN w:val="0"/>
              <w:autoSpaceDE w:val="0"/>
              <w:widowControl/>
              <w:spacing w:line="186" w:lineRule="exact" w:before="0" w:after="0"/>
              <w:ind w:left="0" w:right="0" w:firstLine="0"/>
              <w:jc w:val="center"/>
            </w:pPr>
            <w:r>
              <w:rPr>
                <w:w w:val="98.87901033673968"/>
                <w:rFonts w:ascii="Times New Roman" w:hAnsi="Times New Roman" w:eastAsia="Times New Roman"/>
                <w:b w:val="0"/>
                <w:i w:val="0"/>
                <w:color w:val="000000"/>
                <w:sz w:val="14"/>
              </w:rPr>
              <w:t>2</w:t>
            </w:r>
          </w:p>
        </w:tc>
        <w:tc>
          <w:tcPr>
            <w:tcW w:type="dxa" w:w="100"/>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80"/>
            <w:tcBorders>
              <w:top w:sz="4.802080154418945" w:val="single" w:color="#000000"/>
            </w:tcBorders>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z </w:t>
            </w:r>
            <w:r>
              <w:rPr>
                <w:w w:val="98.87901033673968"/>
                <w:rFonts w:ascii="Times New Roman" w:hAnsi="Times New Roman" w:eastAsia="Times New Roman"/>
                <w:b w:val="0"/>
                <w:i w:val="0"/>
                <w:color w:val="000000"/>
                <w:sz w:val="14"/>
              </w:rPr>
              <w:t>1</w:t>
            </w:r>
          </w:p>
        </w:tc>
        <w:tc>
          <w:tcPr>
            <w:tcW w:type="dxa" w:w="204"/>
            <w:tcBorders>
              <w:top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96"/>
            <w:tcBorders/>
            <w:tcMar>
              <w:start w:w="0" w:type="dxa"/>
              <w:end w:w="0" w:type="dxa"/>
            </w:tcMar>
          </w:tcPr>
          <w:p>
            <w:pPr>
              <w:autoSpaceDN w:val="0"/>
              <w:autoSpaceDE w:val="0"/>
              <w:widowControl/>
              <w:spacing w:line="294" w:lineRule="exact" w:before="18" w:after="0"/>
              <w:ind w:left="0" w:right="0" w:firstLine="0"/>
              <w:jc w:val="center"/>
            </w:pPr>
            <w:r>
              <w:rPr>
                <w:rFonts w:ascii="Times New Roman,Italic" w:hAnsi="Times New Roman,Italic" w:eastAsia="Times New Roman,Italic"/>
                <w:b w:val="0"/>
                <w:i/>
                <w:color w:val="000000"/>
                <w:sz w:val="24"/>
              </w:rPr>
              <w:t>z</w:t>
            </w:r>
          </w:p>
        </w:tc>
        <w:tc>
          <w:tcPr>
            <w:tcW w:type="dxa" w:w="78"/>
            <w:tcBorders/>
            <w:tcMar>
              <w:start w:w="0" w:type="dxa"/>
              <w:end w:w="0" w:type="dxa"/>
            </w:tcMar>
          </w:tcPr>
          <w:p>
            <w:pPr>
              <w:autoSpaceDN w:val="0"/>
              <w:autoSpaceDE w:val="0"/>
              <w:widowControl/>
              <w:spacing w:line="186" w:lineRule="exact" w:before="162" w:after="0"/>
              <w:ind w:left="0" w:right="0" w:firstLine="0"/>
              <w:jc w:val="center"/>
            </w:pPr>
            <w:r>
              <w:rPr>
                <w:w w:val="98.87901033673968"/>
                <w:rFonts w:ascii="Times New Roman" w:hAnsi="Times New Roman" w:eastAsia="Times New Roman"/>
                <w:b w:val="0"/>
                <w:i w:val="0"/>
                <w:color w:val="000000"/>
                <w:sz w:val="14"/>
              </w:rPr>
              <w:t>2</w:t>
            </w:r>
          </w:p>
        </w:tc>
        <w:tc>
          <w:tcPr>
            <w:tcW w:type="dxa" w:w="122"/>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w:t>
            </w:r>
          </w:p>
        </w:tc>
        <w:tc>
          <w:tcPr>
            <w:tcW w:type="dxa" w:w="118"/>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w w:val="98.87901033673968"/>
                <w:rFonts w:ascii="Times New Roman" w:hAnsi="Times New Roman" w:eastAsia="Times New Roman"/>
                <w:b w:val="0"/>
                <w:i w:val="0"/>
                <w:color w:val="000000"/>
                <w:sz w:val="14"/>
              </w:rPr>
              <w:t>2</w:t>
            </w:r>
          </w:p>
        </w:tc>
        <w:tc>
          <w:tcPr>
            <w:tcW w:type="dxa" w:w="102"/>
            <w:tcBorders>
              <w:top w:sz="4.802080154418945" w:val="single" w:color="#000000"/>
            </w:tcBorders>
            <w:tcMar>
              <w:start w:w="0" w:type="dxa"/>
              <w:end w:w="0" w:type="dxa"/>
            </w:tcMar>
          </w:tcPr>
          <w:p>
            <w:pPr>
              <w:autoSpaceDN w:val="0"/>
              <w:autoSpaceDE w:val="0"/>
              <w:widowControl/>
              <w:spacing w:line="245" w:lineRule="auto" w:before="0" w:after="0"/>
              <w:ind w:left="12"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40"/>
            <w:tcBorders>
              <w:top w:sz="4.802080154418945" w:val="single" w:color="#000000"/>
            </w:tcBorders>
            <w:tcMar>
              <w:start w:w="0" w:type="dxa"/>
              <w:end w:w="0" w:type="dxa"/>
            </w:tcMar>
          </w:tcPr>
          <w:p>
            <w:pPr>
              <w:autoSpaceDN w:val="0"/>
              <w:autoSpaceDE w:val="0"/>
              <w:widowControl/>
              <w:spacing w:line="245" w:lineRule="auto" w:before="0" w:after="0"/>
              <w:ind w:left="22"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920"/>
            <w:tcBorders>
              <w:top w:sz="4.802080154418945" w:val="single" w:color="#000000"/>
            </w:tcBorders>
            <w:tcMar>
              <w:start w:w="0" w:type="dxa"/>
              <w:end w:w="0" w:type="dxa"/>
            </w:tcMar>
          </w:tcPr>
          <w:p/>
        </w:tc>
      </w:tr>
    </w:tbl>
    <w:p>
      <w:pPr>
        <w:autoSpaceDN w:val="0"/>
        <w:autoSpaceDE w:val="0"/>
        <w:widowControl/>
        <w:spacing w:line="282" w:lineRule="exact" w:before="1372" w:after="0"/>
        <w:ind w:left="0" w:right="4140" w:firstLine="0"/>
        <w:jc w:val="right"/>
      </w:pPr>
      <w:r>
        <w:rPr>
          <w:rFonts w:ascii="Times New Roman" w:hAnsi="Times New Roman" w:eastAsia="Times New Roman"/>
          <w:b w:val="0"/>
          <w:i w:val="0"/>
          <w:color w:val="000000"/>
          <w:sz w:val="21"/>
        </w:rPr>
        <w:t xml:space="preserve">88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688" name="Picture 6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2659380</wp:posOffset>
            </wp:positionH>
            <wp:positionV relativeFrom="page">
              <wp:posOffset>982980</wp:posOffset>
            </wp:positionV>
            <wp:extent cx="2543810" cy="2636876"/>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2543810" cy="26368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3429000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3352800</wp:posOffset>
            </wp:positionV>
            <wp:extent cx="381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3213100</wp:posOffset>
            </wp:positionV>
            <wp:extent cx="381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3200400</wp:posOffset>
            </wp:positionV>
            <wp:extent cx="76200" cy="76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3175000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3124200</wp:posOffset>
            </wp:positionV>
            <wp:extent cx="50800" cy="508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3225800</wp:posOffset>
            </wp:positionV>
            <wp:extent cx="381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2667000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2667000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2641600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2171700</wp:posOffset>
            </wp:positionV>
            <wp:extent cx="381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1549400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1574800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1574800</wp:posOffset>
            </wp:positionV>
            <wp:extent cx="381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1562100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1524000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1473200</wp:posOffset>
            </wp:positionV>
            <wp:extent cx="38100" cy="381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1422400</wp:posOffset>
            </wp:positionV>
            <wp:extent cx="38100" cy="381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1320800</wp:posOffset>
            </wp:positionV>
            <wp:extent cx="38100" cy="381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1104900</wp:posOffset>
            </wp:positionV>
            <wp:extent cx="38100" cy="381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1104900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280" w:lineRule="exact" w:before="4862" w:after="0"/>
        <w:ind w:left="0" w:right="306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管线变形计算简图</w:t>
      </w:r>
    </w:p>
    <w:p>
      <w:pPr>
        <w:autoSpaceDN w:val="0"/>
        <w:autoSpaceDE w:val="0"/>
        <w:widowControl/>
        <w:spacing w:line="282" w:lineRule="exact" w:before="190" w:after="0"/>
        <w:ind w:left="0" w:right="1630" w:firstLine="0"/>
        <w:jc w:val="right"/>
      </w:pPr>
      <w:r>
        <w:rPr>
          <w:rFonts w:ascii="Times New Roman" w:hAnsi="Times New Roman" w:eastAsia="Times New Roman"/>
          <w:b w:val="0"/>
          <w:i w:val="0"/>
          <w:color w:val="000000"/>
          <w:sz w:val="21"/>
        </w:rPr>
        <w:t xml:space="preserve">Fig 4.1  The diagram of the pipeline deformation calculation </w:t>
      </w:r>
    </w:p>
    <w:p>
      <w:pPr>
        <w:autoSpaceDN w:val="0"/>
        <w:autoSpaceDE w:val="0"/>
        <w:widowControl/>
        <w:spacing w:line="320" w:lineRule="exact" w:before="244" w:after="0"/>
        <w:ind w:left="1780" w:right="0" w:firstLine="0"/>
        <w:jc w:val="left"/>
      </w:pPr>
      <w:r>
        <w:rPr>
          <w:rFonts w:ascii="宋体" w:hAnsi="宋体" w:eastAsia="宋体"/>
          <w:b w:val="0"/>
          <w:i w:val="0"/>
          <w:color w:val="000000"/>
          <w:sz w:val="24"/>
        </w:rPr>
        <w:t>双参数</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地基模型包含反应土层性质的弹簧层和剪切层，则地基反力</w:t>
      </w:r>
    </w:p>
    <w:p>
      <w:pPr>
        <w:autoSpaceDN w:val="0"/>
        <w:autoSpaceDE w:val="0"/>
        <w:widowControl/>
        <w:spacing w:line="240" w:lineRule="exact" w:before="130" w:after="134"/>
        <w:ind w:left="1300" w:right="0" w:firstLine="0"/>
        <w:jc w:val="left"/>
      </w:pPr>
      <w:r>
        <w:rPr>
          <w:rFonts w:ascii="宋体" w:hAnsi="宋体" w:eastAsia="宋体"/>
          <w:b w:val="0"/>
          <w:i w:val="0"/>
          <w:color w:val="000000"/>
          <w:sz w:val="24"/>
        </w:rPr>
        <w:t>与土层位移关系为</w:t>
      </w:r>
    </w:p>
    <w:tbl>
      <w:tblPr>
        <w:tblW w:type="auto" w:w="0"/>
        <w:tblLayout w:type="fixed"/>
        <w:tblLook w:firstColumn="1" w:firstRow="1" w:lastColumn="0" w:lastRow="0" w:noHBand="0" w:noVBand="1" w:val="04A0"/>
        <w:tblInd w:w="640.0" w:type="dxa"/>
      </w:tblPr>
      <w:tblGrid>
        <w:gridCol w:w="915"/>
        <w:gridCol w:w="915"/>
        <w:gridCol w:w="915"/>
        <w:gridCol w:w="915"/>
        <w:gridCol w:w="915"/>
        <w:gridCol w:w="915"/>
        <w:gridCol w:w="915"/>
        <w:gridCol w:w="915"/>
        <w:gridCol w:w="915"/>
        <w:gridCol w:w="915"/>
        <w:gridCol w:w="915"/>
      </w:tblGrid>
      <w:tr>
        <w:trPr>
          <w:trHeight w:hRule="exact" w:val="404"/>
        </w:trPr>
        <w:tc>
          <w:tcPr>
            <w:tcW w:type="dxa" w:w="1400"/>
            <w:tcBorders>
              <w:bottom w:sz="4.802080154418945" w:val="single" w:color="#000000"/>
            </w:tcBorders>
            <w:tcMar>
              <w:start w:w="0" w:type="dxa"/>
              <w:end w:w="0" w:type="dxa"/>
            </w:tcMar>
          </w:tcPr>
          <w:p/>
        </w:tc>
        <w:tc>
          <w:tcPr>
            <w:tcW w:type="dxa" w:w="3200"/>
            <w:tcBorders>
              <w:bottom w:sz="4.802080154418945" w:val="single" w:color="#000000"/>
            </w:tcBorders>
            <w:tcMar>
              <w:start w:w="0" w:type="dxa"/>
              <w:end w:w="0" w:type="dxa"/>
            </w:tcMar>
          </w:tcPr>
          <w:p>
            <w:pPr>
              <w:autoSpaceDN w:val="0"/>
              <w:autoSpaceDE w:val="0"/>
              <w:widowControl/>
              <w:spacing w:line="320" w:lineRule="exact" w:before="52" w:after="0"/>
              <w:ind w:left="0" w:right="4" w:firstLine="0"/>
              <w:jc w:val="right"/>
            </w:pPr>
            <w:r>
              <w:rPr>
                <w:rFonts w:ascii="Times New Roman,Italic" w:hAnsi="Times New Roman,Italic" w:eastAsia="Times New Roman,Italic"/>
                <w:b w:val="0"/>
                <w:i/>
                <w:color w:val="000000"/>
                <w:sz w:val="24"/>
              </w:rPr>
              <w:t xml:space="preserve">p x </w:t>
            </w:r>
            <w:r>
              <w:rPr>
                <w:rFonts w:ascii="Times New Roman" w:hAnsi="Times New Roman" w:eastAsia="Times New Roman"/>
                <w:b w:val="0"/>
                <w:i w:val="0"/>
                <w:color w:val="000000"/>
                <w:sz w:val="24"/>
              </w:rPr>
              <w:t>( )=</w:t>
            </w:r>
          </w:p>
        </w:tc>
        <w:tc>
          <w:tcPr>
            <w:tcW w:type="dxa" w:w="180"/>
            <w:tcBorders>
              <w:bottom w:sz="4.802080154418945" w:val="single" w:color="#000000"/>
            </w:tcBorders>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34"/>
            <w:tcBorders>
              <w:bottom w:sz="4.802080154418945" w:val="single" w:color="#000000"/>
            </w:tcBorders>
            <w:tcMar>
              <w:start w:w="0" w:type="dxa"/>
              <w:end w:w="0" w:type="dxa"/>
            </w:tcMar>
          </w:tcPr>
          <w:p>
            <w:pPr>
              <w:autoSpaceDN w:val="0"/>
              <w:autoSpaceDE w:val="0"/>
              <w:widowControl/>
              <w:spacing w:line="294" w:lineRule="exact" w:before="104" w:after="0"/>
              <w:ind w:left="0" w:right="0" w:firstLine="0"/>
              <w:jc w:val="center"/>
            </w:pPr>
            <w:r>
              <w:rPr>
                <w:rFonts w:ascii="Times New Roman,Italic" w:hAnsi="Times New Roman,Italic" w:eastAsia="Times New Roman,Italic"/>
                <w:b w:val="0"/>
                <w:i/>
                <w:color w:val="000000"/>
                <w:sz w:val="24"/>
              </w:rPr>
              <w:t>G</w:t>
            </w:r>
          </w:p>
        </w:tc>
        <w:tc>
          <w:tcPr>
            <w:tcW w:type="dxa" w:w="126"/>
            <w:tcBorders>
              <w:bottom w:sz="4.802080154418945" w:val="single" w:color="#000000"/>
            </w:tcBorders>
            <w:tcMar>
              <w:start w:w="0" w:type="dxa"/>
              <w:end w:w="0" w:type="dxa"/>
            </w:tcMar>
          </w:tcPr>
          <w:p>
            <w:pPr>
              <w:autoSpaceDN w:val="0"/>
              <w:autoSpaceDE w:val="0"/>
              <w:widowControl/>
              <w:spacing w:line="320" w:lineRule="exact" w:before="60" w:after="0"/>
              <w:ind w:left="0" w:right="0" w:firstLine="0"/>
              <w:jc w:val="center"/>
            </w:pPr>
            <w:r>
              <w:rPr>
                <w:rFonts w:ascii="Times New Roman" w:hAnsi="Times New Roman" w:eastAsia="Times New Roman"/>
                <w:b w:val="0"/>
                <w:i w:val="0"/>
                <w:color w:val="000000"/>
                <w:sz w:val="24"/>
              </w:rPr>
              <w:t>d</w:t>
            </w:r>
          </w:p>
        </w:tc>
        <w:tc>
          <w:tcPr>
            <w:tcW w:type="dxa" w:w="120"/>
            <w:tcBorders>
              <w:bottom w:sz="4.802080154418945" w:val="single" w:color="#000000"/>
            </w:tcBorders>
            <w:tcMar>
              <w:start w:w="0" w:type="dxa"/>
              <w:end w:w="0" w:type="dxa"/>
            </w:tcMar>
          </w:tcPr>
          <w:p>
            <w:pPr>
              <w:autoSpaceDN w:val="0"/>
              <w:autoSpaceDE w:val="0"/>
              <w:widowControl/>
              <w:spacing w:line="184" w:lineRule="exact" w:before="60" w:after="0"/>
              <w:ind w:left="0" w:right="0" w:firstLine="0"/>
              <w:jc w:val="center"/>
            </w:pPr>
            <w:r>
              <w:rPr>
                <w:rFonts w:ascii="Times New Roman" w:hAnsi="Times New Roman" w:eastAsia="Times New Roman"/>
                <w:b w:val="0"/>
                <w:i w:val="0"/>
                <w:color w:val="000000"/>
                <w:sz w:val="14"/>
              </w:rPr>
              <w:t>2</w:t>
            </w:r>
          </w:p>
        </w:tc>
        <w:tc>
          <w:tcPr>
            <w:tcW w:type="dxa" w:w="456"/>
            <w:gridSpan w:val="2"/>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32" w:after="0"/>
              <w:ind w:left="0" w:right="0" w:firstLine="0"/>
              <w:jc w:val="center"/>
            </w:pPr>
            <w:r>
              <w:rPr>
                <w:rFonts w:ascii="Times New Roman,Italic" w:hAnsi="Times New Roman,Italic" w:eastAsia="Times New Roman,Italic"/>
                <w:b w:val="0"/>
                <w:i/>
                <w:color w:val="000000"/>
                <w:sz w:val="24"/>
              </w:rPr>
              <w:t xml:space="preserve">f x </w:t>
            </w:r>
            <w:r>
              <w:rPr>
                <w:rFonts w:ascii="Times New Roman" w:hAnsi="Times New Roman" w:eastAsia="Times New Roman"/>
                <w:b w:val="0"/>
                <w:i w:val="0"/>
                <w:color w:val="000000"/>
                <w:sz w:val="24"/>
              </w:rPr>
              <w:t>( )</w:t>
            </w:r>
          </w:p>
        </w:tc>
        <w:tc>
          <w:tcPr>
            <w:tcW w:type="dxa" w:w="184"/>
            <w:tcBorders>
              <w:bottom w:sz="4.802080154418945" w:val="single" w:color="#000000"/>
            </w:tcBorders>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560"/>
            <w:tcBorders>
              <w:bottom w:sz="4.802080154418945" w:val="single" w:color="#000000"/>
            </w:tcBorders>
            <w:tcMar>
              <w:start w:w="0" w:type="dxa"/>
              <w:end w:w="0" w:type="dxa"/>
            </w:tcMar>
          </w:tcPr>
          <w:p>
            <w:pPr>
              <w:autoSpaceDN w:val="0"/>
              <w:autoSpaceDE w:val="0"/>
              <w:widowControl/>
              <w:spacing w:line="320" w:lineRule="exact" w:before="52" w:after="0"/>
              <w:ind w:left="32" w:right="0" w:firstLine="0"/>
              <w:jc w:val="left"/>
            </w:pPr>
            <w:r>
              <w:rPr>
                <w:rFonts w:ascii="Times New Roman,Italic" w:hAnsi="Times New Roman,Italic" w:eastAsia="Times New Roman,Italic"/>
                <w:b w:val="0"/>
                <w:i/>
                <w:color w:val="000000"/>
                <w:sz w:val="24"/>
              </w:rPr>
              <w:t xml:space="preserve">k f x </w:t>
            </w:r>
            <w:r>
              <w:rPr>
                <w:rFonts w:ascii="Times New Roman" w:hAnsi="Times New Roman" w:eastAsia="Times New Roman"/>
                <w:b w:val="0"/>
                <w:i w:val="0"/>
                <w:color w:val="000000"/>
                <w:sz w:val="24"/>
              </w:rPr>
              <w:t>( )</w:t>
            </w:r>
          </w:p>
        </w:tc>
        <w:tc>
          <w:tcPr>
            <w:tcW w:type="dxa" w:w="1820"/>
            <w:tcBorders>
              <w:bottom w:sz="4.802080154418945" w:val="single" w:color="#000000"/>
            </w:tcBorders>
            <w:tcMar>
              <w:start w:w="0" w:type="dxa"/>
              <w:end w:w="0" w:type="dxa"/>
            </w:tcMar>
          </w:tcPr>
          <w:p>
            <w:pPr>
              <w:autoSpaceDN w:val="0"/>
              <w:autoSpaceDE w:val="0"/>
              <w:widowControl/>
              <w:spacing w:line="320" w:lineRule="exact" w:before="7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w:t>
            </w:r>
            <w:r>
              <w:rPr>
                <w:rFonts w:ascii="宋体" w:hAnsi="宋体" w:eastAsia="宋体"/>
                <w:b w:val="0"/>
                <w:i w:val="0"/>
                <w:color w:val="000000"/>
                <w:sz w:val="24"/>
              </w:rPr>
              <w:t>）</w:t>
            </w:r>
          </w:p>
        </w:tc>
      </w:tr>
      <w:tr>
        <w:trPr>
          <w:trHeight w:hRule="exact" w:val="424"/>
        </w:trPr>
        <w:tc>
          <w:tcPr>
            <w:tcW w:type="dxa" w:w="140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exact" w:before="550" w:after="0"/>
              <w:ind w:left="0" w:right="20" w:firstLine="0"/>
              <w:jc w:val="right"/>
            </w:pPr>
            <w:r>
              <w:rPr>
                <w:rFonts w:ascii="宋体" w:hAnsi="宋体" w:eastAsia="宋体"/>
                <w:b w:val="0"/>
                <w:i w:val="0"/>
                <w:color w:val="000000"/>
                <w:sz w:val="24"/>
              </w:rPr>
              <w:t>式中：</w:t>
            </w:r>
          </w:p>
        </w:tc>
        <w:tc>
          <w:tcPr>
            <w:tcW w:type="dxa" w:w="3200"/>
            <w:tcBorders>
              <w:top w:sz="4.802080154418945" w:val="single" w:color="#000000"/>
            </w:tcBorders>
            <w:tcMar>
              <w:start w:w="0" w:type="dxa"/>
              <w:end w:w="0" w:type="dxa"/>
            </w:tcMar>
          </w:tcPr>
          <w:p/>
        </w:tc>
        <w:tc>
          <w:tcPr>
            <w:tcW w:type="dxa" w:w="180"/>
            <w:tcBorders>
              <w:top w:sz="4.802080154418945" w:val="single" w:color="#000000"/>
            </w:tcBorders>
            <w:tcMar>
              <w:start w:w="0" w:type="dxa"/>
              <w:end w:w="0" w:type="dxa"/>
            </w:tcMar>
          </w:tcPr>
          <w:p/>
        </w:tc>
        <w:tc>
          <w:tcPr>
            <w:tcW w:type="dxa" w:w="234"/>
            <w:tcBorders>
              <w:top w:sz="4.802080154418945" w:val="single" w:color="#000000"/>
            </w:tcBorders>
            <w:tcMar>
              <w:start w:w="0" w:type="dxa"/>
              <w:end w:w="0" w:type="dxa"/>
            </w:tcMar>
          </w:tcPr>
          <w:p/>
        </w:tc>
        <w:tc>
          <w:tcPr>
            <w:tcW w:type="dxa" w:w="126"/>
            <w:tcBorders>
              <w:top w:sz="4.802080154418945" w:val="single" w:color="#000000"/>
            </w:tcBorders>
            <w:tcMar>
              <w:start w:w="0" w:type="dxa"/>
              <w:end w:w="0" w:type="dxa"/>
            </w:tcMar>
          </w:tcPr>
          <w:p/>
        </w:tc>
        <w:tc>
          <w:tcPr>
            <w:tcW w:type="dxa" w:w="280"/>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 xml:space="preserve">d </w:t>
            </w:r>
            <w:r>
              <w:rPr>
                <w:rFonts w:ascii="Times New Roman,Italic" w:hAnsi="Times New Roman,Italic" w:eastAsia="Times New Roman,Italic"/>
                <w:b w:val="0"/>
                <w:i/>
                <w:color w:val="000000"/>
                <w:sz w:val="24"/>
              </w:rPr>
              <w:t>x</w:t>
            </w:r>
          </w:p>
        </w:tc>
        <w:tc>
          <w:tcPr>
            <w:tcW w:type="dxa" w:w="296"/>
            <w:tcBorders>
              <w:top w:sz="4.802080154418945" w:val="single" w:color="#000000"/>
            </w:tcBorders>
            <w:tcMar>
              <w:start w:w="0" w:type="dxa"/>
              <w:end w:w="0" w:type="dxa"/>
            </w:tcMar>
          </w:tcPr>
          <w:p>
            <w:pPr>
              <w:autoSpaceDN w:val="0"/>
              <w:autoSpaceDE w:val="0"/>
              <w:widowControl/>
              <w:spacing w:line="186" w:lineRule="exact" w:before="0" w:after="0"/>
              <w:ind w:left="16" w:right="0" w:firstLine="0"/>
              <w:jc w:val="left"/>
            </w:pPr>
            <w:r>
              <w:rPr>
                <w:rFonts w:ascii="Times New Roman" w:hAnsi="Times New Roman" w:eastAsia="Times New Roman"/>
                <w:b w:val="0"/>
                <w:i w:val="0"/>
                <w:color w:val="000000"/>
                <w:sz w:val="14"/>
              </w:rPr>
              <w:t>2</w:t>
            </w:r>
          </w:p>
        </w:tc>
        <w:tc>
          <w:tcPr>
            <w:tcW w:type="dxa" w:w="184"/>
            <w:tcBorders>
              <w:top w:sz="4.802080154418945" w:val="single" w:color="#000000"/>
            </w:tcBorders>
            <w:tcMar>
              <w:start w:w="0" w:type="dxa"/>
              <w:end w:w="0" w:type="dxa"/>
            </w:tcMar>
          </w:tcPr>
          <w:p/>
        </w:tc>
        <w:tc>
          <w:tcPr>
            <w:tcW w:type="dxa" w:w="1560"/>
            <w:tcBorders>
              <w:top w:sz="4.802080154418945" w:val="single" w:color="#000000"/>
            </w:tcBorders>
            <w:tcMar>
              <w:start w:w="0" w:type="dxa"/>
              <w:end w:w="0" w:type="dxa"/>
            </w:tcMar>
          </w:tcPr>
          <w:p>
            <w:pPr>
              <w:autoSpaceDN w:val="0"/>
              <w:autoSpaceDE w:val="0"/>
              <w:widowControl/>
              <w:spacing w:line="184" w:lineRule="exact" w:before="0" w:after="0"/>
              <w:ind w:left="140" w:right="0" w:firstLine="0"/>
              <w:jc w:val="left"/>
            </w:pPr>
            <w:r>
              <w:rPr>
                <w:rFonts w:ascii="Times New Roman" w:hAnsi="Times New Roman" w:eastAsia="Times New Roman"/>
                <w:b w:val="0"/>
                <w:i w:val="0"/>
                <w:color w:val="000000"/>
                <w:sz w:val="14"/>
              </w:rPr>
              <w:t>s</w:t>
            </w:r>
          </w:p>
        </w:tc>
        <w:tc>
          <w:tcPr>
            <w:tcW w:type="dxa" w:w="1820"/>
            <w:tcBorders>
              <w:top w:sz="4.802080154418945" w:val="single" w:color="#000000"/>
            </w:tcBorders>
            <w:tcMar>
              <w:start w:w="0" w:type="dxa"/>
              <w:end w:w="0" w:type="dxa"/>
            </w:tcMar>
          </w:tcPr>
          <w:p/>
        </w:tc>
      </w:tr>
      <w:tr>
        <w:trPr>
          <w:trHeight w:hRule="exact" w:val="436"/>
        </w:trPr>
        <w:tc>
          <w:tcPr>
            <w:tcW w:type="dxa" w:w="915"/>
            <w:vMerge/>
            <w:tcBorders>
              <w:top w:sz="4.802080154418945" w:val="single" w:color="#000000"/>
            </w:tcBorders>
          </w:tcPr>
          <w:p/>
        </w:tc>
        <w:tc>
          <w:tcPr>
            <w:tcW w:type="dxa" w:w="78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10" w:after="0"/>
              <w:ind w:left="0" w:right="0" w:firstLine="0"/>
              <w:jc w:val="center"/>
            </w:pPr>
            <w:r>
              <w:rPr>
                <w:rFonts w:ascii="Times New Roman,Italic" w:hAnsi="Times New Roman,Italic" w:eastAsia="Times New Roman,Italic"/>
                <w:b w:val="0"/>
                <w:i/>
                <w:color w:val="000000"/>
                <w:sz w:val="24"/>
              </w:rPr>
              <w:t>p x</w:t>
            </w:r>
            <w:r>
              <w:rPr>
                <w:rFonts w:ascii="宋体" w:hAnsi="宋体" w:eastAsia="宋体"/>
                <w:b w:val="0"/>
                <w:i w:val="0"/>
                <w:color w:val="000000"/>
                <w:sz w:val="24"/>
              </w:rPr>
              <w:t xml:space="preserve"> 为地基反力，</w:t>
            </w:r>
            <w:r>
              <w:rPr>
                <w:rFonts w:ascii="Times New Roman,Italic" w:hAnsi="Times New Roman,Italic" w:eastAsia="Times New Roman,Italic"/>
                <w:b w:val="0"/>
                <w:i/>
                <w:color w:val="000000"/>
                <w:sz w:val="24"/>
              </w:rPr>
              <w:t>G</w:t>
            </w:r>
            <w:r>
              <w:rPr>
                <w:rFonts w:ascii="宋体" w:hAnsi="宋体" w:eastAsia="宋体"/>
                <w:b w:val="0"/>
                <w:i w:val="0"/>
                <w:color w:val="000000"/>
                <w:sz w:val="24"/>
              </w:rPr>
              <w:t xml:space="preserve"> 为地基剪切模量，</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s</w:t>
            </w:r>
            <w:r>
              <w:rPr>
                <w:rFonts w:ascii="宋体" w:hAnsi="宋体" w:eastAsia="宋体"/>
                <w:b w:val="0"/>
                <w:i w:val="0"/>
                <w:color w:val="000000"/>
                <w:sz w:val="24"/>
              </w:rPr>
              <w:t xml:space="preserve"> 为地基基床系数。基于简化弹性</w:t>
            </w:r>
          </w:p>
        </w:tc>
      </w:tr>
    </w:tbl>
    <w:p>
      <w:pPr>
        <w:autoSpaceDN w:val="0"/>
        <w:autoSpaceDE w:val="0"/>
        <w:widowControl/>
        <w:spacing w:line="342" w:lineRule="exact" w:before="24" w:after="92"/>
        <w:ind w:left="1300" w:right="0" w:firstLine="0"/>
        <w:jc w:val="left"/>
      </w:pPr>
      <w:r>
        <w:rPr>
          <w:rFonts w:ascii="宋体" w:hAnsi="宋体" w:eastAsia="宋体"/>
          <w:b w:val="0"/>
          <w:i w:val="0"/>
          <w:color w:val="000000"/>
          <w:sz w:val="24"/>
        </w:rPr>
        <w:t>空间法，对于弹性模量为、泊松比为</w:t>
      </w:r>
      <w:r>
        <w:rPr>
          <w:w w:val="98.4035094579061"/>
          <w:rFonts w:ascii="Symbol" w:hAnsi="Symbol" w:eastAsia="Symbol"/>
          <w:b w:val="0"/>
          <w:i w:val="0"/>
          <w:color w:val="000000"/>
          <w:sz w:val="24"/>
        </w:rPr>
        <w:t></w:t>
      </w:r>
      <w:r>
        <w:rPr>
          <w:rFonts w:ascii="宋体" w:hAnsi="宋体" w:eastAsia="宋体"/>
          <w:b w:val="0"/>
          <w:i w:val="0"/>
          <w:color w:val="000000"/>
          <w:sz w:val="24"/>
        </w:rPr>
        <w:t>，厚度为</w:t>
      </w:r>
      <w:r>
        <w:rPr>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地基，有</w:t>
      </w:r>
      <w:r>
        <w:rPr>
          <w:rFonts w:ascii="Times New Roman" w:hAnsi="Times New Roman" w:eastAsia="Times New Roman"/>
          <w:b w:val="0"/>
          <w:i w:val="0"/>
          <w:color w:val="000000"/>
          <w:sz w:val="16"/>
        </w:rPr>
        <w:t>[145-146]</w:t>
      </w:r>
    </w:p>
    <w:tbl>
      <w:tblPr>
        <w:tblW w:type="auto" w:w="0"/>
        <w:tblLayout w:type="fixed"/>
        <w:tblLook w:firstColumn="1" w:firstRow="1" w:lastColumn="0" w:lastRow="0" w:noHBand="0" w:noVBand="1" w:val="04A0"/>
        <w:tblInd w:w="2660.0" w:type="dxa"/>
      </w:tblPr>
      <w:tblGrid>
        <w:gridCol w:w="1438"/>
        <w:gridCol w:w="1438"/>
        <w:gridCol w:w="1438"/>
        <w:gridCol w:w="1438"/>
        <w:gridCol w:w="1438"/>
        <w:gridCol w:w="1438"/>
        <w:gridCol w:w="1438"/>
      </w:tblGrid>
      <w:tr>
        <w:trPr>
          <w:trHeight w:hRule="exact" w:val="380"/>
        </w:trPr>
        <w:tc>
          <w:tcPr>
            <w:tcW w:type="dxa" w:w="2880"/>
            <w:tcBorders>
              <w:bottom w:sz="4.802080154418945" w:val="single" w:color="#000000"/>
            </w:tcBorders>
            <w:tcMar>
              <w:start w:w="0" w:type="dxa"/>
              <w:end w:w="0" w:type="dxa"/>
            </w:tcMar>
          </w:tcPr>
          <w:p>
            <w:pPr>
              <w:autoSpaceDN w:val="0"/>
              <w:autoSpaceDE w:val="0"/>
              <w:widowControl/>
              <w:spacing w:line="292" w:lineRule="exact" w:before="82" w:after="0"/>
              <w:ind w:left="0" w:right="20" w:firstLine="0"/>
              <w:jc w:val="right"/>
            </w:pPr>
            <w:r>
              <w:rPr>
                <w:rFonts w:ascii="Times New Roman,Italic" w:hAnsi="Times New Roman,Italic" w:eastAsia="Times New Roman,Italic"/>
                <w:b w:val="0"/>
                <w:i/>
                <w:color w:val="000000"/>
                <w:sz w:val="24"/>
              </w:rPr>
              <w:t>G</w:t>
            </w:r>
          </w:p>
        </w:tc>
        <w:tc>
          <w:tcPr>
            <w:tcW w:type="dxa" w:w="2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98" w:after="0"/>
              <w:ind w:left="0" w:right="0" w:firstLine="0"/>
              <w:jc w:val="center"/>
            </w:pPr>
            <w:r>
              <w:rPr>
                <w:rFonts w:ascii="Symbol" w:hAnsi="Symbol" w:eastAsia="Symbol"/>
                <w:b w:val="0"/>
                <w:i w:val="0"/>
                <w:color w:val="000000"/>
                <w:sz w:val="24"/>
              </w:rPr>
              <w:t></w:t>
            </w:r>
          </w:p>
        </w:tc>
        <w:tc>
          <w:tcPr>
            <w:tcW w:type="dxa" w:w="732"/>
            <w:gridSpan w:val="3"/>
            <w:tcBorders>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94" w:lineRule="exact" w:before="60" w:after="0"/>
              <w:ind w:left="0" w:right="0" w:firstLine="0"/>
              <w:jc w:val="center"/>
            </w:pPr>
            <w:r>
              <w:rPr>
                <w:rFonts w:ascii="Times New Roman,Italic" w:hAnsi="Times New Roman,Italic" w:eastAsia="Times New Roman,Italic"/>
                <w:b w:val="0"/>
                <w:i/>
                <w:color w:val="000000"/>
                <w:sz w:val="24"/>
              </w:rPr>
              <w:t>EH</w:t>
            </w:r>
          </w:p>
        </w:tc>
        <w:tc>
          <w:tcPr>
            <w:tcW w:type="dxa" w:w="3422"/>
            <w:tcBorders>
              <w:bottom w:sz="4.802080154418945" w:val="single" w:color="#000000"/>
            </w:tcBorders>
            <w:tcMar>
              <w:start w:w="0" w:type="dxa"/>
              <w:end w:w="0" w:type="dxa"/>
            </w:tcMar>
          </w:tcPr>
          <w:p>
            <w:pPr>
              <w:autoSpaceDN w:val="0"/>
              <w:autoSpaceDE w:val="0"/>
              <w:widowControl/>
              <w:spacing w:line="320" w:lineRule="exact" w:before="54"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4.3</w:t>
            </w:r>
            <w:r>
              <w:rPr>
                <w:rFonts w:ascii="宋体" w:hAnsi="宋体" w:eastAsia="宋体"/>
                <w:b w:val="0"/>
                <w:i w:val="0"/>
                <w:color w:val="000000"/>
                <w:sz w:val="24"/>
              </w:rPr>
              <w:t>）</w:t>
            </w:r>
          </w:p>
        </w:tc>
      </w:tr>
      <w:tr>
        <w:trPr>
          <w:trHeight w:hRule="exact" w:val="446"/>
        </w:trPr>
        <w:tc>
          <w:tcPr>
            <w:tcW w:type="dxa" w:w="2880"/>
            <w:tcBorders>
              <w:top w:sz="4.802080154418945" w:val="single" w:color="#000000"/>
            </w:tcBorders>
            <w:tcMar>
              <w:start w:w="0" w:type="dxa"/>
              <w:end w:w="0" w:type="dxa"/>
            </w:tcMar>
          </w:tcPr>
          <w:p/>
        </w:tc>
        <w:tc>
          <w:tcPr>
            <w:tcW w:type="dxa" w:w="2876"/>
            <w:gridSpan w:val="2"/>
            <w:vMerge/>
            <w:tcBorders/>
          </w:tcPr>
          <w:p/>
        </w:tc>
        <w:tc>
          <w:tcPr>
            <w:tcW w:type="dxa" w:w="314"/>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6(1</w:t>
            </w:r>
          </w:p>
        </w:tc>
        <w:tc>
          <w:tcPr>
            <w:tcW w:type="dxa" w:w="418"/>
            <w:tcBorders>
              <w:top w:sz="4.802080154418945" w:val="single" w:color="#000000"/>
            </w:tcBorders>
            <w:tcMar>
              <w:start w:w="0" w:type="dxa"/>
              <w:end w:w="0" w:type="dxa"/>
            </w:tcMar>
          </w:tcPr>
          <w:p>
            <w:pPr>
              <w:autoSpaceDN w:val="0"/>
              <w:autoSpaceDE w:val="0"/>
              <w:widowControl/>
              <w:spacing w:line="294"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3422"/>
            <w:tcBorders>
              <w:top w:sz="4.802080154418945" w:val="single" w:color="#000000"/>
            </w:tcBorders>
            <w:tcMar>
              <w:start w:w="0" w:type="dxa"/>
              <w:end w:w="0" w:type="dxa"/>
            </w:tcMar>
          </w:tcPr>
          <w:p/>
        </w:tc>
      </w:tr>
      <w:tr>
        <w:trPr>
          <w:trHeight w:hRule="exact" w:val="566"/>
        </w:trPr>
        <w:tc>
          <w:tcPr>
            <w:tcW w:type="dxa" w:w="2880"/>
            <w:tcBorders/>
            <w:tcMar>
              <w:start w:w="0" w:type="dxa"/>
              <w:end w:w="0" w:type="dxa"/>
            </w:tcMar>
          </w:tcPr>
          <w:p>
            <w:pPr>
              <w:autoSpaceDN w:val="0"/>
              <w:autoSpaceDE w:val="0"/>
              <w:widowControl/>
              <w:spacing w:line="288" w:lineRule="exact" w:before="182" w:after="0"/>
              <w:ind w:left="0" w:right="0" w:firstLine="0"/>
              <w:jc w:val="right"/>
            </w:pPr>
            <w:r>
              <w:rPr>
                <w:w w:val="98.44338893890381"/>
                <w:rFonts w:ascii="Times New Roman,Italic" w:hAnsi="Times New Roman,Italic" w:eastAsia="Times New Roman,Italic"/>
                <w:b w:val="0"/>
                <w:i/>
                <w:color w:val="000000"/>
                <w:sz w:val="24"/>
              </w:rPr>
              <w:t>k</w:t>
            </w:r>
          </w:p>
        </w:tc>
        <w:tc>
          <w:tcPr>
            <w:tcW w:type="dxa" w:w="100"/>
            <w:tcBorders/>
            <w:tcMar>
              <w:start w:w="0" w:type="dxa"/>
              <w:end w:w="0" w:type="dxa"/>
            </w:tcMar>
          </w:tcPr>
          <w:p>
            <w:pPr>
              <w:autoSpaceDN w:val="0"/>
              <w:autoSpaceDE w:val="0"/>
              <w:widowControl/>
              <w:spacing w:line="182" w:lineRule="exact" w:before="324" w:after="0"/>
              <w:ind w:left="0" w:right="0" w:firstLine="0"/>
              <w:jc w:val="center"/>
            </w:pPr>
            <w:r>
              <w:rPr>
                <w:w w:val="97.68836157662528"/>
                <w:rFonts w:ascii="Times New Roman" w:hAnsi="Times New Roman" w:eastAsia="Times New Roman"/>
                <w:b w:val="0"/>
                <w:i w:val="0"/>
                <w:color w:val="000000"/>
                <w:sz w:val="14"/>
              </w:rPr>
              <w:t>s</w:t>
            </w:r>
          </w:p>
        </w:tc>
        <w:tc>
          <w:tcPr>
            <w:tcW w:type="dxa" w:w="200"/>
            <w:gridSpan w:val="2"/>
            <w:tcBorders/>
            <w:tcMar>
              <w:start w:w="0" w:type="dxa"/>
              <w:end w:w="0" w:type="dxa"/>
            </w:tcMar>
            <w:tcMar>
              <w:start w:w="0" w:type="dxa"/>
              <w:end w:w="0" w:type="dxa"/>
            </w:tcMar>
          </w:tcPr>
          <w:p>
            <w:pPr>
              <w:autoSpaceDN w:val="0"/>
              <w:autoSpaceDE w:val="0"/>
              <w:widowControl/>
              <w:spacing w:line="240" w:lineRule="auto" w:before="168" w:after="0"/>
              <w:ind w:left="0" w:right="0" w:firstLine="0"/>
              <w:jc w:val="center"/>
            </w:pPr>
            <w:r>
              <w:rPr>
                <w:w w:val="98.44338893890381"/>
                <w:rFonts w:ascii="Symbol" w:hAnsi="Symbol" w:eastAsia="Symbol"/>
                <w:b w:val="0"/>
                <w:i w:val="0"/>
                <w:color w:val="000000"/>
                <w:sz w:val="24"/>
              </w:rPr>
              <w:t></w:t>
            </w:r>
          </w:p>
        </w:tc>
        <w:tc>
          <w:tcPr>
            <w:tcW w:type="dxa" w:w="658"/>
            <w:gridSpan w:val="2"/>
            <w:tcBorders/>
            <w:tcMar>
              <w:start w:w="0" w:type="dxa"/>
              <w:end w:w="0" w:type="dxa"/>
            </w:tcMar>
            <w:tcMar>
              <w:start w:w="0" w:type="dxa"/>
              <w:end w:w="0" w:type="dxa"/>
            </w:tcMar>
          </w:tcPr>
          <w:p>
            <w:pPr>
              <w:autoSpaceDN w:val="0"/>
              <w:autoSpaceDE w:val="0"/>
              <w:widowControl/>
              <w:spacing w:line="288" w:lineRule="exact" w:before="182" w:after="0"/>
              <w:ind w:left="38" w:right="0" w:firstLine="0"/>
              <w:jc w:val="left"/>
            </w:pPr>
            <w:r>
              <w:rPr>
                <w:w w:val="98.44338893890381"/>
                <w:rFonts w:ascii="Times New Roman,Italic" w:hAnsi="Times New Roman,Italic" w:eastAsia="Times New Roman,Italic"/>
                <w:b w:val="0"/>
                <w:i/>
                <w:color w:val="000000"/>
                <w:sz w:val="24"/>
              </w:rPr>
              <w:t>E H</w:t>
            </w:r>
          </w:p>
        </w:tc>
        <w:tc>
          <w:tcPr>
            <w:tcW w:type="dxa" w:w="3422"/>
            <w:tcBorders/>
            <w:tcMar>
              <w:start w:w="0" w:type="dxa"/>
              <w:end w:w="0" w:type="dxa"/>
            </w:tcMar>
          </w:tcPr>
          <w:p>
            <w:pPr>
              <w:autoSpaceDN w:val="0"/>
              <w:autoSpaceDE w:val="0"/>
              <w:widowControl/>
              <w:spacing w:line="320" w:lineRule="exact" w:before="15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4.4</w:t>
            </w:r>
            <w:r>
              <w:rPr>
                <w:rFonts w:ascii="宋体" w:hAnsi="宋体" w:eastAsia="宋体"/>
                <w:b w:val="0"/>
                <w:i w:val="0"/>
                <w:color w:val="000000"/>
                <w:sz w:val="24"/>
              </w:rPr>
              <w:t>）</w:t>
            </w:r>
          </w:p>
        </w:tc>
      </w:tr>
    </w:tbl>
    <w:p>
      <w:pPr>
        <w:autoSpaceDN w:val="0"/>
        <w:autoSpaceDE w:val="0"/>
        <w:widowControl/>
        <w:spacing w:line="320" w:lineRule="exact" w:before="162" w:after="0"/>
        <w:ind w:left="1780" w:right="0" w:firstLine="0"/>
        <w:jc w:val="left"/>
      </w:pPr>
      <w:r>
        <w:rPr>
          <w:rFonts w:ascii="宋体" w:hAnsi="宋体" w:eastAsia="宋体"/>
          <w:b w:val="0"/>
          <w:i w:val="0"/>
          <w:color w:val="000000"/>
          <w:sz w:val="24"/>
        </w:rPr>
        <w:t>根据徐凌的研究，管线以下</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倍管线直径处的基底附加应力衰减至可以忽略</w:t>
      </w:r>
    </w:p>
    <w:p>
      <w:pPr>
        <w:autoSpaceDN w:val="0"/>
        <w:autoSpaceDE w:val="0"/>
        <w:widowControl/>
        <w:spacing w:line="344" w:lineRule="exact" w:before="56" w:after="466"/>
        <w:ind w:left="1300" w:right="0" w:firstLine="0"/>
        <w:jc w:val="left"/>
      </w:pPr>
      <w:r>
        <w:rPr>
          <w:rFonts w:ascii="宋体" w:hAnsi="宋体" w:eastAsia="宋体"/>
          <w:b w:val="0"/>
          <w:i w:val="0"/>
          <w:color w:val="000000"/>
          <w:sz w:val="24"/>
        </w:rPr>
        <w:t>的程度，因此</w:t>
      </w:r>
      <w:r>
        <w:rPr>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值取为</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倍管线直径</w:t>
      </w:r>
      <w:r>
        <w:rPr>
          <w:rFonts w:ascii="Times New Roman" w:hAnsi="Times New Roman" w:eastAsia="Times New Roman"/>
          <w:b w:val="0"/>
          <w:i w:val="0"/>
          <w:color w:val="000000"/>
          <w:sz w:val="16"/>
        </w:rPr>
        <w:t>[147]</w:t>
      </w:r>
      <w:r>
        <w:rPr>
          <w:rFonts w:ascii="宋体" w:hAnsi="宋体" w:eastAsia="宋体"/>
          <w:b w:val="0"/>
          <w:i w:val="0"/>
          <w:color w:val="000000"/>
          <w:sz w:val="24"/>
        </w:rPr>
        <w:t>。</w:t>
      </w:r>
    </w:p>
    <w:tbl>
      <w:tblPr>
        <w:tblW w:type="auto" w:w="0"/>
        <w:tblLayout w:type="fixed"/>
        <w:tblLook w:firstColumn="1" w:firstRow="1" w:lastColumn="0" w:lastRow="0" w:noHBand="0" w:noVBand="1" w:val="04A0"/>
        <w:tblInd w:w="3562.0" w:type="dxa"/>
      </w:tblPr>
      <w:tblGrid>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tblGrid>
      <w:tr>
        <w:trPr>
          <w:trHeight w:hRule="exact" w:val="404"/>
        </w:trPr>
        <w:tc>
          <w:tcPr>
            <w:tcW w:type="dxa" w:w="138"/>
            <w:tcBorders>
              <w:bottom w:sz="4.802080154418945" w:val="single" w:color="#000000"/>
            </w:tcBorders>
            <w:tcMar>
              <w:start w:w="0" w:type="dxa"/>
              <w:end w:w="0" w:type="dxa"/>
            </w:tcMar>
          </w:tcPr>
          <w:p>
            <w:pPr>
              <w:autoSpaceDN w:val="0"/>
              <w:autoSpaceDE w:val="0"/>
              <w:widowControl/>
              <w:spacing w:line="318" w:lineRule="exact" w:before="62" w:after="0"/>
              <w:ind w:left="0" w:right="0" w:firstLine="0"/>
              <w:jc w:val="center"/>
            </w:pPr>
            <w:r>
              <w:rPr>
                <w:rFonts w:ascii="Times New Roman" w:hAnsi="Times New Roman" w:eastAsia="Times New Roman"/>
                <w:b w:val="0"/>
                <w:i w:val="0"/>
                <w:color w:val="000000"/>
                <w:sz w:val="24"/>
              </w:rPr>
              <w:t>d</w:t>
            </w:r>
          </w:p>
        </w:tc>
        <w:tc>
          <w:tcPr>
            <w:tcW w:type="dxa" w:w="116"/>
            <w:tcBorders>
              <w:bottom w:sz="4.802080154418945" w:val="single" w:color="#000000"/>
            </w:tcBorders>
            <w:tcMar>
              <w:start w:w="0" w:type="dxa"/>
              <w:end w:w="0" w:type="dxa"/>
            </w:tcMar>
          </w:tcPr>
          <w:p>
            <w:pPr>
              <w:autoSpaceDN w:val="0"/>
              <w:autoSpaceDE w:val="0"/>
              <w:widowControl/>
              <w:spacing w:line="182" w:lineRule="exact" w:before="62" w:after="0"/>
              <w:ind w:left="0" w:right="0" w:firstLine="0"/>
              <w:jc w:val="center"/>
            </w:pPr>
            <w:r>
              <w:rPr>
                <w:w w:val="98.78576823643276"/>
                <w:rFonts w:ascii="Times New Roman" w:hAnsi="Times New Roman" w:eastAsia="Times New Roman"/>
                <w:b w:val="0"/>
                <w:i w:val="0"/>
                <w:color w:val="000000"/>
                <w:sz w:val="14"/>
              </w:rPr>
              <w:t>4</w:t>
            </w:r>
          </w:p>
        </w:tc>
        <w:tc>
          <w:tcPr>
            <w:tcW w:type="dxa" w:w="150"/>
            <w:tcBorders>
              <w:bottom w:sz="4.802080154418945" w:val="single" w:color="#000000"/>
            </w:tcBorders>
            <w:tcMar>
              <w:start w:w="0" w:type="dxa"/>
              <w:end w:w="0" w:type="dxa"/>
            </w:tcMar>
          </w:tcPr>
          <w:p>
            <w:pPr>
              <w:autoSpaceDN w:val="0"/>
              <w:autoSpaceDE w:val="0"/>
              <w:widowControl/>
              <w:spacing w:line="290" w:lineRule="exact" w:before="88" w:after="0"/>
              <w:ind w:left="0" w:right="0" w:firstLine="0"/>
              <w:jc w:val="center"/>
            </w:pPr>
            <w:r>
              <w:rPr>
                <w:rFonts w:ascii="Times New Roman,Italic" w:hAnsi="Times New Roman,Italic" w:eastAsia="Times New Roman,Italic"/>
                <w:b w:val="0"/>
                <w:i/>
                <w:color w:val="000000"/>
                <w:sz w:val="24"/>
              </w:rPr>
              <w:t>w</w:t>
            </w:r>
          </w:p>
        </w:tc>
        <w:tc>
          <w:tcPr>
            <w:tcW w:type="dxa" w:w="212"/>
            <w:tcBorders>
              <w:bottom w:sz="4.802080154418945"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22"/>
            <w:tcBorders>
              <w:bottom w:sz="4.802080154418945" w:val="single" w:color="#000000"/>
            </w:tcBorders>
            <w:tcMar>
              <w:start w:w="0" w:type="dxa"/>
              <w:end w:w="0" w:type="dxa"/>
            </w:tcMar>
          </w:tcPr>
          <w:p>
            <w:pPr>
              <w:autoSpaceDN w:val="0"/>
              <w:autoSpaceDE w:val="0"/>
              <w:widowControl/>
              <w:spacing w:line="318" w:lineRule="exact" w:before="62" w:after="0"/>
              <w:ind w:left="0" w:right="0" w:firstLine="0"/>
              <w:jc w:val="center"/>
            </w:pPr>
            <w:r>
              <w:rPr>
                <w:rFonts w:ascii="Times New Roman" w:hAnsi="Times New Roman" w:eastAsia="Times New Roman"/>
                <w:b w:val="0"/>
                <w:i w:val="0"/>
                <w:color w:val="000000"/>
                <w:sz w:val="24"/>
              </w:rPr>
              <w:t>2</w:t>
            </w:r>
          </w:p>
        </w:tc>
        <w:tc>
          <w:tcPr>
            <w:tcW w:type="dxa" w:w="310"/>
            <w:tcBorders>
              <w:bottom w:sz="4.802080154418945" w:val="single" w:color="#000000"/>
            </w:tcBorders>
            <w:tcMar>
              <w:start w:w="0" w:type="dxa"/>
              <w:end w:w="0" w:type="dxa"/>
            </w:tcMar>
          </w:tcPr>
          <w:p>
            <w:pPr>
              <w:autoSpaceDN w:val="0"/>
              <w:autoSpaceDE w:val="0"/>
              <w:widowControl/>
              <w:spacing w:line="290" w:lineRule="exact" w:before="88" w:after="0"/>
              <w:ind w:left="0" w:right="0" w:firstLine="0"/>
              <w:jc w:val="center"/>
            </w:pPr>
            <w:r>
              <w:rPr>
                <w:rFonts w:ascii="Times New Roman,Italic" w:hAnsi="Times New Roman,Italic" w:eastAsia="Times New Roman,Italic"/>
                <w:b w:val="0"/>
                <w:i/>
                <w:color w:val="000000"/>
                <w:sz w:val="24"/>
              </w:rPr>
              <w:t>rG</w:t>
            </w:r>
          </w:p>
        </w:tc>
        <w:tc>
          <w:tcPr>
            <w:tcW w:type="dxa" w:w="170"/>
            <w:tcBorders>
              <w:bottom w:sz="4.802080154418945" w:val="single" w:color="#000000"/>
            </w:tcBorders>
            <w:tcMar>
              <w:start w:w="0" w:type="dxa"/>
              <w:end w:w="0" w:type="dxa"/>
            </w:tcMar>
          </w:tcPr>
          <w:p>
            <w:pPr>
              <w:autoSpaceDN w:val="0"/>
              <w:autoSpaceDE w:val="0"/>
              <w:widowControl/>
              <w:spacing w:line="318" w:lineRule="exact" w:before="62" w:after="0"/>
              <w:ind w:left="0" w:right="0" w:firstLine="0"/>
              <w:jc w:val="center"/>
            </w:pPr>
            <w:r>
              <w:rPr>
                <w:rFonts w:ascii="Times New Roman" w:hAnsi="Times New Roman" w:eastAsia="Times New Roman"/>
                <w:b w:val="0"/>
                <w:i w:val="0"/>
                <w:color w:val="000000"/>
                <w:sz w:val="24"/>
              </w:rPr>
              <w:t>d</w:t>
            </w:r>
          </w:p>
        </w:tc>
        <w:tc>
          <w:tcPr>
            <w:tcW w:type="dxa" w:w="116"/>
            <w:tcBorders>
              <w:bottom w:sz="4.802080154418945" w:val="single" w:color="#000000"/>
            </w:tcBorders>
            <w:tcMar>
              <w:start w:w="0" w:type="dxa"/>
              <w:end w:w="0" w:type="dxa"/>
            </w:tcMar>
          </w:tcPr>
          <w:p>
            <w:pPr>
              <w:autoSpaceDN w:val="0"/>
              <w:autoSpaceDE w:val="0"/>
              <w:widowControl/>
              <w:spacing w:line="182" w:lineRule="exact" w:before="62" w:after="0"/>
              <w:ind w:left="0" w:right="0" w:firstLine="0"/>
              <w:jc w:val="center"/>
            </w:pPr>
            <w:r>
              <w:rPr>
                <w:w w:val="98.78576823643276"/>
                <w:rFonts w:ascii="Times New Roman" w:hAnsi="Times New Roman" w:eastAsia="Times New Roman"/>
                <w:b w:val="0"/>
                <w:i w:val="0"/>
                <w:color w:val="000000"/>
                <w:sz w:val="14"/>
              </w:rPr>
              <w:t>2</w:t>
            </w:r>
          </w:p>
        </w:tc>
        <w:tc>
          <w:tcPr>
            <w:tcW w:type="dxa" w:w="152"/>
            <w:tcBorders>
              <w:bottom w:sz="4.802080154418945" w:val="single" w:color="#000000"/>
            </w:tcBorders>
            <w:tcMar>
              <w:start w:w="0" w:type="dxa"/>
              <w:end w:w="0" w:type="dxa"/>
            </w:tcMar>
          </w:tcPr>
          <w:p>
            <w:pPr>
              <w:autoSpaceDN w:val="0"/>
              <w:autoSpaceDE w:val="0"/>
              <w:widowControl/>
              <w:spacing w:line="290" w:lineRule="exact" w:before="88" w:after="0"/>
              <w:ind w:left="0" w:right="0" w:firstLine="0"/>
              <w:jc w:val="center"/>
            </w:pPr>
            <w:r>
              <w:rPr>
                <w:rFonts w:ascii="Times New Roman,Italic" w:hAnsi="Times New Roman,Italic" w:eastAsia="Times New Roman,Italic"/>
                <w:b w:val="0"/>
                <w:i/>
                <w:color w:val="000000"/>
                <w:sz w:val="24"/>
              </w:rPr>
              <w:t>w</w:t>
            </w:r>
          </w:p>
        </w:tc>
        <w:tc>
          <w:tcPr>
            <w:tcW w:type="dxa" w:w="214"/>
            <w:tcBorders>
              <w:bottom w:sz="4.802080154418945"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38"/>
            <w:tcBorders>
              <w:bottom w:sz="4.802080154418945" w:val="single" w:color="#000000"/>
            </w:tcBorders>
            <w:tcMar>
              <w:start w:w="0" w:type="dxa"/>
              <w:end w:w="0" w:type="dxa"/>
            </w:tcMar>
          </w:tcPr>
          <w:p>
            <w:pPr>
              <w:autoSpaceDN w:val="0"/>
              <w:autoSpaceDE w:val="0"/>
              <w:widowControl/>
              <w:spacing w:line="318" w:lineRule="exact" w:before="60" w:after="0"/>
              <w:ind w:left="0" w:right="0" w:firstLine="0"/>
              <w:jc w:val="center"/>
            </w:pPr>
            <w:r>
              <w:rPr>
                <w:rFonts w:ascii="Times New Roman" w:hAnsi="Times New Roman" w:eastAsia="Times New Roman"/>
                <w:b w:val="0"/>
                <w:i w:val="0"/>
                <w:color w:val="000000"/>
                <w:sz w:val="24"/>
              </w:rPr>
              <w:t>2</w:t>
            </w:r>
          </w:p>
        </w:tc>
        <w:tc>
          <w:tcPr>
            <w:tcW w:type="dxa" w:w="302"/>
            <w:tcBorders>
              <w:bottom w:sz="4.802080154418945" w:val="single" w:color="#000000"/>
            </w:tcBorders>
            <w:tcMar>
              <w:start w:w="0" w:type="dxa"/>
              <w:end w:w="0" w:type="dxa"/>
            </w:tcMar>
          </w:tcPr>
          <w:p>
            <w:pPr>
              <w:autoSpaceDN w:val="0"/>
              <w:autoSpaceDE w:val="0"/>
              <w:widowControl/>
              <w:spacing w:line="326" w:lineRule="exact" w:before="36" w:after="0"/>
              <w:ind w:left="0" w:right="0" w:firstLine="0"/>
              <w:jc w:val="center"/>
            </w:pPr>
            <w:r>
              <w:rPr>
                <w:rFonts w:ascii="Times New Roman,Italic" w:hAnsi="Times New Roman,Italic" w:eastAsia="Times New Roman,Italic"/>
                <w:b w:val="0"/>
                <w:i/>
                <w:color w:val="000000"/>
                <w:sz w:val="24"/>
              </w:rPr>
              <w:t xml:space="preserve">rk </w:t>
            </w:r>
            <w:r>
              <w:rPr>
                <w:w w:val="98.78576823643276"/>
                <w:rFonts w:ascii="Times New Roman" w:hAnsi="Times New Roman" w:eastAsia="Times New Roman"/>
                <w:b w:val="0"/>
                <w:i w:val="0"/>
                <w:color w:val="000000"/>
                <w:sz w:val="14"/>
              </w:rPr>
              <w:t>s</w:t>
            </w:r>
          </w:p>
        </w:tc>
        <w:tc>
          <w:tcPr>
            <w:tcW w:type="dxa" w:w="218"/>
            <w:tcBorders>
              <w:bottom w:sz="4.802080154418945" w:val="single" w:color="#000000"/>
            </w:tcBorders>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w</w:t>
            </w:r>
          </w:p>
        </w:tc>
        <w:tc>
          <w:tcPr>
            <w:tcW w:type="dxa" w:w="214"/>
            <w:tcBorders>
              <w:bottom w:sz="4.802080154418945"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26"/>
            <w:tcBorders>
              <w:bottom w:sz="4.802080154418945" w:val="single" w:color="#000000"/>
            </w:tcBorders>
            <w:tcMar>
              <w:start w:w="0" w:type="dxa"/>
              <w:end w:w="0" w:type="dxa"/>
            </w:tcMar>
          </w:tcPr>
          <w:p>
            <w:pPr>
              <w:autoSpaceDN w:val="0"/>
              <w:autoSpaceDE w:val="0"/>
              <w:widowControl/>
              <w:spacing w:line="318" w:lineRule="exact" w:before="60" w:after="0"/>
              <w:ind w:left="0" w:right="0" w:firstLine="0"/>
              <w:jc w:val="center"/>
            </w:pPr>
            <w:r>
              <w:rPr>
                <w:rFonts w:ascii="Times New Roman" w:hAnsi="Times New Roman" w:eastAsia="Times New Roman"/>
                <w:b w:val="0"/>
                <w:i w:val="0"/>
                <w:color w:val="000000"/>
                <w:sz w:val="24"/>
              </w:rPr>
              <w:t>2</w:t>
            </w:r>
          </w:p>
        </w:tc>
        <w:tc>
          <w:tcPr>
            <w:tcW w:type="dxa" w:w="314"/>
            <w:tcBorders>
              <w:bottom w:sz="4.802080154418945" w:val="single" w:color="#000000"/>
            </w:tcBorders>
            <w:tcMar>
              <w:start w:w="0" w:type="dxa"/>
              <w:end w:w="0" w:type="dxa"/>
            </w:tcMar>
          </w:tcPr>
          <w:p>
            <w:pPr>
              <w:autoSpaceDN w:val="0"/>
              <w:autoSpaceDE w:val="0"/>
              <w:widowControl/>
              <w:spacing w:line="326" w:lineRule="exact" w:before="36" w:after="0"/>
              <w:ind w:left="0" w:right="0" w:firstLine="0"/>
              <w:jc w:val="center"/>
            </w:pPr>
            <w:r>
              <w:rPr>
                <w:rFonts w:ascii="Times New Roman,Italic" w:hAnsi="Times New Roman,Italic" w:eastAsia="Times New Roman,Italic"/>
                <w:b w:val="0"/>
                <w:i/>
                <w:color w:val="000000"/>
                <w:sz w:val="24"/>
              </w:rPr>
              <w:t xml:space="preserve">rk </w:t>
            </w:r>
            <w:r>
              <w:rPr>
                <w:w w:val="98.78576823643276"/>
                <w:rFonts w:ascii="Times New Roman" w:hAnsi="Times New Roman" w:eastAsia="Times New Roman"/>
                <w:b w:val="0"/>
                <w:i w:val="0"/>
                <w:color w:val="000000"/>
                <w:sz w:val="14"/>
              </w:rPr>
              <w:t>s</w:t>
            </w:r>
          </w:p>
        </w:tc>
        <w:tc>
          <w:tcPr>
            <w:tcW w:type="dxa" w:w="506"/>
            <w:tcBorders>
              <w:bottom w:sz="4.802080154418945" w:val="single" w:color="#000000"/>
            </w:tcBorders>
            <w:tcMar>
              <w:start w:w="0" w:type="dxa"/>
              <w:end w:w="0" w:type="dxa"/>
            </w:tcMar>
          </w:tcPr>
          <w:p>
            <w:pPr>
              <w:autoSpaceDN w:val="0"/>
              <w:autoSpaceDE w:val="0"/>
              <w:widowControl/>
              <w:spacing w:line="318" w:lineRule="exact" w:before="54" w:after="0"/>
              <w:ind w:left="0" w:right="0" w:firstLine="0"/>
              <w:jc w:val="center"/>
            </w:pPr>
            <w:r>
              <w:rPr>
                <w:rFonts w:ascii="Times New Roman,Italic" w:hAnsi="Times New Roman,Italic" w:eastAsia="Times New Roman,Italic"/>
                <w:b w:val="0"/>
                <w:i/>
                <w:color w:val="000000"/>
                <w:sz w:val="24"/>
              </w:rPr>
              <w:t xml:space="preserve">f x </w:t>
            </w:r>
            <w:r>
              <w:rPr>
                <w:rFonts w:ascii="Times New Roman" w:hAnsi="Times New Roman" w:eastAsia="Times New Roman"/>
                <w:b w:val="0"/>
                <w:i w:val="0"/>
                <w:color w:val="000000"/>
                <w:sz w:val="24"/>
              </w:rPr>
              <w:t>( )</w:t>
            </w:r>
          </w:p>
        </w:tc>
        <w:tc>
          <w:tcPr>
            <w:tcW w:type="dxa" w:w="194"/>
            <w:tcBorders>
              <w:bottom w:sz="4.802080154418945"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26"/>
            <w:tcBorders>
              <w:bottom w:sz="4.802080154418945" w:val="single" w:color="#000000"/>
            </w:tcBorders>
            <w:tcMar>
              <w:start w:w="0" w:type="dxa"/>
              <w:end w:w="0" w:type="dxa"/>
            </w:tcMar>
          </w:tcPr>
          <w:p>
            <w:pPr>
              <w:autoSpaceDN w:val="0"/>
              <w:autoSpaceDE w:val="0"/>
              <w:widowControl/>
              <w:spacing w:line="318" w:lineRule="exact" w:before="62" w:after="0"/>
              <w:ind w:left="0" w:right="0" w:firstLine="0"/>
              <w:jc w:val="center"/>
            </w:pPr>
            <w:r>
              <w:rPr>
                <w:rFonts w:ascii="Times New Roman" w:hAnsi="Times New Roman" w:eastAsia="Times New Roman"/>
                <w:b w:val="0"/>
                <w:i w:val="0"/>
                <w:color w:val="000000"/>
                <w:sz w:val="24"/>
              </w:rPr>
              <w:t>2</w:t>
            </w:r>
          </w:p>
        </w:tc>
        <w:tc>
          <w:tcPr>
            <w:tcW w:type="dxa" w:w="306"/>
            <w:tcBorders>
              <w:bottom w:sz="4.802080154418945" w:val="single" w:color="#000000"/>
            </w:tcBorders>
            <w:tcMar>
              <w:start w:w="0" w:type="dxa"/>
              <w:end w:w="0" w:type="dxa"/>
            </w:tcMar>
          </w:tcPr>
          <w:p>
            <w:pPr>
              <w:autoSpaceDN w:val="0"/>
              <w:autoSpaceDE w:val="0"/>
              <w:widowControl/>
              <w:spacing w:line="290" w:lineRule="exact" w:before="88" w:after="0"/>
              <w:ind w:left="0" w:right="0" w:firstLine="0"/>
              <w:jc w:val="center"/>
            </w:pPr>
            <w:r>
              <w:rPr>
                <w:rFonts w:ascii="Times New Roman,Italic" w:hAnsi="Times New Roman,Italic" w:eastAsia="Times New Roman,Italic"/>
                <w:b w:val="0"/>
                <w:i/>
                <w:color w:val="000000"/>
                <w:sz w:val="24"/>
              </w:rPr>
              <w:t>rG</w:t>
            </w:r>
          </w:p>
        </w:tc>
        <w:tc>
          <w:tcPr>
            <w:tcW w:type="dxa" w:w="934"/>
            <w:tcBorders>
              <w:bottom w:sz="4.802080154418945" w:val="single" w:color="#000000"/>
            </w:tcBorders>
            <w:tcMar>
              <w:start w:w="0" w:type="dxa"/>
              <w:end w:w="0" w:type="dxa"/>
            </w:tcMar>
          </w:tcPr>
          <w:p>
            <w:pPr>
              <w:autoSpaceDN w:val="0"/>
              <w:autoSpaceDE w:val="0"/>
              <w:widowControl/>
              <w:spacing w:line="320" w:lineRule="exact" w:before="50" w:after="0"/>
              <w:ind w:left="80" w:right="0" w:firstLine="0"/>
              <w:jc w:val="left"/>
            </w:pPr>
            <w:r>
              <w:rPr>
                <w:rFonts w:ascii="Times New Roman,Italic" w:hAnsi="Times New Roman,Italic" w:eastAsia="Times New Roman,Italic"/>
                <w:b w:val="0"/>
                <w:i/>
                <w:color w:val="000000"/>
                <w:sz w:val="24"/>
              </w:rPr>
              <w:t xml:space="preserve">f x </w:t>
            </w:r>
            <w:r>
              <w:rPr>
                <w:rFonts w:ascii="Times New Roman" w:hAnsi="Times New Roman" w:eastAsia="Times New Roman"/>
                <w:b w:val="0"/>
                <w:i w:val="0"/>
                <w:color w:val="000000"/>
                <w:sz w:val="24"/>
              </w:rPr>
              <w:t>( )</w:t>
            </w:r>
            <w:r>
              <w:rPr>
                <w:rFonts w:ascii="Symbol" w:hAnsi="Symbol" w:eastAsia="Symbol"/>
                <w:b w:val="0"/>
                <w:i w:val="0"/>
                <w:color w:val="000000"/>
                <w:sz w:val="24"/>
              </w:rPr>
              <w:t></w:t>
            </w:r>
          </w:p>
        </w:tc>
        <w:tc>
          <w:tcPr>
            <w:tcW w:type="dxa" w:w="1280"/>
            <w:tcBorders>
              <w:bottom w:sz="4.802080154418945" w:val="single" w:color="#000000"/>
            </w:tcBorders>
            <w:tcMar>
              <w:start w:w="0" w:type="dxa"/>
              <w:end w:w="0" w:type="dxa"/>
            </w:tcMar>
          </w:tcPr>
          <w:p>
            <w:pPr>
              <w:autoSpaceDN w:val="0"/>
              <w:autoSpaceDE w:val="0"/>
              <w:widowControl/>
              <w:spacing w:line="320" w:lineRule="exact" w:before="7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4.5</w:t>
            </w:r>
            <w:r>
              <w:rPr>
                <w:rFonts w:ascii="宋体" w:hAnsi="宋体" w:eastAsia="宋体"/>
                <w:b w:val="0"/>
                <w:i w:val="0"/>
                <w:color w:val="000000"/>
                <w:sz w:val="24"/>
              </w:rPr>
              <w:t>）</w:t>
            </w:r>
          </w:p>
        </w:tc>
      </w:tr>
      <w:tr>
        <w:trPr>
          <w:trHeight w:hRule="exact" w:val="404"/>
        </w:trPr>
        <w:tc>
          <w:tcPr>
            <w:tcW w:type="dxa" w:w="254"/>
            <w:gridSpan w:val="2"/>
            <w:tcBorders>
              <w:top w:sz="4.802080154418945"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val="0"/>
                <w:color w:val="000000"/>
                <w:sz w:val="24"/>
              </w:rPr>
              <w:t xml:space="preserve">d </w:t>
            </w:r>
            <w:r>
              <w:rPr>
                <w:rFonts w:ascii="Times New Roman,Italic" w:hAnsi="Times New Roman,Italic" w:eastAsia="Times New Roman,Italic"/>
                <w:b w:val="0"/>
                <w:i/>
                <w:color w:val="000000"/>
                <w:sz w:val="24"/>
              </w:rPr>
              <w:t>x</w:t>
            </w:r>
          </w:p>
        </w:tc>
        <w:tc>
          <w:tcPr>
            <w:tcW w:type="dxa" w:w="150"/>
            <w:tcBorders>
              <w:top w:sz="4.802080154418945" w:val="single" w:color="#000000"/>
            </w:tcBorders>
            <w:tcMar>
              <w:start w:w="0" w:type="dxa"/>
              <w:end w:w="0" w:type="dxa"/>
            </w:tcMar>
          </w:tcPr>
          <w:p>
            <w:pPr>
              <w:autoSpaceDN w:val="0"/>
              <w:autoSpaceDE w:val="0"/>
              <w:widowControl/>
              <w:spacing w:line="184" w:lineRule="exact" w:before="0" w:after="0"/>
              <w:ind w:left="0" w:right="0" w:firstLine="0"/>
              <w:jc w:val="center"/>
            </w:pPr>
            <w:r>
              <w:rPr>
                <w:w w:val="98.78576823643276"/>
                <w:rFonts w:ascii="Times New Roman" w:hAnsi="Times New Roman" w:eastAsia="Times New Roman"/>
                <w:b w:val="0"/>
                <w:i w:val="0"/>
                <w:color w:val="000000"/>
                <w:sz w:val="14"/>
              </w:rPr>
              <w:t>4</w:t>
            </w:r>
          </w:p>
        </w:tc>
        <w:tc>
          <w:tcPr>
            <w:tcW w:type="dxa" w:w="212"/>
            <w:tcBorders>
              <w:top w:sz="4.802080154418945" w:val="single" w:color="#000000"/>
            </w:tcBorders>
            <w:tcMar>
              <w:start w:w="0" w:type="dxa"/>
              <w:end w:w="0" w:type="dxa"/>
            </w:tcMar>
          </w:tcPr>
          <w:p/>
        </w:tc>
        <w:tc>
          <w:tcPr>
            <w:tcW w:type="dxa" w:w="432"/>
            <w:gridSpan w:val="2"/>
            <w:tcBorders>
              <w:top w:sz="4.802080154418945" w:val="single" w:color="#000000"/>
            </w:tcBorders>
            <w:tcMar>
              <w:start w:w="0" w:type="dxa"/>
              <w:end w:w="0" w:type="dxa"/>
            </w:tcMar>
            <w:tcMar>
              <w:start w:w="0" w:type="dxa"/>
              <w:end w:w="0" w:type="dxa"/>
            </w:tcMar>
          </w:tcPr>
          <w:p>
            <w:pPr>
              <w:autoSpaceDN w:val="0"/>
              <w:autoSpaceDE w:val="0"/>
              <w:widowControl/>
              <w:spacing w:line="304" w:lineRule="exact" w:before="0" w:after="0"/>
              <w:ind w:left="0" w:right="0" w:firstLine="0"/>
              <w:jc w:val="center"/>
            </w:pPr>
            <w:r>
              <w:rPr>
                <w:rFonts w:ascii="Times New Roman,Italic" w:hAnsi="Times New Roman,Italic" w:eastAsia="Times New Roman,Italic"/>
                <w:b w:val="0"/>
                <w:i/>
                <w:color w:val="000000"/>
                <w:sz w:val="24"/>
              </w:rPr>
              <w:t xml:space="preserve">D </w:t>
            </w:r>
            <w:r>
              <w:rPr>
                <w:w w:val="98.78576823643276"/>
                <w:rFonts w:ascii="Times New Roman" w:hAnsi="Times New Roman" w:eastAsia="Times New Roman"/>
                <w:b w:val="0"/>
                <w:i w:val="0"/>
                <w:color w:val="000000"/>
                <w:sz w:val="14"/>
              </w:rPr>
              <w:t>p</w:t>
            </w:r>
          </w:p>
        </w:tc>
        <w:tc>
          <w:tcPr>
            <w:tcW w:type="dxa" w:w="286"/>
            <w:gridSpan w:val="2"/>
            <w:tcBorders>
              <w:top w:sz="4.802080154418945" w:val="single" w:color="#000000"/>
            </w:tcBorders>
            <w:tcMar>
              <w:start w:w="0" w:type="dxa"/>
              <w:end w:w="0" w:type="dxa"/>
            </w:tcMar>
            <w:tcMar>
              <w:start w:w="0" w:type="dxa"/>
              <w:end w:w="0" w:type="dxa"/>
            </w:tcMar>
          </w:tcPr>
          <w:p>
            <w:pPr>
              <w:autoSpaceDN w:val="0"/>
              <w:autoSpaceDE w:val="0"/>
              <w:widowControl/>
              <w:spacing w:line="318" w:lineRule="exact" w:before="0" w:after="0"/>
              <w:ind w:left="70" w:right="0" w:firstLine="0"/>
              <w:jc w:val="left"/>
            </w:pPr>
            <w:r>
              <w:rPr>
                <w:rFonts w:ascii="Times New Roman" w:hAnsi="Times New Roman" w:eastAsia="Times New Roman"/>
                <w:b w:val="0"/>
                <w:i w:val="0"/>
                <w:color w:val="000000"/>
                <w:sz w:val="24"/>
              </w:rPr>
              <w:t xml:space="preserve">d </w:t>
            </w:r>
            <w:r>
              <w:rPr>
                <w:rFonts w:ascii="Times New Roman,Italic" w:hAnsi="Times New Roman,Italic" w:eastAsia="Times New Roman,Italic"/>
                <w:b w:val="0"/>
                <w:i/>
                <w:color w:val="000000"/>
                <w:sz w:val="24"/>
              </w:rPr>
              <w:t>x</w:t>
            </w:r>
          </w:p>
        </w:tc>
        <w:tc>
          <w:tcPr>
            <w:tcW w:type="dxa" w:w="152"/>
            <w:tcBorders>
              <w:top w:sz="4.802080154418945" w:val="single" w:color="#000000"/>
            </w:tcBorders>
            <w:tcMar>
              <w:start w:w="0" w:type="dxa"/>
              <w:end w:w="0" w:type="dxa"/>
            </w:tcMar>
          </w:tcPr>
          <w:p>
            <w:pPr>
              <w:autoSpaceDN w:val="0"/>
              <w:autoSpaceDE w:val="0"/>
              <w:widowControl/>
              <w:spacing w:line="184" w:lineRule="exact" w:before="0" w:after="0"/>
              <w:ind w:left="0" w:right="0" w:firstLine="0"/>
              <w:jc w:val="center"/>
            </w:pPr>
            <w:r>
              <w:rPr>
                <w:w w:val="98.78576823643276"/>
                <w:rFonts w:ascii="Times New Roman" w:hAnsi="Times New Roman" w:eastAsia="Times New Roman"/>
                <w:b w:val="0"/>
                <w:i w:val="0"/>
                <w:color w:val="000000"/>
                <w:sz w:val="14"/>
              </w:rPr>
              <w:t>2</w:t>
            </w:r>
          </w:p>
        </w:tc>
        <w:tc>
          <w:tcPr>
            <w:tcW w:type="dxa" w:w="214"/>
            <w:tcBorders>
              <w:top w:sz="4.802080154418945" w:val="single" w:color="#000000"/>
            </w:tcBorders>
            <w:tcMar>
              <w:start w:w="0" w:type="dxa"/>
              <w:end w:w="0" w:type="dxa"/>
            </w:tcMar>
          </w:tcPr>
          <w:p/>
        </w:tc>
        <w:tc>
          <w:tcPr>
            <w:tcW w:type="dxa" w:w="440"/>
            <w:gridSpan w:val="2"/>
            <w:tcBorders>
              <w:top w:sz="4.802080154418945" w:val="single" w:color="#000000"/>
            </w:tcBorders>
            <w:tcMar>
              <w:start w:w="0" w:type="dxa"/>
              <w:end w:w="0" w:type="dxa"/>
            </w:tcMar>
            <w:tcMar>
              <w:start w:w="0" w:type="dxa"/>
              <w:end w:w="0" w:type="dxa"/>
            </w:tcMar>
          </w:tcPr>
          <w:p>
            <w:pPr>
              <w:autoSpaceDN w:val="0"/>
              <w:autoSpaceDE w:val="0"/>
              <w:widowControl/>
              <w:spacing w:line="304" w:lineRule="exact" w:before="0" w:after="0"/>
              <w:ind w:left="0" w:right="0" w:firstLine="0"/>
              <w:jc w:val="center"/>
            </w:pPr>
            <w:r>
              <w:rPr>
                <w:rFonts w:ascii="Times New Roman,Italic" w:hAnsi="Times New Roman,Italic" w:eastAsia="Times New Roman,Italic"/>
                <w:b w:val="0"/>
                <w:i/>
                <w:color w:val="000000"/>
                <w:sz w:val="24"/>
              </w:rPr>
              <w:t xml:space="preserve">D </w:t>
            </w:r>
            <w:r>
              <w:rPr>
                <w:w w:val="98.78576823643276"/>
                <w:rFonts w:ascii="Times New Roman" w:hAnsi="Times New Roman" w:eastAsia="Times New Roman"/>
                <w:b w:val="0"/>
                <w:i w:val="0"/>
                <w:color w:val="000000"/>
                <w:sz w:val="14"/>
              </w:rPr>
              <w:t>p</w:t>
            </w:r>
          </w:p>
        </w:tc>
        <w:tc>
          <w:tcPr>
            <w:tcW w:type="dxa" w:w="218"/>
            <w:tcBorders>
              <w:top w:sz="4.802080154418945" w:val="single" w:color="#000000"/>
            </w:tcBorders>
            <w:tcMar>
              <w:start w:w="0" w:type="dxa"/>
              <w:end w:w="0" w:type="dxa"/>
            </w:tcMar>
          </w:tcPr>
          <w:p/>
        </w:tc>
        <w:tc>
          <w:tcPr>
            <w:tcW w:type="dxa" w:w="214"/>
            <w:tcBorders>
              <w:top w:sz="4.802080154418945" w:val="single" w:color="#000000"/>
            </w:tcBorders>
            <w:tcMar>
              <w:start w:w="0" w:type="dxa"/>
              <w:end w:w="0" w:type="dxa"/>
            </w:tcMar>
          </w:tcPr>
          <w:p/>
        </w:tc>
        <w:tc>
          <w:tcPr>
            <w:tcW w:type="dxa" w:w="440"/>
            <w:gridSpan w:val="2"/>
            <w:tcBorders>
              <w:top w:sz="4.802080154418945" w:val="single" w:color="#000000"/>
            </w:tcBorders>
            <w:tcMar>
              <w:start w:w="0" w:type="dxa"/>
              <w:end w:w="0" w:type="dxa"/>
            </w:tcMar>
            <w:tcMar>
              <w:start w:w="0" w:type="dxa"/>
              <w:end w:w="0" w:type="dxa"/>
            </w:tcMar>
          </w:tcPr>
          <w:p>
            <w:pPr>
              <w:autoSpaceDN w:val="0"/>
              <w:autoSpaceDE w:val="0"/>
              <w:widowControl/>
              <w:spacing w:line="304" w:lineRule="exact" w:before="0" w:after="0"/>
              <w:ind w:left="0" w:right="0" w:firstLine="0"/>
              <w:jc w:val="center"/>
            </w:pPr>
            <w:r>
              <w:rPr>
                <w:rFonts w:ascii="Times New Roman,Italic" w:hAnsi="Times New Roman,Italic" w:eastAsia="Times New Roman,Italic"/>
                <w:b w:val="0"/>
                <w:i/>
                <w:color w:val="000000"/>
                <w:sz w:val="24"/>
              </w:rPr>
              <w:t xml:space="preserve">D </w:t>
            </w:r>
            <w:r>
              <w:rPr>
                <w:w w:val="98.78576823643276"/>
                <w:rFonts w:ascii="Times New Roman" w:hAnsi="Times New Roman" w:eastAsia="Times New Roman"/>
                <w:b w:val="0"/>
                <w:i w:val="0"/>
                <w:color w:val="000000"/>
                <w:sz w:val="14"/>
              </w:rPr>
              <w:t>p</w:t>
            </w:r>
          </w:p>
        </w:tc>
        <w:tc>
          <w:tcPr>
            <w:tcW w:type="dxa" w:w="506"/>
            <w:tcBorders>
              <w:top w:sz="4.802080154418945" w:val="single" w:color="#000000"/>
            </w:tcBorders>
            <w:tcMar>
              <w:start w:w="0" w:type="dxa"/>
              <w:end w:w="0" w:type="dxa"/>
            </w:tcMar>
          </w:tcPr>
          <w:p/>
        </w:tc>
        <w:tc>
          <w:tcPr>
            <w:tcW w:type="dxa" w:w="194"/>
            <w:tcBorders>
              <w:top w:sz="4.802080154418945" w:val="single" w:color="#000000"/>
            </w:tcBorders>
            <w:tcMar>
              <w:start w:w="0" w:type="dxa"/>
              <w:end w:w="0" w:type="dxa"/>
            </w:tcMar>
          </w:tcPr>
          <w:p/>
        </w:tc>
        <w:tc>
          <w:tcPr>
            <w:tcW w:type="dxa" w:w="432"/>
            <w:gridSpan w:val="2"/>
            <w:tcBorders>
              <w:top w:sz="4.802080154418945" w:val="single" w:color="#000000"/>
            </w:tcBorders>
            <w:tcMar>
              <w:start w:w="0" w:type="dxa"/>
              <w:end w:w="0" w:type="dxa"/>
            </w:tcMar>
            <w:tcMar>
              <w:start w:w="0" w:type="dxa"/>
              <w:end w:w="0" w:type="dxa"/>
            </w:tcMar>
          </w:tcPr>
          <w:p>
            <w:pPr>
              <w:autoSpaceDN w:val="0"/>
              <w:autoSpaceDE w:val="0"/>
              <w:widowControl/>
              <w:spacing w:line="304" w:lineRule="exact" w:before="0" w:after="0"/>
              <w:ind w:left="0" w:right="0" w:firstLine="0"/>
              <w:jc w:val="center"/>
            </w:pPr>
            <w:r>
              <w:rPr>
                <w:rFonts w:ascii="Times New Roman,Italic" w:hAnsi="Times New Roman,Italic" w:eastAsia="Times New Roman,Italic"/>
                <w:b w:val="0"/>
                <w:i/>
                <w:color w:val="000000"/>
                <w:sz w:val="24"/>
              </w:rPr>
              <w:t xml:space="preserve">D </w:t>
            </w:r>
            <w:r>
              <w:rPr>
                <w:w w:val="98.78576823643276"/>
                <w:rFonts w:ascii="Times New Roman" w:hAnsi="Times New Roman" w:eastAsia="Times New Roman"/>
                <w:b w:val="0"/>
                <w:i w:val="0"/>
                <w:color w:val="000000"/>
                <w:sz w:val="14"/>
              </w:rPr>
              <w:t>p</w:t>
            </w:r>
          </w:p>
        </w:tc>
        <w:tc>
          <w:tcPr>
            <w:tcW w:type="dxa" w:w="934"/>
            <w:tcBorders>
              <w:top w:sz="4.802080154418945" w:val="single" w:color="#000000"/>
            </w:tcBorders>
            <w:tcMar>
              <w:start w:w="0" w:type="dxa"/>
              <w:end w:w="0" w:type="dxa"/>
            </w:tcMar>
          </w:tcPr>
          <w:p/>
        </w:tc>
        <w:tc>
          <w:tcPr>
            <w:tcW w:type="dxa" w:w="1280"/>
            <w:tcBorders>
              <w:top w:sz="4.802080154418945" w:val="single" w:color="#000000"/>
            </w:tcBorders>
            <w:tcMar>
              <w:start w:w="0" w:type="dxa"/>
              <w:end w:w="0" w:type="dxa"/>
            </w:tcMar>
          </w:tcPr>
          <w:p/>
        </w:tc>
      </w:tr>
    </w:tbl>
    <w:p>
      <w:pPr>
        <w:autoSpaceDN w:val="0"/>
        <w:autoSpaceDE w:val="0"/>
        <w:widowControl/>
        <w:spacing w:line="316" w:lineRule="exact" w:before="154" w:after="0"/>
        <w:ind w:left="0" w:right="0" w:firstLine="0"/>
        <w:jc w:val="center"/>
      </w:pPr>
      <w:r>
        <w:rPr>
          <w:rFonts w:ascii="宋体" w:hAnsi="宋体" w:eastAsia="宋体"/>
          <w:b w:val="0"/>
          <w:i w:val="0"/>
          <w:color w:val="000000"/>
          <w:sz w:val="24"/>
        </w:rPr>
        <w:t>式中：为管线的</w:t>
      </w:r>
      <w:r>
        <w:rPr>
          <w:rFonts w:ascii="Times New Roman,Italic" w:hAnsi="Times New Roman,Italic" w:eastAsia="Times New Roman,Italic"/>
          <w:b w:val="0"/>
          <w:i/>
          <w:color w:val="000000"/>
          <w:sz w:val="25"/>
        </w:rPr>
        <w:t>w</w:t>
      </w:r>
      <w:r>
        <w:rPr>
          <w:rFonts w:ascii="宋体" w:hAnsi="宋体" w:eastAsia="宋体"/>
          <w:b w:val="0"/>
          <w:i w:val="0"/>
          <w:color w:val="000000"/>
          <w:sz w:val="24"/>
        </w:rPr>
        <w:t xml:space="preserve"> 变形沉降量，</w:t>
      </w: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为管线半径，</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p</w:t>
      </w:r>
      <w:r>
        <w:rPr>
          <w:rFonts w:ascii="宋体" w:hAnsi="宋体" w:eastAsia="宋体"/>
          <w:b w:val="0"/>
          <w:i w:val="0"/>
          <w:color w:val="000000"/>
          <w:sz w:val="24"/>
        </w:rPr>
        <w:t xml:space="preserve"> 为管线的抗弯刚度。</w:t>
      </w:r>
    </w:p>
    <w:p>
      <w:pPr>
        <w:autoSpaceDN w:val="0"/>
        <w:autoSpaceDE w:val="0"/>
        <w:widowControl/>
        <w:spacing w:line="240" w:lineRule="exact" w:before="118" w:after="100"/>
        <w:ind w:left="1780" w:right="0" w:firstLine="0"/>
        <w:jc w:val="left"/>
      </w:pPr>
      <w:r>
        <w:rPr>
          <w:rFonts w:ascii="宋体" w:hAnsi="宋体" w:eastAsia="宋体"/>
          <w:b w:val="0"/>
          <w:i w:val="0"/>
          <w:color w:val="000000"/>
          <w:sz w:val="24"/>
        </w:rPr>
        <w:t>隧道开挖对远处的管线不产生影响，则有</w:t>
      </w:r>
    </w:p>
    <w:tbl>
      <w:tblPr>
        <w:tblW w:type="auto" w:w="0"/>
        <w:tblLayout w:type="fixed"/>
        <w:tblLook w:firstColumn="1" w:firstRow="1" w:lastColumn="0" w:lastRow="0" w:noHBand="0" w:noVBand="1" w:val="04A0"/>
        <w:tblInd w:w="2620.0" w:type="dxa"/>
      </w:tblPr>
      <w:tblGrid>
        <w:gridCol w:w="1677"/>
        <w:gridCol w:w="1677"/>
        <w:gridCol w:w="1677"/>
        <w:gridCol w:w="1677"/>
        <w:gridCol w:w="1677"/>
        <w:gridCol w:w="1677"/>
      </w:tblGrid>
      <w:tr>
        <w:trPr>
          <w:trHeight w:hRule="exact" w:val="390"/>
        </w:trPr>
        <w:tc>
          <w:tcPr>
            <w:tcW w:type="dxa" w:w="3160"/>
            <w:tcBorders/>
            <w:tcMar>
              <w:start w:w="0" w:type="dxa"/>
              <w:end w:w="0" w:type="dxa"/>
            </w:tcMar>
          </w:tcPr>
          <w:p>
            <w:pPr>
              <w:autoSpaceDN w:val="0"/>
              <w:autoSpaceDE w:val="0"/>
              <w:widowControl/>
              <w:spacing w:line="324" w:lineRule="exact" w:before="34" w:after="0"/>
              <w:ind w:left="0" w:right="64" w:firstLine="0"/>
              <w:jc w:val="right"/>
            </w:pPr>
            <w:r>
              <w:rPr>
                <w:w w:val="101.602307955424"/>
                <w:rFonts w:ascii="Times New Roman,Italic" w:hAnsi="Times New Roman,Italic" w:eastAsia="Times New Roman,Italic"/>
                <w:b w:val="0"/>
                <w:i/>
                <w:color w:val="000000"/>
                <w:sz w:val="24"/>
              </w:rPr>
              <w:t xml:space="preserve">w x </w:t>
            </w:r>
            <w:r>
              <w:rPr>
                <w:w w:val="101.602307955424"/>
                <w:rFonts w:ascii="Times New Roman" w:hAnsi="Times New Roman" w:eastAsia="Times New Roman"/>
                <w:b w:val="0"/>
                <w:i w:val="0"/>
                <w:color w:val="000000"/>
                <w:sz w:val="24"/>
              </w:rPr>
              <w:t>( )</w:t>
            </w:r>
          </w:p>
        </w:tc>
        <w:tc>
          <w:tcPr>
            <w:tcW w:type="dxa" w:w="116"/>
            <w:vMerge w:val="restart"/>
            <w:tcBorders/>
            <w:tcMar>
              <w:start w:w="0" w:type="dxa"/>
              <w:end w:w="0" w:type="dxa"/>
            </w:tcMar>
            <w:tcMar>
              <w:start w:w="0" w:type="dxa"/>
              <w:end w:w="0" w:type="dxa"/>
            </w:tcMar>
          </w:tcPr>
          <w:p>
            <w:pPr>
              <w:autoSpaceDN w:val="0"/>
              <w:autoSpaceDE w:val="0"/>
              <w:widowControl/>
              <w:spacing w:line="170" w:lineRule="exact" w:before="246" w:after="0"/>
              <w:ind w:left="0" w:right="0" w:firstLine="0"/>
              <w:jc w:val="center"/>
            </w:pPr>
            <w:r>
              <w:rPr>
                <w:rFonts w:ascii="Times New Roman,Italic" w:hAnsi="Times New Roman,Italic" w:eastAsia="Times New Roman,Italic"/>
                <w:b w:val="0"/>
                <w:i/>
                <w:color w:val="000000"/>
                <w:sz w:val="14"/>
              </w:rPr>
              <w:t>x</w:t>
            </w:r>
          </w:p>
        </w:tc>
        <w:tc>
          <w:tcPr>
            <w:tcW w:type="dxa" w:w="5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72" w:after="0"/>
              <w:ind w:left="0" w:right="0" w:firstLine="0"/>
              <w:jc w:val="center"/>
            </w:pPr>
            <w:r>
              <w:rPr>
                <w:rFonts w:ascii="Symbol" w:hAnsi="Symbol" w:eastAsia="Symbol"/>
                <w:b w:val="0"/>
                <w:i w:val="0"/>
                <w:color w:val="000000"/>
                <w:sz w:val="14"/>
              </w:rPr>
              <w:t></w:t>
            </w:r>
            <w:r>
              <w:rPr>
                <w:w w:val="101.602307955424"/>
                <w:rFonts w:ascii="Symbol" w:hAnsi="Symbol" w:eastAsia="Symbol"/>
                <w:b w:val="0"/>
                <w:i w:val="0"/>
                <w:color w:val="000000"/>
                <w:sz w:val="24"/>
              </w:rPr>
              <w:t></w:t>
            </w:r>
          </w:p>
        </w:tc>
        <w:tc>
          <w:tcPr>
            <w:tcW w:type="dxa" w:w="1380"/>
            <w:tcBorders/>
            <w:tcMar>
              <w:start w:w="0" w:type="dxa"/>
              <w:end w:w="0" w:type="dxa"/>
            </w:tcMar>
          </w:tcPr>
          <w:p>
            <w:pPr>
              <w:autoSpaceDN w:val="0"/>
              <w:autoSpaceDE w:val="0"/>
              <w:widowControl/>
              <w:spacing w:line="324" w:lineRule="exact" w:before="60" w:after="0"/>
              <w:ind w:left="16" w:right="0" w:firstLine="0"/>
              <w:jc w:val="left"/>
            </w:pPr>
            <w:r>
              <w:rPr>
                <w:w w:val="101.602307955424"/>
                <w:rFonts w:ascii="Times New Roman" w:hAnsi="Times New Roman" w:eastAsia="Times New Roman"/>
                <w:b w:val="0"/>
                <w:i w:val="0"/>
                <w:color w:val="000000"/>
                <w:sz w:val="24"/>
              </w:rPr>
              <w:t>0</w:t>
            </w:r>
          </w:p>
        </w:tc>
        <w:tc>
          <w:tcPr>
            <w:tcW w:type="dxa" w:w="2100"/>
            <w:tcBorders/>
            <w:tcMar>
              <w:start w:w="0" w:type="dxa"/>
              <w:end w:w="0" w:type="dxa"/>
            </w:tcMar>
          </w:tcPr>
          <w:p>
            <w:pPr>
              <w:autoSpaceDN w:val="0"/>
              <w:autoSpaceDE w:val="0"/>
              <w:widowControl/>
              <w:spacing w:line="320" w:lineRule="exact" w:before="6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4.6</w:t>
            </w:r>
            <w:r>
              <w:rPr>
                <w:rFonts w:ascii="宋体" w:hAnsi="宋体" w:eastAsia="宋体"/>
                <w:b w:val="0"/>
                <w:i w:val="0"/>
                <w:color w:val="000000"/>
                <w:sz w:val="24"/>
              </w:rPr>
              <w:t>）</w:t>
            </w:r>
          </w:p>
        </w:tc>
      </w:tr>
      <w:tr>
        <w:trPr>
          <w:trHeight w:hRule="exact" w:val="166"/>
        </w:trPr>
        <w:tc>
          <w:tcPr>
            <w:tcW w:type="dxa" w:w="3160"/>
            <w:vMerge w:val="restart"/>
            <w:tcBorders/>
            <w:tcMar>
              <w:start w:w="0" w:type="dxa"/>
              <w:end w:w="0" w:type="dxa"/>
            </w:tcMar>
            <w:tcMar>
              <w:start w:w="0" w:type="dxa"/>
              <w:end w:w="0" w:type="dxa"/>
            </w:tcMar>
          </w:tcPr>
          <w:p>
            <w:pPr>
              <w:autoSpaceDN w:val="0"/>
              <w:autoSpaceDE w:val="0"/>
              <w:widowControl/>
              <w:spacing w:line="326" w:lineRule="exact" w:before="264" w:after="0"/>
              <w:ind w:left="0" w:right="28" w:firstLine="0"/>
              <w:jc w:val="right"/>
            </w:pPr>
            <w:r>
              <w:rPr>
                <w:w w:val="101.53088569641113"/>
                <w:rFonts w:ascii="Times New Roman,Italic" w:hAnsi="Times New Roman,Italic" w:eastAsia="Times New Roman,Italic"/>
                <w:b w:val="0"/>
                <w:i/>
                <w:color w:val="000000"/>
                <w:sz w:val="24"/>
              </w:rPr>
              <w:t xml:space="preserve">w x </w:t>
            </w:r>
            <w:r>
              <w:rPr>
                <w:w w:val="101.53088569641113"/>
                <w:rFonts w:ascii="Times New Roman" w:hAnsi="Times New Roman" w:eastAsia="Times New Roman"/>
                <w:b w:val="0"/>
                <w:i w:val="0"/>
                <w:color w:val="000000"/>
                <w:sz w:val="24"/>
              </w:rPr>
              <w:t>( )</w:t>
            </w:r>
            <w:r>
              <w:rPr>
                <w:w w:val="101.53088569641113"/>
                <w:rFonts w:ascii="Symbol" w:hAnsi="Symbol" w:eastAsia="Symbol"/>
                <w:b w:val="0"/>
                <w:i w:val="0"/>
                <w:color w:val="000000"/>
                <w:sz w:val="24"/>
              </w:rPr>
              <w:t></w:t>
            </w:r>
          </w:p>
        </w:tc>
        <w:tc>
          <w:tcPr>
            <w:tcW w:type="dxa" w:w="1677"/>
            <w:vMerge/>
            <w:tcBorders/>
          </w:tcPr>
          <w:p/>
        </w:tc>
        <w:tc>
          <w:tcPr>
            <w:tcW w:type="dxa" w:w="3354"/>
            <w:gridSpan w:val="2"/>
            <w:vMerge/>
            <w:tcBorders/>
          </w:tcPr>
          <w:p/>
        </w:tc>
        <w:tc>
          <w:tcPr>
            <w:tcW w:type="dxa" w:w="1380"/>
            <w:vMerge w:val="restart"/>
            <w:tcBorders/>
            <w:tcMar>
              <w:start w:w="0" w:type="dxa"/>
              <w:end w:w="0" w:type="dxa"/>
            </w:tcMar>
            <w:tcMar>
              <w:start w:w="0" w:type="dxa"/>
              <w:end w:w="0" w:type="dxa"/>
            </w:tcMar>
          </w:tcPr>
          <w:p>
            <w:pPr>
              <w:autoSpaceDN w:val="0"/>
              <w:autoSpaceDE w:val="0"/>
              <w:widowControl/>
              <w:spacing w:line="324" w:lineRule="exact" w:before="294" w:after="0"/>
              <w:ind w:left="52" w:right="0" w:firstLine="0"/>
              <w:jc w:val="left"/>
            </w:pPr>
            <w:r>
              <w:rPr>
                <w:w w:val="101.53088569641113"/>
                <w:rFonts w:ascii="Times New Roman" w:hAnsi="Times New Roman" w:eastAsia="Times New Roman"/>
                <w:b w:val="0"/>
                <w:i w:val="0"/>
                <w:color w:val="000000"/>
                <w:sz w:val="24"/>
              </w:rPr>
              <w:t>0</w:t>
            </w:r>
          </w:p>
        </w:tc>
        <w:tc>
          <w:tcPr>
            <w:tcW w:type="dxa" w:w="2100"/>
            <w:vMerge w:val="restart"/>
            <w:tcBorders/>
            <w:tcMar>
              <w:start w:w="0" w:type="dxa"/>
              <w:end w:w="0" w:type="dxa"/>
            </w:tcMar>
            <w:tcMar>
              <w:start w:w="0" w:type="dxa"/>
              <w:end w:w="0" w:type="dxa"/>
            </w:tcMar>
          </w:tcPr>
          <w:p>
            <w:pPr>
              <w:autoSpaceDN w:val="0"/>
              <w:autoSpaceDE w:val="0"/>
              <w:widowControl/>
              <w:spacing w:line="320" w:lineRule="exact" w:before="30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4.7</w:t>
            </w:r>
            <w:r>
              <w:rPr>
                <w:rFonts w:ascii="宋体" w:hAnsi="宋体" w:eastAsia="宋体"/>
                <w:b w:val="0"/>
                <w:i w:val="0"/>
                <w:color w:val="000000"/>
                <w:sz w:val="24"/>
              </w:rPr>
              <w:t>）</w:t>
            </w:r>
          </w:p>
        </w:tc>
      </w:tr>
      <w:tr>
        <w:trPr>
          <w:trHeight w:hRule="exact" w:val="544"/>
        </w:trPr>
        <w:tc>
          <w:tcPr>
            <w:tcW w:type="dxa" w:w="1677"/>
            <w:vMerge/>
            <w:tcBorders/>
          </w:tcPr>
          <w:p/>
        </w:tc>
        <w:tc>
          <w:tcPr>
            <w:tcW w:type="dxa" w:w="116"/>
            <w:tcBorders/>
            <w:tcMar>
              <w:start w:w="0" w:type="dxa"/>
              <w:end w:w="0" w:type="dxa"/>
            </w:tcMar>
          </w:tcPr>
          <w:p>
            <w:pPr>
              <w:autoSpaceDN w:val="0"/>
              <w:autoSpaceDE w:val="0"/>
              <w:widowControl/>
              <w:spacing w:line="170" w:lineRule="exact" w:before="314" w:after="0"/>
              <w:ind w:left="0" w:right="0" w:firstLine="0"/>
              <w:jc w:val="center"/>
            </w:pPr>
            <w:r>
              <w:rPr>
                <w:rFonts w:ascii="Times New Roman,Italic" w:hAnsi="Times New Roman,Italic" w:eastAsia="Times New Roman,Italic"/>
                <w:b w:val="0"/>
                <w:i/>
                <w:color w:val="000000"/>
                <w:sz w:val="14"/>
              </w:rPr>
              <w:t>x</w:t>
            </w:r>
          </w:p>
        </w:tc>
        <w:tc>
          <w:tcPr>
            <w:tcW w:type="dxa" w:w="364"/>
            <w:tcBorders/>
            <w:tcMar>
              <w:start w:w="0" w:type="dxa"/>
              <w:end w:w="0" w:type="dxa"/>
            </w:tcMar>
          </w:tcPr>
          <w:p>
            <w:pPr>
              <w:autoSpaceDN w:val="0"/>
              <w:autoSpaceDE w:val="0"/>
              <w:widowControl/>
              <w:spacing w:line="240" w:lineRule="auto" w:before="306" w:after="0"/>
              <w:ind w:left="0" w:right="0" w:firstLine="0"/>
              <w:jc w:val="center"/>
            </w:pPr>
            <w:r>
              <w:rPr>
                <w:rFonts w:ascii="Symbol" w:hAnsi="Symbol" w:eastAsia="Symbol"/>
                <w:b w:val="0"/>
                <w:i w:val="0"/>
                <w:color w:val="000000"/>
                <w:sz w:val="14"/>
              </w:rPr>
              <w:t></w:t>
            </w:r>
          </w:p>
        </w:tc>
        <w:tc>
          <w:tcPr>
            <w:tcW w:type="dxa" w:w="180"/>
            <w:tcBorders/>
            <w:tcMar>
              <w:start w:w="0" w:type="dxa"/>
              <w:end w:w="0" w:type="dxa"/>
            </w:tcMar>
          </w:tcPr>
          <w:p>
            <w:pPr>
              <w:autoSpaceDN w:val="0"/>
              <w:autoSpaceDE w:val="0"/>
              <w:widowControl/>
              <w:spacing w:line="240" w:lineRule="auto" w:before="140" w:after="0"/>
              <w:ind w:left="0" w:right="0" w:firstLine="0"/>
              <w:jc w:val="center"/>
            </w:pPr>
            <w:r>
              <w:rPr>
                <w:w w:val="101.53088569641113"/>
                <w:rFonts w:ascii="Symbol" w:hAnsi="Symbol" w:eastAsia="Symbol"/>
                <w:b w:val="0"/>
                <w:i w:val="0"/>
                <w:color w:val="000000"/>
                <w:sz w:val="24"/>
              </w:rPr>
              <w:t></w:t>
            </w:r>
          </w:p>
        </w:tc>
        <w:tc>
          <w:tcPr>
            <w:tcW w:type="dxa" w:w="1677"/>
            <w:vMerge/>
            <w:tcBorders/>
          </w:tcPr>
          <w:p/>
        </w:tc>
        <w:tc>
          <w:tcPr>
            <w:tcW w:type="dxa" w:w="1677"/>
            <w:vMerge/>
            <w:tcBorders/>
          </w:tcPr>
          <w:p/>
        </w:tc>
      </w:tr>
    </w:tbl>
    <w:p>
      <w:pPr>
        <w:autoSpaceDN w:val="0"/>
        <w:autoSpaceDE w:val="0"/>
        <w:widowControl/>
        <w:spacing w:line="212" w:lineRule="exact" w:before="476" w:after="0"/>
        <w:ind w:left="0" w:right="4188" w:firstLine="0"/>
        <w:jc w:val="right"/>
      </w:pPr>
      <w:r>
        <w:rPr>
          <w:rFonts w:ascii="宋体" w:hAnsi="宋体" w:eastAsia="宋体"/>
          <w:b w:val="0"/>
          <w:i w:val="0"/>
          <w:color w:val="000000"/>
          <w:sz w:val="21"/>
        </w:rPr>
        <w:t>89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690" name="Picture 6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3873500</wp:posOffset>
            </wp:positionV>
            <wp:extent cx="3429000" cy="1562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429000" cy="15621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20" w:lineRule="exact" w:before="400" w:after="0"/>
        <w:ind w:left="1780" w:right="0" w:firstLine="0"/>
        <w:jc w:val="left"/>
      </w:pPr>
      <w:r>
        <w:rPr>
          <w:rFonts w:ascii="宋体" w:hAnsi="宋体" w:eastAsia="宋体"/>
          <w:b w:val="0"/>
          <w:i w:val="0"/>
          <w:color w:val="000000"/>
          <w:sz w:val="24"/>
        </w:rPr>
        <w:t>结合式（</w:t>
      </w:r>
      <w:r>
        <w:rPr>
          <w:rFonts w:ascii="Times New Roman" w:hAnsi="Times New Roman" w:eastAsia="Times New Roman"/>
          <w:b w:val="0"/>
          <w:i w:val="0"/>
          <w:color w:val="000000"/>
          <w:sz w:val="24"/>
        </w:rPr>
        <w:t>4.1</w:t>
      </w:r>
      <w:r>
        <w:rPr>
          <w:rFonts w:ascii="宋体" w:hAnsi="宋体" w:eastAsia="宋体"/>
          <w:b w:val="0"/>
          <w:i w:val="0"/>
          <w:color w:val="000000"/>
          <w:sz w:val="24"/>
        </w:rPr>
        <w:t>）、（</w:t>
      </w:r>
      <w:r>
        <w:rPr>
          <w:rFonts w:ascii="Times New Roman" w:hAnsi="Times New Roman" w:eastAsia="Times New Roman"/>
          <w:b w:val="0"/>
          <w:i w:val="0"/>
          <w:color w:val="000000"/>
          <w:sz w:val="24"/>
        </w:rPr>
        <w:t>4.5</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4.7</w:t>
      </w:r>
      <w:r>
        <w:rPr>
          <w:rFonts w:ascii="宋体" w:hAnsi="宋体" w:eastAsia="宋体"/>
          <w:b w:val="0"/>
          <w:i w:val="0"/>
          <w:color w:val="000000"/>
          <w:sz w:val="24"/>
        </w:rPr>
        <w:t>），通过数值分析软件计算可得到管线沉降的</w:t>
      </w:r>
    </w:p>
    <w:p>
      <w:pPr>
        <w:autoSpaceDN w:val="0"/>
        <w:autoSpaceDE w:val="0"/>
        <w:widowControl/>
        <w:spacing w:line="282" w:lineRule="exact" w:before="76" w:after="0"/>
        <w:ind w:left="1300" w:right="0" w:firstLine="0"/>
        <w:jc w:val="left"/>
      </w:pPr>
      <w:r>
        <w:rPr>
          <w:rFonts w:ascii="宋体" w:hAnsi="宋体" w:eastAsia="宋体"/>
          <w:b w:val="0"/>
          <w:i w:val="0"/>
          <w:color w:val="000000"/>
          <w:sz w:val="24"/>
        </w:rPr>
        <w:t>数值拟合曲线</w:t>
      </w:r>
      <w:r>
        <w:rPr>
          <w:rFonts w:ascii="Times New Roman,Italic" w:hAnsi="Times New Roman,Italic" w:eastAsia="Times New Roman,Italic"/>
          <w:b w:val="0"/>
          <w:i/>
          <w:color w:val="000000"/>
          <w:sz w:val="24"/>
        </w:rPr>
        <w:t>w x</w:t>
      </w:r>
      <w:r>
        <w:rPr>
          <w:rFonts w:ascii="宋体" w:hAnsi="宋体" w:eastAsia="宋体"/>
          <w:b w:val="0"/>
          <w:i w:val="0"/>
          <w:color w:val="000000"/>
          <w:sz w:val="24"/>
        </w:rPr>
        <w:t xml:space="preserve"> 。</w:t>
      </w:r>
    </w:p>
    <w:p>
      <w:pPr>
        <w:autoSpaceDN w:val="0"/>
        <w:autoSpaceDE w:val="0"/>
        <w:widowControl/>
        <w:spacing w:line="332" w:lineRule="exact" w:before="238" w:after="0"/>
        <w:ind w:left="1300" w:right="0" w:firstLine="0"/>
        <w:jc w:val="left"/>
      </w:pPr>
      <w:r>
        <w:rPr>
          <w:rFonts w:ascii="Times New Roman,Bold" w:hAnsi="Times New Roman,Bold" w:eastAsia="Times New Roman,Bold"/>
          <w:b/>
          <w:i w:val="0"/>
          <w:color w:val="000000"/>
          <w:sz w:val="24"/>
        </w:rPr>
        <w:t xml:space="preserve">4.1.3 </w:t>
      </w:r>
      <w:r>
        <w:rPr>
          <w:rFonts w:ascii="宋体" w:hAnsi="宋体" w:eastAsia="宋体"/>
          <w:b w:val="0"/>
          <w:i w:val="0"/>
          <w:color w:val="000000"/>
          <w:sz w:val="24"/>
        </w:rPr>
        <w:t>实例分析</w:t>
      </w:r>
    </w:p>
    <w:p>
      <w:pPr>
        <w:autoSpaceDN w:val="0"/>
        <w:autoSpaceDE w:val="0"/>
        <w:widowControl/>
        <w:spacing w:line="400" w:lineRule="exact" w:before="142" w:after="0"/>
        <w:ind w:left="1300" w:right="0" w:firstLine="480"/>
        <w:jc w:val="left"/>
      </w:pPr>
      <w:r>
        <w:rPr>
          <w:rFonts w:ascii="宋体" w:hAnsi="宋体" w:eastAsia="宋体"/>
          <w:b w:val="0"/>
          <w:i w:val="0"/>
          <w:color w:val="000000"/>
          <w:sz w:val="24"/>
        </w:rPr>
        <w:t>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号线工程在靠近之江海洋公站下穿一条刚性混凝土雨水管线，该</w:t>
      </w:r>
      <w:r>
        <w:rPr>
          <w:rFonts w:ascii="宋体" w:hAnsi="宋体" w:eastAsia="宋体"/>
          <w:b w:val="0"/>
          <w:i w:val="0"/>
          <w:color w:val="000000"/>
          <w:sz w:val="24"/>
        </w:rPr>
        <w:t>处隧道埋深为</w:t>
      </w:r>
      <w:r>
        <w:rPr>
          <w:rFonts w:ascii="Times New Roman" w:hAnsi="Times New Roman" w:eastAsia="Times New Roman"/>
          <w:b w:val="0"/>
          <w:i w:val="0"/>
          <w:color w:val="000000"/>
          <w:sz w:val="24"/>
        </w:rPr>
        <w:t>15m</w:t>
      </w:r>
      <w:r>
        <w:rPr>
          <w:rFonts w:ascii="宋体" w:hAnsi="宋体" w:eastAsia="宋体"/>
          <w:b w:val="0"/>
          <w:i w:val="0"/>
          <w:color w:val="000000"/>
          <w:sz w:val="24"/>
        </w:rPr>
        <w:t>，管线埋深</w:t>
      </w:r>
      <w:r>
        <w:rPr>
          <w:rFonts w:ascii="Times New Roman" w:hAnsi="Times New Roman" w:eastAsia="Times New Roman"/>
          <w:b w:val="0"/>
          <w:i w:val="0"/>
          <w:color w:val="000000"/>
          <w:sz w:val="24"/>
        </w:rPr>
        <w:t>3.2m</w:t>
      </w:r>
      <w:r>
        <w:rPr>
          <w:rFonts w:ascii="宋体" w:hAnsi="宋体" w:eastAsia="宋体"/>
          <w:b w:val="0"/>
          <w:i w:val="0"/>
          <w:color w:val="000000"/>
          <w:sz w:val="24"/>
        </w:rPr>
        <w:t>，管线直径为</w:t>
      </w:r>
      <w:r>
        <w:rPr>
          <w:rFonts w:ascii="Times New Roman" w:hAnsi="Times New Roman" w:eastAsia="Times New Roman"/>
          <w:b w:val="0"/>
          <w:i w:val="0"/>
          <w:color w:val="000000"/>
          <w:sz w:val="24"/>
        </w:rPr>
        <w:t>1.1m</w:t>
      </w:r>
      <w:r>
        <w:rPr>
          <w:rFonts w:ascii="宋体" w:hAnsi="宋体" w:eastAsia="宋体"/>
          <w:b w:val="0"/>
          <w:i w:val="0"/>
          <w:color w:val="000000"/>
          <w:sz w:val="24"/>
        </w:rPr>
        <w:t>，抗弯刚度为</w:t>
      </w:r>
      <w:r>
        <w:rPr>
          <w:rFonts w:ascii="Times New Roman" w:hAnsi="Times New Roman" w:eastAsia="Times New Roman"/>
          <w:b w:val="0"/>
          <w:i w:val="0"/>
          <w:color w:val="000000"/>
          <w:sz w:val="24"/>
        </w:rPr>
        <w:t>1.7e9N·m</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/m</w:t>
      </w:r>
      <w:r>
        <w:rPr>
          <w:rFonts w:ascii="宋体" w:hAnsi="宋体" w:eastAsia="宋体"/>
          <w:b w:val="0"/>
          <w:i w:val="0"/>
          <w:color w:val="000000"/>
          <w:sz w:val="24"/>
        </w:rPr>
        <w:t>，</w:t>
      </w:r>
      <w:r>
        <w:rPr>
          <w:rFonts w:ascii="宋体" w:hAnsi="宋体" w:eastAsia="宋体"/>
          <w:b w:val="0"/>
          <w:i w:val="0"/>
          <w:color w:val="000000"/>
          <w:sz w:val="24"/>
        </w:rPr>
        <w:t>隧道与管线夹角为</w:t>
      </w:r>
      <w:r>
        <w:rPr>
          <w:rFonts w:ascii="Times New Roman" w:hAnsi="Times New Roman" w:eastAsia="Times New Roman"/>
          <w:b w:val="0"/>
          <w:i w:val="0"/>
          <w:color w:val="000000"/>
          <w:sz w:val="24"/>
        </w:rPr>
        <w:t>75</w:t>
      </w:r>
      <w:r>
        <w:rPr>
          <w:rFonts w:ascii="宋体" w:hAnsi="宋体" w:eastAsia="宋体"/>
          <w:b w:val="0"/>
          <w:i w:val="0"/>
          <w:color w:val="000000"/>
          <w:sz w:val="24"/>
        </w:rPr>
        <w:t>°。土层主要为黏质粉土、淤泥质粉质黏土夹粉土，根据厚</w:t>
      </w:r>
      <w:r>
        <w:rPr>
          <w:rFonts w:ascii="宋体" w:hAnsi="宋体" w:eastAsia="宋体"/>
          <w:b w:val="0"/>
          <w:i w:val="0"/>
          <w:color w:val="000000"/>
          <w:sz w:val="24"/>
        </w:rPr>
        <w:t>度加权平均计算得土体弹性模量为</w:t>
      </w:r>
      <w:r>
        <w:rPr>
          <w:rFonts w:ascii="Times New Roman" w:hAnsi="Times New Roman" w:eastAsia="Times New Roman"/>
          <w:b w:val="0"/>
          <w:i w:val="0"/>
          <w:color w:val="000000"/>
          <w:sz w:val="24"/>
        </w:rPr>
        <w:t>2.4e7Pa</w:t>
      </w:r>
      <w:r>
        <w:rPr>
          <w:rFonts w:ascii="宋体" w:hAnsi="宋体" w:eastAsia="宋体"/>
          <w:b w:val="0"/>
          <w:i w:val="0"/>
          <w:color w:val="000000"/>
          <w:sz w:val="24"/>
        </w:rPr>
        <w:t>，泊松比为</w:t>
      </w:r>
      <w:r>
        <w:rPr>
          <w:rFonts w:ascii="Times New Roman" w:hAnsi="Times New Roman" w:eastAsia="Times New Roman"/>
          <w:b w:val="0"/>
          <w:i w:val="0"/>
          <w:color w:val="000000"/>
          <w:sz w:val="24"/>
        </w:rPr>
        <w:t>0.36</w:t>
      </w:r>
      <w:r>
        <w:rPr>
          <w:rFonts w:ascii="宋体" w:hAnsi="宋体" w:eastAsia="宋体"/>
          <w:b w:val="0"/>
          <w:i w:val="0"/>
          <w:color w:val="000000"/>
          <w:sz w:val="24"/>
        </w:rPr>
        <w:t>。</w:t>
      </w:r>
    </w:p>
    <w:p>
      <w:pPr>
        <w:autoSpaceDN w:val="0"/>
        <w:tabs>
          <w:tab w:pos="1780" w:val="left"/>
        </w:tabs>
        <w:autoSpaceDE w:val="0"/>
        <w:widowControl/>
        <w:spacing w:line="400" w:lineRule="exact" w:before="0" w:after="64"/>
        <w:ind w:left="1300" w:right="144" w:firstLine="0"/>
        <w:jc w:val="left"/>
      </w:pPr>
      <w:r>
        <w:tab/>
      </w:r>
      <w:r>
        <w:rPr>
          <w:rFonts w:ascii="宋体" w:hAnsi="宋体" w:eastAsia="宋体"/>
          <w:b w:val="0"/>
          <w:i w:val="0"/>
          <w:color w:val="000000"/>
          <w:sz w:val="24"/>
        </w:rPr>
        <w:t>取该段地表沉降监测数据，用</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公式进行拟合，如图</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所示，可得该区</w:t>
      </w:r>
      <w:r>
        <w:rPr>
          <w:rFonts w:ascii="宋体" w:hAnsi="宋体" w:eastAsia="宋体"/>
          <w:b w:val="0"/>
          <w:i w:val="0"/>
          <w:color w:val="000000"/>
          <w:sz w:val="24"/>
        </w:rPr>
        <w:t>段地层损失率为</w:t>
      </w:r>
      <w:r>
        <w:rPr>
          <w:rFonts w:ascii="Times New Roman" w:hAnsi="Times New Roman" w:eastAsia="Times New Roman"/>
          <w:b w:val="0"/>
          <w:i w:val="0"/>
          <w:color w:val="000000"/>
          <w:sz w:val="24"/>
        </w:rPr>
        <w:t>0.75%</w:t>
      </w:r>
      <w:r>
        <w:rPr>
          <w:rFonts w:ascii="宋体" w:hAnsi="宋体" w:eastAsia="宋体"/>
          <w:b w:val="0"/>
          <w:i w:val="0"/>
          <w:color w:val="000000"/>
          <w:sz w:val="24"/>
        </w:rPr>
        <w:t>。</w:t>
      </w:r>
    </w:p>
    <w:tbl>
      <w:tblPr>
        <w:tblW w:type="auto" w:w="0"/>
        <w:tblLayout w:type="fixed"/>
        <w:tblLook w:firstColumn="1" w:firstRow="1" w:lastColumn="0" w:lastRow="0" w:noHBand="0" w:noVBand="1" w:val="04A0"/>
        <w:tblInd w:w="1460.0" w:type="dxa"/>
      </w:tblPr>
      <w:tblGrid>
        <w:gridCol w:w="1258"/>
        <w:gridCol w:w="1258"/>
        <w:gridCol w:w="1258"/>
        <w:gridCol w:w="1258"/>
        <w:gridCol w:w="1258"/>
        <w:gridCol w:w="1258"/>
        <w:gridCol w:w="1258"/>
        <w:gridCol w:w="1258"/>
      </w:tblGrid>
      <w:tr>
        <w:trPr>
          <w:trHeight w:hRule="exact" w:val="312"/>
        </w:trPr>
        <w:tc>
          <w:tcPr>
            <w:tcW w:type="dxa" w:w="1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16" w:after="0"/>
              <w:ind w:left="0" w:right="46" w:firstLine="0"/>
              <w:jc w:val="right"/>
            </w:pPr>
            <w:r>
              <w:rPr>
                <w:rFonts w:ascii="Times New Roman" w:hAnsi="Times New Roman" w:eastAsia="Times New Roman"/>
                <w:b w:val="0"/>
                <w:i w:val="0"/>
                <w:color w:val="000000"/>
                <w:sz w:val="20"/>
              </w:rPr>
              <w:t>-50</w:t>
            </w:r>
          </w:p>
        </w:tc>
        <w:tc>
          <w:tcPr>
            <w:tcW w:type="dxa" w:w="5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76" w:after="0"/>
              <w:ind w:left="0" w:right="0" w:firstLine="0"/>
              <w:jc w:val="center"/>
            </w:pPr>
            <w:r>
              <w:rPr>
                <w:rFonts w:ascii="宋体" w:hAnsi="宋体" w:eastAsia="宋体"/>
                <w:b w:val="0"/>
                <w:i w:val="0"/>
                <w:color w:val="000000"/>
                <w:sz w:val="20"/>
              </w:rPr>
              <w:t>沉降值</w:t>
            </w:r>
            <w:r>
              <w:rPr>
                <w:rFonts w:ascii="Times New Roman" w:hAnsi="Times New Roman" w:eastAsia="Times New Roman"/>
                <w:b w:val="0"/>
                <w:i w:val="0"/>
                <w:color w:val="000000"/>
                <w:sz w:val="20"/>
              </w:rPr>
              <w:t xml:space="preserve">/mm </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16" w:after="0"/>
              <w:ind w:left="0" w:right="0" w:firstLine="0"/>
              <w:jc w:val="center"/>
            </w:pPr>
            <w:r>
              <w:rPr>
                <w:rFonts w:ascii="Times New Roman" w:hAnsi="Times New Roman" w:eastAsia="Times New Roman"/>
                <w:b w:val="0"/>
                <w:i w:val="0"/>
                <w:color w:val="000000"/>
                <w:sz w:val="20"/>
              </w:rPr>
              <w:t>-30</w:t>
            </w: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42" w:after="0"/>
              <w:ind w:left="278" w:right="0" w:firstLine="0"/>
              <w:jc w:val="left"/>
            </w:pPr>
            <w:r>
              <w:rPr>
                <w:rFonts w:ascii="宋体" w:hAnsi="宋体" w:eastAsia="宋体"/>
                <w:b w:val="0"/>
                <w:i w:val="0"/>
                <w:color w:val="000000"/>
                <w:sz w:val="20"/>
              </w:rPr>
              <w:t>到隧道中心线的距离</w:t>
            </w:r>
            <w:r>
              <w:rPr>
                <w:rFonts w:ascii="Times New Roman" w:hAnsi="Times New Roman" w:eastAsia="Times New Roman"/>
                <w:b w:val="0"/>
                <w:i w:val="0"/>
                <w:color w:val="000000"/>
                <w:sz w:val="20"/>
              </w:rPr>
              <w:t xml:space="preserve">/m </w:t>
            </w:r>
          </w:p>
        </w:tc>
        <w:tc>
          <w:tcPr>
            <w:tcW w:type="dxa" w:w="820"/>
            <w:vMerge w:val="restart"/>
            <w:tcBorders/>
            <w:tcMar>
              <w:start w:w="0" w:type="dxa"/>
              <w:end w:w="0" w:type="dxa"/>
            </w:tcMar>
            <w:tcMar>
              <w:start w:w="0" w:type="dxa"/>
              <w:end w:w="0" w:type="dxa"/>
            </w:tcMar>
          </w:tcPr>
          <w:p>
            <w:pPr>
              <w:autoSpaceDN w:val="0"/>
              <w:autoSpaceDE w:val="0"/>
              <w:widowControl/>
              <w:spacing w:line="270" w:lineRule="exact" w:before="316" w:after="0"/>
              <w:ind w:left="198" w:right="0" w:firstLine="0"/>
              <w:jc w:val="left"/>
            </w:pPr>
            <w:r>
              <w:rPr>
                <w:rFonts w:ascii="Times New Roman" w:hAnsi="Times New Roman" w:eastAsia="Times New Roman"/>
                <w:b w:val="0"/>
                <w:i w:val="0"/>
                <w:color w:val="000000"/>
                <w:sz w:val="20"/>
              </w:rPr>
              <w:t>30</w:t>
            </w:r>
          </w:p>
        </w:tc>
        <w:tc>
          <w:tcPr>
            <w:tcW w:type="dxa" w:w="1400"/>
            <w:vMerge w:val="restart"/>
            <w:tcBorders/>
            <w:tcMar>
              <w:start w:w="0" w:type="dxa"/>
              <w:end w:w="0" w:type="dxa"/>
            </w:tcMar>
            <w:tcMar>
              <w:start w:w="0" w:type="dxa"/>
              <w:end w:w="0" w:type="dxa"/>
            </w:tcMar>
          </w:tcPr>
          <w:p>
            <w:pPr>
              <w:autoSpaceDN w:val="0"/>
              <w:autoSpaceDE w:val="0"/>
              <w:widowControl/>
              <w:spacing w:line="270" w:lineRule="exact" w:before="316" w:after="0"/>
              <w:ind w:left="0" w:right="746" w:firstLine="0"/>
              <w:jc w:val="right"/>
            </w:pPr>
            <w:r>
              <w:rPr>
                <w:rFonts w:ascii="Times New Roman" w:hAnsi="Times New Roman" w:eastAsia="Times New Roman"/>
                <w:b w:val="0"/>
                <w:i w:val="0"/>
                <w:color w:val="000000"/>
                <w:sz w:val="20"/>
              </w:rPr>
              <w:t>50</w:t>
            </w:r>
          </w:p>
        </w:tc>
      </w:tr>
      <w:tr>
        <w:trPr>
          <w:trHeight w:hRule="exact" w:val="730"/>
        </w:trPr>
        <w:tc>
          <w:tcPr>
            <w:tcW w:type="dxa" w:w="1258"/>
            <w:vMerge/>
            <w:tcBorders/>
          </w:tcPr>
          <w:p/>
        </w:tc>
        <w:tc>
          <w:tcPr>
            <w:tcW w:type="dxa" w:w="1258"/>
            <w:vMerge/>
            <w:tcBorders/>
          </w:tcPr>
          <w:p/>
        </w:tc>
        <w:tc>
          <w:tcPr>
            <w:tcW w:type="dxa" w:w="1258"/>
            <w:vMerge/>
            <w:tcBorders/>
          </w:tcPr>
          <w:p/>
        </w:tc>
        <w:tc>
          <w:tcPr>
            <w:tcW w:type="dxa" w:w="860"/>
            <w:tcBorders/>
            <w:tcMar>
              <w:start w:w="0" w:type="dxa"/>
              <w:end w:w="0" w:type="dxa"/>
            </w:tcMar>
          </w:tcPr>
          <w:p>
            <w:pPr>
              <w:autoSpaceDN w:val="0"/>
              <w:autoSpaceDE w:val="0"/>
              <w:widowControl/>
              <w:spacing w:line="270" w:lineRule="exact" w:before="4" w:after="0"/>
              <w:ind w:left="0" w:right="56" w:firstLine="0"/>
              <w:jc w:val="right"/>
            </w:pPr>
            <w:r>
              <w:rPr>
                <w:rFonts w:ascii="Times New Roman" w:hAnsi="Times New Roman" w:eastAsia="Times New Roman"/>
                <w:b w:val="0"/>
                <w:i w:val="0"/>
                <w:color w:val="000000"/>
                <w:sz w:val="20"/>
              </w:rPr>
              <w:t>-10</w:t>
            </w:r>
          </w:p>
        </w:tc>
        <w:tc>
          <w:tcPr>
            <w:tcW w:type="dxa" w:w="460"/>
            <w:tcBorders/>
            <w:tcMar>
              <w:start w:w="0" w:type="dxa"/>
              <w:end w:w="0" w:type="dxa"/>
            </w:tcMar>
          </w:tcPr>
          <w:p>
            <w:pPr>
              <w:autoSpaceDN w:val="0"/>
              <w:autoSpaceDE w:val="0"/>
              <w:widowControl/>
              <w:spacing w:line="242" w:lineRule="exact" w:before="246" w:after="0"/>
              <w:ind w:left="74" w:right="144" w:firstLine="0"/>
              <w:jc w:val="left"/>
            </w:pPr>
            <w:r>
              <w:rPr>
                <w:rFonts w:ascii="Times New Roman" w:hAnsi="Times New Roman" w:eastAsia="Times New Roman"/>
                <w:b w:val="0"/>
                <w:i w:val="0"/>
                <w:color w:val="000000"/>
                <w:sz w:val="20"/>
              </w:rPr>
              <w:t xml:space="preserve">0 </w:t>
            </w:r>
            <w:r>
              <w:br/>
            </w:r>
            <w:r>
              <w:rPr>
                <w:rFonts w:ascii="Times New Roman" w:hAnsi="Times New Roman" w:eastAsia="Times New Roman"/>
                <w:b w:val="0"/>
                <w:i w:val="0"/>
                <w:color w:val="000000"/>
                <w:sz w:val="20"/>
              </w:rPr>
              <w:t>1</w:t>
            </w:r>
          </w:p>
        </w:tc>
        <w:tc>
          <w:tcPr>
            <w:tcW w:type="dxa" w:w="1200"/>
            <w:tcBorders/>
            <w:tcMar>
              <w:start w:w="0" w:type="dxa"/>
              <w:end w:w="0" w:type="dxa"/>
            </w:tcMar>
          </w:tcPr>
          <w:p>
            <w:pPr>
              <w:autoSpaceDN w:val="0"/>
              <w:autoSpaceDE w:val="0"/>
              <w:widowControl/>
              <w:spacing w:line="270" w:lineRule="exact" w:before="4" w:after="0"/>
              <w:ind w:left="0" w:right="676" w:firstLine="0"/>
              <w:jc w:val="right"/>
            </w:pPr>
            <w:r>
              <w:rPr>
                <w:rFonts w:ascii="Times New Roman" w:hAnsi="Times New Roman" w:eastAsia="Times New Roman"/>
                <w:b w:val="0"/>
                <w:i w:val="0"/>
                <w:color w:val="000000"/>
                <w:sz w:val="20"/>
              </w:rPr>
              <w:t>10</w:t>
            </w:r>
          </w:p>
        </w:tc>
        <w:tc>
          <w:tcPr>
            <w:tcW w:type="dxa" w:w="1258"/>
            <w:vMerge/>
            <w:tcBorders/>
          </w:tcPr>
          <w:p/>
        </w:tc>
        <w:tc>
          <w:tcPr>
            <w:tcW w:type="dxa" w:w="1258"/>
            <w:vMerge/>
            <w:tcBorders/>
          </w:tcPr>
          <w:p/>
        </w:tc>
      </w:tr>
      <w:tr>
        <w:trPr>
          <w:trHeight w:hRule="exact" w:val="252"/>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1484" w:firstLine="0"/>
              <w:jc w:val="right"/>
            </w:pPr>
            <w:r>
              <w:rPr>
                <w:rFonts w:ascii="Times New Roman" w:hAnsi="Times New Roman" w:eastAsia="Times New Roman"/>
                <w:b w:val="0"/>
                <w:i w:val="0"/>
                <w:color w:val="000000"/>
                <w:sz w:val="20"/>
              </w:rPr>
              <w:t>2</w:t>
            </w:r>
          </w:p>
        </w:tc>
        <w:tc>
          <w:tcPr>
            <w:tcW w:type="dxa" w:w="2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04" w:after="0"/>
              <w:ind w:left="172" w:right="0" w:firstLine="0"/>
              <w:jc w:val="left"/>
            </w:pPr>
            <w:r>
              <w:rPr>
                <w:rFonts w:ascii="Times New Roman" w:hAnsi="Times New Roman" w:eastAsia="Times New Roman"/>
                <w:b w:val="0"/>
                <w:i w:val="0"/>
                <w:color w:val="000000"/>
                <w:sz w:val="20"/>
              </w:rPr>
              <w:t>Peck</w:t>
            </w:r>
            <w:r>
              <w:rPr>
                <w:rFonts w:ascii="宋体" w:hAnsi="宋体" w:eastAsia="宋体"/>
                <w:b w:val="0"/>
                <w:i w:val="0"/>
                <w:color w:val="000000"/>
                <w:sz w:val="20"/>
              </w:rPr>
              <w:t>公式拟合</w:t>
            </w:r>
          </w:p>
        </w:tc>
      </w:tr>
      <w:tr>
        <w:trPr>
          <w:trHeight w:hRule="exact" w:val="238"/>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484" w:firstLine="0"/>
              <w:jc w:val="right"/>
            </w:pPr>
            <w:r>
              <w:rPr>
                <w:rFonts w:ascii="Times New Roman" w:hAnsi="Times New Roman" w:eastAsia="Times New Roman"/>
                <w:b w:val="0"/>
                <w:i w:val="0"/>
                <w:color w:val="000000"/>
                <w:sz w:val="20"/>
              </w:rPr>
              <w:t>3</w:t>
            </w:r>
          </w:p>
        </w:tc>
        <w:tc>
          <w:tcPr>
            <w:tcW w:type="dxa" w:w="2516"/>
            <w:gridSpan w:val="2"/>
            <w:vMerge/>
            <w:tcBorders/>
          </w:tcPr>
          <w:p/>
        </w:tc>
      </w:tr>
      <w:tr>
        <w:trPr>
          <w:trHeight w:hRule="exact" w:val="200"/>
        </w:trPr>
        <w:tc>
          <w:tcPr>
            <w:tcW w:type="dxa" w:w="1258"/>
            <w:vMerge/>
            <w:tcBorders/>
          </w:tcPr>
          <w:p/>
        </w:tc>
        <w:tc>
          <w:tcPr>
            <w:tcW w:type="dxa" w:w="1258"/>
            <w:vMerge/>
            <w:tcBorders/>
          </w:tcPr>
          <w:p/>
        </w:tc>
        <w:tc>
          <w:tcPr>
            <w:tcW w:type="dxa" w:w="1258"/>
            <w:vMerge/>
            <w:tcBorders/>
          </w:tcPr>
          <w:p/>
        </w:tc>
        <w:tc>
          <w:tcPr>
            <w:tcW w:type="dxa" w:w="2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1484" w:firstLine="0"/>
              <w:jc w:val="right"/>
            </w:pPr>
            <w:r>
              <w:rPr>
                <w:rFonts w:ascii="Times New Roman" w:hAnsi="Times New Roman" w:eastAsia="Times New Roman"/>
                <w:b w:val="0"/>
                <w:i w:val="0"/>
                <w:color w:val="000000"/>
                <w:sz w:val="20"/>
              </w:rPr>
              <w:t>4</w:t>
            </w:r>
          </w:p>
        </w:tc>
        <w:tc>
          <w:tcPr>
            <w:tcW w:type="dxa" w:w="2516"/>
            <w:gridSpan w:val="2"/>
            <w:vMerge/>
            <w:tcBorders/>
          </w:tcPr>
          <w:p/>
        </w:tc>
      </w:tr>
      <w:tr>
        <w:trPr>
          <w:trHeight w:hRule="exact" w:val="50"/>
        </w:trPr>
        <w:tc>
          <w:tcPr>
            <w:tcW w:type="dxa" w:w="1258"/>
            <w:vMerge/>
            <w:tcBorders/>
          </w:tcPr>
          <w:p/>
        </w:tc>
        <w:tc>
          <w:tcPr>
            <w:tcW w:type="dxa" w:w="1258"/>
            <w:vMerge/>
            <w:tcBorders/>
          </w:tcPr>
          <w:p/>
        </w:tc>
        <w:tc>
          <w:tcPr>
            <w:tcW w:type="dxa" w:w="1258"/>
            <w:vMerge/>
            <w:tcBorders/>
          </w:tcPr>
          <w:p/>
        </w:tc>
        <w:tc>
          <w:tcPr>
            <w:tcW w:type="dxa" w:w="3774"/>
            <w:gridSpan w:val="3"/>
            <w:vMerge/>
            <w:tcBorders/>
          </w:tcPr>
          <w:p/>
        </w:tc>
        <w:tc>
          <w:tcPr>
            <w:tcW w:type="dxa" w:w="2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24" w:after="0"/>
              <w:ind w:left="172" w:right="0" w:firstLine="0"/>
              <w:jc w:val="left"/>
            </w:pPr>
            <w:r>
              <w:rPr>
                <w:rFonts w:ascii="宋体" w:hAnsi="宋体" w:eastAsia="宋体"/>
                <w:b w:val="0"/>
                <w:i w:val="0"/>
                <w:color w:val="000000"/>
                <w:sz w:val="20"/>
              </w:rPr>
              <w:t>实测值</w:t>
            </w:r>
          </w:p>
        </w:tc>
      </w:tr>
      <w:tr>
        <w:trPr>
          <w:trHeight w:hRule="exact" w:val="240"/>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484" w:firstLine="0"/>
              <w:jc w:val="right"/>
            </w:pPr>
            <w:r>
              <w:rPr>
                <w:rFonts w:ascii="Times New Roman" w:hAnsi="Times New Roman" w:eastAsia="Times New Roman"/>
                <w:b w:val="0"/>
                <w:i w:val="0"/>
                <w:color w:val="000000"/>
                <w:sz w:val="20"/>
              </w:rPr>
              <w:t>5</w:t>
            </w:r>
          </w:p>
        </w:tc>
        <w:tc>
          <w:tcPr>
            <w:tcW w:type="dxa" w:w="2516"/>
            <w:gridSpan w:val="2"/>
            <w:vMerge/>
            <w:tcBorders/>
          </w:tcPr>
          <w:p/>
        </w:tc>
      </w:tr>
      <w:tr>
        <w:trPr>
          <w:trHeight w:hRule="exact" w:val="246"/>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1484" w:firstLine="0"/>
              <w:jc w:val="right"/>
            </w:pPr>
            <w:r>
              <w:rPr>
                <w:rFonts w:ascii="Times New Roman" w:hAnsi="Times New Roman" w:eastAsia="Times New Roman"/>
                <w:b w:val="0"/>
                <w:i w:val="0"/>
                <w:color w:val="000000"/>
                <w:sz w:val="20"/>
              </w:rPr>
              <w:t>6</w:t>
            </w:r>
          </w:p>
        </w:tc>
        <w:tc>
          <w:tcPr>
            <w:tcW w:type="dxa" w:w="2516"/>
            <w:gridSpan w:val="2"/>
            <w:vMerge/>
            <w:tcBorders/>
          </w:tcPr>
          <w:p/>
        </w:tc>
      </w:tr>
      <w:tr>
        <w:trPr>
          <w:trHeight w:hRule="exact" w:val="242"/>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484" w:firstLine="0"/>
              <w:jc w:val="right"/>
            </w:pPr>
            <w:r>
              <w:rPr>
                <w:rFonts w:ascii="Times New Roman" w:hAnsi="Times New Roman" w:eastAsia="Times New Roman"/>
                <w:b w:val="0"/>
                <w:i w:val="0"/>
                <w:color w:val="000000"/>
                <w:sz w:val="20"/>
              </w:rPr>
              <w:t>7</w:t>
            </w:r>
          </w:p>
        </w:tc>
        <w:tc>
          <w:tcPr>
            <w:tcW w:type="dxa" w:w="2516"/>
            <w:gridSpan w:val="2"/>
            <w:vMerge/>
            <w:tcBorders/>
          </w:tcPr>
          <w:p/>
        </w:tc>
      </w:tr>
      <w:tr>
        <w:trPr>
          <w:trHeight w:hRule="exact" w:val="242"/>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1484" w:firstLine="0"/>
              <w:jc w:val="right"/>
            </w:pPr>
            <w:r>
              <w:rPr>
                <w:rFonts w:ascii="Times New Roman" w:hAnsi="Times New Roman" w:eastAsia="Times New Roman"/>
                <w:b w:val="0"/>
                <w:i w:val="0"/>
                <w:color w:val="000000"/>
                <w:sz w:val="20"/>
              </w:rPr>
              <w:t>8</w:t>
            </w:r>
          </w:p>
        </w:tc>
        <w:tc>
          <w:tcPr>
            <w:tcW w:type="dxa" w:w="2516"/>
            <w:gridSpan w:val="2"/>
            <w:vMerge/>
            <w:tcBorders/>
          </w:tcPr>
          <w:p/>
        </w:tc>
      </w:tr>
      <w:tr>
        <w:trPr>
          <w:trHeight w:hRule="exact" w:val="240"/>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484" w:firstLine="0"/>
              <w:jc w:val="right"/>
            </w:pPr>
            <w:r>
              <w:rPr>
                <w:rFonts w:ascii="Times New Roman" w:hAnsi="Times New Roman" w:eastAsia="Times New Roman"/>
                <w:b w:val="0"/>
                <w:i w:val="0"/>
                <w:color w:val="000000"/>
                <w:sz w:val="20"/>
              </w:rPr>
              <w:t>9</w:t>
            </w:r>
          </w:p>
        </w:tc>
        <w:tc>
          <w:tcPr>
            <w:tcW w:type="dxa" w:w="2516"/>
            <w:gridSpan w:val="2"/>
            <w:vMerge/>
            <w:tcBorders/>
          </w:tcPr>
          <w:p/>
        </w:tc>
      </w:tr>
      <w:tr>
        <w:trPr>
          <w:trHeight w:hRule="exact" w:val="320"/>
        </w:trPr>
        <w:tc>
          <w:tcPr>
            <w:tcW w:type="dxa" w:w="1258"/>
            <w:vMerge/>
            <w:tcBorders/>
          </w:tcPr>
          <w:p/>
        </w:tc>
        <w:tc>
          <w:tcPr>
            <w:tcW w:type="dxa" w:w="1258"/>
            <w:vMerge/>
            <w:tcBorders/>
          </w:tcPr>
          <w:p/>
        </w:tc>
        <w:tc>
          <w:tcPr>
            <w:tcW w:type="dxa" w:w="1258"/>
            <w:vMerge/>
            <w:tcBorders/>
          </w:tcPr>
          <w:p/>
        </w:tc>
        <w:tc>
          <w:tcPr>
            <w:tcW w:type="dxa" w:w="252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1484" w:firstLine="0"/>
              <w:jc w:val="right"/>
            </w:pPr>
            <w:r>
              <w:rPr>
                <w:w w:val="101.04000091552734"/>
                <w:rFonts w:ascii="Times New Roman" w:hAnsi="Times New Roman" w:eastAsia="Times New Roman"/>
                <w:b w:val="0"/>
                <w:i w:val="0"/>
                <w:color w:val="000000"/>
                <w:sz w:val="20"/>
              </w:rPr>
              <w:t>10</w:t>
            </w:r>
          </w:p>
        </w:tc>
        <w:tc>
          <w:tcPr>
            <w:tcW w:type="dxa" w:w="2516"/>
            <w:gridSpan w:val="2"/>
            <w:vMerge/>
            <w:tcBorders/>
          </w:tcPr>
          <w:p/>
        </w:tc>
      </w:tr>
    </w:tbl>
    <w:p>
      <w:pPr>
        <w:autoSpaceDN w:val="0"/>
        <w:autoSpaceDE w:val="0"/>
        <w:widowControl/>
        <w:spacing w:line="282" w:lineRule="exact" w:before="228" w:after="0"/>
        <w:ind w:left="0" w:right="280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地表沉降</w:t>
      </w:r>
      <w:r>
        <w:rPr>
          <w:rFonts w:ascii="Times New Roman" w:hAnsi="Times New Roman" w:eastAsia="Times New Roman"/>
          <w:b w:val="0"/>
          <w:i w:val="0"/>
          <w:color w:val="000000"/>
          <w:sz w:val="21"/>
        </w:rPr>
        <w:t>Peck</w:t>
      </w:r>
      <w:r>
        <w:rPr>
          <w:rFonts w:ascii="宋体" w:hAnsi="宋体" w:eastAsia="宋体"/>
          <w:b w:val="0"/>
          <w:i w:val="0"/>
          <w:color w:val="000000"/>
          <w:sz w:val="21"/>
        </w:rPr>
        <w:t xml:space="preserve"> 公式拟合</w:t>
      </w:r>
    </w:p>
    <w:p>
      <w:pPr>
        <w:autoSpaceDN w:val="0"/>
        <w:autoSpaceDE w:val="0"/>
        <w:widowControl/>
        <w:spacing w:line="282" w:lineRule="exact" w:before="188" w:after="0"/>
        <w:ind w:left="0" w:right="1600" w:firstLine="0"/>
        <w:jc w:val="right"/>
      </w:pPr>
      <w:r>
        <w:rPr>
          <w:rFonts w:ascii="Times New Roman" w:hAnsi="Times New Roman" w:eastAsia="Times New Roman"/>
          <w:b w:val="0"/>
          <w:i w:val="0"/>
          <w:color w:val="000000"/>
          <w:sz w:val="21"/>
        </w:rPr>
        <w:t xml:space="preserve">Fig 4.2  The fitting of the ground settlement by Peck formula </w:t>
      </w:r>
    </w:p>
    <w:p>
      <w:pPr>
        <w:autoSpaceDN w:val="0"/>
        <w:autoSpaceDE w:val="0"/>
        <w:widowControl/>
        <w:spacing w:line="320" w:lineRule="exact" w:before="246" w:after="0"/>
        <w:ind w:left="1780" w:right="0" w:firstLine="0"/>
        <w:jc w:val="left"/>
      </w:pPr>
      <w:r>
        <w:rPr>
          <w:rFonts w:ascii="宋体" w:hAnsi="宋体" w:eastAsia="宋体"/>
          <w:b w:val="0"/>
          <w:i w:val="0"/>
          <w:color w:val="000000"/>
          <w:sz w:val="24"/>
        </w:rPr>
        <w:t>算例分别采用前文地基梁方法、三维整体有限差分程序</w:t>
      </w:r>
      <w:r>
        <w:rPr>
          <w:rFonts w:ascii="Times New Roman" w:hAnsi="Times New Roman" w:eastAsia="Times New Roman"/>
          <w:b w:val="0"/>
          <w:i w:val="0"/>
          <w:color w:val="000000"/>
          <w:sz w:val="24"/>
        </w:rPr>
        <w:t>FLAC3D</w:t>
      </w:r>
      <w:r>
        <w:rPr>
          <w:rFonts w:ascii="宋体" w:hAnsi="宋体" w:eastAsia="宋体"/>
          <w:b w:val="0"/>
          <w:i w:val="0"/>
          <w:color w:val="000000"/>
          <w:sz w:val="24"/>
        </w:rPr>
        <w:t xml:space="preserve"> 模拟及现场</w:t>
      </w:r>
    </w:p>
    <w:p>
      <w:pPr>
        <w:autoSpaceDN w:val="0"/>
        <w:autoSpaceDE w:val="0"/>
        <w:widowControl/>
        <w:spacing w:line="240" w:lineRule="exact" w:before="128" w:after="0"/>
        <w:ind w:left="1300" w:right="0" w:firstLine="0"/>
        <w:jc w:val="left"/>
      </w:pPr>
      <w:r>
        <w:rPr>
          <w:rFonts w:ascii="宋体" w:hAnsi="宋体" w:eastAsia="宋体"/>
          <w:b w:val="0"/>
          <w:i w:val="0"/>
          <w:color w:val="000000"/>
          <w:sz w:val="24"/>
        </w:rPr>
        <w:t>实测进行对比分析验证。其中，为与地基梁方法保持一致，数值模拟中土体采用</w:t>
      </w:r>
    </w:p>
    <w:p>
      <w:pPr>
        <w:autoSpaceDN w:val="0"/>
        <w:autoSpaceDE w:val="0"/>
        <w:widowControl/>
        <w:spacing w:line="398" w:lineRule="exact" w:before="36" w:after="0"/>
        <w:ind w:left="1300" w:right="0" w:firstLine="0"/>
        <w:jc w:val="left"/>
      </w:pPr>
      <w:r>
        <w:rPr>
          <w:rFonts w:ascii="宋体" w:hAnsi="宋体" w:eastAsia="宋体"/>
          <w:b w:val="0"/>
          <w:i w:val="0"/>
          <w:color w:val="000000"/>
          <w:sz w:val="24"/>
        </w:rPr>
        <w:t>线弹性本构模型，管线采用梁单元模拟，梁单元的弹性模量为</w:t>
      </w:r>
      <w:r>
        <w:rPr>
          <w:rFonts w:ascii="Times New Roman" w:hAnsi="Times New Roman" w:eastAsia="Times New Roman"/>
          <w:b w:val="0"/>
          <w:i w:val="0"/>
          <w:color w:val="000000"/>
          <w:sz w:val="24"/>
        </w:rPr>
        <w:t>3e10Pa</w:t>
      </w:r>
      <w:r>
        <w:rPr>
          <w:rFonts w:ascii="宋体" w:hAnsi="宋体" w:eastAsia="宋体"/>
          <w:b w:val="0"/>
          <w:i w:val="0"/>
          <w:color w:val="000000"/>
          <w:sz w:val="24"/>
        </w:rPr>
        <w:t>，泊松比为</w:t>
      </w:r>
      <w:r>
        <w:rPr>
          <w:rFonts w:ascii="Times New Roman" w:hAnsi="Times New Roman" w:eastAsia="Times New Roman"/>
          <w:b w:val="0"/>
          <w:i w:val="0"/>
          <w:color w:val="000000"/>
          <w:sz w:val="24"/>
        </w:rPr>
        <w:t>0.2</w:t>
      </w:r>
      <w:r>
        <w:rPr>
          <w:rFonts w:ascii="宋体" w:hAnsi="宋体" w:eastAsia="宋体"/>
          <w:b w:val="0"/>
          <w:i w:val="0"/>
          <w:color w:val="000000"/>
          <w:sz w:val="24"/>
        </w:rPr>
        <w:t>。模型尺寸为</w:t>
      </w:r>
      <w:r>
        <w:rPr>
          <w:rFonts w:ascii="Times New Roman" w:hAnsi="Times New Roman" w:eastAsia="Times New Roman"/>
          <w:b w:val="0"/>
          <w:i w:val="0"/>
          <w:color w:val="000000"/>
          <w:sz w:val="24"/>
        </w:rPr>
        <w:t>100m×35m×60m</w:t>
      </w:r>
      <w:r>
        <w:rPr>
          <w:rFonts w:ascii="宋体" w:hAnsi="宋体" w:eastAsia="宋体"/>
          <w:b w:val="0"/>
          <w:i w:val="0"/>
          <w:color w:val="000000"/>
          <w:sz w:val="24"/>
        </w:rPr>
        <w:t>，如图</w:t>
      </w:r>
      <w:r>
        <w:rPr>
          <w:rFonts w:ascii="Times New Roman" w:hAnsi="Times New Roman" w:eastAsia="Times New Roman"/>
          <w:b w:val="0"/>
          <w:i w:val="0"/>
          <w:color w:val="000000"/>
          <w:sz w:val="24"/>
        </w:rPr>
        <w:t>4.3</w:t>
      </w:r>
      <w:r>
        <w:rPr>
          <w:rFonts w:ascii="宋体" w:hAnsi="宋体" w:eastAsia="宋体"/>
          <w:b w:val="0"/>
          <w:i w:val="0"/>
          <w:color w:val="000000"/>
          <w:sz w:val="24"/>
        </w:rPr>
        <w:t>。模型底部全约束，侧面水平向约束，</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顶面自由。</w:t>
      </w:r>
    </w:p>
    <w:p>
      <w:pPr>
        <w:autoSpaceDN w:val="0"/>
        <w:autoSpaceDE w:val="0"/>
        <w:widowControl/>
        <w:spacing w:line="240" w:lineRule="auto" w:before="148" w:after="0"/>
        <w:ind w:left="0" w:right="2084" w:firstLine="0"/>
        <w:jc w:val="right"/>
      </w:pPr>
      <w:r>
        <w:drawing>
          <wp:inline xmlns:a="http://schemas.openxmlformats.org/drawingml/2006/main" xmlns:pic="http://schemas.openxmlformats.org/drawingml/2006/picture">
            <wp:extent cx="2782570" cy="1447800"/>
            <wp:docPr id="714" name="Picture 71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2782570" cy="1447800"/>
                    </a:xfrm>
                    <a:prstGeom prst="rect"/>
                  </pic:spPr>
                </pic:pic>
              </a:graphicData>
            </a:graphic>
          </wp:inline>
        </w:drawing>
      </w:r>
    </w:p>
    <w:p>
      <w:pPr>
        <w:autoSpaceDN w:val="0"/>
        <w:autoSpaceDE w:val="0"/>
        <w:widowControl/>
        <w:spacing w:line="282" w:lineRule="exact" w:before="272" w:after="0"/>
        <w:ind w:left="0" w:right="347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4.3  </w:t>
      </w:r>
      <w:r>
        <w:rPr>
          <w:rFonts w:ascii="宋体" w:hAnsi="宋体" w:eastAsia="宋体"/>
          <w:b w:val="0"/>
          <w:i w:val="0"/>
          <w:color w:val="000000"/>
          <w:sz w:val="21"/>
        </w:rPr>
        <w:t>三维模型</w:t>
      </w:r>
    </w:p>
    <w:p>
      <w:pPr>
        <w:autoSpaceDN w:val="0"/>
        <w:autoSpaceDE w:val="0"/>
        <w:widowControl/>
        <w:spacing w:line="282" w:lineRule="exact" w:before="190" w:after="0"/>
        <w:ind w:left="0" w:right="2142" w:firstLine="0"/>
        <w:jc w:val="right"/>
      </w:pPr>
      <w:r>
        <w:rPr>
          <w:rFonts w:ascii="Times New Roman" w:hAnsi="Times New Roman" w:eastAsia="Times New Roman"/>
          <w:b w:val="0"/>
          <w:i w:val="0"/>
          <w:color w:val="000000"/>
          <w:sz w:val="21"/>
        </w:rPr>
        <w:t xml:space="preserve">Fig 4.3  The three dimensional numerical model </w:t>
      </w:r>
    </w:p>
    <w:p>
      <w:pPr>
        <w:autoSpaceDN w:val="0"/>
        <w:autoSpaceDE w:val="0"/>
        <w:widowControl/>
        <w:spacing w:line="282" w:lineRule="exact" w:before="236" w:after="0"/>
        <w:ind w:left="0" w:right="4140" w:firstLine="0"/>
        <w:jc w:val="right"/>
      </w:pPr>
      <w:r>
        <w:rPr>
          <w:rFonts w:ascii="Times New Roman" w:hAnsi="Times New Roman" w:eastAsia="Times New Roman"/>
          <w:b w:val="0"/>
          <w:i w:val="0"/>
          <w:color w:val="000000"/>
          <w:sz w:val="21"/>
        </w:rPr>
        <w:t xml:space="preserve">90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15" name="Picture 7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2514600</wp:posOffset>
            </wp:positionV>
            <wp:extent cx="419100" cy="2159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419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6908800</wp:posOffset>
            </wp:positionV>
            <wp:extent cx="3149600" cy="17653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149600" cy="176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2887980</wp:posOffset>
            </wp:positionH>
            <wp:positionV relativeFrom="page">
              <wp:posOffset>2768600</wp:posOffset>
            </wp:positionV>
            <wp:extent cx="2080259" cy="1876659"/>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2080259" cy="1876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4394200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4381500</wp:posOffset>
            </wp:positionV>
            <wp:extent cx="381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4381500</wp:posOffset>
            </wp:positionV>
            <wp:extent cx="38100" cy="381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4368800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4368800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4356100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4343400</wp:posOffset>
            </wp:positionV>
            <wp:extent cx="381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4254500</wp:posOffset>
            </wp:positionV>
            <wp:extent cx="101600" cy="1143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4241800</wp:posOffset>
            </wp:positionV>
            <wp:extent cx="127000" cy="1524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3771900</wp:posOffset>
            </wp:positionV>
            <wp:extent cx="127000" cy="762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3746500</wp:posOffset>
            </wp:positionV>
            <wp:extent cx="38100" cy="508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3505200</wp:posOffset>
            </wp:positionV>
            <wp:extent cx="88900" cy="1270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2882900</wp:posOffset>
            </wp:positionV>
            <wp:extent cx="76200" cy="1016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76200" cy="1016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398" w:lineRule="exact" w:before="322" w:after="0"/>
        <w:ind w:left="1300" w:right="144" w:firstLine="480"/>
        <w:jc w:val="left"/>
      </w:pPr>
      <w:r>
        <w:rPr>
          <w:rFonts w:ascii="宋体" w:hAnsi="宋体" w:eastAsia="宋体"/>
          <w:b w:val="0"/>
          <w:i w:val="0"/>
          <w:color w:val="000000"/>
          <w:sz w:val="24"/>
        </w:rPr>
        <w:t>数值模拟采用基于地层损失率的位移控制法（</w:t>
      </w:r>
      <w:r>
        <w:rPr>
          <w:rFonts w:ascii="Times New Roman" w:hAnsi="Times New Roman" w:eastAsia="Times New Roman"/>
          <w:b w:val="0"/>
          <w:i w:val="0"/>
          <w:color w:val="000000"/>
          <w:sz w:val="24"/>
        </w:rPr>
        <w:t>DCM</w:t>
      </w:r>
      <w:r>
        <w:rPr>
          <w:rFonts w:ascii="宋体" w:hAnsi="宋体" w:eastAsia="宋体"/>
          <w:b w:val="0"/>
          <w:i w:val="0"/>
          <w:color w:val="000000"/>
          <w:sz w:val="24"/>
        </w:rPr>
        <w:t>）</w:t>
      </w:r>
      <w:r>
        <w:rPr>
          <w:rFonts w:ascii="Times New Roman" w:hAnsi="Times New Roman" w:eastAsia="Times New Roman"/>
          <w:b w:val="0"/>
          <w:i w:val="0"/>
          <w:color w:val="000000"/>
          <w:sz w:val="16"/>
        </w:rPr>
        <w:t>[37,148]</w:t>
      </w:r>
      <w:r>
        <w:rPr>
          <w:rFonts w:ascii="宋体" w:hAnsi="宋体" w:eastAsia="宋体"/>
          <w:b w:val="0"/>
          <w:i w:val="0"/>
          <w:color w:val="000000"/>
          <w:sz w:val="24"/>
        </w:rPr>
        <w:t>，在隧道洞周施加</w:t>
      </w:r>
      <w:r>
        <w:rPr>
          <w:rFonts w:ascii="宋体" w:hAnsi="宋体" w:eastAsia="宋体"/>
          <w:b w:val="0"/>
          <w:i w:val="0"/>
          <w:color w:val="000000"/>
          <w:sz w:val="24"/>
        </w:rPr>
        <w:t>非均匀收缩边界位移条件，如图</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所示。隧洞边界节点的水平及竖直位移表达式</w:t>
      </w:r>
    </w:p>
    <w:p>
      <w:pPr>
        <w:autoSpaceDN w:val="0"/>
        <w:autoSpaceDE w:val="0"/>
        <w:widowControl/>
        <w:spacing w:line="240" w:lineRule="exact" w:before="130" w:after="24"/>
        <w:ind w:left="1300" w:right="0" w:firstLine="0"/>
        <w:jc w:val="left"/>
      </w:pPr>
      <w:r>
        <w:rPr>
          <w:rFonts w:ascii="宋体" w:hAnsi="宋体" w:eastAsia="宋体"/>
          <w:b w:val="0"/>
          <w:i w:val="0"/>
          <w:color w:val="000000"/>
          <w:sz w:val="24"/>
        </w:rPr>
        <w:t>为：</w:t>
      </w:r>
    </w:p>
    <w:tbl>
      <w:tblPr>
        <w:tblW w:type="auto" w:w="0"/>
        <w:tblLayout w:type="fixed"/>
        <w:tblLook w:firstColumn="1" w:firstRow="1" w:lastColumn="0" w:lastRow="0" w:noHBand="0" w:noVBand="1" w:val="04A0"/>
        <w:tblInd w:w="640.0" w:type="dxa"/>
      </w:tblPr>
      <w:tblGrid>
        <w:gridCol w:w="559"/>
        <w:gridCol w:w="559"/>
        <w:gridCol w:w="559"/>
        <w:gridCol w:w="559"/>
        <w:gridCol w:w="559"/>
        <w:gridCol w:w="559"/>
        <w:gridCol w:w="559"/>
        <w:gridCol w:w="559"/>
        <w:gridCol w:w="559"/>
        <w:gridCol w:w="559"/>
        <w:gridCol w:w="559"/>
        <w:gridCol w:w="559"/>
        <w:gridCol w:w="559"/>
        <w:gridCol w:w="559"/>
        <w:gridCol w:w="559"/>
        <w:gridCol w:w="559"/>
        <w:gridCol w:w="559"/>
        <w:gridCol w:w="559"/>
      </w:tblGrid>
      <w:tr>
        <w:trPr>
          <w:trHeight w:hRule="exact" w:val="340"/>
        </w:trPr>
        <w:tc>
          <w:tcPr>
            <w:tcW w:type="dxa" w:w="1400"/>
            <w:tcBorders>
              <w:bottom w:sz="4.802080154418945" w:val="single" w:color="#000000"/>
            </w:tcBorders>
            <w:tcMar>
              <w:start w:w="0" w:type="dxa"/>
              <w:end w:w="0" w:type="dxa"/>
            </w:tcMar>
          </w:tcPr>
          <w:p/>
        </w:tc>
        <w:tc>
          <w:tcPr>
            <w:tcW w:type="dxa" w:w="180"/>
            <w:tcBorders>
              <w:bottom w:sz="4.802080154418945" w:val="single" w:color="#000000"/>
            </w:tcBorders>
            <w:tcMar>
              <w:start w:w="0" w:type="dxa"/>
              <w:end w:w="0" w:type="dxa"/>
            </w:tcMar>
          </w:tcPr>
          <w:p/>
        </w:tc>
        <w:tc>
          <w:tcPr>
            <w:tcW w:type="dxa" w:w="200"/>
            <w:tcBorders>
              <w:bottom w:sz="4.802080154418945" w:val="single" w:color="#000000"/>
            </w:tcBorders>
            <w:tcMar>
              <w:start w:w="0" w:type="dxa"/>
              <w:end w:w="0" w:type="dxa"/>
            </w:tcMar>
          </w:tcPr>
          <w:p/>
        </w:tc>
        <w:tc>
          <w:tcPr>
            <w:tcW w:type="dxa" w:w="660"/>
            <w:tcBorders>
              <w:bottom w:sz="4.802080154418945" w:val="single" w:color="#000000"/>
            </w:tcBorders>
            <w:tcMar>
              <w:start w:w="0" w:type="dxa"/>
              <w:end w:w="0" w:type="dxa"/>
            </w:tcMar>
          </w:tcPr>
          <w:p/>
        </w:tc>
        <w:tc>
          <w:tcPr>
            <w:tcW w:type="dxa" w:w="140"/>
            <w:tcBorders>
              <w:bottom w:sz="4.802080154418945" w:val="single" w:color="#000000"/>
            </w:tcBorders>
            <w:tcMar>
              <w:start w:w="0" w:type="dxa"/>
              <w:end w:w="0" w:type="dxa"/>
            </w:tcMar>
          </w:tcPr>
          <w:p/>
        </w:tc>
        <w:tc>
          <w:tcPr>
            <w:tcW w:type="dxa" w:w="240"/>
            <w:tcBorders>
              <w:bottom w:sz="4.802080154418945" w:val="single" w:color="#000000"/>
            </w:tcBorders>
            <w:tcMar>
              <w:start w:w="0" w:type="dxa"/>
              <w:end w:w="0" w:type="dxa"/>
            </w:tcMar>
          </w:tcPr>
          <w:p/>
        </w:tc>
        <w:tc>
          <w:tcPr>
            <w:tcW w:type="dxa" w:w="180"/>
            <w:tcBorders>
              <w:bottom w:sz="4.802080154418945" w:val="single" w:color="#000000"/>
            </w:tcBorders>
            <w:tcMar>
              <w:start w:w="0" w:type="dxa"/>
              <w:end w:w="0" w:type="dxa"/>
            </w:tcMar>
          </w:tcPr>
          <w:p/>
        </w:tc>
        <w:tc>
          <w:tcPr>
            <w:tcW w:type="dxa" w:w="220"/>
            <w:tcBorders>
              <w:bottom w:sz="4.802080154418945" w:val="single" w:color="#000000"/>
            </w:tcBorders>
            <w:tcMar>
              <w:start w:w="0" w:type="dxa"/>
              <w:end w:w="0" w:type="dxa"/>
            </w:tcMar>
          </w:tcPr>
          <w:p/>
        </w:tc>
        <w:tc>
          <w:tcPr>
            <w:tcW w:type="dxa" w:w="996"/>
            <w:tcBorders>
              <w:bottom w:sz="4.802080154418945" w:val="single" w:color="#000000"/>
            </w:tcBorders>
            <w:tcMar>
              <w:start w:w="0" w:type="dxa"/>
              <w:end w:w="0" w:type="dxa"/>
            </w:tcMar>
          </w:tcPr>
          <w:p>
            <w:pPr>
              <w:autoSpaceDN w:val="0"/>
              <w:autoSpaceDE w:val="0"/>
              <w:widowControl/>
              <w:spacing w:line="294" w:lineRule="exact" w:before="40" w:after="0"/>
              <w:ind w:left="0" w:right="6" w:firstLine="0"/>
              <w:jc w:val="right"/>
            </w:pPr>
            <w:r>
              <w:rPr>
                <w:rFonts w:ascii="Times New Roman,Italic" w:hAnsi="Times New Roman,Italic" w:eastAsia="Times New Roman,Italic"/>
                <w:b w:val="0"/>
                <w:i/>
                <w:color w:val="000000"/>
                <w:sz w:val="24"/>
              </w:rPr>
              <w:t>u</w:t>
            </w:r>
          </w:p>
        </w:tc>
        <w:tc>
          <w:tcPr>
            <w:tcW w:type="dxa" w:w="64"/>
            <w:vMerge w:val="restart"/>
            <w:tcBorders/>
            <w:tcMar>
              <w:start w:w="0" w:type="dxa"/>
              <w:end w:w="0" w:type="dxa"/>
            </w:tcMar>
            <w:tcMar>
              <w:start w:w="0" w:type="dxa"/>
              <w:end w:w="0" w:type="dxa"/>
            </w:tcMar>
          </w:tcPr>
          <w:p>
            <w:pPr>
              <w:autoSpaceDN w:val="0"/>
              <w:autoSpaceDE w:val="0"/>
              <w:widowControl/>
              <w:spacing w:line="170" w:lineRule="exact" w:before="330" w:after="0"/>
              <w:ind w:left="0" w:right="0" w:firstLine="0"/>
              <w:jc w:val="center"/>
            </w:pPr>
            <w:r>
              <w:rPr>
                <w:rFonts w:ascii="Times New Roman,Italic" w:hAnsi="Times New Roman,Italic" w:eastAsia="Times New Roman,Italic"/>
                <w:b w:val="0"/>
                <w:i/>
                <w:color w:val="000000"/>
                <w:sz w:val="14"/>
              </w:rPr>
              <w:t>x</w:t>
            </w:r>
          </w:p>
        </w:tc>
        <w:tc>
          <w:tcPr>
            <w:tcW w:type="dxa" w:w="4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rFonts w:ascii="Symbol" w:hAnsi="Symbol" w:eastAsia="Symbol"/>
                <w:b w:val="0"/>
                <w:i w:val="0"/>
                <w:color w:val="000000"/>
                <w:sz w:val="24"/>
              </w:rPr>
              <w:t></w:t>
            </w:r>
          </w:p>
        </w:tc>
        <w:tc>
          <w:tcPr>
            <w:tcW w:type="dxa" w:w="184"/>
            <w:tcBorders>
              <w:bottom w:sz="4.802080154418945" w:val="single" w:color="#000000"/>
            </w:tcBorders>
            <w:tcMar>
              <w:start w:w="0" w:type="dxa"/>
              <w:end w:w="0" w:type="dxa"/>
            </w:tcMar>
          </w:tcPr>
          <w:p>
            <w:pPr>
              <w:autoSpaceDN w:val="0"/>
              <w:autoSpaceDE w:val="0"/>
              <w:widowControl/>
              <w:spacing w:line="292" w:lineRule="exact" w:before="22" w:after="0"/>
              <w:ind w:left="0" w:right="0" w:firstLine="0"/>
              <w:jc w:val="center"/>
            </w:pPr>
            <w:r>
              <w:rPr>
                <w:rFonts w:ascii="Times New Roman,Italic" w:hAnsi="Times New Roman,Italic" w:eastAsia="Times New Roman,Italic"/>
                <w:b w:val="0"/>
                <w:i/>
                <w:color w:val="000000"/>
                <w:sz w:val="24"/>
              </w:rPr>
              <w:t>g</w:t>
            </w:r>
          </w:p>
        </w:tc>
        <w:tc>
          <w:tcPr>
            <w:tcW w:type="dxa" w:w="6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48" w:after="0"/>
              <w:ind w:left="0" w:right="0" w:firstLine="0"/>
              <w:jc w:val="center"/>
            </w:pPr>
            <w:r>
              <w:rPr>
                <w:rFonts w:ascii="Times New Roman" w:hAnsi="Times New Roman" w:eastAsia="Times New Roman"/>
                <w:b w:val="0"/>
                <w:i w:val="0"/>
                <w:color w:val="000000"/>
                <w:sz w:val="24"/>
              </w:rPr>
              <w:t>(1 sin</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22"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cos</w:t>
            </w:r>
            <w:r>
              <w:rPr>
                <w:rFonts w:ascii="Symbol" w:hAnsi="Symbol" w:eastAsia="Symbol"/>
                <w:b w:val="0"/>
                <w:i w:val="0"/>
                <w:color w:val="000000"/>
                <w:sz w:val="24"/>
              </w:rPr>
              <w:t></w:t>
            </w:r>
          </w:p>
        </w:tc>
        <w:tc>
          <w:tcPr>
            <w:tcW w:type="dxa" w:w="2800"/>
            <w:tcBorders>
              <w:bottom w:sz="4.802080154418945" w:val="single" w:color="#000000"/>
            </w:tcBorders>
            <w:tcMar>
              <w:start w:w="0" w:type="dxa"/>
              <w:end w:w="0" w:type="dxa"/>
            </w:tcMar>
          </w:tcPr>
          <w:p>
            <w:pPr>
              <w:autoSpaceDN w:val="0"/>
              <w:autoSpaceDE w:val="0"/>
              <w:widowControl/>
              <w:spacing w:line="320" w:lineRule="exact" w:before="14" w:after="0"/>
              <w:ind w:left="0" w:right="14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4.8</w:t>
            </w:r>
            <w:r>
              <w:rPr>
                <w:rFonts w:ascii="宋体" w:hAnsi="宋体" w:eastAsia="宋体"/>
                <w:b w:val="0"/>
                <w:i w:val="0"/>
                <w:color w:val="000000"/>
                <w:sz w:val="24"/>
              </w:rPr>
              <w:t>）</w:t>
            </w:r>
          </w:p>
        </w:tc>
      </w:tr>
      <w:tr>
        <w:trPr>
          <w:trHeight w:hRule="exact" w:val="298"/>
        </w:trPr>
        <w:tc>
          <w:tcPr>
            <w:tcW w:type="dxa" w:w="140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8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0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66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4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4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8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2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996"/>
            <w:tcBorders>
              <w:top w:sz="4.802080154418945" w:val="single" w:color="#000000"/>
            </w:tcBorders>
            <w:tcMar>
              <w:start w:w="0" w:type="dxa"/>
              <w:end w:w="0" w:type="dxa"/>
            </w:tcMar>
          </w:tcPr>
          <w:p/>
        </w:tc>
        <w:tc>
          <w:tcPr>
            <w:tcW w:type="dxa" w:w="559"/>
            <w:vMerge/>
            <w:tcBorders/>
          </w:tcPr>
          <w:p/>
        </w:tc>
        <w:tc>
          <w:tcPr>
            <w:tcW w:type="dxa" w:w="1118"/>
            <w:gridSpan w:val="2"/>
            <w:vMerge/>
            <w:tcBorders/>
          </w:tcPr>
          <w:p/>
        </w:tc>
        <w:tc>
          <w:tcPr>
            <w:tcW w:type="dxa" w:w="184"/>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1118"/>
            <w:gridSpan w:val="2"/>
            <w:vMerge/>
            <w:tcBorders/>
          </w:tcPr>
          <w:p/>
        </w:tc>
        <w:tc>
          <w:tcPr>
            <w:tcW w:type="dxa" w:w="1118"/>
            <w:gridSpan w:val="2"/>
            <w:vMerge/>
            <w:tcBorders/>
          </w:tcPr>
          <w:p/>
        </w:tc>
        <w:tc>
          <w:tcPr>
            <w:tcW w:type="dxa" w:w="2800"/>
            <w:tcBorders>
              <w:top w:sz="4.802080154418945" w:val="single" w:color="#000000"/>
            </w:tcBorders>
            <w:tcMar>
              <w:start w:w="0" w:type="dxa"/>
              <w:end w:w="0" w:type="dxa"/>
            </w:tcMar>
          </w:tcPr>
          <w:p/>
        </w:tc>
      </w:tr>
      <w:tr>
        <w:trPr>
          <w:trHeight w:hRule="exact" w:val="326"/>
        </w:trPr>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559"/>
            <w:vMerge/>
            <w:tcBorders>
              <w:top w:sz="4.802080154418945" w:val="single" w:color="#000000"/>
              <w:bottom w:sz="4.802080154418945" w:val="single" w:color="#000000"/>
            </w:tcBorders>
          </w:tcPr>
          <w:p/>
        </w:tc>
        <w:tc>
          <w:tcPr>
            <w:tcW w:type="dxa" w:w="996"/>
            <w:vMerge w:val="restart"/>
            <w:tcBorders/>
            <w:tcMar>
              <w:start w:w="0" w:type="dxa"/>
              <w:end w:w="0" w:type="dxa"/>
            </w:tcMar>
            <w:tcMar>
              <w:start w:w="0" w:type="dxa"/>
              <w:end w:w="0" w:type="dxa"/>
            </w:tcMar>
          </w:tcPr>
          <w:p>
            <w:pPr>
              <w:autoSpaceDN w:val="0"/>
              <w:autoSpaceDE w:val="0"/>
              <w:widowControl/>
              <w:spacing w:line="294" w:lineRule="exact" w:before="158" w:after="0"/>
              <w:ind w:left="0" w:right="0" w:firstLine="0"/>
              <w:jc w:val="right"/>
            </w:pPr>
            <w:r>
              <w:rPr>
                <w:rFonts w:ascii="Times New Roman,Italic" w:hAnsi="Times New Roman,Italic" w:eastAsia="Times New Roman,Italic"/>
                <w:b w:val="0"/>
                <w:i/>
                <w:color w:val="000000"/>
                <w:sz w:val="24"/>
              </w:rPr>
              <w:t>u</w:t>
            </w:r>
          </w:p>
        </w:tc>
        <w:tc>
          <w:tcPr>
            <w:tcW w:type="dxa" w:w="1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302" w:after="0"/>
              <w:ind w:left="0" w:right="0" w:firstLine="0"/>
              <w:jc w:val="center"/>
            </w:pPr>
            <w:r>
              <w:rPr>
                <w:rFonts w:ascii="Times New Roman" w:hAnsi="Times New Roman" w:eastAsia="Times New Roman"/>
                <w:b w:val="0"/>
                <w:i w:val="0"/>
                <w:color w:val="000000"/>
                <w:sz w:val="14"/>
              </w:rPr>
              <w:t>y</w:t>
            </w:r>
          </w:p>
        </w:tc>
        <w:tc>
          <w:tcPr>
            <w:tcW w:type="dxa" w:w="376"/>
            <w:vMerge w:val="restart"/>
            <w:tcBorders/>
            <w:tcMar>
              <w:start w:w="0" w:type="dxa"/>
              <w:end w:w="0" w:type="dxa"/>
            </w:tcMar>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24"/>
              </w:rPr>
              <w:t></w:t>
            </w:r>
          </w:p>
        </w:tc>
        <w:tc>
          <w:tcPr>
            <w:tcW w:type="dxa" w:w="184"/>
            <w:tcBorders>
              <w:bottom w:sz="4.802080154418945" w:val="single" w:color="#000000"/>
            </w:tcBorders>
            <w:tcMar>
              <w:start w:w="0" w:type="dxa"/>
              <w:end w:w="0" w:type="dxa"/>
            </w:tcMar>
          </w:tcPr>
          <w:p>
            <w:pPr>
              <w:autoSpaceDN w:val="0"/>
              <w:autoSpaceDE w:val="0"/>
              <w:widowControl/>
              <w:spacing w:line="292" w:lineRule="exact" w:before="8" w:after="0"/>
              <w:ind w:left="0" w:right="0" w:firstLine="0"/>
              <w:jc w:val="center"/>
            </w:pPr>
            <w:r>
              <w:rPr>
                <w:rFonts w:ascii="Times New Roman,Italic" w:hAnsi="Times New Roman,Italic" w:eastAsia="Times New Roman,Italic"/>
                <w:b w:val="0"/>
                <w:i/>
                <w:color w:val="000000"/>
                <w:sz w:val="24"/>
              </w:rPr>
              <w:t>g</w:t>
            </w:r>
          </w:p>
        </w:tc>
        <w:tc>
          <w:tcPr>
            <w:tcW w:type="dxa" w:w="6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34" w:after="0"/>
              <w:ind w:left="0" w:right="0" w:firstLine="0"/>
              <w:jc w:val="center"/>
            </w:pPr>
            <w:r>
              <w:rPr>
                <w:rFonts w:ascii="Times New Roman" w:hAnsi="Times New Roman" w:eastAsia="Times New Roman"/>
                <w:b w:val="0"/>
                <w:i w:val="0"/>
                <w:color w:val="000000"/>
                <w:sz w:val="24"/>
              </w:rPr>
              <w:t>(1 sin</w:t>
            </w:r>
          </w:p>
        </w:tc>
        <w:tc>
          <w:tcPr>
            <w:tcW w:type="dxa" w:w="660"/>
            <w:vMerge w:val="restart"/>
            <w:tcBorders/>
            <w:tcMar>
              <w:start w:w="0" w:type="dxa"/>
              <w:end w:w="0" w:type="dxa"/>
            </w:tcMar>
            <w:tcMar>
              <w:start w:w="0" w:type="dxa"/>
              <w:end w:w="0" w:type="dxa"/>
            </w:tcMar>
          </w:tcPr>
          <w:p>
            <w:pPr>
              <w:autoSpaceDN w:val="0"/>
              <w:autoSpaceDE w:val="0"/>
              <w:widowControl/>
              <w:spacing w:line="320" w:lineRule="exact" w:before="108"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sin</w:t>
            </w:r>
          </w:p>
        </w:tc>
        <w:tc>
          <w:tcPr>
            <w:tcW w:type="dxa" w:w="280"/>
            <w:tcBorders>
              <w:bottom w:sz="4.802080154418945" w:val="single" w:color="#000000"/>
            </w:tcBorders>
            <w:tcMar>
              <w:start w:w="0" w:type="dxa"/>
              <w:end w:w="0" w:type="dxa"/>
            </w:tcMar>
          </w:tcPr>
          <w:p>
            <w:pPr>
              <w:autoSpaceDN w:val="0"/>
              <w:autoSpaceDE w:val="0"/>
              <w:widowControl/>
              <w:spacing w:line="240" w:lineRule="auto" w:before="26" w:after="0"/>
              <w:ind w:left="0" w:right="0" w:firstLine="0"/>
              <w:jc w:val="center"/>
            </w:pPr>
            <w:r>
              <w:rPr>
                <w:rFonts w:ascii="Symbol" w:hAnsi="Symbol" w:eastAsia="Symbol"/>
                <w:b w:val="0"/>
                <w:i w:val="0"/>
                <w:color w:val="000000"/>
                <w:sz w:val="24"/>
              </w:rPr>
              <w:t></w:t>
            </w:r>
          </w:p>
        </w:tc>
        <w:tc>
          <w:tcPr>
            <w:tcW w:type="dxa" w:w="2800"/>
            <w:vMerge w:val="restart"/>
            <w:tcBorders/>
            <w:tcMar>
              <w:start w:w="0" w:type="dxa"/>
              <w:end w:w="0" w:type="dxa"/>
            </w:tcMar>
            <w:tcMar>
              <w:start w:w="0" w:type="dxa"/>
              <w:end w:w="0" w:type="dxa"/>
            </w:tcMar>
          </w:tcPr>
          <w:p>
            <w:pPr>
              <w:autoSpaceDN w:val="0"/>
              <w:autoSpaceDE w:val="0"/>
              <w:widowControl/>
              <w:spacing w:line="320" w:lineRule="exact" w:before="132" w:after="0"/>
              <w:ind w:left="0" w:right="14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4.9</w:t>
            </w:r>
            <w:r>
              <w:rPr>
                <w:rFonts w:ascii="宋体" w:hAnsi="宋体" w:eastAsia="宋体"/>
                <w:b w:val="0"/>
                <w:i w:val="0"/>
                <w:color w:val="000000"/>
                <w:sz w:val="24"/>
              </w:rPr>
              <w:t>）</w:t>
            </w:r>
          </w:p>
        </w:tc>
      </w:tr>
      <w:tr>
        <w:trPr>
          <w:trHeight w:hRule="exact" w:val="334"/>
        </w:trPr>
        <w:tc>
          <w:tcPr>
            <w:tcW w:type="dxa" w:w="140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exact" w:before="412" w:after="0"/>
              <w:ind w:left="0" w:right="20" w:firstLine="0"/>
              <w:jc w:val="right"/>
            </w:pPr>
            <w:r>
              <w:rPr>
                <w:rFonts w:ascii="宋体" w:hAnsi="宋体" w:eastAsia="宋体"/>
                <w:b w:val="0"/>
                <w:i w:val="0"/>
                <w:color w:val="000000"/>
                <w:sz w:val="24"/>
              </w:rPr>
              <w:t>其中，</w:t>
            </w:r>
          </w:p>
        </w:tc>
        <w:tc>
          <w:tcPr>
            <w:tcW w:type="dxa" w:w="180"/>
            <w:vMerge w:val="restart"/>
            <w:tcBorders>
              <w:top w:sz="4.802080154418945" w:val="single" w:color="#000000"/>
            </w:tcBorders>
            <w:tcMar>
              <w:start w:w="0" w:type="dxa"/>
              <w:end w:w="0" w:type="dxa"/>
            </w:tcMar>
            <w:tcMar>
              <w:start w:w="0" w:type="dxa"/>
              <w:end w:w="0" w:type="dxa"/>
            </w:tcMar>
          </w:tcPr>
          <w:p>
            <w:pPr>
              <w:autoSpaceDN w:val="0"/>
              <w:autoSpaceDE w:val="0"/>
              <w:widowControl/>
              <w:spacing w:line="296" w:lineRule="exact" w:before="388" w:after="0"/>
              <w:ind w:left="0" w:right="0" w:firstLine="0"/>
              <w:jc w:val="center"/>
            </w:pPr>
            <w:r>
              <w:rPr>
                <w:w w:val="101.15355650583903"/>
                <w:rFonts w:ascii="Times New Roman,Italic" w:hAnsi="Times New Roman,Italic" w:eastAsia="Times New Roman,Italic"/>
                <w:b w:val="0"/>
                <w:i/>
                <w:color w:val="000000"/>
                <w:sz w:val="24"/>
              </w:rPr>
              <w:t>g</w:t>
            </w:r>
          </w:p>
        </w:tc>
        <w:tc>
          <w:tcPr>
            <w:tcW w:type="dxa" w:w="20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auto" w:before="376" w:after="0"/>
              <w:ind w:left="0" w:right="0" w:firstLine="0"/>
              <w:jc w:val="center"/>
            </w:pPr>
            <w:r>
              <w:rPr>
                <w:w w:val="101.15355650583903"/>
                <w:rFonts w:ascii="Symbol" w:hAnsi="Symbol" w:eastAsia="Symbol"/>
                <w:b w:val="0"/>
                <w:i w:val="0"/>
                <w:color w:val="000000"/>
                <w:sz w:val="24"/>
              </w:rPr>
              <w:t></w:t>
            </w:r>
          </w:p>
        </w:tc>
        <w:tc>
          <w:tcPr>
            <w:tcW w:type="dxa" w:w="660"/>
            <w:vMerge w:val="restart"/>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364" w:after="0"/>
              <w:ind w:left="0" w:right="0" w:firstLine="0"/>
              <w:jc w:val="center"/>
            </w:pPr>
            <w:r>
              <w:rPr>
                <w:w w:val="101.15355650583903"/>
                <w:rFonts w:ascii="Times New Roman" w:hAnsi="Times New Roman" w:eastAsia="Times New Roman"/>
                <w:b w:val="0"/>
                <w:i w:val="0"/>
                <w:color w:val="000000"/>
                <w:sz w:val="24"/>
              </w:rPr>
              <w:t>2 ( 1</w:t>
            </w:r>
          </w:p>
        </w:tc>
        <w:tc>
          <w:tcPr>
            <w:tcW w:type="dxa" w:w="14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auto" w:before="376" w:after="0"/>
              <w:ind w:left="0" w:right="0" w:firstLine="0"/>
              <w:jc w:val="center"/>
            </w:pPr>
            <w:r>
              <w:rPr>
                <w:w w:val="101.15355650583903"/>
                <w:rFonts w:ascii="Symbol" w:hAnsi="Symbol" w:eastAsia="Symbol"/>
                <w:b w:val="0"/>
                <w:i w:val="0"/>
                <w:color w:val="000000"/>
                <w:sz w:val="24"/>
              </w:rPr>
              <w:t></w:t>
            </w:r>
          </w:p>
        </w:tc>
        <w:tc>
          <w:tcPr>
            <w:tcW w:type="dxa" w:w="240"/>
            <w:vMerge w:val="restart"/>
            <w:tcBorders>
              <w:top w:sz="4.802080154418945" w:val="single" w:color="#000000"/>
            </w:tcBorders>
            <w:tcMar>
              <w:start w:w="0" w:type="dxa"/>
              <w:end w:w="0" w:type="dxa"/>
            </w:tcMar>
            <w:tcMar>
              <w:start w:w="0" w:type="dxa"/>
              <w:end w:w="0" w:type="dxa"/>
            </w:tcMar>
          </w:tcPr>
          <w:p>
            <w:pPr>
              <w:autoSpaceDN w:val="0"/>
              <w:autoSpaceDE w:val="0"/>
              <w:widowControl/>
              <w:spacing w:line="332" w:lineRule="exact" w:before="352" w:after="0"/>
              <w:ind w:left="0" w:right="0" w:firstLine="0"/>
              <w:jc w:val="center"/>
            </w:pPr>
            <w:r>
              <w:rPr>
                <w:w w:val="101.15355650583903"/>
                <w:rFonts w:ascii="Times New Roman,Italic" w:hAnsi="Times New Roman,Italic" w:eastAsia="Times New Roman,Italic"/>
                <w:b w:val="0"/>
                <w:i/>
                <w:color w:val="000000"/>
                <w:sz w:val="24"/>
              </w:rPr>
              <w:t xml:space="preserve">V </w:t>
            </w:r>
            <w:r>
              <w:rPr>
                <w:rFonts w:ascii="Times New Roman" w:hAnsi="Times New Roman" w:eastAsia="Times New Roman"/>
                <w:b w:val="0"/>
                <w:i w:val="0"/>
                <w:color w:val="000000"/>
                <w:sz w:val="14"/>
              </w:rPr>
              <w:t>1</w:t>
            </w:r>
          </w:p>
        </w:tc>
        <w:tc>
          <w:tcPr>
            <w:tcW w:type="dxa" w:w="18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auto" w:before="376" w:after="0"/>
              <w:ind w:left="0" w:right="0" w:firstLine="0"/>
              <w:jc w:val="center"/>
            </w:pPr>
            <w:r>
              <w:rPr>
                <w:w w:val="101.15355650583903"/>
                <w:rFonts w:ascii="Symbol" w:hAnsi="Symbol" w:eastAsia="Symbol"/>
                <w:b w:val="0"/>
                <w:i w:val="0"/>
                <w:color w:val="000000"/>
                <w:sz w:val="24"/>
              </w:rPr>
              <w:t></w:t>
            </w:r>
          </w:p>
        </w:tc>
        <w:tc>
          <w:tcPr>
            <w:tcW w:type="dxa" w:w="220"/>
            <w:vMerge w:val="restart"/>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364" w:after="0"/>
              <w:ind w:left="0" w:right="0" w:firstLine="0"/>
              <w:jc w:val="center"/>
            </w:pPr>
            <w:r>
              <w:rPr>
                <w:w w:val="101.15355650583903"/>
                <w:rFonts w:ascii="Times New Roman" w:hAnsi="Times New Roman" w:eastAsia="Times New Roman"/>
                <w:b w:val="0"/>
                <w:i w:val="0"/>
                <w:color w:val="000000"/>
                <w:sz w:val="24"/>
              </w:rPr>
              <w:t>1)</w:t>
            </w:r>
          </w:p>
        </w:tc>
        <w:tc>
          <w:tcPr>
            <w:tcW w:type="dxa" w:w="559"/>
            <w:vMerge/>
            <w:tcBorders/>
          </w:tcPr>
          <w:p/>
        </w:tc>
        <w:tc>
          <w:tcPr>
            <w:tcW w:type="dxa" w:w="1118"/>
            <w:gridSpan w:val="2"/>
            <w:vMerge/>
            <w:tcBorders/>
          </w:tcPr>
          <w:p/>
        </w:tc>
        <w:tc>
          <w:tcPr>
            <w:tcW w:type="dxa" w:w="559"/>
            <w:vMerge/>
            <w:tcBorders/>
          </w:tcPr>
          <w:p/>
        </w:tc>
        <w:tc>
          <w:tcPr>
            <w:tcW w:type="dxa" w:w="184"/>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1118"/>
            <w:gridSpan w:val="2"/>
            <w:vMerge/>
            <w:tcBorders/>
          </w:tcPr>
          <w:p/>
        </w:tc>
        <w:tc>
          <w:tcPr>
            <w:tcW w:type="dxa" w:w="559"/>
            <w:vMerge/>
            <w:tcBorders/>
          </w:tcPr>
          <w:p/>
        </w:tc>
        <w:tc>
          <w:tcPr>
            <w:tcW w:type="dxa" w:w="280"/>
            <w:tcBorders>
              <w:top w:sz="4.802080154418945" w:val="single" w:color="#000000"/>
            </w:tcBorders>
            <w:tcMar>
              <w:start w:w="0" w:type="dxa"/>
              <w:end w:w="0" w:type="dxa"/>
            </w:tcMar>
          </w:tcPr>
          <w:p/>
        </w:tc>
        <w:tc>
          <w:tcPr>
            <w:tcW w:type="dxa" w:w="559"/>
            <w:vMerge/>
            <w:tcBorders/>
          </w:tcPr>
          <w:p/>
        </w:tc>
      </w:tr>
      <w:tr>
        <w:trPr>
          <w:trHeight w:hRule="exact" w:val="456"/>
        </w:trPr>
        <w:tc>
          <w:tcPr>
            <w:tcW w:type="dxa" w:w="559"/>
            <w:vMerge/>
            <w:tcBorders>
              <w:top w:sz="4.802080154418945" w:val="single" w:color="#000000"/>
            </w:tcBorders>
          </w:tcPr>
          <w:p/>
        </w:tc>
        <w:tc>
          <w:tcPr>
            <w:tcW w:type="dxa" w:w="559"/>
            <w:vMerge/>
            <w:tcBorders>
              <w:top w:sz="4.802080154418945" w:val="single" w:color="#000000"/>
            </w:tcBorders>
          </w:tcPr>
          <w:p/>
        </w:tc>
        <w:tc>
          <w:tcPr>
            <w:tcW w:type="dxa" w:w="559"/>
            <w:vMerge/>
            <w:tcBorders>
              <w:top w:sz="4.802080154418945" w:val="single" w:color="#000000"/>
            </w:tcBorders>
          </w:tcPr>
          <w:p/>
        </w:tc>
        <w:tc>
          <w:tcPr>
            <w:tcW w:type="dxa" w:w="559"/>
            <w:vMerge/>
            <w:tcBorders>
              <w:top w:sz="4.802080154418945" w:val="single" w:color="#000000"/>
            </w:tcBorders>
          </w:tcPr>
          <w:p/>
        </w:tc>
        <w:tc>
          <w:tcPr>
            <w:tcW w:type="dxa" w:w="559"/>
            <w:vMerge/>
            <w:tcBorders>
              <w:top w:sz="4.802080154418945" w:val="single" w:color="#000000"/>
            </w:tcBorders>
          </w:tcPr>
          <w:p/>
        </w:tc>
        <w:tc>
          <w:tcPr>
            <w:tcW w:type="dxa" w:w="559"/>
            <w:vMerge/>
            <w:tcBorders>
              <w:top w:sz="4.802080154418945" w:val="single" w:color="#000000"/>
            </w:tcBorders>
          </w:tcPr>
          <w:p/>
        </w:tc>
        <w:tc>
          <w:tcPr>
            <w:tcW w:type="dxa" w:w="559"/>
            <w:vMerge/>
            <w:tcBorders>
              <w:top w:sz="4.802080154418945" w:val="single" w:color="#000000"/>
            </w:tcBorders>
          </w:tcPr>
          <w:p/>
        </w:tc>
        <w:tc>
          <w:tcPr>
            <w:tcW w:type="dxa" w:w="559"/>
            <w:vMerge/>
            <w:tcBorders>
              <w:top w:sz="4.802080154418945" w:val="single" w:color="#000000"/>
            </w:tcBorders>
          </w:tcPr>
          <w:p/>
        </w:tc>
        <w:tc>
          <w:tcPr>
            <w:tcW w:type="dxa" w:w="18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62" w:after="0"/>
              <w:ind w:left="0" w:right="0" w:firstLine="0"/>
              <w:jc w:val="center"/>
            </w:pPr>
            <w:r>
              <w:rPr>
                <w:rFonts w:ascii="宋体" w:hAnsi="宋体" w:eastAsia="宋体"/>
                <w:b w:val="0"/>
                <w:i w:val="0"/>
                <w:color w:val="000000"/>
                <w:sz w:val="24"/>
              </w:rPr>
              <w:t>，</w:t>
            </w:r>
            <w:r>
              <w:rPr>
                <w:rFonts w:ascii="Times New Roman,Italic" w:hAnsi="Times New Roman,Italic" w:eastAsia="Times New Roman,Italic"/>
                <w:b w:val="0"/>
                <w:i/>
                <w:color w:val="000000"/>
                <w:sz w:val="24"/>
              </w:rPr>
              <w:t>g</w:t>
            </w:r>
            <w:r>
              <w:rPr>
                <w:rFonts w:ascii="宋体" w:hAnsi="宋体" w:eastAsia="宋体"/>
                <w:b w:val="0"/>
                <w:i w:val="0"/>
                <w:color w:val="000000"/>
                <w:sz w:val="24"/>
              </w:rPr>
              <w:t xml:space="preserve"> 为间隙参数，</w:t>
            </w:r>
          </w:p>
        </w:tc>
        <w:tc>
          <w:tcPr>
            <w:tcW w:type="dxa" w:w="480"/>
            <w:tcBorders/>
            <w:tcMar>
              <w:start w:w="0" w:type="dxa"/>
              <w:end w:w="0" w:type="dxa"/>
            </w:tcMar>
          </w:tcPr>
          <w:p>
            <w:pPr>
              <w:autoSpaceDN w:val="0"/>
              <w:autoSpaceDE w:val="0"/>
              <w:widowControl/>
              <w:spacing w:line="334" w:lineRule="exact" w:before="54" w:after="0"/>
              <w:ind w:left="0" w:right="0" w:firstLine="0"/>
              <w:jc w:val="center"/>
            </w:pPr>
            <w:r>
              <w:rPr>
                <w:rFonts w:ascii="Times New Roman,Italic" w:hAnsi="Times New Roman,Italic" w:eastAsia="Times New Roman,Italic"/>
                <w:b w:val="0"/>
                <w:i/>
                <w:color w:val="000000"/>
                <w:sz w:val="14"/>
              </w:rPr>
              <w:t>x</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w:t>
            </w:r>
          </w:p>
        </w:tc>
        <w:tc>
          <w:tcPr>
            <w:tcW w:type="dxa" w:w="3740"/>
            <w:gridSpan w:val="3"/>
            <w:tcBorders/>
            <w:tcMar>
              <w:start w:w="0" w:type="dxa"/>
              <w:end w:w="0" w:type="dxa"/>
            </w:tcMar>
            <w:tcMar>
              <w:start w:w="0" w:type="dxa"/>
              <w:end w:w="0" w:type="dxa"/>
            </w:tcMar>
            <w:tcMar>
              <w:start w:w="0" w:type="dxa"/>
              <w:end w:w="0" w:type="dxa"/>
            </w:tcMar>
          </w:tcPr>
          <w:p>
            <w:pPr>
              <w:autoSpaceDN w:val="0"/>
              <w:autoSpaceDE w:val="0"/>
              <w:widowControl/>
              <w:spacing w:line="332" w:lineRule="exact" w:before="28" w:after="0"/>
              <w:ind w:left="0" w:right="0" w:firstLine="0"/>
              <w:jc w:val="center"/>
            </w:pPr>
            <w:r>
              <w:rPr>
                <w:w w:val="98.5050277709961"/>
                <w:rFonts w:ascii="Times New Roman,Italic" w:hAnsi="Times New Roman,Italic" w:eastAsia="Times New Roman,Italic"/>
                <w:b w:val="0"/>
                <w:i/>
                <w:color w:val="000000"/>
                <w:sz w:val="25"/>
              </w:rPr>
              <w:t>u</w:t>
            </w:r>
            <w:r>
              <w:rPr>
                <w:rFonts w:ascii="宋体" w:hAnsi="宋体" w:eastAsia="宋体"/>
                <w:b w:val="0"/>
                <w:i w:val="0"/>
                <w:color w:val="000000"/>
                <w:sz w:val="24"/>
              </w:rPr>
              <w:t xml:space="preserve"> 为隧洞边界的水平和竖向位移。</w:t>
            </w:r>
            <w:r>
              <w:rPr>
                <w:w w:val="101.76315307617188"/>
                <w:rFonts w:ascii="Times New Roman" w:hAnsi="Times New Roman" w:eastAsia="Times New Roman"/>
                <w:b w:val="0"/>
                <w:i w:val="0"/>
                <w:color w:val="000000"/>
                <w:sz w:val="14"/>
              </w:rPr>
              <w:t>y</w:t>
            </w:r>
          </w:p>
        </w:tc>
      </w:tr>
    </w:tbl>
    <w:p>
      <w:pPr>
        <w:autoSpaceDN w:val="0"/>
        <w:autoSpaceDE w:val="0"/>
        <w:widowControl/>
        <w:spacing w:line="282" w:lineRule="exact" w:before="3194" w:after="0"/>
        <w:ind w:left="0" w:right="316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4.4  </w:t>
      </w:r>
      <w:r>
        <w:rPr>
          <w:rFonts w:ascii="宋体" w:hAnsi="宋体" w:eastAsia="宋体"/>
          <w:b w:val="0"/>
          <w:i w:val="0"/>
          <w:color w:val="000000"/>
          <w:sz w:val="21"/>
        </w:rPr>
        <w:t>断面收缩位移式</w:t>
      </w:r>
    </w:p>
    <w:p>
      <w:pPr>
        <w:autoSpaceDN w:val="0"/>
        <w:autoSpaceDE w:val="0"/>
        <w:widowControl/>
        <w:spacing w:line="282" w:lineRule="exact" w:before="188" w:after="0"/>
        <w:ind w:left="0" w:right="1912" w:firstLine="0"/>
        <w:jc w:val="right"/>
      </w:pPr>
      <w:r>
        <w:rPr>
          <w:rFonts w:ascii="Times New Roman" w:hAnsi="Times New Roman" w:eastAsia="Times New Roman"/>
          <w:b w:val="0"/>
          <w:i w:val="0"/>
          <w:color w:val="000000"/>
          <w:sz w:val="21"/>
        </w:rPr>
        <w:t xml:space="preserve">Fig 4.4  The sectional contraction displacement mode </w:t>
      </w:r>
    </w:p>
    <w:p>
      <w:pPr>
        <w:autoSpaceDN w:val="0"/>
        <w:autoSpaceDE w:val="0"/>
        <w:widowControl/>
        <w:spacing w:line="320" w:lineRule="exact" w:before="250" w:after="0"/>
        <w:ind w:left="1780" w:right="0"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为分别基于两阶段地基梁法、</w:t>
      </w:r>
      <w:r>
        <w:rPr>
          <w:rFonts w:ascii="Times New Roman" w:hAnsi="Times New Roman" w:eastAsia="Times New Roman"/>
          <w:b w:val="0"/>
          <w:i w:val="0"/>
          <w:color w:val="000000"/>
          <w:sz w:val="24"/>
        </w:rPr>
        <w:t>DCM</w:t>
      </w:r>
      <w:r>
        <w:rPr>
          <w:rFonts w:ascii="宋体" w:hAnsi="宋体" w:eastAsia="宋体"/>
          <w:b w:val="0"/>
          <w:i w:val="0"/>
          <w:color w:val="000000"/>
          <w:sz w:val="24"/>
        </w:rPr>
        <w:t xml:space="preserve"> 法及现场实测的管线纵向位移曲线</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（本文中设定位于双线隧道中间上方的管线位置为管线中点），可以看出地基梁</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法与数值模拟所得曲线有所差异，后者变化更加平缓，但两者变化趋势类似，且</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基本符合实测结果，证明了两阶段地基梁方法的有效性。</w:t>
      </w:r>
    </w:p>
    <w:p>
      <w:pPr>
        <w:autoSpaceDN w:val="0"/>
        <w:autoSpaceDE w:val="0"/>
        <w:widowControl/>
        <w:spacing w:line="268" w:lineRule="exact" w:before="166" w:after="8"/>
        <w:ind w:left="0" w:right="3282" w:firstLine="0"/>
        <w:jc w:val="right"/>
      </w:pPr>
      <w:r>
        <w:rPr>
          <w:rFonts w:ascii="宋体" w:hAnsi="宋体" w:eastAsia="宋体"/>
          <w:b w:val="0"/>
          <w:i w:val="0"/>
          <w:color w:val="000000"/>
          <w:sz w:val="20"/>
        </w:rPr>
        <w:t>到管线中点的距离</w:t>
      </w:r>
      <w:r>
        <w:rPr>
          <w:rFonts w:ascii="Times New Roman" w:hAnsi="Times New Roman" w:eastAsia="Times New Roman"/>
          <w:b w:val="0"/>
          <w:i w:val="0"/>
          <w:color w:val="000000"/>
          <w:sz w:val="20"/>
        </w:rPr>
        <w:t xml:space="preserve">/m </w:t>
      </w:r>
    </w:p>
    <w:tbl>
      <w:tblPr>
        <w:tblW w:type="auto" w:w="0"/>
        <w:tblLayout w:type="fixed"/>
        <w:tblLook w:firstColumn="1" w:firstRow="1" w:lastColumn="0" w:lastRow="0" w:noHBand="0" w:noVBand="1" w:val="04A0"/>
        <w:tblInd w:w="1600.0" w:type="dxa"/>
      </w:tblPr>
      <w:tblGrid>
        <w:gridCol w:w="1118"/>
        <w:gridCol w:w="1118"/>
        <w:gridCol w:w="1118"/>
        <w:gridCol w:w="1118"/>
        <w:gridCol w:w="1118"/>
        <w:gridCol w:w="1118"/>
        <w:gridCol w:w="1118"/>
        <w:gridCol w:w="1118"/>
        <w:gridCol w:w="1118"/>
      </w:tblGrid>
      <w:tr>
        <w:trPr>
          <w:trHeight w:hRule="exact" w:val="520"/>
        </w:trPr>
        <w:tc>
          <w:tcPr>
            <w:tcW w:type="dxa" w:w="2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268" w:firstLine="0"/>
              <w:jc w:val="right"/>
            </w:pPr>
            <w:r>
              <w:rPr>
                <w:w w:val="101.04000091552734"/>
                <w:rFonts w:ascii="Times New Roman" w:hAnsi="Times New Roman" w:eastAsia="Times New Roman"/>
                <w:b w:val="0"/>
                <w:i w:val="0"/>
                <w:color w:val="000000"/>
                <w:sz w:val="20"/>
              </w:rPr>
              <w:t>-30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w w:val="101.04000091552734"/>
                <w:rFonts w:ascii="Times New Roman" w:hAnsi="Times New Roman" w:eastAsia="Times New Roman"/>
                <w:b w:val="0"/>
                <w:i w:val="0"/>
                <w:color w:val="000000"/>
                <w:sz w:val="20"/>
              </w:rPr>
              <w:t>-20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4" w:firstLine="0"/>
              <w:jc w:val="right"/>
            </w:pPr>
            <w:r>
              <w:rPr>
                <w:w w:val="101.04000091552734"/>
                <w:rFonts w:ascii="Times New Roman" w:hAnsi="Times New Roman" w:eastAsia="Times New Roman"/>
                <w:b w:val="0"/>
                <w:i w:val="0"/>
                <w:color w:val="000000"/>
                <w:sz w:val="20"/>
              </w:rPr>
              <w:t>-10</w:t>
            </w:r>
          </w:p>
        </w:tc>
        <w:tc>
          <w:tcPr>
            <w:tcW w:type="dxa" w:w="3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0" w:after="0"/>
              <w:ind w:left="44" w:right="0" w:firstLine="0"/>
              <w:jc w:val="left"/>
            </w:pPr>
            <w:r>
              <w:rPr>
                <w:rFonts w:ascii="宋体" w:hAnsi="宋体" w:eastAsia="宋体"/>
                <w:b w:val="0"/>
                <w:i w:val="0"/>
                <w:color w:val="000000"/>
                <w:sz w:val="20"/>
              </w:rPr>
              <w:t>沉降值</w:t>
            </w:r>
            <w:r>
              <w:rPr>
                <w:rFonts w:ascii="Times New Roman" w:hAnsi="Times New Roman" w:eastAsia="Times New Roman"/>
                <w:b w:val="0"/>
                <w:i w:val="0"/>
                <w:color w:val="000000"/>
                <w:sz w:val="20"/>
              </w:rPr>
              <w:t xml:space="preserve">/mm </w:t>
            </w:r>
          </w:p>
        </w:tc>
        <w:tc>
          <w:tcPr>
            <w:tcW w:type="dxa" w:w="220"/>
            <w:tcBorders/>
            <w:tcMar>
              <w:start w:w="0" w:type="dxa"/>
              <w:end w:w="0" w:type="dxa"/>
            </w:tcMar>
          </w:tcPr>
          <w:p>
            <w:pPr>
              <w:autoSpaceDN w:val="0"/>
              <w:autoSpaceDE w:val="0"/>
              <w:widowControl/>
              <w:spacing w:line="270" w:lineRule="exact" w:before="244" w:after="0"/>
              <w:ind w:left="0" w:right="0" w:firstLine="0"/>
              <w:jc w:val="center"/>
            </w:pPr>
            <w:r>
              <w:rPr>
                <w:rFonts w:ascii="Times New Roman" w:hAnsi="Times New Roman" w:eastAsia="Times New Roman"/>
                <w:b w:val="0"/>
                <w:i w:val="0"/>
                <w:color w:val="000000"/>
                <w:sz w:val="20"/>
              </w:rPr>
              <w:t>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72" w:right="0" w:firstLine="0"/>
              <w:jc w:val="left"/>
            </w:pPr>
            <w:r>
              <w:rPr>
                <w:w w:val="101.04000091552734"/>
                <w:rFonts w:ascii="Times New Roman" w:hAnsi="Times New Roman" w:eastAsia="Times New Roman"/>
                <w:b w:val="0"/>
                <w:i w:val="0"/>
                <w:color w:val="000000"/>
                <w:sz w:val="20"/>
              </w:rPr>
              <w:t>0</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w w:val="101.04000091552734"/>
                <w:rFonts w:ascii="Times New Roman" w:hAnsi="Times New Roman" w:eastAsia="Times New Roman"/>
                <w:b w:val="0"/>
                <w:i w:val="0"/>
                <w:color w:val="000000"/>
                <w:sz w:val="20"/>
              </w:rPr>
              <w:t>10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w w:val="101.04000091552734"/>
                <w:rFonts w:ascii="Times New Roman" w:hAnsi="Times New Roman" w:eastAsia="Times New Roman"/>
                <w:b w:val="0"/>
                <w:i w:val="0"/>
                <w:color w:val="000000"/>
                <w:sz w:val="20"/>
              </w:rPr>
              <w:t>20</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328" w:right="0" w:firstLine="0"/>
              <w:jc w:val="left"/>
            </w:pPr>
            <w:r>
              <w:rPr>
                <w:w w:val="101.04000091552734"/>
                <w:rFonts w:ascii="Times New Roman" w:hAnsi="Times New Roman" w:eastAsia="Times New Roman"/>
                <w:b w:val="0"/>
                <w:i w:val="0"/>
                <w:color w:val="000000"/>
                <w:sz w:val="20"/>
              </w:rPr>
              <w:t>30</w:t>
            </w:r>
          </w:p>
        </w:tc>
      </w:tr>
      <w:tr>
        <w:trPr>
          <w:trHeight w:hRule="exact" w:val="30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220"/>
            <w:tcBorders/>
            <w:tcMar>
              <w:start w:w="0" w:type="dxa"/>
              <w:end w:w="0" w:type="dxa"/>
            </w:tcMar>
          </w:tcPr>
          <w:p>
            <w:pPr>
              <w:autoSpaceDN w:val="0"/>
              <w:autoSpaceDE w:val="0"/>
              <w:widowControl/>
              <w:spacing w:line="268" w:lineRule="exact" w:before="30" w:after="0"/>
              <w:ind w:left="0" w:right="0" w:firstLine="0"/>
              <w:jc w:val="center"/>
            </w:pPr>
            <w:r>
              <w:rPr>
                <w:rFonts w:ascii="Times New Roman" w:hAnsi="Times New Roman" w:eastAsia="Times New Roman"/>
                <w:b w:val="0"/>
                <w:i w:val="0"/>
                <w:color w:val="000000"/>
                <w:sz w:val="20"/>
              </w:rPr>
              <w:t>2</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2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220"/>
            <w:tcBorders/>
            <w:tcMar>
              <w:start w:w="0" w:type="dxa"/>
              <w:end w:w="0" w:type="dxa"/>
            </w:tcMar>
          </w:tcPr>
          <w:p>
            <w:pPr>
              <w:autoSpaceDN w:val="0"/>
              <w:autoSpaceDE w:val="0"/>
              <w:widowControl/>
              <w:spacing w:line="268" w:lineRule="exact" w:before="36" w:after="0"/>
              <w:ind w:left="0" w:right="0" w:firstLine="0"/>
              <w:jc w:val="center"/>
            </w:pPr>
            <w:r>
              <w:rPr>
                <w:rFonts w:ascii="Times New Roman" w:hAnsi="Times New Roman" w:eastAsia="Times New Roman"/>
                <w:b w:val="0"/>
                <w:i w:val="0"/>
                <w:color w:val="000000"/>
                <w:sz w:val="20"/>
              </w:rPr>
              <w:t>4</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0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220"/>
            <w:tcBorders/>
            <w:tcMar>
              <w:start w:w="0" w:type="dxa"/>
              <w:end w:w="0" w:type="dxa"/>
            </w:tcMar>
          </w:tcPr>
          <w:p>
            <w:pPr>
              <w:autoSpaceDN w:val="0"/>
              <w:autoSpaceDE w:val="0"/>
              <w:widowControl/>
              <w:spacing w:line="268" w:lineRule="exact" w:before="22" w:after="0"/>
              <w:ind w:left="0" w:right="0" w:firstLine="0"/>
              <w:jc w:val="center"/>
            </w:pPr>
            <w:r>
              <w:rPr>
                <w:rFonts w:ascii="Times New Roman" w:hAnsi="Times New Roman" w:eastAsia="Times New Roman"/>
                <w:b w:val="0"/>
                <w:i w:val="0"/>
                <w:color w:val="000000"/>
                <w:sz w:val="20"/>
              </w:rPr>
              <w:t>6</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14"/>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220"/>
            <w:tcBorders/>
            <w:tcMar>
              <w:start w:w="0" w:type="dxa"/>
              <w:end w:w="0" w:type="dxa"/>
            </w:tcMar>
          </w:tcPr>
          <w:p>
            <w:pPr>
              <w:autoSpaceDN w:val="0"/>
              <w:autoSpaceDE w:val="0"/>
              <w:widowControl/>
              <w:spacing w:line="268" w:lineRule="exact" w:before="28" w:after="0"/>
              <w:ind w:left="0" w:right="0" w:firstLine="0"/>
              <w:jc w:val="center"/>
            </w:pPr>
            <w:r>
              <w:rPr>
                <w:rFonts w:ascii="Times New Roman" w:hAnsi="Times New Roman" w:eastAsia="Times New Roman"/>
                <w:b w:val="0"/>
                <w:i w:val="0"/>
                <w:color w:val="000000"/>
                <w:sz w:val="20"/>
              </w:rPr>
              <w:t>8</w:t>
            </w:r>
          </w:p>
        </w:tc>
        <w:tc>
          <w:tcPr>
            <w:tcW w:type="dxa" w:w="1118"/>
            <w:vMerge/>
            <w:tcBorders/>
          </w:tcPr>
          <w:p/>
        </w:tc>
        <w:tc>
          <w:tcPr>
            <w:tcW w:type="dxa" w:w="1118"/>
            <w:vMerge/>
            <w:tcBorders/>
          </w:tcPr>
          <w:p/>
        </w:tc>
        <w:tc>
          <w:tcPr>
            <w:tcW w:type="dxa" w:w="1118"/>
            <w:vMerge/>
            <w:tcBorders/>
          </w:tcPr>
          <w:p/>
        </w:tc>
        <w:tc>
          <w:tcPr>
            <w:tcW w:type="dxa" w:w="1118"/>
            <w:vMerge/>
            <w:tcBorders/>
          </w:tcPr>
          <w:p/>
        </w:tc>
      </w:tr>
    </w:tbl>
    <w:p>
      <w:pPr>
        <w:autoSpaceDN w:val="0"/>
        <w:tabs>
          <w:tab w:pos="7450" w:val="left"/>
        </w:tabs>
        <w:autoSpaceDE w:val="0"/>
        <w:widowControl/>
        <w:spacing w:line="302" w:lineRule="exact" w:before="0" w:after="0"/>
        <w:ind w:left="5452" w:right="1728" w:firstLine="0"/>
        <w:jc w:val="left"/>
      </w:pPr>
      <w:r>
        <w:rPr>
          <w:rFonts w:ascii="Times New Roman" w:hAnsi="Times New Roman" w:eastAsia="Times New Roman"/>
          <w:b w:val="0"/>
          <w:i w:val="0"/>
          <w:color w:val="000000"/>
          <w:sz w:val="20"/>
        </w:rPr>
        <w:t xml:space="preserve">10 </w:t>
      </w:r>
      <w:r>
        <w:br/>
      </w:r>
      <w:r>
        <w:rPr>
          <w:rFonts w:ascii="Times New Roman" w:hAnsi="Times New Roman" w:eastAsia="Times New Roman"/>
          <w:b w:val="0"/>
          <w:i w:val="0"/>
          <w:color w:val="000000"/>
          <w:sz w:val="20"/>
        </w:rPr>
        <w:t>12</w:t>
      </w:r>
      <w:r>
        <w:rPr>
          <w:rFonts w:ascii="宋体" w:hAnsi="宋体" w:eastAsia="宋体"/>
          <w:b w:val="0"/>
          <w:i w:val="0"/>
          <w:color w:val="000000"/>
          <w:sz w:val="20"/>
        </w:rPr>
        <w:t>实测值</w:t>
      </w:r>
      <w:r>
        <w:br/>
      </w:r>
      <w:r>
        <w:rPr>
          <w:rFonts w:ascii="Times New Roman" w:hAnsi="Times New Roman" w:eastAsia="Times New Roman"/>
          <w:b w:val="0"/>
          <w:i w:val="0"/>
          <w:color w:val="000000"/>
          <w:sz w:val="20"/>
        </w:rPr>
        <w:t>14</w:t>
      </w:r>
      <w:r>
        <w:rPr>
          <w:rFonts w:ascii="宋体" w:hAnsi="宋体" w:eastAsia="宋体"/>
          <w:b w:val="0"/>
          <w:i w:val="0"/>
          <w:color w:val="000000"/>
          <w:sz w:val="20"/>
        </w:rPr>
        <w:t>等效梁法</w:t>
      </w:r>
      <w:r>
        <w:br/>
      </w:r>
      <w:r>
        <w:rPr>
          <w:w w:val="101.04000091552734"/>
          <w:rFonts w:ascii="Times New Roman" w:hAnsi="Times New Roman" w:eastAsia="Times New Roman"/>
          <w:b w:val="0"/>
          <w:i w:val="0"/>
          <w:color w:val="000000"/>
          <w:sz w:val="20"/>
        </w:rPr>
        <w:t>16</w:t>
      </w:r>
      <w:r>
        <w:rPr>
          <w:rFonts w:ascii="宋体" w:hAnsi="宋体" w:eastAsia="宋体"/>
          <w:b w:val="0"/>
          <w:i w:val="0"/>
          <w:color w:val="000000"/>
          <w:sz w:val="20"/>
        </w:rPr>
        <w:t>数值模拟</w:t>
      </w:r>
      <w:r>
        <w:br/>
      </w:r>
      <w:r>
        <w:rPr>
          <w:rFonts w:ascii="Times New Roman" w:hAnsi="Times New Roman" w:eastAsia="Times New Roman"/>
          <w:b w:val="0"/>
          <w:i w:val="0"/>
          <w:color w:val="000000"/>
          <w:sz w:val="20"/>
        </w:rPr>
        <w:t>18</w:t>
      </w:r>
    </w:p>
    <w:p>
      <w:pPr>
        <w:autoSpaceDN w:val="0"/>
        <w:autoSpaceDE w:val="0"/>
        <w:widowControl/>
        <w:spacing w:line="282" w:lineRule="exact" w:before="242" w:after="0"/>
        <w:ind w:left="0" w:right="285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4.5  </w:t>
      </w:r>
      <w:r>
        <w:rPr>
          <w:rFonts w:ascii="宋体" w:hAnsi="宋体" w:eastAsia="宋体"/>
          <w:b w:val="0"/>
          <w:i w:val="0"/>
          <w:color w:val="000000"/>
          <w:sz w:val="21"/>
        </w:rPr>
        <w:t>管线纵向位移曲线对比</w:t>
      </w:r>
    </w:p>
    <w:p>
      <w:pPr>
        <w:autoSpaceDN w:val="0"/>
        <w:autoSpaceDE w:val="0"/>
        <w:widowControl/>
        <w:spacing w:line="280" w:lineRule="exact" w:before="190" w:after="0"/>
        <w:ind w:left="2438" w:right="0" w:firstLine="0"/>
        <w:jc w:val="left"/>
      </w:pPr>
      <w:r>
        <w:rPr>
          <w:rFonts w:ascii="Times New Roman" w:hAnsi="Times New Roman" w:eastAsia="Times New Roman"/>
          <w:b w:val="0"/>
          <w:i w:val="0"/>
          <w:color w:val="000000"/>
          <w:sz w:val="21"/>
        </w:rPr>
        <w:t xml:space="preserve">Fig 4.5  The comparison of the longitudinal displacement curve of the pipeline </w:t>
      </w:r>
    </w:p>
    <w:p>
      <w:pPr>
        <w:autoSpaceDN w:val="0"/>
        <w:autoSpaceDE w:val="0"/>
        <w:widowControl/>
        <w:spacing w:line="212" w:lineRule="exact" w:before="806" w:after="0"/>
        <w:ind w:left="0" w:right="4188" w:firstLine="0"/>
        <w:jc w:val="right"/>
      </w:pPr>
      <w:r>
        <w:rPr>
          <w:rFonts w:ascii="宋体" w:hAnsi="宋体" w:eastAsia="宋体"/>
          <w:b w:val="0"/>
          <w:i w:val="0"/>
          <w:color w:val="000000"/>
          <w:sz w:val="21"/>
        </w:rPr>
        <w:t>91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18" name="Picture 7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5588000</wp:posOffset>
            </wp:positionV>
            <wp:extent cx="3530600" cy="19050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530600" cy="19050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32" w:lineRule="exact" w:before="320" w:after="0"/>
        <w:ind w:left="1300" w:right="0" w:firstLine="0"/>
        <w:jc w:val="left"/>
      </w:pPr>
      <w:r>
        <w:rPr>
          <w:rFonts w:ascii="Times New Roman,Bold" w:hAnsi="Times New Roman,Bold" w:eastAsia="Times New Roman,Bold"/>
          <w:b/>
          <w:i w:val="0"/>
          <w:color w:val="000000"/>
          <w:sz w:val="24"/>
        </w:rPr>
        <w:t xml:space="preserve">4.1.4 </w:t>
      </w:r>
      <w:r>
        <w:rPr>
          <w:rFonts w:ascii="宋体" w:hAnsi="宋体" w:eastAsia="宋体"/>
          <w:b w:val="0"/>
          <w:i w:val="0"/>
          <w:color w:val="000000"/>
          <w:sz w:val="24"/>
        </w:rPr>
        <w:t>参数分析</w:t>
      </w:r>
    </w:p>
    <w:p>
      <w:pPr>
        <w:autoSpaceDN w:val="0"/>
        <w:autoSpaceDE w:val="0"/>
        <w:widowControl/>
        <w:spacing w:line="480" w:lineRule="exact" w:before="82" w:after="134"/>
        <w:ind w:left="1300" w:right="254" w:firstLine="480"/>
        <w:jc w:val="both"/>
      </w:pPr>
      <w:r>
        <w:rPr>
          <w:rFonts w:ascii="宋体" w:hAnsi="宋体" w:eastAsia="宋体"/>
          <w:b w:val="0"/>
          <w:i w:val="0"/>
          <w:color w:val="000000"/>
          <w:sz w:val="24"/>
        </w:rPr>
        <w:t>隧道引起的管线的变形沉降与隧道及管线的空间布局、隧道的施工状况、管</w:t>
      </w:r>
      <w:r>
        <w:rPr>
          <w:rFonts w:ascii="宋体" w:hAnsi="宋体" w:eastAsia="宋体"/>
          <w:b w:val="0"/>
          <w:i w:val="0"/>
          <w:color w:val="000000"/>
          <w:sz w:val="24"/>
        </w:rPr>
        <w:t>线的刚度有关，如管线与隧道的夹角、双线隧道轴线的距离、地层损失率、相对</w:t>
      </w:r>
      <w:r>
        <w:rPr>
          <w:rFonts w:ascii="宋体" w:hAnsi="宋体" w:eastAsia="宋体"/>
          <w:b w:val="0"/>
          <w:i w:val="0"/>
          <w:color w:val="000000"/>
          <w:sz w:val="24"/>
        </w:rPr>
        <w:t>抗弯刚度等。基于前文的算例为基础进行单因素影响分析，得到不同参数下的管</w:t>
      </w:r>
    </w:p>
    <w:tbl>
      <w:tblPr>
        <w:tblW w:type="auto" w:w="0"/>
        <w:tblLayout w:type="fixed"/>
        <w:tblLook w:firstColumn="1" w:firstRow="1" w:lastColumn="0" w:lastRow="0" w:noHBand="0" w:noVBand="1" w:val="04A0"/>
        <w:tblInd w:w="640.0" w:type="dxa"/>
      </w:tblPr>
      <w:tblGrid>
        <w:gridCol w:w="2013"/>
        <w:gridCol w:w="2013"/>
        <w:gridCol w:w="2013"/>
        <w:gridCol w:w="2013"/>
        <w:gridCol w:w="2013"/>
      </w:tblGrid>
      <w:tr>
        <w:trPr>
          <w:trHeight w:hRule="exact" w:val="422"/>
        </w:trPr>
        <w:tc>
          <w:tcPr>
            <w:tcW w:type="dxa" w:w="7060"/>
            <w:tcBorders/>
            <w:tcMar>
              <w:start w:w="0" w:type="dxa"/>
              <w:end w:w="0" w:type="dxa"/>
            </w:tcMar>
          </w:tcPr>
          <w:p>
            <w:pPr>
              <w:autoSpaceDN w:val="0"/>
              <w:autoSpaceDE w:val="0"/>
              <w:widowControl/>
              <w:spacing w:line="320" w:lineRule="exact" w:before="60" w:after="0"/>
              <w:ind w:left="660" w:right="0" w:firstLine="0"/>
              <w:jc w:val="left"/>
            </w:pPr>
            <w:r>
              <w:rPr>
                <w:rFonts w:ascii="宋体" w:hAnsi="宋体" w:eastAsia="宋体"/>
                <w:b w:val="0"/>
                <w:i w:val="0"/>
                <w:color w:val="000000"/>
                <w:sz w:val="24"/>
              </w:rPr>
              <w:t>线纵向沉降曲线，如图</w:t>
            </w:r>
            <w:r>
              <w:rPr>
                <w:rFonts w:ascii="Times New Roman" w:hAnsi="Times New Roman" w:eastAsia="Times New Roman"/>
                <w:b w:val="0"/>
                <w:i w:val="0"/>
                <w:color w:val="000000"/>
                <w:sz w:val="24"/>
              </w:rPr>
              <w:t>4.6-4.9</w:t>
            </w:r>
            <w:r>
              <w:rPr>
                <w:rFonts w:ascii="宋体" w:hAnsi="宋体" w:eastAsia="宋体"/>
                <w:b w:val="0"/>
                <w:i w:val="0"/>
                <w:color w:val="000000"/>
                <w:sz w:val="24"/>
              </w:rPr>
              <w:t>，其中，管线的相对抗弯刚度</w:t>
            </w:r>
          </w:p>
        </w:tc>
        <w:tc>
          <w:tcPr>
            <w:tcW w:type="dxa" w:w="600"/>
            <w:tcBorders/>
            <w:tcMar>
              <w:start w:w="0" w:type="dxa"/>
              <w:end w:w="0" w:type="dxa"/>
            </w:tcMar>
          </w:tcPr>
          <w:p>
            <w:pPr>
              <w:autoSpaceDN w:val="0"/>
              <w:autoSpaceDE w:val="0"/>
              <w:widowControl/>
              <w:spacing w:line="350" w:lineRule="exact" w:before="8" w:after="0"/>
              <w:ind w:left="0" w:right="0" w:firstLine="0"/>
              <w:jc w:val="center"/>
            </w:pPr>
            <w:r>
              <w:rPr>
                <w:w w:val="101.31432215372722"/>
                <w:rFonts w:ascii="Symbol" w:hAnsi="Symbol" w:eastAsia="Symbol"/>
                <w:b w:val="0"/>
                <w:i w:val="0"/>
                <w:color w:val="000000"/>
                <w:sz w:val="24"/>
              </w:rPr>
              <w:t></w:t>
            </w:r>
            <w:r>
              <w:rPr>
                <w:w w:val="101.31432215372722"/>
                <w:rFonts w:ascii="Times New Roman" w:hAnsi="Times New Roman" w:eastAsia="Times New Roman"/>
                <w:b w:val="0"/>
                <w:i w:val="0"/>
                <w:color w:val="000000"/>
                <w:sz w:val="24"/>
              </w:rPr>
              <w:t xml:space="preserve">= </w:t>
            </w:r>
            <w:r>
              <w:rPr>
                <w:w w:val="101.31432215372722"/>
                <w:rFonts w:ascii="Times New Roman,Italic" w:hAnsi="Times New Roman,Italic" w:eastAsia="Times New Roman,Italic"/>
                <w:b w:val="0"/>
                <w:i/>
                <w:color w:val="000000"/>
                <w:sz w:val="24"/>
              </w:rPr>
              <w:t xml:space="preserve">D </w:t>
            </w:r>
            <w:r>
              <w:rPr>
                <w:rFonts w:ascii="Times New Roman" w:hAnsi="Times New Roman" w:eastAsia="Times New Roman"/>
                <w:b w:val="0"/>
                <w:i w:val="0"/>
                <w:color w:val="000000"/>
                <w:sz w:val="14"/>
              </w:rPr>
              <w:t>p</w:t>
            </w:r>
          </w:p>
        </w:tc>
        <w:tc>
          <w:tcPr>
            <w:tcW w:type="dxa" w:w="120"/>
            <w:tcBorders/>
            <w:tcMar>
              <w:start w:w="0" w:type="dxa"/>
              <w:end w:w="0" w:type="dxa"/>
            </w:tcMar>
          </w:tcPr>
          <w:p>
            <w:pPr>
              <w:autoSpaceDN w:val="0"/>
              <w:autoSpaceDE w:val="0"/>
              <w:widowControl/>
              <w:spacing w:line="318" w:lineRule="exact" w:before="66" w:after="0"/>
              <w:ind w:left="0" w:right="0" w:firstLine="0"/>
              <w:jc w:val="center"/>
            </w:pPr>
            <w:r>
              <w:rPr>
                <w:w w:val="101.31432215372722"/>
                <w:rFonts w:ascii="Times New Roman" w:hAnsi="Times New Roman" w:eastAsia="Times New Roman"/>
                <w:b w:val="0"/>
                <w:i w:val="0"/>
                <w:color w:val="000000"/>
                <w:sz w:val="24"/>
              </w:rPr>
              <w:t>/</w:t>
            </w:r>
          </w:p>
        </w:tc>
        <w:tc>
          <w:tcPr>
            <w:tcW w:type="dxa" w:w="460"/>
            <w:tcBorders/>
            <w:tcMar>
              <w:start w:w="0" w:type="dxa"/>
              <w:end w:w="0" w:type="dxa"/>
            </w:tcMar>
          </w:tcPr>
          <w:p>
            <w:pPr>
              <w:autoSpaceDN w:val="0"/>
              <w:autoSpaceDE w:val="0"/>
              <w:widowControl/>
              <w:spacing w:line="316" w:lineRule="exact" w:before="40" w:after="0"/>
              <w:ind w:left="0" w:right="0" w:firstLine="0"/>
              <w:jc w:val="center"/>
            </w:pPr>
            <w:r>
              <w:rPr>
                <w:w w:val="101.31432215372722"/>
                <w:rFonts w:ascii="Times New Roman,Italic" w:hAnsi="Times New Roman,Italic" w:eastAsia="Times New Roman,Italic"/>
                <w:b w:val="0"/>
                <w:i/>
                <w:color w:val="000000"/>
                <w:sz w:val="24"/>
              </w:rPr>
              <w:t xml:space="preserve">Ei r </w:t>
            </w:r>
            <w:r>
              <w:rPr>
                <w:rFonts w:ascii="Times New Roman" w:hAnsi="Times New Roman" w:eastAsia="Times New Roman"/>
                <w:b w:val="0"/>
                <w:i w:val="0"/>
                <w:color w:val="000000"/>
                <w:sz w:val="14"/>
              </w:rPr>
              <w:t>3</w:t>
            </w:r>
          </w:p>
        </w:tc>
        <w:tc>
          <w:tcPr>
            <w:tcW w:type="dxa" w:w="1040"/>
            <w:tcBorders/>
            <w:tcMar>
              <w:start w:w="0" w:type="dxa"/>
              <w:end w:w="0" w:type="dxa"/>
            </w:tcMar>
          </w:tcPr>
          <w:p>
            <w:pPr>
              <w:autoSpaceDN w:val="0"/>
              <w:autoSpaceDE w:val="0"/>
              <w:widowControl/>
              <w:spacing w:line="320" w:lineRule="exact" w:before="122" w:after="0"/>
              <w:ind w:left="0" w:right="0" w:firstLine="0"/>
              <w:jc w:val="center"/>
            </w:pPr>
            <w:r>
              <w:rPr>
                <w:rFonts w:ascii="Times New Roman" w:hAnsi="Times New Roman" w:eastAsia="Times New Roman"/>
                <w:b w:val="0"/>
                <w:i w:val="0"/>
                <w:color w:val="000000"/>
                <w:sz w:val="24"/>
              </w:rPr>
              <w:t>(</w:t>
            </w:r>
            <w:r>
              <w:rPr>
                <w:rFonts w:ascii="宋体" w:hAnsi="宋体" w:eastAsia="宋体"/>
                <w:b w:val="0"/>
                <w:i w:val="0"/>
                <w:color w:val="000000"/>
                <w:sz w:val="24"/>
              </w:rPr>
              <w:t>其中，</w:t>
            </w:r>
            <w:r>
              <w:rPr>
                <w:rFonts w:ascii="Times New Roman,Italic" w:hAnsi="Times New Roman,Italic" w:eastAsia="Times New Roman,Italic"/>
                <w:b w:val="0"/>
                <w:i/>
                <w:color w:val="000000"/>
                <w:sz w:val="24"/>
              </w:rPr>
              <w:t>i</w:t>
            </w:r>
          </w:p>
        </w:tc>
      </w:tr>
    </w:tbl>
    <w:p>
      <w:pPr>
        <w:autoSpaceDN w:val="0"/>
        <w:autoSpaceDE w:val="0"/>
        <w:widowControl/>
        <w:spacing w:line="14" w:lineRule="exact" w:before="0" w:after="160"/>
        <w:ind w:left="0" w:right="0"/>
      </w:pPr>
    </w:p>
    <w:p>
      <w:pPr>
        <w:sectPr>
          <w:pgSz w:w="11904" w:h="16838"/>
          <w:pgMar w:top="450" w:right="1440" w:bottom="170" w:left="400" w:header="720" w:footer="720" w:gutter="0"/>
          <w:cols/>
          <w:docGrid w:linePitch="360"/>
        </w:sectPr>
      </w:pPr>
    </w:p>
    <w:p>
      <w:pPr>
        <w:autoSpaceDN w:val="0"/>
        <w:autoSpaceDE w:val="0"/>
        <w:widowControl/>
        <w:spacing w:line="320" w:lineRule="exact" w:before="0" w:after="0"/>
        <w:ind w:left="0" w:right="2" w:firstLine="0"/>
        <w:jc w:val="right"/>
      </w:pPr>
      <w:r>
        <w:rPr>
          <w:rFonts w:ascii="宋体" w:hAnsi="宋体" w:eastAsia="宋体"/>
          <w:b w:val="0"/>
          <w:i w:val="0"/>
          <w:color w:val="000000"/>
          <w:sz w:val="24"/>
        </w:rPr>
        <w:t>为相应地层的沉降槽宽度</w:t>
      </w:r>
      <w:r>
        <w:rPr>
          <w:rFonts w:ascii="Times New Roman" w:hAnsi="Times New Roman" w:eastAsia="Times New Roman"/>
          <w:b w:val="0"/>
          <w:i w:val="0"/>
          <w:color w:val="000000"/>
          <w:sz w:val="24"/>
        </w:rPr>
        <w:t>)</w:t>
      </w:r>
    </w:p>
    <w:p>
      <w:pPr>
        <w:sectPr>
          <w:type w:val="continuous"/>
          <w:pgSz w:w="11904" w:h="16838"/>
          <w:pgMar w:top="450" w:right="1440" w:bottom="170" w:left="400" w:header="720" w:footer="720" w:gutter="0"/>
          <w:cols w:num="2" w:equalWidth="0">
            <w:col w:w="4032" w:space="0"/>
            <w:col w:w="6032" w:space="0"/>
          </w:cols>
          <w:docGrid w:linePitch="360"/>
        </w:sectPr>
      </w:pPr>
    </w:p>
    <w:p>
      <w:pPr>
        <w:autoSpaceDN w:val="0"/>
        <w:autoSpaceDE w:val="0"/>
        <w:widowControl/>
        <w:spacing w:line="310" w:lineRule="exact" w:before="0" w:after="218"/>
        <w:ind w:left="0" w:right="0" w:firstLine="0"/>
        <w:jc w:val="left"/>
      </w:pPr>
      <w:r>
        <w:rPr>
          <w:rFonts w:ascii="Times New Roman" w:hAnsi="Times New Roman" w:eastAsia="Times New Roman"/>
          <w:b w:val="0"/>
          <w:i w:val="0"/>
          <w:color w:val="000000"/>
          <w:sz w:val="16"/>
        </w:rPr>
        <w:t>[31,83]</w:t>
      </w:r>
      <w:r>
        <w:rPr>
          <w:rFonts w:ascii="宋体" w:hAnsi="宋体" w:eastAsia="宋体"/>
          <w:b w:val="0"/>
          <w:i w:val="0"/>
          <w:color w:val="000000"/>
          <w:sz w:val="24"/>
        </w:rPr>
        <w:t>。从图中可以看到，隧道、管线间夹角对管线中部</w:t>
      </w:r>
    </w:p>
    <w:p>
      <w:pPr>
        <w:sectPr>
          <w:type w:val="nextColumn"/>
          <w:pgSz w:w="11904" w:h="16838"/>
          <w:pgMar w:top="450" w:right="1440" w:bottom="170" w:left="400" w:header="720" w:footer="720" w:gutter="0"/>
          <w:cols w:num="2" w:equalWidth="0">
            <w:col w:w="4032" w:space="0"/>
            <w:col w:w="6032" w:space="0"/>
          </w:cols>
          <w:docGrid w:linePitch="360"/>
        </w:sectPr>
      </w:pPr>
    </w:p>
    <w:p>
      <w:pPr>
        <w:autoSpaceDN w:val="0"/>
        <w:autoSpaceDE w:val="0"/>
        <w:widowControl/>
        <w:spacing w:line="450" w:lineRule="exact" w:before="0" w:after="0"/>
        <w:ind w:left="1300" w:right="0" w:firstLine="0"/>
        <w:jc w:val="left"/>
      </w:pPr>
      <w:r>
        <w:rPr>
          <w:rFonts w:ascii="宋体" w:hAnsi="宋体" w:eastAsia="宋体"/>
          <w:b w:val="0"/>
          <w:i w:val="0"/>
          <w:color w:val="000000"/>
          <w:sz w:val="24"/>
        </w:rPr>
        <w:t>的沉降影响较小，整体上管线沉降量随夹角的增大而减小。对于隧道轴线的间距</w:t>
      </w:r>
      <w:r>
        <w:rPr>
          <w:rFonts w:ascii="Times New Roman,Italic" w:hAnsi="Times New Roman,Italic" w:eastAsia="Times New Roman,Italic"/>
          <w:b w:val="0"/>
          <w:i/>
          <w:color w:val="000000"/>
          <w:sz w:val="24"/>
        </w:rPr>
        <w:t>L</w:t>
      </w:r>
      <w:r>
        <w:rPr>
          <w:rFonts w:ascii="宋体" w:hAnsi="宋体" w:eastAsia="宋体"/>
          <w:b w:val="0"/>
          <w:i w:val="0"/>
          <w:color w:val="000000"/>
          <w:sz w:val="24"/>
        </w:rPr>
        <w:t>，</w:t>
      </w:r>
      <w:r>
        <w:rPr>
          <w:rFonts w:ascii="宋体" w:hAnsi="宋体" w:eastAsia="宋体"/>
          <w:b w:val="0"/>
          <w:i w:val="0"/>
          <w:color w:val="000000"/>
          <w:sz w:val="24"/>
        </w:rPr>
        <w:t>随着</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的增大，最大沉降量减小，双线隧道开挖的地层损失产生叠加效应，</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低于</w:t>
      </w:r>
      <w:r>
        <w:rPr>
          <w:rFonts w:ascii="Times New Roman" w:hAnsi="Times New Roman" w:eastAsia="Times New Roman"/>
          <w:b w:val="0"/>
          <w:i w:val="0"/>
          <w:color w:val="000000"/>
          <w:sz w:val="24"/>
        </w:rPr>
        <w:t>20m</w:t>
      </w:r>
      <w:r>
        <w:rPr>
          <w:rFonts w:ascii="宋体" w:hAnsi="宋体" w:eastAsia="宋体"/>
          <w:b w:val="0"/>
          <w:i w:val="0"/>
          <w:color w:val="000000"/>
          <w:sz w:val="24"/>
        </w:rPr>
        <w:t xml:space="preserve"> 时，最大沉降量位于管线中点位置，</w:t>
      </w:r>
      <w:r>
        <w:rPr>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高于</w:t>
      </w:r>
      <w:r>
        <w:rPr>
          <w:rFonts w:ascii="Times New Roman" w:hAnsi="Times New Roman" w:eastAsia="Times New Roman"/>
          <w:b w:val="0"/>
          <w:i w:val="0"/>
          <w:color w:val="000000"/>
          <w:sz w:val="24"/>
        </w:rPr>
        <w:t>20m</w:t>
      </w:r>
      <w:r>
        <w:rPr>
          <w:rFonts w:ascii="宋体" w:hAnsi="宋体" w:eastAsia="宋体"/>
          <w:b w:val="0"/>
          <w:i w:val="0"/>
          <w:color w:val="000000"/>
          <w:sz w:val="24"/>
        </w:rPr>
        <w:t xml:space="preserve"> 时，双线开挖叠加效应减弱，</w:t>
      </w:r>
      <w:r>
        <w:rPr>
          <w:rFonts w:ascii="宋体" w:hAnsi="宋体" w:eastAsia="宋体"/>
          <w:b w:val="0"/>
          <w:i w:val="0"/>
          <w:color w:val="000000"/>
          <w:sz w:val="24"/>
        </w:rPr>
        <w:t>最大沉降值位于对称的</w:t>
      </w:r>
      <w:r>
        <w:rPr>
          <w:rFonts w:ascii="Times New Roman" w:hAnsi="Times New Roman" w:eastAsia="Times New Roman"/>
          <w:b w:val="0"/>
          <w:i w:val="0"/>
          <w:color w:val="000000"/>
          <w:sz w:val="24"/>
        </w:rPr>
        <w:t>“</w:t>
      </w:r>
      <w:r>
        <w:rPr>
          <w:rFonts w:ascii="宋体" w:hAnsi="宋体" w:eastAsia="宋体"/>
          <w:b w:val="0"/>
          <w:i w:val="0"/>
          <w:color w:val="000000"/>
          <w:sz w:val="24"/>
        </w:rPr>
        <w:t>双谷</w:t>
      </w:r>
      <w:r>
        <w:rPr>
          <w:rFonts w:ascii="Times New Roman" w:hAnsi="Times New Roman" w:eastAsia="Times New Roman"/>
          <w:b w:val="0"/>
          <w:i w:val="0"/>
          <w:color w:val="000000"/>
          <w:sz w:val="24"/>
        </w:rPr>
        <w:t>”</w:t>
      </w:r>
      <w:r>
        <w:rPr>
          <w:rFonts w:ascii="宋体" w:hAnsi="宋体" w:eastAsia="宋体"/>
          <w:b w:val="0"/>
          <w:i w:val="0"/>
          <w:color w:val="000000"/>
          <w:sz w:val="24"/>
        </w:rPr>
        <w:t>位置。对于地层损失率，可以看出管线沉降值对其敏</w:t>
      </w:r>
      <w:r>
        <w:rPr>
          <w:rFonts w:ascii="宋体" w:hAnsi="宋体" w:eastAsia="宋体"/>
          <w:b w:val="0"/>
          <w:i w:val="0"/>
          <w:color w:val="000000"/>
          <w:sz w:val="24"/>
        </w:rPr>
        <w:t>感性较高，因此，控制管线沉降的关键之一是控制隧道的施工质量，减小地层损</w:t>
      </w:r>
      <w:r>
        <w:rPr>
          <w:rFonts w:ascii="宋体" w:hAnsi="宋体" w:eastAsia="宋体"/>
          <w:b w:val="0"/>
          <w:i w:val="0"/>
          <w:color w:val="000000"/>
          <w:sz w:val="24"/>
        </w:rPr>
        <w:t>失率。管线抗弯刚度同样对管线的沉降值有明显的影响作用，管线的相对刚度越</w:t>
      </w:r>
      <w:r>
        <w:rPr>
          <w:rFonts w:ascii="宋体" w:hAnsi="宋体" w:eastAsia="宋体"/>
          <w:b w:val="0"/>
          <w:i w:val="0"/>
          <w:color w:val="000000"/>
          <w:sz w:val="24"/>
        </w:rPr>
        <w:t>高，管线的沉降越小，变形曲线越平缓。</w:t>
      </w:r>
    </w:p>
    <w:p>
      <w:pPr>
        <w:autoSpaceDN w:val="0"/>
        <w:autoSpaceDE w:val="0"/>
        <w:widowControl/>
        <w:spacing w:line="202" w:lineRule="exact" w:before="320" w:after="240"/>
        <w:ind w:left="0" w:right="3716" w:firstLine="0"/>
        <w:jc w:val="right"/>
      </w:pPr>
      <w:r>
        <w:rPr>
          <w:rFonts w:ascii="宋体" w:hAnsi="宋体" w:eastAsia="宋体"/>
          <w:b w:val="0"/>
          <w:i w:val="0"/>
          <w:color w:val="000000"/>
          <w:sz w:val="20"/>
        </w:rPr>
        <w:t>到管线中点的距离</w:t>
      </w:r>
    </w:p>
    <w:tbl>
      <w:tblPr>
        <w:tblW w:type="auto" w:w="0"/>
        <w:tblLayout w:type="fixed"/>
        <w:tblLook w:firstColumn="1" w:firstRow="1" w:lastColumn="0" w:lastRow="0" w:noHBand="0" w:noVBand="1" w:val="04A0"/>
        <w:tblInd w:w="1460.0" w:type="dxa"/>
      </w:tblPr>
      <w:tblGrid>
        <w:gridCol w:w="839"/>
        <w:gridCol w:w="839"/>
        <w:gridCol w:w="839"/>
        <w:gridCol w:w="839"/>
        <w:gridCol w:w="839"/>
        <w:gridCol w:w="839"/>
        <w:gridCol w:w="839"/>
        <w:gridCol w:w="839"/>
        <w:gridCol w:w="839"/>
        <w:gridCol w:w="839"/>
        <w:gridCol w:w="839"/>
        <w:gridCol w:w="839"/>
      </w:tblGrid>
      <w:tr>
        <w:trPr>
          <w:trHeight w:hRule="exact" w:val="592"/>
        </w:trPr>
        <w:tc>
          <w:tcPr>
            <w:tcW w:type="dxa" w:w="1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12" w:firstLine="0"/>
              <w:jc w:val="right"/>
            </w:pPr>
            <w:r>
              <w:rPr>
                <w:rFonts w:ascii="Times New Roman" w:hAnsi="Times New Roman" w:eastAsia="Times New Roman"/>
                <w:b w:val="0"/>
                <w:i w:val="0"/>
                <w:color w:val="000000"/>
                <w:sz w:val="20"/>
              </w:rPr>
              <w:t>-50</w:t>
            </w:r>
          </w:p>
        </w:tc>
        <w:tc>
          <w:tcPr>
            <w:tcW w:type="dxa" w:w="680"/>
            <w:tcBorders/>
            <w:tcMar>
              <w:start w:w="0" w:type="dxa"/>
              <w:end w:w="0" w:type="dxa"/>
            </w:tcMar>
          </w:tcPr>
          <w:p>
            <w:pPr>
              <w:autoSpaceDN w:val="0"/>
              <w:autoSpaceDE w:val="0"/>
              <w:widowControl/>
              <w:spacing w:line="268" w:lineRule="exact" w:before="60" w:after="0"/>
              <w:ind w:left="0" w:right="138" w:firstLine="0"/>
              <w:jc w:val="right"/>
            </w:pPr>
            <w:r>
              <w:rPr>
                <w:rFonts w:ascii="Times New Roman" w:hAnsi="Times New Roman" w:eastAsia="Times New Roman"/>
                <w:b w:val="0"/>
                <w:i w:val="0"/>
                <w:color w:val="000000"/>
                <w:sz w:val="20"/>
              </w:rPr>
              <w:t>-40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-30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-20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12" w:firstLine="0"/>
              <w:jc w:val="right"/>
            </w:pPr>
            <w:r>
              <w:rPr>
                <w:rFonts w:ascii="Times New Roman" w:hAnsi="Times New Roman" w:eastAsia="Times New Roman"/>
                <w:b w:val="0"/>
                <w:i w:val="0"/>
                <w:color w:val="000000"/>
                <w:sz w:val="20"/>
              </w:rPr>
              <w:t>-10</w:t>
            </w:r>
          </w:p>
        </w:tc>
        <w:tc>
          <w:tcPr>
            <w:tcW w:type="dxa" w:w="280"/>
            <w:tcBorders/>
            <w:tcMar>
              <w:start w:w="0" w:type="dxa"/>
              <w:end w:w="0" w:type="dxa"/>
            </w:tcMar>
          </w:tcPr>
          <w:p>
            <w:pPr>
              <w:autoSpaceDN w:val="0"/>
              <w:autoSpaceDE w:val="0"/>
              <w:widowControl/>
              <w:spacing w:line="270" w:lineRule="exact" w:before="294" w:after="0"/>
              <w:ind w:left="0" w:right="44" w:firstLine="0"/>
              <w:jc w:val="right"/>
            </w:pPr>
            <w:r>
              <w:rPr>
                <w:rFonts w:ascii="Times New Roman" w:hAnsi="Times New Roman" w:eastAsia="Times New Roman"/>
                <w:b w:val="0"/>
                <w:i w:val="0"/>
                <w:color w:val="000000"/>
                <w:sz w:val="20"/>
              </w:rPr>
              <w:t>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76" w:right="0" w:firstLine="0"/>
              <w:jc w:val="left"/>
            </w:pPr>
            <w:r>
              <w:rPr>
                <w:rFonts w:ascii="Times New Roman" w:hAnsi="Times New Roman" w:eastAsia="Times New Roman"/>
                <w:b w:val="0"/>
                <w:i w:val="0"/>
                <w:color w:val="000000"/>
                <w:sz w:val="20"/>
              </w:rPr>
              <w:t>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10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20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0" w:right="108" w:firstLine="0"/>
              <w:jc w:val="right"/>
            </w:pPr>
            <w:r>
              <w:rPr>
                <w:rFonts w:ascii="Times New Roman" w:hAnsi="Times New Roman" w:eastAsia="Times New Roman"/>
                <w:b w:val="0"/>
                <w:i w:val="0"/>
                <w:color w:val="000000"/>
                <w:sz w:val="20"/>
              </w:rPr>
              <w:t>30</w:t>
            </w:r>
          </w:p>
        </w:tc>
        <w:tc>
          <w:tcPr>
            <w:tcW w:type="dxa" w:w="720"/>
            <w:tcBorders/>
            <w:tcMar>
              <w:start w:w="0" w:type="dxa"/>
              <w:end w:w="0" w:type="dxa"/>
            </w:tcMar>
          </w:tcPr>
          <w:p>
            <w:pPr>
              <w:autoSpaceDN w:val="0"/>
              <w:autoSpaceDE w:val="0"/>
              <w:widowControl/>
              <w:spacing w:line="268" w:lineRule="exact" w:before="60" w:after="0"/>
              <w:ind w:left="0" w:right="0" w:firstLine="0"/>
              <w:jc w:val="center"/>
            </w:pPr>
            <w:r>
              <w:rPr>
                <w:rFonts w:ascii="Times New Roman" w:hAnsi="Times New Roman" w:eastAsia="Times New Roman"/>
                <w:b w:val="0"/>
                <w:i w:val="0"/>
                <w:color w:val="000000"/>
                <w:sz w:val="20"/>
              </w:rPr>
              <w:t>40</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80" w:right="0" w:firstLine="0"/>
              <w:jc w:val="left"/>
            </w:pPr>
            <w:r>
              <w:rPr>
                <w:rFonts w:ascii="Times New Roman" w:hAnsi="Times New Roman" w:eastAsia="Times New Roman"/>
                <w:b w:val="0"/>
                <w:i w:val="0"/>
                <w:color w:val="000000"/>
                <w:sz w:val="20"/>
              </w:rPr>
              <w:t>50</w:t>
            </w:r>
          </w:p>
        </w:tc>
      </w:tr>
      <w:tr>
        <w:trPr>
          <w:trHeight w:hRule="exact" w:val="336"/>
        </w:trPr>
        <w:tc>
          <w:tcPr>
            <w:tcW w:type="dxa" w:w="839"/>
            <w:vMerge/>
            <w:tcBorders/>
          </w:tcPr>
          <w:p/>
        </w:tc>
        <w:tc>
          <w:tcPr>
            <w:tcW w:type="dxa" w:w="6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8" w:after="0"/>
              <w:ind w:left="0" w:right="238" w:firstLine="0"/>
              <w:jc w:val="right"/>
            </w:pPr>
            <w:r>
              <w:rPr>
                <w:w w:val="101.04000091552734"/>
                <w:rFonts w:ascii="宋体" w:hAnsi="宋体" w:eastAsia="宋体"/>
                <w:b w:val="0"/>
                <w:i w:val="0"/>
                <w:color w:val="000000"/>
                <w:sz w:val="20"/>
              </w:rPr>
              <w:t>沉降值</w:t>
            </w:r>
            <w:r>
              <w:rPr>
                <w:w w:val="101.04000091552734"/>
                <w:rFonts w:ascii="Times New Roman" w:hAnsi="Times New Roman" w:eastAsia="Times New Roman"/>
                <w:b w:val="0"/>
                <w:i w:val="0"/>
                <w:color w:val="000000"/>
                <w:sz w:val="20"/>
              </w:rPr>
              <w:t xml:space="preserve">/mm </w:t>
            </w:r>
          </w:p>
        </w:tc>
        <w:tc>
          <w:tcPr>
            <w:tcW w:type="dxa" w:w="839"/>
            <w:vMerge/>
            <w:tcBorders/>
          </w:tcPr>
          <w:p/>
        </w:tc>
        <w:tc>
          <w:tcPr>
            <w:tcW w:type="dxa" w:w="839"/>
            <w:vMerge/>
            <w:tcBorders/>
          </w:tcPr>
          <w:p/>
        </w:tc>
        <w:tc>
          <w:tcPr>
            <w:tcW w:type="dxa" w:w="839"/>
            <w:vMerge/>
            <w:tcBorders/>
          </w:tcPr>
          <w:p/>
        </w:tc>
        <w:tc>
          <w:tcPr>
            <w:tcW w:type="dxa" w:w="280"/>
            <w:tcBorders/>
            <w:tcMar>
              <w:start w:w="0" w:type="dxa"/>
              <w:end w:w="0" w:type="dxa"/>
            </w:tcMar>
          </w:tcPr>
          <w:p>
            <w:pPr>
              <w:autoSpaceDN w:val="0"/>
              <w:autoSpaceDE w:val="0"/>
              <w:widowControl/>
              <w:spacing w:line="270" w:lineRule="exact" w:before="34" w:after="0"/>
              <w:ind w:left="0" w:right="44" w:firstLine="0"/>
              <w:jc w:val="right"/>
            </w:pPr>
            <w:r>
              <w:rPr>
                <w:rFonts w:ascii="Times New Roman" w:hAnsi="Times New Roman" w:eastAsia="Times New Roman"/>
                <w:b w:val="0"/>
                <w:i w:val="0"/>
                <w:color w:val="000000"/>
                <w:sz w:val="20"/>
              </w:rPr>
              <w:t>2</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692" w:after="0"/>
              <w:ind w:left="0" w:right="0" w:firstLine="0"/>
              <w:jc w:val="center"/>
            </w:pPr>
            <w:r>
              <w:rPr>
                <w:rFonts w:ascii="Times New Roman" w:hAnsi="Times New Roman" w:eastAsia="Times New Roman"/>
                <w:b w:val="0"/>
                <w:i w:val="0"/>
                <w:color w:val="000000"/>
                <w:sz w:val="20"/>
              </w:rPr>
              <w:t xml:space="preserve">θ=45° </w:t>
            </w:r>
          </w:p>
        </w:tc>
        <w:tc>
          <w:tcPr>
            <w:tcW w:type="dxa" w:w="839"/>
            <w:vMerge/>
            <w:tcBorders/>
          </w:tcPr>
          <w:p/>
        </w:tc>
      </w:tr>
      <w:tr>
        <w:trPr>
          <w:trHeight w:hRule="exact" w:val="332"/>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280"/>
            <w:tcBorders/>
            <w:tcMar>
              <w:start w:w="0" w:type="dxa"/>
              <w:end w:w="0" w:type="dxa"/>
            </w:tcMar>
          </w:tcPr>
          <w:p>
            <w:pPr>
              <w:autoSpaceDN w:val="0"/>
              <w:autoSpaceDE w:val="0"/>
              <w:widowControl/>
              <w:spacing w:line="270" w:lineRule="exact" w:before="30" w:after="0"/>
              <w:ind w:left="0" w:right="44" w:firstLine="0"/>
              <w:jc w:val="right"/>
            </w:pPr>
            <w:r>
              <w:rPr>
                <w:rFonts w:ascii="Times New Roman" w:hAnsi="Times New Roman" w:eastAsia="Times New Roman"/>
                <w:b w:val="0"/>
                <w:i w:val="0"/>
                <w:color w:val="000000"/>
                <w:sz w:val="20"/>
              </w:rPr>
              <w:t>4</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r>
      <w:tr>
        <w:trPr>
          <w:trHeight w:hRule="exact" w:val="292"/>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280"/>
            <w:tcBorders/>
            <w:tcMar>
              <w:start w:w="0" w:type="dxa"/>
              <w:end w:w="0" w:type="dxa"/>
            </w:tcMar>
          </w:tcPr>
          <w:p>
            <w:pPr>
              <w:autoSpaceDN w:val="0"/>
              <w:autoSpaceDE w:val="0"/>
              <w:widowControl/>
              <w:spacing w:line="268" w:lineRule="exact" w:before="24" w:after="0"/>
              <w:ind w:left="0" w:right="44" w:firstLine="0"/>
              <w:jc w:val="right"/>
            </w:pPr>
            <w:r>
              <w:rPr>
                <w:rFonts w:ascii="Times New Roman" w:hAnsi="Times New Roman" w:eastAsia="Times New Roman"/>
                <w:b w:val="0"/>
                <w:i w:val="0"/>
                <w:color w:val="000000"/>
                <w:sz w:val="20"/>
              </w:rPr>
              <w:t>6</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r>
      <w:tr>
        <w:trPr>
          <w:trHeight w:hRule="exact" w:val="340"/>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280"/>
            <w:tcBorders/>
            <w:tcMar>
              <w:start w:w="0" w:type="dxa"/>
              <w:end w:w="0" w:type="dxa"/>
            </w:tcMar>
          </w:tcPr>
          <w:p>
            <w:pPr>
              <w:autoSpaceDN w:val="0"/>
              <w:autoSpaceDE w:val="0"/>
              <w:widowControl/>
              <w:spacing w:line="268" w:lineRule="exact" w:before="70" w:after="0"/>
              <w:ind w:left="0" w:right="44" w:firstLine="0"/>
              <w:jc w:val="right"/>
            </w:pPr>
            <w:r>
              <w:rPr>
                <w:rFonts w:ascii="Times New Roman" w:hAnsi="Times New Roman" w:eastAsia="Times New Roman"/>
                <w:b w:val="0"/>
                <w:i w:val="0"/>
                <w:color w:val="000000"/>
                <w:sz w:val="20"/>
              </w:rPr>
              <w:t>8</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720"/>
            <w:vMerge w:val="restart"/>
            <w:tcBorders/>
            <w:tcMar>
              <w:start w:w="0" w:type="dxa"/>
              <w:end w:w="0" w:type="dxa"/>
            </w:tcMar>
            <w:tcMar>
              <w:start w:w="0" w:type="dxa"/>
              <w:end w:w="0" w:type="dxa"/>
            </w:tcMar>
          </w:tcPr>
          <w:p>
            <w:pPr>
              <w:autoSpaceDN w:val="0"/>
              <w:autoSpaceDE w:val="0"/>
              <w:widowControl/>
              <w:spacing w:line="270" w:lineRule="exact" w:before="96" w:after="0"/>
              <w:ind w:left="0" w:right="0" w:firstLine="0"/>
              <w:jc w:val="center"/>
            </w:pPr>
            <w:r>
              <w:rPr>
                <w:rFonts w:ascii="Times New Roman" w:hAnsi="Times New Roman" w:eastAsia="Times New Roman"/>
                <w:b w:val="0"/>
                <w:i w:val="0"/>
                <w:color w:val="000000"/>
                <w:sz w:val="20"/>
              </w:rPr>
              <w:t xml:space="preserve">θ=60° </w:t>
            </w:r>
          </w:p>
        </w:tc>
        <w:tc>
          <w:tcPr>
            <w:tcW w:type="dxa" w:w="839"/>
            <w:vMerge/>
            <w:tcBorders/>
          </w:tcPr>
          <w:p/>
        </w:tc>
      </w:tr>
      <w:tr>
        <w:trPr>
          <w:trHeight w:hRule="exact" w:val="66"/>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68" w:lineRule="exact" w:before="62" w:after="0"/>
              <w:ind w:left="0" w:right="0" w:firstLine="0"/>
              <w:jc w:val="center"/>
            </w:pPr>
            <w:r>
              <w:rPr>
                <w:rFonts w:ascii="Times New Roman" w:hAnsi="Times New Roman" w:eastAsia="Times New Roman"/>
                <w:b w:val="0"/>
                <w:i w:val="0"/>
                <w:color w:val="000000"/>
                <w:sz w:val="20"/>
              </w:rPr>
              <w:t>10</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r>
      <w:tr>
        <w:trPr>
          <w:trHeight w:hRule="exact" w:val="314"/>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720"/>
            <w:tcBorders/>
            <w:tcMar>
              <w:start w:w="0" w:type="dxa"/>
              <w:end w:w="0" w:type="dxa"/>
            </w:tcMar>
          </w:tcPr>
          <w:p>
            <w:pPr>
              <w:autoSpaceDN w:val="0"/>
              <w:autoSpaceDE w:val="0"/>
              <w:widowControl/>
              <w:spacing w:line="270" w:lineRule="exact" w:before="42" w:after="0"/>
              <w:ind w:left="0" w:right="0" w:firstLine="0"/>
              <w:jc w:val="center"/>
            </w:pPr>
            <w:r>
              <w:rPr>
                <w:rFonts w:ascii="Times New Roman" w:hAnsi="Times New Roman" w:eastAsia="Times New Roman"/>
                <w:b w:val="0"/>
                <w:i w:val="0"/>
                <w:color w:val="000000"/>
                <w:sz w:val="20"/>
              </w:rPr>
              <w:t xml:space="preserve">θ=75° </w:t>
            </w:r>
          </w:p>
        </w:tc>
        <w:tc>
          <w:tcPr>
            <w:tcW w:type="dxa" w:w="839"/>
            <w:vMerge/>
            <w:tcBorders/>
          </w:tcPr>
          <w:p/>
        </w:tc>
      </w:tr>
      <w:tr>
        <w:trPr>
          <w:trHeight w:hRule="exact" w:val="300"/>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280"/>
            <w:tcBorders/>
            <w:tcMar>
              <w:start w:w="0" w:type="dxa"/>
              <w:end w:w="0" w:type="dxa"/>
            </w:tcMar>
          </w:tcPr>
          <w:p>
            <w:pPr>
              <w:autoSpaceDN w:val="0"/>
              <w:autoSpaceDE w:val="0"/>
              <w:widowControl/>
              <w:spacing w:line="268" w:lineRule="exact" w:before="14" w:after="0"/>
              <w:ind w:left="0" w:right="0" w:firstLine="0"/>
              <w:jc w:val="center"/>
            </w:pPr>
            <w:r>
              <w:rPr>
                <w:rFonts w:ascii="Times New Roman" w:hAnsi="Times New Roman" w:eastAsia="Times New Roman"/>
                <w:b w:val="0"/>
                <w:i w:val="0"/>
                <w:color w:val="000000"/>
                <w:sz w:val="20"/>
              </w:rPr>
              <w:t>12</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720"/>
            <w:vMerge w:val="restart"/>
            <w:tcBorders/>
            <w:tcMar>
              <w:start w:w="0" w:type="dxa"/>
              <w:end w:w="0" w:type="dxa"/>
            </w:tcMar>
            <w:tcMar>
              <w:start w:w="0" w:type="dxa"/>
              <w:end w:w="0" w:type="dxa"/>
            </w:tcMar>
          </w:tcPr>
          <w:p>
            <w:pPr>
              <w:autoSpaceDN w:val="0"/>
              <w:autoSpaceDE w:val="0"/>
              <w:widowControl/>
              <w:spacing w:line="270" w:lineRule="exact" w:before="80" w:after="0"/>
              <w:ind w:left="0" w:right="0" w:firstLine="0"/>
              <w:jc w:val="center"/>
            </w:pPr>
            <w:r>
              <w:rPr>
                <w:rFonts w:ascii="Times New Roman" w:hAnsi="Times New Roman" w:eastAsia="Times New Roman"/>
                <w:b w:val="0"/>
                <w:i w:val="0"/>
                <w:color w:val="000000"/>
                <w:sz w:val="20"/>
              </w:rPr>
              <w:t xml:space="preserve">θ=90° </w:t>
            </w:r>
          </w:p>
        </w:tc>
        <w:tc>
          <w:tcPr>
            <w:tcW w:type="dxa" w:w="839"/>
            <w:vMerge/>
            <w:tcBorders/>
          </w:tcPr>
          <w:p/>
        </w:tc>
      </w:tr>
      <w:tr>
        <w:trPr>
          <w:trHeight w:hRule="exact" w:val="344"/>
        </w:trPr>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28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14</w:t>
            </w: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c>
          <w:tcPr>
            <w:tcW w:type="dxa" w:w="839"/>
            <w:vMerge/>
            <w:tcBorders/>
          </w:tcPr>
          <w:p/>
        </w:tc>
      </w:tr>
    </w:tbl>
    <w:p>
      <w:pPr>
        <w:autoSpaceDN w:val="0"/>
        <w:autoSpaceDE w:val="0"/>
        <w:widowControl/>
        <w:spacing w:line="316" w:lineRule="exact" w:before="0" w:after="0"/>
        <w:ind w:left="5328" w:right="4406" w:firstLine="0"/>
        <w:jc w:val="right"/>
      </w:pPr>
      <w:r>
        <w:rPr>
          <w:w w:val="101.04000091552734"/>
          <w:rFonts w:ascii="Times New Roman" w:hAnsi="Times New Roman" w:eastAsia="Times New Roman"/>
          <w:b w:val="0"/>
          <w:i w:val="0"/>
          <w:color w:val="000000"/>
          <w:sz w:val="20"/>
        </w:rPr>
        <w:t xml:space="preserve">16 </w:t>
      </w:r>
      <w:r>
        <w:br/>
      </w:r>
      <w:r>
        <w:rPr>
          <w:rFonts w:ascii="Times New Roman" w:hAnsi="Times New Roman" w:eastAsia="Times New Roman"/>
          <w:b w:val="0"/>
          <w:i w:val="0"/>
          <w:color w:val="000000"/>
          <w:sz w:val="20"/>
        </w:rPr>
        <w:t>18</w:t>
      </w:r>
    </w:p>
    <w:p>
      <w:pPr>
        <w:autoSpaceDN w:val="0"/>
        <w:autoSpaceDE w:val="0"/>
        <w:widowControl/>
        <w:spacing w:line="470" w:lineRule="exact" w:before="92" w:after="0"/>
        <w:ind w:left="2304" w:right="720"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4.6  </w:t>
      </w:r>
      <w:r>
        <w:rPr>
          <w:rFonts w:ascii="宋体" w:hAnsi="宋体" w:eastAsia="宋体"/>
          <w:b w:val="0"/>
          <w:i w:val="0"/>
          <w:color w:val="000000"/>
          <w:sz w:val="21"/>
        </w:rPr>
        <w:t>不同夹角下管线纵向位移曲线</w:t>
      </w:r>
      <w:r>
        <w:br/>
      </w:r>
      <w:r>
        <w:rPr>
          <w:rFonts w:ascii="Times New Roman" w:hAnsi="Times New Roman" w:eastAsia="Times New Roman"/>
          <w:b w:val="0"/>
          <w:i w:val="0"/>
          <w:color w:val="000000"/>
          <w:sz w:val="21"/>
        </w:rPr>
        <w:t xml:space="preserve">Fig 4.6  The longitudinal displacement curve of the pipeline with different angles </w:t>
      </w:r>
    </w:p>
    <w:p>
      <w:pPr>
        <w:autoSpaceDN w:val="0"/>
        <w:autoSpaceDE w:val="0"/>
        <w:widowControl/>
        <w:spacing w:line="282" w:lineRule="exact" w:before="2576" w:after="0"/>
        <w:ind w:left="0" w:right="4140" w:firstLine="0"/>
        <w:jc w:val="right"/>
      </w:pPr>
      <w:r>
        <w:rPr>
          <w:rFonts w:ascii="Times New Roman" w:hAnsi="Times New Roman" w:eastAsia="Times New Roman"/>
          <w:b w:val="0"/>
          <w:i w:val="0"/>
          <w:color w:val="000000"/>
          <w:sz w:val="21"/>
        </w:rPr>
        <w:t xml:space="preserve">92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36" name="Picture 7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1473200</wp:posOffset>
            </wp:positionV>
            <wp:extent cx="3619500" cy="2070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619500" cy="2070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5168900</wp:posOffset>
            </wp:positionV>
            <wp:extent cx="3416300" cy="20574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416300" cy="20574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270" w:lineRule="exact" w:before="558" w:after="8"/>
        <w:ind w:left="0" w:right="3300" w:firstLine="0"/>
        <w:jc w:val="right"/>
      </w:pPr>
      <w:r>
        <w:rPr>
          <w:rFonts w:ascii="宋体" w:hAnsi="宋体" w:eastAsia="宋体"/>
          <w:b w:val="0"/>
          <w:i w:val="0"/>
          <w:color w:val="000000"/>
          <w:sz w:val="20"/>
        </w:rPr>
        <w:t>到管线中点的距离</w:t>
      </w:r>
      <w:r>
        <w:rPr>
          <w:rFonts w:ascii="Times New Roman" w:hAnsi="Times New Roman" w:eastAsia="Times New Roman"/>
          <w:b w:val="0"/>
          <w:i w:val="0"/>
          <w:color w:val="000000"/>
          <w:sz w:val="20"/>
        </w:rPr>
        <w:t xml:space="preserve">/m </w:t>
      </w:r>
    </w:p>
    <w:tbl>
      <w:tblPr>
        <w:tblW w:type="auto" w:w="0"/>
        <w:tblLayout w:type="fixed"/>
        <w:tblLook w:firstColumn="1" w:firstRow="1" w:lastColumn="0" w:lastRow="0" w:noHBand="0" w:noVBand="1" w:val="04A0"/>
        <w:tblInd w:w="1400.0" w:type="dxa"/>
      </w:tblPr>
      <w:tblGrid>
        <w:gridCol w:w="839"/>
        <w:gridCol w:w="839"/>
        <w:gridCol w:w="839"/>
        <w:gridCol w:w="839"/>
        <w:gridCol w:w="839"/>
        <w:gridCol w:w="839"/>
        <w:gridCol w:w="839"/>
        <w:gridCol w:w="839"/>
        <w:gridCol w:w="839"/>
        <w:gridCol w:w="839"/>
        <w:gridCol w:w="839"/>
        <w:gridCol w:w="839"/>
      </w:tblGrid>
      <w:tr>
        <w:trPr>
          <w:trHeight w:hRule="exact" w:val="538"/>
        </w:trPr>
        <w:tc>
          <w:tcPr>
            <w:tcW w:type="dxa" w:w="1840"/>
            <w:tcBorders/>
            <w:tcMar>
              <w:start w:w="0" w:type="dxa"/>
              <w:end w:w="0" w:type="dxa"/>
            </w:tcMar>
          </w:tcPr>
          <w:p>
            <w:pPr>
              <w:autoSpaceDN w:val="0"/>
              <w:autoSpaceDE w:val="0"/>
              <w:widowControl/>
              <w:spacing w:line="268" w:lineRule="exact" w:before="8" w:after="0"/>
              <w:ind w:left="0" w:right="138" w:firstLine="0"/>
              <w:jc w:val="right"/>
            </w:pPr>
            <w:r>
              <w:rPr>
                <w:rFonts w:ascii="Times New Roman" w:hAnsi="Times New Roman" w:eastAsia="Times New Roman"/>
                <w:b w:val="0"/>
                <w:i w:val="0"/>
                <w:color w:val="000000"/>
                <w:sz w:val="20"/>
              </w:rPr>
              <w:t>-50</w:t>
            </w:r>
          </w:p>
        </w:tc>
        <w:tc>
          <w:tcPr>
            <w:tcW w:type="dxa" w:w="56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-40</w:t>
            </w:r>
          </w:p>
        </w:tc>
        <w:tc>
          <w:tcPr>
            <w:tcW w:type="dxa" w:w="58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-30</w:t>
            </w:r>
          </w:p>
        </w:tc>
        <w:tc>
          <w:tcPr>
            <w:tcW w:type="dxa" w:w="56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-20</w:t>
            </w:r>
          </w:p>
        </w:tc>
        <w:tc>
          <w:tcPr>
            <w:tcW w:type="dxa" w:w="500"/>
            <w:tcBorders/>
            <w:tcMar>
              <w:start w:w="0" w:type="dxa"/>
              <w:end w:w="0" w:type="dxa"/>
            </w:tcMar>
          </w:tcPr>
          <w:p>
            <w:pPr>
              <w:autoSpaceDN w:val="0"/>
              <w:autoSpaceDE w:val="0"/>
              <w:widowControl/>
              <w:spacing w:line="268" w:lineRule="exact" w:before="8" w:after="0"/>
              <w:ind w:left="0" w:right="70" w:firstLine="0"/>
              <w:jc w:val="right"/>
            </w:pPr>
            <w:r>
              <w:rPr>
                <w:rFonts w:ascii="Times New Roman" w:hAnsi="Times New Roman" w:eastAsia="Times New Roman"/>
                <w:b w:val="0"/>
                <w:i w:val="0"/>
                <w:color w:val="000000"/>
                <w:sz w:val="20"/>
              </w:rPr>
              <w:t>-10</w:t>
            </w:r>
          </w:p>
        </w:tc>
        <w:tc>
          <w:tcPr>
            <w:tcW w:type="dxa" w:w="240"/>
            <w:tcBorders/>
            <w:tcMar>
              <w:start w:w="0" w:type="dxa"/>
              <w:end w:w="0" w:type="dxa"/>
            </w:tcMar>
          </w:tcPr>
          <w:p>
            <w:pPr>
              <w:autoSpaceDN w:val="0"/>
              <w:autoSpaceDE w:val="0"/>
              <w:widowControl/>
              <w:spacing w:line="268" w:lineRule="exact" w:before="244" w:after="0"/>
              <w:ind w:left="0" w:right="0" w:firstLine="0"/>
              <w:jc w:val="center"/>
            </w:pPr>
            <w:r>
              <w:rPr>
                <w:rFonts w:ascii="Times New Roman" w:hAnsi="Times New Roman" w:eastAsia="Times New Roman"/>
                <w:b w:val="0"/>
                <w:i w:val="0"/>
                <w:color w:val="000000"/>
                <w:sz w:val="20"/>
              </w:rPr>
              <w:t>0</w:t>
            </w:r>
          </w:p>
        </w:tc>
        <w:tc>
          <w:tcPr>
            <w:tcW w:type="dxa" w:w="380"/>
            <w:tcBorders/>
            <w:tcMar>
              <w:start w:w="0" w:type="dxa"/>
              <w:end w:w="0" w:type="dxa"/>
            </w:tcMar>
          </w:tcPr>
          <w:p>
            <w:pPr>
              <w:autoSpaceDN w:val="0"/>
              <w:autoSpaceDE w:val="0"/>
              <w:widowControl/>
              <w:spacing w:line="268" w:lineRule="exact" w:before="8" w:after="0"/>
              <w:ind w:left="72" w:right="0" w:firstLine="0"/>
              <w:jc w:val="left"/>
            </w:pPr>
            <w:r>
              <w:rPr>
                <w:rFonts w:ascii="Times New Roman" w:hAnsi="Times New Roman" w:eastAsia="Times New Roman"/>
                <w:b w:val="0"/>
                <w:i w:val="0"/>
                <w:color w:val="000000"/>
                <w:sz w:val="20"/>
              </w:rPr>
              <w:t>0</w:t>
            </w:r>
          </w:p>
        </w:tc>
        <w:tc>
          <w:tcPr>
            <w:tcW w:type="dxa" w:w="58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10</w:t>
            </w:r>
          </w:p>
        </w:tc>
        <w:tc>
          <w:tcPr>
            <w:tcW w:type="dxa" w:w="56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20</w:t>
            </w:r>
          </w:p>
        </w:tc>
        <w:tc>
          <w:tcPr>
            <w:tcW w:type="dxa" w:w="58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30</w:t>
            </w:r>
          </w:p>
        </w:tc>
        <w:tc>
          <w:tcPr>
            <w:tcW w:type="dxa" w:w="560"/>
            <w:tcBorders/>
            <w:tcMar>
              <w:start w:w="0" w:type="dxa"/>
              <w:end w:w="0" w:type="dxa"/>
            </w:tcMar>
          </w:tcPr>
          <w:p>
            <w:pPr>
              <w:autoSpaceDN w:val="0"/>
              <w:autoSpaceDE w:val="0"/>
              <w:widowControl/>
              <w:spacing w:line="268" w:lineRule="exact" w:before="8" w:after="0"/>
              <w:ind w:left="0" w:right="0" w:firstLine="0"/>
              <w:jc w:val="center"/>
            </w:pPr>
            <w:r>
              <w:rPr>
                <w:rFonts w:ascii="Times New Roman" w:hAnsi="Times New Roman" w:eastAsia="Times New Roman"/>
                <w:b w:val="0"/>
                <w:i w:val="0"/>
                <w:color w:val="000000"/>
                <w:sz w:val="20"/>
              </w:rPr>
              <w:t>40</w:t>
            </w:r>
          </w:p>
        </w:tc>
        <w:tc>
          <w:tcPr>
            <w:tcW w:type="dxa" w:w="1060"/>
            <w:tcBorders/>
            <w:tcMar>
              <w:start w:w="0" w:type="dxa"/>
              <w:end w:w="0" w:type="dxa"/>
            </w:tcMar>
          </w:tcPr>
          <w:p>
            <w:pPr>
              <w:autoSpaceDN w:val="0"/>
              <w:autoSpaceDE w:val="0"/>
              <w:widowControl/>
              <w:spacing w:line="268" w:lineRule="exact" w:before="8" w:after="0"/>
              <w:ind w:left="196" w:right="0" w:firstLine="0"/>
              <w:jc w:val="left"/>
            </w:pPr>
            <w:r>
              <w:rPr>
                <w:rFonts w:ascii="Times New Roman" w:hAnsi="Times New Roman" w:eastAsia="Times New Roman"/>
                <w:b w:val="0"/>
                <w:i w:val="0"/>
                <w:color w:val="000000"/>
                <w:sz w:val="20"/>
              </w:rPr>
              <w:t>50</w:t>
            </w:r>
          </w:p>
        </w:tc>
      </w:tr>
    </w:tbl>
    <w:p>
      <w:pPr>
        <w:autoSpaceDN w:val="0"/>
        <w:autoSpaceDE w:val="0"/>
        <w:widowControl/>
        <w:spacing w:line="268" w:lineRule="exact" w:before="28" w:after="26"/>
        <w:ind w:left="0" w:right="4432" w:firstLine="0"/>
        <w:jc w:val="right"/>
      </w:pPr>
      <w:r>
        <w:rPr>
          <w:rFonts w:ascii="Times New Roman" w:hAnsi="Times New Roman" w:eastAsia="Times New Roman"/>
          <w:b w:val="0"/>
          <w:i w:val="0"/>
          <w:color w:val="000000"/>
          <w:sz w:val="20"/>
        </w:rPr>
        <w:t>2</w:t>
      </w:r>
    </w:p>
    <w:tbl>
      <w:tblPr>
        <w:tblW w:type="auto" w:w="0"/>
        <w:tblLayout w:type="fixed"/>
        <w:tblLook w:firstColumn="1" w:firstRow="1" w:lastColumn="0" w:lastRow="0" w:noHBand="0" w:noVBand="1" w:val="04A0"/>
        <w:tblInd w:w="1580.0" w:type="dxa"/>
      </w:tblPr>
      <w:tblGrid>
        <w:gridCol w:w="3355"/>
        <w:gridCol w:w="3355"/>
        <w:gridCol w:w="3355"/>
      </w:tblGrid>
      <w:tr>
        <w:trPr>
          <w:trHeight w:hRule="exact" w:val="314"/>
        </w:trPr>
        <w:tc>
          <w:tcPr>
            <w:tcW w:type="dxa" w:w="2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588" w:after="0"/>
              <w:ind w:left="0" w:right="32" w:firstLine="0"/>
              <w:jc w:val="right"/>
            </w:pPr>
            <w:r>
              <w:rPr>
                <w:rFonts w:ascii="宋体" w:hAnsi="宋体" w:eastAsia="宋体"/>
                <w:b w:val="0"/>
                <w:i w:val="0"/>
                <w:color w:val="000000"/>
                <w:sz w:val="20"/>
              </w:rPr>
              <w:t>沉降值</w:t>
            </w:r>
            <w:r>
              <w:rPr>
                <w:rFonts w:ascii="Times New Roman" w:hAnsi="Times New Roman" w:eastAsia="Times New Roman"/>
                <w:b w:val="0"/>
                <w:i w:val="0"/>
                <w:color w:val="000000"/>
                <w:sz w:val="20"/>
              </w:rPr>
              <w:t xml:space="preserve">/mm </w:t>
            </w:r>
          </w:p>
        </w:tc>
        <w:tc>
          <w:tcPr>
            <w:tcW w:type="dxa" w:w="2300"/>
            <w:tcBorders/>
            <w:tcMar>
              <w:start w:w="0" w:type="dxa"/>
              <w:end w:w="0" w:type="dxa"/>
            </w:tcMar>
          </w:tcPr>
          <w:p>
            <w:pPr>
              <w:autoSpaceDN w:val="0"/>
              <w:autoSpaceDE w:val="0"/>
              <w:widowControl/>
              <w:spacing w:line="268" w:lineRule="exact" w:before="28" w:after="0"/>
              <w:ind w:left="0" w:right="0" w:firstLine="0"/>
              <w:jc w:val="center"/>
            </w:pPr>
            <w:r>
              <w:rPr>
                <w:rFonts w:ascii="Times New Roman" w:hAnsi="Times New Roman" w:eastAsia="Times New Roman"/>
                <w:b w:val="0"/>
                <w:i w:val="0"/>
                <w:color w:val="000000"/>
                <w:sz w:val="20"/>
              </w:rPr>
              <w:t>4</w:t>
            </w:r>
          </w:p>
        </w:tc>
        <w:tc>
          <w:tcPr>
            <w:tcW w:type="dxa" w:w="2520"/>
            <w:vMerge w:val="restart"/>
            <w:tcBorders/>
            <w:tcMar>
              <w:start w:w="0" w:type="dxa"/>
              <w:end w:w="0" w:type="dxa"/>
            </w:tcMar>
            <w:tcMar>
              <w:start w:w="0" w:type="dxa"/>
              <w:end w:w="0" w:type="dxa"/>
            </w:tcMar>
          </w:tcPr>
          <w:p>
            <w:pPr>
              <w:autoSpaceDN w:val="0"/>
              <w:autoSpaceDE w:val="0"/>
              <w:widowControl/>
              <w:spacing w:line="268" w:lineRule="exact" w:before="406" w:after="0"/>
              <w:ind w:left="0" w:right="808" w:firstLine="0"/>
              <w:jc w:val="right"/>
            </w:pPr>
            <w:r>
              <w:rPr>
                <w:rFonts w:ascii="Times New Roman" w:hAnsi="Times New Roman" w:eastAsia="Times New Roman"/>
                <w:b w:val="0"/>
                <w:i w:val="0"/>
                <w:color w:val="000000"/>
                <w:sz w:val="20"/>
              </w:rPr>
              <w:t>L=10m</w:t>
            </w:r>
          </w:p>
        </w:tc>
      </w:tr>
      <w:tr>
        <w:trPr>
          <w:trHeight w:hRule="exact" w:val="360"/>
        </w:trPr>
        <w:tc>
          <w:tcPr>
            <w:tcW w:type="dxa" w:w="3355"/>
            <w:vMerge/>
            <w:tcBorders/>
          </w:tcPr>
          <w:p/>
        </w:tc>
        <w:tc>
          <w:tcPr>
            <w:tcW w:type="dxa" w:w="2300"/>
            <w:tcBorders/>
            <w:tcMar>
              <w:start w:w="0" w:type="dxa"/>
              <w:end w:w="0" w:type="dxa"/>
            </w:tcMar>
          </w:tcPr>
          <w:p>
            <w:pPr>
              <w:autoSpaceDN w:val="0"/>
              <w:autoSpaceDE w:val="0"/>
              <w:widowControl/>
              <w:spacing w:line="268" w:lineRule="exact" w:before="36" w:after="0"/>
              <w:ind w:left="0" w:right="0" w:firstLine="0"/>
              <w:jc w:val="center"/>
            </w:pPr>
            <w:r>
              <w:rPr>
                <w:rFonts w:ascii="Times New Roman" w:hAnsi="Times New Roman" w:eastAsia="Times New Roman"/>
                <w:b w:val="0"/>
                <w:i w:val="0"/>
                <w:color w:val="000000"/>
                <w:sz w:val="20"/>
              </w:rPr>
              <w:t>6</w:t>
            </w:r>
          </w:p>
        </w:tc>
        <w:tc>
          <w:tcPr>
            <w:tcW w:type="dxa" w:w="3355"/>
            <w:vMerge/>
            <w:tcBorders/>
          </w:tcPr>
          <w:p/>
        </w:tc>
      </w:tr>
      <w:tr>
        <w:trPr>
          <w:trHeight w:hRule="exact" w:val="340"/>
        </w:trPr>
        <w:tc>
          <w:tcPr>
            <w:tcW w:type="dxa" w:w="3355"/>
            <w:vMerge/>
            <w:tcBorders/>
          </w:tcPr>
          <w:p/>
        </w:tc>
        <w:tc>
          <w:tcPr>
            <w:tcW w:type="dxa" w:w="2300"/>
            <w:tcBorders/>
            <w:tcMar>
              <w:start w:w="0" w:type="dxa"/>
              <w:end w:w="0" w:type="dxa"/>
            </w:tcMar>
          </w:tcPr>
          <w:p>
            <w:pPr>
              <w:autoSpaceDN w:val="0"/>
              <w:autoSpaceDE w:val="0"/>
              <w:widowControl/>
              <w:spacing w:line="270" w:lineRule="exact" w:before="0" w:after="0"/>
              <w:ind w:left="0" w:right="0" w:firstLine="0"/>
              <w:jc w:val="center"/>
            </w:pPr>
            <w:r>
              <w:rPr>
                <w:rFonts w:ascii="Times New Roman" w:hAnsi="Times New Roman" w:eastAsia="Times New Roman"/>
                <w:b w:val="0"/>
                <w:i w:val="0"/>
                <w:color w:val="000000"/>
                <w:sz w:val="20"/>
              </w:rPr>
              <w:t>8</w:t>
            </w:r>
          </w:p>
        </w:tc>
        <w:tc>
          <w:tcPr>
            <w:tcW w:type="dxa" w:w="2520"/>
            <w:tcBorders/>
            <w:tcMar>
              <w:start w:w="0" w:type="dxa"/>
              <w:end w:w="0" w:type="dxa"/>
            </w:tcMar>
          </w:tcPr>
          <w:p>
            <w:pPr>
              <w:autoSpaceDN w:val="0"/>
              <w:autoSpaceDE w:val="0"/>
              <w:widowControl/>
              <w:spacing w:line="270" w:lineRule="exact" w:before="70" w:after="0"/>
              <w:ind w:left="0" w:right="808" w:firstLine="0"/>
              <w:jc w:val="right"/>
            </w:pPr>
            <w:r>
              <w:rPr>
                <w:rFonts w:ascii="Times New Roman" w:hAnsi="Times New Roman" w:eastAsia="Times New Roman"/>
                <w:b w:val="0"/>
                <w:i w:val="0"/>
                <w:color w:val="000000"/>
                <w:sz w:val="20"/>
              </w:rPr>
              <w:t>L=15m</w:t>
            </w:r>
          </w:p>
        </w:tc>
      </w:tr>
      <w:tr>
        <w:trPr>
          <w:trHeight w:hRule="exact" w:val="260"/>
        </w:trPr>
        <w:tc>
          <w:tcPr>
            <w:tcW w:type="dxa" w:w="3355"/>
            <w:vMerge/>
            <w:tcBorders/>
          </w:tcPr>
          <w:p/>
        </w:tc>
        <w:tc>
          <w:tcPr>
            <w:tcW w:type="dxa" w:w="2300"/>
            <w:tcBorders/>
            <w:tcMar>
              <w:start w:w="0" w:type="dxa"/>
              <w:end w:w="0" w:type="dxa"/>
            </w:tcMar>
          </w:tcPr>
          <w:p>
            <w:pPr>
              <w:autoSpaceDN w:val="0"/>
              <w:autoSpaceDE w:val="0"/>
              <w:widowControl/>
              <w:spacing w:line="270" w:lineRule="exact" w:before="0" w:after="0"/>
              <w:ind w:left="0" w:right="0" w:firstLine="0"/>
              <w:jc w:val="center"/>
            </w:pPr>
            <w:r>
              <w:rPr>
                <w:rFonts w:ascii="Times New Roman" w:hAnsi="Times New Roman" w:eastAsia="Times New Roman"/>
                <w:b w:val="0"/>
                <w:i w:val="0"/>
                <w:color w:val="000000"/>
                <w:sz w:val="20"/>
              </w:rPr>
              <w:t>10</w:t>
            </w:r>
          </w:p>
        </w:tc>
        <w:tc>
          <w:tcPr>
            <w:tcW w:type="dxa" w:w="2520"/>
            <w:vMerge w:val="restart"/>
            <w:tcBorders/>
            <w:tcMar>
              <w:start w:w="0" w:type="dxa"/>
              <w:end w:w="0" w:type="dxa"/>
            </w:tcMar>
            <w:tcMar>
              <w:start w:w="0" w:type="dxa"/>
              <w:end w:w="0" w:type="dxa"/>
            </w:tcMar>
          </w:tcPr>
          <w:p>
            <w:pPr>
              <w:autoSpaceDN w:val="0"/>
              <w:autoSpaceDE w:val="0"/>
              <w:widowControl/>
              <w:spacing w:line="270" w:lineRule="exact" w:before="100" w:after="0"/>
              <w:ind w:left="0" w:right="808" w:firstLine="0"/>
              <w:jc w:val="right"/>
            </w:pPr>
            <w:r>
              <w:rPr>
                <w:rFonts w:ascii="Times New Roman" w:hAnsi="Times New Roman" w:eastAsia="Times New Roman"/>
                <w:b w:val="0"/>
                <w:i w:val="0"/>
                <w:color w:val="000000"/>
                <w:sz w:val="20"/>
              </w:rPr>
              <w:t>L=20m</w:t>
            </w:r>
          </w:p>
        </w:tc>
      </w:tr>
      <w:tr>
        <w:trPr>
          <w:trHeight w:hRule="exact" w:val="140"/>
        </w:trPr>
        <w:tc>
          <w:tcPr>
            <w:tcW w:type="dxa" w:w="3355"/>
            <w:vMerge/>
            <w:tcBorders/>
          </w:tcPr>
          <w:p/>
        </w:tc>
        <w:tc>
          <w:tcPr>
            <w:tcW w:type="dxa" w:w="2300"/>
            <w:vMerge w:val="restart"/>
            <w:tcBorders/>
            <w:tcMar>
              <w:start w:w="0" w:type="dxa"/>
              <w:end w:w="0" w:type="dxa"/>
            </w:tcMar>
            <w:tcMar>
              <w:start w:w="0" w:type="dxa"/>
              <w:end w:w="0" w:type="dxa"/>
            </w:tcMar>
          </w:tcPr>
          <w:p>
            <w:pPr>
              <w:autoSpaceDN w:val="0"/>
              <w:autoSpaceDE w:val="0"/>
              <w:widowControl/>
              <w:spacing w:line="268" w:lineRule="exact" w:before="44" w:after="0"/>
              <w:ind w:left="0" w:right="0" w:firstLine="0"/>
              <w:jc w:val="center"/>
            </w:pPr>
            <w:r>
              <w:rPr>
                <w:rFonts w:ascii="Times New Roman" w:hAnsi="Times New Roman" w:eastAsia="Times New Roman"/>
                <w:b w:val="0"/>
                <w:i w:val="0"/>
                <w:color w:val="000000"/>
                <w:sz w:val="20"/>
              </w:rPr>
              <w:t>12</w:t>
            </w:r>
          </w:p>
        </w:tc>
        <w:tc>
          <w:tcPr>
            <w:tcW w:type="dxa" w:w="3355"/>
            <w:vMerge/>
            <w:tcBorders/>
          </w:tcPr>
          <w:p/>
        </w:tc>
      </w:tr>
      <w:tr>
        <w:trPr>
          <w:trHeight w:hRule="exact" w:val="180"/>
        </w:trPr>
        <w:tc>
          <w:tcPr>
            <w:tcW w:type="dxa" w:w="3355"/>
            <w:vMerge/>
            <w:tcBorders/>
          </w:tcPr>
          <w:p/>
        </w:tc>
        <w:tc>
          <w:tcPr>
            <w:tcW w:type="dxa" w:w="3355"/>
            <w:vMerge/>
            <w:tcBorders/>
          </w:tcPr>
          <w:p/>
        </w:tc>
        <w:tc>
          <w:tcPr>
            <w:tcW w:type="dxa" w:w="2520"/>
            <w:vMerge w:val="restart"/>
            <w:tcBorders/>
            <w:tcMar>
              <w:start w:w="0" w:type="dxa"/>
              <w:end w:w="0" w:type="dxa"/>
            </w:tcMar>
            <w:tcMar>
              <w:start w:w="0" w:type="dxa"/>
              <w:end w:w="0" w:type="dxa"/>
            </w:tcMar>
          </w:tcPr>
          <w:p>
            <w:pPr>
              <w:autoSpaceDN w:val="0"/>
              <w:autoSpaceDE w:val="0"/>
              <w:widowControl/>
              <w:spacing w:line="268" w:lineRule="exact" w:before="52" w:after="0"/>
              <w:ind w:left="0" w:right="808" w:firstLine="0"/>
              <w:jc w:val="right"/>
            </w:pPr>
            <w:r>
              <w:rPr>
                <w:rFonts w:ascii="Times New Roman" w:hAnsi="Times New Roman" w:eastAsia="Times New Roman"/>
                <w:b w:val="0"/>
                <w:i w:val="0"/>
                <w:color w:val="000000"/>
                <w:sz w:val="20"/>
              </w:rPr>
              <w:t>L=25m</w:t>
            </w:r>
          </w:p>
        </w:tc>
      </w:tr>
      <w:tr>
        <w:trPr>
          <w:trHeight w:hRule="exact" w:val="342"/>
        </w:trPr>
        <w:tc>
          <w:tcPr>
            <w:tcW w:type="dxa" w:w="3355"/>
            <w:vMerge/>
            <w:tcBorders/>
          </w:tcPr>
          <w:p/>
        </w:tc>
        <w:tc>
          <w:tcPr>
            <w:tcW w:type="dxa" w:w="2300"/>
            <w:tcBorders/>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val="0"/>
                <w:color w:val="000000"/>
                <w:sz w:val="20"/>
              </w:rPr>
              <w:t>14</w:t>
            </w:r>
          </w:p>
        </w:tc>
        <w:tc>
          <w:tcPr>
            <w:tcW w:type="dxa" w:w="3355"/>
            <w:vMerge/>
            <w:tcBorders/>
          </w:tcPr>
          <w:p/>
        </w:tc>
      </w:tr>
    </w:tbl>
    <w:p>
      <w:pPr>
        <w:autoSpaceDN w:val="0"/>
        <w:autoSpaceDE w:val="0"/>
        <w:widowControl/>
        <w:spacing w:line="268" w:lineRule="exact" w:before="26" w:after="0"/>
        <w:ind w:left="0" w:right="4432" w:firstLine="0"/>
        <w:jc w:val="right"/>
      </w:pPr>
      <w:r>
        <w:rPr>
          <w:rFonts w:ascii="Times New Roman" w:hAnsi="Times New Roman" w:eastAsia="Times New Roman"/>
          <w:b w:val="0"/>
          <w:i w:val="0"/>
          <w:color w:val="000000"/>
          <w:sz w:val="20"/>
        </w:rPr>
        <w:t>16</w:t>
      </w:r>
    </w:p>
    <w:p>
      <w:pPr>
        <w:autoSpaceDN w:val="0"/>
        <w:autoSpaceDE w:val="0"/>
        <w:widowControl/>
        <w:spacing w:line="270" w:lineRule="exact" w:before="54" w:after="0"/>
        <w:ind w:left="0" w:right="4432" w:firstLine="0"/>
        <w:jc w:val="right"/>
      </w:pPr>
      <w:r>
        <w:rPr>
          <w:rFonts w:ascii="Times New Roman" w:hAnsi="Times New Roman" w:eastAsia="Times New Roman"/>
          <w:b w:val="0"/>
          <w:i w:val="0"/>
          <w:color w:val="000000"/>
          <w:sz w:val="20"/>
        </w:rPr>
        <w:t>18</w:t>
      </w:r>
    </w:p>
    <w:p>
      <w:pPr>
        <w:autoSpaceDN w:val="0"/>
        <w:autoSpaceDE w:val="0"/>
        <w:widowControl/>
        <w:spacing w:line="270" w:lineRule="exact" w:before="52" w:after="0"/>
        <w:ind w:left="0" w:right="4432" w:firstLine="0"/>
        <w:jc w:val="right"/>
      </w:pPr>
      <w:r>
        <w:rPr>
          <w:rFonts w:ascii="Times New Roman" w:hAnsi="Times New Roman" w:eastAsia="Times New Roman"/>
          <w:b w:val="0"/>
          <w:i w:val="0"/>
          <w:color w:val="000000"/>
          <w:sz w:val="20"/>
        </w:rPr>
        <w:t>20</w:t>
      </w:r>
    </w:p>
    <w:p>
      <w:pPr>
        <w:autoSpaceDN w:val="0"/>
        <w:autoSpaceDE w:val="0"/>
        <w:widowControl/>
        <w:spacing w:line="280" w:lineRule="exact" w:before="290" w:after="0"/>
        <w:ind w:left="0" w:right="211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4.7  </w:t>
      </w:r>
      <w:r>
        <w:rPr>
          <w:rFonts w:ascii="宋体" w:hAnsi="宋体" w:eastAsia="宋体"/>
          <w:b w:val="0"/>
          <w:i w:val="0"/>
          <w:color w:val="000000"/>
          <w:sz w:val="21"/>
        </w:rPr>
        <w:t>不同隧道轴线间距下管线纵向位移曲线</w:t>
      </w:r>
    </w:p>
    <w:p>
      <w:pPr>
        <w:autoSpaceDN w:val="0"/>
        <w:autoSpaceDE w:val="0"/>
        <w:widowControl/>
        <w:spacing w:line="282" w:lineRule="exact" w:before="190" w:after="0"/>
        <w:ind w:left="1872" w:right="0" w:firstLine="0"/>
        <w:jc w:val="left"/>
      </w:pPr>
      <w:r>
        <w:rPr>
          <w:rFonts w:ascii="Times New Roman" w:hAnsi="Times New Roman" w:eastAsia="Times New Roman"/>
          <w:b w:val="0"/>
          <w:i w:val="0"/>
          <w:color w:val="000000"/>
          <w:sz w:val="21"/>
        </w:rPr>
        <w:t xml:space="preserve">Fig 4.7  The longitudinal displacement curve of the pipeline with different distance form the </w:t>
      </w:r>
    </w:p>
    <w:p>
      <w:pPr>
        <w:autoSpaceDN w:val="0"/>
        <w:autoSpaceDE w:val="0"/>
        <w:widowControl/>
        <w:spacing w:line="282" w:lineRule="exact" w:before="30" w:after="0"/>
        <w:ind w:left="0" w:right="3742" w:firstLine="0"/>
        <w:jc w:val="right"/>
      </w:pPr>
      <w:r>
        <w:rPr>
          <w:rFonts w:ascii="Times New Roman" w:hAnsi="Times New Roman" w:eastAsia="Times New Roman"/>
          <w:b w:val="0"/>
          <w:i w:val="0"/>
          <w:color w:val="000000"/>
          <w:sz w:val="21"/>
        </w:rPr>
        <w:t xml:space="preserve">tunnel axes </w:t>
      </w:r>
    </w:p>
    <w:p>
      <w:pPr>
        <w:autoSpaceDN w:val="0"/>
        <w:autoSpaceDE w:val="0"/>
        <w:widowControl/>
        <w:spacing w:line="268" w:lineRule="exact" w:before="452" w:after="8"/>
        <w:ind w:left="0" w:right="3464" w:firstLine="0"/>
        <w:jc w:val="right"/>
      </w:pPr>
      <w:r>
        <w:rPr>
          <w:rFonts w:ascii="宋体" w:hAnsi="宋体" w:eastAsia="宋体"/>
          <w:b w:val="0"/>
          <w:i w:val="0"/>
          <w:color w:val="000000"/>
          <w:sz w:val="20"/>
        </w:rPr>
        <w:t>到管线中点的距离</w:t>
      </w:r>
      <w:r>
        <w:rPr>
          <w:rFonts w:ascii="Times New Roman" w:hAnsi="Times New Roman" w:eastAsia="Times New Roman"/>
          <w:b w:val="0"/>
          <w:i w:val="0"/>
          <w:color w:val="000000"/>
          <w:sz w:val="20"/>
        </w:rPr>
        <w:t xml:space="preserve">/m </w:t>
      </w:r>
    </w:p>
    <w:tbl>
      <w:tblPr>
        <w:tblW w:type="auto" w:w="0"/>
        <w:tblLayout w:type="fixed"/>
        <w:tblLook w:firstColumn="1" w:firstRow="1" w:lastColumn="0" w:lastRow="0" w:noHBand="0" w:noVBand="1" w:val="04A0"/>
        <w:tblInd w:w="1400.0" w:type="dxa"/>
      </w:tblPr>
      <w:tblGrid>
        <w:gridCol w:w="839"/>
        <w:gridCol w:w="839"/>
        <w:gridCol w:w="839"/>
        <w:gridCol w:w="839"/>
        <w:gridCol w:w="839"/>
        <w:gridCol w:w="839"/>
        <w:gridCol w:w="839"/>
        <w:gridCol w:w="839"/>
        <w:gridCol w:w="839"/>
        <w:gridCol w:w="839"/>
        <w:gridCol w:w="839"/>
        <w:gridCol w:w="839"/>
      </w:tblGrid>
      <w:tr>
        <w:trPr>
          <w:trHeight w:hRule="exact" w:val="556"/>
        </w:trPr>
        <w:tc>
          <w:tcPr>
            <w:tcW w:type="dxa" w:w="1820"/>
            <w:tcBorders/>
            <w:tcMar>
              <w:start w:w="0" w:type="dxa"/>
              <w:end w:w="0" w:type="dxa"/>
            </w:tcMar>
          </w:tcPr>
          <w:p>
            <w:pPr>
              <w:autoSpaceDN w:val="0"/>
              <w:autoSpaceDE w:val="0"/>
              <w:widowControl/>
              <w:spacing w:line="268" w:lineRule="exact" w:before="10" w:after="0"/>
              <w:ind w:left="0" w:right="126" w:firstLine="0"/>
              <w:jc w:val="right"/>
            </w:pPr>
            <w:r>
              <w:rPr>
                <w:rFonts w:ascii="Times New Roman" w:hAnsi="Times New Roman" w:eastAsia="Times New Roman"/>
                <w:b w:val="0"/>
                <w:i w:val="0"/>
                <w:color w:val="000000"/>
                <w:sz w:val="20"/>
              </w:rPr>
              <w:t>-50</w:t>
            </w:r>
          </w:p>
        </w:tc>
        <w:tc>
          <w:tcPr>
            <w:tcW w:type="dxa" w:w="54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-40</w:t>
            </w:r>
          </w:p>
        </w:tc>
        <w:tc>
          <w:tcPr>
            <w:tcW w:type="dxa" w:w="52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-30</w:t>
            </w:r>
          </w:p>
        </w:tc>
        <w:tc>
          <w:tcPr>
            <w:tcW w:type="dxa" w:w="54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-20</w:t>
            </w:r>
          </w:p>
        </w:tc>
        <w:tc>
          <w:tcPr>
            <w:tcW w:type="dxa" w:w="480"/>
            <w:tcBorders/>
            <w:tcMar>
              <w:start w:w="0" w:type="dxa"/>
              <w:end w:w="0" w:type="dxa"/>
            </w:tcMar>
          </w:tcPr>
          <w:p>
            <w:pPr>
              <w:autoSpaceDN w:val="0"/>
              <w:autoSpaceDE w:val="0"/>
              <w:widowControl/>
              <w:spacing w:line="268" w:lineRule="exact" w:before="10" w:after="0"/>
              <w:ind w:left="0" w:right="64" w:firstLine="0"/>
              <w:jc w:val="right"/>
            </w:pPr>
            <w:r>
              <w:rPr>
                <w:rFonts w:ascii="Times New Roman" w:hAnsi="Times New Roman" w:eastAsia="Times New Roman"/>
                <w:b w:val="0"/>
                <w:i w:val="0"/>
                <w:color w:val="000000"/>
                <w:sz w:val="20"/>
              </w:rPr>
              <w:t>-10</w:t>
            </w:r>
          </w:p>
        </w:tc>
        <w:tc>
          <w:tcPr>
            <w:tcW w:type="dxa" w:w="220"/>
            <w:tcBorders/>
            <w:tcMar>
              <w:start w:w="0" w:type="dxa"/>
              <w:end w:w="0" w:type="dxa"/>
            </w:tcMar>
          </w:tcPr>
          <w:p>
            <w:pPr>
              <w:autoSpaceDN w:val="0"/>
              <w:autoSpaceDE w:val="0"/>
              <w:widowControl/>
              <w:spacing w:line="270" w:lineRule="exact" w:before="244" w:after="0"/>
              <w:ind w:left="0" w:right="0" w:firstLine="0"/>
              <w:jc w:val="center"/>
            </w:pPr>
            <w:r>
              <w:rPr>
                <w:rFonts w:ascii="Times New Roman" w:hAnsi="Times New Roman" w:eastAsia="Times New Roman"/>
                <w:b w:val="0"/>
                <w:i w:val="0"/>
                <w:color w:val="000000"/>
                <w:sz w:val="20"/>
              </w:rPr>
              <w:t>0</w:t>
            </w:r>
          </w:p>
        </w:tc>
        <w:tc>
          <w:tcPr>
            <w:tcW w:type="dxa" w:w="340"/>
            <w:tcBorders/>
            <w:tcMar>
              <w:start w:w="0" w:type="dxa"/>
              <w:end w:w="0" w:type="dxa"/>
            </w:tcMar>
          </w:tcPr>
          <w:p>
            <w:pPr>
              <w:autoSpaceDN w:val="0"/>
              <w:autoSpaceDE w:val="0"/>
              <w:widowControl/>
              <w:spacing w:line="268" w:lineRule="exact" w:before="10" w:after="0"/>
              <w:ind w:left="66" w:right="0" w:firstLine="0"/>
              <w:jc w:val="left"/>
            </w:pPr>
            <w:r>
              <w:rPr>
                <w:rFonts w:ascii="Times New Roman" w:hAnsi="Times New Roman" w:eastAsia="Times New Roman"/>
                <w:b w:val="0"/>
                <w:i w:val="0"/>
                <w:color w:val="000000"/>
                <w:sz w:val="20"/>
              </w:rPr>
              <w:t>0</w:t>
            </w:r>
          </w:p>
        </w:tc>
        <w:tc>
          <w:tcPr>
            <w:tcW w:type="dxa" w:w="58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10</w:t>
            </w:r>
          </w:p>
        </w:tc>
        <w:tc>
          <w:tcPr>
            <w:tcW w:type="dxa" w:w="52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20</w:t>
            </w:r>
          </w:p>
        </w:tc>
        <w:tc>
          <w:tcPr>
            <w:tcW w:type="dxa" w:w="54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30</w:t>
            </w:r>
          </w:p>
        </w:tc>
        <w:tc>
          <w:tcPr>
            <w:tcW w:type="dxa" w:w="540"/>
            <w:tcBorders/>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0"/>
              </w:rPr>
              <w:t>40</w:t>
            </w:r>
          </w:p>
        </w:tc>
        <w:tc>
          <w:tcPr>
            <w:tcW w:type="dxa" w:w="1200"/>
            <w:tcBorders/>
            <w:tcMar>
              <w:start w:w="0" w:type="dxa"/>
              <w:end w:w="0" w:type="dxa"/>
            </w:tcMar>
          </w:tcPr>
          <w:p>
            <w:pPr>
              <w:autoSpaceDN w:val="0"/>
              <w:autoSpaceDE w:val="0"/>
              <w:widowControl/>
              <w:spacing w:line="268" w:lineRule="exact" w:before="10" w:after="0"/>
              <w:ind w:left="174" w:right="0" w:firstLine="0"/>
              <w:jc w:val="left"/>
            </w:pPr>
            <w:r>
              <w:rPr>
                <w:rFonts w:ascii="Times New Roman" w:hAnsi="Times New Roman" w:eastAsia="Times New Roman"/>
                <w:b w:val="0"/>
                <w:i w:val="0"/>
                <w:color w:val="000000"/>
                <w:sz w:val="20"/>
              </w:rPr>
              <w:t>50</w:t>
            </w:r>
          </w:p>
        </w:tc>
      </w:tr>
    </w:tbl>
    <w:p>
      <w:pPr>
        <w:autoSpaceDN w:val="0"/>
        <w:autoSpaceDE w:val="0"/>
        <w:widowControl/>
        <w:spacing w:line="270" w:lineRule="exact" w:before="44" w:after="44"/>
        <w:ind w:left="0" w:right="4596" w:firstLine="0"/>
        <w:jc w:val="right"/>
      </w:pPr>
      <w:r>
        <w:rPr>
          <w:rFonts w:ascii="Times New Roman" w:hAnsi="Times New Roman" w:eastAsia="Times New Roman"/>
          <w:b w:val="0"/>
          <w:i w:val="0"/>
          <w:color w:val="000000"/>
          <w:sz w:val="20"/>
        </w:rPr>
        <w:t>3</w:t>
      </w:r>
    </w:p>
    <w:tbl>
      <w:tblPr>
        <w:tblW w:type="auto" w:w="0"/>
        <w:tblLayout w:type="fixed"/>
        <w:tblLook w:firstColumn="1" w:firstRow="1" w:lastColumn="0" w:lastRow="0" w:noHBand="0" w:noVBand="1" w:val="04A0"/>
        <w:tblInd w:w="1560.0" w:type="dxa"/>
      </w:tblPr>
      <w:tblGrid>
        <w:gridCol w:w="3355"/>
        <w:gridCol w:w="3355"/>
        <w:gridCol w:w="3355"/>
      </w:tblGrid>
      <w:tr>
        <w:trPr>
          <w:trHeight w:hRule="exact" w:val="342"/>
        </w:trPr>
        <w:tc>
          <w:tcPr>
            <w:tcW w:type="dxa" w:w="27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574" w:after="0"/>
              <w:ind w:left="0" w:right="140" w:firstLine="0"/>
              <w:jc w:val="right"/>
            </w:pPr>
            <w:r>
              <w:rPr>
                <w:rFonts w:ascii="宋体" w:hAnsi="宋体" w:eastAsia="宋体"/>
                <w:b w:val="0"/>
                <w:i w:val="0"/>
                <w:color w:val="000000"/>
                <w:sz w:val="20"/>
              </w:rPr>
              <w:t>沉降值</w:t>
            </w:r>
            <w:r>
              <w:rPr>
                <w:rFonts w:ascii="Times New Roman" w:hAnsi="Times New Roman" w:eastAsia="Times New Roman"/>
                <w:b w:val="0"/>
                <w:i w:val="0"/>
                <w:color w:val="000000"/>
                <w:sz w:val="20"/>
              </w:rPr>
              <w:t xml:space="preserve">/mm </w:t>
            </w:r>
          </w:p>
        </w:tc>
        <w:tc>
          <w:tcPr>
            <w:tcW w:type="dxa" w:w="1960"/>
            <w:tcBorders/>
            <w:tcMar>
              <w:start w:w="0" w:type="dxa"/>
              <w:end w:w="0" w:type="dxa"/>
            </w:tcMar>
          </w:tcPr>
          <w:p>
            <w:pPr>
              <w:autoSpaceDN w:val="0"/>
              <w:autoSpaceDE w:val="0"/>
              <w:widowControl/>
              <w:spacing w:line="270" w:lineRule="exact" w:before="42" w:after="0"/>
              <w:ind w:left="0" w:right="812" w:firstLine="0"/>
              <w:jc w:val="right"/>
            </w:pPr>
            <w:r>
              <w:rPr>
                <w:rFonts w:ascii="Times New Roman" w:hAnsi="Times New Roman" w:eastAsia="Times New Roman"/>
                <w:b w:val="0"/>
                <w:i w:val="0"/>
                <w:color w:val="000000"/>
                <w:sz w:val="20"/>
              </w:rPr>
              <w:t>6</w:t>
            </w:r>
          </w:p>
        </w:tc>
        <w:tc>
          <w:tcPr>
            <w:tcW w:type="dxa" w:w="3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96" w:after="0"/>
              <w:ind w:left="0" w:right="674" w:firstLine="0"/>
              <w:jc w:val="right"/>
            </w:pPr>
            <w:r>
              <w:rPr>
                <w:rFonts w:ascii="宋体" w:hAnsi="宋体" w:eastAsia="宋体"/>
                <w:b w:val="0"/>
                <w:i w:val="0"/>
                <w:color w:val="000000"/>
                <w:sz w:val="20"/>
              </w:rPr>
              <w:t>地层损失率</w:t>
            </w:r>
            <w:r>
              <w:rPr>
                <w:rFonts w:ascii="Times New Roman" w:hAnsi="Times New Roman" w:eastAsia="Times New Roman"/>
                <w:b w:val="0"/>
                <w:i w:val="0"/>
                <w:color w:val="000000"/>
                <w:sz w:val="20"/>
              </w:rPr>
              <w:t xml:space="preserve">0.50% </w:t>
            </w:r>
          </w:p>
        </w:tc>
      </w:tr>
      <w:tr>
        <w:trPr>
          <w:trHeight w:hRule="exact" w:val="360"/>
        </w:trPr>
        <w:tc>
          <w:tcPr>
            <w:tcW w:type="dxa" w:w="3355"/>
            <w:vMerge/>
            <w:tcBorders/>
          </w:tcPr>
          <w:p/>
        </w:tc>
        <w:tc>
          <w:tcPr>
            <w:tcW w:type="dxa" w:w="1960"/>
            <w:tcBorders/>
            <w:tcMar>
              <w:start w:w="0" w:type="dxa"/>
              <w:end w:w="0" w:type="dxa"/>
            </w:tcMar>
          </w:tcPr>
          <w:p>
            <w:pPr>
              <w:autoSpaceDN w:val="0"/>
              <w:autoSpaceDE w:val="0"/>
              <w:widowControl/>
              <w:spacing w:line="268" w:lineRule="exact" w:before="58" w:after="0"/>
              <w:ind w:left="0" w:right="812" w:firstLine="0"/>
              <w:jc w:val="right"/>
            </w:pPr>
            <w:r>
              <w:rPr>
                <w:rFonts w:ascii="Times New Roman" w:hAnsi="Times New Roman" w:eastAsia="Times New Roman"/>
                <w:b w:val="0"/>
                <w:i w:val="0"/>
                <w:color w:val="000000"/>
                <w:sz w:val="20"/>
              </w:rPr>
              <w:t>9</w:t>
            </w:r>
          </w:p>
        </w:tc>
        <w:tc>
          <w:tcPr>
            <w:tcW w:type="dxa" w:w="3355"/>
            <w:vMerge/>
            <w:tcBorders/>
          </w:tcPr>
          <w:p/>
        </w:tc>
      </w:tr>
      <w:tr>
        <w:trPr>
          <w:trHeight w:hRule="exact" w:val="360"/>
        </w:trPr>
        <w:tc>
          <w:tcPr>
            <w:tcW w:type="dxa" w:w="3355"/>
            <w:vMerge/>
            <w:tcBorders/>
          </w:tcPr>
          <w:p/>
        </w:tc>
        <w:tc>
          <w:tcPr>
            <w:tcW w:type="dxa" w:w="1960"/>
            <w:tcBorders/>
            <w:tcMar>
              <w:start w:w="0" w:type="dxa"/>
              <w:end w:w="0" w:type="dxa"/>
            </w:tcMar>
          </w:tcPr>
          <w:p>
            <w:pPr>
              <w:autoSpaceDN w:val="0"/>
              <w:autoSpaceDE w:val="0"/>
              <w:widowControl/>
              <w:spacing w:line="268" w:lineRule="exact" w:before="54" w:after="0"/>
              <w:ind w:left="0" w:right="812" w:firstLine="0"/>
              <w:jc w:val="right"/>
            </w:pPr>
            <w:r>
              <w:rPr>
                <w:rFonts w:ascii="Times New Roman" w:hAnsi="Times New Roman" w:eastAsia="Times New Roman"/>
                <w:b w:val="0"/>
                <w:i w:val="0"/>
                <w:color w:val="000000"/>
                <w:sz w:val="20"/>
              </w:rPr>
              <w:t>12</w:t>
            </w:r>
          </w:p>
        </w:tc>
        <w:tc>
          <w:tcPr>
            <w:tcW w:type="dxa" w:w="3355"/>
            <w:vMerge/>
            <w:tcBorders/>
          </w:tcPr>
          <w:p/>
        </w:tc>
      </w:tr>
      <w:tr>
        <w:trPr>
          <w:trHeight w:hRule="exact" w:val="340"/>
        </w:trPr>
        <w:tc>
          <w:tcPr>
            <w:tcW w:type="dxa" w:w="3355"/>
            <w:vMerge/>
            <w:tcBorders/>
          </w:tcPr>
          <w:p/>
        </w:tc>
        <w:tc>
          <w:tcPr>
            <w:tcW w:type="dxa" w:w="1960"/>
            <w:tcBorders/>
            <w:tcMar>
              <w:start w:w="0" w:type="dxa"/>
              <w:end w:w="0" w:type="dxa"/>
            </w:tcMar>
          </w:tcPr>
          <w:p>
            <w:pPr>
              <w:autoSpaceDN w:val="0"/>
              <w:autoSpaceDE w:val="0"/>
              <w:widowControl/>
              <w:spacing w:line="268" w:lineRule="exact" w:before="50" w:after="0"/>
              <w:ind w:left="0" w:right="812" w:firstLine="0"/>
              <w:jc w:val="right"/>
            </w:pPr>
            <w:r>
              <w:rPr>
                <w:rFonts w:ascii="Times New Roman" w:hAnsi="Times New Roman" w:eastAsia="Times New Roman"/>
                <w:b w:val="0"/>
                <w:i w:val="0"/>
                <w:color w:val="000000"/>
                <w:sz w:val="20"/>
              </w:rPr>
              <w:t>15</w:t>
            </w:r>
          </w:p>
        </w:tc>
        <w:tc>
          <w:tcPr>
            <w:tcW w:type="dxa" w:w="3355"/>
            <w:vMerge/>
            <w:tcBorders/>
          </w:tcPr>
          <w:p/>
        </w:tc>
      </w:tr>
      <w:tr>
        <w:trPr>
          <w:trHeight w:hRule="exact" w:val="360"/>
        </w:trPr>
        <w:tc>
          <w:tcPr>
            <w:tcW w:type="dxa" w:w="3355"/>
            <w:vMerge/>
            <w:tcBorders/>
          </w:tcPr>
          <w:p/>
        </w:tc>
        <w:tc>
          <w:tcPr>
            <w:tcW w:type="dxa" w:w="1960"/>
            <w:tcBorders/>
            <w:tcMar>
              <w:start w:w="0" w:type="dxa"/>
              <w:end w:w="0" w:type="dxa"/>
            </w:tcMar>
          </w:tcPr>
          <w:p>
            <w:pPr>
              <w:autoSpaceDN w:val="0"/>
              <w:autoSpaceDE w:val="0"/>
              <w:widowControl/>
              <w:spacing w:line="270" w:lineRule="exact" w:before="66" w:after="0"/>
              <w:ind w:left="0" w:right="812" w:firstLine="0"/>
              <w:jc w:val="right"/>
            </w:pPr>
            <w:r>
              <w:rPr>
                <w:w w:val="101.04000091552734"/>
                <w:rFonts w:ascii="Times New Roman" w:hAnsi="Times New Roman" w:eastAsia="Times New Roman"/>
                <w:b w:val="0"/>
                <w:i w:val="0"/>
                <w:color w:val="000000"/>
                <w:sz w:val="20"/>
              </w:rPr>
              <w:t>18</w:t>
            </w:r>
          </w:p>
        </w:tc>
        <w:tc>
          <w:tcPr>
            <w:tcW w:type="dxa" w:w="3080"/>
            <w:tcBorders/>
            <w:tcMar>
              <w:start w:w="0" w:type="dxa"/>
              <w:end w:w="0" w:type="dxa"/>
            </w:tcMar>
          </w:tcPr>
          <w:p>
            <w:pPr>
              <w:autoSpaceDN w:val="0"/>
              <w:autoSpaceDE w:val="0"/>
              <w:widowControl/>
              <w:spacing w:line="268" w:lineRule="exact" w:before="26" w:after="0"/>
              <w:ind w:left="0" w:right="674" w:firstLine="0"/>
              <w:jc w:val="right"/>
            </w:pPr>
            <w:r>
              <w:rPr>
                <w:rFonts w:ascii="宋体" w:hAnsi="宋体" w:eastAsia="宋体"/>
                <w:b w:val="0"/>
                <w:i w:val="0"/>
                <w:color w:val="000000"/>
                <w:sz w:val="20"/>
              </w:rPr>
              <w:t>地层损失率</w:t>
            </w:r>
            <w:r>
              <w:rPr>
                <w:rFonts w:ascii="Times New Roman" w:hAnsi="Times New Roman" w:eastAsia="Times New Roman"/>
                <w:b w:val="0"/>
                <w:i w:val="0"/>
                <w:color w:val="000000"/>
                <w:sz w:val="20"/>
              </w:rPr>
              <w:t xml:space="preserve">0.75% </w:t>
            </w:r>
          </w:p>
        </w:tc>
      </w:tr>
      <w:tr>
        <w:trPr>
          <w:trHeight w:hRule="exact" w:val="340"/>
        </w:trPr>
        <w:tc>
          <w:tcPr>
            <w:tcW w:type="dxa" w:w="3355"/>
            <w:vMerge/>
            <w:tcBorders/>
          </w:tcPr>
          <w:p/>
        </w:tc>
        <w:tc>
          <w:tcPr>
            <w:tcW w:type="dxa" w:w="1960"/>
            <w:tcBorders/>
            <w:tcMar>
              <w:start w:w="0" w:type="dxa"/>
              <w:end w:w="0" w:type="dxa"/>
            </w:tcMar>
          </w:tcPr>
          <w:p>
            <w:pPr>
              <w:autoSpaceDN w:val="0"/>
              <w:autoSpaceDE w:val="0"/>
              <w:widowControl/>
              <w:spacing w:line="270" w:lineRule="exact" w:before="62" w:after="0"/>
              <w:ind w:left="0" w:right="812" w:firstLine="0"/>
              <w:jc w:val="right"/>
            </w:pPr>
            <w:r>
              <w:rPr>
                <w:rFonts w:ascii="Times New Roman" w:hAnsi="Times New Roman" w:eastAsia="Times New Roman"/>
                <w:b w:val="0"/>
                <w:i w:val="0"/>
                <w:color w:val="000000"/>
                <w:sz w:val="20"/>
              </w:rPr>
              <w:t>21</w:t>
            </w:r>
          </w:p>
        </w:tc>
        <w:tc>
          <w:tcPr>
            <w:tcW w:type="dxa" w:w="3080"/>
            <w:vMerge w:val="restart"/>
            <w:tcBorders/>
            <w:tcMar>
              <w:start w:w="0" w:type="dxa"/>
              <w:end w:w="0" w:type="dxa"/>
            </w:tcMar>
            <w:tcMar>
              <w:start w:w="0" w:type="dxa"/>
              <w:end w:w="0" w:type="dxa"/>
            </w:tcMar>
          </w:tcPr>
          <w:p>
            <w:pPr>
              <w:autoSpaceDN w:val="0"/>
              <w:autoSpaceDE w:val="0"/>
              <w:widowControl/>
              <w:spacing w:line="268" w:lineRule="exact" w:before="98" w:after="0"/>
              <w:ind w:left="0" w:right="928" w:firstLine="0"/>
              <w:jc w:val="right"/>
            </w:pPr>
            <w:r>
              <w:rPr>
                <w:rFonts w:ascii="宋体" w:hAnsi="宋体" w:eastAsia="宋体"/>
                <w:b w:val="0"/>
                <w:i w:val="0"/>
                <w:color w:val="000000"/>
                <w:sz w:val="20"/>
              </w:rPr>
              <w:t>地层损失率</w:t>
            </w:r>
            <w:r>
              <w:rPr>
                <w:rFonts w:ascii="Times New Roman" w:hAnsi="Times New Roman" w:eastAsia="Times New Roman"/>
                <w:b w:val="0"/>
                <w:i w:val="0"/>
                <w:color w:val="000000"/>
                <w:sz w:val="20"/>
              </w:rPr>
              <w:t xml:space="preserve">1% </w:t>
            </w:r>
          </w:p>
        </w:tc>
      </w:tr>
      <w:tr>
        <w:trPr>
          <w:trHeight w:hRule="exact" w:val="108"/>
        </w:trPr>
        <w:tc>
          <w:tcPr>
            <w:tcW w:type="dxa" w:w="3355"/>
            <w:vMerge/>
            <w:tcBorders/>
          </w:tcPr>
          <w:p/>
        </w:tc>
        <w:tc>
          <w:tcPr>
            <w:tcW w:type="dxa" w:w="1960"/>
            <w:vMerge w:val="restart"/>
            <w:tcBorders/>
            <w:tcMar>
              <w:start w:w="0" w:type="dxa"/>
              <w:end w:w="0" w:type="dxa"/>
            </w:tcMar>
            <w:tcMar>
              <w:start w:w="0" w:type="dxa"/>
              <w:end w:w="0" w:type="dxa"/>
            </w:tcMar>
          </w:tcPr>
          <w:p>
            <w:pPr>
              <w:autoSpaceDN w:val="0"/>
              <w:autoSpaceDE w:val="0"/>
              <w:widowControl/>
              <w:spacing w:line="270" w:lineRule="exact" w:before="78" w:after="0"/>
              <w:ind w:left="0" w:right="812" w:firstLine="0"/>
              <w:jc w:val="right"/>
            </w:pPr>
            <w:r>
              <w:rPr>
                <w:rFonts w:ascii="Times New Roman" w:hAnsi="Times New Roman" w:eastAsia="Times New Roman"/>
                <w:b w:val="0"/>
                <w:i w:val="0"/>
                <w:color w:val="000000"/>
                <w:sz w:val="20"/>
              </w:rPr>
              <w:t>24</w:t>
            </w:r>
          </w:p>
        </w:tc>
        <w:tc>
          <w:tcPr>
            <w:tcW w:type="dxa" w:w="3355"/>
            <w:vMerge/>
            <w:tcBorders/>
          </w:tcPr>
          <w:p/>
        </w:tc>
      </w:tr>
      <w:tr>
        <w:trPr>
          <w:trHeight w:hRule="exact" w:val="272"/>
        </w:trPr>
        <w:tc>
          <w:tcPr>
            <w:tcW w:type="dxa" w:w="3355"/>
            <w:vMerge/>
            <w:tcBorders/>
          </w:tcPr>
          <w:p/>
        </w:tc>
        <w:tc>
          <w:tcPr>
            <w:tcW w:type="dxa" w:w="3355"/>
            <w:vMerge/>
            <w:tcBorders/>
          </w:tcPr>
          <w:p/>
        </w:tc>
        <w:tc>
          <w:tcPr>
            <w:tcW w:type="dxa" w:w="3080"/>
            <w:vMerge w:val="restart"/>
            <w:tcBorders/>
            <w:tcMar>
              <w:start w:w="0" w:type="dxa"/>
              <w:end w:w="0" w:type="dxa"/>
            </w:tcMar>
            <w:tcMar>
              <w:start w:w="0" w:type="dxa"/>
              <w:end w:w="0" w:type="dxa"/>
            </w:tcMar>
          </w:tcPr>
          <w:p>
            <w:pPr>
              <w:autoSpaceDN w:val="0"/>
              <w:autoSpaceDE w:val="0"/>
              <w:widowControl/>
              <w:spacing w:line="268" w:lineRule="exact" w:before="82" w:after="0"/>
              <w:ind w:left="0" w:right="674" w:firstLine="0"/>
              <w:jc w:val="right"/>
            </w:pPr>
            <w:r>
              <w:rPr>
                <w:rFonts w:ascii="宋体" w:hAnsi="宋体" w:eastAsia="宋体"/>
                <w:b w:val="0"/>
                <w:i w:val="0"/>
                <w:color w:val="000000"/>
                <w:sz w:val="20"/>
              </w:rPr>
              <w:t>地层损失率</w:t>
            </w:r>
            <w:r>
              <w:rPr>
                <w:rFonts w:ascii="Times New Roman" w:hAnsi="Times New Roman" w:eastAsia="Times New Roman"/>
                <w:b w:val="0"/>
                <w:i w:val="0"/>
                <w:color w:val="000000"/>
                <w:sz w:val="20"/>
              </w:rPr>
              <w:t xml:space="preserve">1.25% </w:t>
            </w:r>
          </w:p>
        </w:tc>
      </w:tr>
      <w:tr>
        <w:trPr>
          <w:trHeight w:hRule="exact" w:val="384"/>
        </w:trPr>
        <w:tc>
          <w:tcPr>
            <w:tcW w:type="dxa" w:w="3355"/>
            <w:vMerge/>
            <w:tcBorders/>
          </w:tcPr>
          <w:p/>
        </w:tc>
        <w:tc>
          <w:tcPr>
            <w:tcW w:type="dxa" w:w="1960"/>
            <w:tcBorders/>
            <w:tcMar>
              <w:start w:w="0" w:type="dxa"/>
              <w:end w:w="0" w:type="dxa"/>
            </w:tcMar>
          </w:tcPr>
          <w:p>
            <w:pPr>
              <w:autoSpaceDN w:val="0"/>
              <w:autoSpaceDE w:val="0"/>
              <w:widowControl/>
              <w:spacing w:line="270" w:lineRule="exact" w:before="54" w:after="0"/>
              <w:ind w:left="0" w:right="812" w:firstLine="0"/>
              <w:jc w:val="right"/>
            </w:pPr>
            <w:r>
              <w:rPr>
                <w:rFonts w:ascii="Times New Roman" w:hAnsi="Times New Roman" w:eastAsia="Times New Roman"/>
                <w:b w:val="0"/>
                <w:i w:val="0"/>
                <w:color w:val="000000"/>
                <w:sz w:val="20"/>
              </w:rPr>
              <w:t>27</w:t>
            </w:r>
          </w:p>
        </w:tc>
        <w:tc>
          <w:tcPr>
            <w:tcW w:type="dxa" w:w="3355"/>
            <w:vMerge/>
            <w:tcBorders/>
          </w:tcPr>
          <w:p/>
        </w:tc>
      </w:tr>
    </w:tbl>
    <w:p>
      <w:pPr>
        <w:autoSpaceDN w:val="0"/>
        <w:autoSpaceDE w:val="0"/>
        <w:widowControl/>
        <w:spacing w:line="282" w:lineRule="exact" w:before="198" w:after="0"/>
        <w:ind w:left="0" w:right="232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4.8  </w:t>
      </w:r>
      <w:r>
        <w:rPr>
          <w:rFonts w:ascii="宋体" w:hAnsi="宋体" w:eastAsia="宋体"/>
          <w:b w:val="0"/>
          <w:i w:val="0"/>
          <w:color w:val="000000"/>
          <w:sz w:val="21"/>
        </w:rPr>
        <w:t>不同地层损失下管线纵向位移曲线</w:t>
      </w:r>
    </w:p>
    <w:p>
      <w:pPr>
        <w:autoSpaceDN w:val="0"/>
        <w:autoSpaceDE w:val="0"/>
        <w:widowControl/>
        <w:spacing w:line="280" w:lineRule="exact" w:before="190" w:after="0"/>
        <w:ind w:left="1914" w:right="0" w:firstLine="0"/>
        <w:jc w:val="left"/>
      </w:pPr>
      <w:r>
        <w:rPr>
          <w:rFonts w:ascii="Times New Roman" w:hAnsi="Times New Roman" w:eastAsia="Times New Roman"/>
          <w:b w:val="0"/>
          <w:i w:val="0"/>
          <w:color w:val="000000"/>
          <w:sz w:val="21"/>
        </w:rPr>
        <w:t xml:space="preserve">Fig 4.8  The longitudinal displacement curve of the pipeline with different soil volume loss </w:t>
      </w:r>
    </w:p>
    <w:p>
      <w:pPr>
        <w:autoSpaceDN w:val="0"/>
        <w:autoSpaceDE w:val="0"/>
        <w:widowControl/>
        <w:spacing w:line="280" w:lineRule="exact" w:before="32" w:after="0"/>
        <w:ind w:left="0" w:right="4020" w:firstLine="0"/>
        <w:jc w:val="right"/>
      </w:pPr>
      <w:r>
        <w:rPr>
          <w:rFonts w:ascii="Times New Roman" w:hAnsi="Times New Roman" w:eastAsia="Times New Roman"/>
          <w:b w:val="0"/>
          <w:i w:val="0"/>
          <w:color w:val="000000"/>
          <w:sz w:val="21"/>
        </w:rPr>
        <w:t xml:space="preserve">rates </w:t>
      </w:r>
    </w:p>
    <w:p>
      <w:pPr>
        <w:autoSpaceDN w:val="0"/>
        <w:autoSpaceDE w:val="0"/>
        <w:widowControl/>
        <w:spacing w:line="212" w:lineRule="exact" w:before="2760" w:after="0"/>
        <w:ind w:left="0" w:right="4188" w:firstLine="0"/>
        <w:jc w:val="right"/>
      </w:pPr>
      <w:r>
        <w:rPr>
          <w:rFonts w:ascii="宋体" w:hAnsi="宋体" w:eastAsia="宋体"/>
          <w:b w:val="0"/>
          <w:i w:val="0"/>
          <w:color w:val="000000"/>
          <w:sz w:val="21"/>
        </w:rPr>
        <w:t>93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39" name="Picture 7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1447800</wp:posOffset>
            </wp:positionV>
            <wp:extent cx="3467100" cy="21336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467100" cy="2133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00" w:lineRule="exact" w:before="556" w:after="22"/>
        <w:ind w:left="0" w:right="3446" w:firstLine="0"/>
        <w:jc w:val="right"/>
      </w:pPr>
      <w:r>
        <w:rPr>
          <w:rFonts w:ascii="宋体" w:hAnsi="宋体" w:eastAsia="宋体"/>
          <w:b w:val="0"/>
          <w:i w:val="0"/>
          <w:color w:val="000000"/>
          <w:sz w:val="20"/>
        </w:rPr>
        <w:t>到管线中点的距离</w:t>
      </w:r>
    </w:p>
    <w:tbl>
      <w:tblPr>
        <w:tblW w:type="auto" w:w="0"/>
        <w:tblLayout w:type="fixed"/>
        <w:tblLook w:firstColumn="1" w:firstRow="1" w:lastColumn="0" w:lastRow="0" w:noHBand="0" w:noVBand="1" w:val="04A0"/>
        <w:tblInd w:w="1480.0" w:type="dxa"/>
      </w:tblPr>
      <w:tblGrid>
        <w:gridCol w:w="839"/>
        <w:gridCol w:w="839"/>
        <w:gridCol w:w="839"/>
        <w:gridCol w:w="839"/>
        <w:gridCol w:w="839"/>
        <w:gridCol w:w="839"/>
        <w:gridCol w:w="839"/>
        <w:gridCol w:w="839"/>
        <w:gridCol w:w="839"/>
        <w:gridCol w:w="839"/>
        <w:gridCol w:w="839"/>
        <w:gridCol w:w="839"/>
      </w:tblGrid>
      <w:tr>
        <w:trPr>
          <w:trHeight w:hRule="exact" w:val="578"/>
        </w:trPr>
        <w:tc>
          <w:tcPr>
            <w:tcW w:type="dxa" w:w="1880"/>
            <w:tcBorders/>
            <w:tcMar>
              <w:start w:w="0" w:type="dxa"/>
              <w:end w:w="0" w:type="dxa"/>
            </w:tcMar>
          </w:tcPr>
          <w:p>
            <w:pPr>
              <w:autoSpaceDN w:val="0"/>
              <w:autoSpaceDE w:val="0"/>
              <w:widowControl/>
              <w:spacing w:line="268" w:lineRule="exact" w:before="24" w:after="0"/>
              <w:ind w:left="0" w:right="124" w:firstLine="0"/>
              <w:jc w:val="right"/>
            </w:pPr>
            <w:r>
              <w:rPr>
                <w:w w:val="101.04000091552734"/>
                <w:rFonts w:ascii="Times New Roman" w:hAnsi="Times New Roman" w:eastAsia="Times New Roman"/>
                <w:b w:val="0"/>
                <w:i w:val="0"/>
                <w:color w:val="000000"/>
                <w:sz w:val="20"/>
              </w:rPr>
              <w:t>-50</w:t>
            </w:r>
          </w:p>
        </w:tc>
        <w:tc>
          <w:tcPr>
            <w:tcW w:type="dxa" w:w="54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-40</w:t>
            </w:r>
          </w:p>
        </w:tc>
        <w:tc>
          <w:tcPr>
            <w:tcW w:type="dxa" w:w="54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-30</w:t>
            </w:r>
          </w:p>
        </w:tc>
        <w:tc>
          <w:tcPr>
            <w:tcW w:type="dxa" w:w="56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-20</w:t>
            </w:r>
          </w:p>
        </w:tc>
        <w:tc>
          <w:tcPr>
            <w:tcW w:type="dxa" w:w="460"/>
            <w:tcBorders/>
            <w:tcMar>
              <w:start w:w="0" w:type="dxa"/>
              <w:end w:w="0" w:type="dxa"/>
            </w:tcMar>
          </w:tcPr>
          <w:p>
            <w:pPr>
              <w:autoSpaceDN w:val="0"/>
              <w:autoSpaceDE w:val="0"/>
              <w:widowControl/>
              <w:spacing w:line="268" w:lineRule="exact" w:before="24" w:after="0"/>
              <w:ind w:left="0" w:right="54" w:firstLine="0"/>
              <w:jc w:val="right"/>
            </w:pPr>
            <w:r>
              <w:rPr>
                <w:w w:val="101.04000091552734"/>
                <w:rFonts w:ascii="Times New Roman" w:hAnsi="Times New Roman" w:eastAsia="Times New Roman"/>
                <w:b w:val="0"/>
                <w:i w:val="0"/>
                <w:color w:val="000000"/>
                <w:sz w:val="20"/>
              </w:rPr>
              <w:t>-10</w:t>
            </w:r>
          </w:p>
        </w:tc>
        <w:tc>
          <w:tcPr>
            <w:tcW w:type="dxa" w:w="240"/>
            <w:tcBorders/>
            <w:tcMar>
              <w:start w:w="0" w:type="dxa"/>
              <w:end w:w="0" w:type="dxa"/>
            </w:tcMar>
          </w:tcPr>
          <w:p>
            <w:pPr>
              <w:autoSpaceDN w:val="0"/>
              <w:autoSpaceDE w:val="0"/>
              <w:widowControl/>
              <w:spacing w:line="270" w:lineRule="exact" w:before="258" w:after="0"/>
              <w:ind w:left="0" w:right="0" w:firstLine="0"/>
              <w:jc w:val="center"/>
            </w:pPr>
            <w:r>
              <w:rPr>
                <w:rFonts w:ascii="Times New Roman" w:hAnsi="Times New Roman" w:eastAsia="Times New Roman"/>
                <w:b w:val="0"/>
                <w:i w:val="0"/>
                <w:color w:val="000000"/>
                <w:sz w:val="20"/>
              </w:rPr>
              <w:t>0</w:t>
            </w:r>
          </w:p>
        </w:tc>
        <w:tc>
          <w:tcPr>
            <w:tcW w:type="dxa" w:w="340"/>
            <w:tcBorders/>
            <w:tcMar>
              <w:start w:w="0" w:type="dxa"/>
              <w:end w:w="0" w:type="dxa"/>
            </w:tcMar>
          </w:tcPr>
          <w:p>
            <w:pPr>
              <w:autoSpaceDN w:val="0"/>
              <w:autoSpaceDE w:val="0"/>
              <w:widowControl/>
              <w:spacing w:line="268" w:lineRule="exact" w:before="24" w:after="0"/>
              <w:ind w:left="62" w:right="0" w:firstLine="0"/>
              <w:jc w:val="left"/>
            </w:pPr>
            <w:r>
              <w:rPr>
                <w:w w:val="101.04000091552734"/>
                <w:rFonts w:ascii="Times New Roman" w:hAnsi="Times New Roman" w:eastAsia="Times New Roman"/>
                <w:b w:val="0"/>
                <w:i w:val="0"/>
                <w:color w:val="000000"/>
                <w:sz w:val="20"/>
              </w:rPr>
              <w:t>0</w:t>
            </w:r>
          </w:p>
        </w:tc>
        <w:tc>
          <w:tcPr>
            <w:tcW w:type="dxa" w:w="58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10</w:t>
            </w:r>
          </w:p>
        </w:tc>
        <w:tc>
          <w:tcPr>
            <w:tcW w:type="dxa" w:w="54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20</w:t>
            </w:r>
          </w:p>
        </w:tc>
        <w:tc>
          <w:tcPr>
            <w:tcW w:type="dxa" w:w="54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30</w:t>
            </w:r>
          </w:p>
        </w:tc>
        <w:tc>
          <w:tcPr>
            <w:tcW w:type="dxa" w:w="540"/>
            <w:tcBorders/>
            <w:tcMar>
              <w:start w:w="0" w:type="dxa"/>
              <w:end w:w="0" w:type="dxa"/>
            </w:tcMar>
          </w:tcPr>
          <w:p>
            <w:pPr>
              <w:autoSpaceDN w:val="0"/>
              <w:autoSpaceDE w:val="0"/>
              <w:widowControl/>
              <w:spacing w:line="268" w:lineRule="exact" w:before="24" w:after="0"/>
              <w:ind w:left="0" w:right="0" w:firstLine="0"/>
              <w:jc w:val="center"/>
            </w:pPr>
            <w:r>
              <w:rPr>
                <w:w w:val="101.04000091552734"/>
                <w:rFonts w:ascii="Times New Roman" w:hAnsi="Times New Roman" w:eastAsia="Times New Roman"/>
                <w:b w:val="0"/>
                <w:i w:val="0"/>
                <w:color w:val="000000"/>
                <w:sz w:val="20"/>
              </w:rPr>
              <w:t>40</w:t>
            </w:r>
          </w:p>
        </w:tc>
        <w:tc>
          <w:tcPr>
            <w:tcW w:type="dxa" w:w="1100"/>
            <w:tcBorders/>
            <w:tcMar>
              <w:start w:w="0" w:type="dxa"/>
              <w:end w:w="0" w:type="dxa"/>
            </w:tcMar>
          </w:tcPr>
          <w:p>
            <w:pPr>
              <w:autoSpaceDN w:val="0"/>
              <w:autoSpaceDE w:val="0"/>
              <w:widowControl/>
              <w:spacing w:line="268" w:lineRule="exact" w:before="24" w:after="0"/>
              <w:ind w:left="182" w:right="0" w:firstLine="0"/>
              <w:jc w:val="left"/>
            </w:pPr>
            <w:r>
              <w:rPr>
                <w:w w:val="101.04000091552734"/>
                <w:rFonts w:ascii="Times New Roman" w:hAnsi="Times New Roman" w:eastAsia="Times New Roman"/>
                <w:b w:val="0"/>
                <w:i w:val="0"/>
                <w:color w:val="000000"/>
                <w:sz w:val="20"/>
              </w:rPr>
              <w:t>50</w:t>
            </w:r>
          </w:p>
        </w:tc>
      </w:tr>
    </w:tbl>
    <w:p>
      <w:pPr>
        <w:autoSpaceDN w:val="0"/>
        <w:autoSpaceDE w:val="0"/>
        <w:widowControl/>
        <w:spacing w:line="268" w:lineRule="exact" w:before="52" w:after="0"/>
        <w:ind w:left="0" w:right="4422" w:firstLine="0"/>
        <w:jc w:val="right"/>
      </w:pPr>
      <w:r>
        <w:rPr>
          <w:rFonts w:ascii="Times New Roman" w:hAnsi="Times New Roman" w:eastAsia="Times New Roman"/>
          <w:b w:val="0"/>
          <w:i w:val="0"/>
          <w:color w:val="000000"/>
          <w:sz w:val="20"/>
        </w:rPr>
        <w:t>2</w:t>
      </w:r>
    </w:p>
    <w:p>
      <w:pPr>
        <w:autoSpaceDN w:val="0"/>
        <w:autoSpaceDE w:val="0"/>
        <w:widowControl/>
        <w:spacing w:line="270" w:lineRule="exact" w:before="102" w:after="26"/>
        <w:ind w:left="0" w:right="4422" w:firstLine="0"/>
        <w:jc w:val="right"/>
      </w:pPr>
      <w:r>
        <w:rPr>
          <w:rFonts w:ascii="Times New Roman" w:hAnsi="Times New Roman" w:eastAsia="Times New Roman"/>
          <w:b w:val="0"/>
          <w:i w:val="0"/>
          <w:color w:val="000000"/>
          <w:sz w:val="20"/>
        </w:rPr>
        <w:t>4</w:t>
      </w:r>
    </w:p>
    <w:tbl>
      <w:tblPr>
        <w:tblW w:type="auto" w:w="0"/>
        <w:tblLayout w:type="fixed"/>
        <w:tblLook w:firstColumn="1" w:firstRow="1" w:lastColumn="0" w:lastRow="0" w:noHBand="0" w:noVBand="1" w:val="04A0"/>
        <w:tblInd w:w="1640.0" w:type="dxa"/>
      </w:tblPr>
      <w:tblGrid>
        <w:gridCol w:w="3355"/>
        <w:gridCol w:w="3355"/>
        <w:gridCol w:w="3355"/>
      </w:tblGrid>
      <w:tr>
        <w:trPr>
          <w:trHeight w:hRule="exact" w:val="396"/>
        </w:trPr>
        <w:tc>
          <w:tcPr>
            <w:tcW w:type="dxa" w:w="2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640" w:after="0"/>
              <w:ind w:left="0" w:right="28" w:firstLine="0"/>
              <w:jc w:val="right"/>
            </w:pPr>
            <w:r>
              <w:rPr>
                <w:rFonts w:ascii="宋体" w:hAnsi="宋体" w:eastAsia="宋体"/>
                <w:b w:val="0"/>
                <w:i w:val="0"/>
                <w:color w:val="000000"/>
                <w:sz w:val="20"/>
              </w:rPr>
              <w:t>沉降值</w:t>
            </w:r>
            <w:r>
              <w:rPr>
                <w:rFonts w:ascii="Times New Roman" w:hAnsi="Times New Roman" w:eastAsia="Times New Roman"/>
                <w:b w:val="0"/>
                <w:i w:val="0"/>
                <w:color w:val="000000"/>
                <w:sz w:val="20"/>
              </w:rPr>
              <w:t xml:space="preserve">/mm </w:t>
            </w:r>
          </w:p>
        </w:tc>
        <w:tc>
          <w:tcPr>
            <w:tcW w:type="dxa" w:w="2280"/>
            <w:tcBorders/>
            <w:tcMar>
              <w:start w:w="0" w:type="dxa"/>
              <w:end w:w="0" w:type="dxa"/>
            </w:tcMar>
          </w:tcPr>
          <w:p>
            <w:pPr>
              <w:autoSpaceDN w:val="0"/>
              <w:autoSpaceDE w:val="0"/>
              <w:widowControl/>
              <w:spacing w:line="270" w:lineRule="exact" w:before="76" w:after="0"/>
              <w:ind w:left="0" w:right="0" w:firstLine="0"/>
              <w:jc w:val="center"/>
            </w:pPr>
            <w:r>
              <w:rPr>
                <w:rFonts w:ascii="Times New Roman" w:hAnsi="Times New Roman" w:eastAsia="Times New Roman"/>
                <w:b w:val="0"/>
                <w:i w:val="0"/>
                <w:color w:val="000000"/>
                <w:sz w:val="20"/>
              </w:rPr>
              <w:t>6</w:t>
            </w:r>
          </w:p>
        </w:tc>
        <w:tc>
          <w:tcPr>
            <w:tcW w:type="dxa" w:w="2460"/>
            <w:vMerge w:val="restart"/>
            <w:tcBorders/>
            <w:tcMar>
              <w:start w:w="0" w:type="dxa"/>
              <w:end w:w="0" w:type="dxa"/>
            </w:tcMar>
            <w:tcMar>
              <w:start w:w="0" w:type="dxa"/>
              <w:end w:w="0" w:type="dxa"/>
            </w:tcMar>
          </w:tcPr>
          <w:p>
            <w:pPr>
              <w:autoSpaceDN w:val="0"/>
              <w:autoSpaceDE w:val="0"/>
              <w:widowControl/>
              <w:spacing w:line="270" w:lineRule="exact" w:before="278" w:after="0"/>
              <w:ind w:left="0" w:right="806" w:firstLine="0"/>
              <w:jc w:val="right"/>
            </w:pPr>
            <w:r>
              <w:rPr>
                <w:rFonts w:ascii="Times New Roman" w:hAnsi="Times New Roman" w:eastAsia="Times New Roman"/>
                <w:b w:val="0"/>
                <w:i w:val="0"/>
                <w:color w:val="000000"/>
                <w:sz w:val="20"/>
              </w:rPr>
              <w:t xml:space="preserve">λ=0.1 </w:t>
            </w:r>
          </w:p>
        </w:tc>
      </w:tr>
      <w:tr>
        <w:trPr>
          <w:trHeight w:hRule="exact" w:val="180"/>
        </w:trPr>
        <w:tc>
          <w:tcPr>
            <w:tcW w:type="dxa" w:w="3355"/>
            <w:vMerge/>
            <w:tcBorders/>
          </w:tcPr>
          <w:p/>
        </w:tc>
        <w:tc>
          <w:tcPr>
            <w:tcW w:type="dxa" w:w="2280"/>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w w:val="101.04000091552734"/>
                <w:rFonts w:ascii="Times New Roman" w:hAnsi="Times New Roman" w:eastAsia="Times New Roman"/>
                <w:b w:val="0"/>
                <w:i w:val="0"/>
                <w:color w:val="000000"/>
                <w:sz w:val="20"/>
              </w:rPr>
              <w:t>8</w:t>
            </w:r>
          </w:p>
        </w:tc>
        <w:tc>
          <w:tcPr>
            <w:tcW w:type="dxa" w:w="3355"/>
            <w:vMerge/>
            <w:tcBorders/>
          </w:tcPr>
          <w:p/>
        </w:tc>
      </w:tr>
      <w:tr>
        <w:trPr>
          <w:trHeight w:hRule="exact" w:val="180"/>
        </w:trPr>
        <w:tc>
          <w:tcPr>
            <w:tcW w:type="dxa" w:w="3355"/>
            <w:vMerge/>
            <w:tcBorders/>
          </w:tcPr>
          <w:p/>
        </w:tc>
        <w:tc>
          <w:tcPr>
            <w:tcW w:type="dxa" w:w="3355"/>
            <w:vMerge/>
            <w:tcBorders/>
          </w:tcPr>
          <w:p/>
        </w:tc>
        <w:tc>
          <w:tcPr>
            <w:tcW w:type="dxa" w:w="2460"/>
            <w:vMerge w:val="restart"/>
            <w:tcBorders/>
            <w:tcMar>
              <w:start w:w="0" w:type="dxa"/>
              <w:end w:w="0" w:type="dxa"/>
            </w:tcMar>
            <w:tcMar>
              <w:start w:w="0" w:type="dxa"/>
              <w:end w:w="0" w:type="dxa"/>
            </w:tcMar>
          </w:tcPr>
          <w:p>
            <w:pPr>
              <w:autoSpaceDN w:val="0"/>
              <w:autoSpaceDE w:val="0"/>
              <w:widowControl/>
              <w:spacing w:line="268" w:lineRule="exact" w:before="64" w:after="0"/>
              <w:ind w:left="0" w:right="958" w:firstLine="0"/>
              <w:jc w:val="right"/>
            </w:pPr>
            <w:r>
              <w:rPr>
                <w:rFonts w:ascii="Times New Roman" w:hAnsi="Times New Roman" w:eastAsia="Times New Roman"/>
                <w:b w:val="0"/>
                <w:i w:val="0"/>
                <w:color w:val="000000"/>
                <w:sz w:val="20"/>
              </w:rPr>
              <w:t xml:space="preserve">λ=1 </w:t>
            </w:r>
          </w:p>
        </w:tc>
      </w:tr>
      <w:tr>
        <w:trPr>
          <w:trHeight w:hRule="exact" w:val="180"/>
        </w:trPr>
        <w:tc>
          <w:tcPr>
            <w:tcW w:type="dxa" w:w="3355"/>
            <w:vMerge/>
            <w:tcBorders/>
          </w:tcPr>
          <w:p/>
        </w:tc>
        <w:tc>
          <w:tcPr>
            <w:tcW w:type="dxa" w:w="2280"/>
            <w:vMerge w:val="restart"/>
            <w:tcBorders/>
            <w:tcMar>
              <w:start w:w="0" w:type="dxa"/>
              <w:end w:w="0" w:type="dxa"/>
            </w:tcMar>
            <w:tcMar>
              <w:start w:w="0" w:type="dxa"/>
              <w:end w:w="0" w:type="dxa"/>
            </w:tcMar>
          </w:tcPr>
          <w:p>
            <w:pPr>
              <w:autoSpaceDN w:val="0"/>
              <w:autoSpaceDE w:val="0"/>
              <w:widowControl/>
              <w:spacing w:line="268" w:lineRule="exact" w:before="64" w:after="0"/>
              <w:ind w:left="0" w:right="1118" w:firstLine="0"/>
              <w:jc w:val="right"/>
            </w:pPr>
            <w:r>
              <w:rPr>
                <w:rFonts w:ascii="Times New Roman" w:hAnsi="Times New Roman" w:eastAsia="Times New Roman"/>
                <w:b w:val="0"/>
                <w:i w:val="0"/>
                <w:color w:val="000000"/>
                <w:sz w:val="20"/>
              </w:rPr>
              <w:t>10</w:t>
            </w:r>
          </w:p>
        </w:tc>
        <w:tc>
          <w:tcPr>
            <w:tcW w:type="dxa" w:w="3355"/>
            <w:vMerge/>
            <w:tcBorders/>
          </w:tcPr>
          <w:p/>
        </w:tc>
      </w:tr>
      <w:tr>
        <w:trPr>
          <w:trHeight w:hRule="exact" w:val="200"/>
        </w:trPr>
        <w:tc>
          <w:tcPr>
            <w:tcW w:type="dxa" w:w="3355"/>
            <w:vMerge/>
            <w:tcBorders/>
          </w:tcPr>
          <w:p/>
        </w:tc>
        <w:tc>
          <w:tcPr>
            <w:tcW w:type="dxa" w:w="3355"/>
            <w:vMerge/>
            <w:tcBorders/>
          </w:tcPr>
          <w:p/>
        </w:tc>
        <w:tc>
          <w:tcPr>
            <w:tcW w:type="dxa" w:w="2460"/>
            <w:vMerge w:val="restart"/>
            <w:tcBorders/>
            <w:tcMar>
              <w:start w:w="0" w:type="dxa"/>
              <w:end w:w="0" w:type="dxa"/>
            </w:tcMar>
            <w:tcMar>
              <w:start w:w="0" w:type="dxa"/>
              <w:end w:w="0" w:type="dxa"/>
            </w:tcMar>
          </w:tcPr>
          <w:p>
            <w:pPr>
              <w:autoSpaceDN w:val="0"/>
              <w:autoSpaceDE w:val="0"/>
              <w:widowControl/>
              <w:spacing w:line="268" w:lineRule="exact" w:before="66" w:after="0"/>
              <w:ind w:left="0" w:right="858" w:firstLine="0"/>
              <w:jc w:val="right"/>
            </w:pPr>
            <w:r>
              <w:rPr>
                <w:rFonts w:ascii="Times New Roman" w:hAnsi="Times New Roman" w:eastAsia="Times New Roman"/>
                <w:b w:val="0"/>
                <w:i w:val="0"/>
                <w:color w:val="000000"/>
                <w:sz w:val="20"/>
              </w:rPr>
              <w:t xml:space="preserve">λ=10 </w:t>
            </w:r>
          </w:p>
        </w:tc>
      </w:tr>
      <w:tr>
        <w:trPr>
          <w:trHeight w:hRule="exact" w:val="376"/>
        </w:trPr>
        <w:tc>
          <w:tcPr>
            <w:tcW w:type="dxa" w:w="3355"/>
            <w:vMerge/>
            <w:tcBorders/>
          </w:tcPr>
          <w:p/>
        </w:tc>
        <w:tc>
          <w:tcPr>
            <w:tcW w:type="dxa" w:w="2280"/>
            <w:tcBorders/>
            <w:tcMar>
              <w:start w:w="0" w:type="dxa"/>
              <w:end w:w="0" w:type="dxa"/>
            </w:tcMar>
          </w:tcPr>
          <w:p>
            <w:pPr>
              <w:autoSpaceDN w:val="0"/>
              <w:autoSpaceDE w:val="0"/>
              <w:widowControl/>
              <w:spacing w:line="270" w:lineRule="exact" w:before="54" w:after="0"/>
              <w:ind w:left="0" w:right="1118" w:firstLine="0"/>
              <w:jc w:val="right"/>
            </w:pPr>
            <w:r>
              <w:rPr>
                <w:rFonts w:ascii="Times New Roman" w:hAnsi="Times New Roman" w:eastAsia="Times New Roman"/>
                <w:b w:val="0"/>
                <w:i w:val="0"/>
                <w:color w:val="000000"/>
                <w:sz w:val="20"/>
              </w:rPr>
              <w:t>12</w:t>
            </w:r>
          </w:p>
        </w:tc>
        <w:tc>
          <w:tcPr>
            <w:tcW w:type="dxa" w:w="3355"/>
            <w:vMerge/>
            <w:tcBorders/>
          </w:tcPr>
          <w:p/>
        </w:tc>
      </w:tr>
    </w:tbl>
    <w:p>
      <w:pPr>
        <w:autoSpaceDN w:val="0"/>
        <w:autoSpaceDE w:val="0"/>
        <w:widowControl/>
        <w:spacing w:line="268" w:lineRule="exact" w:before="50" w:after="0"/>
        <w:ind w:left="0" w:right="4422" w:firstLine="0"/>
        <w:jc w:val="right"/>
      </w:pPr>
      <w:r>
        <w:rPr>
          <w:rFonts w:ascii="Times New Roman" w:hAnsi="Times New Roman" w:eastAsia="Times New Roman"/>
          <w:b w:val="0"/>
          <w:i w:val="0"/>
          <w:color w:val="000000"/>
          <w:sz w:val="20"/>
        </w:rPr>
        <w:t>14</w:t>
      </w:r>
    </w:p>
    <w:p>
      <w:pPr>
        <w:autoSpaceDN w:val="0"/>
        <w:autoSpaceDE w:val="0"/>
        <w:widowControl/>
        <w:spacing w:line="268" w:lineRule="exact" w:before="104" w:after="0"/>
        <w:ind w:left="0" w:right="4422" w:firstLine="0"/>
        <w:jc w:val="right"/>
      </w:pPr>
      <w:r>
        <w:rPr>
          <w:rFonts w:ascii="Times New Roman" w:hAnsi="Times New Roman" w:eastAsia="Times New Roman"/>
          <w:b w:val="0"/>
          <w:i w:val="0"/>
          <w:color w:val="000000"/>
          <w:sz w:val="20"/>
        </w:rPr>
        <w:t>16</w:t>
      </w:r>
    </w:p>
    <w:p>
      <w:pPr>
        <w:autoSpaceDN w:val="0"/>
        <w:autoSpaceDE w:val="0"/>
        <w:widowControl/>
        <w:spacing w:line="270" w:lineRule="exact" w:before="102" w:after="0"/>
        <w:ind w:left="0" w:right="4422" w:firstLine="0"/>
        <w:jc w:val="right"/>
      </w:pPr>
      <w:r>
        <w:rPr>
          <w:rFonts w:ascii="Times New Roman" w:hAnsi="Times New Roman" w:eastAsia="Times New Roman"/>
          <w:b w:val="0"/>
          <w:i w:val="0"/>
          <w:color w:val="000000"/>
          <w:sz w:val="20"/>
        </w:rPr>
        <w:t>18</w:t>
      </w:r>
    </w:p>
    <w:p>
      <w:pPr>
        <w:autoSpaceDN w:val="0"/>
        <w:autoSpaceDE w:val="0"/>
        <w:widowControl/>
        <w:spacing w:line="280" w:lineRule="exact" w:before="214" w:after="0"/>
        <w:ind w:left="0" w:right="211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4.9  </w:t>
      </w:r>
      <w:r>
        <w:rPr>
          <w:rFonts w:ascii="宋体" w:hAnsi="宋体" w:eastAsia="宋体"/>
          <w:b w:val="0"/>
          <w:i w:val="0"/>
          <w:color w:val="000000"/>
          <w:sz w:val="21"/>
        </w:rPr>
        <w:t>不同相对抗弯刚度下管线纵向位移曲线</w:t>
      </w:r>
    </w:p>
    <w:p>
      <w:pPr>
        <w:autoSpaceDN w:val="0"/>
        <w:autoSpaceDE w:val="0"/>
        <w:widowControl/>
        <w:spacing w:line="312" w:lineRule="exact" w:before="160" w:after="0"/>
        <w:ind w:left="1872" w:right="288" w:firstLine="0"/>
        <w:jc w:val="center"/>
      </w:pPr>
      <w:r>
        <w:rPr>
          <w:rFonts w:ascii="Times New Roman" w:hAnsi="Times New Roman" w:eastAsia="Times New Roman"/>
          <w:b w:val="0"/>
          <w:i w:val="0"/>
          <w:color w:val="000000"/>
          <w:sz w:val="21"/>
        </w:rPr>
        <w:t xml:space="preserve">Fig 4.9  The longitudinal displacement curve of the pipeline with different relative bending </w:t>
      </w:r>
      <w:r>
        <w:rPr>
          <w:rFonts w:ascii="Times New Roman" w:hAnsi="Times New Roman" w:eastAsia="Times New Roman"/>
          <w:b w:val="0"/>
          <w:i w:val="0"/>
          <w:color w:val="000000"/>
          <w:sz w:val="21"/>
        </w:rPr>
        <w:t xml:space="preserve">stiffness </w:t>
      </w:r>
    </w:p>
    <w:p>
      <w:pPr>
        <w:autoSpaceDN w:val="0"/>
        <w:autoSpaceDE w:val="0"/>
        <w:widowControl/>
        <w:spacing w:line="332" w:lineRule="exact" w:before="166" w:after="0"/>
        <w:ind w:left="1300" w:right="0" w:firstLine="0"/>
        <w:jc w:val="left"/>
      </w:pPr>
      <w:r>
        <w:rPr>
          <w:rFonts w:ascii="Times New Roman,Bold" w:hAnsi="Times New Roman,Bold" w:eastAsia="Times New Roman,Bold"/>
          <w:b/>
          <w:i w:val="0"/>
          <w:color w:val="000000"/>
          <w:sz w:val="24"/>
        </w:rPr>
        <w:t xml:space="preserve">4.1.5 </w:t>
      </w:r>
      <w:r>
        <w:rPr>
          <w:rFonts w:ascii="宋体" w:hAnsi="宋体" w:eastAsia="宋体"/>
          <w:b w:val="0"/>
          <w:i w:val="0"/>
          <w:color w:val="000000"/>
          <w:sz w:val="24"/>
        </w:rPr>
        <w:t>抗剪刚度对管线变形的影响</w:t>
      </w:r>
    </w:p>
    <w:p>
      <w:pPr>
        <w:autoSpaceDN w:val="0"/>
        <w:autoSpaceDE w:val="0"/>
        <w:widowControl/>
        <w:spacing w:line="322" w:lineRule="exact" w:before="216" w:after="0"/>
        <w:ind w:left="1900" w:right="0" w:firstLine="0"/>
        <w:jc w:val="left"/>
      </w:pPr>
      <w:r>
        <w:rPr>
          <w:rFonts w:ascii="宋体" w:hAnsi="宋体" w:eastAsia="宋体"/>
          <w:b w:val="0"/>
          <w:i w:val="0"/>
          <w:color w:val="000000"/>
          <w:sz w:val="24"/>
        </w:rPr>
        <w:t>前文管线采用</w:t>
      </w:r>
      <w:r>
        <w:rPr>
          <w:rFonts w:ascii="Times New Roman" w:hAnsi="Times New Roman" w:eastAsia="Times New Roman"/>
          <w:b w:val="0"/>
          <w:i w:val="0"/>
          <w:color w:val="000000"/>
          <w:sz w:val="24"/>
        </w:rPr>
        <w:t>Euler-Bernoulli</w:t>
      </w:r>
      <w:r>
        <w:rPr>
          <w:rFonts w:ascii="宋体" w:hAnsi="宋体" w:eastAsia="宋体"/>
          <w:b w:val="0"/>
          <w:i w:val="0"/>
          <w:color w:val="000000"/>
          <w:sz w:val="24"/>
        </w:rPr>
        <w:t xml:space="preserve"> 梁模型，仅能考虑抗弯刚度，采用</w:t>
      </w:r>
      <w:r>
        <w:rPr>
          <w:rFonts w:ascii="Times New Roman" w:hAnsi="Times New Roman" w:eastAsia="Times New Roman"/>
          <w:b w:val="0"/>
          <w:i w:val="0"/>
          <w:color w:val="000000"/>
          <w:sz w:val="24"/>
        </w:rPr>
        <w:t>Timoshenko</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梁模型可同时考虑管线的抗弯刚度与抗剪刚度，根据位移和转角的平衡方程，可</w:t>
      </w:r>
    </w:p>
    <w:p>
      <w:pPr>
        <w:autoSpaceDN w:val="0"/>
        <w:autoSpaceDE w:val="0"/>
        <w:widowControl/>
        <w:spacing w:line="322" w:lineRule="exact" w:before="116" w:after="98"/>
        <w:ind w:left="1300" w:right="0" w:firstLine="0"/>
        <w:jc w:val="left"/>
      </w:pPr>
      <w:r>
        <w:rPr>
          <w:rFonts w:ascii="宋体" w:hAnsi="宋体" w:eastAsia="宋体"/>
          <w:b w:val="0"/>
          <w:i w:val="0"/>
          <w:color w:val="000000"/>
          <w:sz w:val="24"/>
        </w:rPr>
        <w:t>得到</w:t>
      </w:r>
      <w:r>
        <w:rPr>
          <w:rFonts w:ascii="Times New Roman" w:hAnsi="Times New Roman" w:eastAsia="Times New Roman"/>
          <w:b w:val="0"/>
          <w:i w:val="0"/>
          <w:color w:val="000000"/>
          <w:sz w:val="24"/>
        </w:rPr>
        <w:t>Pasernak</w:t>
      </w:r>
      <w:r>
        <w:rPr>
          <w:rFonts w:ascii="宋体" w:hAnsi="宋体" w:eastAsia="宋体"/>
          <w:b w:val="0"/>
          <w:i w:val="0"/>
          <w:color w:val="000000"/>
          <w:sz w:val="24"/>
        </w:rPr>
        <w:t xml:space="preserve"> 地基上的</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梁的纵向位移的微分方程</w:t>
      </w:r>
    </w:p>
    <w:tbl>
      <w:tblPr>
        <w:tblW w:type="auto" w:w="0"/>
        <w:tblLayout w:type="fixed"/>
        <w:tblLook w:firstColumn="1" w:firstRow="1" w:lastColumn="0" w:lastRow="0" w:noHBand="0" w:noVBand="1" w:val="04A0"/>
        <w:tblInd w:w="640.0" w:type="dxa"/>
      </w:tblPr>
      <w:tblGrid>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gridCol w:w="245"/>
      </w:tblGrid>
      <w:tr>
        <w:trPr>
          <w:trHeight w:hRule="exact" w:val="376"/>
        </w:trPr>
        <w:tc>
          <w:tcPr>
            <w:tcW w:type="dxa" w:w="794"/>
            <w:tcBorders>
              <w:bottom w:sz="4.033760070800781" w:val="single" w:color="#000000"/>
            </w:tcBorders>
            <w:tcMar>
              <w:start w:w="0" w:type="dxa"/>
              <w:end w:w="0" w:type="dxa"/>
            </w:tcMar>
          </w:tcPr>
          <w:p>
            <w:pPr>
              <w:autoSpaceDN w:val="0"/>
              <w:autoSpaceDE w:val="0"/>
              <w:widowControl/>
              <w:spacing w:line="245" w:lineRule="auto" w:before="0" w:after="0"/>
              <w:ind w:left="576" w:right="24" w:firstLine="0"/>
              <w:jc w:val="right"/>
            </w:pPr>
            <w:r>
              <w:rPr>
                <w:w w:val="101.10468864440918"/>
                <w:rFonts w:ascii="Symbol" w:hAnsi="Symbol" w:eastAsia="Symbol"/>
                <w:b w:val="0"/>
                <w:i w:val="0"/>
                <w:color w:val="000000"/>
                <w:sz w:val="20"/>
              </w:rPr>
              <w:t></w:t>
            </w:r>
            <w:r>
              <w:br/>
            </w:r>
            <w:r>
              <w:rPr>
                <w:w w:val="101.10468864440918"/>
                <w:rFonts w:ascii="Symbol" w:hAnsi="Symbol" w:eastAsia="Symbol"/>
                <w:b w:val="0"/>
                <w:i w:val="0"/>
                <w:color w:val="000000"/>
                <w:sz w:val="20"/>
              </w:rPr>
              <w:t></w:t>
            </w:r>
          </w:p>
        </w:tc>
        <w:tc>
          <w:tcPr>
            <w:tcW w:type="dxa" w:w="106"/>
            <w:tcBorders>
              <w:bottom w:sz="4.033760070800781" w:val="single" w:color="#000000"/>
            </w:tcBorders>
            <w:tcMar>
              <w:start w:w="0" w:type="dxa"/>
              <w:end w:w="0" w:type="dxa"/>
            </w:tcMar>
          </w:tcPr>
          <w:p>
            <w:pPr>
              <w:autoSpaceDN w:val="0"/>
              <w:autoSpaceDE w:val="0"/>
              <w:widowControl/>
              <w:spacing w:line="268" w:lineRule="exact" w:before="88" w:after="0"/>
              <w:ind w:left="0" w:right="0" w:firstLine="0"/>
              <w:jc w:val="center"/>
            </w:pPr>
            <w:r>
              <w:rPr>
                <w:w w:val="101.10468864440918"/>
                <w:rFonts w:ascii="Times New Roman" w:hAnsi="Times New Roman" w:eastAsia="Times New Roman"/>
                <w:b w:val="0"/>
                <w:i w:val="0"/>
                <w:color w:val="000000"/>
                <w:sz w:val="20"/>
              </w:rPr>
              <w:t>2</w:t>
            </w:r>
          </w:p>
        </w:tc>
        <w:tc>
          <w:tcPr>
            <w:tcW w:type="dxa" w:w="254"/>
            <w:tcBorders>
              <w:bottom w:sz="4.033760070800781" w:val="single" w:color="#000000"/>
            </w:tcBorders>
            <w:tcMar>
              <w:start w:w="0" w:type="dxa"/>
              <w:end w:w="0" w:type="dxa"/>
            </w:tcMar>
          </w:tcPr>
          <w:p>
            <w:pPr>
              <w:autoSpaceDN w:val="0"/>
              <w:autoSpaceDE w:val="0"/>
              <w:widowControl/>
              <w:spacing w:line="246" w:lineRule="exact" w:before="108" w:after="0"/>
              <w:ind w:left="0" w:right="0" w:firstLine="0"/>
              <w:jc w:val="center"/>
            </w:pPr>
            <w:r>
              <w:rPr>
                <w:w w:val="101.10468864440918"/>
                <w:rFonts w:ascii="Times New Roman,Italic" w:hAnsi="Times New Roman,Italic" w:eastAsia="Times New Roman,Italic"/>
                <w:b w:val="0"/>
                <w:i/>
                <w:color w:val="000000"/>
                <w:sz w:val="20"/>
              </w:rPr>
              <w:t>rG</w:t>
            </w:r>
          </w:p>
        </w:tc>
        <w:tc>
          <w:tcPr>
            <w:tcW w:type="dxa" w:w="146"/>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100"/>
            <w:tcBorders>
              <w:bottom w:sz="4.033760070800781" w:val="single" w:color="#000000"/>
            </w:tcBorders>
            <w:tcMar>
              <w:start w:w="0" w:type="dxa"/>
              <w:end w:w="0" w:type="dxa"/>
            </w:tcMar>
          </w:tcPr>
          <w:p/>
        </w:tc>
        <w:tc>
          <w:tcPr>
            <w:tcW w:type="dxa" w:w="120"/>
            <w:tcBorders>
              <w:bottom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101.10468864440918"/>
                <w:rFonts w:ascii="Symbol" w:hAnsi="Symbol" w:eastAsia="Symbol"/>
                <w:b w:val="0"/>
                <w:i w:val="0"/>
                <w:color w:val="000000"/>
                <w:sz w:val="20"/>
              </w:rPr>
              <w:t></w:t>
            </w:r>
            <w:r>
              <w:rPr>
                <w:w w:val="101.10468864440918"/>
                <w:rFonts w:ascii="Symbol" w:hAnsi="Symbol" w:eastAsia="Symbol"/>
                <w:b w:val="0"/>
                <w:i w:val="0"/>
                <w:color w:val="000000"/>
                <w:sz w:val="20"/>
              </w:rPr>
              <w:t></w:t>
            </w:r>
          </w:p>
        </w:tc>
        <w:tc>
          <w:tcPr>
            <w:tcW w:type="dxa" w:w="120"/>
            <w:tcBorders>
              <w:bottom w:sz="4.033760070800781" w:val="single" w:color="#000000"/>
            </w:tcBorders>
            <w:tcMar>
              <w:start w:w="0" w:type="dxa"/>
              <w:end w:w="0" w:type="dxa"/>
            </w:tcMar>
          </w:tcPr>
          <w:p>
            <w:pPr>
              <w:autoSpaceDN w:val="0"/>
              <w:autoSpaceDE w:val="0"/>
              <w:widowControl/>
              <w:spacing w:line="268" w:lineRule="exact" w:before="88" w:after="0"/>
              <w:ind w:left="0" w:right="0" w:firstLine="0"/>
              <w:jc w:val="center"/>
            </w:pPr>
            <w:r>
              <w:rPr>
                <w:w w:val="101.10468864440918"/>
                <w:rFonts w:ascii="Times New Roman" w:hAnsi="Times New Roman" w:eastAsia="Times New Roman"/>
                <w:b w:val="0"/>
                <w:i w:val="0"/>
                <w:color w:val="000000"/>
                <w:sz w:val="20"/>
              </w:rPr>
              <w:t>d</w:t>
            </w:r>
          </w:p>
        </w:tc>
        <w:tc>
          <w:tcPr>
            <w:tcW w:type="dxa" w:w="94"/>
            <w:tcBorders/>
            <w:tcMar>
              <w:start w:w="0" w:type="dxa"/>
              <w:end w:w="0" w:type="dxa"/>
            </w:tcMar>
          </w:tcPr>
          <w:p>
            <w:pPr>
              <w:autoSpaceDN w:val="0"/>
              <w:autoSpaceDE w:val="0"/>
              <w:widowControl/>
              <w:spacing w:line="156" w:lineRule="exact" w:before="86" w:after="0"/>
              <w:ind w:left="0" w:right="0" w:firstLine="0"/>
              <w:jc w:val="center"/>
            </w:pPr>
            <w:r>
              <w:rPr>
                <w:w w:val="97.30259577433267"/>
                <w:rFonts w:ascii="Times New Roman" w:hAnsi="Times New Roman" w:eastAsia="Times New Roman"/>
                <w:b w:val="0"/>
                <w:i w:val="0"/>
                <w:color w:val="000000"/>
                <w:sz w:val="12"/>
              </w:rPr>
              <w:t>4</w:t>
            </w:r>
          </w:p>
        </w:tc>
        <w:tc>
          <w:tcPr>
            <w:tcW w:type="dxa" w:w="128"/>
            <w:tcBorders>
              <w:bottom w:sz="4.033760070800781" w:val="single" w:color="#000000"/>
            </w:tcBorders>
            <w:tcMar>
              <w:start w:w="0" w:type="dxa"/>
              <w:end w:w="0" w:type="dxa"/>
            </w:tcMar>
          </w:tcPr>
          <w:p>
            <w:pPr>
              <w:autoSpaceDN w:val="0"/>
              <w:autoSpaceDE w:val="0"/>
              <w:widowControl/>
              <w:spacing w:line="246" w:lineRule="exact" w:before="108" w:after="0"/>
              <w:ind w:left="0" w:right="0" w:firstLine="0"/>
              <w:jc w:val="center"/>
            </w:pPr>
            <w:r>
              <w:rPr>
                <w:w w:val="101.10468864440918"/>
                <w:rFonts w:ascii="Times New Roman,Italic" w:hAnsi="Times New Roman,Italic" w:eastAsia="Times New Roman,Italic"/>
                <w:b w:val="0"/>
                <w:i/>
                <w:color w:val="000000"/>
                <w:sz w:val="20"/>
              </w:rPr>
              <w:t>w</w:t>
            </w:r>
          </w:p>
        </w:tc>
        <w:tc>
          <w:tcPr>
            <w:tcW w:type="dxa" w:w="158"/>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88"/>
            <w:tcBorders/>
            <w:tcMar>
              <w:start w:w="0" w:type="dxa"/>
              <w:end w:w="0" w:type="dxa"/>
            </w:tcMar>
          </w:tcPr>
          <w:p>
            <w:pPr>
              <w:autoSpaceDN w:val="0"/>
              <w:autoSpaceDE w:val="0"/>
              <w:widowControl/>
              <w:spacing w:line="268" w:lineRule="exact" w:before="108" w:after="0"/>
              <w:ind w:left="0" w:right="0" w:firstLine="0"/>
              <w:jc w:val="center"/>
            </w:pPr>
            <w:r>
              <w:rPr>
                <w:w w:val="101.10468864440918"/>
                <w:rFonts w:ascii="Times New Roman" w:hAnsi="Times New Roman" w:eastAsia="Times New Roman"/>
                <w:b w:val="0"/>
                <w:i w:val="0"/>
                <w:color w:val="000000"/>
                <w:sz w:val="20"/>
              </w:rPr>
              <w:t>(</w:t>
            </w:r>
          </w:p>
        </w:tc>
        <w:tc>
          <w:tcPr>
            <w:tcW w:type="dxa" w:w="272"/>
            <w:tcBorders>
              <w:bottom w:sz="4.033760070800781" w:val="single" w:color="#000000"/>
            </w:tcBorders>
            <w:tcMar>
              <w:start w:w="0" w:type="dxa"/>
              <w:end w:w="0" w:type="dxa"/>
            </w:tcMar>
          </w:tcPr>
          <w:p>
            <w:pPr>
              <w:autoSpaceDN w:val="0"/>
              <w:autoSpaceDE w:val="0"/>
              <w:widowControl/>
              <w:spacing w:line="268" w:lineRule="exact" w:before="82" w:after="0"/>
              <w:ind w:left="0" w:right="0" w:firstLine="0"/>
              <w:jc w:val="center"/>
            </w:pPr>
            <w:r>
              <w:rPr>
                <w:w w:val="101.10468864440918"/>
                <w:rFonts w:ascii="Times New Roman" w:hAnsi="Times New Roman" w:eastAsia="Times New Roman"/>
                <w:b w:val="0"/>
                <w:i w:val="0"/>
                <w:color w:val="000000"/>
                <w:sz w:val="20"/>
              </w:rPr>
              <w:t xml:space="preserve">2 </w:t>
            </w:r>
            <w:r>
              <w:rPr>
                <w:w w:val="101.10468864440918"/>
                <w:rFonts w:ascii="Times New Roman,Italic" w:hAnsi="Times New Roman,Italic" w:eastAsia="Times New Roman,Italic"/>
                <w:b w:val="0"/>
                <w:i/>
                <w:color w:val="000000"/>
                <w:sz w:val="20"/>
              </w:rPr>
              <w:t>rk</w:t>
            </w:r>
          </w:p>
        </w:tc>
        <w:tc>
          <w:tcPr>
            <w:tcW w:type="dxa" w:w="106"/>
            <w:tcBorders>
              <w:bottom w:sz="4.033760070800781" w:val="single" w:color="#000000"/>
            </w:tcBorders>
            <w:tcMar>
              <w:start w:w="0" w:type="dxa"/>
              <w:end w:w="0" w:type="dxa"/>
            </w:tcMar>
          </w:tcPr>
          <w:p>
            <w:pPr>
              <w:autoSpaceDN w:val="0"/>
              <w:autoSpaceDE w:val="0"/>
              <w:widowControl/>
              <w:spacing w:line="142" w:lineRule="exact" w:before="228" w:after="0"/>
              <w:ind w:left="0" w:right="0" w:firstLine="0"/>
              <w:jc w:val="center"/>
            </w:pPr>
            <w:r>
              <w:rPr>
                <w:w w:val="97.30259577433267"/>
                <w:rFonts w:ascii="Times New Roman,Italic" w:hAnsi="Times New Roman,Italic" w:eastAsia="Times New Roman,Italic"/>
                <w:b w:val="0"/>
                <w:i/>
                <w:color w:val="000000"/>
                <w:sz w:val="12"/>
              </w:rPr>
              <w:t>s</w:t>
            </w:r>
          </w:p>
        </w:tc>
        <w:tc>
          <w:tcPr>
            <w:tcW w:type="dxa" w:w="182"/>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112"/>
            <w:tcBorders>
              <w:bottom w:sz="4.033760070800781" w:val="single" w:color="#000000"/>
            </w:tcBorders>
            <w:tcMar>
              <w:start w:w="0" w:type="dxa"/>
              <w:end w:w="0" w:type="dxa"/>
            </w:tcMar>
          </w:tcPr>
          <w:p>
            <w:pPr>
              <w:autoSpaceDN w:val="0"/>
              <w:autoSpaceDE w:val="0"/>
              <w:widowControl/>
              <w:spacing w:line="268" w:lineRule="exact" w:before="88" w:after="0"/>
              <w:ind w:left="0" w:right="0" w:firstLine="0"/>
              <w:jc w:val="center"/>
            </w:pPr>
            <w:r>
              <w:rPr>
                <w:w w:val="101.10468864440918"/>
                <w:rFonts w:ascii="Times New Roman" w:hAnsi="Times New Roman" w:eastAsia="Times New Roman"/>
                <w:b w:val="0"/>
                <w:i w:val="0"/>
                <w:color w:val="000000"/>
                <w:sz w:val="20"/>
              </w:rPr>
              <w:t>2</w:t>
            </w:r>
          </w:p>
        </w:tc>
        <w:tc>
          <w:tcPr>
            <w:tcW w:type="dxa" w:w="248"/>
            <w:tcBorders>
              <w:bottom w:sz="4.033760070800781" w:val="single" w:color="#000000"/>
            </w:tcBorders>
            <w:tcMar>
              <w:start w:w="0" w:type="dxa"/>
              <w:end w:w="0" w:type="dxa"/>
            </w:tcMar>
          </w:tcPr>
          <w:p>
            <w:pPr>
              <w:autoSpaceDN w:val="0"/>
              <w:autoSpaceDE w:val="0"/>
              <w:widowControl/>
              <w:spacing w:line="246" w:lineRule="exact" w:before="108" w:after="0"/>
              <w:ind w:left="0" w:right="0" w:firstLine="0"/>
              <w:jc w:val="center"/>
            </w:pPr>
            <w:r>
              <w:rPr>
                <w:w w:val="101.10468864440918"/>
                <w:rFonts w:ascii="Times New Roman,Italic" w:hAnsi="Times New Roman,Italic" w:eastAsia="Times New Roman,Italic"/>
                <w:b w:val="0"/>
                <w:i/>
                <w:color w:val="000000"/>
                <w:sz w:val="20"/>
              </w:rPr>
              <w:t>rG</w:t>
            </w:r>
          </w:p>
        </w:tc>
        <w:tc>
          <w:tcPr>
            <w:tcW w:type="dxa" w:w="96"/>
            <w:tcBorders/>
            <w:tcMar>
              <w:start w:w="0" w:type="dxa"/>
              <w:end w:w="0" w:type="dxa"/>
            </w:tcMar>
          </w:tcPr>
          <w:p>
            <w:pPr>
              <w:autoSpaceDN w:val="0"/>
              <w:autoSpaceDE w:val="0"/>
              <w:widowControl/>
              <w:spacing w:line="268" w:lineRule="exact" w:before="108" w:after="0"/>
              <w:ind w:left="0" w:right="0" w:firstLine="0"/>
              <w:jc w:val="center"/>
            </w:pPr>
            <w:r>
              <w:rPr>
                <w:w w:val="101.10468864440918"/>
                <w:rFonts w:ascii="Times New Roman" w:hAnsi="Times New Roman" w:eastAsia="Times New Roman"/>
                <w:b w:val="0"/>
                <w:i w:val="0"/>
                <w:color w:val="000000"/>
                <w:sz w:val="20"/>
              </w:rPr>
              <w:t>)</w:t>
            </w:r>
          </w:p>
        </w:tc>
        <w:tc>
          <w:tcPr>
            <w:tcW w:type="dxa" w:w="116"/>
            <w:tcBorders>
              <w:bottom w:sz="4.033760070800781" w:val="single" w:color="#000000"/>
            </w:tcBorders>
            <w:tcMar>
              <w:start w:w="0" w:type="dxa"/>
              <w:end w:w="0" w:type="dxa"/>
            </w:tcMar>
          </w:tcPr>
          <w:p>
            <w:pPr>
              <w:autoSpaceDN w:val="0"/>
              <w:autoSpaceDE w:val="0"/>
              <w:widowControl/>
              <w:spacing w:line="268" w:lineRule="exact" w:before="88" w:after="0"/>
              <w:ind w:left="0" w:right="0" w:firstLine="0"/>
              <w:jc w:val="center"/>
            </w:pPr>
            <w:r>
              <w:rPr>
                <w:w w:val="101.10468864440918"/>
                <w:rFonts w:ascii="Times New Roman" w:hAnsi="Times New Roman" w:eastAsia="Times New Roman"/>
                <w:b w:val="0"/>
                <w:i w:val="0"/>
                <w:color w:val="000000"/>
                <w:sz w:val="20"/>
              </w:rPr>
              <w:t>d</w:t>
            </w:r>
          </w:p>
        </w:tc>
        <w:tc>
          <w:tcPr>
            <w:tcW w:type="dxa" w:w="96"/>
            <w:tcBorders/>
            <w:tcMar>
              <w:start w:w="0" w:type="dxa"/>
              <w:end w:w="0" w:type="dxa"/>
            </w:tcMar>
          </w:tcPr>
          <w:p>
            <w:pPr>
              <w:autoSpaceDN w:val="0"/>
              <w:autoSpaceDE w:val="0"/>
              <w:widowControl/>
              <w:spacing w:line="156" w:lineRule="exact" w:before="86" w:after="0"/>
              <w:ind w:left="0" w:right="0" w:firstLine="0"/>
              <w:jc w:val="center"/>
            </w:pPr>
            <w:r>
              <w:rPr>
                <w:w w:val="97.30259577433267"/>
                <w:rFonts w:ascii="Times New Roman" w:hAnsi="Times New Roman" w:eastAsia="Times New Roman"/>
                <w:b w:val="0"/>
                <w:i w:val="0"/>
                <w:color w:val="000000"/>
                <w:sz w:val="12"/>
              </w:rPr>
              <w:t>2</w:t>
            </w:r>
          </w:p>
        </w:tc>
        <w:tc>
          <w:tcPr>
            <w:tcW w:type="dxa" w:w="128"/>
            <w:tcBorders>
              <w:bottom w:sz="4.033760070800781" w:val="single" w:color="#000000"/>
            </w:tcBorders>
            <w:tcMar>
              <w:start w:w="0" w:type="dxa"/>
              <w:end w:w="0" w:type="dxa"/>
            </w:tcMar>
          </w:tcPr>
          <w:p>
            <w:pPr>
              <w:autoSpaceDN w:val="0"/>
              <w:autoSpaceDE w:val="0"/>
              <w:widowControl/>
              <w:spacing w:line="246" w:lineRule="exact" w:before="108" w:after="0"/>
              <w:ind w:left="0" w:right="0" w:firstLine="0"/>
              <w:jc w:val="center"/>
            </w:pPr>
            <w:r>
              <w:rPr>
                <w:w w:val="101.10468864440918"/>
                <w:rFonts w:ascii="Times New Roman,Italic" w:hAnsi="Times New Roman,Italic" w:eastAsia="Times New Roman,Italic"/>
                <w:b w:val="0"/>
                <w:i/>
                <w:color w:val="000000"/>
                <w:sz w:val="20"/>
              </w:rPr>
              <w:t>w</w:t>
            </w:r>
          </w:p>
        </w:tc>
        <w:tc>
          <w:tcPr>
            <w:tcW w:type="dxa" w:w="182"/>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274"/>
            <w:tcBorders>
              <w:bottom w:sz="4.033760070800781" w:val="single" w:color="#000000"/>
            </w:tcBorders>
            <w:tcMar>
              <w:start w:w="0" w:type="dxa"/>
              <w:end w:w="0" w:type="dxa"/>
            </w:tcMar>
          </w:tcPr>
          <w:p>
            <w:pPr>
              <w:autoSpaceDN w:val="0"/>
              <w:autoSpaceDE w:val="0"/>
              <w:widowControl/>
              <w:spacing w:line="268" w:lineRule="exact" w:before="82" w:after="0"/>
              <w:ind w:left="0" w:right="0" w:firstLine="0"/>
              <w:jc w:val="center"/>
            </w:pPr>
            <w:r>
              <w:rPr>
                <w:w w:val="101.10468864440918"/>
                <w:rFonts w:ascii="Times New Roman" w:hAnsi="Times New Roman" w:eastAsia="Times New Roman"/>
                <w:b w:val="0"/>
                <w:i w:val="0"/>
                <w:color w:val="000000"/>
                <w:sz w:val="20"/>
              </w:rPr>
              <w:t xml:space="preserve">2 </w:t>
            </w:r>
            <w:r>
              <w:rPr>
                <w:w w:val="101.10468864440918"/>
                <w:rFonts w:ascii="Times New Roman,Italic" w:hAnsi="Times New Roman,Italic" w:eastAsia="Times New Roman,Italic"/>
                <w:b w:val="0"/>
                <w:i/>
                <w:color w:val="000000"/>
                <w:sz w:val="20"/>
              </w:rPr>
              <w:t>rk</w:t>
            </w:r>
          </w:p>
        </w:tc>
        <w:tc>
          <w:tcPr>
            <w:tcW w:type="dxa" w:w="104"/>
            <w:tcBorders>
              <w:bottom w:sz="4.033760070800781" w:val="single" w:color="#000000"/>
            </w:tcBorders>
            <w:tcMar>
              <w:start w:w="0" w:type="dxa"/>
              <w:end w:w="0" w:type="dxa"/>
            </w:tcMar>
          </w:tcPr>
          <w:p>
            <w:pPr>
              <w:autoSpaceDN w:val="0"/>
              <w:autoSpaceDE w:val="0"/>
              <w:widowControl/>
              <w:spacing w:line="142" w:lineRule="exact" w:before="228" w:after="0"/>
              <w:ind w:left="0" w:right="0" w:firstLine="0"/>
              <w:jc w:val="center"/>
            </w:pPr>
            <w:r>
              <w:rPr>
                <w:w w:val="97.30259577433267"/>
                <w:rFonts w:ascii="Times New Roman,Italic" w:hAnsi="Times New Roman,Italic" w:eastAsia="Times New Roman,Italic"/>
                <w:b w:val="0"/>
                <w:i/>
                <w:color w:val="000000"/>
                <w:sz w:val="12"/>
              </w:rPr>
              <w:t>s</w:t>
            </w:r>
          </w:p>
        </w:tc>
        <w:tc>
          <w:tcPr>
            <w:tcW w:type="dxa" w:w="176"/>
            <w:tcBorders>
              <w:bottom w:sz="4.033760070800781" w:val="single" w:color="#000000"/>
            </w:tcBorders>
            <w:tcMar>
              <w:start w:w="0" w:type="dxa"/>
              <w:end w:w="0" w:type="dxa"/>
            </w:tcMar>
          </w:tcPr>
          <w:p>
            <w:pPr>
              <w:autoSpaceDN w:val="0"/>
              <w:autoSpaceDE w:val="0"/>
              <w:widowControl/>
              <w:spacing w:line="246" w:lineRule="exact" w:before="124" w:after="0"/>
              <w:ind w:left="0" w:right="0" w:firstLine="0"/>
              <w:jc w:val="center"/>
            </w:pPr>
            <w:r>
              <w:rPr>
                <w:w w:val="101.10468864440918"/>
                <w:rFonts w:ascii="Times New Roman,Italic" w:hAnsi="Times New Roman,Italic" w:eastAsia="Times New Roman,Italic"/>
                <w:b w:val="0"/>
                <w:i/>
                <w:color w:val="000000"/>
                <w:sz w:val="20"/>
              </w:rPr>
              <w:t>w</w:t>
            </w:r>
          </w:p>
        </w:tc>
        <w:tc>
          <w:tcPr>
            <w:tcW w:type="dxa" w:w="192"/>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256"/>
            <w:tcBorders>
              <w:bottom w:sz="4.033760070800781" w:val="single" w:color="#000000"/>
            </w:tcBorders>
            <w:tcMar>
              <w:start w:w="0" w:type="dxa"/>
              <w:end w:w="0" w:type="dxa"/>
            </w:tcMar>
          </w:tcPr>
          <w:p>
            <w:pPr>
              <w:autoSpaceDN w:val="0"/>
              <w:autoSpaceDE w:val="0"/>
              <w:widowControl/>
              <w:spacing w:line="268" w:lineRule="exact" w:before="88" w:after="0"/>
              <w:ind w:left="0" w:right="0" w:firstLine="0"/>
              <w:jc w:val="center"/>
            </w:pPr>
            <w:r>
              <w:rPr>
                <w:w w:val="101.10468864440918"/>
                <w:rFonts w:ascii="Times New Roman" w:hAnsi="Times New Roman" w:eastAsia="Times New Roman"/>
                <w:b w:val="0"/>
                <w:i w:val="0"/>
                <w:color w:val="000000"/>
                <w:sz w:val="20"/>
              </w:rPr>
              <w:t xml:space="preserve">2 </w:t>
            </w:r>
            <w:r>
              <w:rPr>
                <w:w w:val="101.10468864440918"/>
                <w:rFonts w:ascii="Times New Roman,Italic" w:hAnsi="Times New Roman,Italic" w:eastAsia="Times New Roman,Italic"/>
                <w:b w:val="0"/>
                <w:i/>
                <w:color w:val="000000"/>
                <w:sz w:val="20"/>
              </w:rPr>
              <w:t>r</w:t>
            </w:r>
          </w:p>
        </w:tc>
        <w:tc>
          <w:tcPr>
            <w:tcW w:type="dxa" w:w="92"/>
            <w:tcBorders/>
            <w:tcMar>
              <w:start w:w="0" w:type="dxa"/>
              <w:end w:w="0" w:type="dxa"/>
            </w:tcMar>
          </w:tcPr>
          <w:p>
            <w:pPr>
              <w:autoSpaceDN w:val="0"/>
              <w:autoSpaceDE w:val="0"/>
              <w:widowControl/>
              <w:spacing w:line="268" w:lineRule="exact" w:before="108" w:after="0"/>
              <w:ind w:left="0" w:right="0" w:firstLine="0"/>
              <w:jc w:val="center"/>
            </w:pPr>
            <w:r>
              <w:rPr>
                <w:w w:val="101.10468864440918"/>
                <w:rFonts w:ascii="Times New Roman" w:hAnsi="Times New Roman" w:eastAsia="Times New Roman"/>
                <w:b w:val="0"/>
                <w:i w:val="0"/>
                <w:color w:val="000000"/>
                <w:sz w:val="20"/>
              </w:rPr>
              <w:t>(</w:t>
            </w:r>
          </w:p>
        </w:tc>
        <w:tc>
          <w:tcPr>
            <w:tcW w:type="dxa" w:w="540"/>
            <w:tcBorders>
              <w:bottom w:sz="4.033760070800781" w:val="single" w:color="#000000"/>
            </w:tcBorders>
            <w:tcMar>
              <w:start w:w="0" w:type="dxa"/>
              <w:end w:w="0" w:type="dxa"/>
            </w:tcMar>
          </w:tcPr>
          <w:p>
            <w:pPr>
              <w:autoSpaceDN w:val="0"/>
              <w:autoSpaceDE w:val="0"/>
              <w:widowControl/>
              <w:spacing w:line="268" w:lineRule="exact" w:before="80" w:after="0"/>
              <w:ind w:left="0" w:right="0" w:firstLine="0"/>
              <w:jc w:val="center"/>
            </w:pPr>
            <w:r>
              <w:rPr>
                <w:w w:val="101.10468864440918"/>
                <w:rFonts w:ascii="Times New Roman,Italic" w:hAnsi="Times New Roman,Italic" w:eastAsia="Times New Roman,Italic"/>
                <w:b w:val="0"/>
                <w:i/>
                <w:color w:val="000000"/>
                <w:sz w:val="20"/>
              </w:rPr>
              <w:t xml:space="preserve">k f x </w:t>
            </w:r>
            <w:r>
              <w:rPr>
                <w:w w:val="101.10468864440918"/>
                <w:rFonts w:ascii="Times New Roman" w:hAnsi="Times New Roman" w:eastAsia="Times New Roman"/>
                <w:b w:val="0"/>
                <w:i w:val="0"/>
                <w:color w:val="000000"/>
                <w:sz w:val="20"/>
              </w:rPr>
              <w:t>( )</w:t>
            </w:r>
          </w:p>
        </w:tc>
        <w:tc>
          <w:tcPr>
            <w:tcW w:type="dxa" w:w="140"/>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240"/>
            <w:tcBorders>
              <w:bottom w:sz="4.033760070800781" w:val="single" w:color="#000000"/>
            </w:tcBorders>
            <w:tcMar>
              <w:start w:w="0" w:type="dxa"/>
              <w:end w:w="0" w:type="dxa"/>
            </w:tcMar>
          </w:tcPr>
          <w:p>
            <w:pPr>
              <w:autoSpaceDN w:val="0"/>
              <w:autoSpaceDE w:val="0"/>
              <w:widowControl/>
              <w:spacing w:line="246" w:lineRule="exact" w:before="124" w:after="0"/>
              <w:ind w:left="0" w:right="0" w:firstLine="0"/>
              <w:jc w:val="center"/>
            </w:pPr>
            <w:r>
              <w:rPr>
                <w:w w:val="101.10468864440918"/>
                <w:rFonts w:ascii="Times New Roman,Italic" w:hAnsi="Times New Roman,Italic" w:eastAsia="Times New Roman,Italic"/>
                <w:b w:val="0"/>
                <w:i/>
                <w:color w:val="000000"/>
                <w:sz w:val="20"/>
              </w:rPr>
              <w:t>Gf</w:t>
            </w:r>
          </w:p>
        </w:tc>
        <w:tc>
          <w:tcPr>
            <w:tcW w:type="dxa" w:w="420"/>
            <w:tcBorders>
              <w:bottom w:sz="4.033760070800781" w:val="single" w:color="#000000"/>
            </w:tcBorders>
            <w:tcMar>
              <w:start w:w="0" w:type="dxa"/>
              <w:end w:w="0" w:type="dxa"/>
            </w:tcMar>
          </w:tcPr>
          <w:p>
            <w:pPr>
              <w:autoSpaceDN w:val="0"/>
              <w:autoSpaceDE w:val="0"/>
              <w:widowControl/>
              <w:spacing w:line="270" w:lineRule="exact" w:before="76" w:after="0"/>
              <w:ind w:left="0" w:right="0" w:firstLine="0"/>
              <w:jc w:val="center"/>
            </w:pPr>
            <w:r>
              <w:rPr>
                <w:w w:val="101.10468864440918"/>
                <w:rFonts w:ascii="Symbol" w:hAnsi="Symbol" w:eastAsia="Symbol"/>
                <w:b w:val="0"/>
                <w:i w:val="0"/>
                <w:color w:val="000000"/>
                <w:sz w:val="20"/>
              </w:rPr>
              <w:t></w:t>
            </w:r>
            <w:r>
              <w:rPr>
                <w:w w:val="101.10468864440918"/>
                <w:rFonts w:ascii="Times New Roman" w:hAnsi="Times New Roman" w:eastAsia="Times New Roman"/>
                <w:b w:val="0"/>
                <w:i w:val="0"/>
                <w:color w:val="000000"/>
                <w:sz w:val="20"/>
              </w:rPr>
              <w:t>( ))</w:t>
            </w:r>
          </w:p>
        </w:tc>
        <w:tc>
          <w:tcPr>
            <w:tcW w:type="dxa" w:w="166"/>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242"/>
            <w:tcBorders>
              <w:bottom w:sz="4.033760070800781" w:val="single" w:color="#000000"/>
            </w:tcBorders>
            <w:tcMar>
              <w:start w:w="0" w:type="dxa"/>
              <w:end w:w="0" w:type="dxa"/>
            </w:tcMar>
          </w:tcPr>
          <w:p>
            <w:pPr>
              <w:autoSpaceDN w:val="0"/>
              <w:autoSpaceDE w:val="0"/>
              <w:widowControl/>
              <w:spacing w:line="268" w:lineRule="exact" w:before="88" w:after="0"/>
              <w:ind w:left="0" w:right="0" w:firstLine="0"/>
              <w:jc w:val="center"/>
            </w:pPr>
            <w:r>
              <w:rPr>
                <w:w w:val="101.10468864440918"/>
                <w:rFonts w:ascii="Times New Roman" w:hAnsi="Times New Roman" w:eastAsia="Times New Roman"/>
                <w:b w:val="0"/>
                <w:i w:val="0"/>
                <w:color w:val="000000"/>
                <w:sz w:val="20"/>
              </w:rPr>
              <w:t xml:space="preserve">2 </w:t>
            </w:r>
            <w:r>
              <w:rPr>
                <w:w w:val="101.10468864440918"/>
                <w:rFonts w:ascii="Times New Roman,Italic" w:hAnsi="Times New Roman,Italic" w:eastAsia="Times New Roman,Italic"/>
                <w:b w:val="0"/>
                <w:i/>
                <w:color w:val="000000"/>
                <w:sz w:val="20"/>
              </w:rPr>
              <w:t>r</w:t>
            </w:r>
          </w:p>
        </w:tc>
        <w:tc>
          <w:tcPr>
            <w:tcW w:type="dxa" w:w="92"/>
            <w:tcBorders/>
            <w:tcMar>
              <w:start w:w="0" w:type="dxa"/>
              <w:end w:w="0" w:type="dxa"/>
            </w:tcMar>
          </w:tcPr>
          <w:p>
            <w:pPr>
              <w:autoSpaceDN w:val="0"/>
              <w:autoSpaceDE w:val="0"/>
              <w:widowControl/>
              <w:spacing w:line="268" w:lineRule="exact" w:before="108" w:after="0"/>
              <w:ind w:left="0" w:right="0" w:firstLine="0"/>
              <w:jc w:val="center"/>
            </w:pPr>
            <w:r>
              <w:rPr>
                <w:w w:val="101.10468864440918"/>
                <w:rFonts w:ascii="Times New Roman" w:hAnsi="Times New Roman" w:eastAsia="Times New Roman"/>
                <w:b w:val="0"/>
                <w:i w:val="0"/>
                <w:color w:val="000000"/>
                <w:sz w:val="20"/>
              </w:rPr>
              <w:t>(</w:t>
            </w:r>
          </w:p>
        </w:tc>
        <w:tc>
          <w:tcPr>
            <w:tcW w:type="dxa" w:w="260"/>
            <w:tcBorders>
              <w:bottom w:sz="4.033760070800781" w:val="single" w:color="#000000"/>
            </w:tcBorders>
            <w:tcMar>
              <w:start w:w="0" w:type="dxa"/>
              <w:end w:w="0" w:type="dxa"/>
            </w:tcMar>
          </w:tcPr>
          <w:p>
            <w:pPr>
              <w:autoSpaceDN w:val="0"/>
              <w:autoSpaceDE w:val="0"/>
              <w:widowControl/>
              <w:spacing w:line="246" w:lineRule="exact" w:before="124" w:after="0"/>
              <w:ind w:left="0" w:right="0" w:firstLine="0"/>
              <w:jc w:val="center"/>
            </w:pPr>
            <w:r>
              <w:rPr>
                <w:w w:val="101.10468864440918"/>
                <w:rFonts w:ascii="Times New Roman,Italic" w:hAnsi="Times New Roman,Italic" w:eastAsia="Times New Roman,Italic"/>
                <w:b w:val="0"/>
                <w:i/>
                <w:color w:val="000000"/>
                <w:sz w:val="20"/>
              </w:rPr>
              <w:t>k f</w:t>
            </w:r>
          </w:p>
        </w:tc>
        <w:tc>
          <w:tcPr>
            <w:tcW w:type="dxa" w:w="360"/>
            <w:tcBorders>
              <w:bottom w:sz="4.033760070800781" w:val="single" w:color="#000000"/>
            </w:tcBorders>
            <w:tcMar>
              <w:start w:w="0" w:type="dxa"/>
              <w:end w:w="0" w:type="dxa"/>
            </w:tcMar>
          </w:tcPr>
          <w:p>
            <w:pPr>
              <w:autoSpaceDN w:val="0"/>
              <w:autoSpaceDE w:val="0"/>
              <w:widowControl/>
              <w:spacing w:line="270" w:lineRule="exact" w:before="76" w:after="0"/>
              <w:ind w:left="0" w:right="0" w:firstLine="0"/>
              <w:jc w:val="center"/>
            </w:pPr>
            <w:r>
              <w:rPr>
                <w:w w:val="101.10468864440918"/>
                <w:rFonts w:ascii="Symbol" w:hAnsi="Symbol" w:eastAsia="Symbol"/>
                <w:b w:val="0"/>
                <w:i w:val="0"/>
                <w:color w:val="000000"/>
                <w:sz w:val="20"/>
              </w:rPr>
              <w:t></w:t>
            </w:r>
            <w:r>
              <w:rPr>
                <w:w w:val="101.10468864440918"/>
                <w:rFonts w:ascii="Times New Roman" w:hAnsi="Times New Roman" w:eastAsia="Times New Roman"/>
                <w:b w:val="0"/>
                <w:i w:val="0"/>
                <w:color w:val="000000"/>
                <w:sz w:val="20"/>
              </w:rPr>
              <w:t>( )</w:t>
            </w:r>
          </w:p>
        </w:tc>
        <w:tc>
          <w:tcPr>
            <w:tcW w:type="dxa" w:w="140"/>
            <w:tcBorders>
              <w:bottom w:sz="4.033760070800781" w:val="single" w:color="#000000"/>
            </w:tcBorders>
            <w:tcMar>
              <w:start w:w="0" w:type="dxa"/>
              <w:end w:w="0" w:type="dxa"/>
            </w:tcMar>
          </w:tcPr>
          <w:p>
            <w:pPr>
              <w:autoSpaceDN w:val="0"/>
              <w:autoSpaceDE w:val="0"/>
              <w:widowControl/>
              <w:spacing w:line="238" w:lineRule="auto" w:before="124" w:after="0"/>
              <w:ind w:left="0" w:right="0" w:firstLine="0"/>
              <w:jc w:val="center"/>
            </w:pPr>
            <w:r>
              <w:rPr>
                <w:w w:val="101.10468864440918"/>
                <w:rFonts w:ascii="Symbol" w:hAnsi="Symbol" w:eastAsia="Symbol"/>
                <w:b w:val="0"/>
                <w:i w:val="0"/>
                <w:color w:val="000000"/>
                <w:sz w:val="20"/>
              </w:rPr>
              <w:t></w:t>
            </w:r>
          </w:p>
        </w:tc>
        <w:tc>
          <w:tcPr>
            <w:tcW w:type="dxa" w:w="240"/>
            <w:tcBorders>
              <w:bottom w:sz="4.033760070800781" w:val="single" w:color="#000000"/>
            </w:tcBorders>
            <w:tcMar>
              <w:start w:w="0" w:type="dxa"/>
              <w:end w:w="0" w:type="dxa"/>
            </w:tcMar>
          </w:tcPr>
          <w:p>
            <w:pPr>
              <w:autoSpaceDN w:val="0"/>
              <w:autoSpaceDE w:val="0"/>
              <w:widowControl/>
              <w:spacing w:line="246" w:lineRule="exact" w:before="124" w:after="0"/>
              <w:ind w:left="0" w:right="0" w:firstLine="0"/>
              <w:jc w:val="center"/>
            </w:pPr>
            <w:r>
              <w:rPr>
                <w:w w:val="101.10468864440918"/>
                <w:rFonts w:ascii="Times New Roman,Italic" w:hAnsi="Times New Roman,Italic" w:eastAsia="Times New Roman,Italic"/>
                <w:b w:val="0"/>
                <w:i/>
                <w:color w:val="000000"/>
                <w:sz w:val="20"/>
              </w:rPr>
              <w:t>Gf</w:t>
            </w:r>
          </w:p>
        </w:tc>
        <w:tc>
          <w:tcPr>
            <w:tcW w:type="dxa" w:w="180"/>
            <w:tcBorders>
              <w:bottom w:sz="4.033760070800781" w:val="single" w:color="#000000"/>
            </w:tcBorders>
            <w:tcMar>
              <w:start w:w="0" w:type="dxa"/>
              <w:end w:w="0" w:type="dxa"/>
            </w:tcMar>
          </w:tcPr>
          <w:p>
            <w:pPr>
              <w:autoSpaceDN w:val="0"/>
              <w:autoSpaceDE w:val="0"/>
              <w:widowControl/>
              <w:spacing w:line="154" w:lineRule="exact" w:before="216" w:after="0"/>
              <w:ind w:left="0" w:right="0" w:firstLine="0"/>
              <w:jc w:val="center"/>
            </w:pPr>
            <w:r>
              <w:rPr>
                <w:w w:val="97.30259577433267"/>
                <w:rFonts w:ascii="Times New Roman" w:hAnsi="Times New Roman" w:eastAsia="Times New Roman"/>
                <w:b w:val="0"/>
                <w:i w:val="0"/>
                <w:color w:val="000000"/>
                <w:sz w:val="12"/>
              </w:rPr>
              <w:t>(4)</w:t>
            </w:r>
          </w:p>
        </w:tc>
        <w:tc>
          <w:tcPr>
            <w:tcW w:type="dxa" w:w="340"/>
            <w:tcBorders>
              <w:bottom w:sz="4.033760070800781" w:val="single" w:color="#000000"/>
            </w:tcBorders>
            <w:tcMar>
              <w:start w:w="0" w:type="dxa"/>
              <w:end w:w="0" w:type="dxa"/>
            </w:tcMar>
          </w:tcPr>
          <w:p>
            <w:pPr>
              <w:autoSpaceDN w:val="0"/>
              <w:autoSpaceDE w:val="0"/>
              <w:widowControl/>
              <w:spacing w:line="268" w:lineRule="exact" w:before="102" w:after="0"/>
              <w:ind w:left="0" w:right="0" w:firstLine="0"/>
              <w:jc w:val="center"/>
            </w:pPr>
            <w:r>
              <w:rPr>
                <w:w w:val="101.10468864440918"/>
                <w:rFonts w:ascii="Times New Roman" w:hAnsi="Times New Roman" w:eastAsia="Times New Roman"/>
                <w:b w:val="0"/>
                <w:i w:val="0"/>
                <w:color w:val="000000"/>
                <w:sz w:val="20"/>
              </w:rPr>
              <w:t>( ))</w:t>
            </w:r>
          </w:p>
        </w:tc>
        <w:tc>
          <w:tcPr>
            <w:tcW w:type="dxa" w:w="1240"/>
            <w:tcBorders>
              <w:bottom w:sz="4.033760070800781" w:val="single" w:color="#000000"/>
            </w:tcBorders>
            <w:tcMar>
              <w:start w:w="0" w:type="dxa"/>
              <w:end w:w="0" w:type="dxa"/>
            </w:tcMar>
          </w:tcPr>
          <w:p>
            <w:pPr>
              <w:autoSpaceDN w:val="0"/>
              <w:autoSpaceDE w:val="0"/>
              <w:widowControl/>
              <w:spacing w:line="320" w:lineRule="exact" w:before="50" w:after="0"/>
              <w:ind w:left="3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4.10</w:t>
            </w:r>
            <w:r>
              <w:rPr>
                <w:rFonts w:ascii="宋体" w:hAnsi="宋体" w:eastAsia="宋体"/>
                <w:b w:val="0"/>
                <w:i w:val="0"/>
                <w:color w:val="000000"/>
                <w:sz w:val="24"/>
              </w:rPr>
              <w:t>）</w:t>
            </w:r>
          </w:p>
        </w:tc>
      </w:tr>
      <w:tr>
        <w:trPr>
          <w:trHeight w:hRule="exact" w:val="412"/>
        </w:trPr>
        <w:tc>
          <w:tcPr>
            <w:tcW w:type="dxa" w:w="794"/>
            <w:tcBorders>
              <w:top w:sz="4.033760070800781" w:val="single" w:color="#000000"/>
            </w:tcBorders>
            <w:tcMar>
              <w:start w:w="0" w:type="dxa"/>
              <w:end w:w="0" w:type="dxa"/>
            </w:tcMar>
          </w:tcPr>
          <w:p>
            <w:pPr>
              <w:autoSpaceDN w:val="0"/>
              <w:autoSpaceDE w:val="0"/>
              <w:widowControl/>
              <w:spacing w:line="245" w:lineRule="auto" w:before="0" w:after="0"/>
              <w:ind w:left="576" w:right="24" w:firstLine="0"/>
              <w:jc w:val="right"/>
            </w:pPr>
            <w:r>
              <w:rPr>
                <w:w w:val="101.10468864440918"/>
                <w:rFonts w:ascii="Symbol" w:hAnsi="Symbol" w:eastAsia="Symbol"/>
                <w:b w:val="0"/>
                <w:i w:val="0"/>
                <w:color w:val="000000"/>
                <w:sz w:val="20"/>
              </w:rPr>
              <w:t></w:t>
            </w:r>
            <w:r>
              <w:br/>
            </w:r>
            <w:r>
              <w:rPr>
                <w:w w:val="101.10468864440918"/>
                <w:rFonts w:ascii="Symbol" w:hAnsi="Symbol" w:eastAsia="Symbol"/>
                <w:b w:val="0"/>
                <w:i w:val="0"/>
                <w:color w:val="000000"/>
                <w:sz w:val="20"/>
              </w:rPr>
              <w:t></w:t>
            </w:r>
          </w:p>
        </w:tc>
        <w:tc>
          <w:tcPr>
            <w:tcW w:type="dxa" w:w="360"/>
            <w:gridSpan w:val="2"/>
            <w:tcBorders>
              <w:top w:sz="4.033760070800781" w:val="single" w:color="#000000"/>
            </w:tcBorders>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w w:val="101.10468864440918"/>
                <w:rFonts w:ascii="Times New Roman,Italic" w:hAnsi="Times New Roman,Italic" w:eastAsia="Times New Roman,Italic"/>
                <w:b w:val="0"/>
                <w:i/>
                <w:color w:val="000000"/>
                <w:sz w:val="20"/>
              </w:rPr>
              <w:t xml:space="preserve">C </w:t>
            </w:r>
            <w:r>
              <w:rPr>
                <w:w w:val="97.30259577433267"/>
                <w:rFonts w:ascii="Times New Roman" w:hAnsi="Times New Roman" w:eastAsia="Times New Roman"/>
                <w:b w:val="0"/>
                <w:i w:val="0"/>
                <w:color w:val="000000"/>
                <w:sz w:val="12"/>
              </w:rPr>
              <w:t>p</w:t>
            </w:r>
          </w:p>
        </w:tc>
        <w:tc>
          <w:tcPr>
            <w:tcW w:type="dxa" w:w="146"/>
            <w:tcBorders>
              <w:top w:sz="4.033760070800781" w:val="single" w:color="#000000"/>
            </w:tcBorders>
            <w:tcMar>
              <w:start w:w="0" w:type="dxa"/>
              <w:end w:w="0" w:type="dxa"/>
            </w:tcMar>
          </w:tcPr>
          <w:p/>
        </w:tc>
        <w:tc>
          <w:tcPr>
            <w:tcW w:type="dxa" w:w="100"/>
            <w:tcBorders>
              <w:top w:sz="4.033760070800781" w:val="single" w:color="#000000"/>
            </w:tcBorders>
            <w:tcMar>
              <w:start w:w="0" w:type="dxa"/>
              <w:end w:w="0" w:type="dxa"/>
            </w:tcMar>
          </w:tcPr>
          <w:p/>
        </w:tc>
        <w:tc>
          <w:tcPr>
            <w:tcW w:type="dxa" w:w="120"/>
            <w:tcBorders>
              <w:top w:sz="4.033760070800781" w:val="single" w:color="#000000"/>
            </w:tcBorders>
            <w:tcMar>
              <w:start w:w="0" w:type="dxa"/>
              <w:end w:w="0" w:type="dxa"/>
            </w:tcMar>
          </w:tcPr>
          <w:p>
            <w:pPr>
              <w:autoSpaceDN w:val="0"/>
              <w:autoSpaceDE w:val="0"/>
              <w:widowControl/>
              <w:spacing w:line="245" w:lineRule="auto" w:before="0" w:after="0"/>
              <w:ind w:left="0" w:right="0" w:firstLine="0"/>
              <w:jc w:val="center"/>
            </w:pPr>
            <w:r>
              <w:rPr>
                <w:w w:val="101.10468864440918"/>
                <w:rFonts w:ascii="Symbol" w:hAnsi="Symbol" w:eastAsia="Symbol"/>
                <w:b w:val="0"/>
                <w:i w:val="0"/>
                <w:color w:val="000000"/>
                <w:sz w:val="20"/>
              </w:rPr>
              <w:t></w:t>
            </w:r>
            <w:r>
              <w:rPr>
                <w:w w:val="101.10468864440918"/>
                <w:rFonts w:ascii="Symbol" w:hAnsi="Symbol" w:eastAsia="Symbol"/>
                <w:b w:val="0"/>
                <w:i w:val="0"/>
                <w:color w:val="000000"/>
                <w:sz w:val="20"/>
              </w:rPr>
              <w:t></w:t>
            </w:r>
          </w:p>
        </w:tc>
        <w:tc>
          <w:tcPr>
            <w:tcW w:type="dxa" w:w="214"/>
            <w:gridSpan w:val="2"/>
            <w:tcBorders>
              <w:top w:sz="4.033760070800781"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101.10468864440918"/>
                <w:rFonts w:ascii="Times New Roman" w:hAnsi="Times New Roman" w:eastAsia="Times New Roman"/>
                <w:b w:val="0"/>
                <w:i w:val="0"/>
                <w:color w:val="000000"/>
                <w:sz w:val="20"/>
              </w:rPr>
              <w:t xml:space="preserve">d </w:t>
            </w:r>
            <w:r>
              <w:rPr>
                <w:w w:val="101.10468864440918"/>
                <w:rFonts w:ascii="Times New Roman,Italic" w:hAnsi="Times New Roman,Italic" w:eastAsia="Times New Roman,Italic"/>
                <w:b w:val="0"/>
                <w:i/>
                <w:color w:val="000000"/>
                <w:sz w:val="20"/>
              </w:rPr>
              <w:t>x</w:t>
            </w:r>
          </w:p>
        </w:tc>
        <w:tc>
          <w:tcPr>
            <w:tcW w:type="dxa" w:w="128"/>
            <w:tcBorders>
              <w:top w:sz="4.033760070800781" w:val="single" w:color="#000000"/>
            </w:tcBorders>
            <w:tcMar>
              <w:start w:w="0" w:type="dxa"/>
              <w:end w:w="0" w:type="dxa"/>
            </w:tcMar>
          </w:tcPr>
          <w:p>
            <w:pPr>
              <w:autoSpaceDN w:val="0"/>
              <w:autoSpaceDE w:val="0"/>
              <w:widowControl/>
              <w:spacing w:line="156" w:lineRule="exact" w:before="0" w:after="0"/>
              <w:ind w:left="0" w:right="0" w:firstLine="0"/>
              <w:jc w:val="center"/>
            </w:pPr>
            <w:r>
              <w:rPr>
                <w:w w:val="97.30259577433267"/>
                <w:rFonts w:ascii="Times New Roman" w:hAnsi="Times New Roman" w:eastAsia="Times New Roman"/>
                <w:b w:val="0"/>
                <w:i w:val="0"/>
                <w:color w:val="000000"/>
                <w:sz w:val="12"/>
              </w:rPr>
              <w:t>4</w:t>
            </w:r>
          </w:p>
        </w:tc>
        <w:tc>
          <w:tcPr>
            <w:tcW w:type="dxa" w:w="158"/>
            <w:tcBorders>
              <w:top w:sz="4.033760070800781" w:val="single" w:color="#000000"/>
            </w:tcBorders>
            <w:tcMar>
              <w:start w:w="0" w:type="dxa"/>
              <w:end w:w="0" w:type="dxa"/>
            </w:tcMar>
          </w:tcPr>
          <w:p/>
        </w:tc>
        <w:tc>
          <w:tcPr>
            <w:tcW w:type="dxa" w:w="88"/>
            <w:tcBorders/>
            <w:tcMar>
              <w:start w:w="0" w:type="dxa"/>
              <w:end w:w="0" w:type="dxa"/>
            </w:tcMar>
          </w:tcPr>
          <w:p/>
        </w:tc>
        <w:tc>
          <w:tcPr>
            <w:tcW w:type="dxa" w:w="272"/>
            <w:tcBorders>
              <w:top w:sz="4.033760070800781" w:val="single" w:color="#000000"/>
            </w:tcBorders>
            <w:tcMar>
              <w:start w:w="0" w:type="dxa"/>
              <w:end w:w="0" w:type="dxa"/>
            </w:tcMar>
          </w:tcPr>
          <w:p>
            <w:pPr>
              <w:autoSpaceDN w:val="0"/>
              <w:autoSpaceDE w:val="0"/>
              <w:widowControl/>
              <w:spacing w:line="260" w:lineRule="exact" w:before="0" w:after="0"/>
              <w:ind w:left="0" w:right="0" w:firstLine="0"/>
              <w:jc w:val="right"/>
            </w:pPr>
            <w:r>
              <w:rPr>
                <w:w w:val="101.10468864440918"/>
                <w:rFonts w:ascii="Times New Roman,Italic" w:hAnsi="Times New Roman,Italic" w:eastAsia="Times New Roman,Italic"/>
                <w:b w:val="0"/>
                <w:i/>
                <w:color w:val="000000"/>
                <w:sz w:val="20"/>
              </w:rPr>
              <w:t xml:space="preserve">C </w:t>
            </w:r>
            <w:r>
              <w:rPr>
                <w:w w:val="97.30259577433267"/>
                <w:rFonts w:ascii="Times New Roman" w:hAnsi="Times New Roman" w:eastAsia="Times New Roman"/>
                <w:b w:val="0"/>
                <w:i w:val="0"/>
                <w:color w:val="000000"/>
                <w:sz w:val="12"/>
              </w:rPr>
              <w:t>p</w:t>
            </w:r>
          </w:p>
        </w:tc>
        <w:tc>
          <w:tcPr>
            <w:tcW w:type="dxa" w:w="106"/>
            <w:tcBorders>
              <w:top w:sz="4.033760070800781" w:val="single" w:color="#000000"/>
            </w:tcBorders>
            <w:tcMar>
              <w:start w:w="0" w:type="dxa"/>
              <w:end w:w="0" w:type="dxa"/>
            </w:tcMar>
          </w:tcPr>
          <w:p/>
        </w:tc>
        <w:tc>
          <w:tcPr>
            <w:tcW w:type="dxa" w:w="182"/>
            <w:tcBorders>
              <w:top w:sz="4.033760070800781" w:val="single" w:color="#000000"/>
            </w:tcBorders>
            <w:tcMar>
              <w:start w:w="0" w:type="dxa"/>
              <w:end w:w="0" w:type="dxa"/>
            </w:tcMar>
          </w:tcPr>
          <w:p/>
        </w:tc>
        <w:tc>
          <w:tcPr>
            <w:tcW w:type="dxa" w:w="360"/>
            <w:gridSpan w:val="2"/>
            <w:tcBorders>
              <w:top w:sz="4.033760070800781" w:val="single" w:color="#000000"/>
            </w:tcBorders>
            <w:tcMar>
              <w:start w:w="0" w:type="dxa"/>
              <w:end w:w="0" w:type="dxa"/>
            </w:tcMar>
            <w:tcMar>
              <w:start w:w="0" w:type="dxa"/>
              <w:end w:w="0" w:type="dxa"/>
            </w:tcMar>
          </w:tcPr>
          <w:p>
            <w:pPr>
              <w:autoSpaceDN w:val="0"/>
              <w:autoSpaceDE w:val="0"/>
              <w:widowControl/>
              <w:spacing w:line="260" w:lineRule="exact" w:before="0" w:after="0"/>
              <w:ind w:left="0" w:right="0" w:firstLine="0"/>
              <w:jc w:val="center"/>
            </w:pPr>
            <w:r>
              <w:rPr>
                <w:w w:val="101.10468864440918"/>
                <w:rFonts w:ascii="Times New Roman,Italic" w:hAnsi="Times New Roman,Italic" w:eastAsia="Times New Roman,Italic"/>
                <w:b w:val="0"/>
                <w:i/>
                <w:color w:val="000000"/>
                <w:sz w:val="20"/>
              </w:rPr>
              <w:t xml:space="preserve">D </w:t>
            </w:r>
            <w:r>
              <w:rPr>
                <w:w w:val="97.30259577433267"/>
                <w:rFonts w:ascii="Times New Roman" w:hAnsi="Times New Roman" w:eastAsia="Times New Roman"/>
                <w:b w:val="0"/>
                <w:i w:val="0"/>
                <w:color w:val="000000"/>
                <w:sz w:val="12"/>
              </w:rPr>
              <w:t>p</w:t>
            </w:r>
          </w:p>
        </w:tc>
        <w:tc>
          <w:tcPr>
            <w:tcW w:type="dxa" w:w="96"/>
            <w:tcBorders/>
            <w:tcMar>
              <w:start w:w="0" w:type="dxa"/>
              <w:end w:w="0" w:type="dxa"/>
            </w:tcMar>
          </w:tcPr>
          <w:p/>
        </w:tc>
        <w:tc>
          <w:tcPr>
            <w:tcW w:type="dxa" w:w="212"/>
            <w:gridSpan w:val="2"/>
            <w:tcBorders>
              <w:top w:sz="4.033760070800781"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101.10468864440918"/>
                <w:rFonts w:ascii="Times New Roman" w:hAnsi="Times New Roman" w:eastAsia="Times New Roman"/>
                <w:b w:val="0"/>
                <w:i w:val="0"/>
                <w:color w:val="000000"/>
                <w:sz w:val="20"/>
              </w:rPr>
              <w:t xml:space="preserve">d </w:t>
            </w:r>
            <w:r>
              <w:rPr>
                <w:w w:val="101.10468864440918"/>
                <w:rFonts w:ascii="Times New Roman,Italic" w:hAnsi="Times New Roman,Italic" w:eastAsia="Times New Roman,Italic"/>
                <w:b w:val="0"/>
                <w:i/>
                <w:color w:val="000000"/>
                <w:sz w:val="20"/>
              </w:rPr>
              <w:t>x</w:t>
            </w:r>
          </w:p>
        </w:tc>
        <w:tc>
          <w:tcPr>
            <w:tcW w:type="dxa" w:w="128"/>
            <w:tcBorders>
              <w:top w:sz="4.033760070800781" w:val="single" w:color="#000000"/>
            </w:tcBorders>
            <w:tcMar>
              <w:start w:w="0" w:type="dxa"/>
              <w:end w:w="0" w:type="dxa"/>
            </w:tcMar>
          </w:tcPr>
          <w:p>
            <w:pPr>
              <w:autoSpaceDN w:val="0"/>
              <w:autoSpaceDE w:val="0"/>
              <w:widowControl/>
              <w:spacing w:line="156" w:lineRule="exact" w:before="0" w:after="0"/>
              <w:ind w:left="0" w:right="0" w:firstLine="0"/>
              <w:jc w:val="center"/>
            </w:pPr>
            <w:r>
              <w:rPr>
                <w:w w:val="97.30259577433267"/>
                <w:rFonts w:ascii="Times New Roman" w:hAnsi="Times New Roman" w:eastAsia="Times New Roman"/>
                <w:b w:val="0"/>
                <w:i w:val="0"/>
                <w:color w:val="000000"/>
                <w:sz w:val="12"/>
              </w:rPr>
              <w:t>2</w:t>
            </w:r>
          </w:p>
        </w:tc>
        <w:tc>
          <w:tcPr>
            <w:tcW w:type="dxa" w:w="182"/>
            <w:tcBorders>
              <w:top w:sz="4.033760070800781" w:val="single" w:color="#000000"/>
            </w:tcBorders>
            <w:tcMar>
              <w:start w:w="0" w:type="dxa"/>
              <w:end w:w="0" w:type="dxa"/>
            </w:tcMar>
          </w:tcPr>
          <w:p/>
        </w:tc>
        <w:tc>
          <w:tcPr>
            <w:tcW w:type="dxa" w:w="274"/>
            <w:tcBorders>
              <w:top w:sz="4.033760070800781" w:val="single" w:color="#000000"/>
            </w:tcBorders>
            <w:tcMar>
              <w:start w:w="0" w:type="dxa"/>
              <w:end w:w="0" w:type="dxa"/>
            </w:tcMar>
          </w:tcPr>
          <w:p>
            <w:pPr>
              <w:autoSpaceDN w:val="0"/>
              <w:autoSpaceDE w:val="0"/>
              <w:widowControl/>
              <w:spacing w:line="260" w:lineRule="exact" w:before="0" w:after="0"/>
              <w:ind w:left="0" w:right="0" w:firstLine="0"/>
              <w:jc w:val="right"/>
            </w:pPr>
            <w:r>
              <w:rPr>
                <w:w w:val="101.10468864440918"/>
                <w:rFonts w:ascii="Times New Roman,Italic" w:hAnsi="Times New Roman,Italic" w:eastAsia="Times New Roman,Italic"/>
                <w:b w:val="0"/>
                <w:i/>
                <w:color w:val="000000"/>
                <w:sz w:val="20"/>
              </w:rPr>
              <w:t xml:space="preserve">D </w:t>
            </w:r>
            <w:r>
              <w:rPr>
                <w:w w:val="97.30259577433267"/>
                <w:rFonts w:ascii="Times New Roman" w:hAnsi="Times New Roman" w:eastAsia="Times New Roman"/>
                <w:b w:val="0"/>
                <w:i w:val="0"/>
                <w:color w:val="000000"/>
                <w:sz w:val="12"/>
              </w:rPr>
              <w:t>p</w:t>
            </w:r>
          </w:p>
        </w:tc>
        <w:tc>
          <w:tcPr>
            <w:tcW w:type="dxa" w:w="104"/>
            <w:tcBorders>
              <w:top w:sz="4.033760070800781" w:val="single" w:color="#000000"/>
            </w:tcBorders>
            <w:tcMar>
              <w:start w:w="0" w:type="dxa"/>
              <w:end w:w="0" w:type="dxa"/>
            </w:tcMar>
          </w:tcPr>
          <w:p/>
        </w:tc>
        <w:tc>
          <w:tcPr>
            <w:tcW w:type="dxa" w:w="176"/>
            <w:tcBorders>
              <w:top w:sz="4.033760070800781" w:val="single" w:color="#000000"/>
            </w:tcBorders>
            <w:tcMar>
              <w:start w:w="0" w:type="dxa"/>
              <w:end w:w="0" w:type="dxa"/>
            </w:tcMar>
          </w:tcPr>
          <w:p/>
        </w:tc>
        <w:tc>
          <w:tcPr>
            <w:tcW w:type="dxa" w:w="192"/>
            <w:tcBorders>
              <w:top w:sz="4.033760070800781" w:val="single" w:color="#000000"/>
            </w:tcBorders>
            <w:tcMar>
              <w:start w:w="0" w:type="dxa"/>
              <w:end w:w="0" w:type="dxa"/>
            </w:tcMar>
          </w:tcPr>
          <w:p/>
        </w:tc>
        <w:tc>
          <w:tcPr>
            <w:tcW w:type="dxa" w:w="256"/>
            <w:tcBorders>
              <w:top w:sz="4.033760070800781" w:val="single" w:color="#000000"/>
            </w:tcBorders>
            <w:tcMar>
              <w:start w:w="0" w:type="dxa"/>
              <w:end w:w="0" w:type="dxa"/>
            </w:tcMar>
          </w:tcPr>
          <w:p>
            <w:pPr>
              <w:autoSpaceDN w:val="0"/>
              <w:autoSpaceDE w:val="0"/>
              <w:widowControl/>
              <w:spacing w:line="260" w:lineRule="exact" w:before="0" w:after="0"/>
              <w:ind w:left="0" w:right="0" w:firstLine="0"/>
              <w:jc w:val="center"/>
            </w:pPr>
            <w:r>
              <w:rPr>
                <w:w w:val="101.10468864440918"/>
                <w:rFonts w:ascii="Times New Roman,Italic" w:hAnsi="Times New Roman,Italic" w:eastAsia="Times New Roman,Italic"/>
                <w:b w:val="0"/>
                <w:i/>
                <w:color w:val="000000"/>
                <w:sz w:val="20"/>
              </w:rPr>
              <w:t xml:space="preserve">D </w:t>
            </w:r>
            <w:r>
              <w:rPr>
                <w:w w:val="97.30259577433267"/>
                <w:rFonts w:ascii="Times New Roman" w:hAnsi="Times New Roman" w:eastAsia="Times New Roman"/>
                <w:b w:val="0"/>
                <w:i w:val="0"/>
                <w:color w:val="000000"/>
                <w:sz w:val="12"/>
              </w:rPr>
              <w:t>p</w:t>
            </w:r>
          </w:p>
        </w:tc>
        <w:tc>
          <w:tcPr>
            <w:tcW w:type="dxa" w:w="92"/>
            <w:tcBorders/>
            <w:tcMar>
              <w:start w:w="0" w:type="dxa"/>
              <w:end w:w="0" w:type="dxa"/>
            </w:tcMar>
          </w:tcPr>
          <w:p/>
        </w:tc>
        <w:tc>
          <w:tcPr>
            <w:tcW w:type="dxa" w:w="540"/>
            <w:tcBorders>
              <w:top w:sz="4.033760070800781" w:val="single" w:color="#000000"/>
            </w:tcBorders>
            <w:tcMar>
              <w:start w:w="0" w:type="dxa"/>
              <w:end w:w="0" w:type="dxa"/>
            </w:tcMar>
          </w:tcPr>
          <w:p>
            <w:pPr>
              <w:autoSpaceDN w:val="0"/>
              <w:autoSpaceDE w:val="0"/>
              <w:widowControl/>
              <w:spacing w:line="156" w:lineRule="exact" w:before="0" w:after="0"/>
              <w:ind w:left="96" w:right="0" w:firstLine="0"/>
              <w:jc w:val="left"/>
            </w:pPr>
            <w:r>
              <w:rPr>
                <w:w w:val="97.30259577433267"/>
                <w:rFonts w:ascii="Times New Roman" w:hAnsi="Times New Roman" w:eastAsia="Times New Roman"/>
                <w:b w:val="0"/>
                <w:i w:val="0"/>
                <w:color w:val="000000"/>
                <w:sz w:val="12"/>
              </w:rPr>
              <w:t>s</w:t>
            </w:r>
          </w:p>
        </w:tc>
        <w:tc>
          <w:tcPr>
            <w:tcW w:type="dxa" w:w="140"/>
            <w:tcBorders>
              <w:top w:sz="4.033760070800781" w:val="single" w:color="#000000"/>
            </w:tcBorders>
            <w:tcMar>
              <w:start w:w="0" w:type="dxa"/>
              <w:end w:w="0" w:type="dxa"/>
            </w:tcMar>
          </w:tcPr>
          <w:p/>
        </w:tc>
        <w:tc>
          <w:tcPr>
            <w:tcW w:type="dxa" w:w="240"/>
            <w:tcBorders>
              <w:top w:sz="4.033760070800781" w:val="single" w:color="#000000"/>
            </w:tcBorders>
            <w:tcMar>
              <w:start w:w="0" w:type="dxa"/>
              <w:end w:w="0" w:type="dxa"/>
            </w:tcMar>
          </w:tcPr>
          <w:p/>
        </w:tc>
        <w:tc>
          <w:tcPr>
            <w:tcW w:type="dxa" w:w="420"/>
            <w:tcBorders>
              <w:top w:sz="4.033760070800781" w:val="single" w:color="#000000"/>
            </w:tcBorders>
            <w:tcMar>
              <w:start w:w="0" w:type="dxa"/>
              <w:end w:w="0" w:type="dxa"/>
            </w:tcMar>
          </w:tcPr>
          <w:p/>
        </w:tc>
        <w:tc>
          <w:tcPr>
            <w:tcW w:type="dxa" w:w="166"/>
            <w:tcBorders>
              <w:top w:sz="4.033760070800781" w:val="single" w:color="#000000"/>
            </w:tcBorders>
            <w:tcMar>
              <w:start w:w="0" w:type="dxa"/>
              <w:end w:w="0" w:type="dxa"/>
            </w:tcMar>
          </w:tcPr>
          <w:p/>
        </w:tc>
        <w:tc>
          <w:tcPr>
            <w:tcW w:type="dxa" w:w="242"/>
            <w:tcBorders>
              <w:top w:sz="4.033760070800781" w:val="single" w:color="#000000"/>
            </w:tcBorders>
            <w:tcMar>
              <w:start w:w="0" w:type="dxa"/>
              <w:end w:w="0" w:type="dxa"/>
            </w:tcMar>
          </w:tcPr>
          <w:p>
            <w:pPr>
              <w:autoSpaceDN w:val="0"/>
              <w:autoSpaceDE w:val="0"/>
              <w:widowControl/>
              <w:spacing w:line="260" w:lineRule="exact" w:before="0" w:after="0"/>
              <w:ind w:left="0" w:right="0" w:firstLine="0"/>
              <w:jc w:val="center"/>
            </w:pPr>
            <w:r>
              <w:rPr>
                <w:w w:val="101.10468864440918"/>
                <w:rFonts w:ascii="Times New Roman,Italic" w:hAnsi="Times New Roman,Italic" w:eastAsia="Times New Roman,Italic"/>
                <w:b w:val="0"/>
                <w:i/>
                <w:color w:val="000000"/>
                <w:sz w:val="20"/>
              </w:rPr>
              <w:t xml:space="preserve">C </w:t>
            </w:r>
            <w:r>
              <w:rPr>
                <w:w w:val="97.30259577433267"/>
                <w:rFonts w:ascii="Times New Roman" w:hAnsi="Times New Roman" w:eastAsia="Times New Roman"/>
                <w:b w:val="0"/>
                <w:i w:val="0"/>
                <w:color w:val="000000"/>
                <w:sz w:val="12"/>
              </w:rPr>
              <w:t>p</w:t>
            </w:r>
          </w:p>
        </w:tc>
        <w:tc>
          <w:tcPr>
            <w:tcW w:type="dxa" w:w="92"/>
            <w:tcBorders/>
            <w:tcMar>
              <w:start w:w="0" w:type="dxa"/>
              <w:end w:w="0" w:type="dxa"/>
            </w:tcMar>
          </w:tcPr>
          <w:p/>
        </w:tc>
        <w:tc>
          <w:tcPr>
            <w:tcW w:type="dxa" w:w="260"/>
            <w:tcBorders>
              <w:top w:sz="4.033760070800781" w:val="single" w:color="#000000"/>
            </w:tcBorders>
            <w:tcMar>
              <w:start w:w="0" w:type="dxa"/>
              <w:end w:w="0" w:type="dxa"/>
            </w:tcMar>
          </w:tcPr>
          <w:p>
            <w:pPr>
              <w:autoSpaceDN w:val="0"/>
              <w:autoSpaceDE w:val="0"/>
              <w:widowControl/>
              <w:spacing w:line="156" w:lineRule="exact" w:before="0" w:after="0"/>
              <w:ind w:left="0" w:right="0" w:firstLine="0"/>
              <w:jc w:val="center"/>
            </w:pPr>
            <w:r>
              <w:rPr>
                <w:w w:val="97.30259577433267"/>
                <w:rFonts w:ascii="Times New Roman" w:hAnsi="Times New Roman" w:eastAsia="Times New Roman"/>
                <w:b w:val="0"/>
                <w:i w:val="0"/>
                <w:color w:val="000000"/>
                <w:sz w:val="12"/>
              </w:rPr>
              <w:t>s</w:t>
            </w:r>
          </w:p>
        </w:tc>
        <w:tc>
          <w:tcPr>
            <w:tcW w:type="dxa" w:w="360"/>
            <w:tcBorders>
              <w:top w:sz="4.033760070800781" w:val="single" w:color="#000000"/>
            </w:tcBorders>
            <w:tcMar>
              <w:start w:w="0" w:type="dxa"/>
              <w:end w:w="0" w:type="dxa"/>
            </w:tcMar>
          </w:tcPr>
          <w:p/>
        </w:tc>
        <w:tc>
          <w:tcPr>
            <w:tcW w:type="dxa" w:w="140"/>
            <w:tcBorders>
              <w:top w:sz="4.033760070800781" w:val="single" w:color="#000000"/>
            </w:tcBorders>
            <w:tcMar>
              <w:start w:w="0" w:type="dxa"/>
              <w:end w:w="0" w:type="dxa"/>
            </w:tcMar>
          </w:tcPr>
          <w:p/>
        </w:tc>
        <w:tc>
          <w:tcPr>
            <w:tcW w:type="dxa" w:w="240"/>
            <w:tcBorders>
              <w:top w:sz="4.033760070800781" w:val="single" w:color="#000000"/>
            </w:tcBorders>
            <w:tcMar>
              <w:start w:w="0" w:type="dxa"/>
              <w:end w:w="0" w:type="dxa"/>
            </w:tcMar>
          </w:tcPr>
          <w:p/>
        </w:tc>
        <w:tc>
          <w:tcPr>
            <w:tcW w:type="dxa" w:w="180"/>
            <w:tcBorders>
              <w:top w:sz="4.033760070800781" w:val="single" w:color="#000000"/>
            </w:tcBorders>
            <w:tcMar>
              <w:start w:w="0" w:type="dxa"/>
              <w:end w:w="0" w:type="dxa"/>
            </w:tcMar>
          </w:tcPr>
          <w:p/>
        </w:tc>
        <w:tc>
          <w:tcPr>
            <w:tcW w:type="dxa" w:w="340"/>
            <w:tcBorders>
              <w:top w:sz="4.033760070800781" w:val="single" w:color="#000000"/>
            </w:tcBorders>
            <w:tcMar>
              <w:start w:w="0" w:type="dxa"/>
              <w:end w:w="0" w:type="dxa"/>
            </w:tcMar>
          </w:tcPr>
          <w:p/>
        </w:tc>
        <w:tc>
          <w:tcPr>
            <w:tcW w:type="dxa" w:w="1240"/>
            <w:tcBorders>
              <w:top w:sz="4.033760070800781" w:val="single" w:color="#000000"/>
            </w:tcBorders>
            <w:tcMar>
              <w:start w:w="0" w:type="dxa"/>
              <w:end w:w="0" w:type="dxa"/>
            </w:tcMar>
          </w:tcPr>
          <w:p/>
        </w:tc>
      </w:tr>
      <w:tr>
        <w:trPr>
          <w:trHeight w:hRule="exact" w:val="1306"/>
        </w:trPr>
        <w:tc>
          <w:tcPr>
            <w:tcW w:type="dxa" w:w="9340"/>
            <w:gridSpan w:val="4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212" w:val="left"/>
                <w:tab w:pos="5372" w:val="left"/>
                <w:tab w:pos="5520" w:val="left"/>
                <w:tab w:pos="5672" w:val="left"/>
                <w:tab w:pos="5838" w:val="left"/>
                <w:tab w:pos="6006" w:val="left"/>
                <w:tab w:pos="6244" w:val="left"/>
                <w:tab w:pos="6494" w:val="left"/>
              </w:tabs>
              <w:autoSpaceDE w:val="0"/>
              <w:widowControl/>
              <w:spacing w:line="340" w:lineRule="exact" w:before="0" w:after="0"/>
              <w:ind w:left="1140" w:right="0" w:firstLine="0"/>
              <w:jc w:val="left"/>
            </w:pPr>
            <w:r>
              <w:rPr>
                <w:rFonts w:ascii="宋体" w:hAnsi="宋体" w:eastAsia="宋体"/>
                <w:b w:val="0"/>
                <w:i w:val="0"/>
                <w:color w:val="000000"/>
                <w:sz w:val="24"/>
              </w:rPr>
              <w:t>其中，管线的抗剪强度</w:t>
            </w:r>
            <w:r>
              <w:tab/>
            </w:r>
            <w:r>
              <w:rPr>
                <w:rFonts w:ascii="Times New Roman,Italic" w:hAnsi="Times New Roman,Italic" w:eastAsia="Times New Roman,Italic"/>
                <w:b w:val="0"/>
                <w:i/>
                <w:color w:val="000000"/>
                <w:sz w:val="25"/>
              </w:rPr>
              <w:t xml:space="preserve">C </w:t>
            </w:r>
            <w:r>
              <w:rPr>
                <w:w w:val="96.73458099365234"/>
                <w:rFonts w:ascii="Times New Roman" w:hAnsi="Times New Roman" w:eastAsia="Times New Roman"/>
                <w:b w:val="0"/>
                <w:i w:val="0"/>
                <w:color w:val="000000"/>
                <w:sz w:val="15"/>
              </w:rPr>
              <w:t>p</w:t>
            </w:r>
            <w:r>
              <w:rPr>
                <w:rFonts w:ascii="Symbol" w:hAnsi="Symbol" w:eastAsia="Symbol"/>
                <w:b w:val="0"/>
                <w:i w:val="0"/>
                <w:color w:val="000000"/>
                <w:sz w:val="25"/>
              </w:rPr>
              <w:t></w:t>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G A </w:t>
            </w:r>
            <w:r>
              <w:rPr>
                <w:w w:val="96.73458099365234"/>
                <w:rFonts w:ascii="Times New Roman" w:hAnsi="Times New Roman" w:eastAsia="Times New Roman"/>
                <w:b w:val="0"/>
                <w:i w:val="0"/>
                <w:color w:val="000000"/>
                <w:sz w:val="15"/>
              </w:rPr>
              <w:t>p</w:t>
            </w:r>
            <w:r>
              <w:tab/>
            </w:r>
            <w:r>
              <w:rPr>
                <w:rFonts w:ascii="Symbol" w:hAnsi="Symbol" w:eastAsia="Symbol"/>
                <w:b w:val="0"/>
                <w:i w:val="0"/>
                <w:color w:val="000000"/>
                <w:sz w:val="25"/>
              </w:rPr>
              <w:t></w:t>
            </w:r>
            <w:r>
              <w:tab/>
            </w:r>
            <w:r>
              <w:rPr>
                <w:rFonts w:ascii="宋体" w:hAnsi="宋体" w:eastAsia="宋体"/>
                <w:b w:val="0"/>
                <w:i w:val="0"/>
                <w:color w:val="000000"/>
                <w:sz w:val="24"/>
              </w:rPr>
              <w:t>，剪切修正系数</w:t>
            </w:r>
          </w:p>
          <w:p>
            <w:pPr>
              <w:autoSpaceDN w:val="0"/>
              <w:tabs>
                <w:tab w:pos="846" w:val="left"/>
                <w:tab w:pos="1152" w:val="left"/>
                <w:tab w:pos="1360" w:val="left"/>
                <w:tab w:pos="1534" w:val="left"/>
                <w:tab w:pos="1714" w:val="left"/>
                <w:tab w:pos="1822" w:val="left"/>
                <w:tab w:pos="1904" w:val="left"/>
              </w:tabs>
              <w:autoSpaceDE w:val="0"/>
              <w:widowControl/>
              <w:spacing w:line="296" w:lineRule="exact" w:before="0" w:after="0"/>
              <w:ind w:left="66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=6 1</w:t>
            </w:r>
            <w:r>
              <w:rPr>
                <w:rFonts w:ascii="Symbol" w:hAnsi="Symbol" w:eastAsia="Symbol"/>
                <w:b w:val="0"/>
                <w:i w:val="0"/>
                <w:color w:val="000000"/>
                <w:sz w:val="30"/>
              </w:rPr>
              <w:t></w:t>
            </w:r>
            <w:r>
              <w:tab/>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m </w:t>
            </w:r>
            <w:r>
              <w:rPr>
                <w:rFonts w:ascii="Times New Roman" w:hAnsi="Times New Roman" w:eastAsia="Times New Roman"/>
                <w:b w:val="0"/>
                <w:i w:val="0"/>
                <w:color w:val="000000"/>
                <w:sz w:val="14"/>
              </w:rPr>
              <w:t>2</w:t>
            </w:r>
            <w:r>
              <w:rPr>
                <w:rFonts w:ascii="Symbol" w:hAnsi="Symbol" w:eastAsia="Symbol"/>
                <w:b w:val="0"/>
                <w:i w:val="0"/>
                <w:color w:val="000000"/>
                <w:sz w:val="30"/>
              </w:rPr>
              <w:t></w:t>
            </w:r>
            <w:r>
              <w:tab/>
            </w:r>
            <w:r>
              <w:tab/>
            </w:r>
            <w:r>
              <w:tab/>
            </w:r>
            <w:r>
              <w:tab/>
            </w:r>
            <w:r>
              <w:tab/>
            </w:r>
            <w:r>
              <w:tab/>
            </w:r>
            <w:r>
              <w:rPr>
                <w:rFonts w:ascii="Times New Roman" w:hAnsi="Times New Roman" w:eastAsia="Times New Roman"/>
                <w:b w:val="0"/>
                <w:i w:val="0"/>
                <w:color w:val="000000"/>
                <w:sz w:val="14"/>
              </w:rPr>
              <w:t>2</w:t>
            </w:r>
          </w:p>
          <w:p>
            <w:pPr>
              <w:autoSpaceDN w:val="0"/>
              <w:autoSpaceDE w:val="0"/>
              <w:widowControl/>
              <w:spacing w:line="240" w:lineRule="auto" w:before="0" w:after="0"/>
              <w:ind w:left="1980" w:right="0" w:firstLine="0"/>
              <w:jc w:val="left"/>
            </w:pPr>
            <w:r>
              <w:drawing>
                <wp:inline xmlns:a="http://schemas.openxmlformats.org/drawingml/2006/main" xmlns:pic="http://schemas.openxmlformats.org/drawingml/2006/picture">
                  <wp:extent cx="114300" cy="317500"/>
                  <wp:docPr id="743" name="Picture 743"/>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114300" cy="317500"/>
                          </a:xfrm>
                          <a:prstGeom prst="rect"/>
                        </pic:spPr>
                      </pic:pic>
                    </a:graphicData>
                  </a:graphic>
                </wp:inline>
              </w:drawing>
            </w:r>
            <w:r>
              <w:rPr>
                <w:rFonts w:ascii="Symbol" w:hAnsi="Symbol" w:eastAsia="Symbol"/>
                <w:b w:val="0"/>
                <w:i w:val="0"/>
                <w:color w:val="000000"/>
                <w:sz w:val="24"/>
              </w:rPr>
              <w:t></w:t>
            </w:r>
          </w:p>
          <w:p>
            <w:pPr>
              <w:autoSpaceDN w:val="0"/>
              <w:tabs>
                <w:tab w:pos="2264" w:val="left"/>
                <w:tab w:pos="2410" w:val="left"/>
                <w:tab w:pos="2618" w:val="left"/>
                <w:tab w:pos="2792" w:val="left"/>
                <w:tab w:pos="2972" w:val="left"/>
                <w:tab w:pos="3078" w:val="left"/>
                <w:tab w:pos="3162" w:val="left"/>
              </w:tabs>
              <w:autoSpaceDE w:val="0"/>
              <w:widowControl/>
              <w:spacing w:line="296" w:lineRule="exact" w:before="0" w:after="0"/>
              <w:ind w:left="2168"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7 1</w:t>
            </w:r>
            <w:r>
              <w:rPr>
                <w:rFonts w:ascii="Symbol" w:hAnsi="Symbol" w:eastAsia="Symbol"/>
                <w:b w:val="0"/>
                <w:i w:val="0"/>
                <w:color w:val="000000"/>
                <w:sz w:val="30"/>
              </w:rPr>
              <w:t></w:t>
            </w:r>
            <w:r>
              <w:tab/>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m </w:t>
            </w:r>
            <w:r>
              <w:rPr>
                <w:rFonts w:ascii="Times New Roman" w:hAnsi="Times New Roman" w:eastAsia="Times New Roman"/>
                <w:b w:val="0"/>
                <w:i w:val="0"/>
                <w:color w:val="000000"/>
                <w:sz w:val="14"/>
              </w:rPr>
              <w:t>2</w:t>
            </w:r>
            <w:r>
              <w:rPr>
                <w:rFonts w:ascii="Symbol" w:hAnsi="Symbol" w:eastAsia="Symbol"/>
                <w:b w:val="0"/>
                <w:i w:val="0"/>
                <w:color w:val="000000"/>
                <w:sz w:val="30"/>
              </w:rPr>
              <w:t></w:t>
            </w:r>
            <w:r>
              <w:tab/>
            </w:r>
            <w:r>
              <w:tab/>
            </w:r>
            <w:r>
              <w:tab/>
            </w:r>
            <w:r>
              <w:tab/>
            </w:r>
            <w:r>
              <w:tab/>
            </w:r>
            <w:r>
              <w:tab/>
            </w:r>
            <w:r>
              <w:rPr>
                <w:rFonts w:ascii="Times New Roman" w:hAnsi="Times New Roman" w:eastAsia="Times New Roman"/>
                <w:b w:val="0"/>
                <w:i w:val="0"/>
                <w:color w:val="000000"/>
                <w:sz w:val="14"/>
              </w:rPr>
              <w:t>2</w:t>
            </w:r>
          </w:p>
          <w:p>
            <w:pPr>
              <w:autoSpaceDN w:val="0"/>
              <w:autoSpaceDE w:val="0"/>
              <w:widowControl/>
              <w:spacing w:line="296" w:lineRule="exact" w:before="0" w:after="0"/>
              <w:ind w:left="0" w:right="5258" w:firstLine="0"/>
              <w:jc w:val="righ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20 </w:t>
            </w:r>
            <w:r>
              <w:rPr>
                <w:rFonts w:ascii="Times New Roman,Italic" w:hAnsi="Times New Roman,Italic" w:eastAsia="Times New Roman,Italic"/>
                <w:b w:val="0"/>
                <w:i/>
                <w:color w:val="000000"/>
                <w:sz w:val="24"/>
              </w:rPr>
              <w:t xml:space="preserve">m </w:t>
            </w:r>
            <w:r>
              <w:rPr>
                <w:rFonts w:ascii="Times New Roman" w:hAnsi="Times New Roman" w:eastAsia="Times New Roman"/>
                <w:b w:val="0"/>
                <w:i w:val="0"/>
                <w:color w:val="000000"/>
                <w:sz w:val="14"/>
              </w:rPr>
              <w:t>2</w:t>
            </w:r>
            <w:r>
              <w:rPr>
                <w:rFonts w:ascii="Symbol" w:hAnsi="Symbol" w:eastAsia="Symbol"/>
                <w:b w:val="0"/>
                <w:i w:val="0"/>
                <w:color w:val="000000"/>
                <w:sz w:val="24"/>
              </w:rPr>
              <w:t></w:t>
            </w:r>
          </w:p>
          <w:p>
            <w:pPr>
              <w:autoSpaceDN w:val="0"/>
              <w:autoSpaceDE w:val="0"/>
              <w:widowControl/>
              <w:spacing w:line="464" w:lineRule="exact" w:before="0" w:after="0"/>
              <w:ind w:left="0" w:right="76" w:firstLine="0"/>
              <w:jc w:val="right"/>
            </w:pPr>
            <w:r>
              <w:rPr>
                <w:rFonts w:ascii="Symbol" w:hAnsi="Symbol" w:eastAsia="Symbol"/>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Cowper</w:t>
            </w:r>
            <w:r>
              <w:rPr>
                <w:rFonts w:ascii="宋体" w:hAnsi="宋体" w:eastAsia="宋体"/>
                <w:b w:val="0"/>
                <w:i w:val="0"/>
                <w:color w:val="000000"/>
                <w:sz w:val="24"/>
              </w:rPr>
              <w:t xml:space="preserve"> 修正理论，</w:t>
            </w:r>
            <w:r>
              <w:rPr>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为管道内外径的比值），</w:t>
            </w:r>
          </w:p>
          <w:p>
            <w:pPr>
              <w:autoSpaceDN w:val="0"/>
              <w:autoSpaceDE w:val="0"/>
              <w:widowControl/>
              <w:spacing w:line="322" w:lineRule="exact" w:before="0" w:after="0"/>
              <w:ind w:left="690" w:right="0" w:firstLine="0"/>
              <w:jc w:val="left"/>
            </w:pPr>
            <w:r>
              <w:rPr>
                <w:w w:val="98.7367935180664"/>
                <w:rFonts w:ascii="Times New Roman,Italic" w:hAnsi="Times New Roman,Italic" w:eastAsia="Times New Roman,Italic"/>
                <w:b w:val="0"/>
                <w:i/>
                <w:color w:val="000000"/>
                <w:sz w:val="25"/>
              </w:rPr>
              <w:t>G</w:t>
            </w:r>
            <w:r>
              <w:rPr>
                <w:rFonts w:ascii="宋体" w:hAnsi="宋体" w:eastAsia="宋体"/>
                <w:b w:val="0"/>
                <w:i w:val="0"/>
                <w:color w:val="000000"/>
                <w:sz w:val="24"/>
              </w:rPr>
              <w:t xml:space="preserve"> 为管线的剪切模量，</w:t>
            </w:r>
            <w:r>
              <w:rPr>
                <w:rFonts w:ascii="Times New Roman,Italic" w:hAnsi="Times New Roman,Italic" w:eastAsia="Times New Roman,Italic"/>
                <w:b w:val="0"/>
                <w:i/>
                <w:color w:val="000000"/>
                <w:sz w:val="24"/>
              </w:rPr>
              <w:t>A</w:t>
            </w:r>
            <w:r>
              <w:rPr>
                <w:rFonts w:ascii="Symbol" w:hAnsi="Symbol" w:eastAsia="Symbol"/>
                <w:b w:val="0"/>
                <w:i w:val="0"/>
                <w:color w:val="000000"/>
                <w:sz w:val="24"/>
              </w:rPr>
              <w:t></w:t>
            </w:r>
            <w:r>
              <w:rPr>
                <w:rFonts w:ascii="宋体" w:hAnsi="宋体" w:eastAsia="宋体"/>
                <w:b w:val="0"/>
                <w:i w:val="0"/>
                <w:color w:val="000000"/>
                <w:sz w:val="24"/>
              </w:rPr>
              <w:t>为管线的截面积。</w:t>
            </w:r>
            <w:r>
              <w:rPr>
                <w:w w:val="101.86001232692175"/>
                <w:rFonts w:ascii="Times New Roman" w:hAnsi="Times New Roman" w:eastAsia="Times New Roman"/>
                <w:b w:val="0"/>
                <w:i w:val="0"/>
                <w:color w:val="000000"/>
                <w:sz w:val="14"/>
              </w:rPr>
              <w:t>p</w:t>
            </w:r>
          </w:p>
        </w:tc>
      </w:tr>
    </w:tbl>
    <w:p>
      <w:pPr>
        <w:autoSpaceDN w:val="0"/>
        <w:autoSpaceDE w:val="0"/>
        <w:widowControl/>
        <w:spacing w:line="320" w:lineRule="exact" w:before="22" w:after="0"/>
        <w:ind w:left="1780" w:right="0" w:firstLine="0"/>
        <w:jc w:val="left"/>
      </w:pPr>
      <w:r>
        <w:rPr>
          <w:rFonts w:ascii="宋体" w:hAnsi="宋体" w:eastAsia="宋体"/>
          <w:b w:val="0"/>
          <w:i w:val="0"/>
          <w:color w:val="000000"/>
          <w:sz w:val="24"/>
        </w:rPr>
        <w:t>结合式（</w:t>
      </w:r>
      <w:r>
        <w:rPr>
          <w:rFonts w:ascii="Times New Roman" w:hAnsi="Times New Roman" w:eastAsia="Times New Roman"/>
          <w:b w:val="0"/>
          <w:i w:val="0"/>
          <w:color w:val="000000"/>
          <w:sz w:val="24"/>
        </w:rPr>
        <w:t>4.1</w:t>
      </w:r>
      <w:r>
        <w:rPr>
          <w:rFonts w:ascii="宋体" w:hAnsi="宋体" w:eastAsia="宋体"/>
          <w:b w:val="0"/>
          <w:i w:val="0"/>
          <w:color w:val="000000"/>
          <w:sz w:val="24"/>
        </w:rPr>
        <w:t>）、（</w:t>
      </w:r>
      <w:r>
        <w:rPr>
          <w:rFonts w:ascii="Times New Roman" w:hAnsi="Times New Roman" w:eastAsia="Times New Roman"/>
          <w:b w:val="0"/>
          <w:i w:val="0"/>
          <w:color w:val="000000"/>
          <w:sz w:val="24"/>
        </w:rPr>
        <w:t>4.6</w:t>
      </w:r>
      <w:r>
        <w:rPr>
          <w:rFonts w:ascii="宋体" w:hAnsi="宋体" w:eastAsia="宋体"/>
          <w:b w:val="0"/>
          <w:i w:val="0"/>
          <w:color w:val="000000"/>
          <w:sz w:val="24"/>
        </w:rPr>
        <w:t>）、（</w:t>
      </w:r>
      <w:r>
        <w:rPr>
          <w:rFonts w:ascii="Times New Roman" w:hAnsi="Times New Roman" w:eastAsia="Times New Roman"/>
          <w:b w:val="0"/>
          <w:i w:val="0"/>
          <w:color w:val="000000"/>
          <w:sz w:val="24"/>
        </w:rPr>
        <w:t>4.7</w:t>
      </w:r>
      <w:r>
        <w:rPr>
          <w:rFonts w:ascii="宋体" w:hAnsi="宋体" w:eastAsia="宋体"/>
          <w:b w:val="0"/>
          <w:i w:val="0"/>
          <w:color w:val="000000"/>
          <w:sz w:val="24"/>
        </w:rPr>
        <w:t>），通过数值分析软件计算可得到管线沉降的</w:t>
      </w:r>
    </w:p>
    <w:p>
      <w:pPr>
        <w:autoSpaceDN w:val="0"/>
        <w:autoSpaceDE w:val="0"/>
        <w:widowControl/>
        <w:spacing w:line="240" w:lineRule="exact" w:before="528" w:after="0"/>
        <w:ind w:left="1780" w:right="0" w:firstLine="0"/>
        <w:jc w:val="left"/>
      </w:pPr>
      <w:r>
        <w:rPr>
          <w:rFonts w:ascii="宋体" w:hAnsi="宋体" w:eastAsia="宋体"/>
          <w:b w:val="0"/>
          <w:i w:val="0"/>
          <w:color w:val="000000"/>
          <w:sz w:val="24"/>
        </w:rPr>
        <w:t>为分析管线抗剪刚度对变形的影响，分别以常用的球墨铸铁管、混凝土管及</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钢管为分析对象，由于深梁的抗剪刚度影响较大，各管道直径及壁厚取较大值，</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如表</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所示。</w:t>
      </w:r>
    </w:p>
    <w:p>
      <w:pPr>
        <w:autoSpaceDN w:val="0"/>
        <w:autoSpaceDE w:val="0"/>
        <w:widowControl/>
        <w:spacing w:line="320" w:lineRule="exact" w:before="84" w:after="0"/>
        <w:ind w:left="1780" w:right="0" w:firstLine="0"/>
        <w:jc w:val="left"/>
      </w:pPr>
      <w:r>
        <w:rPr>
          <w:rFonts w:ascii="宋体" w:hAnsi="宋体" w:eastAsia="宋体"/>
          <w:b w:val="0"/>
          <w:i w:val="0"/>
          <w:color w:val="000000"/>
          <w:sz w:val="24"/>
        </w:rPr>
        <w:t>对种管道，管线埋深、隧道及地层参数如前文算例，分别以（</w:t>
      </w:r>
      <w:r>
        <w:rPr>
          <w:rFonts w:ascii="Times New Roman" w:hAnsi="Times New Roman" w:eastAsia="Times New Roman"/>
          <w:b w:val="0"/>
          <w:i w:val="0"/>
          <w:color w:val="000000"/>
          <w:sz w:val="24"/>
        </w:rPr>
        <w:t>4.5</w:t>
      </w:r>
      <w:r>
        <w:rPr>
          <w:rFonts w:ascii="宋体" w:hAnsi="宋体" w:eastAsia="宋体"/>
          <w:b w:val="0"/>
          <w:i w:val="0"/>
          <w:color w:val="000000"/>
          <w:sz w:val="24"/>
        </w:rPr>
        <w:t>）、（</w:t>
      </w:r>
      <w:r>
        <w:rPr>
          <w:rFonts w:ascii="Times New Roman" w:hAnsi="Times New Roman" w:eastAsia="Times New Roman"/>
          <w:b w:val="0"/>
          <w:i w:val="0"/>
          <w:color w:val="000000"/>
          <w:sz w:val="24"/>
        </w:rPr>
        <w:t>4.10</w:t>
      </w:r>
      <w:r>
        <w:rPr>
          <w:rFonts w:ascii="宋体" w:hAnsi="宋体" w:eastAsia="宋体"/>
          <w:b w:val="0"/>
          <w:i w:val="0"/>
          <w:color w:val="000000"/>
          <w:sz w:val="24"/>
        </w:rPr>
        <w:t>）</w:t>
      </w:r>
    </w:p>
    <w:p>
      <w:pPr>
        <w:autoSpaceDN w:val="0"/>
        <w:autoSpaceDE w:val="0"/>
        <w:widowControl/>
        <w:spacing w:line="320" w:lineRule="exact" w:before="78" w:after="0"/>
        <w:ind w:left="1300" w:right="0" w:firstLine="0"/>
        <w:jc w:val="left"/>
      </w:pPr>
      <w:r>
        <w:rPr>
          <w:rFonts w:ascii="宋体" w:hAnsi="宋体" w:eastAsia="宋体"/>
          <w:b w:val="0"/>
          <w:i w:val="0"/>
          <w:color w:val="000000"/>
          <w:sz w:val="24"/>
        </w:rPr>
        <w:t>式进行计算，管线抗剪刚度对隧道引起的管线纵向变形的影响如图</w:t>
      </w:r>
      <w:r>
        <w:rPr>
          <w:rFonts w:ascii="Times New Roman" w:hAnsi="Times New Roman" w:eastAsia="Times New Roman"/>
          <w:b w:val="0"/>
          <w:i w:val="0"/>
          <w:color w:val="000000"/>
          <w:sz w:val="24"/>
        </w:rPr>
        <w:t>4.10</w:t>
      </w:r>
      <w:r>
        <w:rPr>
          <w:rFonts w:ascii="宋体" w:hAnsi="宋体" w:eastAsia="宋体"/>
          <w:b w:val="0"/>
          <w:i w:val="0"/>
          <w:color w:val="000000"/>
          <w:sz w:val="24"/>
        </w:rPr>
        <w:t xml:space="preserve"> 所示。可</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以看到对于不同类别的管线，考虑和不考虑抗剪刚度时，管线的沉降曲线差别不</w:t>
      </w:r>
    </w:p>
    <w:p>
      <w:pPr>
        <w:autoSpaceDN w:val="0"/>
        <w:autoSpaceDE w:val="0"/>
        <w:widowControl/>
        <w:spacing w:line="320" w:lineRule="exact" w:before="116" w:after="0"/>
        <w:ind w:left="1300" w:right="0" w:firstLine="0"/>
        <w:jc w:val="left"/>
      </w:pPr>
      <w:r>
        <w:rPr>
          <w:rFonts w:ascii="宋体" w:hAnsi="宋体" w:eastAsia="宋体"/>
          <w:b w:val="0"/>
          <w:i w:val="0"/>
          <w:color w:val="000000"/>
          <w:sz w:val="24"/>
        </w:rPr>
        <w:t>大，最大沉降量误差不超过</w:t>
      </w:r>
      <w:r>
        <w:rPr>
          <w:rFonts w:ascii="Times New Roman" w:hAnsi="Times New Roman" w:eastAsia="Times New Roman"/>
          <w:b w:val="0"/>
          <w:i w:val="0"/>
          <w:color w:val="000000"/>
          <w:sz w:val="24"/>
        </w:rPr>
        <w:t>1%</w:t>
      </w:r>
      <w:r>
        <w:rPr>
          <w:rFonts w:ascii="宋体" w:hAnsi="宋体" w:eastAsia="宋体"/>
          <w:b w:val="0"/>
          <w:i w:val="0"/>
          <w:color w:val="000000"/>
          <w:sz w:val="24"/>
        </w:rPr>
        <w:t>，可见，对于一般常见管线，计算隧道开挖引起的</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沉降值时可不考虑管线的抗剪刚度影响。</w:t>
      </w:r>
    </w:p>
    <w:p>
      <w:pPr>
        <w:autoSpaceDN w:val="0"/>
        <w:autoSpaceDE w:val="0"/>
        <w:widowControl/>
        <w:spacing w:line="282" w:lineRule="exact" w:before="550" w:after="0"/>
        <w:ind w:left="0" w:right="4140" w:firstLine="0"/>
        <w:jc w:val="right"/>
      </w:pPr>
      <w:r>
        <w:rPr>
          <w:rFonts w:ascii="Times New Roman" w:hAnsi="Times New Roman" w:eastAsia="Times New Roman"/>
          <w:b w:val="0"/>
          <w:i w:val="0"/>
          <w:color w:val="000000"/>
          <w:sz w:val="21"/>
        </w:rPr>
        <w:t xml:space="preserve">94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44" name="Picture 7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3200400</wp:posOffset>
            </wp:positionV>
            <wp:extent cx="3149600" cy="23622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149600" cy="23622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470" w:lineRule="exact" w:before="146" w:after="180"/>
        <w:ind w:left="2880" w:right="1440"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管线变形计算参数</w:t>
      </w:r>
      <w:r>
        <w:br/>
      </w:r>
      <w:r>
        <w:rPr>
          <w:rFonts w:ascii="Times New Roman" w:hAnsi="Times New Roman" w:eastAsia="Times New Roman"/>
          <w:b w:val="0"/>
          <w:i w:val="0"/>
          <w:color w:val="000000"/>
          <w:sz w:val="21"/>
        </w:rPr>
        <w:t xml:space="preserve">Table 4.1  The deformation calculation parameters of the pipeline </w:t>
      </w:r>
    </w:p>
    <w:tbl>
      <w:tblPr>
        <w:tblW w:type="auto" w:w="0"/>
        <w:tblLayout w:type="fixed"/>
        <w:tblLook w:firstColumn="1" w:firstRow="1" w:lastColumn="0" w:lastRow="0" w:noHBand="0" w:noVBand="1" w:val="04A0"/>
        <w:tblInd w:w="2000.0" w:type="dxa"/>
      </w:tblPr>
      <w:tblGrid>
        <w:gridCol w:w="2013"/>
        <w:gridCol w:w="2013"/>
        <w:gridCol w:w="2013"/>
        <w:gridCol w:w="2013"/>
        <w:gridCol w:w="2013"/>
      </w:tblGrid>
      <w:tr>
        <w:trPr>
          <w:trHeight w:hRule="exact" w:val="408"/>
        </w:trPr>
        <w:tc>
          <w:tcPr>
            <w:tcW w:type="dxa" w:w="1422"/>
            <w:tcBorders>
              <w:top w:sz="4.0" w:val="single" w:color="#000000"/>
              <w:bottom w:sz="4.0" w:val="single" w:color="#000000"/>
            </w:tcBorders>
            <w:tcMar>
              <w:start w:w="0" w:type="dxa"/>
              <w:end w:w="0" w:type="dxa"/>
            </w:tcMar>
          </w:tcPr>
          <w:p>
            <w:pPr>
              <w:autoSpaceDN w:val="0"/>
              <w:autoSpaceDE w:val="0"/>
              <w:widowControl/>
              <w:spacing w:line="212" w:lineRule="exact" w:before="142" w:after="0"/>
              <w:ind w:left="112" w:right="0" w:firstLine="0"/>
              <w:jc w:val="left"/>
            </w:pPr>
            <w:r>
              <w:rPr>
                <w:rFonts w:ascii="宋体" w:hAnsi="宋体" w:eastAsia="宋体"/>
                <w:b w:val="0"/>
                <w:i w:val="0"/>
                <w:color w:val="000000"/>
                <w:sz w:val="21"/>
              </w:rPr>
              <w:t>类别</w:t>
            </w:r>
          </w:p>
        </w:tc>
        <w:tc>
          <w:tcPr>
            <w:tcW w:type="dxa" w:w="1422"/>
            <w:tcBorders>
              <w:top w:sz="4.0" w:val="single" w:color="#000000"/>
              <w:bottom w:sz="4.0" w:val="single" w:color="#000000"/>
            </w:tcBorders>
            <w:tcMar>
              <w:start w:w="0" w:type="dxa"/>
              <w:end w:w="0" w:type="dxa"/>
            </w:tcMar>
          </w:tcPr>
          <w:p>
            <w:pPr>
              <w:autoSpaceDN w:val="0"/>
              <w:autoSpaceDE w:val="0"/>
              <w:widowControl/>
              <w:spacing w:line="282" w:lineRule="exact" w:before="102" w:after="0"/>
              <w:ind w:left="110" w:right="0" w:firstLine="0"/>
              <w:jc w:val="left"/>
            </w:pPr>
            <w:r>
              <w:rPr>
                <w:rFonts w:ascii="宋体" w:hAnsi="宋体" w:eastAsia="宋体"/>
                <w:b w:val="0"/>
                <w:i w:val="0"/>
                <w:color w:val="000000"/>
                <w:sz w:val="21"/>
              </w:rPr>
              <w:t>直径</w:t>
            </w:r>
            <w:r>
              <w:rPr>
                <w:rFonts w:ascii="Times New Roman" w:hAnsi="Times New Roman" w:eastAsia="Times New Roman"/>
                <w:b w:val="0"/>
                <w:i w:val="0"/>
                <w:color w:val="000000"/>
                <w:sz w:val="21"/>
              </w:rPr>
              <w:t xml:space="preserve">/m </w:t>
            </w:r>
          </w:p>
        </w:tc>
        <w:tc>
          <w:tcPr>
            <w:tcW w:type="dxa" w:w="1430"/>
            <w:tcBorders>
              <w:top w:sz="4.0" w:val="single" w:color="#000000"/>
              <w:bottom w:sz="4.0" w:val="single" w:color="#000000"/>
            </w:tcBorders>
            <w:tcMar>
              <w:start w:w="0" w:type="dxa"/>
              <w:end w:w="0" w:type="dxa"/>
            </w:tcMar>
          </w:tcPr>
          <w:p>
            <w:pPr>
              <w:autoSpaceDN w:val="0"/>
              <w:autoSpaceDE w:val="0"/>
              <w:widowControl/>
              <w:spacing w:line="282" w:lineRule="exact" w:before="102" w:after="0"/>
              <w:ind w:left="110" w:right="0" w:firstLine="0"/>
              <w:jc w:val="left"/>
            </w:pPr>
            <w:r>
              <w:rPr>
                <w:rFonts w:ascii="宋体" w:hAnsi="宋体" w:eastAsia="宋体"/>
                <w:b w:val="0"/>
                <w:i w:val="0"/>
                <w:color w:val="000000"/>
                <w:sz w:val="21"/>
              </w:rPr>
              <w:t>壁厚</w:t>
            </w:r>
            <w:r>
              <w:rPr>
                <w:rFonts w:ascii="Times New Roman" w:hAnsi="Times New Roman" w:eastAsia="Times New Roman"/>
                <w:b w:val="0"/>
                <w:i w:val="0"/>
                <w:color w:val="000000"/>
                <w:sz w:val="21"/>
              </w:rPr>
              <w:t xml:space="preserve">/m </w:t>
            </w:r>
          </w:p>
        </w:tc>
        <w:tc>
          <w:tcPr>
            <w:tcW w:type="dxa" w:w="1386"/>
            <w:tcBorders>
              <w:top w:sz="4.0" w:val="single" w:color="#000000"/>
              <w:bottom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宋体" w:hAnsi="宋体" w:eastAsia="宋体"/>
                <w:b w:val="0"/>
                <w:i w:val="0"/>
                <w:color w:val="000000"/>
                <w:sz w:val="21"/>
              </w:rPr>
              <w:t>弹性模量</w:t>
            </w:r>
            <w:r>
              <w:rPr>
                <w:rFonts w:ascii="Times New Roman" w:hAnsi="Times New Roman" w:eastAsia="Times New Roman"/>
                <w:b w:val="0"/>
                <w:i w:val="0"/>
                <w:color w:val="000000"/>
                <w:sz w:val="21"/>
              </w:rPr>
              <w:t xml:space="preserve">/Pa </w:t>
            </w:r>
          </w:p>
        </w:tc>
        <w:tc>
          <w:tcPr>
            <w:tcW w:type="dxa" w:w="1442"/>
            <w:tcBorders>
              <w:top w:sz="4.0" w:val="single" w:color="#000000"/>
              <w:bottom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宋体" w:hAnsi="宋体" w:eastAsia="宋体"/>
                <w:b w:val="0"/>
                <w:i w:val="0"/>
                <w:color w:val="000000"/>
                <w:sz w:val="21"/>
              </w:rPr>
              <w:t>剪切模量</w:t>
            </w:r>
            <w:r>
              <w:rPr>
                <w:rFonts w:ascii="Times New Roman" w:hAnsi="Times New Roman" w:eastAsia="Times New Roman"/>
                <w:b w:val="0"/>
                <w:i w:val="0"/>
                <w:color w:val="000000"/>
                <w:sz w:val="21"/>
              </w:rPr>
              <w:t xml:space="preserve">/Pa </w:t>
            </w:r>
          </w:p>
        </w:tc>
      </w:tr>
      <w:tr>
        <w:trPr>
          <w:trHeight w:hRule="exact" w:val="372"/>
        </w:trPr>
        <w:tc>
          <w:tcPr>
            <w:tcW w:type="dxa" w:w="1422"/>
            <w:tcBorders>
              <w:top w:sz="4.0" w:val="single" w:color="#000000"/>
            </w:tcBorders>
            <w:tcMar>
              <w:start w:w="0" w:type="dxa"/>
              <w:end w:w="0" w:type="dxa"/>
            </w:tcMar>
          </w:tcPr>
          <w:p>
            <w:pPr>
              <w:autoSpaceDN w:val="0"/>
              <w:autoSpaceDE w:val="0"/>
              <w:widowControl/>
              <w:spacing w:line="212" w:lineRule="exact" w:before="140" w:after="0"/>
              <w:ind w:left="112" w:right="0" w:firstLine="0"/>
              <w:jc w:val="left"/>
            </w:pPr>
            <w:r>
              <w:rPr>
                <w:rFonts w:ascii="宋体" w:hAnsi="宋体" w:eastAsia="宋体"/>
                <w:b w:val="0"/>
                <w:i w:val="0"/>
                <w:color w:val="000000"/>
                <w:sz w:val="21"/>
              </w:rPr>
              <w:t>球墨铸铁管</w:t>
            </w:r>
          </w:p>
        </w:tc>
        <w:tc>
          <w:tcPr>
            <w:tcW w:type="dxa" w:w="1422"/>
            <w:tcBorders>
              <w:top w:sz="4.0" w:val="single" w:color="#000000"/>
            </w:tcBorders>
            <w:tcMar>
              <w:start w:w="0" w:type="dxa"/>
              <w:end w:w="0" w:type="dxa"/>
            </w:tcMar>
          </w:tcPr>
          <w:p>
            <w:pPr>
              <w:autoSpaceDN w:val="0"/>
              <w:autoSpaceDE w:val="0"/>
              <w:widowControl/>
              <w:spacing w:line="282" w:lineRule="exact" w:before="84" w:after="0"/>
              <w:ind w:left="110" w:right="0" w:firstLine="0"/>
              <w:jc w:val="left"/>
            </w:pPr>
            <w:r>
              <w:rPr>
                <w:rFonts w:ascii="Times New Roman" w:hAnsi="Times New Roman" w:eastAsia="Times New Roman"/>
                <w:b w:val="0"/>
                <w:i w:val="0"/>
                <w:color w:val="000000"/>
                <w:sz w:val="21"/>
              </w:rPr>
              <w:t xml:space="preserve">2.6 </w:t>
            </w:r>
          </w:p>
        </w:tc>
        <w:tc>
          <w:tcPr>
            <w:tcW w:type="dxa" w:w="1430"/>
            <w:tcBorders>
              <w:top w:sz="4.0" w:val="single" w:color="#000000"/>
            </w:tcBorders>
            <w:tcMar>
              <w:start w:w="0" w:type="dxa"/>
              <w:end w:w="0" w:type="dxa"/>
            </w:tcMar>
          </w:tcPr>
          <w:p>
            <w:pPr>
              <w:autoSpaceDN w:val="0"/>
              <w:autoSpaceDE w:val="0"/>
              <w:widowControl/>
              <w:spacing w:line="282" w:lineRule="exact" w:before="84" w:after="0"/>
              <w:ind w:left="110" w:right="0" w:firstLine="0"/>
              <w:jc w:val="left"/>
            </w:pPr>
            <w:r>
              <w:rPr>
                <w:rFonts w:ascii="Times New Roman" w:hAnsi="Times New Roman" w:eastAsia="Times New Roman"/>
                <w:b w:val="0"/>
                <w:i w:val="0"/>
                <w:color w:val="000000"/>
                <w:sz w:val="21"/>
              </w:rPr>
              <w:t xml:space="preserve">0.03 </w:t>
            </w:r>
          </w:p>
        </w:tc>
        <w:tc>
          <w:tcPr>
            <w:tcW w:type="dxa" w:w="1386"/>
            <w:tcBorders>
              <w:top w:sz="4.0" w:val="single" w:color="#000000"/>
            </w:tcBorders>
            <w:tcMar>
              <w:start w:w="0" w:type="dxa"/>
              <w:end w:w="0" w:type="dxa"/>
            </w:tcMar>
          </w:tcPr>
          <w:p>
            <w:pPr>
              <w:autoSpaceDN w:val="0"/>
              <w:autoSpaceDE w:val="0"/>
              <w:widowControl/>
              <w:spacing w:line="282" w:lineRule="exact" w:before="84" w:after="0"/>
              <w:ind w:left="96" w:right="0" w:firstLine="0"/>
              <w:jc w:val="left"/>
            </w:pPr>
            <w:r>
              <w:rPr>
                <w:rFonts w:ascii="Times New Roman" w:hAnsi="Times New Roman" w:eastAsia="Times New Roman"/>
                <w:b w:val="0"/>
                <w:i w:val="0"/>
                <w:color w:val="000000"/>
                <w:sz w:val="21"/>
              </w:rPr>
              <w:t xml:space="preserve">1.5e11 </w:t>
            </w:r>
          </w:p>
        </w:tc>
        <w:tc>
          <w:tcPr>
            <w:tcW w:type="dxa" w:w="1442"/>
            <w:tcBorders>
              <w:top w:sz="4.0" w:val="single" w:color="#000000"/>
            </w:tcBorders>
            <w:tcMar>
              <w:start w:w="0" w:type="dxa"/>
              <w:end w:w="0" w:type="dxa"/>
            </w:tcMar>
          </w:tcPr>
          <w:p>
            <w:pPr>
              <w:autoSpaceDN w:val="0"/>
              <w:autoSpaceDE w:val="0"/>
              <w:widowControl/>
              <w:spacing w:line="282" w:lineRule="exact" w:before="84" w:after="0"/>
              <w:ind w:left="132" w:right="0" w:firstLine="0"/>
              <w:jc w:val="left"/>
            </w:pPr>
            <w:r>
              <w:rPr>
                <w:rFonts w:ascii="Times New Roman" w:hAnsi="Times New Roman" w:eastAsia="Times New Roman"/>
                <w:b w:val="0"/>
                <w:i w:val="0"/>
                <w:color w:val="000000"/>
                <w:sz w:val="21"/>
              </w:rPr>
              <w:t xml:space="preserve">7.5e10 </w:t>
            </w:r>
          </w:p>
        </w:tc>
      </w:tr>
      <w:tr>
        <w:trPr>
          <w:trHeight w:hRule="exact" w:val="400"/>
        </w:trPr>
        <w:tc>
          <w:tcPr>
            <w:tcW w:type="dxa" w:w="1422"/>
            <w:tcBorders/>
            <w:tcMar>
              <w:start w:w="0" w:type="dxa"/>
              <w:end w:w="0" w:type="dxa"/>
            </w:tcMar>
          </w:tcPr>
          <w:p>
            <w:pPr>
              <w:autoSpaceDN w:val="0"/>
              <w:autoSpaceDE w:val="0"/>
              <w:widowControl/>
              <w:spacing w:line="212" w:lineRule="exact" w:before="178" w:after="0"/>
              <w:ind w:left="112" w:right="0" w:firstLine="0"/>
              <w:jc w:val="left"/>
            </w:pPr>
            <w:r>
              <w:rPr>
                <w:rFonts w:ascii="宋体" w:hAnsi="宋体" w:eastAsia="宋体"/>
                <w:b w:val="0"/>
                <w:i w:val="0"/>
                <w:color w:val="000000"/>
                <w:sz w:val="21"/>
              </w:rPr>
              <w:t>混凝土管</w:t>
            </w:r>
          </w:p>
        </w:tc>
        <w:tc>
          <w:tcPr>
            <w:tcW w:type="dxa" w:w="1422"/>
            <w:tcBorders/>
            <w:tcMar>
              <w:start w:w="0" w:type="dxa"/>
              <w:end w:w="0" w:type="dxa"/>
            </w:tcMar>
          </w:tcPr>
          <w:p>
            <w:pPr>
              <w:autoSpaceDN w:val="0"/>
              <w:autoSpaceDE w:val="0"/>
              <w:widowControl/>
              <w:spacing w:line="280" w:lineRule="exact" w:before="120" w:after="0"/>
              <w:ind w:left="110" w:right="0" w:firstLine="0"/>
              <w:jc w:val="left"/>
            </w:pPr>
            <w:r>
              <w:rPr>
                <w:rFonts w:ascii="Times New Roman" w:hAnsi="Times New Roman" w:eastAsia="Times New Roman"/>
                <w:b w:val="0"/>
                <w:i w:val="0"/>
                <w:color w:val="000000"/>
                <w:sz w:val="21"/>
              </w:rPr>
              <w:t xml:space="preserve">3.0 </w:t>
            </w:r>
          </w:p>
        </w:tc>
        <w:tc>
          <w:tcPr>
            <w:tcW w:type="dxa" w:w="1430"/>
            <w:tcBorders/>
            <w:tcMar>
              <w:start w:w="0" w:type="dxa"/>
              <w:end w:w="0" w:type="dxa"/>
            </w:tcMar>
          </w:tcPr>
          <w:p>
            <w:pPr>
              <w:autoSpaceDN w:val="0"/>
              <w:autoSpaceDE w:val="0"/>
              <w:widowControl/>
              <w:spacing w:line="280" w:lineRule="exact" w:before="120" w:after="0"/>
              <w:ind w:left="110" w:right="0" w:firstLine="0"/>
              <w:jc w:val="left"/>
            </w:pPr>
            <w:r>
              <w:rPr>
                <w:rFonts w:ascii="Times New Roman" w:hAnsi="Times New Roman" w:eastAsia="Times New Roman"/>
                <w:b w:val="0"/>
                <w:i w:val="0"/>
                <w:color w:val="000000"/>
                <w:sz w:val="21"/>
              </w:rPr>
              <w:t xml:space="preserve">0.2 </w:t>
            </w:r>
          </w:p>
        </w:tc>
        <w:tc>
          <w:tcPr>
            <w:tcW w:type="dxa" w:w="1386"/>
            <w:tcBorders/>
            <w:tcMar>
              <w:start w:w="0" w:type="dxa"/>
              <w:end w:w="0" w:type="dxa"/>
            </w:tcMar>
          </w:tcPr>
          <w:p>
            <w:pPr>
              <w:autoSpaceDN w:val="0"/>
              <w:autoSpaceDE w:val="0"/>
              <w:widowControl/>
              <w:spacing w:line="280" w:lineRule="exact" w:before="120" w:after="0"/>
              <w:ind w:left="96" w:right="0" w:firstLine="0"/>
              <w:jc w:val="left"/>
            </w:pPr>
            <w:r>
              <w:rPr>
                <w:rFonts w:ascii="Times New Roman" w:hAnsi="Times New Roman" w:eastAsia="Times New Roman"/>
                <w:b w:val="0"/>
                <w:i w:val="0"/>
                <w:color w:val="000000"/>
                <w:sz w:val="21"/>
              </w:rPr>
              <w:t xml:space="preserve">3e10 </w:t>
            </w:r>
          </w:p>
        </w:tc>
        <w:tc>
          <w:tcPr>
            <w:tcW w:type="dxa" w:w="1442"/>
            <w:tcBorders/>
            <w:tcMar>
              <w:start w:w="0" w:type="dxa"/>
              <w:end w:w="0" w:type="dxa"/>
            </w:tcMar>
          </w:tcPr>
          <w:p>
            <w:pPr>
              <w:autoSpaceDN w:val="0"/>
              <w:autoSpaceDE w:val="0"/>
              <w:widowControl/>
              <w:spacing w:line="280" w:lineRule="exact" w:before="120" w:after="0"/>
              <w:ind w:left="132" w:right="0" w:firstLine="0"/>
              <w:jc w:val="left"/>
            </w:pPr>
            <w:r>
              <w:rPr>
                <w:rFonts w:ascii="Times New Roman" w:hAnsi="Times New Roman" w:eastAsia="Times New Roman"/>
                <w:b w:val="0"/>
                <w:i w:val="0"/>
                <w:color w:val="000000"/>
                <w:sz w:val="21"/>
              </w:rPr>
              <w:t xml:space="preserve">1.2e10 </w:t>
            </w:r>
          </w:p>
        </w:tc>
      </w:tr>
      <w:tr>
        <w:trPr>
          <w:trHeight w:hRule="exact" w:val="444"/>
        </w:trPr>
        <w:tc>
          <w:tcPr>
            <w:tcW w:type="dxa" w:w="1422"/>
            <w:tcBorders>
              <w:bottom w:sz="3.2000000000000455" w:val="single" w:color="#000000"/>
            </w:tcBorders>
            <w:tcMar>
              <w:start w:w="0" w:type="dxa"/>
              <w:end w:w="0" w:type="dxa"/>
            </w:tcMar>
          </w:tcPr>
          <w:p>
            <w:pPr>
              <w:autoSpaceDN w:val="0"/>
              <w:autoSpaceDE w:val="0"/>
              <w:widowControl/>
              <w:spacing w:line="212" w:lineRule="exact" w:before="176" w:after="0"/>
              <w:ind w:left="112" w:right="0" w:firstLine="0"/>
              <w:jc w:val="left"/>
            </w:pPr>
            <w:r>
              <w:rPr>
                <w:rFonts w:ascii="宋体" w:hAnsi="宋体" w:eastAsia="宋体"/>
                <w:b w:val="0"/>
                <w:i w:val="0"/>
                <w:color w:val="000000"/>
                <w:sz w:val="21"/>
              </w:rPr>
              <w:t>钢管</w:t>
            </w:r>
          </w:p>
        </w:tc>
        <w:tc>
          <w:tcPr>
            <w:tcW w:type="dxa" w:w="1422"/>
            <w:tcBorders>
              <w:bottom w:sz="3.2000000000000455" w:val="single" w:color="#000000"/>
            </w:tcBorders>
            <w:tcMar>
              <w:start w:w="0" w:type="dxa"/>
              <w:end w:w="0" w:type="dxa"/>
            </w:tcMar>
          </w:tcPr>
          <w:p>
            <w:pPr>
              <w:autoSpaceDN w:val="0"/>
              <w:autoSpaceDE w:val="0"/>
              <w:widowControl/>
              <w:spacing w:line="282" w:lineRule="exact" w:before="136" w:after="0"/>
              <w:ind w:left="110" w:right="0" w:firstLine="0"/>
              <w:jc w:val="left"/>
            </w:pPr>
            <w:r>
              <w:rPr>
                <w:rFonts w:ascii="Times New Roman" w:hAnsi="Times New Roman" w:eastAsia="Times New Roman"/>
                <w:b w:val="0"/>
                <w:i w:val="0"/>
                <w:color w:val="000000"/>
                <w:sz w:val="21"/>
              </w:rPr>
              <w:t xml:space="preserve">2.5 </w:t>
            </w:r>
          </w:p>
        </w:tc>
        <w:tc>
          <w:tcPr>
            <w:tcW w:type="dxa" w:w="1430"/>
            <w:tcBorders>
              <w:bottom w:sz="3.2000000000000455" w:val="single" w:color="#000000"/>
            </w:tcBorders>
            <w:tcMar>
              <w:start w:w="0" w:type="dxa"/>
              <w:end w:w="0" w:type="dxa"/>
            </w:tcMar>
          </w:tcPr>
          <w:p>
            <w:pPr>
              <w:autoSpaceDN w:val="0"/>
              <w:autoSpaceDE w:val="0"/>
              <w:widowControl/>
              <w:spacing w:line="282" w:lineRule="exact" w:before="136" w:after="0"/>
              <w:ind w:left="110" w:right="0" w:firstLine="0"/>
              <w:jc w:val="left"/>
            </w:pPr>
            <w:r>
              <w:rPr>
                <w:rFonts w:ascii="Times New Roman" w:hAnsi="Times New Roman" w:eastAsia="Times New Roman"/>
                <w:b w:val="0"/>
                <w:i w:val="0"/>
                <w:color w:val="000000"/>
                <w:sz w:val="21"/>
              </w:rPr>
              <w:t xml:space="preserve">0.02 </w:t>
            </w:r>
          </w:p>
        </w:tc>
        <w:tc>
          <w:tcPr>
            <w:tcW w:type="dxa" w:w="1386"/>
            <w:tcBorders>
              <w:bottom w:sz="3.2000000000000455" w:val="single" w:color="#000000"/>
            </w:tcBorders>
            <w:tcMar>
              <w:start w:w="0" w:type="dxa"/>
              <w:end w:w="0" w:type="dxa"/>
            </w:tcMar>
          </w:tcPr>
          <w:p>
            <w:pPr>
              <w:autoSpaceDN w:val="0"/>
              <w:autoSpaceDE w:val="0"/>
              <w:widowControl/>
              <w:spacing w:line="282" w:lineRule="exact" w:before="136" w:after="0"/>
              <w:ind w:left="96" w:right="0" w:firstLine="0"/>
              <w:jc w:val="left"/>
            </w:pPr>
            <w:r>
              <w:rPr>
                <w:rFonts w:ascii="Times New Roman" w:hAnsi="Times New Roman" w:eastAsia="Times New Roman"/>
                <w:b w:val="0"/>
                <w:i w:val="0"/>
                <w:color w:val="000000"/>
                <w:sz w:val="21"/>
              </w:rPr>
              <w:t xml:space="preserve">2.06e11 </w:t>
            </w:r>
          </w:p>
        </w:tc>
        <w:tc>
          <w:tcPr>
            <w:tcW w:type="dxa" w:w="1442"/>
            <w:tcBorders>
              <w:bottom w:sz="3.2000000000000455" w:val="single" w:color="#000000"/>
            </w:tcBorders>
            <w:tcMar>
              <w:start w:w="0" w:type="dxa"/>
              <w:end w:w="0" w:type="dxa"/>
            </w:tcMar>
          </w:tcPr>
          <w:p>
            <w:pPr>
              <w:autoSpaceDN w:val="0"/>
              <w:autoSpaceDE w:val="0"/>
              <w:widowControl/>
              <w:spacing w:line="282" w:lineRule="exact" w:before="136" w:after="0"/>
              <w:ind w:left="132" w:right="0" w:firstLine="0"/>
              <w:jc w:val="left"/>
            </w:pPr>
            <w:r>
              <w:rPr>
                <w:rFonts w:ascii="Times New Roman" w:hAnsi="Times New Roman" w:eastAsia="Times New Roman"/>
                <w:b w:val="0"/>
                <w:i w:val="0"/>
                <w:color w:val="000000"/>
                <w:sz w:val="21"/>
              </w:rPr>
              <w:t xml:space="preserve">7.9e10 </w:t>
            </w:r>
          </w:p>
        </w:tc>
      </w:tr>
    </w:tbl>
    <w:p>
      <w:pPr>
        <w:autoSpaceDN w:val="0"/>
        <w:autoSpaceDE w:val="0"/>
        <w:widowControl/>
        <w:spacing w:line="222" w:lineRule="exact" w:before="404" w:after="34"/>
        <w:ind w:left="0" w:right="3942" w:firstLine="0"/>
        <w:jc w:val="right"/>
      </w:pPr>
      <w:r>
        <w:rPr>
          <w:rFonts w:ascii="宋体" w:hAnsi="宋体" w:eastAsia="宋体"/>
          <w:b w:val="0"/>
          <w:i w:val="0"/>
          <w:color w:val="000000"/>
          <w:sz w:val="20"/>
        </w:rPr>
        <w:t>距管线中点的距离</w:t>
      </w:r>
      <w:r>
        <w:rPr>
          <w:rFonts w:ascii="Calibri" w:hAnsi="Calibri" w:eastAsia="Calibri"/>
          <w:b w:val="0"/>
          <w:i w:val="0"/>
          <w:color w:val="000000"/>
          <w:sz w:val="20"/>
        </w:rPr>
        <w:t xml:space="preserve">/m </w:t>
      </w:r>
    </w:p>
    <w:tbl>
      <w:tblPr>
        <w:tblW w:type="auto" w:w="0"/>
        <w:tblLayout w:type="fixed"/>
        <w:tblLook w:firstColumn="1" w:firstRow="1" w:lastColumn="0" w:lastRow="0" w:noHBand="0" w:noVBand="1" w:val="04A0"/>
        <w:tblInd w:w="1260.0" w:type="dxa"/>
      </w:tblPr>
      <w:tblGrid>
        <w:gridCol w:w="1677"/>
        <w:gridCol w:w="1677"/>
        <w:gridCol w:w="1677"/>
        <w:gridCol w:w="1677"/>
        <w:gridCol w:w="1677"/>
        <w:gridCol w:w="1677"/>
      </w:tblGrid>
      <w:tr>
        <w:trPr>
          <w:trHeight w:hRule="exact" w:val="264"/>
        </w:trPr>
        <w:tc>
          <w:tcPr>
            <w:tcW w:type="dxa" w:w="1920"/>
            <w:tcBorders/>
            <w:tcMar>
              <w:start w:w="0" w:type="dxa"/>
              <w:end w:w="0" w:type="dxa"/>
            </w:tcMar>
          </w:tcPr>
          <w:p>
            <w:pPr>
              <w:autoSpaceDN w:val="0"/>
              <w:autoSpaceDE w:val="0"/>
              <w:widowControl/>
              <w:spacing w:line="197" w:lineRule="auto" w:before="34" w:after="0"/>
              <w:ind w:left="0" w:right="358" w:firstLine="0"/>
              <w:jc w:val="right"/>
            </w:pPr>
            <w:r>
              <w:rPr>
                <w:w w:val="101.04000091552734"/>
                <w:rFonts w:ascii="Calibri" w:hAnsi="Calibri" w:eastAsia="Calibri"/>
                <w:b w:val="0"/>
                <w:i w:val="0"/>
                <w:color w:val="000000"/>
                <w:sz w:val="20"/>
              </w:rPr>
              <w:t>-50</w:t>
            </w:r>
          </w:p>
        </w:tc>
        <w:tc>
          <w:tcPr>
            <w:tcW w:type="dxa" w:w="980"/>
            <w:tcBorders/>
            <w:tcMar>
              <w:start w:w="0" w:type="dxa"/>
              <w:end w:w="0" w:type="dxa"/>
            </w:tcMar>
          </w:tcPr>
          <w:p>
            <w:pPr>
              <w:autoSpaceDN w:val="0"/>
              <w:autoSpaceDE w:val="0"/>
              <w:widowControl/>
              <w:spacing w:line="197" w:lineRule="auto" w:before="34" w:after="0"/>
              <w:ind w:left="0" w:right="0" w:firstLine="0"/>
              <w:jc w:val="center"/>
            </w:pPr>
            <w:r>
              <w:rPr>
                <w:w w:val="101.04000091552734"/>
                <w:rFonts w:ascii="Calibri" w:hAnsi="Calibri" w:eastAsia="Calibri"/>
                <w:b w:val="0"/>
                <w:i w:val="0"/>
                <w:color w:val="000000"/>
                <w:sz w:val="20"/>
              </w:rPr>
              <w:t>-30</w:t>
            </w:r>
          </w:p>
        </w:tc>
        <w:tc>
          <w:tcPr>
            <w:tcW w:type="dxa" w:w="1000"/>
            <w:tcBorders/>
            <w:tcMar>
              <w:start w:w="0" w:type="dxa"/>
              <w:end w:w="0" w:type="dxa"/>
            </w:tcMar>
          </w:tcPr>
          <w:p>
            <w:pPr>
              <w:autoSpaceDN w:val="0"/>
              <w:autoSpaceDE w:val="0"/>
              <w:widowControl/>
              <w:spacing w:line="197" w:lineRule="auto" w:before="34" w:after="0"/>
              <w:ind w:left="0" w:right="0" w:firstLine="0"/>
              <w:jc w:val="center"/>
            </w:pPr>
            <w:r>
              <w:rPr>
                <w:w w:val="101.04000091552734"/>
                <w:rFonts w:ascii="Calibri" w:hAnsi="Calibri" w:eastAsia="Calibri"/>
                <w:b w:val="0"/>
                <w:i w:val="0"/>
                <w:color w:val="000000"/>
                <w:sz w:val="20"/>
              </w:rPr>
              <w:t>-10</w:t>
            </w:r>
          </w:p>
        </w:tc>
        <w:tc>
          <w:tcPr>
            <w:tcW w:type="dxa" w:w="960"/>
            <w:tcBorders/>
            <w:tcMar>
              <w:start w:w="0" w:type="dxa"/>
              <w:end w:w="0" w:type="dxa"/>
            </w:tcMar>
          </w:tcPr>
          <w:p>
            <w:pPr>
              <w:autoSpaceDN w:val="0"/>
              <w:autoSpaceDE w:val="0"/>
              <w:widowControl/>
              <w:spacing w:line="197" w:lineRule="auto" w:before="34" w:after="0"/>
              <w:ind w:left="0" w:right="0" w:firstLine="0"/>
              <w:jc w:val="center"/>
            </w:pPr>
            <w:r>
              <w:rPr>
                <w:w w:val="101.04000091552734"/>
                <w:rFonts w:ascii="Calibri" w:hAnsi="Calibri" w:eastAsia="Calibri"/>
                <w:b w:val="0"/>
                <w:i w:val="0"/>
                <w:color w:val="000000"/>
                <w:sz w:val="20"/>
              </w:rPr>
              <w:t>10</w:t>
            </w:r>
          </w:p>
        </w:tc>
        <w:tc>
          <w:tcPr>
            <w:tcW w:type="dxa" w:w="1000"/>
            <w:tcBorders/>
            <w:tcMar>
              <w:start w:w="0" w:type="dxa"/>
              <w:end w:w="0" w:type="dxa"/>
            </w:tcMar>
          </w:tcPr>
          <w:p>
            <w:pPr>
              <w:autoSpaceDN w:val="0"/>
              <w:autoSpaceDE w:val="0"/>
              <w:widowControl/>
              <w:spacing w:line="197" w:lineRule="auto" w:before="34" w:after="0"/>
              <w:ind w:left="0" w:right="0" w:firstLine="0"/>
              <w:jc w:val="center"/>
            </w:pPr>
            <w:r>
              <w:rPr>
                <w:w w:val="101.04000091552734"/>
                <w:rFonts w:ascii="Calibri" w:hAnsi="Calibri" w:eastAsia="Calibri"/>
                <w:b w:val="0"/>
                <w:i w:val="0"/>
                <w:color w:val="000000"/>
                <w:sz w:val="20"/>
              </w:rPr>
              <w:t>30</w:t>
            </w:r>
          </w:p>
        </w:tc>
        <w:tc>
          <w:tcPr>
            <w:tcW w:type="dxa" w:w="1760"/>
            <w:tcBorders/>
            <w:tcMar>
              <w:start w:w="0" w:type="dxa"/>
              <w:end w:w="0" w:type="dxa"/>
            </w:tcMar>
          </w:tcPr>
          <w:p>
            <w:pPr>
              <w:autoSpaceDN w:val="0"/>
              <w:autoSpaceDE w:val="0"/>
              <w:widowControl/>
              <w:spacing w:line="197" w:lineRule="auto" w:before="34" w:after="0"/>
              <w:ind w:left="394" w:right="0" w:firstLine="0"/>
              <w:jc w:val="left"/>
            </w:pPr>
            <w:r>
              <w:rPr>
                <w:w w:val="101.04000091552734"/>
                <w:rFonts w:ascii="Calibri" w:hAnsi="Calibri" w:eastAsia="Calibri"/>
                <w:b w:val="0"/>
                <w:i w:val="0"/>
                <w:color w:val="000000"/>
                <w:sz w:val="20"/>
              </w:rPr>
              <w:t>50</w:t>
            </w:r>
          </w:p>
        </w:tc>
      </w:tr>
    </w:tbl>
    <w:p>
      <w:pPr>
        <w:autoSpaceDN w:val="0"/>
        <w:autoSpaceDE w:val="0"/>
        <w:widowControl/>
        <w:spacing w:line="197" w:lineRule="auto" w:before="30" w:after="68"/>
        <w:ind w:left="0" w:right="5096" w:firstLine="0"/>
        <w:jc w:val="right"/>
      </w:pPr>
      <w:r>
        <w:rPr>
          <w:rFonts w:ascii="Calibri" w:hAnsi="Calibri" w:eastAsia="Calibri"/>
          <w:b w:val="0"/>
          <w:i w:val="0"/>
          <w:color w:val="000000"/>
          <w:sz w:val="20"/>
        </w:rPr>
        <w:t>0</w:t>
      </w:r>
    </w:p>
    <w:tbl>
      <w:tblPr>
        <w:tblW w:type="auto" w:w="0"/>
        <w:tblLayout w:type="fixed"/>
        <w:tblLook w:firstColumn="1" w:firstRow="1" w:lastColumn="0" w:lastRow="0" w:noHBand="0" w:noVBand="1" w:val="04A0"/>
        <w:tblInd w:w="1460.0" w:type="dxa"/>
      </w:tblPr>
      <w:tblGrid>
        <w:gridCol w:w="3355"/>
        <w:gridCol w:w="3355"/>
        <w:gridCol w:w="3355"/>
      </w:tblGrid>
      <w:tr>
        <w:trPr>
          <w:trHeight w:hRule="exact" w:val="288"/>
        </w:trPr>
        <w:tc>
          <w:tcPr>
            <w:tcW w:type="dxa" w:w="24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460" w:after="0"/>
              <w:ind w:left="0" w:right="396" w:firstLine="0"/>
              <w:jc w:val="right"/>
            </w:pPr>
            <w:r>
              <w:rPr>
                <w:rFonts w:ascii="宋体" w:hAnsi="宋体" w:eastAsia="宋体"/>
                <w:b w:val="0"/>
                <w:i w:val="0"/>
                <w:color w:val="000000"/>
                <w:sz w:val="20"/>
              </w:rPr>
              <w:t>沉降值</w:t>
            </w:r>
            <w:r>
              <w:rPr>
                <w:rFonts w:ascii="Calibri" w:hAnsi="Calibri" w:eastAsia="Calibri"/>
                <w:b w:val="0"/>
                <w:i w:val="0"/>
                <w:color w:val="000000"/>
                <w:sz w:val="20"/>
              </w:rPr>
              <w:t xml:space="preserve">/mm </w:t>
            </w:r>
          </w:p>
        </w:tc>
        <w:tc>
          <w:tcPr>
            <w:tcW w:type="dxa" w:w="2240"/>
            <w:vMerge w:val="restart"/>
            <w:tcBorders/>
            <w:tcMar>
              <w:start w:w="0" w:type="dxa"/>
              <w:end w:w="0" w:type="dxa"/>
            </w:tcMar>
            <w:tcMar>
              <w:start w:w="0" w:type="dxa"/>
              <w:end w:w="0" w:type="dxa"/>
            </w:tcMar>
          </w:tcPr>
          <w:p>
            <w:pPr>
              <w:autoSpaceDN w:val="0"/>
              <w:autoSpaceDE w:val="0"/>
              <w:widowControl/>
              <w:spacing w:line="197" w:lineRule="auto" w:before="192" w:after="0"/>
              <w:ind w:left="0" w:right="1212" w:firstLine="0"/>
              <w:jc w:val="right"/>
            </w:pPr>
            <w:r>
              <w:rPr>
                <w:rFonts w:ascii="Calibri" w:hAnsi="Calibri" w:eastAsia="Calibri"/>
                <w:b w:val="0"/>
                <w:i w:val="0"/>
                <w:color w:val="000000"/>
                <w:sz w:val="20"/>
              </w:rPr>
              <w:t>2</w:t>
            </w:r>
          </w:p>
        </w:tc>
        <w:tc>
          <w:tcPr>
            <w:tcW w:type="dxa" w:w="3360"/>
            <w:tcBorders/>
            <w:tcMar>
              <w:start w:w="0" w:type="dxa"/>
              <w:end w:w="0" w:type="dxa"/>
            </w:tcMar>
          </w:tcPr>
          <w:p>
            <w:pPr>
              <w:autoSpaceDN w:val="0"/>
              <w:autoSpaceDE w:val="0"/>
              <w:widowControl/>
              <w:spacing w:line="202" w:lineRule="exact" w:before="60" w:after="0"/>
              <w:ind w:left="0" w:right="508" w:firstLine="0"/>
              <w:jc w:val="right"/>
            </w:pPr>
            <w:r>
              <w:rPr>
                <w:rFonts w:ascii="宋体" w:hAnsi="宋体" w:eastAsia="宋体"/>
                <w:b w:val="0"/>
                <w:i w:val="0"/>
                <w:color w:val="000000"/>
                <w:sz w:val="20"/>
              </w:rPr>
              <w:t>球墨铸铁管，不考</w:t>
            </w:r>
          </w:p>
        </w:tc>
      </w:tr>
      <w:tr>
        <w:trPr>
          <w:trHeight w:hRule="exact" w:val="300"/>
        </w:trPr>
        <w:tc>
          <w:tcPr>
            <w:tcW w:type="dxa" w:w="3355"/>
            <w:vMerge/>
            <w:tcBorders/>
          </w:tcPr>
          <w:p/>
        </w:tc>
        <w:tc>
          <w:tcPr>
            <w:tcW w:type="dxa" w:w="3355"/>
            <w:vMerge/>
            <w:tcBorders/>
          </w:tcPr>
          <w:p/>
        </w:tc>
        <w:tc>
          <w:tcPr>
            <w:tcW w:type="dxa" w:w="3360"/>
            <w:tcBorders/>
            <w:tcMar>
              <w:start w:w="0" w:type="dxa"/>
              <w:end w:w="0" w:type="dxa"/>
            </w:tcMar>
          </w:tcPr>
          <w:p>
            <w:pPr>
              <w:autoSpaceDN w:val="0"/>
              <w:autoSpaceDE w:val="0"/>
              <w:widowControl/>
              <w:spacing w:line="200" w:lineRule="exact" w:before="32" w:after="0"/>
              <w:ind w:left="0" w:right="1112" w:firstLine="0"/>
              <w:jc w:val="right"/>
            </w:pPr>
            <w:r>
              <w:rPr>
                <w:rFonts w:ascii="宋体" w:hAnsi="宋体" w:eastAsia="宋体"/>
                <w:b w:val="0"/>
                <w:i w:val="0"/>
                <w:color w:val="000000"/>
                <w:sz w:val="20"/>
              </w:rPr>
              <w:t>虑抗剪刚度</w:t>
            </w:r>
          </w:p>
        </w:tc>
      </w:tr>
      <w:tr>
        <w:trPr>
          <w:trHeight w:hRule="exact" w:val="280"/>
        </w:trPr>
        <w:tc>
          <w:tcPr>
            <w:tcW w:type="dxa" w:w="3355"/>
            <w:vMerge/>
            <w:tcBorders/>
          </w:tcPr>
          <w:p/>
        </w:tc>
        <w:tc>
          <w:tcPr>
            <w:tcW w:type="dxa" w:w="2240"/>
            <w:tcBorders/>
            <w:tcMar>
              <w:start w:w="0" w:type="dxa"/>
              <w:end w:w="0" w:type="dxa"/>
            </w:tcMar>
          </w:tcPr>
          <w:p>
            <w:pPr>
              <w:autoSpaceDN w:val="0"/>
              <w:autoSpaceDE w:val="0"/>
              <w:widowControl/>
              <w:spacing w:line="197" w:lineRule="auto" w:before="68" w:after="0"/>
              <w:ind w:left="0" w:right="1212" w:firstLine="0"/>
              <w:jc w:val="right"/>
            </w:pPr>
            <w:r>
              <w:rPr>
                <w:rFonts w:ascii="Calibri" w:hAnsi="Calibri" w:eastAsia="Calibri"/>
                <w:b w:val="0"/>
                <w:i w:val="0"/>
                <w:color w:val="000000"/>
                <w:sz w:val="20"/>
              </w:rPr>
              <w:t>4</w:t>
            </w:r>
          </w:p>
        </w:tc>
        <w:tc>
          <w:tcPr>
            <w:tcW w:type="dxa" w:w="3360"/>
            <w:tcBorders/>
            <w:tcMar>
              <w:start w:w="0" w:type="dxa"/>
              <w:end w:w="0" w:type="dxa"/>
            </w:tcMar>
          </w:tcPr>
          <w:p>
            <w:pPr>
              <w:autoSpaceDN w:val="0"/>
              <w:autoSpaceDE w:val="0"/>
              <w:widowControl/>
              <w:spacing w:line="202" w:lineRule="exact" w:before="78" w:after="0"/>
              <w:ind w:left="0" w:right="508" w:firstLine="0"/>
              <w:jc w:val="right"/>
            </w:pPr>
            <w:r>
              <w:rPr>
                <w:rFonts w:ascii="宋体" w:hAnsi="宋体" w:eastAsia="宋体"/>
                <w:b w:val="0"/>
                <w:i w:val="0"/>
                <w:color w:val="000000"/>
                <w:sz w:val="20"/>
              </w:rPr>
              <w:t>球墨铸铁管，考虑</w:t>
            </w:r>
          </w:p>
        </w:tc>
      </w:tr>
      <w:tr>
        <w:trPr>
          <w:trHeight w:hRule="exact" w:val="440"/>
        </w:trPr>
        <w:tc>
          <w:tcPr>
            <w:tcW w:type="dxa" w:w="3355"/>
            <w:vMerge/>
            <w:tcBorders/>
          </w:tcPr>
          <w:p/>
        </w:tc>
        <w:tc>
          <w:tcPr>
            <w:tcW w:type="dxa" w:w="2240"/>
            <w:tcBorders/>
            <w:tcMar>
              <w:start w:w="0" w:type="dxa"/>
              <w:end w:w="0" w:type="dxa"/>
            </w:tcMar>
          </w:tcPr>
          <w:p>
            <w:pPr>
              <w:autoSpaceDN w:val="0"/>
              <w:autoSpaceDE w:val="0"/>
              <w:widowControl/>
              <w:spacing w:line="197" w:lineRule="auto" w:before="238" w:after="0"/>
              <w:ind w:left="0" w:right="1212" w:firstLine="0"/>
              <w:jc w:val="right"/>
            </w:pPr>
            <w:r>
              <w:rPr>
                <w:rFonts w:ascii="Calibri" w:hAnsi="Calibri" w:eastAsia="Calibri"/>
                <w:b w:val="0"/>
                <w:i w:val="0"/>
                <w:color w:val="000000"/>
                <w:sz w:val="20"/>
              </w:rPr>
              <w:t>6</w:t>
            </w:r>
          </w:p>
        </w:tc>
        <w:tc>
          <w:tcPr>
            <w:tcW w:type="dxa" w:w="3360"/>
            <w:tcBorders/>
            <w:tcMar>
              <w:start w:w="0" w:type="dxa"/>
              <w:end w:w="0" w:type="dxa"/>
            </w:tcMar>
          </w:tcPr>
          <w:p>
            <w:pPr>
              <w:autoSpaceDN w:val="0"/>
              <w:autoSpaceDE w:val="0"/>
              <w:widowControl/>
              <w:spacing w:line="202" w:lineRule="exact" w:before="72" w:after="0"/>
              <w:ind w:left="0" w:right="0" w:firstLine="0"/>
              <w:jc w:val="center"/>
            </w:pPr>
            <w:r>
              <w:rPr>
                <w:rFonts w:ascii="宋体" w:hAnsi="宋体" w:eastAsia="宋体"/>
                <w:b w:val="0"/>
                <w:i w:val="0"/>
                <w:color w:val="000000"/>
                <w:sz w:val="20"/>
              </w:rPr>
              <w:t>抗剪刚度</w:t>
            </w:r>
          </w:p>
        </w:tc>
      </w:tr>
      <w:tr>
        <w:trPr>
          <w:trHeight w:hRule="exact" w:val="222"/>
        </w:trPr>
        <w:tc>
          <w:tcPr>
            <w:tcW w:type="dxa" w:w="3355"/>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97" w:lineRule="auto" w:before="258" w:after="0"/>
              <w:ind w:left="0" w:right="1212" w:firstLine="0"/>
              <w:jc w:val="right"/>
            </w:pPr>
            <w:r>
              <w:rPr>
                <w:rFonts w:ascii="Calibri" w:hAnsi="Calibri" w:eastAsia="Calibri"/>
                <w:b w:val="0"/>
                <w:i w:val="0"/>
                <w:color w:val="000000"/>
                <w:sz w:val="20"/>
              </w:rPr>
              <w:t>8</w:t>
            </w:r>
          </w:p>
        </w:tc>
        <w:tc>
          <w:tcPr>
            <w:tcW w:type="dxa" w:w="3360"/>
            <w:tcBorders/>
            <w:tcMar>
              <w:start w:w="0" w:type="dxa"/>
              <w:end w:w="0" w:type="dxa"/>
            </w:tcMar>
          </w:tcPr>
          <w:p>
            <w:pPr>
              <w:autoSpaceDN w:val="0"/>
              <w:autoSpaceDE w:val="0"/>
              <w:widowControl/>
              <w:spacing w:line="200" w:lineRule="exact" w:before="0" w:after="0"/>
              <w:ind w:left="0" w:right="508" w:firstLine="0"/>
              <w:jc w:val="right"/>
            </w:pPr>
            <w:r>
              <w:rPr>
                <w:rFonts w:ascii="宋体" w:hAnsi="宋体" w:eastAsia="宋体"/>
                <w:b w:val="0"/>
                <w:i w:val="0"/>
                <w:color w:val="000000"/>
                <w:sz w:val="20"/>
              </w:rPr>
              <w:t>混凝土管，不考虑</w:t>
            </w:r>
          </w:p>
        </w:tc>
      </w:tr>
      <w:tr>
        <w:trPr>
          <w:trHeight w:hRule="exact" w:val="238"/>
        </w:trPr>
        <w:tc>
          <w:tcPr>
            <w:tcW w:type="dxa" w:w="3355"/>
            <w:vMerge/>
            <w:tcBorders/>
          </w:tcPr>
          <w:p/>
        </w:tc>
        <w:tc>
          <w:tcPr>
            <w:tcW w:type="dxa" w:w="3355"/>
            <w:vMerge/>
            <w:tcBorders/>
          </w:tcPr>
          <w:p/>
        </w:tc>
        <w:tc>
          <w:tcPr>
            <w:tcW w:type="dxa" w:w="3360"/>
            <w:tcBorders/>
            <w:tcMar>
              <w:start w:w="0" w:type="dxa"/>
              <w:end w:w="0" w:type="dxa"/>
            </w:tcMar>
          </w:tcPr>
          <w:p>
            <w:pPr>
              <w:autoSpaceDN w:val="0"/>
              <w:autoSpaceDE w:val="0"/>
              <w:widowControl/>
              <w:spacing w:line="202" w:lineRule="exact" w:before="30" w:after="0"/>
              <w:ind w:left="0" w:right="0" w:firstLine="0"/>
              <w:jc w:val="center"/>
            </w:pPr>
            <w:r>
              <w:rPr>
                <w:w w:val="101.04000091552734"/>
                <w:rFonts w:ascii="宋体" w:hAnsi="宋体" w:eastAsia="宋体"/>
                <w:b w:val="0"/>
                <w:i w:val="0"/>
                <w:color w:val="000000"/>
                <w:sz w:val="20"/>
              </w:rPr>
              <w:t>抗剪刚度</w:t>
            </w:r>
          </w:p>
        </w:tc>
      </w:tr>
      <w:tr>
        <w:trPr>
          <w:trHeight w:hRule="exact" w:val="380"/>
        </w:trPr>
        <w:tc>
          <w:tcPr>
            <w:tcW w:type="dxa" w:w="3355"/>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94" w:lineRule="auto" w:before="276" w:after="0"/>
              <w:ind w:left="0" w:right="1214" w:firstLine="0"/>
              <w:jc w:val="right"/>
            </w:pPr>
            <w:r>
              <w:rPr>
                <w:rFonts w:ascii="Calibri" w:hAnsi="Calibri" w:eastAsia="Calibri"/>
                <w:b w:val="0"/>
                <w:i w:val="0"/>
                <w:color w:val="000000"/>
                <w:sz w:val="20"/>
              </w:rPr>
              <w:t>10</w:t>
            </w:r>
          </w:p>
        </w:tc>
        <w:tc>
          <w:tcPr>
            <w:tcW w:type="dxa" w:w="3360"/>
            <w:tcBorders/>
            <w:tcMar>
              <w:start w:w="0" w:type="dxa"/>
              <w:end w:w="0" w:type="dxa"/>
            </w:tcMar>
          </w:tcPr>
          <w:p>
            <w:pPr>
              <w:autoSpaceDN w:val="0"/>
              <w:autoSpaceDE w:val="0"/>
              <w:widowControl/>
              <w:spacing w:line="202" w:lineRule="exact" w:before="154" w:after="0"/>
              <w:ind w:left="0" w:right="508" w:firstLine="0"/>
              <w:jc w:val="right"/>
            </w:pPr>
            <w:r>
              <w:rPr>
                <w:w w:val="101.04000091552734"/>
                <w:rFonts w:ascii="宋体" w:hAnsi="宋体" w:eastAsia="宋体"/>
                <w:b w:val="0"/>
                <w:i w:val="0"/>
                <w:color w:val="000000"/>
                <w:sz w:val="20"/>
              </w:rPr>
              <w:t>混凝土管，考虑抗</w:t>
            </w:r>
          </w:p>
        </w:tc>
      </w:tr>
      <w:tr>
        <w:trPr>
          <w:trHeight w:hRule="exact" w:val="280"/>
        </w:trPr>
        <w:tc>
          <w:tcPr>
            <w:tcW w:type="dxa" w:w="3355"/>
            <w:vMerge/>
            <w:tcBorders/>
          </w:tcPr>
          <w:p/>
        </w:tc>
        <w:tc>
          <w:tcPr>
            <w:tcW w:type="dxa" w:w="3355"/>
            <w:vMerge/>
            <w:tcBorders/>
          </w:tcPr>
          <w:p/>
        </w:tc>
        <w:tc>
          <w:tcPr>
            <w:tcW w:type="dxa" w:w="3360"/>
            <w:tcBorders/>
            <w:tcMar>
              <w:start w:w="0" w:type="dxa"/>
              <w:end w:w="0" w:type="dxa"/>
            </w:tcMar>
          </w:tcPr>
          <w:p>
            <w:pPr>
              <w:autoSpaceDN w:val="0"/>
              <w:autoSpaceDE w:val="0"/>
              <w:widowControl/>
              <w:spacing w:line="202" w:lineRule="exact" w:before="34" w:after="0"/>
              <w:ind w:left="0" w:right="1516" w:firstLine="0"/>
              <w:jc w:val="right"/>
            </w:pPr>
            <w:r>
              <w:rPr>
                <w:rFonts w:ascii="宋体" w:hAnsi="宋体" w:eastAsia="宋体"/>
                <w:b w:val="0"/>
                <w:i w:val="0"/>
                <w:color w:val="000000"/>
                <w:sz w:val="20"/>
              </w:rPr>
              <w:t>剪刚度</w:t>
            </w:r>
          </w:p>
        </w:tc>
      </w:tr>
      <w:tr>
        <w:trPr>
          <w:trHeight w:hRule="exact" w:val="280"/>
        </w:trPr>
        <w:tc>
          <w:tcPr>
            <w:tcW w:type="dxa" w:w="3355"/>
            <w:vMerge/>
            <w:tcBorders/>
          </w:tcPr>
          <w:p/>
        </w:tc>
        <w:tc>
          <w:tcPr>
            <w:tcW w:type="dxa" w:w="2240"/>
            <w:tcBorders/>
            <w:tcMar>
              <w:start w:w="0" w:type="dxa"/>
              <w:end w:w="0" w:type="dxa"/>
            </w:tcMar>
          </w:tcPr>
          <w:p>
            <w:pPr>
              <w:autoSpaceDN w:val="0"/>
              <w:autoSpaceDE w:val="0"/>
              <w:widowControl/>
              <w:spacing w:line="197" w:lineRule="auto" w:before="78" w:after="0"/>
              <w:ind w:left="0" w:right="1212" w:firstLine="0"/>
              <w:jc w:val="right"/>
            </w:pPr>
            <w:r>
              <w:rPr>
                <w:w w:val="101.04000091552734"/>
                <w:rFonts w:ascii="Calibri" w:hAnsi="Calibri" w:eastAsia="Calibri"/>
                <w:b w:val="0"/>
                <w:i w:val="0"/>
                <w:color w:val="000000"/>
                <w:sz w:val="20"/>
              </w:rPr>
              <w:t>12</w:t>
            </w:r>
          </w:p>
        </w:tc>
        <w:tc>
          <w:tcPr>
            <w:tcW w:type="dxa" w:w="3360"/>
            <w:vMerge w:val="restart"/>
            <w:tcBorders/>
            <w:tcMar>
              <w:start w:w="0" w:type="dxa"/>
              <w:end w:w="0" w:type="dxa"/>
            </w:tcMar>
            <w:tcMar>
              <w:start w:w="0" w:type="dxa"/>
              <w:end w:w="0" w:type="dxa"/>
            </w:tcMar>
          </w:tcPr>
          <w:p>
            <w:pPr>
              <w:autoSpaceDN w:val="0"/>
              <w:autoSpaceDE w:val="0"/>
              <w:widowControl/>
              <w:spacing w:line="200" w:lineRule="exact" w:before="116" w:after="0"/>
              <w:ind w:left="0" w:right="508" w:firstLine="0"/>
              <w:jc w:val="right"/>
            </w:pPr>
            <w:r>
              <w:rPr>
                <w:rFonts w:ascii="宋体" w:hAnsi="宋体" w:eastAsia="宋体"/>
                <w:b w:val="0"/>
                <w:i w:val="0"/>
                <w:color w:val="000000"/>
                <w:sz w:val="20"/>
              </w:rPr>
              <w:t>钢管，不考虑剪切</w:t>
            </w:r>
          </w:p>
        </w:tc>
      </w:tr>
      <w:tr>
        <w:trPr>
          <w:trHeight w:hRule="exact" w:val="64"/>
        </w:trPr>
        <w:tc>
          <w:tcPr>
            <w:tcW w:type="dxa" w:w="3355"/>
            <w:vMerge/>
            <w:tcBorders/>
          </w:tcPr>
          <w:p/>
        </w:tc>
        <w:tc>
          <w:tcPr>
            <w:tcW w:type="dxa" w:w="22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60" w:after="0"/>
              <w:ind w:left="0" w:right="1214" w:firstLine="0"/>
              <w:jc w:val="right"/>
            </w:pPr>
            <w:r>
              <w:rPr>
                <w:rFonts w:ascii="Calibri" w:hAnsi="Calibri" w:eastAsia="Calibri"/>
                <w:b w:val="0"/>
                <w:i w:val="0"/>
                <w:color w:val="000000"/>
                <w:sz w:val="20"/>
              </w:rPr>
              <w:t>14</w:t>
            </w:r>
          </w:p>
        </w:tc>
        <w:tc>
          <w:tcPr>
            <w:tcW w:type="dxa" w:w="3355"/>
            <w:vMerge/>
            <w:tcBorders/>
          </w:tcPr>
          <w:p/>
        </w:tc>
      </w:tr>
      <w:tr>
        <w:trPr>
          <w:trHeight w:hRule="exact" w:val="376"/>
        </w:trPr>
        <w:tc>
          <w:tcPr>
            <w:tcW w:type="dxa" w:w="3355"/>
            <w:vMerge/>
            <w:tcBorders/>
          </w:tcPr>
          <w:p/>
        </w:tc>
        <w:tc>
          <w:tcPr>
            <w:tcW w:type="dxa" w:w="3355"/>
            <w:vMerge/>
            <w:tcBorders/>
          </w:tcPr>
          <w:p/>
        </w:tc>
        <w:tc>
          <w:tcPr>
            <w:tcW w:type="dxa" w:w="3360"/>
            <w:tcBorders/>
            <w:tcMar>
              <w:start w:w="0" w:type="dxa"/>
              <w:end w:w="0" w:type="dxa"/>
            </w:tcMar>
          </w:tcPr>
          <w:p>
            <w:pPr>
              <w:autoSpaceDN w:val="0"/>
              <w:autoSpaceDE w:val="0"/>
              <w:widowControl/>
              <w:spacing w:line="202" w:lineRule="exact" w:before="30" w:after="0"/>
              <w:ind w:left="0" w:right="1718" w:firstLine="0"/>
              <w:jc w:val="right"/>
            </w:pPr>
            <w:r>
              <w:rPr>
                <w:rFonts w:ascii="宋体" w:hAnsi="宋体" w:eastAsia="宋体"/>
                <w:b w:val="0"/>
                <w:i w:val="0"/>
                <w:color w:val="000000"/>
                <w:sz w:val="20"/>
              </w:rPr>
              <w:t>刚度</w:t>
            </w:r>
          </w:p>
        </w:tc>
      </w:tr>
      <w:tr>
        <w:trPr>
          <w:trHeight w:hRule="exact" w:val="152"/>
        </w:trPr>
        <w:tc>
          <w:tcPr>
            <w:tcW w:type="dxa" w:w="3355"/>
            <w:vMerge/>
            <w:tcBorders/>
          </w:tcPr>
          <w:p/>
        </w:tc>
        <w:tc>
          <w:tcPr>
            <w:tcW w:type="dxa" w:w="3355"/>
            <w:vMerge/>
            <w:tcBorders/>
          </w:tcPr>
          <w:p/>
        </w:tc>
        <w:tc>
          <w:tcPr>
            <w:tcW w:type="dxa" w:w="3360"/>
            <w:vMerge w:val="restart"/>
            <w:tcBorders/>
            <w:tcMar>
              <w:start w:w="0" w:type="dxa"/>
              <w:end w:w="0" w:type="dxa"/>
            </w:tcMar>
            <w:tcMar>
              <w:start w:w="0" w:type="dxa"/>
              <w:end w:w="0" w:type="dxa"/>
            </w:tcMar>
          </w:tcPr>
          <w:p>
            <w:pPr>
              <w:autoSpaceDN w:val="0"/>
              <w:autoSpaceDE w:val="0"/>
              <w:widowControl/>
              <w:spacing w:line="202" w:lineRule="exact" w:before="16" w:after="0"/>
              <w:ind w:left="0" w:right="508" w:firstLine="0"/>
              <w:jc w:val="right"/>
            </w:pPr>
            <w:r>
              <w:rPr>
                <w:rFonts w:ascii="宋体" w:hAnsi="宋体" w:eastAsia="宋体"/>
                <w:b w:val="0"/>
                <w:i w:val="0"/>
                <w:color w:val="000000"/>
                <w:sz w:val="20"/>
              </w:rPr>
              <w:t>钢管，考虑抗剪刚</w:t>
            </w:r>
          </w:p>
        </w:tc>
      </w:tr>
      <w:tr>
        <w:trPr>
          <w:trHeight w:hRule="exact" w:val="94"/>
        </w:trPr>
        <w:tc>
          <w:tcPr>
            <w:tcW w:type="dxa" w:w="3355"/>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97" w:lineRule="auto" w:before="130" w:after="0"/>
              <w:ind w:left="0" w:right="1214" w:firstLine="0"/>
              <w:jc w:val="right"/>
            </w:pPr>
            <w:r>
              <w:rPr>
                <w:rFonts w:ascii="Calibri" w:hAnsi="Calibri" w:eastAsia="Calibri"/>
                <w:b w:val="0"/>
                <w:i w:val="0"/>
                <w:color w:val="000000"/>
                <w:sz w:val="20"/>
              </w:rPr>
              <w:t>16</w:t>
            </w:r>
          </w:p>
        </w:tc>
        <w:tc>
          <w:tcPr>
            <w:tcW w:type="dxa" w:w="3355"/>
            <w:vMerge/>
            <w:tcBorders/>
          </w:tcPr>
          <w:p/>
        </w:tc>
      </w:tr>
      <w:tr>
        <w:trPr>
          <w:trHeight w:hRule="exact" w:val="298"/>
        </w:trPr>
        <w:tc>
          <w:tcPr>
            <w:tcW w:type="dxa" w:w="3355"/>
            <w:vMerge/>
            <w:tcBorders/>
          </w:tcPr>
          <w:p/>
        </w:tc>
        <w:tc>
          <w:tcPr>
            <w:tcW w:type="dxa" w:w="3355"/>
            <w:vMerge/>
            <w:tcBorders/>
          </w:tcPr>
          <w:p/>
        </w:tc>
        <w:tc>
          <w:tcPr>
            <w:tcW w:type="dxa" w:w="3360"/>
            <w:tcBorders/>
            <w:tcMar>
              <w:start w:w="0" w:type="dxa"/>
              <w:end w:w="0" w:type="dxa"/>
            </w:tcMar>
          </w:tcPr>
          <w:p>
            <w:pPr>
              <w:autoSpaceDN w:val="0"/>
              <w:autoSpaceDE w:val="0"/>
              <w:widowControl/>
              <w:spacing w:line="202" w:lineRule="exact" w:before="28" w:after="0"/>
              <w:ind w:left="0" w:right="1920" w:firstLine="0"/>
              <w:jc w:val="right"/>
            </w:pPr>
            <w:r>
              <w:rPr>
                <w:rFonts w:ascii="宋体" w:hAnsi="宋体" w:eastAsia="宋体"/>
                <w:b w:val="0"/>
                <w:i w:val="0"/>
                <w:color w:val="000000"/>
                <w:sz w:val="20"/>
              </w:rPr>
              <w:t>度</w:t>
            </w:r>
          </w:p>
        </w:tc>
      </w:tr>
    </w:tbl>
    <w:p>
      <w:pPr>
        <w:autoSpaceDN w:val="0"/>
        <w:tabs>
          <w:tab w:pos="1790" w:val="left"/>
          <w:tab w:pos="3692" w:val="left"/>
        </w:tabs>
        <w:autoSpaceDE w:val="0"/>
        <w:widowControl/>
        <w:spacing w:line="476" w:lineRule="exact" w:before="46" w:after="0"/>
        <w:ind w:left="1300" w:right="144" w:firstLine="0"/>
        <w:jc w:val="left"/>
      </w:pPr>
      <w:r>
        <w:tab/>
      </w: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4.10  </w:t>
      </w:r>
      <w:r>
        <w:rPr>
          <w:rFonts w:ascii="宋体" w:hAnsi="宋体" w:eastAsia="宋体"/>
          <w:b w:val="0"/>
          <w:i w:val="0"/>
          <w:color w:val="000000"/>
          <w:sz w:val="21"/>
        </w:rPr>
        <w:t>抗剪刚度对不同管线纵向位移的影响</w:t>
      </w:r>
      <w:r>
        <w:br/>
      </w:r>
      <w:r>
        <w:tab/>
      </w:r>
      <w:r>
        <w:rPr>
          <w:rFonts w:ascii="Times New Roman" w:hAnsi="Times New Roman" w:eastAsia="Times New Roman"/>
          <w:b w:val="0"/>
          <w:i w:val="0"/>
          <w:color w:val="000000"/>
          <w:sz w:val="21"/>
        </w:rPr>
        <w:t xml:space="preserve">Fig .10  The influence of shearing stiffness on longitudinal displacement of different pipelines </w:t>
      </w:r>
      <w:r>
        <w:rPr>
          <w:rFonts w:ascii="Times New Roman" w:hAnsi="Times New Roman" w:eastAsia="Times New Roman"/>
          <w:b w:val="0"/>
          <w:i w:val="0"/>
          <w:color w:val="000000"/>
          <w:sz w:val="24"/>
        </w:rPr>
        <w:t xml:space="preserve">4.2 </w:t>
      </w:r>
      <w:r>
        <w:rPr>
          <w:rFonts w:ascii="黑体" w:hAnsi="黑体" w:eastAsia="黑体"/>
          <w:b w:val="0"/>
          <w:i w:val="0"/>
          <w:color w:val="000000"/>
          <w:sz w:val="24"/>
        </w:rPr>
        <w:t>盾构隧道下穿引起的建筑沉降计算</w:t>
      </w:r>
    </w:p>
    <w:p>
      <w:pPr>
        <w:autoSpaceDN w:val="0"/>
        <w:autoSpaceDE w:val="0"/>
        <w:widowControl/>
        <w:spacing w:line="400" w:lineRule="exact" w:before="118" w:after="0"/>
        <w:ind w:left="1300" w:right="254" w:firstLine="480"/>
        <w:jc w:val="both"/>
      </w:pPr>
      <w:r>
        <w:rPr>
          <w:rFonts w:ascii="宋体" w:hAnsi="宋体" w:eastAsia="宋体"/>
          <w:b w:val="0"/>
          <w:i w:val="0"/>
          <w:color w:val="000000"/>
          <w:sz w:val="24"/>
        </w:rPr>
        <w:t>在城市区域修建地铁隧道时，经常不可避免地会出现隧道下穿地面密集建筑</w:t>
      </w:r>
      <w:r>
        <w:rPr>
          <w:rFonts w:ascii="宋体" w:hAnsi="宋体" w:eastAsia="宋体"/>
          <w:b w:val="0"/>
          <w:i w:val="0"/>
          <w:color w:val="000000"/>
          <w:sz w:val="24"/>
        </w:rPr>
        <w:t>物的情况，隧道施工所产生的影响必然会对上部建筑产生扰动，甚至造成建筑结</w:t>
      </w:r>
      <w:r>
        <w:rPr>
          <w:rFonts w:ascii="宋体" w:hAnsi="宋体" w:eastAsia="宋体"/>
          <w:b w:val="0"/>
          <w:i w:val="0"/>
          <w:color w:val="000000"/>
          <w:sz w:val="24"/>
        </w:rPr>
        <w:t>构的损坏。因此，需要对在隧道开挖前对施工造成的建筑物变形进行测计算。基</w:t>
      </w:r>
      <w:r>
        <w:rPr>
          <w:rFonts w:ascii="宋体" w:hAnsi="宋体" w:eastAsia="宋体"/>
          <w:b w:val="0"/>
          <w:i w:val="0"/>
          <w:color w:val="000000"/>
          <w:sz w:val="24"/>
        </w:rPr>
        <w:t>于天然地面的高斯分布规律及等效梁的方法，考虑建筑的弯曲和剪切效应，考虑</w:t>
      </w:r>
      <w:r>
        <w:rPr>
          <w:rFonts w:ascii="宋体" w:hAnsi="宋体" w:eastAsia="宋体"/>
          <w:b w:val="0"/>
          <w:i w:val="0"/>
          <w:color w:val="000000"/>
          <w:sz w:val="24"/>
        </w:rPr>
        <w:t>建与土的相互作用关系，采用双地基系数，通过微分平衡的方法，得到隧道施工</w:t>
      </w:r>
      <w:r>
        <w:rPr>
          <w:rFonts w:ascii="宋体" w:hAnsi="宋体" w:eastAsia="宋体"/>
          <w:b w:val="0"/>
          <w:i w:val="0"/>
          <w:color w:val="000000"/>
          <w:sz w:val="24"/>
        </w:rPr>
        <w:t>引起的建筑沉降曲线。分析中，考虑建筑与土体之间出现空隙的可能性，并分析</w:t>
      </w:r>
      <w:r>
        <w:rPr>
          <w:rFonts w:ascii="宋体" w:hAnsi="宋体" w:eastAsia="宋体"/>
          <w:b w:val="0"/>
          <w:i w:val="0"/>
          <w:color w:val="000000"/>
          <w:sz w:val="24"/>
        </w:rPr>
        <w:t>参数所带来的影响。</w:t>
      </w:r>
    </w:p>
    <w:p>
      <w:pPr>
        <w:autoSpaceDN w:val="0"/>
        <w:autoSpaceDE w:val="0"/>
        <w:widowControl/>
        <w:spacing w:line="332" w:lineRule="exact" w:before="188" w:after="0"/>
        <w:ind w:left="1300" w:right="0" w:firstLine="0"/>
        <w:jc w:val="left"/>
      </w:pPr>
      <w:r>
        <w:rPr>
          <w:rFonts w:ascii="Times New Roman,Bold" w:hAnsi="Times New Roman,Bold" w:eastAsia="Times New Roman,Bold"/>
          <w:b/>
          <w:i w:val="0"/>
          <w:color w:val="000000"/>
          <w:sz w:val="24"/>
        </w:rPr>
        <w:t xml:space="preserve">4.2.1 </w:t>
      </w:r>
      <w:r>
        <w:rPr>
          <w:rFonts w:ascii="宋体" w:hAnsi="宋体" w:eastAsia="宋体"/>
          <w:b w:val="0"/>
          <w:i w:val="0"/>
          <w:color w:val="000000"/>
          <w:sz w:val="24"/>
        </w:rPr>
        <w:t>建筑沉降监测布置</w:t>
      </w:r>
    </w:p>
    <w:p>
      <w:pPr>
        <w:autoSpaceDN w:val="0"/>
        <w:autoSpaceDE w:val="0"/>
        <w:widowControl/>
        <w:spacing w:line="384" w:lineRule="exact" w:before="154" w:after="0"/>
        <w:ind w:left="1300" w:right="256" w:firstLine="480"/>
        <w:jc w:val="both"/>
      </w:pPr>
      <w:r>
        <w:rPr>
          <w:rFonts w:ascii="宋体" w:hAnsi="宋体" w:eastAsia="宋体"/>
          <w:b w:val="0"/>
          <w:i w:val="0"/>
          <w:color w:val="000000"/>
          <w:sz w:val="24"/>
        </w:rPr>
        <w:t>在杭州地铁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号线越江隧道的</w:t>
      </w:r>
      <w:r>
        <w:rPr>
          <w:rFonts w:ascii="Times New Roman" w:hAnsi="Times New Roman" w:eastAsia="Times New Roman"/>
          <w:b w:val="0"/>
          <w:i w:val="0"/>
          <w:color w:val="000000"/>
          <w:sz w:val="24"/>
        </w:rPr>
        <w:t>200-300</w:t>
      </w:r>
      <w:r>
        <w:rPr>
          <w:rFonts w:ascii="宋体" w:hAnsi="宋体" w:eastAsia="宋体"/>
          <w:b w:val="0"/>
          <w:i w:val="0"/>
          <w:color w:val="000000"/>
          <w:sz w:val="24"/>
        </w:rPr>
        <w:t xml:space="preserve"> 环区段，右线隧道附近有一排民用建筑</w:t>
      </w:r>
      <w:r>
        <w:rPr>
          <w:rFonts w:ascii="宋体" w:hAnsi="宋体" w:eastAsia="宋体"/>
          <w:b w:val="0"/>
          <w:i w:val="0"/>
          <w:color w:val="000000"/>
          <w:sz w:val="24"/>
        </w:rPr>
        <w:t>（沙朗沈民房），建筑与隧道之间基本呈平行态布置，右线隧道施工可能对建筑</w:t>
      </w:r>
      <w:r>
        <w:rPr>
          <w:rFonts w:ascii="宋体" w:hAnsi="宋体" w:eastAsia="宋体"/>
          <w:b w:val="0"/>
          <w:i w:val="0"/>
          <w:color w:val="000000"/>
          <w:sz w:val="24"/>
        </w:rPr>
        <w:t>造成不利影响，隧道施工时需要对建筑的沉降进行监测。右线隧道与住房区的水</w:t>
      </w:r>
    </w:p>
    <w:p>
      <w:pPr>
        <w:autoSpaceDN w:val="0"/>
        <w:autoSpaceDE w:val="0"/>
        <w:widowControl/>
        <w:spacing w:line="212" w:lineRule="exact" w:before="422" w:after="0"/>
        <w:ind w:left="0" w:right="4188" w:firstLine="0"/>
        <w:jc w:val="right"/>
      </w:pPr>
      <w:r>
        <w:rPr>
          <w:rFonts w:ascii="宋体" w:hAnsi="宋体" w:eastAsia="宋体"/>
          <w:b w:val="0"/>
          <w:i w:val="0"/>
          <w:color w:val="000000"/>
          <w:sz w:val="21"/>
        </w:rPr>
        <w:t>95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47" name="Picture 7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2186940</wp:posOffset>
            </wp:positionH>
            <wp:positionV relativeFrom="page">
              <wp:posOffset>4625340</wp:posOffset>
            </wp:positionV>
            <wp:extent cx="3175000" cy="1825396"/>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175000" cy="18253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6197600</wp:posOffset>
            </wp:positionV>
            <wp:extent cx="38100" cy="508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6197600</wp:posOffset>
            </wp:positionV>
            <wp:extent cx="38100" cy="381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6235700</wp:posOffset>
            </wp:positionV>
            <wp:extent cx="50800" cy="508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6223000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6172200</wp:posOffset>
            </wp:positionV>
            <wp:extent cx="38100" cy="38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320" w:after="0"/>
        <w:ind w:left="1300" w:right="260" w:firstLine="0"/>
        <w:jc w:val="both"/>
      </w:pPr>
      <w:r>
        <w:rPr>
          <w:rFonts w:ascii="宋体" w:hAnsi="宋体" w:eastAsia="宋体"/>
          <w:b w:val="0"/>
          <w:i w:val="0"/>
          <w:color w:val="000000"/>
          <w:sz w:val="24"/>
        </w:rPr>
        <w:t>平距离</w:t>
      </w:r>
      <w:r>
        <w:rPr>
          <w:rFonts w:ascii="Times New Roman" w:hAnsi="Times New Roman" w:eastAsia="Times New Roman"/>
          <w:b w:val="0"/>
          <w:i w:val="0"/>
          <w:color w:val="000000"/>
          <w:sz w:val="24"/>
        </w:rPr>
        <w:t>28.4m</w:t>
      </w:r>
      <w:r>
        <w:rPr>
          <w:rFonts w:ascii="宋体" w:hAnsi="宋体" w:eastAsia="宋体"/>
          <w:b w:val="0"/>
          <w:i w:val="0"/>
          <w:color w:val="000000"/>
          <w:sz w:val="24"/>
        </w:rPr>
        <w:t>，垂直隧道方向上房屋宽度</w:t>
      </w:r>
      <w:r>
        <w:rPr>
          <w:rFonts w:ascii="Times New Roman" w:hAnsi="Times New Roman" w:eastAsia="Times New Roman"/>
          <w:b w:val="0"/>
          <w:i w:val="0"/>
          <w:color w:val="000000"/>
          <w:sz w:val="24"/>
        </w:rPr>
        <w:t>9.6m</w:t>
      </w:r>
      <w:r>
        <w:rPr>
          <w:rFonts w:ascii="宋体" w:hAnsi="宋体" w:eastAsia="宋体"/>
          <w:b w:val="0"/>
          <w:i w:val="0"/>
          <w:color w:val="000000"/>
          <w:sz w:val="24"/>
        </w:rPr>
        <w:t>。如图</w:t>
      </w:r>
      <w:r>
        <w:rPr>
          <w:rFonts w:ascii="Times New Roman" w:hAnsi="Times New Roman" w:eastAsia="Times New Roman"/>
          <w:b w:val="0"/>
          <w:i w:val="0"/>
          <w:color w:val="000000"/>
          <w:sz w:val="24"/>
        </w:rPr>
        <w:t>4.11</w:t>
      </w:r>
      <w:r>
        <w:rPr>
          <w:rFonts w:ascii="宋体" w:hAnsi="宋体" w:eastAsia="宋体"/>
          <w:b w:val="0"/>
          <w:i w:val="0"/>
          <w:color w:val="000000"/>
          <w:sz w:val="24"/>
        </w:rPr>
        <w:t>，房屋均为条形基础的</w:t>
      </w:r>
      <w:r>
        <w:rPr>
          <w:rFonts w:ascii="Times New Roman" w:hAnsi="Times New Roman" w:eastAsia="Times New Roman"/>
          <w:b w:val="0"/>
          <w:i w:val="0"/>
          <w:color w:val="000000"/>
          <w:sz w:val="24"/>
        </w:rPr>
        <w:t>3</w:t>
      </w:r>
      <w:r>
        <w:rPr>
          <w:rFonts w:ascii="宋体" w:hAnsi="宋体" w:eastAsia="宋体"/>
          <w:b w:val="0"/>
          <w:i w:val="0"/>
          <w:color w:val="000000"/>
          <w:sz w:val="24"/>
        </w:rPr>
        <w:t>层砖混结构。结合房屋为短窄的特点，拟于每幢房屋四角布设沉降监测点，如图</w:t>
      </w:r>
      <w:r>
        <w:rPr>
          <w:rFonts w:ascii="Times New Roman" w:hAnsi="Times New Roman" w:eastAsia="Times New Roman"/>
          <w:b w:val="0"/>
          <w:i w:val="0"/>
          <w:color w:val="000000"/>
          <w:sz w:val="24"/>
        </w:rPr>
        <w:t>4.12</w:t>
      </w:r>
      <w:r>
        <w:rPr>
          <w:rFonts w:ascii="宋体" w:hAnsi="宋体" w:eastAsia="宋体"/>
          <w:b w:val="0"/>
          <w:i w:val="0"/>
          <w:color w:val="000000"/>
          <w:sz w:val="24"/>
        </w:rPr>
        <w:t xml:space="preserve"> 为部分房屋的沉降测点布置情况。</w:t>
      </w:r>
    </w:p>
    <w:p>
      <w:pPr>
        <w:autoSpaceDN w:val="0"/>
        <w:autoSpaceDE w:val="0"/>
        <w:widowControl/>
        <w:spacing w:line="240" w:lineRule="auto" w:before="92" w:after="0"/>
        <w:ind w:left="0" w:right="2478" w:firstLine="0"/>
        <w:jc w:val="right"/>
      </w:pPr>
      <w:r>
        <w:drawing>
          <wp:inline xmlns:a="http://schemas.openxmlformats.org/drawingml/2006/main" xmlns:pic="http://schemas.openxmlformats.org/drawingml/2006/picture">
            <wp:extent cx="2593340" cy="2071370"/>
            <wp:docPr id="750" name="Picture 750"/>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2593340" cy="2071370"/>
                    </a:xfrm>
                    <a:prstGeom prst="rect"/>
                  </pic:spPr>
                </pic:pic>
              </a:graphicData>
            </a:graphic>
          </wp:inline>
        </w:drawing>
      </w:r>
    </w:p>
    <w:p>
      <w:pPr>
        <w:autoSpaceDN w:val="0"/>
        <w:autoSpaceDE w:val="0"/>
        <w:widowControl/>
        <w:spacing w:line="470" w:lineRule="exact" w:before="62" w:after="0"/>
        <w:ind w:left="4176" w:right="2592"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4.11  </w:t>
      </w:r>
      <w:r>
        <w:rPr>
          <w:rFonts w:ascii="宋体" w:hAnsi="宋体" w:eastAsia="宋体"/>
          <w:b w:val="0"/>
          <w:i w:val="0"/>
          <w:color w:val="000000"/>
          <w:sz w:val="21"/>
        </w:rPr>
        <w:t>沙朗沈民房</w:t>
      </w:r>
      <w:r>
        <w:br/>
      </w:r>
      <w:r>
        <w:rPr>
          <w:rFonts w:ascii="Times New Roman" w:hAnsi="Times New Roman" w:eastAsia="Times New Roman"/>
          <w:b w:val="0"/>
          <w:i w:val="0"/>
          <w:color w:val="000000"/>
          <w:sz w:val="21"/>
        </w:rPr>
        <w:t xml:space="preserve">Fig 4.11  The Shalangshen houses </w:t>
      </w:r>
    </w:p>
    <w:p>
      <w:pPr>
        <w:autoSpaceDN w:val="0"/>
        <w:tabs>
          <w:tab w:pos="1780" w:val="left"/>
          <w:tab w:pos="2822" w:val="left"/>
          <w:tab w:pos="4532" w:val="left"/>
        </w:tabs>
        <w:autoSpaceDE w:val="0"/>
        <w:widowControl/>
        <w:spacing w:line="452" w:lineRule="exact" w:before="3288" w:after="0"/>
        <w:ind w:left="1300" w:right="144" w:firstLine="0"/>
        <w:jc w:val="left"/>
      </w:pPr>
      <w:r>
        <w:tab/>
      </w:r>
      <w:r>
        <w:tab/>
      </w: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4.12  </w:t>
      </w:r>
      <w:r>
        <w:rPr>
          <w:rFonts w:ascii="宋体" w:hAnsi="宋体" w:eastAsia="宋体"/>
          <w:b w:val="0"/>
          <w:i w:val="0"/>
          <w:color w:val="000000"/>
          <w:sz w:val="21"/>
        </w:rPr>
        <w:t>建筑沉降测点布置</w:t>
      </w:r>
      <w:r>
        <w:br/>
      </w:r>
      <w:r>
        <w:tab/>
      </w:r>
      <w:r>
        <w:tab/>
      </w:r>
      <w:r>
        <w:rPr>
          <w:rFonts w:ascii="Times New Roman" w:hAnsi="Times New Roman" w:eastAsia="Times New Roman"/>
          <w:b w:val="0"/>
          <w:i w:val="0"/>
          <w:color w:val="000000"/>
          <w:sz w:val="21"/>
        </w:rPr>
        <w:t xml:space="preserve">Fig 4.12  The distribution of measuring points for building settlement </w:t>
      </w:r>
      <w:r>
        <w:br/>
      </w:r>
      <w:r>
        <w:rPr>
          <w:rFonts w:ascii="Times New Roman,Bold" w:hAnsi="Times New Roman,Bold" w:eastAsia="Times New Roman,Bold"/>
          <w:b/>
          <w:i w:val="0"/>
          <w:color w:val="000000"/>
          <w:sz w:val="24"/>
        </w:rPr>
        <w:t xml:space="preserve">4.2.2 </w:t>
      </w:r>
      <w:r>
        <w:rPr>
          <w:rFonts w:ascii="宋体" w:hAnsi="宋体" w:eastAsia="宋体"/>
          <w:b w:val="0"/>
          <w:i w:val="0"/>
          <w:color w:val="000000"/>
          <w:sz w:val="24"/>
        </w:rPr>
        <w:t>隧道开挖引起的地面沉降</w:t>
      </w:r>
      <w:r>
        <w:br/>
      </w:r>
      <w:r>
        <w:tab/>
      </w:r>
      <w:r>
        <w:rPr>
          <w:rFonts w:ascii="宋体" w:hAnsi="宋体" w:eastAsia="宋体"/>
          <w:b w:val="0"/>
          <w:i w:val="0"/>
          <w:color w:val="000000"/>
          <w:sz w:val="24"/>
        </w:rPr>
        <w:t>采用</w:t>
      </w:r>
      <w:r>
        <w:rPr>
          <w:rFonts w:ascii="Times New Roman" w:hAnsi="Times New Roman" w:eastAsia="Times New Roman"/>
          <w:b w:val="0"/>
          <w:i w:val="0"/>
          <w:color w:val="000000"/>
          <w:sz w:val="24"/>
        </w:rPr>
        <w:t>Peck</w:t>
      </w:r>
      <w:r>
        <w:rPr>
          <w:rFonts w:ascii="Times New Roman" w:hAnsi="Times New Roman" w:eastAsia="Times New Roman"/>
          <w:b w:val="0"/>
          <w:i w:val="0"/>
          <w:color w:val="000000"/>
          <w:sz w:val="16"/>
        </w:rPr>
        <w:t>[14]</w:t>
      </w:r>
      <w:r>
        <w:rPr>
          <w:rFonts w:ascii="宋体" w:hAnsi="宋体" w:eastAsia="宋体"/>
          <w:b w:val="0"/>
          <w:i w:val="0"/>
          <w:color w:val="000000"/>
          <w:sz w:val="24"/>
        </w:rPr>
        <w:t>提出的公式模拟隧道开挖引起的地表沉降，如公式（</w:t>
      </w:r>
      <w:r>
        <w:rPr>
          <w:rFonts w:ascii="Times New Roman" w:hAnsi="Times New Roman" w:eastAsia="Times New Roman"/>
          <w:b w:val="0"/>
          <w:i w:val="0"/>
          <w:color w:val="000000"/>
          <w:sz w:val="24"/>
        </w:rPr>
        <w:t>11</w:t>
      </w:r>
      <w:r>
        <w:rPr>
          <w:rFonts w:ascii="宋体" w:hAnsi="宋体" w:eastAsia="宋体"/>
          <w:b w:val="0"/>
          <w:i w:val="0"/>
          <w:color w:val="000000"/>
          <w:sz w:val="24"/>
        </w:rPr>
        <w:t>）所示。</w:t>
      </w:r>
      <w:r>
        <w:rPr>
          <w:rFonts w:ascii="宋体" w:hAnsi="宋体" w:eastAsia="宋体"/>
          <w:b w:val="0"/>
          <w:i w:val="0"/>
          <w:color w:val="000000"/>
          <w:sz w:val="24"/>
        </w:rPr>
        <w:t>根据前文实测地面沉降数据分析，杭州地铁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号线在过江施工所引起的平地层损</w:t>
      </w:r>
      <w:r>
        <w:rPr>
          <w:rFonts w:ascii="宋体" w:hAnsi="宋体" w:eastAsia="宋体"/>
          <w:b w:val="0"/>
          <w:i w:val="0"/>
          <w:color w:val="000000"/>
          <w:sz w:val="24"/>
        </w:rPr>
        <w:t>失率为</w:t>
      </w:r>
      <w:r>
        <w:rPr>
          <w:rFonts w:ascii="Times New Roman" w:hAnsi="Times New Roman" w:eastAsia="Times New Roman"/>
          <w:b w:val="0"/>
          <w:i w:val="0"/>
          <w:color w:val="000000"/>
          <w:sz w:val="24"/>
        </w:rPr>
        <w:t>0.6%</w:t>
      </w:r>
      <w:r>
        <w:rPr>
          <w:rFonts w:ascii="宋体" w:hAnsi="宋体" w:eastAsia="宋体"/>
          <w:b w:val="0"/>
          <w:i w:val="0"/>
          <w:color w:val="000000"/>
          <w:sz w:val="24"/>
        </w:rPr>
        <w:t>，</w:t>
      </w:r>
      <w:r>
        <w:rPr>
          <w:rFonts w:ascii="Times New Roman" w:hAnsi="Times New Roman" w:eastAsia="Times New Roman"/>
          <w:b w:val="0"/>
          <w:i w:val="0"/>
          <w:color w:val="000000"/>
          <w:sz w:val="24"/>
        </w:rPr>
        <w:t>200~300</w:t>
      </w:r>
      <w:r>
        <w:rPr>
          <w:rFonts w:ascii="宋体" w:hAnsi="宋体" w:eastAsia="宋体"/>
          <w:b w:val="0"/>
          <w:i w:val="0"/>
          <w:color w:val="000000"/>
          <w:sz w:val="24"/>
        </w:rPr>
        <w:t xml:space="preserve"> 环隧道开挖引起的平均沉降槽宽度为</w:t>
      </w:r>
      <w:r>
        <w:rPr>
          <w:rFonts w:ascii="Times New Roman" w:hAnsi="Times New Roman" w:eastAsia="Times New Roman"/>
          <w:b w:val="0"/>
          <w:i w:val="0"/>
          <w:color w:val="000000"/>
          <w:sz w:val="24"/>
        </w:rPr>
        <w:t>8.2m</w:t>
      </w:r>
      <w:r>
        <w:rPr>
          <w:rFonts w:ascii="宋体" w:hAnsi="宋体" w:eastAsia="宋体"/>
          <w:b w:val="0"/>
          <w:i w:val="0"/>
          <w:color w:val="000000"/>
          <w:sz w:val="24"/>
        </w:rPr>
        <w:t>，该区段地面沉</w:t>
      </w:r>
      <w:r>
        <w:rPr>
          <w:rFonts w:ascii="宋体" w:hAnsi="宋体" w:eastAsia="宋体"/>
          <w:b w:val="0"/>
          <w:i w:val="0"/>
          <w:color w:val="000000"/>
          <w:sz w:val="24"/>
        </w:rPr>
        <w:t>降如图</w:t>
      </w:r>
      <w:r>
        <w:rPr>
          <w:rFonts w:ascii="Times New Roman" w:hAnsi="Times New Roman" w:eastAsia="Times New Roman"/>
          <w:b w:val="0"/>
          <w:i w:val="0"/>
          <w:color w:val="000000"/>
          <w:sz w:val="24"/>
        </w:rPr>
        <w:t>4.13</w:t>
      </w:r>
      <w:r>
        <w:rPr>
          <w:rFonts w:ascii="宋体" w:hAnsi="宋体" w:eastAsia="宋体"/>
          <w:b w:val="0"/>
          <w:i w:val="0"/>
          <w:color w:val="000000"/>
          <w:sz w:val="24"/>
        </w:rPr>
        <w:t xml:space="preserve"> 所示。</w:t>
      </w:r>
    </w:p>
    <w:p>
      <w:pPr>
        <w:autoSpaceDN w:val="0"/>
        <w:autoSpaceDE w:val="0"/>
        <w:widowControl/>
        <w:spacing w:line="282" w:lineRule="exact" w:before="2092" w:after="0"/>
        <w:ind w:left="0" w:right="4140" w:firstLine="0"/>
        <w:jc w:val="right"/>
      </w:pPr>
      <w:r>
        <w:rPr>
          <w:rFonts w:ascii="Times New Roman" w:hAnsi="Times New Roman" w:eastAsia="Times New Roman"/>
          <w:b w:val="0"/>
          <w:i w:val="0"/>
          <w:color w:val="000000"/>
          <w:sz w:val="21"/>
        </w:rPr>
        <w:t xml:space="preserve">96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51" name="Picture 7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6692900</wp:posOffset>
            </wp:positionV>
            <wp:extent cx="2908300" cy="17653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2908300" cy="176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8559800</wp:posOffset>
            </wp:positionV>
            <wp:extent cx="2552700" cy="2032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2552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1498600</wp:posOffset>
            </wp:positionV>
            <wp:extent cx="3683000" cy="1816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683000" cy="18161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270" w:lineRule="exact" w:before="634" w:after="10"/>
        <w:ind w:left="0" w:right="3310" w:firstLine="0"/>
        <w:jc w:val="right"/>
      </w:pPr>
      <w:r>
        <w:rPr>
          <w:rFonts w:ascii="宋体" w:hAnsi="宋体" w:eastAsia="宋体"/>
          <w:b w:val="0"/>
          <w:i w:val="0"/>
          <w:color w:val="6C6C6C"/>
          <w:sz w:val="20"/>
        </w:rPr>
        <w:t>到隧道的水平距离（</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1320.0" w:type="dxa"/>
      </w:tblPr>
      <w:tblGrid>
        <w:gridCol w:w="1006"/>
        <w:gridCol w:w="1006"/>
        <w:gridCol w:w="1006"/>
        <w:gridCol w:w="1006"/>
        <w:gridCol w:w="1006"/>
        <w:gridCol w:w="1006"/>
        <w:gridCol w:w="1006"/>
        <w:gridCol w:w="1006"/>
        <w:gridCol w:w="1006"/>
        <w:gridCol w:w="1006"/>
      </w:tblGrid>
      <w:tr>
        <w:trPr>
          <w:trHeight w:hRule="exact" w:val="498"/>
        </w:trPr>
        <w:tc>
          <w:tcPr>
            <w:tcW w:type="dxa" w:w="1820"/>
            <w:tcBorders/>
            <w:tcMar>
              <w:start w:w="0" w:type="dxa"/>
              <w:end w:w="0" w:type="dxa"/>
            </w:tcMar>
          </w:tcPr>
          <w:p>
            <w:pPr>
              <w:autoSpaceDN w:val="0"/>
              <w:autoSpaceDE w:val="0"/>
              <w:widowControl/>
              <w:spacing w:line="244" w:lineRule="exact" w:before="8" w:after="0"/>
              <w:ind w:left="0" w:right="232" w:firstLine="0"/>
              <w:jc w:val="right"/>
            </w:pPr>
            <w:r>
              <w:rPr>
                <w:w w:val="101.33333206176758"/>
                <w:rFonts w:ascii="Times New Roman" w:hAnsi="Times New Roman" w:eastAsia="Times New Roman"/>
                <w:b w:val="0"/>
                <w:i w:val="0"/>
                <w:color w:val="6C6C6C"/>
                <w:sz w:val="18"/>
              </w:rPr>
              <w:t>-40</w:t>
            </w:r>
          </w:p>
        </w:tc>
        <w:tc>
          <w:tcPr>
            <w:tcW w:type="dxa" w:w="720"/>
            <w:tcBorders/>
            <w:tcMar>
              <w:start w:w="0" w:type="dxa"/>
              <w:end w:w="0" w:type="dxa"/>
            </w:tcMar>
          </w:tcPr>
          <w:p>
            <w:pPr>
              <w:autoSpaceDN w:val="0"/>
              <w:autoSpaceDE w:val="0"/>
              <w:widowControl/>
              <w:spacing w:line="244" w:lineRule="exact" w:before="8" w:after="0"/>
              <w:ind w:left="0" w:right="0" w:firstLine="0"/>
              <w:jc w:val="center"/>
            </w:pPr>
            <w:r>
              <w:rPr>
                <w:w w:val="101.33333206176758"/>
                <w:rFonts w:ascii="Times New Roman" w:hAnsi="Times New Roman" w:eastAsia="Times New Roman"/>
                <w:b w:val="0"/>
                <w:i w:val="0"/>
                <w:color w:val="6C6C6C"/>
                <w:sz w:val="18"/>
              </w:rPr>
              <w:t>-30</w:t>
            </w:r>
          </w:p>
        </w:tc>
        <w:tc>
          <w:tcPr>
            <w:tcW w:type="dxa" w:w="720"/>
            <w:tcBorders/>
            <w:tcMar>
              <w:start w:w="0" w:type="dxa"/>
              <w:end w:w="0" w:type="dxa"/>
            </w:tcMar>
          </w:tcPr>
          <w:p>
            <w:pPr>
              <w:autoSpaceDN w:val="0"/>
              <w:autoSpaceDE w:val="0"/>
              <w:widowControl/>
              <w:spacing w:line="244" w:lineRule="exact" w:before="8" w:after="0"/>
              <w:ind w:left="0" w:right="0" w:firstLine="0"/>
              <w:jc w:val="center"/>
            </w:pPr>
            <w:r>
              <w:rPr>
                <w:w w:val="101.33333206176758"/>
                <w:rFonts w:ascii="Times New Roman" w:hAnsi="Times New Roman" w:eastAsia="Times New Roman"/>
                <w:b w:val="0"/>
                <w:i w:val="0"/>
                <w:color w:val="6C6C6C"/>
                <w:sz w:val="18"/>
              </w:rPr>
              <w:t>-20</w:t>
            </w:r>
          </w:p>
        </w:tc>
        <w:tc>
          <w:tcPr>
            <w:tcW w:type="dxa" w:w="660"/>
            <w:tcBorders/>
            <w:tcMar>
              <w:start w:w="0" w:type="dxa"/>
              <w:end w:w="0" w:type="dxa"/>
            </w:tcMar>
          </w:tcPr>
          <w:p>
            <w:pPr>
              <w:autoSpaceDN w:val="0"/>
              <w:autoSpaceDE w:val="0"/>
              <w:widowControl/>
              <w:spacing w:line="244" w:lineRule="exact" w:before="8" w:after="0"/>
              <w:ind w:left="0" w:right="170" w:firstLine="0"/>
              <w:jc w:val="right"/>
            </w:pPr>
            <w:r>
              <w:rPr>
                <w:w w:val="101.33333206176758"/>
                <w:rFonts w:ascii="Times New Roman" w:hAnsi="Times New Roman" w:eastAsia="Times New Roman"/>
                <w:b w:val="0"/>
                <w:i w:val="0"/>
                <w:color w:val="6C6C6C"/>
                <w:sz w:val="18"/>
              </w:rPr>
              <w:t>-10</w:t>
            </w:r>
          </w:p>
        </w:tc>
        <w:tc>
          <w:tcPr>
            <w:tcW w:type="dxa" w:w="320"/>
            <w:tcBorders/>
            <w:tcMar>
              <w:start w:w="0" w:type="dxa"/>
              <w:end w:w="0" w:type="dxa"/>
            </w:tcMar>
          </w:tcPr>
          <w:p>
            <w:pPr>
              <w:autoSpaceDN w:val="0"/>
              <w:autoSpaceDE w:val="0"/>
              <w:widowControl/>
              <w:spacing w:line="242" w:lineRule="exact" w:before="220" w:after="0"/>
              <w:ind w:left="0" w:right="42" w:firstLine="0"/>
              <w:jc w:val="right"/>
            </w:pPr>
            <w:r>
              <w:rPr>
                <w:w w:val="101.60000059339735"/>
                <w:rFonts w:ascii="Times New Roman" w:hAnsi="Times New Roman" w:eastAsia="Times New Roman"/>
                <w:b w:val="0"/>
                <w:i w:val="0"/>
                <w:color w:val="6C6C6C"/>
                <w:sz w:val="18"/>
              </w:rPr>
              <w:t>0</w:t>
            </w:r>
          </w:p>
        </w:tc>
        <w:tc>
          <w:tcPr>
            <w:tcW w:type="dxa" w:w="440"/>
            <w:tcBorders/>
            <w:tcMar>
              <w:start w:w="0" w:type="dxa"/>
              <w:end w:w="0" w:type="dxa"/>
            </w:tcMar>
          </w:tcPr>
          <w:p>
            <w:pPr>
              <w:autoSpaceDN w:val="0"/>
              <w:autoSpaceDE w:val="0"/>
              <w:widowControl/>
              <w:spacing w:line="244" w:lineRule="exact" w:before="8" w:after="0"/>
              <w:ind w:left="66" w:right="0" w:firstLine="0"/>
              <w:jc w:val="left"/>
            </w:pPr>
            <w:r>
              <w:rPr>
                <w:w w:val="101.33333206176758"/>
                <w:rFonts w:ascii="Times New Roman" w:hAnsi="Times New Roman" w:eastAsia="Times New Roman"/>
                <w:b w:val="0"/>
                <w:i w:val="0"/>
                <w:color w:val="6C6C6C"/>
                <w:sz w:val="18"/>
              </w:rPr>
              <w:t>0</w:t>
            </w:r>
          </w:p>
        </w:tc>
        <w:tc>
          <w:tcPr>
            <w:tcW w:type="dxa" w:w="740"/>
            <w:tcBorders/>
            <w:tcMar>
              <w:start w:w="0" w:type="dxa"/>
              <w:end w:w="0" w:type="dxa"/>
            </w:tcMar>
          </w:tcPr>
          <w:p>
            <w:pPr>
              <w:autoSpaceDN w:val="0"/>
              <w:autoSpaceDE w:val="0"/>
              <w:widowControl/>
              <w:spacing w:line="244" w:lineRule="exact" w:before="8" w:after="0"/>
              <w:ind w:left="0" w:right="0" w:firstLine="0"/>
              <w:jc w:val="center"/>
            </w:pPr>
            <w:r>
              <w:rPr>
                <w:w w:val="101.33333206176758"/>
                <w:rFonts w:ascii="Times New Roman" w:hAnsi="Times New Roman" w:eastAsia="Times New Roman"/>
                <w:b w:val="0"/>
                <w:i w:val="0"/>
                <w:color w:val="6C6C6C"/>
                <w:sz w:val="18"/>
              </w:rPr>
              <w:t>10</w:t>
            </w:r>
          </w:p>
        </w:tc>
        <w:tc>
          <w:tcPr>
            <w:tcW w:type="dxa" w:w="720"/>
            <w:tcBorders/>
            <w:tcMar>
              <w:start w:w="0" w:type="dxa"/>
              <w:end w:w="0" w:type="dxa"/>
            </w:tcMar>
          </w:tcPr>
          <w:p>
            <w:pPr>
              <w:autoSpaceDN w:val="0"/>
              <w:autoSpaceDE w:val="0"/>
              <w:widowControl/>
              <w:spacing w:line="244" w:lineRule="exact" w:before="8" w:after="0"/>
              <w:ind w:left="0" w:right="0" w:firstLine="0"/>
              <w:jc w:val="center"/>
            </w:pPr>
            <w:r>
              <w:rPr>
                <w:w w:val="101.33333206176758"/>
                <w:rFonts w:ascii="Times New Roman" w:hAnsi="Times New Roman" w:eastAsia="Times New Roman"/>
                <w:b w:val="0"/>
                <w:i w:val="0"/>
                <w:color w:val="6C6C6C"/>
                <w:sz w:val="18"/>
              </w:rPr>
              <w:t>20</w:t>
            </w:r>
          </w:p>
        </w:tc>
        <w:tc>
          <w:tcPr>
            <w:tcW w:type="dxa" w:w="720"/>
            <w:tcBorders/>
            <w:tcMar>
              <w:start w:w="0" w:type="dxa"/>
              <w:end w:w="0" w:type="dxa"/>
            </w:tcMar>
          </w:tcPr>
          <w:p>
            <w:pPr>
              <w:autoSpaceDN w:val="0"/>
              <w:autoSpaceDE w:val="0"/>
              <w:widowControl/>
              <w:spacing w:line="244" w:lineRule="exact" w:before="8" w:after="0"/>
              <w:ind w:left="0" w:right="0" w:firstLine="0"/>
              <w:jc w:val="center"/>
            </w:pPr>
            <w:r>
              <w:rPr>
                <w:w w:val="101.33333206176758"/>
                <w:rFonts w:ascii="Times New Roman" w:hAnsi="Times New Roman" w:eastAsia="Times New Roman"/>
                <w:b w:val="0"/>
                <w:i w:val="0"/>
                <w:color w:val="6C6C6C"/>
                <w:sz w:val="18"/>
              </w:rPr>
              <w:t>30</w:t>
            </w:r>
          </w:p>
        </w:tc>
        <w:tc>
          <w:tcPr>
            <w:tcW w:type="dxa" w:w="1160"/>
            <w:tcBorders/>
            <w:tcMar>
              <w:start w:w="0" w:type="dxa"/>
              <w:end w:w="0" w:type="dxa"/>
            </w:tcMar>
          </w:tcPr>
          <w:p>
            <w:pPr>
              <w:autoSpaceDN w:val="0"/>
              <w:autoSpaceDE w:val="0"/>
              <w:widowControl/>
              <w:spacing w:line="244" w:lineRule="exact" w:before="8" w:after="0"/>
              <w:ind w:left="282" w:right="0" w:firstLine="0"/>
              <w:jc w:val="left"/>
            </w:pPr>
            <w:r>
              <w:rPr>
                <w:w w:val="101.33333206176758"/>
                <w:rFonts w:ascii="Times New Roman" w:hAnsi="Times New Roman" w:eastAsia="Times New Roman"/>
                <w:b w:val="0"/>
                <w:i w:val="0"/>
                <w:color w:val="6C6C6C"/>
                <w:sz w:val="18"/>
              </w:rPr>
              <w:t>40</w:t>
            </w:r>
          </w:p>
        </w:tc>
      </w:tr>
    </w:tbl>
    <w:p>
      <w:pPr>
        <w:autoSpaceDN w:val="0"/>
        <w:autoSpaceDE w:val="0"/>
        <w:widowControl/>
        <w:spacing w:line="244" w:lineRule="exact" w:before="36" w:after="0"/>
        <w:ind w:left="0" w:right="4546" w:firstLine="0"/>
        <w:jc w:val="right"/>
      </w:pPr>
      <w:r>
        <w:rPr>
          <w:w w:val="101.33333206176758"/>
          <w:rFonts w:ascii="Times New Roman" w:hAnsi="Times New Roman" w:eastAsia="Times New Roman"/>
          <w:b w:val="0"/>
          <w:i w:val="0"/>
          <w:color w:val="6C6C6C"/>
          <w:sz w:val="18"/>
        </w:rPr>
        <w:t>2</w:t>
      </w:r>
    </w:p>
    <w:p>
      <w:pPr>
        <w:autoSpaceDN w:val="0"/>
        <w:autoSpaceDE w:val="0"/>
        <w:widowControl/>
        <w:spacing w:line="244" w:lineRule="exact" w:before="70" w:after="12"/>
        <w:ind w:left="0" w:right="4546" w:firstLine="0"/>
        <w:jc w:val="right"/>
      </w:pPr>
      <w:r>
        <w:rPr>
          <w:w w:val="101.33333206176758"/>
          <w:rFonts w:ascii="Times New Roman" w:hAnsi="Times New Roman" w:eastAsia="Times New Roman"/>
          <w:b w:val="0"/>
          <w:i w:val="0"/>
          <w:color w:val="6C6C6C"/>
          <w:sz w:val="18"/>
        </w:rPr>
        <w:t>4</w:t>
      </w:r>
    </w:p>
    <w:tbl>
      <w:tblPr>
        <w:tblW w:type="auto" w:w="0"/>
        <w:tblLayout w:type="fixed"/>
        <w:tblLook w:firstColumn="1" w:firstRow="1" w:lastColumn="0" w:lastRow="0" w:noHBand="0" w:noVBand="1" w:val="04A0"/>
        <w:tblInd w:w="1240.0" w:type="dxa"/>
      </w:tblPr>
      <w:tblGrid>
        <w:gridCol w:w="5032"/>
        <w:gridCol w:w="5032"/>
      </w:tblGrid>
      <w:tr>
        <w:trPr>
          <w:trHeight w:hRule="exact" w:val="1596"/>
        </w:trPr>
        <w:tc>
          <w:tcPr>
            <w:tcW w:type="dxa" w:w="2800"/>
            <w:tcBorders/>
            <w:tcMar>
              <w:start w:w="0" w:type="dxa"/>
              <w:end w:w="0" w:type="dxa"/>
            </w:tcMar>
            <w:textDirection w:val="btLr"/>
          </w:tcPr>
          <w:p>
            <w:pPr>
              <w:autoSpaceDN w:val="0"/>
              <w:autoSpaceDE w:val="0"/>
              <w:widowControl/>
              <w:spacing w:line="268" w:lineRule="exact" w:before="1248" w:after="0"/>
              <w:ind w:left="262" w:right="0" w:firstLine="0"/>
              <w:jc w:val="left"/>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740"/>
            <w:tcBorders/>
            <w:tcMar>
              <w:start w:w="0" w:type="dxa"/>
              <w:end w:w="0" w:type="dxa"/>
            </w:tcMar>
          </w:tcPr>
          <w:p>
            <w:pPr>
              <w:autoSpaceDN w:val="0"/>
              <w:autoSpaceDE w:val="0"/>
              <w:widowControl/>
              <w:spacing w:line="312" w:lineRule="exact" w:before="0" w:after="0"/>
              <w:ind w:left="1296" w:right="2260" w:firstLine="0"/>
              <w:jc w:val="right"/>
            </w:pPr>
            <w:r>
              <w:rPr>
                <w:w w:val="101.33333206176758"/>
                <w:rFonts w:ascii="Times New Roman" w:hAnsi="Times New Roman" w:eastAsia="Times New Roman"/>
                <w:b w:val="0"/>
                <w:i w:val="0"/>
                <w:color w:val="6C6C6C"/>
                <w:sz w:val="18"/>
              </w:rPr>
              <w:t xml:space="preserve">6 </w:t>
            </w:r>
            <w:r>
              <w:br/>
            </w:r>
            <w:r>
              <w:rPr>
                <w:w w:val="101.33333206176758"/>
                <w:rFonts w:ascii="Times New Roman" w:hAnsi="Times New Roman" w:eastAsia="Times New Roman"/>
                <w:b w:val="0"/>
                <w:i w:val="0"/>
                <w:color w:val="6C6C6C"/>
                <w:sz w:val="18"/>
              </w:rPr>
              <w:t xml:space="preserve">8 </w:t>
            </w:r>
            <w:r>
              <w:br/>
            </w:r>
            <w:r>
              <w:rPr>
                <w:w w:val="101.33333206176758"/>
                <w:rFonts w:ascii="Times New Roman" w:hAnsi="Times New Roman" w:eastAsia="Times New Roman"/>
                <w:b w:val="0"/>
                <w:i w:val="0"/>
                <w:color w:val="6C6C6C"/>
                <w:sz w:val="18"/>
              </w:rPr>
              <w:t xml:space="preserve">10 </w:t>
            </w:r>
            <w:r>
              <w:br/>
            </w:r>
            <w:r>
              <w:rPr>
                <w:w w:val="101.33333206176758"/>
                <w:rFonts w:ascii="Times New Roman" w:hAnsi="Times New Roman" w:eastAsia="Times New Roman"/>
                <w:b w:val="0"/>
                <w:i w:val="0"/>
                <w:color w:val="6C6C6C"/>
                <w:sz w:val="18"/>
              </w:rPr>
              <w:t xml:space="preserve">12 </w:t>
            </w:r>
            <w:r>
              <w:br/>
            </w:r>
            <w:r>
              <w:rPr>
                <w:w w:val="101.33333206176758"/>
                <w:rFonts w:ascii="Times New Roman" w:hAnsi="Times New Roman" w:eastAsia="Times New Roman"/>
                <w:b w:val="0"/>
                <w:i w:val="0"/>
                <w:color w:val="6C6C6C"/>
                <w:sz w:val="18"/>
              </w:rPr>
              <w:t>14</w:t>
            </w:r>
          </w:p>
        </w:tc>
      </w:tr>
    </w:tbl>
    <w:p>
      <w:pPr>
        <w:autoSpaceDN w:val="0"/>
        <w:autoSpaceDE w:val="0"/>
        <w:widowControl/>
        <w:spacing w:line="244" w:lineRule="exact" w:before="36" w:after="0"/>
        <w:ind w:left="0" w:right="4544" w:firstLine="0"/>
        <w:jc w:val="right"/>
      </w:pPr>
      <w:r>
        <w:rPr>
          <w:w w:val="101.33333206176758"/>
          <w:rFonts w:ascii="Times New Roman" w:hAnsi="Times New Roman" w:eastAsia="Times New Roman"/>
          <w:b w:val="0"/>
          <w:i w:val="0"/>
          <w:color w:val="6C6C6C"/>
          <w:sz w:val="18"/>
        </w:rPr>
        <w:t>16</w:t>
      </w:r>
    </w:p>
    <w:p>
      <w:pPr>
        <w:autoSpaceDN w:val="0"/>
        <w:autoSpaceDE w:val="0"/>
        <w:widowControl/>
        <w:spacing w:line="244" w:lineRule="exact" w:before="70" w:after="0"/>
        <w:ind w:left="0" w:right="4544" w:firstLine="0"/>
        <w:jc w:val="right"/>
      </w:pPr>
      <w:r>
        <w:rPr>
          <w:w w:val="101.33333206176758"/>
          <w:rFonts w:ascii="Times New Roman" w:hAnsi="Times New Roman" w:eastAsia="Times New Roman"/>
          <w:b w:val="0"/>
          <w:i w:val="0"/>
          <w:color w:val="6C6C6C"/>
          <w:sz w:val="18"/>
        </w:rPr>
        <w:t>18</w:t>
      </w:r>
    </w:p>
    <w:p>
      <w:pPr>
        <w:autoSpaceDN w:val="0"/>
        <w:autoSpaceDE w:val="0"/>
        <w:widowControl/>
        <w:spacing w:line="280" w:lineRule="exact" w:before="342" w:after="0"/>
        <w:ind w:left="0" w:right="300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4.13  </w:t>
      </w:r>
      <w:r>
        <w:rPr>
          <w:rFonts w:ascii="宋体" w:hAnsi="宋体" w:eastAsia="宋体"/>
          <w:b w:val="0"/>
          <w:i w:val="0"/>
          <w:color w:val="000000"/>
          <w:sz w:val="21"/>
        </w:rPr>
        <w:t>天然地面沉降曲线</w:t>
      </w:r>
    </w:p>
    <w:p>
      <w:pPr>
        <w:autoSpaceDN w:val="0"/>
        <w:autoSpaceDE w:val="0"/>
        <w:widowControl/>
        <w:spacing w:line="282" w:lineRule="exact" w:before="190" w:after="0"/>
        <w:ind w:left="0" w:right="2172" w:firstLine="0"/>
        <w:jc w:val="right"/>
      </w:pPr>
      <w:r>
        <w:rPr>
          <w:rFonts w:ascii="Times New Roman" w:hAnsi="Times New Roman" w:eastAsia="Times New Roman"/>
          <w:b w:val="0"/>
          <w:i w:val="0"/>
          <w:color w:val="000000"/>
          <w:sz w:val="21"/>
        </w:rPr>
        <w:t xml:space="preserve">Fig 4.13  The settlement curve of the greenfield </w:t>
      </w:r>
    </w:p>
    <w:p>
      <w:pPr>
        <w:autoSpaceDN w:val="0"/>
        <w:autoSpaceDE w:val="0"/>
        <w:widowControl/>
        <w:spacing w:line="332" w:lineRule="exact" w:before="166" w:after="0"/>
        <w:ind w:left="1300" w:right="0" w:firstLine="0"/>
        <w:jc w:val="left"/>
      </w:pPr>
      <w:r>
        <w:rPr>
          <w:rFonts w:ascii="Times New Roman,Bold" w:hAnsi="Times New Roman,Bold" w:eastAsia="Times New Roman,Bold"/>
          <w:b/>
          <w:i w:val="0"/>
          <w:color w:val="000000"/>
          <w:sz w:val="24"/>
        </w:rPr>
        <w:t xml:space="preserve">4.2.3 </w:t>
      </w:r>
      <w:r>
        <w:rPr>
          <w:rFonts w:ascii="宋体" w:hAnsi="宋体" w:eastAsia="宋体"/>
          <w:b w:val="0"/>
          <w:i w:val="0"/>
          <w:color w:val="000000"/>
          <w:sz w:val="24"/>
        </w:rPr>
        <w:t>建筑刚度</w:t>
      </w:r>
    </w:p>
    <w:p>
      <w:pPr>
        <w:autoSpaceDN w:val="0"/>
        <w:autoSpaceDE w:val="0"/>
        <w:widowControl/>
        <w:spacing w:line="320" w:lineRule="exact" w:before="136" w:after="0"/>
        <w:ind w:left="1780" w:right="0" w:firstLine="0"/>
        <w:jc w:val="left"/>
      </w:pPr>
      <w:r>
        <w:rPr>
          <w:rFonts w:ascii="宋体" w:hAnsi="宋体" w:eastAsia="宋体"/>
          <w:b w:val="0"/>
          <w:i w:val="0"/>
          <w:color w:val="000000"/>
          <w:sz w:val="24"/>
        </w:rPr>
        <w:t>本文将建筑简化为</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等效梁结构，需要考虑结构的抗剪刚度与抗弯</w:t>
      </w:r>
    </w:p>
    <w:p>
      <w:pPr>
        <w:autoSpaceDN w:val="0"/>
        <w:autoSpaceDE w:val="0"/>
        <w:widowControl/>
        <w:spacing w:line="186" w:lineRule="exact" w:before="130" w:after="0"/>
        <w:ind w:left="0" w:right="5162" w:firstLine="0"/>
        <w:jc w:val="right"/>
      </w:pPr>
      <w:r>
        <w:rPr>
          <w:rFonts w:ascii="Times New Roman" w:hAnsi="Times New Roman" w:eastAsia="Times New Roman"/>
          <w:b w:val="0"/>
          <w:i w:val="0"/>
          <w:color w:val="000000"/>
          <w:sz w:val="14"/>
        </w:rPr>
        <w:t>n</w:t>
      </w:r>
    </w:p>
    <w:p>
      <w:pPr>
        <w:autoSpaceDN w:val="0"/>
        <w:tabs>
          <w:tab w:pos="4240" w:val="left"/>
          <w:tab w:pos="4402" w:val="left"/>
          <w:tab w:pos="4552" w:val="left"/>
          <w:tab w:pos="4996" w:val="left"/>
          <w:tab w:pos="5156" w:val="left"/>
          <w:tab w:pos="5192" w:val="left"/>
          <w:tab w:pos="5374" w:val="left"/>
          <w:tab w:pos="5578" w:val="left"/>
          <w:tab w:pos="5680" w:val="left"/>
          <w:tab w:pos="5804" w:val="left"/>
          <w:tab w:pos="5976" w:val="left"/>
          <w:tab w:pos="6950" w:val="left"/>
        </w:tabs>
        <w:autoSpaceDE w:val="0"/>
        <w:widowControl/>
        <w:spacing w:line="240" w:lineRule="exact" w:before="0" w:after="0"/>
        <w:ind w:left="1300" w:right="0" w:firstLine="0"/>
        <w:jc w:val="left"/>
      </w:pPr>
      <w:r>
        <w:rPr>
          <w:rFonts w:ascii="宋体" w:hAnsi="宋体" w:eastAsia="宋体"/>
          <w:b w:val="0"/>
          <w:i w:val="0"/>
          <w:color w:val="000000"/>
          <w:sz w:val="24"/>
        </w:rPr>
        <w:t>刚度。单位长度的剪切刚度</w:t>
      </w:r>
      <w:r>
        <w:rPr>
          <w:w w:val="101.30133628845215"/>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r>
        <w:rPr>
          <w:w w:val="101.30133628845215"/>
          <w:rFonts w:ascii="Symbol" w:hAnsi="Symbol" w:eastAsia="Symbol"/>
          <w:b w:val="0"/>
          <w:i w:val="0"/>
          <w:color w:val="000000"/>
          <w:sz w:val="24"/>
        </w:rPr>
        <w:t></w:t>
      </w:r>
      <w:r>
        <w:rPr>
          <w:w w:val="101.238038804796"/>
          <w:rFonts w:ascii="Symbol" w:hAnsi="Symbol" w:eastAsia="Symbol"/>
          <w:b w:val="0"/>
          <w:i w:val="0"/>
          <w:color w:val="000000"/>
          <w:sz w:val="36"/>
        </w:rPr>
        <w:t></w:t>
      </w:r>
      <w:r>
        <w:rPr>
          <w:w w:val="101.30133628845215"/>
          <w:rFonts w:ascii="Symbol" w:hAnsi="Symbol" w:eastAsia="Symbol"/>
          <w:b w:val="0"/>
          <w:i w:val="0"/>
          <w:color w:val="000000"/>
          <w:sz w:val="24"/>
        </w:rPr>
        <w:t></w:t>
      </w:r>
      <w:r>
        <w:rPr>
          <w:rFonts w:ascii="Times New Roman" w:hAnsi="Times New Roman" w:eastAsia="Times New Roman"/>
          <w:b w:val="0"/>
          <w:i w:val="0"/>
          <w:color w:val="000000"/>
          <w:sz w:val="14"/>
        </w:rPr>
        <w:t xml:space="preserve">j </w:t>
      </w:r>
      <w:r>
        <w:rPr>
          <w:w w:val="101.30133628845215"/>
          <w:rFonts w:ascii="Times New Roman,Italic" w:hAnsi="Times New Roman,Italic" w:eastAsia="Times New Roman,Italic"/>
          <w:b w:val="0"/>
          <w:i/>
          <w:color w:val="000000"/>
          <w:sz w:val="24"/>
        </w:rPr>
        <w:t xml:space="preserve">G A </w:t>
      </w:r>
      <w:r>
        <w:rPr>
          <w:rFonts w:ascii="Times New Roman" w:hAnsi="Times New Roman" w:eastAsia="Times New Roman"/>
          <w:b w:val="0"/>
          <w:i w:val="0"/>
          <w:color w:val="000000"/>
          <w:sz w:val="14"/>
        </w:rPr>
        <w:t xml:space="preserve">j </w:t>
      </w:r>
      <w:r>
        <w:rPr>
          <w:rFonts w:ascii="Times New Roman" w:hAnsi="Times New Roman" w:eastAsia="Times New Roman"/>
          <w:b w:val="0"/>
          <w:i w:val="0"/>
          <w:color w:val="000000"/>
          <w:sz w:val="14"/>
        </w:rPr>
        <w:t xml:space="preserve">j </w:t>
      </w:r>
      <w:r>
        <w:rPr>
          <w:w w:val="101.30133628845215"/>
          <w:rFonts w:ascii="Times New Roman" w:hAnsi="Times New Roman" w:eastAsia="Times New Roman"/>
          <w:b w:val="0"/>
          <w:i w:val="0"/>
          <w:color w:val="000000"/>
          <w:sz w:val="24"/>
        </w:rPr>
        <w:t xml:space="preserve">/ </w:t>
      </w:r>
      <w:r>
        <w:rPr>
          <w:w w:val="101.30133628845215"/>
          <w:rFonts w:ascii="Times New Roman,Italic" w:hAnsi="Times New Roman,Italic" w:eastAsia="Times New Roman,Italic"/>
          <w:b w:val="0"/>
          <w:i/>
          <w:color w:val="000000"/>
          <w:sz w:val="24"/>
        </w:rPr>
        <w:t>L</w:t>
      </w:r>
      <w:r>
        <w:rPr>
          <w:rFonts w:ascii="宋体" w:hAnsi="宋体" w:eastAsia="宋体"/>
          <w:b w:val="0"/>
          <w:i w:val="0"/>
          <w:color w:val="000000"/>
          <w:sz w:val="24"/>
        </w:rPr>
        <w:t>，其中，</w:t>
      </w:r>
      <w:r>
        <w:rPr>
          <w:rFonts w:ascii="Times New Roman" w:hAnsi="Times New Roman" w:eastAsia="Times New Roman"/>
          <w:b w:val="0"/>
          <w:i w:val="0"/>
          <w:color w:val="000000"/>
          <w:sz w:val="14"/>
        </w:rPr>
        <w:t>i</w:t>
      </w:r>
      <w:r>
        <w:rPr>
          <w:rFonts w:ascii="Symbol" w:hAnsi="Symbol" w:eastAsia="Symbol"/>
          <w:b w:val="0"/>
          <w:i w:val="0"/>
          <w:color w:val="000000"/>
          <w:sz w:val="24"/>
        </w:rPr>
        <w:t></w:t>
      </w:r>
      <w:r>
        <w:rPr>
          <w:rFonts w:ascii="宋体" w:hAnsi="宋体" w:eastAsia="宋体"/>
          <w:b w:val="0"/>
          <w:i w:val="0"/>
          <w:color w:val="000000"/>
          <w:sz w:val="24"/>
        </w:rPr>
        <w:t>为截面上第</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个结构构件</w:t>
      </w:r>
    </w:p>
    <w:p>
      <w:pPr>
        <w:autoSpaceDN w:val="0"/>
        <w:autoSpaceDE w:val="0"/>
        <w:widowControl/>
        <w:spacing w:line="186" w:lineRule="exact" w:before="0" w:after="0"/>
        <w:ind w:left="0" w:right="5090" w:firstLine="0"/>
        <w:jc w:val="right"/>
      </w:pPr>
      <w:r>
        <w:rPr>
          <w:rFonts w:ascii="Times New Roman" w:hAnsi="Times New Roman" w:eastAsia="Times New Roman"/>
          <w:b w:val="0"/>
          <w:i w:val="0"/>
          <w:color w:val="000000"/>
          <w:sz w:val="14"/>
        </w:rPr>
        <w:t>j=1</w:t>
      </w:r>
    </w:p>
    <w:p>
      <w:pPr>
        <w:autoSpaceDN w:val="0"/>
        <w:autoSpaceDE w:val="0"/>
        <w:widowControl/>
        <w:spacing w:line="332" w:lineRule="exact" w:before="196" w:after="0"/>
        <w:ind w:left="1300" w:right="0" w:firstLine="0"/>
        <w:jc w:val="left"/>
      </w:pPr>
      <w:r>
        <w:rPr>
          <w:rFonts w:ascii="宋体" w:hAnsi="宋体" w:eastAsia="宋体"/>
          <w:b w:val="0"/>
          <w:i w:val="0"/>
          <w:color w:val="000000"/>
          <w:sz w:val="24"/>
        </w:rPr>
        <w:t>的刚度减系数，主要是考虑实际的建筑物各种开洞的影响，例如各类门窗。</w:t>
      </w:r>
      <w:r>
        <w:rPr>
          <w:w w:val="101.01573467254639"/>
          <w:rFonts w:ascii="Times New Roman,Italic" w:hAnsi="Times New Roman,Italic" w:eastAsia="Times New Roman,Italic"/>
          <w:b w:val="0"/>
          <w:i/>
          <w:color w:val="000000"/>
          <w:sz w:val="24"/>
        </w:rPr>
        <w:t>G</w:t>
      </w:r>
      <w:r>
        <w:rPr>
          <w:rFonts w:ascii="宋体" w:hAnsi="宋体" w:eastAsia="宋体"/>
          <w:b w:val="0"/>
          <w:i w:val="0"/>
          <w:color w:val="000000"/>
          <w:sz w:val="24"/>
        </w:rPr>
        <w:t xml:space="preserve"> 为</w:t>
      </w:r>
      <w:r>
        <w:rPr>
          <w:rFonts w:ascii="Times New Roman" w:hAnsi="Times New Roman" w:eastAsia="Times New Roman"/>
          <w:b w:val="0"/>
          <w:i w:val="0"/>
          <w:color w:val="000000"/>
          <w:sz w:val="14"/>
        </w:rPr>
        <w:t>j</w:t>
      </w:r>
    </w:p>
    <w:p>
      <w:pPr>
        <w:autoSpaceDN w:val="0"/>
        <w:autoSpaceDE w:val="0"/>
        <w:widowControl/>
        <w:spacing w:line="334" w:lineRule="exact" w:before="252" w:after="0"/>
        <w:ind w:left="1300" w:right="0" w:firstLine="0"/>
        <w:jc w:val="left"/>
      </w:pPr>
      <w:r>
        <w:rPr>
          <w:rFonts w:ascii="宋体" w:hAnsi="宋体" w:eastAsia="宋体"/>
          <w:b w:val="0"/>
          <w:i w:val="0"/>
          <w:color w:val="000000"/>
          <w:sz w:val="24"/>
        </w:rPr>
        <w:t>截面上第</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个结构构件材料的剪切模量，</w:t>
      </w:r>
      <w:r>
        <w:rPr>
          <w:rFonts w:ascii="Times New Roman" w:hAnsi="Times New Roman" w:eastAsia="Times New Roman"/>
          <w:b w:val="0"/>
          <w:i w:val="0"/>
          <w:color w:val="000000"/>
          <w:sz w:val="14"/>
        </w:rPr>
        <w:t>j</w:t>
      </w:r>
      <w:r>
        <w:rPr>
          <w:w w:val="101.01573467254639"/>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为截面上第</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个结构构件截面面积，</w:t>
      </w:r>
      <w:r>
        <w:rPr>
          <w:rFonts w:ascii="Times New Roman,Italic" w:hAnsi="Times New Roman,Italic" w:eastAsia="Times New Roman,Italic"/>
          <w:b w:val="0"/>
          <w:i/>
          <w:color w:val="000000"/>
          <w:sz w:val="24"/>
        </w:rPr>
        <w:t>L</w:t>
      </w:r>
    </w:p>
    <w:p>
      <w:pPr>
        <w:autoSpaceDN w:val="0"/>
        <w:autoSpaceDE w:val="0"/>
        <w:widowControl/>
        <w:spacing w:line="294" w:lineRule="exact" w:before="166" w:after="0"/>
        <w:ind w:left="1300" w:right="0" w:firstLine="0"/>
        <w:jc w:val="left"/>
      </w:pPr>
      <w:r>
        <w:rPr>
          <w:rFonts w:ascii="宋体" w:hAnsi="宋体" w:eastAsia="宋体"/>
          <w:b w:val="0"/>
          <w:i w:val="0"/>
          <w:color w:val="000000"/>
          <w:sz w:val="24"/>
        </w:rPr>
        <w:t>为建筑的长度，</w:t>
      </w:r>
      <w:r>
        <w:rPr>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为建筑的层数。将建筑其作为一个整体进行考虑，可简化为如</w:t>
      </w:r>
    </w:p>
    <w:p>
      <w:pPr>
        <w:autoSpaceDN w:val="0"/>
        <w:autoSpaceDE w:val="0"/>
        <w:widowControl/>
        <w:spacing w:line="320" w:lineRule="exact" w:before="0" w:after="632"/>
        <w:ind w:left="1300" w:right="0"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4.14</w:t>
      </w:r>
      <w:r>
        <w:rPr>
          <w:rFonts w:ascii="宋体" w:hAnsi="宋体" w:eastAsia="宋体"/>
          <w:b w:val="0"/>
          <w:i w:val="0"/>
          <w:color w:val="000000"/>
          <w:sz w:val="24"/>
        </w:rPr>
        <w:t xml:space="preserve"> 所示结构。</w:t>
      </w:r>
    </w:p>
    <w:tbl>
      <w:tblPr>
        <w:tblW w:type="auto" w:w="0"/>
        <w:tblLayout w:type="fixed"/>
        <w:tblLook w:firstColumn="1" w:firstRow="1" w:lastColumn="0" w:lastRow="0" w:noHBand="0" w:noVBand="1" w:val="04A0"/>
        <w:tblInd w:w="2000.0" w:type="dxa"/>
      </w:tblPr>
      <w:tblGrid>
        <w:gridCol w:w="2516"/>
        <w:gridCol w:w="2516"/>
        <w:gridCol w:w="2516"/>
        <w:gridCol w:w="2516"/>
      </w:tblGrid>
      <w:tr>
        <w:trPr>
          <w:trHeight w:hRule="exact" w:val="594"/>
        </w:trPr>
        <w:tc>
          <w:tcPr>
            <w:tcW w:type="dxa" w:w="2800"/>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2578" w:after="0"/>
              <w:ind w:left="0" w:right="656" w:firstLine="0"/>
              <w:jc w:val="right"/>
            </w:pPr>
            <w:r>
              <w:rPr>
                <w:w w:val="101.04922340029762"/>
                <w:rFonts w:ascii="Times New Roman" w:hAnsi="Times New Roman" w:eastAsia="Times New Roman"/>
                <w:b w:val="0"/>
                <w:i w:val="0"/>
                <w:color w:val="000000"/>
                <w:sz w:val="21"/>
              </w:rPr>
              <w:t>B</w:t>
            </w:r>
          </w:p>
        </w:tc>
        <w:tc>
          <w:tcPr>
            <w:tcW w:type="dxa" w:w="1440"/>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2726" w:after="0"/>
              <w:ind w:left="0" w:right="616" w:firstLine="0"/>
              <w:jc w:val="right"/>
            </w:pPr>
            <w:r>
              <w:rPr>
                <w:w w:val="101.04922340029762"/>
                <w:rFonts w:ascii="Times New Roman" w:hAnsi="Times New Roman" w:eastAsia="Times New Roman"/>
                <w:b w:val="0"/>
                <w:i w:val="0"/>
                <w:color w:val="000000"/>
                <w:sz w:val="21"/>
              </w:rPr>
              <w:t>L</w:t>
            </w:r>
          </w:p>
        </w:tc>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594" w:after="0"/>
              <w:ind w:left="0" w:right="360" w:firstLine="0"/>
              <w:jc w:val="right"/>
            </w:pPr>
            <w:r>
              <w:rPr>
                <w:w w:val="101.04922340029762"/>
                <w:rFonts w:ascii="Times New Roman" w:hAnsi="Times New Roman" w:eastAsia="Times New Roman"/>
                <w:b w:val="0"/>
                <w:i w:val="0"/>
                <w:color w:val="000000"/>
                <w:sz w:val="21"/>
              </w:rPr>
              <w:t>t</w:t>
            </w:r>
          </w:p>
        </w:tc>
        <w:tc>
          <w:tcPr>
            <w:tcW w:type="dxa" w:w="1800"/>
            <w:tcBorders/>
            <w:tcMar>
              <w:start w:w="0" w:type="dxa"/>
              <w:end w:w="0" w:type="dxa"/>
            </w:tcMar>
            <w:textDirection w:val="btLr"/>
          </w:tcPr>
          <w:p>
            <w:pPr>
              <w:autoSpaceDN w:val="0"/>
              <w:autoSpaceDE w:val="0"/>
              <w:widowControl/>
              <w:spacing w:line="284" w:lineRule="exact" w:before="404" w:after="0"/>
              <w:ind w:left="0" w:right="60" w:firstLine="0"/>
              <w:jc w:val="right"/>
            </w:pPr>
            <w:r>
              <w:rPr>
                <w:w w:val="101.04922340029762"/>
                <w:rFonts w:ascii="Times New Roman" w:hAnsi="Times New Roman" w:eastAsia="Times New Roman"/>
                <w:b w:val="0"/>
                <w:i w:val="0"/>
                <w:color w:val="000000"/>
                <w:sz w:val="21"/>
              </w:rPr>
              <w:t>h</w:t>
            </w:r>
          </w:p>
        </w:tc>
      </w:tr>
      <w:tr>
        <w:trPr>
          <w:trHeight w:hRule="exact" w:val="1040"/>
        </w:trPr>
        <w:tc>
          <w:tcPr>
            <w:tcW w:type="dxa" w:w="2516"/>
            <w:vMerge/>
            <w:tcBorders/>
          </w:tcPr>
          <w:p/>
        </w:tc>
        <w:tc>
          <w:tcPr>
            <w:tcW w:type="dxa" w:w="2516"/>
            <w:vMerge/>
            <w:tcBorders/>
          </w:tcPr>
          <w:p/>
        </w:tc>
        <w:tc>
          <w:tcPr>
            <w:tcW w:type="dxa" w:w="2516"/>
            <w:vMerge/>
            <w:tcBorders/>
          </w:tcPr>
          <w:p/>
        </w:tc>
        <w:tc>
          <w:tcPr>
            <w:tcW w:type="dxa" w:w="1800"/>
            <w:tcBorders/>
            <w:tcMar>
              <w:start w:w="0" w:type="dxa"/>
              <w:end w:w="0" w:type="dxa"/>
            </w:tcMar>
            <w:textDirection w:val="btLr"/>
          </w:tcPr>
          <w:p>
            <w:pPr>
              <w:autoSpaceDN w:val="0"/>
              <w:autoSpaceDE w:val="0"/>
              <w:widowControl/>
              <w:spacing w:line="284" w:lineRule="exact" w:before="574" w:after="0"/>
              <w:ind w:left="0" w:right="0" w:firstLine="0"/>
              <w:jc w:val="center"/>
            </w:pPr>
            <w:r>
              <w:rPr>
                <w:w w:val="101.04922340029762"/>
                <w:rFonts w:ascii="Times New Roman" w:hAnsi="Times New Roman" w:eastAsia="Times New Roman"/>
                <w:b w:val="0"/>
                <w:i w:val="0"/>
                <w:color w:val="000000"/>
                <w:sz w:val="21"/>
              </w:rPr>
              <w:t>H</w:t>
            </w:r>
          </w:p>
        </w:tc>
      </w:tr>
      <w:tr>
        <w:trPr>
          <w:trHeight w:hRule="exact" w:val="1436"/>
        </w:trPr>
        <w:tc>
          <w:tcPr>
            <w:tcW w:type="dxa" w:w="2516"/>
            <w:vMerge/>
            <w:tcBorders/>
          </w:tcPr>
          <w:p/>
        </w:tc>
        <w:tc>
          <w:tcPr>
            <w:tcW w:type="dxa" w:w="2516"/>
            <w:vMerge/>
            <w:tcBorders/>
          </w:tcPr>
          <w:p/>
        </w:tc>
        <w:tc>
          <w:tcPr>
            <w:tcW w:type="dxa" w:w="2516"/>
            <w:vMerge/>
            <w:tcBorders/>
          </w:tcPr>
          <w:p/>
        </w:tc>
        <w:tc>
          <w:tcPr>
            <w:tcW w:type="dxa" w:w="1800"/>
            <w:tcBorders/>
            <w:tcMar>
              <w:start w:w="0" w:type="dxa"/>
              <w:end w:w="0" w:type="dxa"/>
            </w:tcMar>
            <w:textDirection w:val="btLr"/>
          </w:tcPr>
          <w:p>
            <w:pPr>
              <w:autoSpaceDN w:val="0"/>
              <w:autoSpaceDE w:val="0"/>
              <w:widowControl/>
              <w:spacing w:line="284" w:lineRule="exact" w:before="390" w:after="0"/>
              <w:ind w:left="0" w:right="456" w:firstLine="0"/>
              <w:jc w:val="right"/>
            </w:pPr>
            <w:r>
              <w:rPr>
                <w:w w:val="101.04922340029762"/>
                <w:rFonts w:ascii="Times New Roman" w:hAnsi="Times New Roman" w:eastAsia="Times New Roman"/>
                <w:b w:val="0"/>
                <w:i w:val="0"/>
                <w:color w:val="000000"/>
                <w:sz w:val="21"/>
              </w:rPr>
              <w:t>d</w:t>
            </w:r>
          </w:p>
        </w:tc>
      </w:tr>
    </w:tbl>
    <w:p>
      <w:pPr>
        <w:autoSpaceDN w:val="0"/>
        <w:autoSpaceDE w:val="0"/>
        <w:widowControl/>
        <w:spacing w:line="282" w:lineRule="exact" w:before="522" w:after="0"/>
        <w:ind w:left="0" w:right="321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4.14  </w:t>
      </w:r>
      <w:r>
        <w:rPr>
          <w:rFonts w:ascii="宋体" w:hAnsi="宋体" w:eastAsia="宋体"/>
          <w:b w:val="0"/>
          <w:i w:val="0"/>
          <w:color w:val="000000"/>
          <w:sz w:val="21"/>
        </w:rPr>
        <w:t>建筑结构简图</w:t>
      </w:r>
    </w:p>
    <w:p>
      <w:pPr>
        <w:autoSpaceDN w:val="0"/>
        <w:autoSpaceDE w:val="0"/>
        <w:widowControl/>
        <w:spacing w:line="282" w:lineRule="exact" w:before="188" w:after="0"/>
        <w:ind w:left="0" w:right="2316" w:firstLine="0"/>
        <w:jc w:val="right"/>
      </w:pPr>
      <w:r>
        <w:rPr>
          <w:rFonts w:ascii="Times New Roman" w:hAnsi="Times New Roman" w:eastAsia="Times New Roman"/>
          <w:b w:val="0"/>
          <w:i w:val="0"/>
          <w:color w:val="000000"/>
          <w:sz w:val="21"/>
        </w:rPr>
        <w:t xml:space="preserve">Fig 4.14  The structural diagram of building </w:t>
      </w:r>
    </w:p>
    <w:p>
      <w:pPr>
        <w:autoSpaceDN w:val="0"/>
        <w:autoSpaceDE w:val="0"/>
        <w:widowControl/>
        <w:spacing w:line="212" w:lineRule="exact" w:before="416" w:after="0"/>
        <w:ind w:left="0" w:right="4188" w:firstLine="0"/>
        <w:jc w:val="right"/>
      </w:pPr>
      <w:r>
        <w:rPr>
          <w:rFonts w:ascii="宋体" w:hAnsi="宋体" w:eastAsia="宋体"/>
          <w:b w:val="0"/>
          <w:i w:val="0"/>
          <w:color w:val="000000"/>
          <w:sz w:val="21"/>
        </w:rPr>
        <w:t>97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59" name="Picture 7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677"/>
        <w:gridCol w:w="1677"/>
        <w:gridCol w:w="1677"/>
        <w:gridCol w:w="1677"/>
        <w:gridCol w:w="1677"/>
        <w:gridCol w:w="1677"/>
      </w:tblGrid>
      <w:tr>
        <w:trPr>
          <w:trHeight w:hRule="exact" w:val="726"/>
        </w:trPr>
        <w:tc>
          <w:tcPr>
            <w:tcW w:type="dxa" w:w="2506"/>
            <w:tcBorders>
              <w:top w:sz="4.0" w:val="single" w:color="#000000"/>
            </w:tcBorders>
            <w:tcMar>
              <w:start w:w="0" w:type="dxa"/>
              <w:end w:w="0" w:type="dxa"/>
            </w:tcMar>
          </w:tcPr>
          <w:p>
            <w:pPr>
              <w:autoSpaceDN w:val="0"/>
              <w:autoSpaceDE w:val="0"/>
              <w:widowControl/>
              <w:spacing w:line="240" w:lineRule="exact" w:before="384" w:after="0"/>
              <w:ind w:left="586" w:right="0" w:firstLine="0"/>
              <w:jc w:val="left"/>
            </w:pPr>
            <w:r>
              <w:rPr>
                <w:rFonts w:ascii="宋体" w:hAnsi="宋体" w:eastAsia="宋体"/>
                <w:b w:val="0"/>
                <w:i w:val="0"/>
                <w:color w:val="000000"/>
                <w:sz w:val="24"/>
              </w:rPr>
              <w:t>设墙体抗剪强度为</w:t>
            </w:r>
          </w:p>
        </w:tc>
        <w:tc>
          <w:tcPr>
            <w:tcW w:type="dxa" w:w="200"/>
            <w:tcBorders>
              <w:top w:sz="4.0" w:val="single" w:color="#000000"/>
            </w:tcBorders>
            <w:tcMar>
              <w:start w:w="0" w:type="dxa"/>
              <w:end w:w="0" w:type="dxa"/>
            </w:tcMar>
          </w:tcPr>
          <w:p>
            <w:pPr>
              <w:autoSpaceDN w:val="0"/>
              <w:autoSpaceDE w:val="0"/>
              <w:widowControl/>
              <w:spacing w:line="290" w:lineRule="exact" w:before="364" w:after="0"/>
              <w:ind w:left="0" w:right="0" w:firstLine="0"/>
              <w:jc w:val="center"/>
            </w:pPr>
            <w:r>
              <w:rPr>
                <w:w w:val="98.40983549753824"/>
                <w:rFonts w:ascii="Times New Roman,Italic" w:hAnsi="Times New Roman,Italic" w:eastAsia="Times New Roman,Italic"/>
                <w:b w:val="0"/>
                <w:i/>
                <w:color w:val="000000"/>
                <w:sz w:val="24"/>
              </w:rPr>
              <w:t>G</w:t>
            </w:r>
          </w:p>
        </w:tc>
        <w:tc>
          <w:tcPr>
            <w:tcW w:type="dxa" w:w="260"/>
            <w:tcBorders>
              <w:top w:sz="4.0" w:val="single" w:color="#000000"/>
            </w:tcBorders>
            <w:tcMar>
              <w:start w:w="0" w:type="dxa"/>
              <w:end w:w="0" w:type="dxa"/>
            </w:tcMar>
          </w:tcPr>
          <w:p>
            <w:pPr>
              <w:autoSpaceDN w:val="0"/>
              <w:autoSpaceDE w:val="0"/>
              <w:widowControl/>
              <w:spacing w:line="182" w:lineRule="exact" w:before="508" w:after="0"/>
              <w:ind w:left="0" w:right="0" w:firstLine="0"/>
              <w:jc w:val="center"/>
            </w:pPr>
            <w:r>
              <w:rPr>
                <w:w w:val="97.46061733790806"/>
                <w:rFonts w:ascii="Times New Roman" w:hAnsi="Times New Roman" w:eastAsia="Times New Roman"/>
                <w:b w:val="0"/>
                <w:i w:val="0"/>
                <w:color w:val="000000"/>
                <w:sz w:val="14"/>
              </w:rPr>
              <w:t>wall</w:t>
            </w:r>
          </w:p>
        </w:tc>
        <w:tc>
          <w:tcPr>
            <w:tcW w:type="dxa" w:w="1920"/>
            <w:tcBorders>
              <w:top w:sz="4.0" w:val="single" w:color="#000000"/>
            </w:tcBorders>
            <w:tcMar>
              <w:start w:w="0" w:type="dxa"/>
              <w:end w:w="0" w:type="dxa"/>
            </w:tcMar>
          </w:tcPr>
          <w:p>
            <w:pPr>
              <w:autoSpaceDN w:val="0"/>
              <w:autoSpaceDE w:val="0"/>
              <w:widowControl/>
              <w:spacing w:line="240" w:lineRule="exact" w:before="384" w:after="0"/>
              <w:ind w:left="0" w:right="0" w:firstLine="0"/>
              <w:jc w:val="center"/>
            </w:pPr>
            <w:r>
              <w:rPr>
                <w:rFonts w:ascii="宋体" w:hAnsi="宋体" w:eastAsia="宋体"/>
                <w:b w:val="0"/>
                <w:i w:val="0"/>
                <w:color w:val="000000"/>
                <w:sz w:val="24"/>
              </w:rPr>
              <w:t>，楼板抗剪强度为</w:t>
            </w:r>
          </w:p>
        </w:tc>
        <w:tc>
          <w:tcPr>
            <w:tcW w:type="dxa" w:w="420"/>
            <w:tcBorders>
              <w:top w:sz="4.0" w:val="single" w:color="#000000"/>
            </w:tcBorders>
            <w:tcMar>
              <w:start w:w="0" w:type="dxa"/>
              <w:end w:w="0" w:type="dxa"/>
            </w:tcMar>
          </w:tcPr>
          <w:p>
            <w:pPr>
              <w:autoSpaceDN w:val="0"/>
              <w:autoSpaceDE w:val="0"/>
              <w:widowControl/>
              <w:spacing w:line="326" w:lineRule="exact" w:before="328" w:after="0"/>
              <w:ind w:left="0" w:right="0" w:firstLine="0"/>
              <w:jc w:val="center"/>
            </w:pPr>
            <w:r>
              <w:rPr>
                <w:rFonts w:ascii="Times New Roman,Italic" w:hAnsi="Times New Roman,Italic" w:eastAsia="Times New Roman,Italic"/>
                <w:b w:val="0"/>
                <w:i/>
                <w:color w:val="000000"/>
                <w:sz w:val="24"/>
              </w:rPr>
              <w:t xml:space="preserve">G </w:t>
            </w:r>
            <w:r>
              <w:rPr>
                <w:w w:val="98.17406109401158"/>
                <w:rFonts w:ascii="Times New Roman" w:hAnsi="Times New Roman" w:eastAsia="Times New Roman"/>
                <w:b w:val="0"/>
                <w:i w:val="0"/>
                <w:color w:val="000000"/>
                <w:sz w:val="14"/>
              </w:rPr>
              <w:t>slab</w:t>
            </w:r>
          </w:p>
        </w:tc>
        <w:tc>
          <w:tcPr>
            <w:tcW w:type="dxa" w:w="3414"/>
            <w:tcBorders>
              <w:top w:sz="4.0" w:val="single" w:color="#000000"/>
            </w:tcBorders>
            <w:tcMar>
              <w:start w:w="0" w:type="dxa"/>
              <w:end w:w="0" w:type="dxa"/>
            </w:tcMar>
          </w:tcPr>
          <w:p>
            <w:pPr>
              <w:autoSpaceDN w:val="0"/>
              <w:autoSpaceDE w:val="0"/>
              <w:widowControl/>
              <w:spacing w:line="310" w:lineRule="exact" w:before="344" w:after="0"/>
              <w:ind w:left="0" w:right="0" w:firstLine="0"/>
              <w:jc w:val="center"/>
            </w:pPr>
            <w:r>
              <w:rPr>
                <w:rFonts w:ascii="宋体" w:hAnsi="宋体" w:eastAsia="宋体"/>
                <w:b w:val="0"/>
                <w:i w:val="0"/>
                <w:color w:val="000000"/>
                <w:sz w:val="24"/>
              </w:rPr>
              <w:t>，建筑共有</w:t>
            </w:r>
            <w:r>
              <w:rPr>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层，</w:t>
            </w:r>
            <w:r>
              <w:rPr>
                <w:w w:val="101.2307427146218"/>
                <w:rFonts w:ascii="Symbol" w:hAnsi="Symbol" w:eastAsia="Symbol"/>
                <w:b w:val="0"/>
                <w:i w:val="0"/>
                <w:color w:val="000000"/>
                <w:sz w:val="22"/>
              </w:rPr>
              <w:t></w:t>
            </w:r>
            <w:r>
              <w:rPr>
                <w:rFonts w:ascii="宋体" w:hAnsi="宋体" w:eastAsia="宋体"/>
                <w:b w:val="0"/>
                <w:i w:val="0"/>
                <w:color w:val="000000"/>
                <w:sz w:val="24"/>
              </w:rPr>
              <w:t>为截面上墙</w:t>
            </w:r>
          </w:p>
        </w:tc>
      </w:tr>
    </w:tbl>
    <w:p>
      <w:pPr>
        <w:autoSpaceDN w:val="0"/>
        <w:autoSpaceDE w:val="0"/>
        <w:widowControl/>
        <w:spacing w:line="290" w:lineRule="exact" w:before="24" w:after="40"/>
        <w:ind w:left="1300" w:right="0" w:firstLine="0"/>
        <w:jc w:val="left"/>
      </w:pPr>
      <w:r>
        <w:rPr>
          <w:rFonts w:ascii="宋体" w:hAnsi="宋体" w:eastAsia="宋体"/>
          <w:b w:val="0"/>
          <w:i w:val="0"/>
          <w:color w:val="000000"/>
          <w:sz w:val="24"/>
        </w:rPr>
        <w:t>体的刚度折减系数，墙体剪切刚度与楼板剪切度的比值为</w:t>
      </w:r>
      <w:r>
        <w:rPr>
          <w:rFonts w:ascii="Symbol" w:hAnsi="Symbol" w:eastAsia="Symbol"/>
          <w:b w:val="0"/>
          <w:i w:val="0"/>
          <w:color w:val="000000"/>
          <w:sz w:val="23"/>
        </w:rPr>
        <w:t></w:t>
      </w:r>
      <w:r>
        <w:rPr>
          <w:rFonts w:ascii="宋体" w:hAnsi="宋体" w:eastAsia="宋体"/>
          <w:b w:val="0"/>
          <w:i w:val="0"/>
          <w:color w:val="000000"/>
          <w:sz w:val="24"/>
        </w:rPr>
        <w:t>，则有</w:t>
      </w:r>
    </w:p>
    <w:tbl>
      <w:tblPr>
        <w:tblW w:type="auto" w:w="0"/>
        <w:tblLayout w:type="fixed"/>
        <w:tblLook w:firstColumn="1" w:firstRow="1" w:lastColumn="0" w:lastRow="0" w:noHBand="0" w:noVBand="1" w:val="04A0"/>
        <w:tblInd w:w="2220.0" w:type="dxa"/>
      </w:tblPr>
      <w:tblGrid>
        <w:gridCol w:w="1677"/>
        <w:gridCol w:w="1677"/>
        <w:gridCol w:w="1677"/>
        <w:gridCol w:w="1677"/>
        <w:gridCol w:w="1677"/>
        <w:gridCol w:w="1677"/>
      </w:tblGrid>
      <w:tr>
        <w:trPr>
          <w:trHeight w:hRule="exact" w:val="448"/>
        </w:trPr>
        <w:tc>
          <w:tcPr>
            <w:tcW w:type="dxa" w:w="2610"/>
            <w:tcBorders>
              <w:bottom w:sz="4.802080154418945" w:val="single" w:color="#000000"/>
            </w:tcBorders>
            <w:tcMar>
              <w:start w:w="0" w:type="dxa"/>
              <w:end w:w="0" w:type="dxa"/>
            </w:tcMar>
          </w:tcPr>
          <w:p>
            <w:pPr>
              <w:autoSpaceDN w:val="0"/>
              <w:autoSpaceDE w:val="0"/>
              <w:widowControl/>
              <w:spacing w:line="318" w:lineRule="exact" w:before="98" w:after="0"/>
              <w:ind w:left="0" w:right="34" w:firstLine="0"/>
              <w:jc w:val="right"/>
            </w:pP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1550"/>
            <w:tcBorders>
              <w:bottom w:sz="4.802080154418945" w:val="single" w:color="#000000"/>
            </w:tcBorders>
            <w:tcMar>
              <w:start w:w="0" w:type="dxa"/>
              <w:end w:w="0" w:type="dxa"/>
            </w:tcMar>
          </w:tcPr>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0.0" w:type="dxa"/>
            </w:tblPr>
            <w:tblGrid>
              <w:gridCol w:w="517"/>
              <w:gridCol w:w="517"/>
              <w:gridCol w:w="517"/>
            </w:tblGrid>
            <w:tr>
              <w:trPr>
                <w:trHeight w:hRule="exact" w:val="402"/>
              </w:trPr>
              <w:tc>
                <w:tcPr>
                  <w:tcW w:type="dxa" w:w="100"/>
                  <w:tcBorders/>
                  <w:tcMar>
                    <w:start w:w="0" w:type="dxa"/>
                    <w:end w:w="0" w:type="dxa"/>
                  </w:tcMar>
                </w:tcPr>
                <w:p>
                  <w:pPr>
                    <w:autoSpaceDN w:val="0"/>
                    <w:autoSpaceDE w:val="0"/>
                    <w:widowControl/>
                    <w:spacing w:line="276" w:lineRule="auto" w:before="20" w:after="0"/>
                    <w:ind w:left="0" w:right="0" w:firstLine="0"/>
                    <w:jc w:val="center"/>
                  </w:pPr>
                  <w:r>
                    <w:rPr>
                      <w:rFonts w:ascii="Symbol" w:hAnsi="Symbol" w:eastAsia="Symbol"/>
                      <w:b w:val="0"/>
                      <w:i w:val="0"/>
                      <w:color w:val="000000"/>
                      <w:sz w:val="27"/>
                    </w:rPr>
                    <w:t></w:t>
                  </w:r>
                </w:p>
              </w:tc>
              <w:tc>
                <w:tcPr>
                  <w:tcW w:type="dxa" w:w="1000"/>
                  <w:tcBorders/>
                  <w:tcMar>
                    <w:start w:w="0" w:type="dxa"/>
                    <w:end w:w="0" w:type="dxa"/>
                  </w:tcMar>
                </w:tcPr>
                <w:p>
                  <w:pPr>
                    <w:autoSpaceDN w:val="0"/>
                    <w:tabs>
                      <w:tab w:pos="496" w:val="left"/>
                      <w:tab w:pos="768" w:val="left"/>
                    </w:tabs>
                    <w:autoSpaceDE w:val="0"/>
                    <w:widowControl/>
                    <w:spacing w:line="310" w:lineRule="exact" w:before="0" w:after="0"/>
                    <w:ind w:left="30" w:right="0" w:firstLine="0"/>
                    <w:jc w:val="left"/>
                  </w:pPr>
                  <w:r>
                    <w:rPr>
                      <w:rFonts w:ascii="Times New Roman,Italic" w:hAnsi="Times New Roman,Italic" w:eastAsia="Times New Roman,Italic"/>
                      <w:b w:val="0"/>
                      <w:i/>
                      <w:color w:val="000000"/>
                      <w:sz w:val="24"/>
                    </w:rPr>
                    <w:t>L B G</w:t>
                  </w:r>
                  <w:r>
                    <w:rPr>
                      <w:rFonts w:ascii="Symbol" w:hAnsi="Symbol" w:eastAsia="Symbol"/>
                      <w:b w:val="0"/>
                      <w:i w:val="0"/>
                      <w:color w:val="000000"/>
                      <w:sz w:val="27"/>
                    </w:rPr>
                    <w:t></w:t>
                  </w:r>
                  <w:r>
                    <w:rPr>
                      <w:w w:val="98.83124487740653"/>
                      <w:rFonts w:ascii="Times New Roman" w:hAnsi="Times New Roman" w:eastAsia="Times New Roman"/>
                      <w:b w:val="0"/>
                      <w:i w:val="0"/>
                      <w:color w:val="000000"/>
                      <w:sz w:val="14"/>
                    </w:rPr>
                    <w:t>wall</w:t>
                  </w:r>
                </w:p>
              </w:tc>
              <w:tc>
                <w:tcPr>
                  <w:tcW w:type="dxa" w:w="440"/>
                  <w:tcBorders/>
                  <w:tcMar>
                    <w:start w:w="0" w:type="dxa"/>
                    <w:end w:w="0" w:type="dxa"/>
                  </w:tcMar>
                </w:tcPr>
                <w:p>
                  <w:pPr>
                    <w:autoSpaceDN w:val="0"/>
                    <w:autoSpaceDE w:val="0"/>
                    <w:widowControl/>
                    <w:spacing w:line="302" w:lineRule="exact" w:before="66" w:after="0"/>
                    <w:ind w:left="0" w:right="0" w:firstLine="0"/>
                    <w:jc w:val="center"/>
                  </w:pPr>
                  <w:r>
                    <w:rPr>
                      <w:rFonts w:ascii="Times New Roman,Italic" w:hAnsi="Times New Roman,Italic" w:eastAsia="Times New Roman,Italic"/>
                      <w:b w:val="0"/>
                      <w:i/>
                      <w:color w:val="000000"/>
                      <w:sz w:val="24"/>
                    </w:rPr>
                    <w:t>Ht</w:t>
                  </w:r>
                  <w:r>
                    <w:rPr>
                      <w:rFonts w:ascii="Symbol" w:hAnsi="Symbol" w:eastAsia="Symbol"/>
                      <w:b w:val="0"/>
                      <w:i w:val="0"/>
                      <w:color w:val="000000"/>
                      <w:sz w:val="24"/>
                    </w:rPr>
                    <w:t></w:t>
                  </w:r>
                </w:p>
              </w:tc>
            </w:tr>
          </w:tbl>
          <w:p>
            <w:pPr>
              <w:autoSpaceDN w:val="0"/>
              <w:autoSpaceDE w:val="0"/>
              <w:widowControl/>
              <w:spacing w:line="14" w:lineRule="exact" w:before="0" w:after="0"/>
              <w:ind w:left="0" w:right="0"/>
            </w:pPr>
          </w:p>
        </w:tc>
        <w:tc>
          <w:tcPr>
            <w:tcW w:type="dxa" w:w="196"/>
            <w:tcBorders>
              <w:bottom w:sz="4.802080154418945" w:val="single" w:color="#000000"/>
            </w:tcBorders>
            <w:tcMar>
              <w:start w:w="0" w:type="dxa"/>
              <w:end w:w="0" w:type="dxa"/>
            </w:tcMar>
          </w:tcPr>
          <w:p>
            <w:pPr>
              <w:autoSpaceDN w:val="0"/>
              <w:autoSpaceDE w:val="0"/>
              <w:widowControl/>
              <w:spacing w:line="240" w:lineRule="auto" w:before="150" w:after="0"/>
              <w:ind w:left="0" w:right="0" w:firstLine="0"/>
              <w:jc w:val="center"/>
            </w:pPr>
            <w:r>
              <w:rPr>
                <w:rFonts w:ascii="Symbol" w:hAnsi="Symbol" w:eastAsia="Symbol"/>
                <w:b w:val="0"/>
                <w:i w:val="0"/>
                <w:color w:val="000000"/>
                <w:sz w:val="24"/>
              </w:rPr>
              <w:t></w:t>
            </w:r>
          </w:p>
        </w:tc>
        <w:tc>
          <w:tcPr>
            <w:tcW w:type="dxa" w:w="424"/>
            <w:tcBorders>
              <w:bottom w:sz="4.802080154418945" w:val="single" w:color="#000000"/>
            </w:tcBorders>
            <w:tcMar>
              <w:start w:w="0" w:type="dxa"/>
              <w:end w:w="0" w:type="dxa"/>
            </w:tcMar>
          </w:tcPr>
          <w:p>
            <w:pPr>
              <w:autoSpaceDN w:val="0"/>
              <w:autoSpaceDE w:val="0"/>
              <w:widowControl/>
              <w:spacing w:line="328" w:lineRule="exact" w:before="78" w:after="0"/>
              <w:ind w:left="0" w:right="0" w:firstLine="0"/>
              <w:jc w:val="center"/>
            </w:pPr>
            <w:r>
              <w:rPr>
                <w:rFonts w:ascii="Times New Roman,Italic" w:hAnsi="Times New Roman,Italic" w:eastAsia="Times New Roman,Italic"/>
                <w:b w:val="0"/>
                <w:i/>
                <w:color w:val="000000"/>
                <w:sz w:val="24"/>
              </w:rPr>
              <w:t xml:space="preserve">G </w:t>
            </w:r>
            <w:r>
              <w:rPr>
                <w:w w:val="98.83124487740653"/>
                <w:rFonts w:ascii="Times New Roman" w:hAnsi="Times New Roman" w:eastAsia="Times New Roman"/>
                <w:b w:val="0"/>
                <w:i w:val="0"/>
                <w:color w:val="000000"/>
                <w:sz w:val="14"/>
              </w:rPr>
              <w:t>wall</w:t>
            </w:r>
          </w:p>
        </w:tc>
        <w:tc>
          <w:tcPr>
            <w:tcW w:type="dxa" w:w="1140"/>
            <w:tcBorders>
              <w:bottom w:sz="4.802080154418945" w:val="single" w:color="#000000"/>
            </w:tcBorders>
            <w:tcMar>
              <w:start w:w="0" w:type="dxa"/>
              <w:end w:w="0" w:type="dxa"/>
            </w:tcMar>
          </w:tcPr>
          <w:p>
            <w:pPr>
              <w:autoSpaceDN w:val="0"/>
              <w:autoSpaceDE w:val="0"/>
              <w:widowControl/>
              <w:spacing w:line="304" w:lineRule="exact" w:before="104" w:after="0"/>
              <w:ind w:left="6" w:right="0" w:firstLine="0"/>
              <w:jc w:val="left"/>
            </w:pPr>
            <w:r>
              <w:rPr>
                <w:rFonts w:ascii="Times New Roman,Italic" w:hAnsi="Times New Roman,Italic" w:eastAsia="Times New Roman,Italic"/>
                <w:b w:val="0"/>
                <w:i/>
                <w:color w:val="000000"/>
                <w:sz w:val="24"/>
              </w:rPr>
              <w:t>ht</w:t>
            </w:r>
            <w:r>
              <w:rPr>
                <w:rFonts w:ascii="Symbol" w:hAnsi="Symbol" w:eastAsia="Symbol"/>
                <w:b w:val="0"/>
                <w:i w:val="0"/>
                <w:color w:val="000000"/>
                <w:sz w:val="24"/>
              </w:rPr>
              <w:t></w:t>
            </w:r>
          </w:p>
        </w:tc>
        <w:tc>
          <w:tcPr>
            <w:tcW w:type="dxa" w:w="1780"/>
            <w:tcBorders>
              <w:bottom w:sz="4.802080154418945" w:val="single" w:color="#000000"/>
            </w:tcBorders>
            <w:tcMar>
              <w:start w:w="0" w:type="dxa"/>
              <w:end w:w="0" w:type="dxa"/>
            </w:tcMar>
          </w:tcPr>
          <w:p>
            <w:pPr>
              <w:autoSpaceDN w:val="0"/>
              <w:autoSpaceDE w:val="0"/>
              <w:widowControl/>
              <w:spacing w:line="320" w:lineRule="exact" w:before="122" w:after="0"/>
              <w:ind w:left="0" w:right="11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4.11</w:t>
            </w:r>
            <w:r>
              <w:rPr>
                <w:rFonts w:ascii="宋体" w:hAnsi="宋体" w:eastAsia="宋体"/>
                <w:b w:val="0"/>
                <w:i w:val="0"/>
                <w:color w:val="000000"/>
                <w:sz w:val="24"/>
              </w:rPr>
              <w:t>）</w:t>
            </w:r>
          </w:p>
        </w:tc>
      </w:tr>
      <w:tr>
        <w:trPr>
          <w:trHeight w:hRule="exact" w:val="406"/>
        </w:trPr>
        <w:tc>
          <w:tcPr>
            <w:tcW w:type="dxa" w:w="2610"/>
            <w:tcBorders>
              <w:top w:sz="4.802080154418945" w:val="single" w:color="#000000"/>
            </w:tcBorders>
            <w:tcMar>
              <w:start w:w="0" w:type="dxa"/>
              <w:end w:w="0" w:type="dxa"/>
            </w:tcMar>
          </w:tcPr>
          <w:p/>
        </w:tc>
        <w:tc>
          <w:tcPr>
            <w:tcW w:type="dxa" w:w="1550"/>
            <w:tcBorders>
              <w:top w:sz="4.802080154418945" w:val="single" w:color="#000000"/>
            </w:tcBorders>
            <w:tcMar>
              <w:start w:w="0" w:type="dxa"/>
              <w:end w:w="0" w:type="dxa"/>
            </w:tcMar>
          </w:tcPr>
          <w:tbl>
            <w:tblPr>
              <w:tblW w:type="auto" w:w="0"/>
              <w:tblLayout w:type="fixed"/>
              <w:tblLook w:firstColumn="1" w:firstRow="1" w:lastColumn="0" w:lastRow="0" w:noHBand="0" w:noVBand="1" w:val="04A0"/>
              <w:tblInd w:w="30.0" w:type="dxa"/>
            </w:tblPr>
            <w:tblGrid>
              <w:gridCol w:w="258"/>
              <w:gridCol w:w="258"/>
              <w:gridCol w:w="258"/>
              <w:gridCol w:w="258"/>
              <w:gridCol w:w="258"/>
              <w:gridCol w:w="258"/>
            </w:tblGrid>
            <w:tr>
              <w:trPr>
                <w:trHeight w:hRule="exact" w:val="382"/>
              </w:trPr>
              <w:tc>
                <w:tcPr>
                  <w:tcW w:type="dxa" w:w="14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90" w:lineRule="exact" w:before="46" w:after="0"/>
                    <w:ind w:left="0" w:right="0" w:firstLine="0"/>
                    <w:jc w:val="center"/>
                  </w:pPr>
                  <w:r>
                    <w:rPr>
                      <w:rFonts w:ascii="Times New Roman,Italic" w:hAnsi="Times New Roman,Italic" w:eastAsia="Times New Roman,Italic"/>
                      <w:b w:val="0"/>
                      <w:i/>
                      <w:color w:val="000000"/>
                      <w:sz w:val="24"/>
                    </w:rPr>
                    <w:t>m</w:t>
                  </w:r>
                </w:p>
              </w:tc>
              <w:tc>
                <w:tcPr>
                  <w:tcW w:type="dxa" w:w="160"/>
                  <w:tcBorders/>
                  <w:tcMar>
                    <w:start w:w="0" w:type="dxa"/>
                    <w:end w:w="0" w:type="dxa"/>
                  </w:tcMar>
                </w:tcPr>
                <w:p>
                  <w:pPr>
                    <w:autoSpaceDN w:val="0"/>
                    <w:autoSpaceDE w:val="0"/>
                    <w:widowControl/>
                    <w:spacing w:line="240" w:lineRule="auto" w:before="32" w:after="0"/>
                    <w:ind w:left="0" w:right="0" w:firstLine="0"/>
                    <w:jc w:val="center"/>
                  </w:pPr>
                  <w:r>
                    <w:rPr>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316" w:lineRule="exact" w:before="0" w:after="0"/>
                    <w:ind w:left="0" w:right="0" w:firstLine="0"/>
                    <w:jc w:val="center"/>
                  </w:pPr>
                  <w:r>
                    <w:rPr>
                      <w:rFonts w:ascii="Times New Roman" w:hAnsi="Times New Roman" w:eastAsia="Times New Roman"/>
                      <w:b w:val="0"/>
                      <w:i w:val="0"/>
                      <w:color w:val="000000"/>
                      <w:sz w:val="24"/>
                    </w:rPr>
                    <w:t>1</w:t>
                  </w:r>
                  <w:r>
                    <w:rPr>
                      <w:rFonts w:ascii="Symbol" w:hAnsi="Symbol" w:eastAsia="Symbol"/>
                      <w:b w:val="0"/>
                      <w:i w:val="0"/>
                      <w:color w:val="000000"/>
                      <w:sz w:val="27"/>
                    </w:rPr>
                    <w:t></w:t>
                  </w:r>
                </w:p>
              </w:tc>
              <w:tc>
                <w:tcPr>
                  <w:tcW w:type="dxa" w:w="400"/>
                  <w:tcBorders/>
                  <w:tcMar>
                    <w:start w:w="0" w:type="dxa"/>
                    <w:end w:w="0" w:type="dxa"/>
                  </w:tcMar>
                </w:tcPr>
                <w:p>
                  <w:pPr>
                    <w:autoSpaceDN w:val="0"/>
                    <w:autoSpaceDE w:val="0"/>
                    <w:widowControl/>
                    <w:spacing w:line="326" w:lineRule="exact" w:before="10" w:after="0"/>
                    <w:ind w:left="0" w:right="0" w:firstLine="0"/>
                    <w:jc w:val="center"/>
                  </w:pPr>
                  <w:r>
                    <w:rPr>
                      <w:rFonts w:ascii="Times New Roman,Italic" w:hAnsi="Times New Roman,Italic" w:eastAsia="Times New Roman,Italic"/>
                      <w:b w:val="0"/>
                      <w:i/>
                      <w:color w:val="000000"/>
                      <w:sz w:val="24"/>
                    </w:rPr>
                    <w:t xml:space="preserve">G </w:t>
                  </w:r>
                  <w:r>
                    <w:rPr>
                      <w:w w:val="98.83124487740653"/>
                      <w:rFonts w:ascii="Times New Roman" w:hAnsi="Times New Roman" w:eastAsia="Times New Roman"/>
                      <w:b w:val="0"/>
                      <w:i w:val="0"/>
                      <w:color w:val="000000"/>
                      <w:sz w:val="14"/>
                    </w:rPr>
                    <w:t>slab</w:t>
                  </w:r>
                </w:p>
              </w:tc>
              <w:tc>
                <w:tcPr>
                  <w:tcW w:type="dxa" w:w="320"/>
                  <w:tcBorders/>
                  <w:tcMar>
                    <w:start w:w="0" w:type="dxa"/>
                    <w:end w:w="0" w:type="dxa"/>
                  </w:tcMar>
                </w:tcPr>
                <w:p>
                  <w:pPr>
                    <w:autoSpaceDN w:val="0"/>
                    <w:autoSpaceDE w:val="0"/>
                    <w:widowControl/>
                    <w:spacing w:line="290" w:lineRule="exact" w:before="46" w:after="0"/>
                    <w:ind w:left="0" w:right="0" w:firstLine="0"/>
                    <w:jc w:val="center"/>
                  </w:pPr>
                  <w:r>
                    <w:rPr>
                      <w:rFonts w:ascii="Times New Roman,Italic" w:hAnsi="Times New Roman,Italic" w:eastAsia="Times New Roman,Italic"/>
                      <w:b w:val="0"/>
                      <w:i/>
                      <w:color w:val="000000"/>
                      <w:sz w:val="24"/>
                    </w:rPr>
                    <w:t>dL</w:t>
                  </w:r>
                </w:p>
              </w:tc>
            </w:tr>
          </w:tbl>
          <w:p>
            <w:pPr>
              <w:autoSpaceDN w:val="0"/>
              <w:autoSpaceDE w:val="0"/>
              <w:widowControl/>
              <w:spacing w:line="14" w:lineRule="exact" w:before="0" w:after="0"/>
              <w:ind w:left="0" w:right="0"/>
            </w:pPr>
          </w:p>
        </w:tc>
        <w:tc>
          <w:tcPr>
            <w:tcW w:type="dxa" w:w="196"/>
            <w:tcBorders>
              <w:top w:sz="4.802080154418945" w:val="single" w:color="#000000"/>
            </w:tcBorders>
            <w:tcMar>
              <w:start w:w="0" w:type="dxa"/>
              <w:end w:w="0" w:type="dxa"/>
            </w:tcMar>
          </w:tcPr>
          <w:p/>
        </w:tc>
        <w:tc>
          <w:tcPr>
            <w:tcW w:type="dxa" w:w="424"/>
            <w:tcBorders>
              <w:top w:sz="4.802080154418945" w:val="single" w:color="#000000"/>
            </w:tcBorders>
            <w:tcMar>
              <w:start w:w="0" w:type="dxa"/>
              <w:end w:w="0" w:type="dxa"/>
            </w:tcMar>
          </w:tcPr>
          <w:p>
            <w:pPr>
              <w:autoSpaceDN w:val="0"/>
              <w:autoSpaceDE w:val="0"/>
              <w:widowControl/>
              <w:spacing w:line="304" w:lineRule="exact" w:before="0" w:after="0"/>
              <w:ind w:left="0" w:right="0" w:firstLine="0"/>
              <w:jc w:val="center"/>
            </w:pPr>
            <w:r>
              <w:rPr>
                <w:rFonts w:ascii="Times New Roman,Italic" w:hAnsi="Times New Roman,Italic" w:eastAsia="Times New Roman,Italic"/>
                <w:b w:val="0"/>
                <w:i/>
                <w:color w:val="000000"/>
                <w:sz w:val="24"/>
              </w:rPr>
              <w:t xml:space="preserve">G </w:t>
            </w:r>
            <w:r>
              <w:rPr>
                <w:w w:val="98.83124487740653"/>
                <w:rFonts w:ascii="Times New Roman" w:hAnsi="Times New Roman" w:eastAsia="Times New Roman"/>
                <w:b w:val="0"/>
                <w:i w:val="0"/>
                <w:color w:val="000000"/>
                <w:sz w:val="14"/>
              </w:rPr>
              <w:t>slab</w:t>
            </w:r>
          </w:p>
        </w:tc>
        <w:tc>
          <w:tcPr>
            <w:tcW w:type="dxa" w:w="1140"/>
            <w:tcBorders>
              <w:top w:sz="4.802080154418945" w:val="single" w:color="#000000"/>
            </w:tcBorders>
            <w:tcMar>
              <w:start w:w="0" w:type="dxa"/>
              <w:end w:w="0" w:type="dxa"/>
            </w:tcMar>
          </w:tcPr>
          <w:p>
            <w:pPr>
              <w:autoSpaceDN w:val="0"/>
              <w:autoSpaceDE w:val="0"/>
              <w:widowControl/>
              <w:spacing w:line="290" w:lineRule="exact" w:before="14" w:after="0"/>
              <w:ind w:left="18" w:right="0" w:firstLine="0"/>
              <w:jc w:val="left"/>
            </w:pPr>
            <w:r>
              <w:rPr>
                <w:rFonts w:ascii="Times New Roman,Italic" w:hAnsi="Times New Roman,Italic" w:eastAsia="Times New Roman,Italic"/>
                <w:b w:val="0"/>
                <w:i/>
                <w:color w:val="000000"/>
                <w:sz w:val="24"/>
              </w:rPr>
              <w:t>Bd</w:t>
            </w:r>
          </w:p>
        </w:tc>
        <w:tc>
          <w:tcPr>
            <w:tcW w:type="dxa" w:w="1780"/>
            <w:tcBorders>
              <w:top w:sz="4.802080154418945" w:val="single" w:color="#000000"/>
            </w:tcBorders>
            <w:tcMar>
              <w:start w:w="0" w:type="dxa"/>
              <w:end w:w="0" w:type="dxa"/>
            </w:tcMar>
          </w:tcPr>
          <w:p/>
        </w:tc>
      </w:tr>
    </w:tbl>
    <w:p>
      <w:pPr>
        <w:autoSpaceDN w:val="0"/>
        <w:autoSpaceDE w:val="0"/>
        <w:widowControl/>
        <w:spacing w:line="240" w:lineRule="exact" w:before="186" w:after="0"/>
        <w:ind w:left="1780" w:right="0" w:firstLine="0"/>
        <w:jc w:val="left"/>
      </w:pPr>
      <w:r>
        <w:rPr>
          <w:rFonts w:ascii="宋体" w:hAnsi="宋体" w:eastAsia="宋体"/>
          <w:b w:val="0"/>
          <w:i w:val="0"/>
          <w:color w:val="000000"/>
          <w:sz w:val="24"/>
        </w:rPr>
        <w:t>一般地，以建筑为混结构为例，墙体为水泥砂浆砌筑承重砖石结构，楼板为</w:t>
      </w:r>
    </w:p>
    <w:p>
      <w:pPr>
        <w:autoSpaceDN w:val="0"/>
        <w:tabs>
          <w:tab w:pos="3282" w:val="left"/>
          <w:tab w:pos="3958" w:val="left"/>
          <w:tab w:pos="5256" w:val="left"/>
          <w:tab w:pos="5608" w:val="left"/>
          <w:tab w:pos="6188" w:val="left"/>
          <w:tab w:pos="7538" w:val="left"/>
          <w:tab w:pos="7892" w:val="left"/>
          <w:tab w:pos="8490" w:val="left"/>
          <w:tab w:pos="9568" w:val="left"/>
        </w:tabs>
        <w:autoSpaceDE w:val="0"/>
        <w:widowControl/>
        <w:spacing w:line="340" w:lineRule="exact" w:before="0" w:after="0"/>
        <w:ind w:left="1300" w:right="0" w:firstLine="0"/>
        <w:jc w:val="left"/>
      </w:pPr>
      <w:r>
        <w:rPr>
          <w:rFonts w:ascii="宋体" w:hAnsi="宋体" w:eastAsia="宋体"/>
          <w:b w:val="0"/>
          <w:i w:val="0"/>
          <w:color w:val="000000"/>
          <w:sz w:val="24"/>
        </w:rPr>
        <w:t>钢筋混凝土，</w:t>
      </w:r>
      <w:r>
        <w:tab/>
      </w:r>
      <w:r>
        <w:rPr>
          <w:rFonts w:ascii="Times New Roman,Italic" w:hAnsi="Times New Roman,Italic" w:eastAsia="Times New Roman,Italic"/>
          <w:b w:val="0"/>
          <w:i/>
          <w:color w:val="000000"/>
          <w:sz w:val="25"/>
        </w:rPr>
        <w:t>d B</w:t>
      </w:r>
      <w:r>
        <w:rPr>
          <w:rFonts w:ascii="Symbol" w:hAnsi="Symbol" w:eastAsia="Symbol"/>
          <w:b w:val="0"/>
          <w:i w:val="0"/>
          <w:color w:val="000000"/>
          <w:sz w:val="25"/>
        </w:rPr>
        <w:t xml:space="preserve"> </w:t>
      </w:r>
      <w:r>
        <w:rPr>
          <w:rFonts w:ascii="Times New Roman" w:hAnsi="Times New Roman" w:eastAsia="Times New Roman"/>
          <w:b w:val="0"/>
          <w:i w:val="0"/>
          <w:color w:val="000000"/>
          <w:sz w:val="25"/>
        </w:rPr>
        <w:t>1/ 35 ~1/ 30</w:t>
      </w:r>
      <w:r>
        <w:tab/>
      </w:r>
      <w:r>
        <w:rPr>
          <w:rFonts w:ascii="宋体" w:hAnsi="宋体" w:eastAsia="宋体"/>
          <w:b w:val="0"/>
          <w:i w:val="0"/>
          <w:color w:val="000000"/>
          <w:sz w:val="24"/>
        </w:rPr>
        <w:t>，</w:t>
      </w:r>
      <w:r>
        <w:rPr>
          <w:w w:val="101.59029388427734"/>
          <w:rFonts w:ascii="Times New Roman,Italic" w:hAnsi="Times New Roman,Italic" w:eastAsia="Times New Roman,Italic"/>
          <w:b w:val="0"/>
          <w:i/>
          <w:color w:val="000000"/>
          <w:sz w:val="25"/>
        </w:rPr>
        <w:t>t h</w:t>
      </w:r>
      <w:r>
        <w:rPr>
          <w:w w:val="101.59029388427734"/>
          <w:rFonts w:ascii="Symbol" w:hAnsi="Symbol" w:eastAsia="Symbol"/>
          <w:b w:val="0"/>
          <w:i w:val="0"/>
          <w:color w:val="000000"/>
          <w:sz w:val="25"/>
        </w:rPr>
        <w:t xml:space="preserve"> </w:t>
      </w:r>
      <w:r>
        <w:rPr>
          <w:w w:val="101.59029388427734"/>
          <w:rFonts w:ascii="Times New Roman" w:hAnsi="Times New Roman" w:eastAsia="Times New Roman"/>
          <w:b w:val="0"/>
          <w:i w:val="0"/>
          <w:color w:val="000000"/>
          <w:sz w:val="25"/>
        </w:rPr>
        <w:t>1/ 26 ~1/ 22</w:t>
      </w:r>
      <w:r>
        <w:tab/>
      </w:r>
      <w:r>
        <w:rPr>
          <w:rFonts w:ascii="宋体" w:hAnsi="宋体" w:eastAsia="宋体"/>
          <w:b w:val="0"/>
          <w:i w:val="0"/>
          <w:color w:val="000000"/>
          <w:sz w:val="24"/>
        </w:rPr>
        <w:t>，</w:t>
      </w:r>
      <w:r>
        <w:tab/>
      </w:r>
      <w:r>
        <w:rPr>
          <w:w w:val="101.32535552978517"/>
          <w:rFonts w:ascii="Times New Roman,Italic" w:hAnsi="Times New Roman,Italic" w:eastAsia="Times New Roman,Italic"/>
          <w:b w:val="0"/>
          <w:i/>
          <w:color w:val="000000"/>
          <w:sz w:val="25"/>
        </w:rPr>
        <w:t>t d</w:t>
      </w:r>
      <w:r>
        <w:rPr>
          <w:w w:val="101.32535552978517"/>
          <w:rFonts w:ascii="Symbol" w:hAnsi="Symbol" w:eastAsia="Symbol"/>
          <w:b w:val="0"/>
          <w:i w:val="0"/>
          <w:color w:val="000000"/>
          <w:sz w:val="25"/>
        </w:rPr>
        <w:t xml:space="preserve"> </w:t>
      </w:r>
      <w:r>
        <w:rPr>
          <w:w w:val="101.32535552978517"/>
          <w:rFonts w:ascii="Times New Roman" w:hAnsi="Times New Roman" w:eastAsia="Times New Roman"/>
          <w:b w:val="0"/>
          <w:i w:val="0"/>
          <w:color w:val="000000"/>
          <w:sz w:val="25"/>
        </w:rPr>
        <w:t>1/ 2 ~1/3</w:t>
      </w:r>
      <w:r>
        <w:tab/>
      </w:r>
      <w:r>
        <w:rPr>
          <w:rFonts w:ascii="宋体" w:hAnsi="宋体" w:eastAsia="宋体"/>
          <w:b w:val="0"/>
          <w:i w:val="0"/>
          <w:color w:val="000000"/>
          <w:sz w:val="24"/>
        </w:rPr>
        <w:t>，</w:t>
      </w:r>
    </w:p>
    <w:p>
      <w:pPr>
        <w:autoSpaceDN w:val="0"/>
        <w:autoSpaceDE w:val="0"/>
        <w:widowControl/>
        <w:spacing w:line="342" w:lineRule="exact" w:before="0" w:after="0"/>
        <w:ind w:left="1330" w:right="0" w:firstLine="0"/>
        <w:jc w:val="left"/>
      </w:pPr>
      <w:r>
        <w:rPr>
          <w:rFonts w:ascii="Times New Roman,Italic" w:hAnsi="Times New Roman,Italic" w:eastAsia="Times New Roman,Italic"/>
          <w:b w:val="0"/>
          <w:i/>
          <w:color w:val="000000"/>
          <w:sz w:val="24"/>
        </w:rPr>
        <w:t xml:space="preserve">G </w:t>
      </w:r>
      <w:r>
        <w:rPr>
          <w:w w:val="98.65459033421108"/>
          <w:rFonts w:ascii="Times New Roman" w:hAnsi="Times New Roman" w:eastAsia="Times New Roman"/>
          <w:b w:val="0"/>
          <w:i w:val="0"/>
          <w:color w:val="000000"/>
          <w:sz w:val="14"/>
        </w:rPr>
        <w:t xml:space="preserve">wall </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G </w:t>
      </w:r>
      <w:r>
        <w:rPr>
          <w:w w:val="98.65459033421108"/>
          <w:rFonts w:ascii="Times New Roman" w:hAnsi="Times New Roman" w:eastAsia="Times New Roman"/>
          <w:b w:val="0"/>
          <w:i w:val="0"/>
          <w:color w:val="000000"/>
          <w:sz w:val="14"/>
        </w:rPr>
        <w:t>slab</w:t>
      </w:r>
      <w:r>
        <w:rPr>
          <w:rFonts w:ascii="Symbol" w:hAnsi="Symbol" w:eastAsia="Symbol"/>
          <w:b w:val="0"/>
          <w:i w:val="0"/>
          <w:color w:val="000000"/>
          <w:sz w:val="24"/>
        </w:rPr>
        <w:t></w:t>
      </w:r>
      <w:r>
        <w:rPr>
          <w:rFonts w:ascii="Times New Roman" w:hAnsi="Times New Roman" w:eastAsia="Times New Roman"/>
          <w:b w:val="0"/>
          <w:i w:val="0"/>
          <w:color w:val="000000"/>
          <w:sz w:val="24"/>
        </w:rPr>
        <w:t>0.2</w:t>
      </w:r>
      <w:r>
        <w:rPr>
          <w:rFonts w:ascii="宋体" w:hAnsi="宋体" w:eastAsia="宋体"/>
          <w:b w:val="0"/>
          <w:i w:val="0"/>
          <w:color w:val="000000"/>
          <w:sz w:val="24"/>
        </w:rPr>
        <w:t>。则通常情况下，</w:t>
      </w:r>
      <w:r>
        <w:rPr>
          <w:rFonts w:ascii="Symbol" w:hAnsi="Symbol" w:eastAsia="Symbol"/>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，墙体的剪切刚度所占比重较小，可以</w:t>
      </w:r>
    </w:p>
    <w:p>
      <w:pPr>
        <w:autoSpaceDN w:val="0"/>
        <w:autoSpaceDE w:val="0"/>
        <w:widowControl/>
        <w:spacing w:line="292" w:lineRule="exact" w:before="68" w:after="0"/>
        <w:ind w:left="1300" w:right="0" w:firstLine="0"/>
        <w:jc w:val="left"/>
      </w:pPr>
      <w:r>
        <w:rPr>
          <w:rFonts w:ascii="宋体" w:hAnsi="宋体" w:eastAsia="宋体"/>
          <w:b w:val="0"/>
          <w:i w:val="0"/>
          <w:color w:val="000000"/>
          <w:sz w:val="24"/>
        </w:rPr>
        <w:t>忽略。当建筑为框架结构时，墙体剪刚度更小，</w:t>
      </w:r>
      <w:r>
        <w:rPr>
          <w:rFonts w:ascii="Symbol" w:hAnsi="Symbol" w:eastAsia="Symbol"/>
          <w:b w:val="0"/>
          <w:i w:val="0"/>
          <w:color w:val="000000"/>
          <w:sz w:val="24"/>
        </w:rPr>
        <w:t></w:t>
      </w:r>
      <w:r>
        <w:rPr>
          <w:rFonts w:ascii="宋体" w:hAnsi="宋体" w:eastAsia="宋体"/>
          <w:b w:val="0"/>
          <w:i w:val="0"/>
          <w:color w:val="000000"/>
          <w:sz w:val="24"/>
        </w:rPr>
        <w:t>的值更小。因此只计算楼板剪</w:t>
      </w:r>
    </w:p>
    <w:p>
      <w:pPr>
        <w:autoSpaceDN w:val="0"/>
        <w:autoSpaceDE w:val="0"/>
        <w:widowControl/>
        <w:spacing w:line="240" w:lineRule="exact" w:before="136" w:after="58"/>
        <w:ind w:left="1300" w:right="0" w:firstLine="0"/>
        <w:jc w:val="left"/>
      </w:pPr>
      <w:r>
        <w:rPr>
          <w:rFonts w:ascii="宋体" w:hAnsi="宋体" w:eastAsia="宋体"/>
          <w:b w:val="0"/>
          <w:i w:val="0"/>
          <w:color w:val="000000"/>
          <w:sz w:val="24"/>
        </w:rPr>
        <w:t>切刚度即可，即</w:t>
      </w:r>
    </w:p>
    <w:tbl>
      <w:tblPr>
        <w:tblW w:type="auto" w:w="0"/>
        <w:tblLayout w:type="fixed"/>
        <w:tblLook w:firstColumn="1" w:firstRow="1" w:lastColumn="0" w:lastRow="0" w:noHBand="0" w:noVBand="1" w:val="04A0"/>
        <w:tblInd w:w="2480.0" w:type="dxa"/>
      </w:tblPr>
      <w:tblGrid>
        <w:gridCol w:w="1118"/>
        <w:gridCol w:w="1118"/>
        <w:gridCol w:w="1118"/>
        <w:gridCol w:w="1118"/>
        <w:gridCol w:w="1118"/>
        <w:gridCol w:w="1118"/>
        <w:gridCol w:w="1118"/>
        <w:gridCol w:w="1118"/>
        <w:gridCol w:w="1118"/>
      </w:tblGrid>
      <w:tr>
        <w:trPr>
          <w:trHeight w:hRule="exact" w:val="522"/>
        </w:trPr>
        <w:tc>
          <w:tcPr>
            <w:tcW w:type="dxa" w:w="2740"/>
            <w:tcBorders/>
            <w:tcMar>
              <w:start w:w="0" w:type="dxa"/>
              <w:end w:w="0" w:type="dxa"/>
            </w:tcMar>
          </w:tcPr>
          <w:p>
            <w:pPr>
              <w:autoSpaceDN w:val="0"/>
              <w:autoSpaceDE w:val="0"/>
              <w:widowControl/>
              <w:spacing w:line="332" w:lineRule="exact" w:before="94" w:after="0"/>
              <w:ind w:left="0" w:right="0" w:firstLine="0"/>
              <w:jc w:val="right"/>
            </w:pPr>
            <w:r>
              <w:rPr>
                <w:w w:val="101.61056518554688"/>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p>
        </w:tc>
        <w:tc>
          <w:tcPr>
            <w:tcW w:type="dxa" w:w="180"/>
            <w:tcBorders/>
            <w:tcMar>
              <w:start w:w="0" w:type="dxa"/>
              <w:end w:w="0" w:type="dxa"/>
            </w:tcMar>
          </w:tcPr>
          <w:p>
            <w:pPr>
              <w:autoSpaceDN w:val="0"/>
              <w:autoSpaceDE w:val="0"/>
              <w:widowControl/>
              <w:spacing w:line="324" w:lineRule="exact" w:before="106" w:after="0"/>
              <w:ind w:left="0" w:right="0" w:firstLine="0"/>
              <w:jc w:val="center"/>
            </w:pPr>
            <w:r>
              <w:rPr>
                <w:w w:val="101.61056518554688"/>
                <w:rFonts w:ascii="Times New Roman" w:hAnsi="Times New Roman" w:eastAsia="Times New Roman"/>
                <w:b w:val="0"/>
                <w:i w:val="0"/>
                <w:color w:val="000000"/>
                <w:sz w:val="24"/>
              </w:rPr>
              <w:t>=</w:t>
            </w:r>
          </w:p>
        </w:tc>
        <w:tc>
          <w:tcPr>
            <w:tcW w:type="dxa" w:w="100"/>
            <w:tcBorders/>
            <w:tcMar>
              <w:start w:w="0" w:type="dxa"/>
              <w:end w:w="0" w:type="dxa"/>
            </w:tcMar>
          </w:tcPr>
          <w:p>
            <w:pPr>
              <w:autoSpaceDN w:val="0"/>
              <w:autoSpaceDE w:val="0"/>
              <w:widowControl/>
              <w:spacing w:line="276" w:lineRule="auto" w:before="58" w:after="0"/>
              <w:ind w:left="0" w:right="0" w:firstLine="0"/>
              <w:jc w:val="center"/>
            </w:pPr>
            <w:r>
              <w:rPr>
                <w:w w:val="98.92631258283343"/>
                <w:rFonts w:ascii="Symbol" w:hAnsi="Symbol" w:eastAsia="Symbol"/>
                <w:b w:val="0"/>
                <w:i w:val="0"/>
                <w:color w:val="000000"/>
                <w:sz w:val="28"/>
              </w:rPr>
              <w:t></w:t>
            </w:r>
          </w:p>
        </w:tc>
        <w:tc>
          <w:tcPr>
            <w:tcW w:type="dxa" w:w="200"/>
            <w:tcBorders/>
            <w:tcMar>
              <w:start w:w="0" w:type="dxa"/>
              <w:end w:w="0" w:type="dxa"/>
            </w:tcMar>
          </w:tcPr>
          <w:p>
            <w:pPr>
              <w:autoSpaceDN w:val="0"/>
              <w:autoSpaceDE w:val="0"/>
              <w:widowControl/>
              <w:spacing w:line="296" w:lineRule="exact" w:before="130" w:after="0"/>
              <w:ind w:left="0" w:right="0" w:firstLine="0"/>
              <w:jc w:val="center"/>
            </w:pPr>
            <w:r>
              <w:rPr>
                <w:w w:val="101.61056518554688"/>
                <w:rFonts w:ascii="Times New Roman,Italic" w:hAnsi="Times New Roman,Italic" w:eastAsia="Times New Roman,Italic"/>
                <w:b w:val="0"/>
                <w:i/>
                <w:color w:val="000000"/>
                <w:sz w:val="24"/>
              </w:rPr>
              <w:t>m</w:t>
            </w:r>
          </w:p>
        </w:tc>
        <w:tc>
          <w:tcPr>
            <w:tcW w:type="dxa" w:w="160"/>
            <w:tcBorders/>
            <w:tcMar>
              <w:start w:w="0" w:type="dxa"/>
              <w:end w:w="0" w:type="dxa"/>
            </w:tcMar>
          </w:tcPr>
          <w:p>
            <w:pPr>
              <w:autoSpaceDN w:val="0"/>
              <w:autoSpaceDE w:val="0"/>
              <w:widowControl/>
              <w:spacing w:line="240" w:lineRule="auto" w:before="116" w:after="0"/>
              <w:ind w:left="0" w:right="0" w:firstLine="0"/>
              <w:jc w:val="center"/>
            </w:pPr>
            <w:r>
              <w:rPr>
                <w:w w:val="101.61056518554688"/>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382" w:lineRule="exact" w:before="0" w:after="0"/>
              <w:ind w:left="0" w:right="0" w:firstLine="0"/>
              <w:jc w:val="center"/>
            </w:pPr>
            <w:r>
              <w:rPr>
                <w:w w:val="101.61056518554688"/>
                <w:rFonts w:ascii="Times New Roman" w:hAnsi="Times New Roman" w:eastAsia="Times New Roman"/>
                <w:b w:val="0"/>
                <w:i w:val="0"/>
                <w:color w:val="000000"/>
                <w:sz w:val="24"/>
              </w:rPr>
              <w:t>1</w:t>
            </w:r>
            <w:r>
              <w:rPr>
                <w:w w:val="98.92631258283343"/>
                <w:rFonts w:ascii="Symbol" w:hAnsi="Symbol" w:eastAsia="Symbol"/>
                <w:b w:val="0"/>
                <w:i w:val="0"/>
                <w:color w:val="000000"/>
                <w:sz w:val="28"/>
              </w:rPr>
              <w:t></w:t>
            </w:r>
          </w:p>
        </w:tc>
        <w:tc>
          <w:tcPr>
            <w:tcW w:type="dxa" w:w="400"/>
            <w:tcBorders/>
            <w:tcMar>
              <w:start w:w="0" w:type="dxa"/>
              <w:end w:w="0" w:type="dxa"/>
            </w:tcMar>
          </w:tcPr>
          <w:p>
            <w:pPr>
              <w:autoSpaceDN w:val="0"/>
              <w:autoSpaceDE w:val="0"/>
              <w:widowControl/>
              <w:spacing w:line="332" w:lineRule="exact" w:before="94" w:after="0"/>
              <w:ind w:left="0" w:right="0" w:firstLine="0"/>
              <w:jc w:val="center"/>
            </w:pPr>
            <w:r>
              <w:rPr>
                <w:w w:val="101.61056518554688"/>
                <w:rFonts w:ascii="Times New Roman,Italic" w:hAnsi="Times New Roman,Italic" w:eastAsia="Times New Roman,Italic"/>
                <w:b w:val="0"/>
                <w:i/>
                <w:color w:val="000000"/>
                <w:sz w:val="24"/>
              </w:rPr>
              <w:t xml:space="preserve">G </w:t>
            </w:r>
            <w:r>
              <w:rPr>
                <w:rFonts w:ascii="Times New Roman" w:hAnsi="Times New Roman" w:eastAsia="Times New Roman"/>
                <w:b w:val="0"/>
                <w:i w:val="0"/>
                <w:color w:val="000000"/>
                <w:sz w:val="14"/>
              </w:rPr>
              <w:t>slab</w:t>
            </w:r>
          </w:p>
        </w:tc>
        <w:tc>
          <w:tcPr>
            <w:tcW w:type="dxa" w:w="1400"/>
            <w:tcBorders/>
            <w:tcMar>
              <w:start w:w="0" w:type="dxa"/>
              <w:end w:w="0" w:type="dxa"/>
            </w:tcMar>
          </w:tcPr>
          <w:p>
            <w:pPr>
              <w:autoSpaceDN w:val="0"/>
              <w:autoSpaceDE w:val="0"/>
              <w:widowControl/>
              <w:spacing w:line="332" w:lineRule="exact" w:before="94" w:after="0"/>
              <w:ind w:left="26" w:right="0" w:firstLine="0"/>
              <w:jc w:val="left"/>
            </w:pPr>
            <w:r>
              <w:rPr>
                <w:w w:val="101.61056518554688"/>
                <w:rFonts w:ascii="Times New Roman,Italic" w:hAnsi="Times New Roman,Italic" w:eastAsia="Times New Roman,Italic"/>
                <w:b w:val="0"/>
                <w:i/>
                <w:color w:val="000000"/>
                <w:sz w:val="24"/>
              </w:rPr>
              <w:t xml:space="preserve">A </w:t>
            </w:r>
            <w:r>
              <w:rPr>
                <w:rFonts w:ascii="Times New Roman" w:hAnsi="Times New Roman" w:eastAsia="Times New Roman"/>
                <w:b w:val="0"/>
                <w:i w:val="0"/>
                <w:color w:val="000000"/>
                <w:sz w:val="14"/>
              </w:rPr>
              <w:t>slab</w:t>
            </w:r>
          </w:p>
        </w:tc>
        <w:tc>
          <w:tcPr>
            <w:tcW w:type="dxa" w:w="2040"/>
            <w:tcBorders/>
            <w:tcMar>
              <w:start w:w="0" w:type="dxa"/>
              <w:end w:w="0" w:type="dxa"/>
            </w:tcMar>
          </w:tcPr>
          <w:p>
            <w:pPr>
              <w:autoSpaceDN w:val="0"/>
              <w:autoSpaceDE w:val="0"/>
              <w:widowControl/>
              <w:spacing w:line="320" w:lineRule="exact" w:before="10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4.12</w:t>
            </w:r>
            <w:r>
              <w:rPr>
                <w:rFonts w:ascii="宋体" w:hAnsi="宋体" w:eastAsia="宋体"/>
                <w:b w:val="0"/>
                <w:i w:val="0"/>
                <w:color w:val="000000"/>
                <w:sz w:val="24"/>
              </w:rPr>
              <w:t>）</w:t>
            </w:r>
          </w:p>
        </w:tc>
      </w:tr>
    </w:tbl>
    <w:p>
      <w:pPr>
        <w:autoSpaceDN w:val="0"/>
        <w:autoSpaceDE w:val="0"/>
        <w:widowControl/>
        <w:spacing w:line="240" w:lineRule="exact" w:before="204" w:after="0"/>
        <w:ind w:left="1780" w:right="0" w:firstLine="0"/>
        <w:jc w:val="left"/>
      </w:pPr>
      <w:r>
        <w:rPr>
          <w:rFonts w:ascii="宋体" w:hAnsi="宋体" w:eastAsia="宋体"/>
          <w:b w:val="0"/>
          <w:i w:val="0"/>
          <w:color w:val="000000"/>
          <w:sz w:val="24"/>
        </w:rPr>
        <w:t>通过上述方法同样可得，墙体所占的弯曲刚度比重较小。建筑发生弯曲变形</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时，墙体对楼板有一定的约束作用，如建筑为混结构，这种约束作用较大，按照</w:t>
      </w:r>
    </w:p>
    <w:p>
      <w:pPr>
        <w:autoSpaceDN w:val="0"/>
        <w:autoSpaceDE w:val="0"/>
        <w:widowControl/>
        <w:spacing w:line="376" w:lineRule="exact" w:before="58" w:after="0"/>
        <w:ind w:left="1300" w:right="0" w:firstLine="0"/>
        <w:jc w:val="left"/>
      </w:pPr>
      <w:r>
        <w:rPr>
          <w:rFonts w:ascii="Times New Roman" w:hAnsi="Times New Roman" w:eastAsia="Times New Roman"/>
          <w:b w:val="0"/>
          <w:i w:val="0"/>
          <w:color w:val="000000"/>
          <w:sz w:val="24"/>
        </w:rPr>
        <w:t>Potts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[100]</w:t>
      </w:r>
      <w:r>
        <w:rPr>
          <w:rFonts w:ascii="宋体" w:hAnsi="宋体" w:eastAsia="宋体"/>
          <w:b w:val="0"/>
          <w:i w:val="0"/>
          <w:color w:val="000000"/>
          <w:sz w:val="24"/>
        </w:rPr>
        <w:t>对房屋竖向截面变形采用平截面假定来考虑房的抗弯刚度</w:t>
      </w:r>
      <w:r>
        <w:rPr>
          <w:w w:val="102.00269947881284"/>
          <w:rFonts w:ascii="Times New Roman,Italic" w:hAnsi="Times New Roman,Italic" w:eastAsia="Times New Roman,Italic"/>
          <w:b w:val="0"/>
          <w:i/>
          <w:color w:val="000000"/>
          <w:sz w:val="23"/>
        </w:rPr>
        <w:t>D</w:t>
      </w:r>
      <w:r>
        <w:rPr>
          <w:rFonts w:ascii="宋体" w:hAnsi="宋体" w:eastAsia="宋体"/>
          <w:b w:val="0"/>
          <w:i w:val="0"/>
          <w:color w:val="000000"/>
          <w:sz w:val="24"/>
        </w:rPr>
        <w:t xml:space="preserve"> ，则有</w:t>
      </w:r>
      <w:r>
        <w:rPr>
          <w:w w:val="97.00287410191127"/>
          <w:rFonts w:ascii="Times New Roman" w:hAnsi="Times New Roman" w:eastAsia="Times New Roman"/>
          <w:b w:val="0"/>
          <w:i w:val="0"/>
          <w:color w:val="000000"/>
          <w:sz w:val="14"/>
        </w:rPr>
        <w:t>b</w:t>
      </w:r>
    </w:p>
    <w:p>
      <w:pPr>
        <w:autoSpaceDN w:val="0"/>
        <w:autoSpaceDE w:val="0"/>
        <w:widowControl/>
        <w:spacing w:line="184" w:lineRule="exact" w:before="102" w:after="0"/>
        <w:ind w:left="0" w:right="4380" w:firstLine="0"/>
        <w:jc w:val="right"/>
      </w:pPr>
      <w:r>
        <w:rPr>
          <w:w w:val="98.07521275111607"/>
          <w:rFonts w:ascii="Times New Roman,Italic" w:hAnsi="Times New Roman,Italic" w:eastAsia="Times New Roman,Italic"/>
          <w:b w:val="0"/>
          <w:i/>
          <w:color w:val="000000"/>
          <w:sz w:val="14"/>
        </w:rPr>
        <w:t>m</w:t>
      </w:r>
      <w:r>
        <w:rPr>
          <w:w w:val="98.07521275111607"/>
          <w:rFonts w:ascii="Symbol" w:hAnsi="Symbol" w:eastAsia="Symbol"/>
          <w:b w:val="0"/>
          <w:i w:val="0"/>
          <w:color w:val="000000"/>
          <w:sz w:val="14"/>
        </w:rPr>
        <w:t></w:t>
      </w:r>
      <w:r>
        <w:rPr>
          <w:w w:val="98.07521275111607"/>
          <w:rFonts w:ascii="Times New Roman" w:hAnsi="Times New Roman" w:eastAsia="Times New Roman"/>
          <w:b w:val="0"/>
          <w:i w:val="0"/>
          <w:color w:val="000000"/>
          <w:sz w:val="14"/>
        </w:rPr>
        <w:t>1</w:t>
      </w:r>
    </w:p>
    <w:p>
      <w:pPr>
        <w:autoSpaceDN w:val="0"/>
        <w:tabs>
          <w:tab w:pos="4782" w:val="left"/>
          <w:tab w:pos="4884" w:val="left"/>
          <w:tab w:pos="5018" w:val="left"/>
          <w:tab w:pos="5166" w:val="left"/>
          <w:tab w:pos="5426" w:val="left"/>
          <w:tab w:pos="5706" w:val="left"/>
          <w:tab w:pos="5810" w:val="left"/>
          <w:tab w:pos="5900" w:val="left"/>
          <w:tab w:pos="6184" w:val="left"/>
          <w:tab w:pos="6378" w:val="left"/>
          <w:tab w:pos="6500" w:val="left"/>
          <w:tab w:pos="6740" w:val="left"/>
          <w:tab w:pos="6932" w:val="left"/>
          <w:tab w:pos="7052" w:val="left"/>
          <w:tab w:pos="7160" w:val="left"/>
          <w:tab w:pos="8910" w:val="left"/>
        </w:tabs>
        <w:autoSpaceDE w:val="0"/>
        <w:widowControl/>
        <w:spacing w:line="290" w:lineRule="exact" w:before="0" w:after="0"/>
        <w:ind w:left="4618" w:right="0" w:firstLine="0"/>
        <w:jc w:val="left"/>
      </w:pPr>
      <w:r>
        <w:rPr>
          <w:w w:val="98.9771842956543"/>
          <w:rFonts w:ascii="Times New Roman,Italic" w:hAnsi="Times New Roman,Italic" w:eastAsia="Times New Roman,Italic"/>
          <w:b w:val="0"/>
          <w:i/>
          <w:color w:val="000000"/>
          <w:sz w:val="24"/>
        </w:rPr>
        <w:t xml:space="preserve">D </w:t>
      </w:r>
      <w:r>
        <w:rPr>
          <w:w w:val="98.07521275111607"/>
          <w:rFonts w:ascii="Times New Roman" w:hAnsi="Times New Roman" w:eastAsia="Times New Roman"/>
          <w:b w:val="0"/>
          <w:i w:val="0"/>
          <w:color w:val="000000"/>
          <w:sz w:val="14"/>
        </w:rPr>
        <w:t xml:space="preserve">b </w:t>
      </w:r>
      <w:r>
        <w:rPr>
          <w:w w:val="98.9771842956543"/>
          <w:rFonts w:ascii="Times New Roman" w:hAnsi="Times New Roman" w:eastAsia="Times New Roman"/>
          <w:b w:val="0"/>
          <w:i w:val="0"/>
          <w:color w:val="000000"/>
          <w:sz w:val="24"/>
        </w:rPr>
        <w:t xml:space="preserve">= </w:t>
      </w:r>
      <w:r>
        <w:rPr>
          <w:w w:val="98.9771842956543"/>
          <w:rFonts w:ascii="Times New Roman,Italic" w:hAnsi="Times New Roman,Italic" w:eastAsia="Times New Roman,Italic"/>
          <w:b w:val="0"/>
          <w:i/>
          <w:color w:val="000000"/>
          <w:sz w:val="24"/>
        </w:rPr>
        <w:t xml:space="preserve">E </w:t>
      </w:r>
      <w:r>
        <w:rPr>
          <w:w w:val="98.07521275111607"/>
          <w:rFonts w:ascii="Times New Roman,Italic" w:hAnsi="Times New Roman,Italic" w:eastAsia="Times New Roman,Italic"/>
          <w:b w:val="0"/>
          <w:i/>
          <w:color w:val="000000"/>
          <w:sz w:val="14"/>
        </w:rPr>
        <w:t>slab</w:t>
      </w:r>
      <w:r>
        <w:rPr>
          <w:w w:val="98.97991816202799"/>
          <w:rFonts w:ascii="Symbol" w:hAnsi="Symbol" w:eastAsia="Symbol"/>
          <w:b w:val="0"/>
          <w:i w:val="0"/>
          <w:color w:val="000000"/>
          <w:sz w:val="36"/>
        </w:rPr>
        <w:t></w:t>
      </w:r>
      <w:r>
        <w:rPr>
          <w:w w:val="98.67294311523438"/>
          <w:rFonts w:ascii="Symbol" w:hAnsi="Symbol" w:eastAsia="Symbol"/>
          <w:b w:val="0"/>
          <w:i w:val="0"/>
          <w:color w:val="000000"/>
          <w:sz w:val="30"/>
        </w:rPr>
        <w:t></w:t>
      </w:r>
      <w:r>
        <w:rPr>
          <w:w w:val="98.9771842956543"/>
          <w:rFonts w:ascii="Times New Roman,Italic" w:hAnsi="Times New Roman,Italic" w:eastAsia="Times New Roman,Italic"/>
          <w:b w:val="0"/>
          <w:i/>
          <w:color w:val="000000"/>
          <w:sz w:val="24"/>
        </w:rPr>
        <w:t xml:space="preserve">I </w:t>
      </w:r>
      <w:r>
        <w:rPr>
          <w:w w:val="98.07521275111607"/>
          <w:rFonts w:ascii="Times New Roman" w:hAnsi="Times New Roman" w:eastAsia="Times New Roman"/>
          <w:b w:val="0"/>
          <w:i w:val="0"/>
          <w:color w:val="000000"/>
          <w:sz w:val="14"/>
        </w:rPr>
        <w:t>slab</w:t>
      </w:r>
      <w:r>
        <w:rPr>
          <w:w w:val="98.9771842956543"/>
          <w:rFonts w:ascii="Symbol" w:hAnsi="Symbol" w:eastAsia="Symbol"/>
          <w:b w:val="0"/>
          <w:i w:val="0"/>
          <w:color w:val="000000"/>
          <w:sz w:val="24"/>
        </w:rPr>
        <w:t></w:t>
      </w:r>
      <w:r>
        <w:rPr>
          <w:w w:val="98.9771842956543"/>
          <w:rFonts w:ascii="Times New Roman,Italic" w:hAnsi="Times New Roman,Italic" w:eastAsia="Times New Roman,Italic"/>
          <w:b w:val="0"/>
          <w:i/>
          <w:color w:val="000000"/>
          <w:sz w:val="24"/>
        </w:rPr>
        <w:t xml:space="preserve">A </w:t>
      </w:r>
      <w:r>
        <w:rPr>
          <w:w w:val="98.07521275111607"/>
          <w:rFonts w:ascii="Times New Roman" w:hAnsi="Times New Roman" w:eastAsia="Times New Roman"/>
          <w:b w:val="0"/>
          <w:i w:val="0"/>
          <w:color w:val="000000"/>
          <w:sz w:val="14"/>
        </w:rPr>
        <w:t xml:space="preserve">slab </w:t>
      </w:r>
      <w:r>
        <w:rPr>
          <w:w w:val="98.9771842956543"/>
          <w:rFonts w:ascii="Times New Roman,Italic" w:hAnsi="Times New Roman,Italic" w:eastAsia="Times New Roman,Italic"/>
          <w:b w:val="0"/>
          <w:i/>
          <w:color w:val="000000"/>
          <w:sz w:val="24"/>
        </w:rPr>
        <w:t xml:space="preserve">H </w:t>
      </w:r>
      <w:r>
        <w:rPr>
          <w:w w:val="98.07521275111607"/>
          <w:rFonts w:ascii="Times New Roman" w:hAnsi="Times New Roman" w:eastAsia="Times New Roman"/>
          <w:b w:val="0"/>
          <w:i w:val="0"/>
          <w:color w:val="000000"/>
          <w:sz w:val="14"/>
        </w:rPr>
        <w:t xml:space="preserve">m </w:t>
      </w:r>
      <w:r>
        <w:tab/>
      </w:r>
      <w:r>
        <w:tab/>
      </w:r>
      <w:r>
        <w:tab/>
      </w:r>
      <w:r>
        <w:tab/>
      </w:r>
      <w:r>
        <w:tab/>
      </w:r>
      <w:r>
        <w:tab/>
      </w:r>
      <w:r>
        <w:tab/>
      </w:r>
      <w:r>
        <w:tab/>
      </w:r>
      <w:r>
        <w:tab/>
      </w:r>
      <w:r>
        <w:tab/>
      </w:r>
      <w:r>
        <w:tab/>
      </w:r>
      <w:r>
        <w:tab/>
      </w:r>
      <w:r>
        <w:tab/>
      </w:r>
      <w:r>
        <w:tab/>
      </w:r>
      <w:r>
        <w:rPr>
          <w:w w:val="98.07521275111607"/>
          <w:rFonts w:ascii="Times New Roman" w:hAnsi="Times New Roman" w:eastAsia="Times New Roman"/>
          <w:b w:val="0"/>
          <w:i w:val="0"/>
          <w:color w:val="000000"/>
          <w:sz w:val="14"/>
        </w:rPr>
        <w:t>2</w:t>
      </w:r>
      <w:r>
        <w:rPr>
          <w:w w:val="98.67294311523438"/>
          <w:rFonts w:ascii="Symbol" w:hAnsi="Symbol" w:eastAsia="Symbol"/>
          <w:b w:val="0"/>
          <w:i w:val="0"/>
          <w:color w:val="000000"/>
          <w:sz w:val="30"/>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4.13</w:t>
      </w:r>
      <w:r>
        <w:rPr>
          <w:rFonts w:ascii="宋体" w:hAnsi="宋体" w:eastAsia="宋体"/>
          <w:b w:val="0"/>
          <w:i w:val="0"/>
          <w:color w:val="000000"/>
          <w:sz w:val="24"/>
        </w:rPr>
        <w:t>）</w:t>
      </w:r>
    </w:p>
    <w:p>
      <w:pPr>
        <w:autoSpaceDN w:val="0"/>
        <w:autoSpaceDE w:val="0"/>
        <w:widowControl/>
        <w:spacing w:line="182" w:lineRule="exact" w:before="0" w:after="0"/>
        <w:ind w:left="0" w:right="4478" w:firstLine="0"/>
        <w:jc w:val="right"/>
      </w:pPr>
      <w:r>
        <w:rPr>
          <w:w w:val="98.07521275111607"/>
          <w:rFonts w:ascii="Times New Roman" w:hAnsi="Times New Roman" w:eastAsia="Times New Roman"/>
          <w:b w:val="0"/>
          <w:i w:val="0"/>
          <w:color w:val="000000"/>
          <w:sz w:val="14"/>
        </w:rPr>
        <w:t>1</w:t>
      </w:r>
    </w:p>
    <w:p>
      <w:pPr>
        <w:autoSpaceDN w:val="0"/>
        <w:autoSpaceDE w:val="0"/>
        <w:widowControl/>
        <w:spacing w:line="326" w:lineRule="exact" w:before="154" w:after="0"/>
        <w:ind w:left="1300" w:right="0" w:firstLine="0"/>
        <w:jc w:val="left"/>
      </w:pPr>
      <w:r>
        <w:rPr>
          <w:rFonts w:ascii="宋体" w:hAnsi="宋体" w:eastAsia="宋体"/>
          <w:b w:val="0"/>
          <w:i w:val="0"/>
          <w:color w:val="000000"/>
          <w:sz w:val="24"/>
        </w:rPr>
        <w:t>式中，为楼板的弹性模量，</w:t>
      </w:r>
      <w:r>
        <w:rPr>
          <w:rFonts w:ascii="Times New Roman,Italic" w:hAnsi="Times New Roman,Italic" w:eastAsia="Times New Roman,Italic"/>
          <w:b w:val="0"/>
          <w:i/>
          <w:color w:val="000000"/>
          <w:sz w:val="24"/>
        </w:rPr>
        <w:t xml:space="preserve">I </w:t>
      </w:r>
      <w:r>
        <w:rPr>
          <w:w w:val="98.9114693232945"/>
          <w:rFonts w:ascii="Times New Roman" w:hAnsi="Times New Roman" w:eastAsia="Times New Roman"/>
          <w:b w:val="0"/>
          <w:i w:val="0"/>
          <w:color w:val="000000"/>
          <w:sz w:val="14"/>
        </w:rPr>
        <w:t>slab</w:t>
      </w:r>
      <w:r>
        <w:rPr>
          <w:rFonts w:ascii="宋体" w:hAnsi="宋体" w:eastAsia="宋体"/>
          <w:b w:val="0"/>
          <w:i w:val="0"/>
          <w:color w:val="000000"/>
          <w:sz w:val="24"/>
        </w:rPr>
        <w:t>为楼板截面惯性矩，</w:t>
      </w:r>
      <w:r>
        <w:rPr>
          <w:w w:val="102.05124564792798"/>
          <w:rFonts w:ascii="Times New Roman,Italic" w:hAnsi="Times New Roman,Italic" w:eastAsia="Times New Roman,Italic"/>
          <w:b w:val="0"/>
          <w:i/>
          <w:color w:val="000000"/>
          <w:sz w:val="23"/>
        </w:rPr>
        <w:t>H</w:t>
      </w:r>
      <w:r>
        <w:rPr>
          <w:rFonts w:ascii="宋体" w:hAnsi="宋体" w:eastAsia="宋体"/>
          <w:b w:val="0"/>
          <w:i w:val="0"/>
          <w:color w:val="000000"/>
          <w:sz w:val="24"/>
        </w:rPr>
        <w:t xml:space="preserve"> 为房屋截面中性轴到楼板</w:t>
      </w:r>
      <w:r>
        <w:rPr>
          <w:w w:val="97.04903875078473"/>
          <w:rFonts w:ascii="Times New Roman" w:hAnsi="Times New Roman" w:eastAsia="Times New Roman"/>
          <w:b w:val="0"/>
          <w:i w:val="0"/>
          <w:color w:val="000000"/>
          <w:sz w:val="14"/>
        </w:rPr>
        <w:t>m</w:t>
      </w:r>
    </w:p>
    <w:p>
      <w:pPr>
        <w:autoSpaceDN w:val="0"/>
        <w:autoSpaceDE w:val="0"/>
        <w:widowControl/>
        <w:spacing w:line="240" w:lineRule="exact" w:before="100" w:after="0"/>
        <w:ind w:left="1300" w:right="0" w:firstLine="0"/>
        <w:jc w:val="left"/>
      </w:pPr>
      <w:r>
        <w:rPr>
          <w:rFonts w:ascii="宋体" w:hAnsi="宋体" w:eastAsia="宋体"/>
          <w:b w:val="0"/>
          <w:i w:val="0"/>
          <w:color w:val="000000"/>
          <w:sz w:val="24"/>
        </w:rPr>
        <w:t>截面中性轴的竖向距离。</w:t>
      </w:r>
    </w:p>
    <w:p>
      <w:pPr>
        <w:autoSpaceDN w:val="0"/>
        <w:autoSpaceDE w:val="0"/>
        <w:widowControl/>
        <w:spacing w:line="240" w:lineRule="exact" w:before="158" w:after="0"/>
        <w:ind w:left="1780" w:right="0" w:firstLine="0"/>
        <w:jc w:val="left"/>
      </w:pPr>
      <w:r>
        <w:rPr>
          <w:rFonts w:ascii="宋体" w:hAnsi="宋体" w:eastAsia="宋体"/>
          <w:b w:val="0"/>
          <w:i w:val="0"/>
          <w:color w:val="000000"/>
          <w:sz w:val="24"/>
        </w:rPr>
        <w:t>如砖混建筑的墙体出现裂纹或者建筑为框架结构，这时墙体与楼板的弯曲变</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形约束较小，不能完全采用平截面假定来考虑房屋的抗弯刚度。如墙体对楼板弯</w:t>
      </w:r>
    </w:p>
    <w:p>
      <w:pPr>
        <w:autoSpaceDN w:val="0"/>
        <w:autoSpaceDE w:val="0"/>
        <w:widowControl/>
        <w:spacing w:line="240" w:lineRule="exact" w:before="164" w:after="56"/>
        <w:ind w:left="1300" w:right="0" w:firstLine="0"/>
        <w:jc w:val="left"/>
      </w:pPr>
      <w:r>
        <w:rPr>
          <w:rFonts w:ascii="宋体" w:hAnsi="宋体" w:eastAsia="宋体"/>
          <w:b w:val="0"/>
          <w:i w:val="0"/>
          <w:color w:val="000000"/>
          <w:sz w:val="24"/>
        </w:rPr>
        <w:t>曲无约束作用，这时的抗弯强度为</w:t>
      </w:r>
    </w:p>
    <w:tbl>
      <w:tblPr>
        <w:tblW w:type="auto" w:w="0"/>
        <w:tblLayout w:type="fixed"/>
        <w:tblLook w:firstColumn="1" w:firstRow="1" w:lastColumn="0" w:lastRow="0" w:noHBand="0" w:noVBand="1" w:val="04A0"/>
        <w:tblInd w:w="2500.0" w:type="dxa"/>
      </w:tblPr>
      <w:tblGrid>
        <w:gridCol w:w="1258"/>
        <w:gridCol w:w="1258"/>
        <w:gridCol w:w="1258"/>
        <w:gridCol w:w="1258"/>
        <w:gridCol w:w="1258"/>
        <w:gridCol w:w="1258"/>
        <w:gridCol w:w="1258"/>
        <w:gridCol w:w="1258"/>
      </w:tblGrid>
      <w:tr>
        <w:trPr>
          <w:trHeight w:hRule="exact" w:val="522"/>
        </w:trPr>
        <w:tc>
          <w:tcPr>
            <w:tcW w:type="dxa" w:w="2760"/>
            <w:tcBorders/>
            <w:tcMar>
              <w:start w:w="0" w:type="dxa"/>
              <w:end w:w="0" w:type="dxa"/>
            </w:tcMar>
          </w:tcPr>
          <w:p>
            <w:pPr>
              <w:autoSpaceDN w:val="0"/>
              <w:autoSpaceDE w:val="0"/>
              <w:widowControl/>
              <w:spacing w:line="334" w:lineRule="exact" w:before="92" w:after="0"/>
              <w:ind w:left="0" w:right="2" w:firstLine="0"/>
              <w:jc w:val="right"/>
            </w:pPr>
            <w:r>
              <w:rPr>
                <w:w w:val="102.06154982248943"/>
                <w:rFonts w:ascii="Times New Roman,Italic" w:hAnsi="Times New Roman,Italic" w:eastAsia="Times New Roman,Italic"/>
                <w:b w:val="0"/>
                <w:i/>
                <w:color w:val="000000"/>
                <w:sz w:val="24"/>
              </w:rPr>
              <w:t xml:space="preserve">D </w:t>
            </w:r>
            <w:r>
              <w:rPr>
                <w:w w:val="101.04874202183314"/>
                <w:rFonts w:ascii="Times New Roman" w:hAnsi="Times New Roman" w:eastAsia="Times New Roman"/>
                <w:b w:val="0"/>
                <w:i w:val="0"/>
                <w:color w:val="000000"/>
                <w:sz w:val="14"/>
              </w:rPr>
              <w:t>b</w:t>
            </w:r>
          </w:p>
        </w:tc>
        <w:tc>
          <w:tcPr>
            <w:tcW w:type="dxa" w:w="180"/>
            <w:tcBorders/>
            <w:tcMar>
              <w:start w:w="0" w:type="dxa"/>
              <w:end w:w="0" w:type="dxa"/>
            </w:tcMar>
          </w:tcPr>
          <w:p>
            <w:pPr>
              <w:autoSpaceDN w:val="0"/>
              <w:autoSpaceDE w:val="0"/>
              <w:widowControl/>
              <w:spacing w:line="324" w:lineRule="exact" w:before="104" w:after="0"/>
              <w:ind w:left="0" w:right="0" w:firstLine="0"/>
              <w:jc w:val="center"/>
            </w:pPr>
            <w:r>
              <w:rPr>
                <w:w w:val="102.06154982248943"/>
                <w:rFonts w:ascii="Times New Roman" w:hAnsi="Times New Roman" w:eastAsia="Times New Roman"/>
                <w:b w:val="0"/>
                <w:i w:val="0"/>
                <w:color w:val="000000"/>
                <w:sz w:val="24"/>
              </w:rPr>
              <w:t>=</w:t>
            </w:r>
          </w:p>
        </w:tc>
        <w:tc>
          <w:tcPr>
            <w:tcW w:type="dxa" w:w="100"/>
            <w:tcBorders/>
            <w:tcMar>
              <w:start w:w="0" w:type="dxa"/>
              <w:end w:w="0" w:type="dxa"/>
            </w:tcMar>
          </w:tcPr>
          <w:p>
            <w:pPr>
              <w:autoSpaceDN w:val="0"/>
              <w:autoSpaceDE w:val="0"/>
              <w:widowControl/>
              <w:spacing w:line="274" w:lineRule="auto" w:before="58" w:after="0"/>
              <w:ind w:left="0" w:right="0" w:firstLine="0"/>
              <w:jc w:val="center"/>
            </w:pPr>
            <w:r>
              <w:rPr>
                <w:rFonts w:ascii="Symbol" w:hAnsi="Symbol" w:eastAsia="Symbol"/>
                <w:b w:val="0"/>
                <w:i w:val="0"/>
                <w:color w:val="000000"/>
                <w:sz w:val="28"/>
              </w:rPr>
              <w:t></w:t>
            </w:r>
          </w:p>
        </w:tc>
        <w:tc>
          <w:tcPr>
            <w:tcW w:type="dxa" w:w="200"/>
            <w:tcBorders/>
            <w:tcMar>
              <w:start w:w="0" w:type="dxa"/>
              <w:end w:w="0" w:type="dxa"/>
            </w:tcMar>
          </w:tcPr>
          <w:p>
            <w:pPr>
              <w:autoSpaceDN w:val="0"/>
              <w:autoSpaceDE w:val="0"/>
              <w:widowControl/>
              <w:spacing w:line="298" w:lineRule="exact" w:before="128" w:after="0"/>
              <w:ind w:left="0" w:right="0" w:firstLine="0"/>
              <w:jc w:val="center"/>
            </w:pPr>
            <w:r>
              <w:rPr>
                <w:w w:val="102.06154982248943"/>
                <w:rFonts w:ascii="Times New Roman,Italic" w:hAnsi="Times New Roman,Italic" w:eastAsia="Times New Roman,Italic"/>
                <w:b w:val="0"/>
                <w:i/>
                <w:color w:val="000000"/>
                <w:sz w:val="24"/>
              </w:rPr>
              <w:t>m</w:t>
            </w:r>
          </w:p>
        </w:tc>
        <w:tc>
          <w:tcPr>
            <w:tcW w:type="dxa" w:w="160"/>
            <w:tcBorders/>
            <w:tcMar>
              <w:start w:w="0" w:type="dxa"/>
              <w:end w:w="0" w:type="dxa"/>
            </w:tcMar>
          </w:tcPr>
          <w:p>
            <w:pPr>
              <w:autoSpaceDN w:val="0"/>
              <w:autoSpaceDE w:val="0"/>
              <w:widowControl/>
              <w:spacing w:line="238" w:lineRule="auto" w:before="116" w:after="0"/>
              <w:ind w:left="0" w:right="0" w:firstLine="0"/>
              <w:jc w:val="center"/>
            </w:pPr>
            <w:r>
              <w:rPr>
                <w:w w:val="102.06154982248943"/>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382" w:lineRule="exact" w:before="0" w:after="0"/>
              <w:ind w:left="0" w:right="0" w:firstLine="0"/>
              <w:jc w:val="center"/>
            </w:pPr>
            <w:r>
              <w:rPr>
                <w:w w:val="102.06154982248943"/>
                <w:rFonts w:ascii="Times New Roman" w:hAnsi="Times New Roman" w:eastAsia="Times New Roman"/>
                <w:b w:val="0"/>
                <w:i w:val="0"/>
                <w:color w:val="000000"/>
                <w:sz w:val="24"/>
              </w:rPr>
              <w:t>1</w:t>
            </w:r>
            <w:r>
              <w:rPr>
                <w:rFonts w:ascii="Symbol" w:hAnsi="Symbol" w:eastAsia="Symbol"/>
                <w:b w:val="0"/>
                <w:i w:val="0"/>
                <w:color w:val="000000"/>
                <w:sz w:val="28"/>
              </w:rPr>
              <w:t></w:t>
            </w:r>
          </w:p>
        </w:tc>
        <w:tc>
          <w:tcPr>
            <w:tcW w:type="dxa" w:w="1740"/>
            <w:tcBorders/>
            <w:tcMar>
              <w:start w:w="0" w:type="dxa"/>
              <w:end w:w="0" w:type="dxa"/>
            </w:tcMar>
          </w:tcPr>
          <w:p>
            <w:pPr>
              <w:autoSpaceDN w:val="0"/>
              <w:autoSpaceDE w:val="0"/>
              <w:widowControl/>
              <w:spacing w:line="334" w:lineRule="exact" w:before="92" w:after="0"/>
              <w:ind w:left="24" w:right="0" w:firstLine="0"/>
              <w:jc w:val="left"/>
            </w:pPr>
            <w:r>
              <w:rPr>
                <w:w w:val="102.06154982248943"/>
                <w:rFonts w:ascii="Times New Roman,Italic" w:hAnsi="Times New Roman,Italic" w:eastAsia="Times New Roman,Italic"/>
                <w:b w:val="0"/>
                <w:i/>
                <w:color w:val="000000"/>
                <w:sz w:val="24"/>
              </w:rPr>
              <w:t xml:space="preserve">E </w:t>
            </w:r>
            <w:r>
              <w:rPr>
                <w:w w:val="101.04874202183314"/>
                <w:rFonts w:ascii="Times New Roman" w:hAnsi="Times New Roman" w:eastAsia="Times New Roman"/>
                <w:b w:val="0"/>
                <w:i w:val="0"/>
                <w:color w:val="000000"/>
                <w:sz w:val="14"/>
              </w:rPr>
              <w:t xml:space="preserve">slab slab </w:t>
            </w:r>
            <w:r>
              <w:rPr>
                <w:w w:val="102.06154982248943"/>
                <w:rFonts w:ascii="Times New Roman,Italic" w:hAnsi="Times New Roman,Italic" w:eastAsia="Times New Roman,Italic"/>
                <w:b w:val="0"/>
                <w:i/>
                <w:color w:val="000000"/>
                <w:sz w:val="24"/>
              </w:rPr>
              <w:t>I</w:t>
            </w:r>
          </w:p>
        </w:tc>
        <w:tc>
          <w:tcPr>
            <w:tcW w:type="dxa" w:w="2060"/>
            <w:tcBorders/>
            <w:tcMar>
              <w:start w:w="0" w:type="dxa"/>
              <w:end w:w="0" w:type="dxa"/>
            </w:tcMar>
          </w:tcPr>
          <w:p>
            <w:pPr>
              <w:autoSpaceDN w:val="0"/>
              <w:autoSpaceDE w:val="0"/>
              <w:widowControl/>
              <w:spacing w:line="320" w:lineRule="exact" w:before="10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4.14</w:t>
            </w:r>
            <w:r>
              <w:rPr>
                <w:rFonts w:ascii="宋体" w:hAnsi="宋体" w:eastAsia="宋体"/>
                <w:b w:val="0"/>
                <w:i w:val="0"/>
                <w:color w:val="000000"/>
                <w:sz w:val="24"/>
              </w:rPr>
              <w:t>）</w:t>
            </w:r>
          </w:p>
        </w:tc>
      </w:tr>
    </w:tbl>
    <w:p>
      <w:pPr>
        <w:autoSpaceDN w:val="0"/>
        <w:autoSpaceDE w:val="0"/>
        <w:widowControl/>
        <w:spacing w:line="320" w:lineRule="exact" w:before="158" w:after="0"/>
        <w:ind w:left="1780" w:right="0" w:firstLine="0"/>
        <w:jc w:val="left"/>
      </w:pPr>
      <w:r>
        <w:rPr>
          <w:rFonts w:ascii="宋体" w:hAnsi="宋体" w:eastAsia="宋体"/>
          <w:b w:val="0"/>
          <w:i w:val="0"/>
          <w:color w:val="000000"/>
          <w:sz w:val="24"/>
        </w:rPr>
        <w:t>沙朗沈民房为三层的砖混建筑，分析中设每层建筑层高为</w:t>
      </w:r>
      <w:r>
        <w:rPr>
          <w:rFonts w:ascii="Times New Roman" w:hAnsi="Times New Roman" w:eastAsia="Times New Roman"/>
          <w:b w:val="0"/>
          <w:i w:val="0"/>
          <w:color w:val="000000"/>
          <w:sz w:val="24"/>
        </w:rPr>
        <w:t>2.8m</w:t>
      </w:r>
      <w:r>
        <w:rPr>
          <w:rFonts w:ascii="宋体" w:hAnsi="宋体" w:eastAsia="宋体"/>
          <w:b w:val="0"/>
          <w:i w:val="0"/>
          <w:color w:val="000000"/>
          <w:sz w:val="24"/>
        </w:rPr>
        <w:t>，楼板厚度为</w:t>
      </w:r>
    </w:p>
    <w:p>
      <w:pPr>
        <w:autoSpaceDN w:val="0"/>
        <w:autoSpaceDE w:val="0"/>
        <w:widowControl/>
        <w:spacing w:line="320" w:lineRule="exact" w:before="78" w:after="0"/>
        <w:ind w:left="1300" w:right="0" w:firstLine="0"/>
        <w:jc w:val="left"/>
      </w:pPr>
      <w:r>
        <w:rPr>
          <w:rFonts w:ascii="Times New Roman" w:hAnsi="Times New Roman" w:eastAsia="Times New Roman"/>
          <w:b w:val="0"/>
          <w:i w:val="0"/>
          <w:color w:val="000000"/>
          <w:sz w:val="24"/>
        </w:rPr>
        <w:t>0.12m</w:t>
      </w:r>
      <w:r>
        <w:rPr>
          <w:rFonts w:ascii="宋体" w:hAnsi="宋体" w:eastAsia="宋体"/>
          <w:b w:val="0"/>
          <w:i w:val="0"/>
          <w:color w:val="000000"/>
          <w:sz w:val="24"/>
        </w:rPr>
        <w:t>。建筑作用于地基的荷载为</w:t>
      </w:r>
      <w:r>
        <w:rPr>
          <w:rFonts w:ascii="Times New Roman" w:hAnsi="Times New Roman" w:eastAsia="Times New Roman"/>
          <w:b w:val="0"/>
          <w:i w:val="0"/>
          <w:color w:val="000000"/>
          <w:sz w:val="24"/>
        </w:rPr>
        <w:t>40kPa</w:t>
      </w:r>
      <w:r>
        <w:rPr>
          <w:rFonts w:ascii="宋体" w:hAnsi="宋体" w:eastAsia="宋体"/>
          <w:b w:val="0"/>
          <w:i w:val="0"/>
          <w:color w:val="000000"/>
          <w:sz w:val="24"/>
        </w:rPr>
        <w:t>，隧道施工前建筑处于稳定状态，则</w:t>
      </w:r>
    </w:p>
    <w:p>
      <w:pPr>
        <w:autoSpaceDN w:val="0"/>
        <w:autoSpaceDE w:val="0"/>
        <w:widowControl/>
        <w:spacing w:line="352" w:lineRule="exact" w:before="58" w:after="0"/>
        <w:ind w:left="1300" w:right="0" w:firstLine="0"/>
        <w:jc w:val="left"/>
      </w:pP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b</w:t>
      </w:r>
      <w:r>
        <w:rPr>
          <w:rFonts w:ascii="Times New Roman" w:hAnsi="Times New Roman" w:eastAsia="Times New Roman"/>
          <w:b w:val="0"/>
          <w:i w:val="0"/>
          <w:color w:val="000000"/>
          <w:sz w:val="24"/>
        </w:rPr>
        <w:t>=1.1e10N/m</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b</w:t>
      </w:r>
      <w:r>
        <w:rPr>
          <w:rFonts w:ascii="Times New Roman" w:hAnsi="Times New Roman" w:eastAsia="Times New Roman"/>
          <w:b w:val="0"/>
          <w:i w:val="0"/>
          <w:color w:val="000000"/>
          <w:sz w:val="24"/>
        </w:rPr>
        <w:t>=1.08e11N·m</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/m</w:t>
      </w:r>
      <w:r>
        <w:rPr>
          <w:rFonts w:ascii="宋体" w:hAnsi="宋体" w:eastAsia="宋体"/>
          <w:b w:val="0"/>
          <w:i w:val="0"/>
          <w:color w:val="000000"/>
          <w:sz w:val="24"/>
        </w:rPr>
        <w:t>。</w:t>
      </w:r>
    </w:p>
    <w:p>
      <w:pPr>
        <w:autoSpaceDN w:val="0"/>
        <w:autoSpaceDE w:val="0"/>
        <w:widowControl/>
        <w:spacing w:line="332" w:lineRule="exact" w:before="146" w:after="0"/>
        <w:ind w:left="1300" w:right="0" w:firstLine="0"/>
        <w:jc w:val="left"/>
      </w:pPr>
      <w:r>
        <w:rPr>
          <w:rFonts w:ascii="Times New Roman,Bold" w:hAnsi="Times New Roman,Bold" w:eastAsia="Times New Roman,Bold"/>
          <w:b/>
          <w:i w:val="0"/>
          <w:color w:val="000000"/>
          <w:sz w:val="24"/>
        </w:rPr>
        <w:t xml:space="preserve">4.2.4 </w:t>
      </w:r>
      <w:r>
        <w:rPr>
          <w:rFonts w:ascii="宋体" w:hAnsi="宋体" w:eastAsia="宋体"/>
          <w:b w:val="0"/>
          <w:i w:val="0"/>
          <w:color w:val="000000"/>
          <w:sz w:val="24"/>
        </w:rPr>
        <w:t>相互作用机理</w:t>
      </w:r>
    </w:p>
    <w:p>
      <w:pPr>
        <w:autoSpaceDN w:val="0"/>
        <w:autoSpaceDE w:val="0"/>
        <w:widowControl/>
        <w:spacing w:line="320" w:lineRule="exact" w:before="218" w:after="0"/>
        <w:ind w:left="1780" w:right="0" w:firstLine="0"/>
        <w:jc w:val="left"/>
      </w:pPr>
      <w:r>
        <w:rPr>
          <w:rFonts w:ascii="宋体" w:hAnsi="宋体" w:eastAsia="宋体"/>
          <w:b w:val="0"/>
          <w:i w:val="0"/>
          <w:color w:val="000000"/>
          <w:sz w:val="24"/>
        </w:rPr>
        <w:t>工程上，通常用</w:t>
      </w:r>
      <w:r>
        <w:rPr>
          <w:rFonts w:ascii="Times New Roman" w:hAnsi="Times New Roman" w:eastAsia="Times New Roman"/>
          <w:b w:val="0"/>
          <w:i w:val="0"/>
          <w:color w:val="000000"/>
          <w:sz w:val="24"/>
        </w:rPr>
        <w:t>Winkler</w:t>
      </w:r>
      <w:r>
        <w:rPr>
          <w:rFonts w:ascii="宋体" w:hAnsi="宋体" w:eastAsia="宋体"/>
          <w:b w:val="0"/>
          <w:i w:val="0"/>
          <w:color w:val="000000"/>
          <w:sz w:val="24"/>
        </w:rPr>
        <w:t xml:space="preserve"> 模型计算地基的沉降，其中，上覆荷载与土体位移之</w:t>
      </w:r>
    </w:p>
    <w:p>
      <w:pPr>
        <w:autoSpaceDN w:val="0"/>
        <w:autoSpaceDE w:val="0"/>
        <w:widowControl/>
        <w:spacing w:line="300" w:lineRule="exact" w:before="104" w:after="0"/>
        <w:ind w:left="1300" w:right="0" w:firstLine="0"/>
        <w:jc w:val="left"/>
      </w:pPr>
      <w:r>
        <w:rPr>
          <w:rFonts w:ascii="宋体" w:hAnsi="宋体" w:eastAsia="宋体"/>
          <w:b w:val="0"/>
          <w:i w:val="0"/>
          <w:color w:val="000000"/>
          <w:sz w:val="24"/>
        </w:rPr>
        <w:t>间线性关系用基床系数</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s</w:t>
      </w:r>
      <w:r>
        <w:rPr>
          <w:rFonts w:ascii="宋体" w:hAnsi="宋体" w:eastAsia="宋体"/>
          <w:b w:val="0"/>
          <w:i w:val="0"/>
          <w:color w:val="000000"/>
          <w:sz w:val="24"/>
        </w:rPr>
        <w:t xml:space="preserve"> 表示。基床系数也被用来计算基坑回弹及隧道与土体之</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间的相互作用，然而在卸载后，应力释放下地基的回弹量要远小于压缩量，将回</w:t>
      </w:r>
    </w:p>
    <w:p>
      <w:pPr>
        <w:autoSpaceDN w:val="0"/>
        <w:autoSpaceDE w:val="0"/>
        <w:widowControl/>
        <w:spacing w:line="326" w:lineRule="exact" w:before="112" w:after="0"/>
        <w:ind w:left="1300" w:right="0" w:firstLine="0"/>
        <w:jc w:val="left"/>
      </w:pPr>
      <w:r>
        <w:rPr>
          <w:rFonts w:ascii="宋体" w:hAnsi="宋体" w:eastAsia="宋体"/>
          <w:b w:val="0"/>
          <w:i w:val="0"/>
          <w:color w:val="000000"/>
          <w:sz w:val="24"/>
        </w:rPr>
        <w:t>弹中的荷载变形关系用</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r</w:t>
      </w:r>
      <w:r>
        <w:rPr>
          <w:rFonts w:ascii="宋体" w:hAnsi="宋体" w:eastAsia="宋体"/>
          <w:b w:val="0"/>
          <w:i w:val="0"/>
          <w:color w:val="000000"/>
          <w:sz w:val="24"/>
        </w:rPr>
        <w:t xml:space="preserve"> 表示，</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r</w:t>
      </w:r>
      <w:r>
        <w:rPr>
          <w:rFonts w:ascii="Times New Roman" w:hAnsi="Times New Roman" w:eastAsia="Times New Roman"/>
          <w:b w:val="0"/>
          <w:i w:val="0"/>
          <w:color w:val="000000"/>
          <w:sz w:val="24"/>
        </w:rPr>
        <w:t>&gt;</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s</w:t>
      </w:r>
      <w:r>
        <w:rPr>
          <w:rFonts w:ascii="宋体" w:hAnsi="宋体" w:eastAsia="宋体"/>
          <w:b w:val="0"/>
          <w:i w:val="0"/>
          <w:color w:val="000000"/>
          <w:sz w:val="24"/>
        </w:rPr>
        <w:t>，将土体压缩和回弹变形用同一个地基系数</w:t>
      </w:r>
    </w:p>
    <w:p>
      <w:pPr>
        <w:autoSpaceDN w:val="0"/>
        <w:autoSpaceDE w:val="0"/>
        <w:widowControl/>
        <w:spacing w:line="302" w:lineRule="exact" w:before="98" w:after="38"/>
        <w:ind w:left="1300" w:right="0" w:firstLine="0"/>
        <w:jc w:val="left"/>
      </w:pPr>
      <w:r>
        <w:rPr>
          <w:rFonts w:ascii="宋体" w:hAnsi="宋体" w:eastAsia="宋体"/>
          <w:b w:val="0"/>
          <w:i w:val="0"/>
          <w:color w:val="000000"/>
          <w:sz w:val="24"/>
        </w:rPr>
        <w:t>表示并不准确。一般地，</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s</w:t>
      </w:r>
      <w:r>
        <w:rPr>
          <w:rFonts w:ascii="宋体" w:hAnsi="宋体" w:eastAsia="宋体"/>
          <w:b w:val="0"/>
          <w:i w:val="0"/>
          <w:color w:val="000000"/>
          <w:sz w:val="24"/>
        </w:rPr>
        <w:t>和</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r</w:t>
      </w:r>
      <w:r>
        <w:rPr>
          <w:rFonts w:ascii="宋体" w:hAnsi="宋体" w:eastAsia="宋体"/>
          <w:b w:val="0"/>
          <w:i w:val="0"/>
          <w:color w:val="000000"/>
          <w:sz w:val="24"/>
        </w:rPr>
        <w:t xml:space="preserve"> 可以通过荷载板试验得或根据经验取得，其中荷</w:t>
      </w:r>
    </w:p>
    <w:tbl>
      <w:tblPr>
        <w:tblW w:type="auto" w:w="0"/>
        <w:tblLayout w:type="fixed"/>
        <w:tblLook w:firstColumn="1" w:firstRow="1" w:lastColumn="0" w:lastRow="0" w:noHBand="0" w:noVBand="1" w:val="04A0"/>
        <w:tblInd w:w="640.0" w:type="dxa"/>
      </w:tblPr>
      <w:tblGrid>
        <w:gridCol w:w="719"/>
        <w:gridCol w:w="719"/>
        <w:gridCol w:w="719"/>
        <w:gridCol w:w="719"/>
        <w:gridCol w:w="719"/>
        <w:gridCol w:w="719"/>
        <w:gridCol w:w="719"/>
        <w:gridCol w:w="719"/>
        <w:gridCol w:w="719"/>
        <w:gridCol w:w="719"/>
        <w:gridCol w:w="719"/>
        <w:gridCol w:w="719"/>
        <w:gridCol w:w="719"/>
        <w:gridCol w:w="719"/>
      </w:tblGrid>
      <w:tr>
        <w:trPr>
          <w:trHeight w:hRule="exact" w:val="448"/>
        </w:trPr>
        <w:tc>
          <w:tcPr>
            <w:tcW w:type="dxa" w:w="2840"/>
            <w:tcBorders/>
            <w:tcMar>
              <w:start w:w="0" w:type="dxa"/>
              <w:end w:w="0" w:type="dxa"/>
            </w:tcMar>
          </w:tcPr>
          <w:p>
            <w:pPr>
              <w:autoSpaceDN w:val="0"/>
              <w:autoSpaceDE w:val="0"/>
              <w:widowControl/>
              <w:spacing w:line="240" w:lineRule="exact" w:before="84" w:after="0"/>
              <w:ind w:left="660" w:right="0" w:firstLine="0"/>
              <w:jc w:val="left"/>
            </w:pPr>
            <w:r>
              <w:rPr>
                <w:rFonts w:ascii="宋体" w:hAnsi="宋体" w:eastAsia="宋体"/>
                <w:b w:val="0"/>
                <w:i w:val="0"/>
                <w:color w:val="000000"/>
                <w:sz w:val="24"/>
              </w:rPr>
              <w:t>载板试验计算公式为</w:t>
            </w:r>
          </w:p>
        </w:tc>
        <w:tc>
          <w:tcPr>
            <w:tcW w:type="dxa" w:w="120"/>
            <w:tcBorders/>
            <w:tcMar>
              <w:start w:w="0" w:type="dxa"/>
              <w:end w:w="0" w:type="dxa"/>
            </w:tcMar>
          </w:tcPr>
          <w:p>
            <w:pPr>
              <w:autoSpaceDN w:val="0"/>
              <w:autoSpaceDE w:val="0"/>
              <w:widowControl/>
              <w:spacing w:line="290" w:lineRule="exact" w:before="62" w:after="0"/>
              <w:ind w:left="0" w:right="0" w:firstLine="0"/>
              <w:jc w:val="center"/>
            </w:pPr>
            <w:r>
              <w:rPr>
                <w:rFonts w:ascii="Times New Roman,Italic" w:hAnsi="Times New Roman,Italic" w:eastAsia="Times New Roman,Italic"/>
                <w:b w:val="0"/>
                <w:i/>
                <w:color w:val="000000"/>
                <w:sz w:val="24"/>
              </w:rPr>
              <w:t>k</w:t>
            </w:r>
          </w:p>
        </w:tc>
        <w:tc>
          <w:tcPr>
            <w:tcW w:type="dxa" w:w="100"/>
            <w:tcBorders/>
            <w:tcMar>
              <w:start w:w="0" w:type="dxa"/>
              <w:end w:w="0" w:type="dxa"/>
            </w:tcMar>
          </w:tcPr>
          <w:p>
            <w:pPr>
              <w:autoSpaceDN w:val="0"/>
              <w:autoSpaceDE w:val="0"/>
              <w:widowControl/>
              <w:spacing w:line="238" w:lineRule="auto" w:before="36" w:after="0"/>
              <w:ind w:left="0" w:right="0" w:firstLine="0"/>
              <w:jc w:val="center"/>
            </w:pP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38" w:lineRule="auto" w:before="50" w:after="0"/>
              <w:ind w:left="0" w:right="0" w:firstLine="0"/>
              <w:jc w:val="center"/>
            </w:pPr>
            <w:r>
              <w:rPr>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326" w:lineRule="exact" w:before="26" w:after="0"/>
              <w:ind w:left="0" w:right="0" w:firstLine="0"/>
              <w:jc w:val="center"/>
            </w:pPr>
            <w:r>
              <w:rPr>
                <w:rFonts w:ascii="Times New Roman,Italic" w:hAnsi="Times New Roman,Italic" w:eastAsia="Times New Roman,Italic"/>
                <w:b w:val="0"/>
                <w:i/>
                <w:color w:val="000000"/>
                <w:sz w:val="24"/>
              </w:rPr>
              <w:t xml:space="preserve">E </w:t>
            </w:r>
            <w:r>
              <w:rPr>
                <w:rFonts w:ascii="Times New Roman" w:hAnsi="Times New Roman" w:eastAsia="Times New Roman"/>
                <w:b w:val="0"/>
                <w:i w:val="0"/>
                <w:color w:val="000000"/>
                <w:sz w:val="14"/>
              </w:rPr>
              <w:t>0</w:t>
            </w:r>
          </w:p>
        </w:tc>
        <w:tc>
          <w:tcPr>
            <w:tcW w:type="dxa" w:w="120"/>
            <w:tcBorders/>
            <w:tcMar>
              <w:start w:w="0" w:type="dxa"/>
              <w:end w:w="0" w:type="dxa"/>
            </w:tcMar>
          </w:tcPr>
          <w:p>
            <w:pPr>
              <w:autoSpaceDN w:val="0"/>
              <w:autoSpaceDE w:val="0"/>
              <w:widowControl/>
              <w:spacing w:line="318" w:lineRule="exact" w:before="38" w:after="0"/>
              <w:ind w:left="0" w:right="0" w:firstLine="0"/>
              <w:jc w:val="center"/>
            </w:pPr>
            <w:r>
              <w:rPr>
                <w:rFonts w:ascii="Times New Roman" w:hAnsi="Times New Roman" w:eastAsia="Times New Roman"/>
                <w:b w:val="0"/>
                <w:i w:val="0"/>
                <w:color w:val="000000"/>
                <w:sz w:val="24"/>
              </w:rPr>
              <w:t>/</w:t>
            </w:r>
          </w:p>
        </w:tc>
        <w:tc>
          <w:tcPr>
            <w:tcW w:type="dxa" w:w="120"/>
            <w:tcBorders/>
            <w:tcMar>
              <w:start w:w="0" w:type="dxa"/>
              <w:end w:w="0" w:type="dxa"/>
            </w:tcMar>
          </w:tcPr>
          <w:p>
            <w:pPr>
              <w:autoSpaceDN w:val="0"/>
              <w:autoSpaceDE w:val="0"/>
              <w:widowControl/>
              <w:spacing w:line="319" w:lineRule="auto" w:before="4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00"/>
            <w:tcBorders/>
            <w:tcMar>
              <w:start w:w="0" w:type="dxa"/>
              <w:end w:w="0" w:type="dxa"/>
            </w:tcMar>
          </w:tcPr>
          <w:p>
            <w:pPr>
              <w:autoSpaceDN w:val="0"/>
              <w:autoSpaceDE w:val="0"/>
              <w:widowControl/>
              <w:spacing w:line="290" w:lineRule="exact" w:before="62" w:after="0"/>
              <w:ind w:left="0" w:right="0" w:firstLine="0"/>
              <w:jc w:val="center"/>
            </w:pPr>
            <w:r>
              <w:rPr>
                <w:rFonts w:ascii="Times New Roman,Italic" w:hAnsi="Times New Roman,Italic" w:eastAsia="Times New Roman,Italic"/>
                <w:b w:val="0"/>
                <w:i/>
                <w:color w:val="000000"/>
                <w:sz w:val="24"/>
              </w:rPr>
              <w:t>I</w:t>
            </w:r>
          </w:p>
        </w:tc>
        <w:tc>
          <w:tcPr>
            <w:tcW w:type="dxa" w:w="100"/>
            <w:tcBorders/>
            <w:tcMar>
              <w:start w:w="0" w:type="dxa"/>
              <w:end w:w="0" w:type="dxa"/>
            </w:tcMar>
          </w:tcPr>
          <w:p>
            <w:pPr>
              <w:autoSpaceDN w:val="0"/>
              <w:autoSpaceDE w:val="0"/>
              <w:widowControl/>
              <w:spacing w:line="182" w:lineRule="exact" w:before="206" w:after="0"/>
              <w:ind w:left="0" w:right="0" w:firstLine="0"/>
              <w:jc w:val="center"/>
            </w:pPr>
            <w:r>
              <w:rPr>
                <w:rFonts w:ascii="Times New Roman" w:hAnsi="Times New Roman" w:eastAsia="Times New Roman"/>
                <w:b w:val="0"/>
                <w:i w:val="0"/>
                <w:color w:val="000000"/>
                <w:sz w:val="14"/>
              </w:rPr>
              <w:t>0</w:t>
            </w:r>
          </w:p>
        </w:tc>
        <w:tc>
          <w:tcPr>
            <w:tcW w:type="dxa" w:w="200"/>
            <w:tcBorders/>
            <w:tcMar>
              <w:start w:w="0" w:type="dxa"/>
              <w:end w:w="0" w:type="dxa"/>
            </w:tcMar>
          </w:tcPr>
          <w:p>
            <w:pPr>
              <w:autoSpaceDN w:val="0"/>
              <w:autoSpaceDE w:val="0"/>
              <w:widowControl/>
              <w:spacing w:line="318" w:lineRule="exact" w:before="38" w:after="0"/>
              <w:ind w:left="0" w:right="0" w:firstLine="0"/>
              <w:jc w:val="center"/>
            </w:pPr>
            <w:r>
              <w:rPr>
                <w:rFonts w:ascii="Times New Roman" w:hAnsi="Times New Roman" w:eastAsia="Times New Roman"/>
                <w:b w:val="0"/>
                <w:i w:val="0"/>
                <w:color w:val="000000"/>
                <w:sz w:val="24"/>
              </w:rPr>
              <w:t>(1</w:t>
            </w:r>
          </w:p>
        </w:tc>
        <w:tc>
          <w:tcPr>
            <w:tcW w:type="dxa" w:w="400"/>
            <w:tcBorders/>
            <w:tcMar>
              <w:start w:w="0" w:type="dxa"/>
              <w:end w:w="0" w:type="dxa"/>
            </w:tcMar>
          </w:tcPr>
          <w:p>
            <w:pPr>
              <w:autoSpaceDN w:val="0"/>
              <w:autoSpaceDE w:val="0"/>
              <w:widowControl/>
              <w:spacing w:line="302" w:lineRule="exact" w:before="26"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14"/>
              </w:rPr>
              <w:t>2</w:t>
            </w:r>
          </w:p>
        </w:tc>
        <w:tc>
          <w:tcPr>
            <w:tcW w:type="dxa" w:w="100"/>
            <w:tcBorders/>
            <w:tcMar>
              <w:start w:w="0" w:type="dxa"/>
              <w:end w:w="0" w:type="dxa"/>
            </w:tcMar>
          </w:tcPr>
          <w:p>
            <w:pPr>
              <w:autoSpaceDN w:val="0"/>
              <w:autoSpaceDE w:val="0"/>
              <w:widowControl/>
              <w:spacing w:line="318" w:lineRule="exact" w:before="38" w:after="0"/>
              <w:ind w:left="0" w:right="0" w:firstLine="0"/>
              <w:jc w:val="center"/>
            </w:pPr>
            <w:r>
              <w:rPr>
                <w:rFonts w:ascii="Times New Roman" w:hAnsi="Times New Roman" w:eastAsia="Times New Roman"/>
                <w:b w:val="0"/>
                <w:i w:val="0"/>
                <w:color w:val="000000"/>
                <w:sz w:val="24"/>
              </w:rPr>
              <w:t>)</w:t>
            </w:r>
          </w:p>
        </w:tc>
        <w:tc>
          <w:tcPr>
            <w:tcW w:type="dxa" w:w="140"/>
            <w:tcBorders/>
            <w:tcMar>
              <w:start w:w="0" w:type="dxa"/>
              <w:end w:w="0" w:type="dxa"/>
            </w:tcMar>
          </w:tcPr>
          <w:p>
            <w:pPr>
              <w:autoSpaceDN w:val="0"/>
              <w:autoSpaceDE w:val="0"/>
              <w:widowControl/>
              <w:spacing w:line="290" w:lineRule="exact" w:before="62" w:after="0"/>
              <w:ind w:left="0" w:right="0" w:firstLine="0"/>
              <w:jc w:val="center"/>
            </w:pPr>
            <w:r>
              <w:rPr>
                <w:rFonts w:ascii="Times New Roman,Italic" w:hAnsi="Times New Roman,Italic" w:eastAsia="Times New Roman,Italic"/>
                <w:b w:val="0"/>
                <w:i/>
                <w:color w:val="000000"/>
                <w:sz w:val="24"/>
              </w:rPr>
              <w:t>d</w:t>
            </w:r>
          </w:p>
        </w:tc>
        <w:tc>
          <w:tcPr>
            <w:tcW w:type="dxa" w:w="4460"/>
            <w:tcBorders/>
            <w:tcMar>
              <w:start w:w="0" w:type="dxa"/>
              <w:end w:w="0" w:type="dxa"/>
            </w:tcMar>
          </w:tcPr>
          <w:p>
            <w:pPr>
              <w:autoSpaceDN w:val="0"/>
              <w:autoSpaceDE w:val="0"/>
              <w:widowControl/>
              <w:spacing w:line="370" w:lineRule="exact" w:before="62" w:after="0"/>
              <w:ind w:left="22" w:right="0" w:firstLine="0"/>
              <w:jc w:val="left"/>
            </w:pPr>
            <w:r>
              <w:rPr>
                <w:rFonts w:ascii="Symbol" w:hAnsi="Symbol" w:eastAsia="Symbol"/>
                <w:b w:val="0"/>
                <w:i w:val="0"/>
                <w:color w:val="000000"/>
                <w:sz w:val="24"/>
              </w:rPr>
              <w:t></w:t>
            </w:r>
            <w:r>
              <w:rPr>
                <w:rFonts w:ascii="宋体" w:hAnsi="宋体" w:eastAsia="宋体"/>
                <w:b w:val="0"/>
                <w:i w:val="0"/>
                <w:color w:val="000000"/>
                <w:sz w:val="24"/>
              </w:rPr>
              <w:t>，式中，</w:t>
            </w:r>
            <w:r>
              <w:rPr>
                <w:rFonts w:ascii="Times New Roman,Italic" w:hAnsi="Times New Roman,Italic" w:eastAsia="Times New Roman,Italic"/>
                <w:b w:val="0"/>
                <w:i/>
                <w:color w:val="000000"/>
                <w:sz w:val="24"/>
              </w:rPr>
              <w:t>k'</w:t>
            </w:r>
            <w:r>
              <w:rPr>
                <w:rFonts w:ascii="宋体" w:hAnsi="宋体" w:eastAsia="宋体"/>
                <w:b w:val="0"/>
                <w:i w:val="0"/>
                <w:color w:val="000000"/>
                <w:sz w:val="24"/>
              </w:rPr>
              <w:t>为地基的压缩或回弹系数，</w:t>
            </w:r>
            <w:r>
              <w:rPr>
                <w:rFonts w:ascii="Times New Roman,Italic" w:hAnsi="Times New Roman,Italic" w:eastAsia="Times New Roman,Italic"/>
                <w:b w:val="0"/>
                <w:i/>
                <w:color w:val="000000"/>
                <w:sz w:val="24"/>
              </w:rPr>
              <w:t>E</w:t>
            </w:r>
            <w:r>
              <w:rPr>
                <w:w w:val="101.33333206176758"/>
                <w:rFonts w:ascii="Times New Roman" w:hAnsi="Times New Roman" w:eastAsia="Times New Roman"/>
                <w:b w:val="0"/>
                <w:i w:val="0"/>
                <w:color w:val="000000"/>
                <w:sz w:val="9"/>
              </w:rPr>
              <w:t>0</w:t>
            </w:r>
          </w:p>
        </w:tc>
      </w:tr>
    </w:tbl>
    <w:p>
      <w:pPr>
        <w:autoSpaceDN w:val="0"/>
        <w:autoSpaceDE w:val="0"/>
        <w:widowControl/>
        <w:spacing w:line="292" w:lineRule="exact" w:before="14" w:after="0"/>
        <w:ind w:left="1300" w:right="0" w:firstLine="0"/>
        <w:jc w:val="left"/>
      </w:pPr>
      <w:r>
        <w:rPr>
          <w:rFonts w:ascii="宋体" w:hAnsi="宋体" w:eastAsia="宋体"/>
          <w:b w:val="0"/>
          <w:i w:val="0"/>
          <w:color w:val="000000"/>
          <w:sz w:val="24"/>
        </w:rPr>
        <w:t>为土的变形模量，根据土体的压缩或回弹状态进行取值，</w:t>
      </w:r>
      <w:r>
        <w:rPr>
          <w:rFonts w:ascii="Times New Roman,Italic" w:hAnsi="Times New Roman,Italic" w:eastAsia="Times New Roman,Italic"/>
          <w:b w:val="0"/>
          <w:i/>
          <w:color w:val="000000"/>
          <w:sz w:val="24"/>
        </w:rPr>
        <w:t>I</w:t>
      </w:r>
      <w:r>
        <w:rPr>
          <w:w w:val="101.33333206176758"/>
          <w:rFonts w:ascii="Times New Roman" w:hAnsi="Times New Roman" w:eastAsia="Times New Roman"/>
          <w:b w:val="0"/>
          <w:i w:val="0"/>
          <w:color w:val="000000"/>
          <w:sz w:val="9"/>
        </w:rPr>
        <w:t>0</w:t>
      </w:r>
      <w:r>
        <w:rPr>
          <w:rFonts w:ascii="宋体" w:hAnsi="宋体" w:eastAsia="宋体"/>
          <w:b w:val="0"/>
          <w:i w:val="0"/>
          <w:color w:val="000000"/>
          <w:sz w:val="24"/>
        </w:rPr>
        <w:t>为刚性承压板的形状系</w:t>
      </w:r>
    </w:p>
    <w:p>
      <w:pPr>
        <w:autoSpaceDN w:val="0"/>
        <w:autoSpaceDE w:val="0"/>
        <w:widowControl/>
        <w:spacing w:line="282" w:lineRule="exact" w:before="352" w:after="0"/>
        <w:ind w:left="0" w:right="4140" w:firstLine="0"/>
        <w:jc w:val="right"/>
      </w:pPr>
      <w:r>
        <w:rPr>
          <w:rFonts w:ascii="Times New Roman" w:hAnsi="Times New Roman" w:eastAsia="Times New Roman"/>
          <w:b w:val="0"/>
          <w:i w:val="0"/>
          <w:color w:val="000000"/>
          <w:sz w:val="21"/>
        </w:rPr>
        <w:t xml:space="preserve">98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64" name="Picture 7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9792970</wp:posOffset>
            </wp:positionV>
            <wp:extent cx="398779" cy="252101"/>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8779" cy="252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2272030</wp:posOffset>
            </wp:positionH>
            <wp:positionV relativeFrom="page">
              <wp:posOffset>7467600</wp:posOffset>
            </wp:positionV>
            <wp:extent cx="3011170" cy="1857956"/>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011170" cy="1857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9004300</wp:posOffset>
            </wp:positionV>
            <wp:extent cx="266700" cy="1397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7607300</wp:posOffset>
            </wp:positionV>
            <wp:extent cx="266700" cy="1397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266700" cy="1397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406" w:lineRule="exact" w:before="310" w:after="0"/>
        <w:ind w:left="1300" w:right="0" w:firstLine="0"/>
        <w:jc w:val="left"/>
      </w:pPr>
      <w:r>
        <w:rPr>
          <w:rFonts w:ascii="宋体" w:hAnsi="宋体" w:eastAsia="宋体"/>
          <w:b w:val="0"/>
          <w:i w:val="0"/>
          <w:color w:val="000000"/>
          <w:sz w:val="24"/>
        </w:rPr>
        <w:t>数，</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为承压板直径,</w:t>
      </w:r>
      <w:r>
        <w:rPr>
          <w:rFonts w:ascii="Symbol" w:hAnsi="Symbol" w:eastAsia="Symbol"/>
          <w:b w:val="0"/>
          <w:i w:val="0"/>
          <w:color w:val="000000"/>
          <w:sz w:val="24"/>
        </w:rPr>
        <w:t></w:t>
      </w:r>
      <w:r>
        <w:rPr>
          <w:rFonts w:ascii="宋体" w:hAnsi="宋体" w:eastAsia="宋体"/>
          <w:b w:val="0"/>
          <w:i w:val="0"/>
          <w:color w:val="000000"/>
          <w:sz w:val="24"/>
        </w:rPr>
        <w:t>为土的泊松比。地基系数与变形模量之间存在着正相关性，</w:t>
      </w:r>
      <w:r>
        <w:rPr>
          <w:rFonts w:ascii="宋体" w:hAnsi="宋体" w:eastAsia="宋体"/>
          <w:b w:val="0"/>
          <w:i w:val="0"/>
          <w:color w:val="000000"/>
          <w:sz w:val="24"/>
        </w:rPr>
        <w:t>可根据地基的压缩与回弹模量间的关系近似确定双地基系数间的关系。根据勘测</w:t>
      </w:r>
      <w:r>
        <w:rPr>
          <w:rFonts w:ascii="宋体" w:hAnsi="宋体" w:eastAsia="宋体"/>
          <w:b w:val="0"/>
          <w:i w:val="0"/>
          <w:color w:val="000000"/>
          <w:sz w:val="24"/>
        </w:rPr>
        <w:t>数据，杭州地铁6 号线工程中江北地面的地基系数为</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s</w:t>
      </w:r>
      <w:r>
        <w:rPr>
          <w:rFonts w:ascii="Times New Roman" w:hAnsi="Times New Roman" w:eastAsia="Times New Roman"/>
          <w:b w:val="0"/>
          <w:i w:val="0"/>
          <w:color w:val="000000"/>
          <w:sz w:val="24"/>
        </w:rPr>
        <w:t>=</w:t>
      </w:r>
      <w:r>
        <w:rPr>
          <w:rFonts w:ascii="宋体" w:hAnsi="宋体" w:eastAsia="宋体"/>
          <w:b w:val="0"/>
          <w:i w:val="0"/>
          <w:color w:val="000000"/>
          <w:sz w:val="24"/>
        </w:rPr>
        <w:t>5MPa/m 和</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16"/>
        </w:rPr>
        <w:t>r</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15MPa/m。 </w:t>
      </w:r>
    </w:p>
    <w:p>
      <w:pPr>
        <w:autoSpaceDN w:val="0"/>
        <w:autoSpaceDE w:val="0"/>
        <w:widowControl/>
        <w:spacing w:line="400" w:lineRule="exact" w:before="0" w:after="0"/>
        <w:ind w:left="1300" w:right="250" w:firstLine="480"/>
        <w:jc w:val="both"/>
      </w:pPr>
      <w:r>
        <w:rPr>
          <w:rFonts w:ascii="宋体" w:hAnsi="宋体" w:eastAsia="宋体"/>
          <w:b w:val="0"/>
          <w:i w:val="0"/>
          <w:color w:val="000000"/>
          <w:sz w:val="24"/>
        </w:rPr>
        <w:t>一般情况下，隧道开挖前建筑在自重作用下的沉降已稳定；隧道开挖后，地</w:t>
      </w:r>
      <w:r>
        <w:rPr>
          <w:rFonts w:ascii="宋体" w:hAnsi="宋体" w:eastAsia="宋体"/>
          <w:b w:val="0"/>
          <w:i w:val="0"/>
          <w:color w:val="000000"/>
          <w:sz w:val="24"/>
        </w:rPr>
        <w:t>基由于土体损失的原因而发生向下的不均匀沉降。根据</w:t>
      </w:r>
      <w:r>
        <w:rPr>
          <w:rFonts w:ascii="Times New Roman" w:hAnsi="Times New Roman" w:eastAsia="Times New Roman"/>
          <w:b w:val="0"/>
          <w:i w:val="0"/>
          <w:color w:val="000000"/>
          <w:sz w:val="24"/>
        </w:rPr>
        <w:t>Franzius</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[149]</w:t>
      </w:r>
      <w:r>
        <w:rPr>
          <w:rFonts w:ascii="宋体" w:hAnsi="宋体" w:eastAsia="宋体"/>
          <w:b w:val="0"/>
          <w:i w:val="0"/>
          <w:color w:val="000000"/>
          <w:sz w:val="24"/>
        </w:rPr>
        <w:t>研究，建筑</w:t>
      </w:r>
      <w:r>
        <w:rPr>
          <w:rFonts w:ascii="宋体" w:hAnsi="宋体" w:eastAsia="宋体"/>
          <w:b w:val="0"/>
          <w:i w:val="0"/>
          <w:color w:val="000000"/>
          <w:sz w:val="24"/>
        </w:rPr>
        <w:t>荷载对地层损失的影响可以忽略，由此假定地基在隧道的影响下先发生沉降，然</w:t>
      </w:r>
      <w:r>
        <w:rPr>
          <w:rFonts w:ascii="宋体" w:hAnsi="宋体" w:eastAsia="宋体"/>
          <w:b w:val="0"/>
          <w:i w:val="0"/>
          <w:color w:val="000000"/>
          <w:sz w:val="24"/>
        </w:rPr>
        <w:t>后基土的下移导致土体应力的释放以及建筑的变形，建筑与地基的接触关系发生</w:t>
      </w:r>
      <w:r>
        <w:rPr>
          <w:rFonts w:ascii="宋体" w:hAnsi="宋体" w:eastAsia="宋体"/>
          <w:b w:val="0"/>
          <w:i w:val="0"/>
          <w:color w:val="000000"/>
          <w:sz w:val="24"/>
        </w:rPr>
        <w:t>变化，土体承受的上覆荷载建筑刚度的作用下调整重新分布，一部分土体在卸载</w:t>
      </w:r>
      <w:r>
        <w:rPr>
          <w:rFonts w:ascii="宋体" w:hAnsi="宋体" w:eastAsia="宋体"/>
          <w:b w:val="0"/>
          <w:i w:val="0"/>
          <w:color w:val="000000"/>
          <w:sz w:val="24"/>
        </w:rPr>
        <w:t>作用下回弹，一部分土体在加载作用下压缩，天然地面的沉降减去地基的变形量</w:t>
      </w:r>
      <w:r>
        <w:rPr>
          <w:rFonts w:ascii="宋体" w:hAnsi="宋体" w:eastAsia="宋体"/>
          <w:b w:val="0"/>
          <w:i w:val="0"/>
          <w:color w:val="000000"/>
          <w:sz w:val="24"/>
        </w:rPr>
        <w:t>即建筑的沉降量。然而当地基与建筑间的黏结作用较弱时，两者可能会出现差异</w:t>
      </w:r>
      <w:r>
        <w:rPr>
          <w:rFonts w:ascii="宋体" w:hAnsi="宋体" w:eastAsia="宋体"/>
          <w:b w:val="0"/>
          <w:i w:val="0"/>
          <w:color w:val="000000"/>
          <w:sz w:val="24"/>
        </w:rPr>
        <w:t>性沉降的现象，建筑底部出现间隙</w:t>
      </w:r>
      <w:r>
        <w:rPr>
          <w:rFonts w:ascii="Times New Roman" w:hAnsi="Times New Roman" w:eastAsia="Times New Roman"/>
          <w:b w:val="0"/>
          <w:i w:val="0"/>
          <w:color w:val="000000"/>
          <w:sz w:val="16"/>
        </w:rPr>
        <w:t>[70,106]</w:t>
      </w:r>
      <w:r>
        <w:rPr>
          <w:rFonts w:ascii="宋体" w:hAnsi="宋体" w:eastAsia="宋体"/>
          <w:b w:val="0"/>
          <w:i w:val="0"/>
          <w:color w:val="000000"/>
          <w:sz w:val="24"/>
        </w:rPr>
        <w:t>，随着土体损失或建筑刚度的增大，间隙</w:t>
      </w:r>
      <w:r>
        <w:rPr>
          <w:rFonts w:ascii="宋体" w:hAnsi="宋体" w:eastAsia="宋体"/>
          <w:b w:val="0"/>
          <w:i w:val="0"/>
          <w:color w:val="000000"/>
          <w:sz w:val="24"/>
        </w:rPr>
        <w:t>从最大沉降位置向两边扩张，需要考虑这种情况出现的可能性以及其所带来的影</w:t>
      </w:r>
      <w:r>
        <w:rPr>
          <w:rFonts w:ascii="宋体" w:hAnsi="宋体" w:eastAsia="宋体"/>
          <w:b w:val="0"/>
          <w:i w:val="0"/>
          <w:color w:val="000000"/>
          <w:sz w:val="24"/>
        </w:rPr>
        <w:t>响。考虑建筑具有一定的高度，建筑在沉降过程中建筑不止发生弯曲变形，同样</w:t>
      </w:r>
      <w:r>
        <w:rPr>
          <w:rFonts w:ascii="宋体" w:hAnsi="宋体" w:eastAsia="宋体"/>
          <w:b w:val="0"/>
          <w:i w:val="0"/>
          <w:color w:val="000000"/>
          <w:sz w:val="24"/>
        </w:rPr>
        <w:t>也发生剪切变形。因此将建筑简化为地基上具有一定厚度的能考虑抗剪及抗弯刚</w:t>
      </w:r>
      <w:r>
        <w:rPr>
          <w:rFonts w:ascii="宋体" w:hAnsi="宋体" w:eastAsia="宋体"/>
          <w:b w:val="0"/>
          <w:i w:val="0"/>
          <w:color w:val="000000"/>
          <w:sz w:val="24"/>
        </w:rPr>
        <w:t>度的</w:t>
      </w:r>
      <w:r>
        <w:rPr>
          <w:rFonts w:ascii="Times New Roman" w:hAnsi="Times New Roman" w:eastAsia="Times New Roman"/>
          <w:b w:val="0"/>
          <w:i w:val="0"/>
          <w:color w:val="000000"/>
          <w:sz w:val="24"/>
        </w:rPr>
        <w:t>Tiomshenko</w:t>
      </w:r>
      <w:r>
        <w:rPr>
          <w:rFonts w:ascii="宋体" w:hAnsi="宋体" w:eastAsia="宋体"/>
          <w:b w:val="0"/>
          <w:i w:val="0"/>
          <w:color w:val="000000"/>
          <w:sz w:val="24"/>
        </w:rPr>
        <w:t xml:space="preserve"> 梁结构，并结合双地基系数，对建筑沉降进行求解。</w:t>
      </w:r>
    </w:p>
    <w:p>
      <w:pPr>
        <w:autoSpaceDN w:val="0"/>
        <w:autoSpaceDE w:val="0"/>
        <w:widowControl/>
        <w:spacing w:line="332" w:lineRule="exact" w:before="154" w:after="0"/>
        <w:ind w:left="1300" w:right="0" w:firstLine="0"/>
        <w:jc w:val="left"/>
      </w:pPr>
      <w:r>
        <w:rPr>
          <w:rFonts w:ascii="Times New Roman,Bold" w:hAnsi="Times New Roman,Bold" w:eastAsia="Times New Roman,Bold"/>
          <w:b/>
          <w:i w:val="0"/>
          <w:color w:val="000000"/>
          <w:sz w:val="24"/>
        </w:rPr>
        <w:t xml:space="preserve">4.2.5 </w:t>
      </w:r>
      <w:r>
        <w:rPr>
          <w:rFonts w:ascii="宋体" w:hAnsi="宋体" w:eastAsia="宋体"/>
          <w:b w:val="0"/>
          <w:i w:val="0"/>
          <w:color w:val="000000"/>
          <w:sz w:val="24"/>
        </w:rPr>
        <w:t>建筑沉降计算</w:t>
      </w:r>
    </w:p>
    <w:p>
      <w:pPr>
        <w:autoSpaceDN w:val="0"/>
        <w:autoSpaceDE w:val="0"/>
        <w:widowControl/>
        <w:spacing w:line="400" w:lineRule="exact" w:before="138" w:after="0"/>
        <w:ind w:left="1300" w:right="0" w:firstLine="480"/>
        <w:jc w:val="left"/>
      </w:pPr>
      <w:r>
        <w:rPr>
          <w:rFonts w:ascii="宋体" w:hAnsi="宋体" w:eastAsia="宋体"/>
          <w:b w:val="0"/>
          <w:i w:val="0"/>
          <w:color w:val="000000"/>
          <w:sz w:val="24"/>
        </w:rPr>
        <w:t>隧道施工影响下地面出现沉降槽，如图</w:t>
      </w:r>
      <w:r>
        <w:rPr>
          <w:rFonts w:ascii="Times New Roman" w:hAnsi="Times New Roman" w:eastAsia="Times New Roman"/>
          <w:b w:val="0"/>
          <w:i w:val="0"/>
          <w:color w:val="000000"/>
          <w:sz w:val="24"/>
        </w:rPr>
        <w:t>4.15</w:t>
      </w:r>
      <w:r>
        <w:rPr>
          <w:rFonts w:ascii="宋体" w:hAnsi="宋体" w:eastAsia="宋体"/>
          <w:b w:val="0"/>
          <w:i w:val="0"/>
          <w:color w:val="000000"/>
          <w:sz w:val="24"/>
        </w:rPr>
        <w:t>，根据建筑与隧道的相对位置关</w:t>
      </w:r>
      <w:r>
        <w:rPr>
          <w:rFonts w:ascii="宋体" w:hAnsi="宋体" w:eastAsia="宋体"/>
          <w:b w:val="0"/>
          <w:i w:val="0"/>
          <w:color w:val="000000"/>
          <w:sz w:val="24"/>
        </w:rPr>
        <w:t>系，仅考虑两种情况。将建筑简化为</w:t>
      </w:r>
      <w:r>
        <w:rPr>
          <w:rFonts w:ascii="Times New Roman" w:hAnsi="Times New Roman" w:eastAsia="Times New Roman"/>
          <w:b w:val="0"/>
          <w:i w:val="0"/>
          <w:color w:val="000000"/>
          <w:sz w:val="24"/>
        </w:rPr>
        <w:t>Tiomsenko</w:t>
      </w:r>
      <w:r>
        <w:rPr>
          <w:rFonts w:ascii="宋体" w:hAnsi="宋体" w:eastAsia="宋体"/>
          <w:b w:val="0"/>
          <w:i w:val="0"/>
          <w:color w:val="000000"/>
          <w:sz w:val="24"/>
        </w:rPr>
        <w:t xml:space="preserve"> 梁。如图</w:t>
      </w:r>
      <w:r>
        <w:rPr>
          <w:rFonts w:ascii="Times New Roman" w:hAnsi="Times New Roman" w:eastAsia="Times New Roman"/>
          <w:b w:val="0"/>
          <w:i w:val="0"/>
          <w:color w:val="000000"/>
          <w:sz w:val="24"/>
        </w:rPr>
        <w:t>4.15a</w:t>
      </w:r>
      <w:r>
        <w:rPr>
          <w:rFonts w:ascii="宋体" w:hAnsi="宋体" w:eastAsia="宋体"/>
          <w:b w:val="0"/>
          <w:i w:val="0"/>
          <w:color w:val="000000"/>
          <w:sz w:val="24"/>
        </w:rPr>
        <w:t xml:space="preserve"> 所示，等效梁位于</w:t>
      </w:r>
      <w:r>
        <w:rPr>
          <w:rFonts w:ascii="宋体" w:hAnsi="宋体" w:eastAsia="宋体"/>
          <w:b w:val="0"/>
          <w:i w:val="0"/>
          <w:color w:val="000000"/>
          <w:sz w:val="24"/>
        </w:rPr>
        <w:t>沉降槽一侧，且梁处于地面沉降范围以内，一般情况下，隧道开挖作用下，梁与</w:t>
      </w:r>
      <w:r>
        <w:rPr>
          <w:rFonts w:ascii="宋体" w:hAnsi="宋体" w:eastAsia="宋体"/>
          <w:b w:val="0"/>
          <w:i w:val="0"/>
          <w:color w:val="000000"/>
          <w:sz w:val="24"/>
        </w:rPr>
        <w:t>地基保持接触状态，部分地基进一步被压缩，部分地基稍有回弹。如图</w:t>
      </w:r>
      <w:r>
        <w:rPr>
          <w:rFonts w:ascii="Times New Roman" w:hAnsi="Times New Roman" w:eastAsia="Times New Roman"/>
          <w:b w:val="0"/>
          <w:i w:val="0"/>
          <w:color w:val="000000"/>
          <w:sz w:val="24"/>
        </w:rPr>
        <w:t>4.15b</w:t>
      </w:r>
      <w:r>
        <w:rPr>
          <w:rFonts w:ascii="宋体" w:hAnsi="宋体" w:eastAsia="宋体"/>
          <w:b w:val="0"/>
          <w:i w:val="0"/>
          <w:color w:val="000000"/>
          <w:sz w:val="24"/>
        </w:rPr>
        <w:t>，等</w:t>
      </w:r>
      <w:r>
        <w:rPr>
          <w:rFonts w:ascii="宋体" w:hAnsi="宋体" w:eastAsia="宋体"/>
          <w:b w:val="0"/>
          <w:i w:val="0"/>
          <w:color w:val="000000"/>
          <w:sz w:val="24"/>
        </w:rPr>
        <w:t>效梁位于沉降槽正上方，受建筑荷载、地层损失率等因素影响，隧道开挖后，部</w:t>
      </w:r>
      <w:r>
        <w:rPr>
          <w:rFonts w:ascii="宋体" w:hAnsi="宋体" w:eastAsia="宋体"/>
          <w:b w:val="0"/>
          <w:i w:val="0"/>
          <w:color w:val="000000"/>
          <w:sz w:val="24"/>
        </w:rPr>
        <w:t>分梁可能处于悬空状态，部分梁与地基保持接触状态，地基进一步被压缩或回弹。</w:t>
      </w:r>
      <w:r>
        <w:rPr>
          <w:rFonts w:ascii="宋体" w:hAnsi="宋体" w:eastAsia="宋体"/>
          <w:b w:val="0"/>
          <w:i w:val="0"/>
          <w:color w:val="000000"/>
          <w:sz w:val="24"/>
        </w:rPr>
        <w:t>根据</w:t>
      </w:r>
      <w:r>
        <w:rPr>
          <w:rFonts w:ascii="Times New Roman" w:hAnsi="Times New Roman" w:eastAsia="Times New Roman"/>
          <w:b w:val="0"/>
          <w:i w:val="0"/>
          <w:color w:val="000000"/>
          <w:sz w:val="24"/>
        </w:rPr>
        <w:t>Tiomshenko</w:t>
      </w:r>
      <w:r>
        <w:rPr>
          <w:rFonts w:ascii="宋体" w:hAnsi="宋体" w:eastAsia="宋体"/>
          <w:b w:val="0"/>
          <w:i w:val="0"/>
          <w:color w:val="000000"/>
          <w:sz w:val="24"/>
        </w:rPr>
        <w:t xml:space="preserve"> 两广义位移梁理论，建筑沉降需要满足方程（</w:t>
      </w:r>
      <w:r>
        <w:rPr>
          <w:rFonts w:ascii="Times New Roman" w:hAnsi="Times New Roman" w:eastAsia="Times New Roman"/>
          <w:b w:val="0"/>
          <w:i w:val="0"/>
          <w:color w:val="000000"/>
          <w:sz w:val="24"/>
        </w:rPr>
        <w:t>4.15</w:t>
      </w:r>
      <w:r>
        <w:rPr>
          <w:rFonts w:ascii="宋体" w:hAnsi="宋体" w:eastAsia="宋体"/>
          <w:b w:val="0"/>
          <w:i w:val="0"/>
          <w:color w:val="000000"/>
          <w:sz w:val="24"/>
        </w:rPr>
        <w:t>），结合前文</w:t>
      </w:r>
      <w:r>
        <w:rPr>
          <w:rFonts w:ascii="宋体" w:hAnsi="宋体" w:eastAsia="宋体"/>
          <w:b w:val="0"/>
          <w:i w:val="0"/>
          <w:color w:val="000000"/>
          <w:sz w:val="24"/>
        </w:rPr>
        <w:t>的建筑与地基的相互作用机理及（</w:t>
      </w:r>
      <w:r>
        <w:rPr>
          <w:rFonts w:ascii="Times New Roman" w:hAnsi="Times New Roman" w:eastAsia="Times New Roman"/>
          <w:b w:val="0"/>
          <w:i w:val="0"/>
          <w:color w:val="000000"/>
          <w:sz w:val="24"/>
        </w:rPr>
        <w:t>1.1</w:t>
      </w:r>
      <w:r>
        <w:rPr>
          <w:rFonts w:ascii="宋体" w:hAnsi="宋体" w:eastAsia="宋体"/>
          <w:b w:val="0"/>
          <w:i w:val="0"/>
          <w:color w:val="000000"/>
          <w:sz w:val="24"/>
        </w:rPr>
        <w:t>），对于普通梁，同时还满足方程（</w:t>
      </w:r>
      <w:r>
        <w:rPr>
          <w:rFonts w:ascii="Times New Roman" w:hAnsi="Times New Roman" w:eastAsia="Times New Roman"/>
          <w:b w:val="0"/>
          <w:i w:val="0"/>
          <w:color w:val="000000"/>
          <w:sz w:val="24"/>
        </w:rPr>
        <w:t>4.16</w:t>
      </w:r>
      <w:r>
        <w:rPr>
          <w:rFonts w:ascii="宋体" w:hAnsi="宋体" w:eastAsia="宋体"/>
          <w:b w:val="0"/>
          <w:i w:val="0"/>
          <w:color w:val="000000"/>
          <w:sz w:val="24"/>
        </w:rPr>
        <w:t>），</w:t>
      </w:r>
      <w:r>
        <w:rPr>
          <w:rFonts w:ascii="宋体" w:hAnsi="宋体" w:eastAsia="宋体"/>
          <w:b w:val="0"/>
          <w:i w:val="0"/>
          <w:color w:val="000000"/>
          <w:sz w:val="24"/>
        </w:rPr>
        <w:t>地基梁满足方程（</w:t>
      </w:r>
      <w:r>
        <w:rPr>
          <w:rFonts w:ascii="Times New Roman" w:hAnsi="Times New Roman" w:eastAsia="Times New Roman"/>
          <w:b w:val="0"/>
          <w:i w:val="0"/>
          <w:color w:val="000000"/>
          <w:sz w:val="24"/>
        </w:rPr>
        <w:t>4.1</w:t>
      </w:r>
      <w:r>
        <w:rPr>
          <w:rFonts w:ascii="宋体" w:hAnsi="宋体" w:eastAsia="宋体"/>
          <w:b w:val="0"/>
          <w:i w:val="0"/>
          <w:color w:val="000000"/>
          <w:sz w:val="24"/>
        </w:rPr>
        <w:t>）。</w:t>
      </w:r>
    </w:p>
    <w:p>
      <w:pPr>
        <w:autoSpaceDN w:val="0"/>
        <w:autoSpaceDE w:val="0"/>
        <w:widowControl/>
        <w:spacing w:line="282" w:lineRule="exact" w:before="3292" w:after="0"/>
        <w:ind w:left="0" w:right="306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）建筑位于沉降槽一侧</w:t>
      </w:r>
    </w:p>
    <w:p>
      <w:pPr>
        <w:autoSpaceDN w:val="0"/>
        <w:autoSpaceDE w:val="0"/>
        <w:widowControl/>
        <w:spacing w:line="212" w:lineRule="exact" w:before="334" w:after="0"/>
        <w:ind w:left="0" w:right="4188" w:firstLine="0"/>
        <w:jc w:val="right"/>
      </w:pPr>
      <w:r>
        <w:rPr>
          <w:rFonts w:ascii="宋体" w:hAnsi="宋体" w:eastAsia="宋体"/>
          <w:b w:val="0"/>
          <w:i w:val="0"/>
          <w:color w:val="000000"/>
          <w:sz w:val="21"/>
        </w:rPr>
        <w:t>99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66" name="Picture 7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5562600</wp:posOffset>
            </wp:positionV>
            <wp:extent cx="355600" cy="2159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55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6921500</wp:posOffset>
            </wp:positionV>
            <wp:extent cx="1473200" cy="2032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147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7975600</wp:posOffset>
            </wp:positionV>
            <wp:extent cx="355600" cy="2032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55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2895600</wp:posOffset>
            </wp:positionV>
            <wp:extent cx="279400" cy="1397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2331720</wp:posOffset>
            </wp:positionH>
            <wp:positionV relativeFrom="page">
              <wp:posOffset>975360</wp:posOffset>
            </wp:positionV>
            <wp:extent cx="3199130" cy="2243215"/>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199130" cy="2243215"/>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0" w:lineRule="exact" w:before="4238" w:after="0"/>
        <w:ind w:left="0" w:right="295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）建筑位于沉降槽正上方</w:t>
      </w:r>
    </w:p>
    <w:p>
      <w:pPr>
        <w:autoSpaceDN w:val="0"/>
        <w:autoSpaceDE w:val="0"/>
        <w:widowControl/>
        <w:spacing w:line="282" w:lineRule="exact" w:before="190" w:after="0"/>
        <w:ind w:left="0" w:right="300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4.15  </w:t>
      </w:r>
      <w:r>
        <w:rPr>
          <w:rFonts w:ascii="宋体" w:hAnsi="宋体" w:eastAsia="宋体"/>
          <w:b w:val="0"/>
          <w:i w:val="0"/>
          <w:color w:val="000000"/>
          <w:sz w:val="21"/>
        </w:rPr>
        <w:t>建筑沉降计算简图</w:t>
      </w:r>
    </w:p>
    <w:p>
      <w:pPr>
        <w:autoSpaceDN w:val="0"/>
        <w:autoSpaceDE w:val="0"/>
        <w:widowControl/>
        <w:spacing w:line="282" w:lineRule="exact" w:before="184" w:after="108"/>
        <w:ind w:left="0" w:right="1834" w:firstLine="0"/>
        <w:jc w:val="right"/>
      </w:pPr>
      <w:r>
        <w:rPr>
          <w:rFonts w:ascii="Times New Roman" w:hAnsi="Times New Roman" w:eastAsia="Times New Roman"/>
          <w:b w:val="0"/>
          <w:i w:val="0"/>
          <w:color w:val="000000"/>
          <w:sz w:val="21"/>
        </w:rPr>
        <w:t xml:space="preserve">Fig 4.15  The calculation sketch for building settlement </w:t>
      </w:r>
    </w:p>
    <w:tbl>
      <w:tblPr>
        <w:tblW w:type="auto" w:w="0"/>
        <w:tblLayout w:type="fixed"/>
        <w:tblLook w:firstColumn="1" w:firstRow="1" w:lastColumn="0" w:lastRow="0" w:noHBand="0" w:noVBand="1" w:val="04A0"/>
        <w:tblInd w:w="1880.0" w:type="dxa"/>
      </w:tblPr>
      <w:tblGrid>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tblGrid>
      <w:tr>
        <w:trPr>
          <w:trHeight w:hRule="exact" w:val="392"/>
        </w:trPr>
        <w:tc>
          <w:tcPr>
            <w:tcW w:type="dxa" w:w="2080"/>
            <w:tcBorders>
              <w:bottom w:sz="4.802080154418945" w:val="single" w:color="#000000"/>
            </w:tcBorders>
            <w:tcMar>
              <w:start w:w="0" w:type="dxa"/>
              <w:end w:w="0" w:type="dxa"/>
            </w:tcMar>
          </w:tcPr>
          <w:p/>
        </w:tc>
        <w:tc>
          <w:tcPr>
            <w:tcW w:type="dxa" w:w="200"/>
            <w:tcBorders>
              <w:bottom w:sz="4.802080154418945" w:val="single" w:color="#000000"/>
            </w:tcBorders>
            <w:tcMar>
              <w:start w:w="0" w:type="dxa"/>
              <w:end w:w="0" w:type="dxa"/>
            </w:tcMar>
          </w:tcPr>
          <w:p/>
        </w:tc>
        <w:tc>
          <w:tcPr>
            <w:tcW w:type="dxa" w:w="120"/>
            <w:tcBorders>
              <w:bottom w:sz="4.802080154418945" w:val="single" w:color="#000000"/>
            </w:tcBorders>
            <w:tcMar>
              <w:start w:w="0" w:type="dxa"/>
              <w:end w:w="0" w:type="dxa"/>
            </w:tcMar>
          </w:tcPr>
          <w:p/>
        </w:tc>
        <w:tc>
          <w:tcPr>
            <w:tcW w:type="dxa" w:w="230"/>
            <w:tcBorders>
              <w:bottom w:sz="4.802080154418945" w:val="single" w:color="#000000"/>
            </w:tcBorders>
            <w:tcMar>
              <w:start w:w="0" w:type="dxa"/>
              <w:end w:w="0" w:type="dxa"/>
            </w:tcMar>
          </w:tcPr>
          <w:p>
            <w:pPr>
              <w:autoSpaceDN w:val="0"/>
              <w:autoSpaceDE w:val="0"/>
              <w:widowControl/>
              <w:spacing w:line="238" w:lineRule="auto" w:before="92" w:after="0"/>
              <w:ind w:left="0" w:right="0" w:firstLine="0"/>
              <w:jc w:val="center"/>
            </w:pPr>
            <w:r>
              <w:rPr>
                <w:rFonts w:ascii="Symbol" w:hAnsi="Symbol" w:eastAsia="Symbol"/>
                <w:b w:val="0"/>
                <w:i w:val="0"/>
                <w:color w:val="000000"/>
                <w:sz w:val="24"/>
              </w:rPr>
              <w:t></w:t>
            </w:r>
          </w:p>
        </w:tc>
        <w:tc>
          <w:tcPr>
            <w:tcW w:type="dxa" w:w="266"/>
            <w:tcBorders>
              <w:bottom w:sz="4.802080154418945" w:val="single" w:color="#000000"/>
            </w:tcBorders>
            <w:tcMar>
              <w:start w:w="0" w:type="dxa"/>
              <w:end w:w="0" w:type="dxa"/>
            </w:tcMar>
          </w:tcPr>
          <w:p>
            <w:pPr>
              <w:autoSpaceDN w:val="0"/>
              <w:autoSpaceDE w:val="0"/>
              <w:widowControl/>
              <w:spacing w:line="292" w:lineRule="exact" w:before="74" w:after="0"/>
              <w:ind w:left="0" w:right="0" w:firstLine="0"/>
              <w:jc w:val="center"/>
            </w:pPr>
            <w:r>
              <w:rPr>
                <w:rFonts w:ascii="Times New Roman,Italic" w:hAnsi="Times New Roman,Italic" w:eastAsia="Times New Roman,Italic"/>
                <w:b w:val="0"/>
                <w:i/>
                <w:color w:val="000000"/>
                <w:sz w:val="24"/>
              </w:rPr>
              <w:t>d</w:t>
            </w:r>
          </w:p>
        </w:tc>
        <w:tc>
          <w:tcPr>
            <w:tcW w:type="dxa" w:w="13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00" w:after="0"/>
              <w:ind w:left="0" w:right="0" w:firstLine="0"/>
              <w:jc w:val="center"/>
            </w:pPr>
            <w:r>
              <w:rPr>
                <w:rFonts w:ascii="Times New Roman" w:hAnsi="Times New Roman" w:eastAsia="Times New Roman"/>
                <w:b w:val="0"/>
                <w:i w:val="0"/>
                <w:color w:val="000000"/>
                <w:sz w:val="24"/>
              </w:rPr>
              <w:t>(</w:t>
            </w:r>
          </w:p>
        </w:tc>
        <w:tc>
          <w:tcPr>
            <w:tcW w:type="dxa" w:w="266"/>
            <w:vMerge w:val="restart"/>
            <w:tcBorders/>
            <w:tcMar>
              <w:start w:w="0" w:type="dxa"/>
              <w:end w:w="0" w:type="dxa"/>
            </w:tcMar>
            <w:tcMar>
              <w:start w:w="0" w:type="dxa"/>
              <w:end w:w="0" w:type="dxa"/>
            </w:tcMar>
          </w:tcPr>
          <w:p>
            <w:pPr>
              <w:autoSpaceDN w:val="0"/>
              <w:autoSpaceDE w:val="0"/>
              <w:widowControl/>
              <w:spacing w:line="330" w:lineRule="exact" w:before="188" w:after="0"/>
              <w:ind w:left="0" w:right="0" w:firstLine="0"/>
              <w:jc w:val="center"/>
            </w:pPr>
            <w:r>
              <w:rPr>
                <w:rFonts w:ascii="Times New Roman,Italic" w:hAnsi="Times New Roman,Italic" w:eastAsia="Times New Roman,Italic"/>
                <w:b w:val="0"/>
                <w:i/>
                <w:color w:val="000000"/>
                <w:sz w:val="24"/>
              </w:rPr>
              <w:t xml:space="preserve">D </w:t>
            </w:r>
            <w:r>
              <w:rPr>
                <w:rFonts w:ascii="Times New Roman" w:hAnsi="Times New Roman" w:eastAsia="Times New Roman"/>
                <w:b w:val="0"/>
                <w:i w:val="0"/>
                <w:color w:val="000000"/>
                <w:sz w:val="14"/>
              </w:rPr>
              <w:t>b</w:t>
            </w:r>
          </w:p>
        </w:tc>
        <w:tc>
          <w:tcPr>
            <w:tcW w:type="dxa" w:w="130"/>
            <w:vMerge w:val="restart"/>
            <w:tcBorders/>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rFonts w:ascii="Symbol" w:hAnsi="Symbol" w:eastAsia="Symbol"/>
                <w:b w:val="0"/>
                <w:i w:val="0"/>
                <w:color w:val="000000"/>
                <w:sz w:val="24"/>
              </w:rPr>
              <w:t></w:t>
            </w:r>
          </w:p>
        </w:tc>
        <w:tc>
          <w:tcPr>
            <w:tcW w:type="dxa" w:w="41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46" w:after="0"/>
              <w:ind w:left="0" w:right="0" w:firstLine="0"/>
              <w:jc w:val="left"/>
            </w:pPr>
            <w:r>
              <w:rPr>
                <w:rFonts w:ascii="Times New Roman,Italic" w:hAnsi="Times New Roman,Italic" w:eastAsia="Times New Roman,Italic"/>
                <w:b w:val="0"/>
                <w:i/>
                <w:color w:val="000000"/>
                <w:sz w:val="24"/>
              </w:rPr>
              <w:t>d</w:t>
            </w:r>
            <w:r>
              <w:rPr>
                <w:rFonts w:ascii="Symbol" w:hAnsi="Symbol" w:eastAsia="Symbol"/>
                <w:b w:val="0"/>
                <w:i w:val="0"/>
                <w:color w:val="000000"/>
                <w:sz w:val="24"/>
              </w:rPr>
              <w:t></w:t>
            </w:r>
          </w:p>
          <w:p>
            <w:pPr>
              <w:autoSpaceDN w:val="0"/>
              <w:autoSpaceDE w:val="0"/>
              <w:widowControl/>
              <w:spacing w:line="320" w:lineRule="exact" w:before="0" w:after="0"/>
              <w:ind w:left="0" w:right="12" w:firstLine="0"/>
              <w:jc w:val="right"/>
            </w:pPr>
            <w:r>
              <w:rPr>
                <w:rFonts w:ascii="Times New Roman" w:hAnsi="Times New Roman" w:eastAsia="Times New Roman"/>
                <w:b w:val="0"/>
                <w:i w:val="0"/>
                <w:color w:val="000000"/>
                <w:sz w:val="24"/>
              </w:rPr>
              <w:t>)</w:t>
            </w:r>
          </w:p>
          <w:p>
            <w:pPr>
              <w:autoSpaceDN w:val="0"/>
              <w:autoSpaceDE w:val="0"/>
              <w:widowControl/>
              <w:spacing w:line="294" w:lineRule="exact" w:before="0" w:after="0"/>
              <w:ind w:left="32" w:right="0" w:firstLine="0"/>
              <w:jc w:val="left"/>
            </w:pPr>
            <w:r>
              <w:rPr>
                <w:rFonts w:ascii="Times New Roman,Italic" w:hAnsi="Times New Roman,Italic" w:eastAsia="Times New Roman,Italic"/>
                <w:b w:val="0"/>
                <w:i/>
                <w:color w:val="000000"/>
                <w:sz w:val="24"/>
              </w:rPr>
              <w:t>dx</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12" w:after="0"/>
              <w:ind w:left="0" w:right="0" w:firstLine="0"/>
              <w:jc w:val="center"/>
            </w:pPr>
            <w:r>
              <w:rPr>
                <w:rFonts w:ascii="Symbol" w:hAnsi="Symbol" w:eastAsia="Symbol"/>
                <w:b w:val="0"/>
                <w:i w:val="0"/>
                <w:color w:val="000000"/>
                <w:sz w:val="24"/>
              </w:rPr>
              <w:t></w:t>
            </w:r>
          </w:p>
        </w:tc>
        <w:tc>
          <w:tcPr>
            <w:tcW w:type="dxa" w:w="2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88" w:after="0"/>
              <w:ind w:left="0" w:right="0" w:firstLine="0"/>
              <w:jc w:val="center"/>
            </w:pPr>
            <w:r>
              <w:rPr>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p>
        </w:tc>
        <w:tc>
          <w:tcPr>
            <w:tcW w:type="dxa" w:w="80"/>
            <w:tcBorders/>
            <w:tcMar>
              <w:start w:w="0" w:type="dxa"/>
              <w:end w:w="0" w:type="dxa"/>
            </w:tcMar>
          </w:tcPr>
          <w:p/>
        </w:tc>
        <w:tc>
          <w:tcPr>
            <w:tcW w:type="dxa" w:w="126"/>
            <w:vMerge w:val="restart"/>
            <w:tcBorders/>
            <w:tcMar>
              <w:start w:w="0" w:type="dxa"/>
              <w:end w:w="0" w:type="dxa"/>
            </w:tcMar>
            <w:tcMar>
              <w:start w:w="0" w:type="dxa"/>
              <w:end w:w="0" w:type="dxa"/>
            </w:tcMar>
          </w:tcPr>
          <w:p>
            <w:pPr>
              <w:autoSpaceDN w:val="0"/>
              <w:autoSpaceDE w:val="0"/>
              <w:widowControl/>
              <w:spacing w:line="320" w:lineRule="exact" w:before="200" w:after="0"/>
              <w:ind w:left="0" w:right="0" w:firstLine="0"/>
              <w:jc w:val="center"/>
            </w:pPr>
            <w:r>
              <w:rPr>
                <w:rFonts w:ascii="Times New Roman" w:hAnsi="Times New Roman" w:eastAsia="Times New Roman"/>
                <w:b w:val="0"/>
                <w:i w:val="0"/>
                <w:color w:val="000000"/>
                <w:sz w:val="24"/>
              </w:rPr>
              <w:t>(</w:t>
            </w:r>
          </w:p>
        </w:tc>
        <w:tc>
          <w:tcPr>
            <w:tcW w:type="dxa" w:w="312"/>
            <w:gridSpan w:val="2"/>
            <w:tcBorders>
              <w:bottom w:sz="4.802080154418945" w:val="single" w:color="#000000"/>
            </w:tcBorders>
            <w:tcMar>
              <w:start w:w="0" w:type="dxa"/>
              <w:end w:w="0" w:type="dxa"/>
            </w:tcMar>
            <w:tcMar>
              <w:start w:w="0" w:type="dxa"/>
              <w:end w:w="0" w:type="dxa"/>
            </w:tcMar>
          </w:tcPr>
          <w:p>
            <w:pPr>
              <w:autoSpaceDN w:val="0"/>
              <w:autoSpaceDE w:val="0"/>
              <w:widowControl/>
              <w:spacing w:line="292" w:lineRule="exact" w:before="74" w:after="0"/>
              <w:ind w:left="0" w:right="0" w:firstLine="0"/>
              <w:jc w:val="center"/>
            </w:pPr>
            <w:r>
              <w:rPr>
                <w:rFonts w:ascii="Times New Roman,Italic" w:hAnsi="Times New Roman,Italic" w:eastAsia="Times New Roman,Italic"/>
                <w:b w:val="0"/>
                <w:i/>
                <w:color w:val="000000"/>
                <w:sz w:val="24"/>
              </w:rPr>
              <w:t>dw</w:t>
            </w:r>
          </w:p>
        </w:tc>
        <w:tc>
          <w:tcPr>
            <w:tcW w:type="dxa" w:w="49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7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170"/>
            <w:tcBorders>
              <w:bottom w:sz="4.802080154418945" w:val="single" w:color="#000000"/>
            </w:tcBorders>
            <w:tcMar>
              <w:start w:w="0" w:type="dxa"/>
              <w:end w:w="0" w:type="dxa"/>
            </w:tcMar>
          </w:tcPr>
          <w:p>
            <w:pPr>
              <w:autoSpaceDN w:val="0"/>
              <w:autoSpaceDE w:val="0"/>
              <w:widowControl/>
              <w:spacing w:line="238" w:lineRule="auto" w:before="92" w:after="0"/>
              <w:ind w:left="0" w:right="0" w:firstLine="0"/>
              <w:jc w:val="center"/>
            </w:pPr>
            <w:r>
              <w:rPr>
                <w:rFonts w:ascii="Symbol" w:hAnsi="Symbol" w:eastAsia="Symbol"/>
                <w:b w:val="0"/>
                <w:i w:val="0"/>
                <w:color w:val="000000"/>
                <w:sz w:val="24"/>
              </w:rPr>
              <w:t></w:t>
            </w:r>
          </w:p>
        </w:tc>
        <w:tc>
          <w:tcPr>
            <w:tcW w:type="dxa" w:w="160"/>
            <w:tcBorders>
              <w:bottom w:sz="4.802080154418945" w:val="single" w:color="#000000"/>
            </w:tcBorders>
            <w:tcMar>
              <w:start w:w="0" w:type="dxa"/>
              <w:end w:w="0" w:type="dxa"/>
            </w:tcMar>
          </w:tcPr>
          <w:p>
            <w:pPr>
              <w:autoSpaceDN w:val="0"/>
              <w:autoSpaceDE w:val="0"/>
              <w:widowControl/>
              <w:spacing w:line="320" w:lineRule="exact" w:before="66" w:after="0"/>
              <w:ind w:left="0" w:right="0" w:firstLine="0"/>
              <w:jc w:val="center"/>
            </w:pPr>
            <w:r>
              <w:rPr>
                <w:rFonts w:ascii="Times New Roman" w:hAnsi="Times New Roman" w:eastAsia="Times New Roman"/>
                <w:b w:val="0"/>
                <w:i w:val="0"/>
                <w:color w:val="000000"/>
                <w:sz w:val="24"/>
              </w:rPr>
              <w:t>0</w:t>
            </w:r>
          </w:p>
        </w:tc>
        <w:tc>
          <w:tcPr>
            <w:tcW w:type="dxa" w:w="440"/>
            <w:tcBorders>
              <w:bottom w:sz="4.802080154418945" w:val="single" w:color="#000000"/>
            </w:tcBorders>
            <w:tcMar>
              <w:start w:w="0" w:type="dxa"/>
              <w:end w:w="0" w:type="dxa"/>
            </w:tcMar>
          </w:tcPr>
          <w:p/>
        </w:tc>
        <w:tc>
          <w:tcPr>
            <w:tcW w:type="dxa" w:w="520"/>
            <w:tcBorders>
              <w:bottom w:sz="4.802080154418945" w:val="single" w:color="#000000"/>
            </w:tcBorders>
            <w:tcMar>
              <w:start w:w="0" w:type="dxa"/>
              <w:end w:w="0" w:type="dxa"/>
            </w:tcMar>
          </w:tcPr>
          <w:p/>
        </w:tc>
        <w:tc>
          <w:tcPr>
            <w:tcW w:type="dxa" w:w="1460"/>
            <w:tcBorders>
              <w:bottom w:sz="4.802080154418945" w:val="single" w:color="#000000"/>
            </w:tcBorders>
            <w:tcMar>
              <w:start w:w="0" w:type="dxa"/>
              <w:end w:w="0" w:type="dxa"/>
            </w:tcMar>
          </w:tcPr>
          <w:p>
            <w:pPr>
              <w:autoSpaceDN w:val="0"/>
              <w:autoSpaceDE w:val="0"/>
              <w:widowControl/>
              <w:spacing w:line="320" w:lineRule="exact" w:before="6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4.15</w:t>
            </w:r>
            <w:r>
              <w:rPr>
                <w:rFonts w:ascii="宋体" w:hAnsi="宋体" w:eastAsia="宋体"/>
                <w:b w:val="0"/>
                <w:i w:val="0"/>
                <w:color w:val="000000"/>
                <w:sz w:val="24"/>
              </w:rPr>
              <w:t>）</w:t>
            </w:r>
          </w:p>
        </w:tc>
      </w:tr>
      <w:tr>
        <w:trPr>
          <w:trHeight w:hRule="exact" w:val="374"/>
        </w:trPr>
        <w:tc>
          <w:tcPr>
            <w:tcW w:type="dxa" w:w="208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0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2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3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66"/>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294" w:lineRule="exact" w:before="14" w:after="0"/>
              <w:ind w:left="0" w:right="0" w:firstLine="0"/>
              <w:jc w:val="center"/>
            </w:pPr>
            <w:r>
              <w:rPr>
                <w:rFonts w:ascii="Times New Roman,Italic" w:hAnsi="Times New Roman,Italic" w:eastAsia="Times New Roman,Italic"/>
                <w:b w:val="0"/>
                <w:i/>
                <w:color w:val="000000"/>
                <w:sz w:val="24"/>
              </w:rPr>
              <w:t>dx</w:t>
            </w:r>
          </w:p>
        </w:tc>
        <w:tc>
          <w:tcPr>
            <w:tcW w:type="dxa" w:w="694"/>
            <w:gridSpan w:val="2"/>
            <w:vMerge/>
            <w:tcBorders/>
          </w:tcPr>
          <w:p/>
        </w:tc>
        <w:tc>
          <w:tcPr>
            <w:tcW w:type="dxa" w:w="347"/>
            <w:vMerge/>
            <w:tcBorders/>
          </w:tcPr>
          <w:p/>
        </w:tc>
        <w:tc>
          <w:tcPr>
            <w:tcW w:type="dxa" w:w="347"/>
            <w:vMerge/>
            <w:tcBorders/>
          </w:tcPr>
          <w:p/>
        </w:tc>
        <w:tc>
          <w:tcPr>
            <w:tcW w:type="dxa" w:w="1041"/>
            <w:gridSpan w:val="3"/>
            <w:vMerge/>
            <w:tcBorders/>
          </w:tcPr>
          <w:p/>
        </w:tc>
        <w:tc>
          <w:tcPr>
            <w:tcW w:type="dxa" w:w="694"/>
            <w:gridSpan w:val="2"/>
            <w:vMerge/>
            <w:tcBorders/>
          </w:tcPr>
          <w:p/>
        </w:tc>
        <w:tc>
          <w:tcPr>
            <w:tcW w:type="dxa" w:w="694"/>
            <w:gridSpan w:val="2"/>
            <w:vMerge/>
            <w:tcBorders/>
          </w:tcPr>
          <w:p/>
        </w:tc>
        <w:tc>
          <w:tcPr>
            <w:tcW w:type="dxa" w:w="80"/>
            <w:tcBorders/>
            <w:tcMar>
              <w:start w:w="0" w:type="dxa"/>
              <w:end w:w="0" w:type="dxa"/>
            </w:tcMar>
          </w:tcPr>
          <w:p/>
        </w:tc>
        <w:tc>
          <w:tcPr>
            <w:tcW w:type="dxa" w:w="347"/>
            <w:vMerge/>
            <w:tcBorders/>
          </w:tcPr>
          <w:p/>
        </w:tc>
        <w:tc>
          <w:tcPr>
            <w:tcW w:type="dxa" w:w="312"/>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4" w:after="0"/>
              <w:ind w:left="0" w:right="0" w:firstLine="0"/>
              <w:jc w:val="center"/>
            </w:pPr>
            <w:r>
              <w:rPr>
                <w:rFonts w:ascii="Times New Roman,Italic" w:hAnsi="Times New Roman,Italic" w:eastAsia="Times New Roman,Italic"/>
                <w:b w:val="0"/>
                <w:i/>
                <w:color w:val="000000"/>
                <w:sz w:val="24"/>
              </w:rPr>
              <w:t>dx</w:t>
            </w:r>
          </w:p>
        </w:tc>
        <w:tc>
          <w:tcPr>
            <w:tcW w:type="dxa" w:w="1388"/>
            <w:gridSpan w:val="4"/>
            <w:vMerge/>
            <w:tcBorders/>
          </w:tcPr>
          <w:p/>
        </w:tc>
        <w:tc>
          <w:tcPr>
            <w:tcW w:type="dxa" w:w="17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6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44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52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460"/>
            <w:tcBorders>
              <w:top w:sz="4.802080154418945" w:val="single" w:color="#000000"/>
            </w:tcBorders>
            <w:tcMar>
              <w:start w:w="0" w:type="dxa"/>
              <w:end w:w="0" w:type="dxa"/>
            </w:tcMar>
          </w:tcPr>
          <w:p/>
        </w:tc>
      </w:tr>
      <w:tr>
        <w:trPr>
          <w:trHeight w:hRule="exact" w:val="396"/>
        </w:trPr>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134"/>
            <w:gridSpan w:val="2"/>
            <w:tcBorders/>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66"/>
            <w:tcBorders>
              <w:bottom w:sz="4.802080154418945" w:val="single" w:color="#000000"/>
            </w:tcBorders>
            <w:tcMar>
              <w:start w:w="0" w:type="dxa"/>
              <w:end w:w="0" w:type="dxa"/>
            </w:tcMar>
          </w:tcPr>
          <w:p>
            <w:pPr>
              <w:autoSpaceDN w:val="0"/>
              <w:autoSpaceDE w:val="0"/>
              <w:widowControl/>
              <w:spacing w:line="290" w:lineRule="exact" w:before="80" w:after="0"/>
              <w:ind w:left="0" w:right="0" w:firstLine="0"/>
              <w:jc w:val="center"/>
            </w:pPr>
            <w:r>
              <w:rPr>
                <w:rFonts w:ascii="Times New Roman,Italic" w:hAnsi="Times New Roman,Italic" w:eastAsia="Times New Roman,Italic"/>
                <w:b w:val="0"/>
                <w:i/>
                <w:color w:val="000000"/>
                <w:sz w:val="24"/>
              </w:rPr>
              <w:t>d</w:t>
            </w:r>
          </w:p>
        </w:tc>
        <w:tc>
          <w:tcPr>
            <w:tcW w:type="dxa" w:w="130"/>
            <w:vMerge w:val="restart"/>
            <w:tcBorders/>
            <w:tcMar>
              <w:start w:w="0" w:type="dxa"/>
              <w:end w:w="0" w:type="dxa"/>
            </w:tcMar>
            <w:tcMar>
              <w:start w:w="0" w:type="dxa"/>
              <w:end w:w="0" w:type="dxa"/>
            </w:tcMar>
          </w:tcPr>
          <w:p>
            <w:pPr>
              <w:autoSpaceDN w:val="0"/>
              <w:autoSpaceDE w:val="0"/>
              <w:widowControl/>
              <w:spacing w:line="262" w:lineRule="auto" w:before="86"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47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146" w:after="0"/>
              <w:ind w:left="0" w:right="0" w:firstLine="0"/>
              <w:jc w:val="center"/>
            </w:pPr>
            <w:r>
              <w:rPr>
                <w:rFonts w:ascii="Times New Roman,Italic" w:hAnsi="Times New Roman,Italic" w:eastAsia="Times New Roman,Italic"/>
                <w:b w:val="0"/>
                <w:i/>
                <w:color w:val="000000"/>
                <w:sz w:val="24"/>
              </w:rPr>
              <w:t xml:space="preserve">C </w:t>
            </w:r>
            <w:r>
              <w:rPr>
                <w:w w:val="98.1100286756243"/>
                <w:rFonts w:ascii="Times New Roman" w:hAnsi="Times New Roman" w:eastAsia="Times New Roman"/>
                <w:b w:val="0"/>
                <w:i w:val="0"/>
                <w:color w:val="000000"/>
                <w:sz w:val="14"/>
              </w:rPr>
              <w:t>b</w:t>
            </w:r>
            <w:r>
              <w:rPr>
                <w:rFonts w:ascii="Times New Roman" w:hAnsi="Times New Roman" w:eastAsia="Times New Roman"/>
                <w:b w:val="0"/>
                <w:i w:val="0"/>
                <w:color w:val="000000"/>
                <w:sz w:val="24"/>
              </w:rPr>
              <w:t>(</w:t>
            </w:r>
          </w:p>
        </w:tc>
        <w:tc>
          <w:tcPr>
            <w:tcW w:type="dxa" w:w="304"/>
            <w:gridSpan w:val="2"/>
            <w:tcBorders>
              <w:bottom w:sz="4.802080154418945" w:val="single" w:color="#000000"/>
            </w:tcBorders>
            <w:tcMar>
              <w:start w:w="0" w:type="dxa"/>
              <w:end w:w="0" w:type="dxa"/>
            </w:tcMar>
            <w:tcMar>
              <w:start w:w="0" w:type="dxa"/>
              <w:end w:w="0" w:type="dxa"/>
            </w:tcMar>
          </w:tcPr>
          <w:p>
            <w:pPr>
              <w:autoSpaceDN w:val="0"/>
              <w:autoSpaceDE w:val="0"/>
              <w:widowControl/>
              <w:spacing w:line="290" w:lineRule="exact" w:before="80" w:after="0"/>
              <w:ind w:left="0" w:right="0" w:firstLine="0"/>
              <w:jc w:val="center"/>
            </w:pPr>
            <w:r>
              <w:rPr>
                <w:rFonts w:ascii="Times New Roman,Italic" w:hAnsi="Times New Roman,Italic" w:eastAsia="Times New Roman,Italic"/>
                <w:b w:val="0"/>
                <w:i/>
                <w:color w:val="000000"/>
                <w:sz w:val="24"/>
              </w:rPr>
              <w:t>dw</w:t>
            </w:r>
          </w:p>
        </w:tc>
        <w:tc>
          <w:tcPr>
            <w:tcW w:type="dxa" w:w="49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8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106"/>
            <w:vMerge w:val="restart"/>
            <w:tcBorders/>
            <w:tcMar>
              <w:start w:w="0" w:type="dxa"/>
              <w:end w:w="0" w:type="dxa"/>
            </w:tcMar>
            <w:tcMar>
              <w:start w:w="0" w:type="dxa"/>
              <w:end w:w="0" w:type="dxa"/>
            </w:tcMar>
          </w:tcPr>
          <w:p>
            <w:pPr>
              <w:autoSpaceDN w:val="0"/>
              <w:autoSpaceDE w:val="0"/>
              <w:widowControl/>
              <w:spacing w:line="262" w:lineRule="auto" w:before="86"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42"/>
            <w:vMerge w:val="restart"/>
            <w:tcBorders/>
            <w:tcMar>
              <w:start w:w="0" w:type="dxa"/>
              <w:end w:w="0" w:type="dxa"/>
            </w:tcMar>
            <w:tcMar>
              <w:start w:w="0" w:type="dxa"/>
              <w:end w:w="0" w:type="dxa"/>
            </w:tcMar>
          </w:tcPr>
          <w:p>
            <w:pPr>
              <w:autoSpaceDN w:val="0"/>
              <w:autoSpaceDE w:val="0"/>
              <w:widowControl/>
              <w:spacing w:line="240" w:lineRule="auto" w:before="218" w:after="0"/>
              <w:ind w:left="0" w:right="0" w:firstLine="0"/>
              <w:jc w:val="center"/>
            </w:pPr>
            <w:r>
              <w:rPr>
                <w:rFonts w:ascii="Symbol" w:hAnsi="Symbol" w:eastAsia="Symbol"/>
                <w:b w:val="0"/>
                <w:i w:val="0"/>
                <w:color w:val="000000"/>
                <w:sz w:val="24"/>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230" w:after="0"/>
              <w:ind w:left="0" w:right="0" w:firstLine="0"/>
              <w:jc w:val="center"/>
            </w:pPr>
            <w:r>
              <w:rPr>
                <w:rFonts w:ascii="Times New Roman,Italic" w:hAnsi="Times New Roman,Italic" w:eastAsia="Times New Roman,Italic"/>
                <w:b w:val="0"/>
                <w:i/>
                <w:color w:val="000000"/>
                <w:sz w:val="24"/>
              </w:rPr>
              <w:t>q</w:t>
            </w:r>
          </w:p>
        </w:tc>
        <w:tc>
          <w:tcPr>
            <w:tcW w:type="dxa" w:w="130"/>
            <w:tcBorders>
              <w:bottom w:sz="4.802080154418945" w:val="single" w:color="#000000"/>
            </w:tcBorders>
            <w:tcMar>
              <w:start w:w="0" w:type="dxa"/>
              <w:end w:w="0" w:type="dxa"/>
            </w:tcMar>
          </w:tcPr>
          <w:p>
            <w:pPr>
              <w:autoSpaceDN w:val="0"/>
              <w:autoSpaceDE w:val="0"/>
              <w:widowControl/>
              <w:spacing w:line="240" w:lineRule="auto" w:before="100" w:after="0"/>
              <w:ind w:left="0" w:right="0" w:firstLine="0"/>
              <w:jc w:val="left"/>
            </w:pPr>
            <w:r>
              <w:rPr>
                <w:rFonts w:ascii="Symbol" w:hAnsi="Symbol" w:eastAsia="Symbol"/>
                <w:b w:val="0"/>
                <w:i w:val="0"/>
                <w:color w:val="000000"/>
                <w:sz w:val="24"/>
              </w:rPr>
              <w:t></w:t>
            </w: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1460"/>
            <w:tcBorders>
              <w:bottom w:sz="4.802080154418945" w:val="single" w:color="#000000"/>
            </w:tcBorders>
            <w:tcMar>
              <w:start w:w="0" w:type="dxa"/>
              <w:end w:w="0" w:type="dxa"/>
            </w:tcMar>
          </w:tcPr>
          <w:p>
            <w:pPr>
              <w:autoSpaceDN w:val="0"/>
              <w:autoSpaceDE w:val="0"/>
              <w:widowControl/>
              <w:spacing w:line="320" w:lineRule="exact" w:before="7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4.16</w:t>
            </w:r>
            <w:r>
              <w:rPr>
                <w:rFonts w:ascii="宋体" w:hAnsi="宋体" w:eastAsia="宋体"/>
                <w:b w:val="0"/>
                <w:i w:val="0"/>
                <w:color w:val="000000"/>
                <w:sz w:val="24"/>
              </w:rPr>
              <w:t>）</w:t>
            </w:r>
          </w:p>
        </w:tc>
      </w:tr>
      <w:tr>
        <w:trPr>
          <w:trHeight w:hRule="exact" w:val="444"/>
        </w:trPr>
        <w:tc>
          <w:tcPr>
            <w:tcW w:type="dxa" w:w="208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296" w:lineRule="exact" w:before="640" w:after="0"/>
              <w:ind w:left="0" w:right="4" w:firstLine="0"/>
              <w:jc w:val="right"/>
            </w:pPr>
            <w:r>
              <w:rPr>
                <w:rFonts w:ascii="Times New Roman,Italic" w:hAnsi="Times New Roman,Italic" w:eastAsia="Times New Roman,Italic"/>
                <w:b w:val="0"/>
                <w:i/>
                <w:color w:val="000000"/>
                <w:sz w:val="24"/>
              </w:rPr>
              <w:t>w</w:t>
            </w:r>
          </w:p>
        </w:tc>
        <w:tc>
          <w:tcPr>
            <w:tcW w:type="dxa" w:w="20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240" w:lineRule="auto" w:before="640" w:after="0"/>
              <w:ind w:left="0" w:right="0" w:firstLine="0"/>
              <w:jc w:val="center"/>
            </w:pPr>
            <w:r>
              <w:rPr>
                <w:rFonts w:ascii="Symbol" w:hAnsi="Symbol" w:eastAsia="Symbol"/>
                <w:b w:val="0"/>
                <w:i w:val="0"/>
                <w:color w:val="000000"/>
                <w:sz w:val="24"/>
              </w:rPr>
              <w:t></w:t>
            </w:r>
          </w:p>
        </w:tc>
        <w:tc>
          <w:tcPr>
            <w:tcW w:type="dxa" w:w="12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496"/>
            <w:gridSpan w:val="2"/>
            <w:vMerge w:val="restart"/>
            <w:tcBorders>
              <w:top w:sz="4.802080154418945" w:val="single" w:color="#000000"/>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570" w:after="0"/>
              <w:ind w:left="22" w:right="0" w:firstLine="0"/>
              <w:jc w:val="left"/>
            </w:pPr>
            <w:r>
              <w:rPr>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134"/>
            <w:gridSpan w:val="2"/>
            <w:tcBorders/>
            <w:tcMar>
              <w:start w:w="0" w:type="dxa"/>
              <w:end w:w="0" w:type="dxa"/>
            </w:tcMar>
            <w:tcMar>
              <w:start w:w="0" w:type="dxa"/>
              <w:end w:w="0" w:type="dxa"/>
            </w:tcMar>
          </w:tcPr>
          <w:p/>
        </w:tc>
        <w:tc>
          <w:tcPr>
            <w:tcW w:type="dxa" w:w="266"/>
            <w:tcBorders>
              <w:top w:sz="4.802080154418945" w:val="single" w:color="#000000"/>
            </w:tcBorders>
            <w:tcMar>
              <w:start w:w="0" w:type="dxa"/>
              <w:end w:w="0" w:type="dxa"/>
            </w:tcMar>
          </w:tcPr>
          <w:p>
            <w:pPr>
              <w:autoSpaceDN w:val="0"/>
              <w:autoSpaceDE w:val="0"/>
              <w:widowControl/>
              <w:spacing w:line="290" w:lineRule="exact" w:before="14" w:after="0"/>
              <w:ind w:left="0" w:right="0" w:firstLine="0"/>
              <w:jc w:val="center"/>
            </w:pPr>
            <w:r>
              <w:rPr>
                <w:rFonts w:ascii="Times New Roman,Italic" w:hAnsi="Times New Roman,Italic" w:eastAsia="Times New Roman,Italic"/>
                <w:b w:val="0"/>
                <w:i/>
                <w:color w:val="000000"/>
                <w:sz w:val="24"/>
              </w:rPr>
              <w:t>dx</w:t>
            </w:r>
          </w:p>
        </w:tc>
        <w:tc>
          <w:tcPr>
            <w:tcW w:type="dxa" w:w="347"/>
            <w:vMerge/>
            <w:tcBorders/>
          </w:tcPr>
          <w:p/>
        </w:tc>
        <w:tc>
          <w:tcPr>
            <w:tcW w:type="dxa" w:w="1388"/>
            <w:gridSpan w:val="4"/>
            <w:vMerge/>
            <w:tcBorders/>
          </w:tcPr>
          <w:p/>
        </w:tc>
        <w:tc>
          <w:tcPr>
            <w:tcW w:type="dxa" w:w="304"/>
            <w:gridSpan w:val="2"/>
            <w:tcBorders>
              <w:top w:sz="4.802080154418945" w:val="single" w:color="#000000"/>
            </w:tcBorders>
            <w:tcMar>
              <w:start w:w="0" w:type="dxa"/>
              <w:end w:w="0" w:type="dxa"/>
            </w:tcMar>
            <w:tcMar>
              <w:start w:w="0" w:type="dxa"/>
              <w:end w:w="0" w:type="dxa"/>
            </w:tcMar>
          </w:tcPr>
          <w:p>
            <w:pPr>
              <w:autoSpaceDN w:val="0"/>
              <w:autoSpaceDE w:val="0"/>
              <w:widowControl/>
              <w:spacing w:line="290" w:lineRule="exact" w:before="14" w:after="0"/>
              <w:ind w:left="0" w:right="0" w:firstLine="0"/>
              <w:jc w:val="center"/>
            </w:pPr>
            <w:r>
              <w:rPr>
                <w:rFonts w:ascii="Times New Roman,Italic" w:hAnsi="Times New Roman,Italic" w:eastAsia="Times New Roman,Italic"/>
                <w:b w:val="0"/>
                <w:i/>
                <w:color w:val="000000"/>
                <w:sz w:val="24"/>
              </w:rPr>
              <w:t>dx</w:t>
            </w:r>
          </w:p>
        </w:tc>
        <w:tc>
          <w:tcPr>
            <w:tcW w:type="dxa" w:w="1388"/>
            <w:gridSpan w:val="4"/>
            <w:vMerge/>
            <w:tcBorders/>
          </w:tcPr>
          <w:p/>
        </w:tc>
        <w:tc>
          <w:tcPr>
            <w:tcW w:type="dxa" w:w="347"/>
            <w:vMerge/>
            <w:tcBorders/>
          </w:tcPr>
          <w:p/>
        </w:tc>
        <w:tc>
          <w:tcPr>
            <w:tcW w:type="dxa" w:w="347"/>
            <w:vMerge/>
            <w:tcBorders/>
          </w:tcPr>
          <w:p/>
        </w:tc>
        <w:tc>
          <w:tcPr>
            <w:tcW w:type="dxa" w:w="694"/>
            <w:gridSpan w:val="2"/>
            <w:vMerge/>
            <w:tcBorders/>
          </w:tcPr>
          <w:p/>
        </w:tc>
        <w:tc>
          <w:tcPr>
            <w:tcW w:type="dxa" w:w="130"/>
            <w:tcBorders>
              <w:top w:sz="4.802080154418945" w:val="single" w:color="#000000"/>
            </w:tcBorders>
            <w:tcMar>
              <w:start w:w="0" w:type="dxa"/>
              <w:end w:w="0" w:type="dxa"/>
            </w:tcMar>
          </w:tcPr>
          <w:p/>
        </w:tc>
        <w:tc>
          <w:tcPr>
            <w:tcW w:type="dxa" w:w="330"/>
            <w:gridSpan w:val="2"/>
            <w:vMerge w:val="restart"/>
            <w:tcBorders>
              <w:top w:sz="4.802080154418945" w:val="single" w:color="#000000"/>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620" w:after="0"/>
              <w:ind w:left="0" w:right="0" w:firstLine="0"/>
              <w:jc w:val="center"/>
            </w:pPr>
            <w:r>
              <w:rPr>
                <w:rFonts w:ascii="Times New Roman,Italic" w:hAnsi="Times New Roman,Italic" w:eastAsia="Times New Roman,Italic"/>
                <w:b w:val="0"/>
                <w:i/>
                <w:color w:val="000000"/>
                <w:sz w:val="24"/>
              </w:rPr>
              <w:t>dw</w:t>
            </w:r>
          </w:p>
        </w:tc>
        <w:tc>
          <w:tcPr>
            <w:tcW w:type="dxa" w:w="44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322" w:lineRule="exact" w:before="588"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52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240" w:lineRule="auto" w:before="626" w:after="0"/>
              <w:ind w:left="14" w:right="0" w:firstLine="0"/>
              <w:jc w:val="left"/>
            </w:pPr>
            <w:r>
              <w:rPr>
                <w:rFonts w:ascii="Symbol" w:hAnsi="Symbol" w:eastAsia="Symbol"/>
                <w:b w:val="0"/>
                <w:i w:val="0"/>
                <w:color w:val="000000"/>
                <w:sz w:val="24"/>
              </w:rPr>
              <w:t></w:t>
            </w:r>
          </w:p>
        </w:tc>
        <w:tc>
          <w:tcPr>
            <w:tcW w:type="dxa" w:w="1460"/>
            <w:tcBorders>
              <w:top w:sz="4.802080154418945" w:val="single" w:color="#000000"/>
            </w:tcBorders>
            <w:tcMar>
              <w:start w:w="0" w:type="dxa"/>
              <w:end w:w="0" w:type="dxa"/>
            </w:tcMar>
          </w:tcPr>
          <w:p/>
        </w:tc>
      </w:tr>
      <w:tr>
        <w:trPr>
          <w:trHeight w:hRule="exact" w:val="504"/>
        </w:trPr>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694"/>
            <w:gridSpan w:val="2"/>
            <w:vMerge/>
            <w:tcBorders>
              <w:top w:sz="4.802080154418945" w:val="single" w:color="#000000"/>
              <w:bottom w:sz="4.802080154418945" w:val="single" w:color="#000000"/>
            </w:tcBorders>
          </w:tcPr>
          <w:p/>
        </w:tc>
        <w:tc>
          <w:tcPr>
            <w:tcW w:type="dxa" w:w="84"/>
            <w:tcBorders/>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4"/>
              </w:rPr>
              <w:t></w:t>
            </w:r>
          </w:p>
        </w:tc>
        <w:tc>
          <w:tcPr>
            <w:tcW w:type="dxa" w:w="4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310" w:after="0"/>
              <w:ind w:left="0" w:right="0" w:firstLine="0"/>
              <w:jc w:val="center"/>
            </w:pPr>
            <w:r>
              <w:rPr>
                <w:rFonts w:ascii="Times New Roman" w:hAnsi="Times New Roman" w:eastAsia="Times New Roman"/>
                <w:b w:val="0"/>
                <w:i w:val="0"/>
                <w:color w:val="000000"/>
                <w:sz w:val="24"/>
              </w:rPr>
              <w:t>exp(</w:t>
            </w:r>
          </w:p>
        </w:tc>
        <w:tc>
          <w:tcPr>
            <w:tcW w:type="dxa" w:w="146"/>
            <w:vMerge w:val="restart"/>
            <w:tcBorders/>
            <w:tcMar>
              <w:start w:w="0" w:type="dxa"/>
              <w:end w:w="0" w:type="dxa"/>
            </w:tcMar>
            <w:tcMar>
              <w:start w:w="0" w:type="dxa"/>
              <w:end w:w="0" w:type="dxa"/>
            </w:tcMar>
          </w:tcPr>
          <w:p>
            <w:pPr>
              <w:autoSpaceDN w:val="0"/>
              <w:autoSpaceDE w:val="0"/>
              <w:widowControl/>
              <w:spacing w:line="240" w:lineRule="auto" w:before="322" w:after="0"/>
              <w:ind w:left="0" w:right="0" w:firstLine="0"/>
              <w:jc w:val="center"/>
            </w:pPr>
            <w:r>
              <w:rPr>
                <w:rFonts w:ascii="Symbol" w:hAnsi="Symbol" w:eastAsia="Symbol"/>
                <w:b w:val="0"/>
                <w:i w:val="0"/>
                <w:color w:val="000000"/>
                <w:sz w:val="24"/>
              </w:rPr>
              <w:t></w:t>
            </w:r>
          </w:p>
        </w:tc>
        <w:tc>
          <w:tcPr>
            <w:tcW w:type="dxa" w:w="188"/>
            <w:tcBorders>
              <w:bottom w:sz="4.802080154418945" w:val="single" w:color="#000000"/>
            </w:tcBorders>
            <w:tcMar>
              <w:start w:w="0" w:type="dxa"/>
              <w:end w:w="0" w:type="dxa"/>
            </w:tcMar>
          </w:tcPr>
          <w:p>
            <w:pPr>
              <w:autoSpaceDN w:val="0"/>
              <w:autoSpaceDE w:val="0"/>
              <w:widowControl/>
              <w:spacing w:line="296" w:lineRule="exact" w:before="182" w:after="0"/>
              <w:ind w:left="0" w:right="0" w:firstLine="0"/>
              <w:jc w:val="center"/>
            </w:pPr>
            <w:r>
              <w:rPr>
                <w:rFonts w:ascii="Times New Roman,Italic" w:hAnsi="Times New Roman,Italic" w:eastAsia="Times New Roman,Italic"/>
                <w:b w:val="0"/>
                <w:i/>
                <w:color w:val="000000"/>
                <w:sz w:val="24"/>
              </w:rPr>
              <w:t>x</w:t>
            </w:r>
          </w:p>
        </w:tc>
        <w:tc>
          <w:tcPr>
            <w:tcW w:type="dxa" w:w="138"/>
            <w:gridSpan w:val="2"/>
            <w:tcBorders>
              <w:bottom w:sz="4.802080154418945" w:val="single" w:color="#000000"/>
            </w:tcBorders>
            <w:tcMar>
              <w:start w:w="0" w:type="dxa"/>
              <w:end w:w="0" w:type="dxa"/>
            </w:tcMar>
            <w:tcMar>
              <w:start w:w="0" w:type="dxa"/>
              <w:end w:w="0" w:type="dxa"/>
            </w:tcMar>
          </w:tcPr>
          <w:p>
            <w:pPr>
              <w:autoSpaceDN w:val="0"/>
              <w:autoSpaceDE w:val="0"/>
              <w:widowControl/>
              <w:spacing w:line="186" w:lineRule="exact" w:before="156" w:after="0"/>
              <w:ind w:left="0" w:right="0" w:firstLine="0"/>
              <w:jc w:val="left"/>
            </w:pPr>
            <w:r>
              <w:rPr>
                <w:rFonts w:ascii="Times New Roman" w:hAnsi="Times New Roman" w:eastAsia="Times New Roman"/>
                <w:b w:val="0"/>
                <w:i w:val="0"/>
                <w:color w:val="000000"/>
                <w:sz w:val="14"/>
              </w:rPr>
              <w:t>2</w:t>
            </w:r>
          </w:p>
        </w:tc>
        <w:tc>
          <w:tcPr>
            <w:tcW w:type="dxa" w:w="100"/>
            <w:vMerge w:val="restart"/>
            <w:tcBorders/>
            <w:tcMar>
              <w:start w:w="0" w:type="dxa"/>
              <w:end w:w="0" w:type="dxa"/>
            </w:tcMar>
            <w:tcMar>
              <w:start w:w="0" w:type="dxa"/>
              <w:end w:w="0" w:type="dxa"/>
            </w:tcMar>
          </w:tcPr>
          <w:p>
            <w:pPr>
              <w:autoSpaceDN w:val="0"/>
              <w:autoSpaceDE w:val="0"/>
              <w:widowControl/>
              <w:spacing w:line="322" w:lineRule="exact" w:before="310" w:after="0"/>
              <w:ind w:left="0" w:right="0" w:firstLine="0"/>
              <w:jc w:val="center"/>
            </w:pPr>
            <w:r>
              <w:rPr>
                <w:rFonts w:ascii="Times New Roman" w:hAnsi="Times New Roman" w:eastAsia="Times New Roman"/>
                <w:b w:val="0"/>
                <w:i w:val="0"/>
                <w:color w:val="000000"/>
                <w:sz w:val="24"/>
              </w:rPr>
              <w:t>)</w:t>
            </w:r>
          </w:p>
        </w:tc>
        <w:tc>
          <w:tcPr>
            <w:tcW w:type="dxa" w:w="204"/>
            <w:vMerge w:val="restart"/>
            <w:tcBorders/>
            <w:tcMar>
              <w:start w:w="0" w:type="dxa"/>
              <w:end w:w="0" w:type="dxa"/>
            </w:tcMar>
            <w:tcMar>
              <w:start w:w="0" w:type="dxa"/>
              <w:end w:w="0" w:type="dxa"/>
            </w:tcMar>
          </w:tcPr>
          <w:p>
            <w:pPr>
              <w:autoSpaceDN w:val="0"/>
              <w:autoSpaceDE w:val="0"/>
              <w:widowControl/>
              <w:spacing w:line="240" w:lineRule="auto" w:before="322" w:after="0"/>
              <w:ind w:left="0" w:right="0" w:firstLine="0"/>
              <w:jc w:val="center"/>
            </w:pPr>
            <w:r>
              <w:rPr>
                <w:rFonts w:ascii="Symbol" w:hAnsi="Symbol" w:eastAsia="Symbol"/>
                <w:b w:val="0"/>
                <w:i w:val="0"/>
                <w:color w:val="000000"/>
                <w:sz w:val="24"/>
              </w:rPr>
              <w:t></w:t>
            </w:r>
          </w:p>
        </w:tc>
        <w:tc>
          <w:tcPr>
            <w:tcW w:type="dxa" w:w="158"/>
            <w:gridSpan w:val="2"/>
            <w:tcBorders>
              <w:bottom w:sz="4.802080154418945" w:val="single" w:color="#000000"/>
            </w:tcBorders>
            <w:tcMar>
              <w:start w:w="0" w:type="dxa"/>
              <w:end w:w="0" w:type="dxa"/>
            </w:tcMar>
            <w:tcMar>
              <w:start w:w="0" w:type="dxa"/>
              <w:end w:w="0" w:type="dxa"/>
            </w:tcMar>
          </w:tcPr>
          <w:p>
            <w:pPr>
              <w:autoSpaceDN w:val="0"/>
              <w:autoSpaceDE w:val="0"/>
              <w:widowControl/>
              <w:spacing w:line="322" w:lineRule="exact" w:before="158" w:after="0"/>
              <w:ind w:left="0" w:right="0" w:firstLine="0"/>
              <w:jc w:val="center"/>
            </w:pPr>
            <w:r>
              <w:rPr>
                <w:rFonts w:ascii="Times New Roman" w:hAnsi="Times New Roman" w:eastAsia="Times New Roman"/>
                <w:b w:val="0"/>
                <w:i w:val="0"/>
                <w:color w:val="000000"/>
                <w:sz w:val="24"/>
              </w:rPr>
              <w:t>1</w:t>
            </w:r>
          </w:p>
        </w:tc>
        <w:tc>
          <w:tcPr>
            <w:tcW w:type="dxa" w:w="332"/>
            <w:gridSpan w:val="2"/>
            <w:tcBorders>
              <w:bottom w:sz="4.802080154418945" w:val="single" w:color="#000000"/>
            </w:tcBorders>
            <w:tcMar>
              <w:start w:w="0" w:type="dxa"/>
              <w:end w:w="0" w:type="dxa"/>
            </w:tcMar>
            <w:tcMar>
              <w:start w:w="0" w:type="dxa"/>
              <w:end w:w="0" w:type="dxa"/>
            </w:tcMar>
          </w:tcPr>
          <w:p>
            <w:pPr>
              <w:autoSpaceDN w:val="0"/>
              <w:autoSpaceDE w:val="0"/>
              <w:widowControl/>
              <w:spacing w:line="296" w:lineRule="exact" w:before="182" w:after="0"/>
              <w:ind w:left="0" w:right="0" w:firstLine="0"/>
              <w:jc w:val="center"/>
            </w:pPr>
            <w:r>
              <w:rPr>
                <w:rFonts w:ascii="Times New Roman,Italic" w:hAnsi="Times New Roman,Italic" w:eastAsia="Times New Roman,Italic"/>
                <w:b w:val="0"/>
                <w:i/>
                <w:color w:val="000000"/>
                <w:sz w:val="24"/>
              </w:rPr>
              <w:t>d</w:t>
            </w:r>
          </w:p>
        </w:tc>
        <w:tc>
          <w:tcPr>
            <w:tcW w:type="dxa" w:w="4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4"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p>
        </w:tc>
        <w:tc>
          <w:tcPr>
            <w:tcW w:type="dxa" w:w="66"/>
            <w:vMerge w:val="restart"/>
            <w:tcBorders/>
            <w:tcMar>
              <w:start w:w="0" w:type="dxa"/>
              <w:end w:w="0" w:type="dxa"/>
            </w:tcMar>
            <w:tcMar>
              <w:start w:w="0" w:type="dxa"/>
              <w:end w:w="0" w:type="dxa"/>
            </w:tcMar>
          </w:tcPr>
          <w:p>
            <w:pPr>
              <w:autoSpaceDN w:val="0"/>
              <w:autoSpaceDE w:val="0"/>
              <w:widowControl/>
              <w:spacing w:line="240" w:lineRule="auto" w:before="322" w:after="0"/>
              <w:ind w:left="0" w:right="0" w:firstLine="0"/>
              <w:jc w:val="center"/>
            </w:pPr>
            <w:r>
              <w:rPr>
                <w:rFonts w:ascii="Symbol" w:hAnsi="Symbol" w:eastAsia="Symbol"/>
                <w:b w:val="0"/>
                <w:i w:val="0"/>
                <w:color w:val="000000"/>
                <w:sz w:val="24"/>
              </w:rPr>
              <w:t></w:t>
            </w:r>
          </w:p>
        </w:tc>
        <w:tc>
          <w:tcPr>
            <w:tcW w:type="dxa" w:w="130"/>
            <w:tcBorders>
              <w:bottom w:sz="4.802080154418945" w:val="single" w:color="#000000"/>
            </w:tcBorders>
            <w:tcMar>
              <w:start w:w="0" w:type="dxa"/>
              <w:end w:w="0" w:type="dxa"/>
            </w:tcMar>
          </w:tcPr>
          <w:p>
            <w:pPr>
              <w:autoSpaceDN w:val="0"/>
              <w:autoSpaceDE w:val="0"/>
              <w:widowControl/>
              <w:spacing w:line="322" w:lineRule="exact" w:before="176" w:after="0"/>
              <w:ind w:left="0" w:right="0" w:firstLine="0"/>
              <w:jc w:val="center"/>
            </w:pPr>
            <w:r>
              <w:rPr>
                <w:rFonts w:ascii="Times New Roman" w:hAnsi="Times New Roman" w:eastAsia="Times New Roman"/>
                <w:b w:val="0"/>
                <w:i w:val="0"/>
                <w:color w:val="000000"/>
                <w:sz w:val="24"/>
              </w:rPr>
              <w:t>(</w:t>
            </w:r>
          </w:p>
        </w:tc>
        <w:tc>
          <w:tcPr>
            <w:tcW w:type="dxa" w:w="694"/>
            <w:gridSpan w:val="2"/>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347"/>
            <w:vMerge/>
            <w:tcBorders>
              <w:top w:sz="4.802080154418945" w:val="single" w:color="#000000"/>
              <w:bottom w:sz="4.802080154418945" w:val="single" w:color="#000000"/>
            </w:tcBorders>
          </w:tcPr>
          <w:p/>
        </w:tc>
        <w:tc>
          <w:tcPr>
            <w:tcW w:type="dxa" w:w="1460"/>
            <w:tcBorders>
              <w:bottom w:sz="4.802080154418945" w:val="single" w:color="#000000"/>
            </w:tcBorders>
            <w:tcMar>
              <w:start w:w="0" w:type="dxa"/>
              <w:end w:w="0" w:type="dxa"/>
            </w:tcMar>
          </w:tcPr>
          <w:p>
            <w:pPr>
              <w:autoSpaceDN w:val="0"/>
              <w:autoSpaceDE w:val="0"/>
              <w:widowControl/>
              <w:spacing w:line="320" w:lineRule="exact" w:before="178"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4.17</w:t>
            </w:r>
            <w:r>
              <w:rPr>
                <w:rFonts w:ascii="宋体" w:hAnsi="宋体" w:eastAsia="宋体"/>
                <w:b w:val="0"/>
                <w:i w:val="0"/>
                <w:color w:val="000000"/>
                <w:sz w:val="24"/>
              </w:rPr>
              <w:t>）</w:t>
            </w:r>
          </w:p>
        </w:tc>
      </w:tr>
      <w:tr>
        <w:trPr>
          <w:trHeight w:hRule="exact" w:val="396"/>
        </w:trPr>
        <w:tc>
          <w:tcPr>
            <w:tcW w:type="dxa" w:w="2080"/>
            <w:tcBorders>
              <w:top w:sz="4.802080154418945" w:val="single" w:color="#000000"/>
            </w:tcBorders>
            <w:tcMar>
              <w:start w:w="0" w:type="dxa"/>
              <w:end w:w="0" w:type="dxa"/>
            </w:tcMar>
          </w:tcPr>
          <w:p/>
        </w:tc>
        <w:tc>
          <w:tcPr>
            <w:tcW w:type="dxa" w:w="200"/>
            <w:tcBorders>
              <w:top w:sz="4.802080154418945" w:val="single" w:color="#000000"/>
            </w:tcBorders>
            <w:tcMar>
              <w:start w:w="0" w:type="dxa"/>
              <w:end w:w="0" w:type="dxa"/>
            </w:tcMar>
          </w:tcPr>
          <w:p/>
        </w:tc>
        <w:tc>
          <w:tcPr>
            <w:tcW w:type="dxa" w:w="120"/>
            <w:tcBorders>
              <w:top w:sz="4.802080154418945" w:val="single" w:color="#000000"/>
            </w:tcBorders>
            <w:tcMar>
              <w:start w:w="0" w:type="dxa"/>
              <w:end w:w="0" w:type="dxa"/>
            </w:tcMar>
          </w:tcPr>
          <w:p>
            <w:pPr>
              <w:autoSpaceDN w:val="0"/>
              <w:autoSpaceDE w:val="0"/>
              <w:widowControl/>
              <w:spacing w:line="296" w:lineRule="exact" w:before="32" w:after="0"/>
              <w:ind w:left="0" w:right="0" w:firstLine="0"/>
              <w:jc w:val="center"/>
            </w:pPr>
            <w:r>
              <w:rPr>
                <w:rFonts w:ascii="Times New Roman,Italic" w:hAnsi="Times New Roman,Italic" w:eastAsia="Times New Roman,Italic"/>
                <w:b w:val="0"/>
                <w:i/>
                <w:color w:val="000000"/>
                <w:sz w:val="24"/>
              </w:rPr>
              <w:t>i</w:t>
            </w:r>
          </w:p>
        </w:tc>
        <w:tc>
          <w:tcPr>
            <w:tcW w:type="dxa" w:w="496"/>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8" w:after="0"/>
              <w:ind w:left="0" w:right="14"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84"/>
            <w:tcBorders/>
            <w:tcMar>
              <w:start w:w="0" w:type="dxa"/>
              <w:end w:w="0" w:type="dxa"/>
            </w:tcMar>
          </w:tcPr>
          <w:p/>
        </w:tc>
        <w:tc>
          <w:tcPr>
            <w:tcW w:type="dxa" w:w="1041"/>
            <w:gridSpan w:val="3"/>
            <w:vMerge/>
            <w:tcBorders/>
          </w:tcPr>
          <w:p/>
        </w:tc>
        <w:tc>
          <w:tcPr>
            <w:tcW w:type="dxa" w:w="347"/>
            <w:vMerge/>
            <w:tcBorders/>
          </w:tcPr>
          <w:p/>
        </w:tc>
        <w:tc>
          <w:tcPr>
            <w:tcW w:type="dxa" w:w="188"/>
            <w:tcBorders>
              <w:top w:sz="4.802080154418945"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38"/>
            <w:gridSpan w:val="2"/>
            <w:tcBorders>
              <w:top w:sz="4.802080154418945" w:val="single" w:color="#000000"/>
            </w:tcBorders>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347"/>
            <w:vMerge/>
            <w:tcBorders/>
          </w:tcPr>
          <w:p/>
        </w:tc>
        <w:tc>
          <w:tcPr>
            <w:tcW w:type="dxa" w:w="347"/>
            <w:vMerge/>
            <w:tcBorders/>
          </w:tcPr>
          <w:p/>
        </w:tc>
        <w:tc>
          <w:tcPr>
            <w:tcW w:type="dxa" w:w="490"/>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4" w:after="0"/>
              <w:ind w:left="0" w:right="0" w:firstLine="0"/>
              <w:jc w:val="center"/>
            </w:pPr>
            <w:r>
              <w:rPr>
                <w:rFonts w:ascii="Times New Roman,Italic" w:hAnsi="Times New Roman,Italic" w:eastAsia="Times New Roman,Italic"/>
                <w:b w:val="0"/>
                <w:i/>
                <w:color w:val="000000"/>
                <w:sz w:val="24"/>
              </w:rPr>
              <w:t>k dx</w:t>
            </w:r>
          </w:p>
        </w:tc>
        <w:tc>
          <w:tcPr>
            <w:tcW w:type="dxa" w:w="1041"/>
            <w:gridSpan w:val="3"/>
            <w:vMerge/>
            <w:tcBorders/>
          </w:tcPr>
          <w:p/>
        </w:tc>
        <w:tc>
          <w:tcPr>
            <w:tcW w:type="dxa" w:w="347"/>
            <w:vMerge/>
            <w:tcBorders/>
          </w:tcPr>
          <w:p/>
        </w:tc>
        <w:tc>
          <w:tcPr>
            <w:tcW w:type="dxa" w:w="130"/>
            <w:tcBorders>
              <w:top w:sz="4.802080154418945" w:val="single" w:color="#000000"/>
            </w:tcBorders>
            <w:tcMar>
              <w:start w:w="0" w:type="dxa"/>
              <w:end w:w="0" w:type="dxa"/>
            </w:tcMar>
          </w:tcPr>
          <w:p/>
        </w:tc>
        <w:tc>
          <w:tcPr>
            <w:tcW w:type="dxa" w:w="330"/>
            <w:gridSpan w:val="2"/>
            <w:tcBorders>
              <w:top w:sz="4.802080154418945" w:val="single" w:color="#000000"/>
            </w:tcBorders>
            <w:tcMar>
              <w:start w:w="0" w:type="dxa"/>
              <w:end w:w="0" w:type="dxa"/>
            </w:tcMar>
            <w:tcMar>
              <w:start w:w="0" w:type="dxa"/>
              <w:end w:w="0" w:type="dxa"/>
            </w:tcMar>
          </w:tcPr>
          <w:p>
            <w:pPr>
              <w:autoSpaceDN w:val="0"/>
              <w:autoSpaceDE w:val="0"/>
              <w:widowControl/>
              <w:spacing w:line="294" w:lineRule="exact" w:before="14" w:after="0"/>
              <w:ind w:left="0" w:right="0" w:firstLine="0"/>
              <w:jc w:val="center"/>
            </w:pPr>
            <w:r>
              <w:rPr>
                <w:rFonts w:ascii="Times New Roman,Italic" w:hAnsi="Times New Roman,Italic" w:eastAsia="Times New Roman,Italic"/>
                <w:b w:val="0"/>
                <w:i/>
                <w:color w:val="000000"/>
                <w:sz w:val="24"/>
              </w:rPr>
              <w:t>dx</w:t>
            </w:r>
          </w:p>
        </w:tc>
        <w:tc>
          <w:tcPr>
            <w:tcW w:type="dxa" w:w="440"/>
            <w:tcBorders>
              <w:top w:sz="4.802080154418945" w:val="single" w:color="#000000"/>
            </w:tcBorders>
            <w:tcMar>
              <w:start w:w="0" w:type="dxa"/>
              <w:end w:w="0" w:type="dxa"/>
            </w:tcMar>
          </w:tcPr>
          <w:p/>
        </w:tc>
        <w:tc>
          <w:tcPr>
            <w:tcW w:type="dxa" w:w="520"/>
            <w:tcBorders>
              <w:top w:sz="4.802080154418945" w:val="single" w:color="#000000"/>
            </w:tcBorders>
            <w:tcMar>
              <w:start w:w="0" w:type="dxa"/>
              <w:end w:w="0" w:type="dxa"/>
            </w:tcMar>
          </w:tcPr>
          <w:p>
            <w:pPr>
              <w:autoSpaceDN w:val="0"/>
              <w:autoSpaceDE w:val="0"/>
              <w:widowControl/>
              <w:spacing w:line="336" w:lineRule="auto" w:before="0" w:after="0"/>
              <w:ind w:left="14" w:right="0" w:firstLine="0"/>
              <w:jc w:val="left"/>
            </w:pPr>
            <w:r>
              <w:rPr>
                <w:rFonts w:ascii="Symbol" w:hAnsi="Symbol" w:eastAsia="Symbol"/>
                <w:b w:val="0"/>
                <w:i w:val="0"/>
                <w:color w:val="000000"/>
                <w:sz w:val="24"/>
              </w:rPr>
              <w:t></w:t>
            </w:r>
            <w:r>
              <w:rPr>
                <w:rFonts w:ascii="Symbol" w:hAnsi="Symbol" w:eastAsia="Symbol"/>
                <w:b w:val="0"/>
                <w:i w:val="0"/>
                <w:color w:val="000000"/>
                <w:sz w:val="24"/>
              </w:rPr>
              <w:t></w:t>
            </w:r>
          </w:p>
        </w:tc>
        <w:tc>
          <w:tcPr>
            <w:tcW w:type="dxa" w:w="1460"/>
            <w:tcBorders>
              <w:top w:sz="4.802080154418945" w:val="single" w:color="#000000"/>
            </w:tcBorders>
            <w:tcMar>
              <w:start w:w="0" w:type="dxa"/>
              <w:end w:w="0" w:type="dxa"/>
            </w:tcMar>
          </w:tcPr>
          <w:p/>
        </w:tc>
      </w:tr>
    </w:tbl>
    <w:p>
      <w:pPr>
        <w:autoSpaceDN w:val="0"/>
        <w:autoSpaceDE w:val="0"/>
        <w:widowControl/>
        <w:spacing w:line="302" w:lineRule="exact" w:before="146" w:after="0"/>
        <w:ind w:left="178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w</w:t>
      </w:r>
      <w:r>
        <w:rPr>
          <w:rFonts w:ascii="宋体" w:hAnsi="宋体" w:eastAsia="宋体"/>
          <w:b w:val="0"/>
          <w:i w:val="0"/>
          <w:color w:val="000000"/>
          <w:sz w:val="24"/>
        </w:rPr>
        <w:t>、</w:t>
      </w:r>
      <w:r>
        <w:rPr>
          <w:rFonts w:ascii="Symbol" w:hAnsi="Symbol" w:eastAsia="Symbol"/>
          <w:b w:val="0"/>
          <w:i w:val="0"/>
          <w:color w:val="000000"/>
          <w:sz w:val="24"/>
        </w:rPr>
        <w:t></w:t>
      </w:r>
      <w:r>
        <w:rPr>
          <w:rFonts w:ascii="宋体" w:hAnsi="宋体" w:eastAsia="宋体"/>
          <w:b w:val="0"/>
          <w:i w:val="0"/>
          <w:color w:val="000000"/>
          <w:sz w:val="24"/>
        </w:rPr>
        <w:t>分别为梁的沉降和转角，</w:t>
      </w:r>
      <w:r>
        <w:rPr>
          <w:rFonts w:ascii="Times New Roman,Italic" w:hAnsi="Times New Roman,Italic" w:eastAsia="Times New Roman,Italic"/>
          <w:b w:val="0"/>
          <w:i/>
          <w:color w:val="000000"/>
          <w:sz w:val="24"/>
        </w:rPr>
        <w:t>q'</w:t>
      </w:r>
      <w:r>
        <w:rPr>
          <w:rFonts w:ascii="宋体" w:hAnsi="宋体" w:eastAsia="宋体"/>
          <w:b w:val="0"/>
          <w:i w:val="0"/>
          <w:color w:val="000000"/>
          <w:sz w:val="24"/>
        </w:rPr>
        <w:t>为单位面积建筑的重量，</w:t>
      </w:r>
      <w:r>
        <w:rPr>
          <w:rFonts w:ascii="Times New Roman,Italic" w:hAnsi="Times New Roman,Italic" w:eastAsia="Times New Roman,Italic"/>
          <w:b w:val="0"/>
          <w:i/>
          <w:color w:val="000000"/>
          <w:sz w:val="24"/>
        </w:rPr>
        <w:t>k'</w:t>
      </w:r>
      <w:r>
        <w:rPr>
          <w:rFonts w:ascii="宋体" w:hAnsi="宋体" w:eastAsia="宋体"/>
          <w:b w:val="0"/>
          <w:i w:val="0"/>
          <w:color w:val="000000"/>
          <w:sz w:val="24"/>
        </w:rPr>
        <w:t>为地基系</w:t>
      </w:r>
    </w:p>
    <w:p>
      <w:pPr>
        <w:autoSpaceDN w:val="0"/>
        <w:autoSpaceDE w:val="0"/>
        <w:widowControl/>
        <w:spacing w:line="240" w:lineRule="exact" w:before="128" w:after="0"/>
        <w:ind w:left="1300" w:right="0" w:firstLine="0"/>
        <w:jc w:val="left"/>
      </w:pPr>
      <w:r>
        <w:rPr>
          <w:rFonts w:ascii="宋体" w:hAnsi="宋体" w:eastAsia="宋体"/>
          <w:b w:val="0"/>
          <w:i w:val="0"/>
          <w:color w:val="000000"/>
          <w:sz w:val="24"/>
        </w:rPr>
        <w:t>数，根据土体回弹或压缩状态取值。</w:t>
      </w:r>
    </w:p>
    <w:p>
      <w:pPr>
        <w:autoSpaceDN w:val="0"/>
        <w:autoSpaceDE w:val="0"/>
        <w:widowControl/>
        <w:spacing w:line="320" w:lineRule="exact" w:before="118" w:after="64"/>
        <w:ind w:left="1780" w:right="0" w:firstLine="0"/>
        <w:jc w:val="left"/>
      </w:pPr>
      <w:r>
        <w:rPr>
          <w:rFonts w:ascii="宋体" w:hAnsi="宋体" w:eastAsia="宋体"/>
          <w:b w:val="0"/>
          <w:i w:val="0"/>
          <w:color w:val="000000"/>
          <w:sz w:val="24"/>
        </w:rPr>
        <w:t>根据式（</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4.17</w:t>
      </w:r>
      <w:r>
        <w:rPr>
          <w:rFonts w:ascii="宋体" w:hAnsi="宋体" w:eastAsia="宋体"/>
          <w:b w:val="0"/>
          <w:i w:val="0"/>
          <w:color w:val="000000"/>
          <w:sz w:val="24"/>
        </w:rPr>
        <w:t>），地基梁段的微分方程为</w:t>
      </w:r>
    </w:p>
    <w:tbl>
      <w:tblPr>
        <w:tblW w:type="auto" w:w="0"/>
        <w:tblLayout w:type="fixed"/>
        <w:tblLook w:firstColumn="1" w:firstRow="1" w:lastColumn="0" w:lastRow="0" w:noHBand="0" w:noVBand="1" w:val="04A0"/>
        <w:tblInd w:w="3006.0" w:type="dxa"/>
      </w:tblPr>
      <w:tblGrid>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tblGrid>
      <w:tr>
        <w:trPr>
          <w:trHeight w:hRule="exact" w:val="412"/>
        </w:trPr>
        <w:tc>
          <w:tcPr>
            <w:tcW w:type="dxa" w:w="134"/>
            <w:tcBorders>
              <w:bottom w:sz="4.802080154418945" w:val="single" w:color="#000000"/>
            </w:tcBorders>
            <w:tcMar>
              <w:start w:w="0" w:type="dxa"/>
              <w:end w:w="0" w:type="dxa"/>
            </w:tcMar>
          </w:tcPr>
          <w:p>
            <w:pPr>
              <w:autoSpaceDN w:val="0"/>
              <w:autoSpaceDE w:val="0"/>
              <w:widowControl/>
              <w:spacing w:line="322" w:lineRule="exact" w:before="66" w:after="0"/>
              <w:ind w:left="0" w:right="0" w:firstLine="0"/>
              <w:jc w:val="center"/>
            </w:pPr>
            <w:r>
              <w:rPr>
                <w:rFonts w:ascii="Times New Roman" w:hAnsi="Times New Roman" w:eastAsia="Times New Roman"/>
                <w:b w:val="0"/>
                <w:i w:val="0"/>
                <w:color w:val="000000"/>
                <w:sz w:val="24"/>
              </w:rPr>
              <w:t>d</w:t>
            </w:r>
          </w:p>
        </w:tc>
        <w:tc>
          <w:tcPr>
            <w:tcW w:type="dxa" w:w="116"/>
            <w:tcBorders>
              <w:bottom w:sz="4.802080154418945" w:val="single" w:color="#000000"/>
            </w:tcBorders>
            <w:tcMar>
              <w:start w:w="0" w:type="dxa"/>
              <w:end w:w="0" w:type="dxa"/>
            </w:tcMar>
          </w:tcPr>
          <w:p>
            <w:pPr>
              <w:autoSpaceDN w:val="0"/>
              <w:autoSpaceDE w:val="0"/>
              <w:widowControl/>
              <w:spacing w:line="186" w:lineRule="exact" w:before="66" w:after="0"/>
              <w:ind w:left="0" w:right="0" w:firstLine="0"/>
              <w:jc w:val="center"/>
            </w:pPr>
            <w:r>
              <w:rPr>
                <w:rFonts w:ascii="Times New Roman" w:hAnsi="Times New Roman" w:eastAsia="Times New Roman"/>
                <w:b w:val="0"/>
                <w:i w:val="0"/>
                <w:color w:val="000000"/>
                <w:sz w:val="14"/>
              </w:rPr>
              <w:t>4</w:t>
            </w:r>
          </w:p>
        </w:tc>
        <w:tc>
          <w:tcPr>
            <w:tcW w:type="dxa" w:w="152"/>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w</w:t>
            </w:r>
          </w:p>
        </w:tc>
        <w:tc>
          <w:tcPr>
            <w:tcW w:type="dxa" w:w="212"/>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160"/>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k</w:t>
            </w:r>
          </w:p>
        </w:tc>
        <w:tc>
          <w:tcPr>
            <w:tcW w:type="dxa" w:w="124"/>
            <w:tcBorders>
              <w:bottom w:sz="4.802080154418945"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24"/>
              </w:rPr>
              <w:t></w:t>
            </w:r>
          </w:p>
        </w:tc>
        <w:tc>
          <w:tcPr>
            <w:tcW w:type="dxa" w:w="176"/>
            <w:tcBorders>
              <w:bottom w:sz="4.802080154418945" w:val="single" w:color="#000000"/>
            </w:tcBorders>
            <w:tcMar>
              <w:start w:w="0" w:type="dxa"/>
              <w:end w:w="0" w:type="dxa"/>
            </w:tcMar>
          </w:tcPr>
          <w:p>
            <w:pPr>
              <w:autoSpaceDN w:val="0"/>
              <w:autoSpaceDE w:val="0"/>
              <w:widowControl/>
              <w:spacing w:line="322" w:lineRule="exact" w:before="66" w:after="0"/>
              <w:ind w:left="0" w:right="0" w:firstLine="0"/>
              <w:jc w:val="center"/>
            </w:pPr>
            <w:r>
              <w:rPr>
                <w:rFonts w:ascii="Times New Roman" w:hAnsi="Times New Roman" w:eastAsia="Times New Roman"/>
                <w:b w:val="0"/>
                <w:i w:val="0"/>
                <w:color w:val="000000"/>
                <w:sz w:val="24"/>
              </w:rPr>
              <w:t>d</w:t>
            </w:r>
          </w:p>
        </w:tc>
        <w:tc>
          <w:tcPr>
            <w:tcW w:type="dxa" w:w="100"/>
            <w:tcBorders>
              <w:bottom w:sz="4.802080154418945" w:val="single" w:color="#000000"/>
            </w:tcBorders>
            <w:tcMar>
              <w:start w:w="0" w:type="dxa"/>
              <w:end w:w="0" w:type="dxa"/>
            </w:tcMar>
          </w:tcPr>
          <w:p>
            <w:pPr>
              <w:autoSpaceDN w:val="0"/>
              <w:autoSpaceDE w:val="0"/>
              <w:widowControl/>
              <w:spacing w:line="186" w:lineRule="exact" w:before="66" w:after="0"/>
              <w:ind w:left="0" w:right="0" w:firstLine="0"/>
              <w:jc w:val="center"/>
            </w:pPr>
            <w:r>
              <w:rPr>
                <w:rFonts w:ascii="Times New Roman" w:hAnsi="Times New Roman" w:eastAsia="Times New Roman"/>
                <w:b w:val="0"/>
                <w:i w:val="0"/>
                <w:color w:val="000000"/>
                <w:sz w:val="14"/>
              </w:rPr>
              <w:t>2</w:t>
            </w:r>
          </w:p>
        </w:tc>
        <w:tc>
          <w:tcPr>
            <w:tcW w:type="dxa" w:w="160"/>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w</w:t>
            </w:r>
          </w:p>
        </w:tc>
        <w:tc>
          <w:tcPr>
            <w:tcW w:type="dxa" w:w="214"/>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166"/>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k</w:t>
            </w:r>
          </w:p>
        </w:tc>
        <w:tc>
          <w:tcPr>
            <w:tcW w:type="dxa" w:w="138"/>
            <w:tcBorders>
              <w:bottom w:sz="4.802080154418945"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24"/>
              </w:rPr>
              <w:t></w:t>
            </w:r>
          </w:p>
        </w:tc>
        <w:tc>
          <w:tcPr>
            <w:tcW w:type="dxa" w:w="222"/>
            <w:tcBorders>
              <w:bottom w:sz="4.802080154418945" w:val="single" w:color="#000000"/>
            </w:tcBorders>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w</w:t>
            </w:r>
          </w:p>
        </w:tc>
        <w:tc>
          <w:tcPr>
            <w:tcW w:type="dxa" w:w="160"/>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160"/>
            <w:tcBorders>
              <w:bottom w:sz="4.802080154418945" w:val="single" w:color="#000000"/>
            </w:tcBorders>
            <w:tcMar>
              <w:start w:w="0" w:type="dxa"/>
              <w:end w:w="0" w:type="dxa"/>
            </w:tcMar>
          </w:tcPr>
          <w:p>
            <w:pPr>
              <w:autoSpaceDN w:val="0"/>
              <w:autoSpaceDE w:val="0"/>
              <w:widowControl/>
              <w:spacing w:line="242" w:lineRule="auto" w:before="60" w:after="0"/>
              <w:ind w:left="0" w:right="0" w:firstLine="0"/>
              <w:jc w:val="center"/>
            </w:pPr>
            <w:r>
              <w:rPr>
                <w:rFonts w:ascii="Symbol" w:hAnsi="Symbol" w:eastAsia="Symbol"/>
                <w:b w:val="0"/>
                <w:i w:val="0"/>
                <w:color w:val="000000"/>
                <w:sz w:val="24"/>
              </w:rPr>
              <w:t></w:t>
            </w:r>
          </w:p>
        </w:tc>
        <w:tc>
          <w:tcPr>
            <w:tcW w:type="dxa" w:w="180"/>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k</w:t>
            </w:r>
          </w:p>
        </w:tc>
        <w:tc>
          <w:tcPr>
            <w:tcW w:type="dxa" w:w="120"/>
            <w:tcBorders>
              <w:bottom w:sz="4.802080154418945"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24"/>
              </w:rPr>
              <w:t></w:t>
            </w:r>
          </w:p>
        </w:tc>
        <w:tc>
          <w:tcPr>
            <w:tcW w:type="dxa" w:w="200"/>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260"/>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right"/>
            </w:pPr>
            <w:r>
              <w:rPr>
                <w:rFonts w:ascii="Times New Roman,Italic" w:hAnsi="Times New Roman,Italic" w:eastAsia="Times New Roman,Italic"/>
                <w:b w:val="0"/>
                <w:i/>
                <w:color w:val="000000"/>
                <w:sz w:val="24"/>
              </w:rPr>
              <w:t>k</w:t>
            </w:r>
          </w:p>
        </w:tc>
        <w:tc>
          <w:tcPr>
            <w:tcW w:type="dxa" w:w="8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24"/>
              </w:rPr>
              <w:t></w:t>
            </w:r>
          </w:p>
        </w:tc>
        <w:tc>
          <w:tcPr>
            <w:tcW w:type="dxa" w:w="120"/>
            <w:tcBorders>
              <w:bottom w:sz="4.802080154418945" w:val="single" w:color="#000000"/>
            </w:tcBorders>
            <w:tcMar>
              <w:start w:w="0" w:type="dxa"/>
              <w:end w:w="0" w:type="dxa"/>
            </w:tcMar>
          </w:tcPr>
          <w:p/>
        </w:tc>
        <w:tc>
          <w:tcPr>
            <w:tcW w:type="dxa" w:w="180"/>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336"/>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k x</w:t>
            </w:r>
          </w:p>
        </w:tc>
        <w:tc>
          <w:tcPr>
            <w:tcW w:type="dxa" w:w="124"/>
            <w:tcBorders>
              <w:bottom w:sz="4.802080154418945" w:val="single" w:color="#000000"/>
            </w:tcBorders>
            <w:tcMar>
              <w:start w:w="0" w:type="dxa"/>
              <w:end w:w="0" w:type="dxa"/>
            </w:tcMar>
          </w:tcPr>
          <w:p>
            <w:pPr>
              <w:autoSpaceDN w:val="0"/>
              <w:autoSpaceDE w:val="0"/>
              <w:widowControl/>
              <w:spacing w:line="186" w:lineRule="exact" w:before="66" w:after="0"/>
              <w:ind w:left="0" w:right="0" w:firstLine="0"/>
              <w:jc w:val="center"/>
            </w:pPr>
            <w:r>
              <w:rPr>
                <w:rFonts w:ascii="Times New Roman" w:hAnsi="Times New Roman" w:eastAsia="Times New Roman"/>
                <w:b w:val="0"/>
                <w:i w:val="0"/>
                <w:color w:val="000000"/>
                <w:sz w:val="14"/>
              </w:rPr>
              <w:t>2</w:t>
            </w:r>
          </w:p>
        </w:tc>
        <w:tc>
          <w:tcPr>
            <w:tcW w:type="dxa" w:w="140"/>
            <w:tcBorders>
              <w:bottom w:sz="4.802080154418945" w:val="single" w:color="#000000"/>
            </w:tcBorders>
            <w:tcMar>
              <w:start w:w="0" w:type="dxa"/>
              <w:end w:w="0" w:type="dxa"/>
            </w:tcMar>
          </w:tcPr>
          <w:p>
            <w:pPr>
              <w:autoSpaceDN w:val="0"/>
              <w:autoSpaceDE w:val="0"/>
              <w:widowControl/>
              <w:spacing w:line="242" w:lineRule="auto" w:before="60" w:after="0"/>
              <w:ind w:left="0" w:right="0" w:firstLine="0"/>
              <w:jc w:val="center"/>
            </w:pPr>
            <w:r>
              <w:rPr>
                <w:rFonts w:ascii="Symbol" w:hAnsi="Symbol" w:eastAsia="Symbol"/>
                <w:b w:val="0"/>
                <w:i w:val="0"/>
                <w:color w:val="000000"/>
                <w:sz w:val="24"/>
              </w:rPr>
              <w:t></w:t>
            </w:r>
          </w:p>
        </w:tc>
        <w:tc>
          <w:tcPr>
            <w:tcW w:type="dxa" w:w="100"/>
            <w:tcBorders>
              <w:bottom w:sz="4.802080154418945" w:val="single" w:color="#000000"/>
            </w:tcBorders>
            <w:tcMar>
              <w:start w:w="0" w:type="dxa"/>
              <w:end w:w="0" w:type="dxa"/>
            </w:tcMar>
          </w:tcPr>
          <w:p/>
        </w:tc>
        <w:tc>
          <w:tcPr>
            <w:tcW w:type="dxa" w:w="480"/>
            <w:tcBorders>
              <w:bottom w:sz="4.802080154418945" w:val="single" w:color="#000000"/>
            </w:tcBorders>
            <w:tcMar>
              <w:start w:w="0" w:type="dxa"/>
              <w:end w:w="0" w:type="dxa"/>
            </w:tcMar>
          </w:tcPr>
          <w:p>
            <w:pPr>
              <w:autoSpaceDN w:val="0"/>
              <w:autoSpaceDE w:val="0"/>
              <w:widowControl/>
              <w:spacing w:line="330" w:lineRule="exact" w:before="40" w:after="0"/>
              <w:ind w:left="0" w:right="0" w:firstLine="0"/>
              <w:jc w:val="center"/>
            </w:pPr>
            <w:r>
              <w:rPr>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100"/>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420"/>
            <w:tcBorders>
              <w:bottom w:sz="4.802080154418945" w:val="single" w:color="#000000"/>
            </w:tcBorders>
            <w:tcMar>
              <w:start w:w="0" w:type="dxa"/>
              <w:end w:w="0" w:type="dxa"/>
            </w:tcMar>
          </w:tcPr>
          <w:p>
            <w:pPr>
              <w:autoSpaceDN w:val="0"/>
              <w:autoSpaceDE w:val="0"/>
              <w:widowControl/>
              <w:spacing w:line="322" w:lineRule="exact" w:before="84" w:after="0"/>
              <w:ind w:left="0" w:right="0" w:firstLine="0"/>
              <w:jc w:val="center"/>
            </w:pPr>
            <w:r>
              <w:rPr>
                <w:rFonts w:ascii="Times New Roman" w:hAnsi="Times New Roman" w:eastAsia="Times New Roman"/>
                <w:b w:val="0"/>
                <w:i w:val="0"/>
                <w:color w:val="000000"/>
                <w:sz w:val="24"/>
              </w:rPr>
              <w:t>exp</w:t>
            </w:r>
          </w:p>
        </w:tc>
        <w:tc>
          <w:tcPr>
            <w:tcW w:type="dxa" w:w="182"/>
            <w:tcBorders>
              <w:bottom w:sz="4.802080154418945" w:val="single" w:color="#000000"/>
            </w:tcBorders>
            <w:tcMar>
              <w:start w:w="0" w:type="dxa"/>
              <w:end w:w="0" w:type="dxa"/>
            </w:tcMar>
          </w:tcPr>
          <w:p>
            <w:pPr>
              <w:autoSpaceDN w:val="0"/>
              <w:autoSpaceDE w:val="0"/>
              <w:widowControl/>
              <w:spacing w:line="240" w:lineRule="auto" w:before="112" w:after="0"/>
              <w:ind w:left="0" w:right="0" w:firstLine="0"/>
              <w:jc w:val="center"/>
            </w:pPr>
            <w:r>
              <w:rPr>
                <w:rFonts w:ascii="Symbol" w:hAnsi="Symbol" w:eastAsia="Symbol"/>
                <w:b w:val="0"/>
                <w:i w:val="0"/>
                <w:color w:val="000000"/>
                <w:sz w:val="24"/>
              </w:rPr>
              <w:t></w:t>
            </w:r>
          </w:p>
        </w:tc>
        <w:tc>
          <w:tcPr>
            <w:tcW w:type="dxa" w:w="194"/>
            <w:tcBorders>
              <w:bottom w:sz="4.802080154418945" w:val="single" w:color="#000000"/>
            </w:tcBorders>
            <w:tcMar>
              <w:start w:w="0" w:type="dxa"/>
              <w:end w:w="0" w:type="dxa"/>
            </w:tcMar>
          </w:tcPr>
          <w:p>
            <w:pPr>
              <w:autoSpaceDN w:val="0"/>
              <w:autoSpaceDE w:val="0"/>
              <w:widowControl/>
              <w:spacing w:line="292" w:lineRule="exact" w:before="92" w:after="0"/>
              <w:ind w:left="0" w:right="0" w:firstLine="0"/>
              <w:jc w:val="center"/>
            </w:pPr>
            <w:r>
              <w:rPr>
                <w:rFonts w:ascii="Times New Roman,Italic" w:hAnsi="Times New Roman,Italic" w:eastAsia="Times New Roman,Italic"/>
                <w:b w:val="0"/>
                <w:i/>
                <w:color w:val="000000"/>
                <w:sz w:val="24"/>
              </w:rPr>
              <w:t>x</w:t>
            </w:r>
          </w:p>
        </w:tc>
        <w:tc>
          <w:tcPr>
            <w:tcW w:type="dxa" w:w="130"/>
            <w:tcBorders>
              <w:bottom w:sz="4.802080154418945" w:val="single" w:color="#000000"/>
            </w:tcBorders>
            <w:tcMar>
              <w:start w:w="0" w:type="dxa"/>
              <w:end w:w="0" w:type="dxa"/>
            </w:tcMar>
          </w:tcPr>
          <w:p>
            <w:pPr>
              <w:autoSpaceDN w:val="0"/>
              <w:autoSpaceDE w:val="0"/>
              <w:widowControl/>
              <w:spacing w:line="186" w:lineRule="exact" w:before="66" w:after="0"/>
              <w:ind w:left="0" w:right="0" w:firstLine="0"/>
              <w:jc w:val="left"/>
            </w:pPr>
            <w:r>
              <w:rPr>
                <w:rFonts w:ascii="Times New Roman" w:hAnsi="Times New Roman" w:eastAsia="Times New Roman"/>
                <w:b w:val="0"/>
                <w:i w:val="0"/>
                <w:color w:val="000000"/>
                <w:sz w:val="14"/>
              </w:rPr>
              <w:t>2</w:t>
            </w:r>
          </w:p>
        </w:tc>
        <w:tc>
          <w:tcPr>
            <w:tcW w:type="dxa" w:w="114"/>
            <w:tcBorders>
              <w:bottom w:sz="4.802080154418945" w:val="single" w:color="#000000"/>
            </w:tcBorders>
            <w:tcMar>
              <w:start w:w="0" w:type="dxa"/>
              <w:end w:w="0" w:type="dxa"/>
            </w:tcMar>
          </w:tcPr>
          <w:p>
            <w:pPr>
              <w:autoSpaceDN w:val="0"/>
              <w:autoSpaceDE w:val="0"/>
              <w:widowControl/>
              <w:spacing w:line="322" w:lineRule="exact" w:before="84" w:after="0"/>
              <w:ind w:left="0" w:right="0" w:firstLine="0"/>
              <w:jc w:val="center"/>
            </w:pPr>
            <w:r>
              <w:rPr>
                <w:rFonts w:ascii="Times New Roman" w:hAnsi="Times New Roman" w:eastAsia="Times New Roman"/>
                <w:b w:val="0"/>
                <w:i w:val="0"/>
                <w:color w:val="000000"/>
                <w:sz w:val="24"/>
              </w:rPr>
              <w:t>)</w:t>
            </w:r>
          </w:p>
        </w:tc>
        <w:tc>
          <w:tcPr>
            <w:tcW w:type="dxa" w:w="1060"/>
            <w:tcBorders>
              <w:bottom w:sz="4.802080154418945" w:val="single" w:color="#000000"/>
            </w:tcBorders>
            <w:tcMar>
              <w:start w:w="0" w:type="dxa"/>
              <w:end w:w="0" w:type="dxa"/>
            </w:tcMar>
          </w:tcPr>
          <w:p>
            <w:pPr>
              <w:autoSpaceDN w:val="0"/>
              <w:autoSpaceDE w:val="0"/>
              <w:widowControl/>
              <w:spacing w:line="320" w:lineRule="exact" w:before="86" w:after="0"/>
              <w:ind w:left="0" w:right="0" w:firstLine="0"/>
              <w:jc w:val="center"/>
            </w:pPr>
            <w:r>
              <w:rPr>
                <w:rFonts w:ascii="宋体" w:hAnsi="宋体" w:eastAsia="宋体"/>
                <w:b w:val="0"/>
                <w:i w:val="0"/>
                <w:color w:val="000000"/>
                <w:sz w:val="24"/>
              </w:rPr>
              <w:t>（</w:t>
            </w:r>
            <w:r>
              <w:rPr>
                <w:rFonts w:ascii="Times New Roman" w:hAnsi="Times New Roman" w:eastAsia="Times New Roman"/>
                <w:b w:val="0"/>
                <w:i w:val="0"/>
                <w:color w:val="000000"/>
                <w:sz w:val="24"/>
              </w:rPr>
              <w:t>4.18</w:t>
            </w:r>
            <w:r>
              <w:rPr>
                <w:rFonts w:ascii="宋体" w:hAnsi="宋体" w:eastAsia="宋体"/>
                <w:b w:val="0"/>
                <w:i w:val="0"/>
                <w:color w:val="000000"/>
                <w:sz w:val="24"/>
              </w:rPr>
              <w:t>）</w:t>
            </w:r>
          </w:p>
        </w:tc>
      </w:tr>
      <w:tr>
        <w:trPr>
          <w:trHeight w:hRule="exact" w:val="424"/>
        </w:trPr>
        <w:tc>
          <w:tcPr>
            <w:tcW w:type="dxa" w:w="250"/>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d </w:t>
            </w:r>
            <w:r>
              <w:rPr>
                <w:rFonts w:ascii="Times New Roman,Italic" w:hAnsi="Times New Roman,Italic" w:eastAsia="Times New Roman,Italic"/>
                <w:b w:val="0"/>
                <w:i/>
                <w:color w:val="000000"/>
                <w:sz w:val="24"/>
              </w:rPr>
              <w:t>x</w:t>
            </w:r>
          </w:p>
        </w:tc>
        <w:tc>
          <w:tcPr>
            <w:tcW w:type="dxa" w:w="152"/>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4</w:t>
            </w:r>
          </w:p>
        </w:tc>
        <w:tc>
          <w:tcPr>
            <w:tcW w:type="dxa" w:w="212"/>
            <w:tcBorders>
              <w:top w:sz="4.802080154418945" w:val="single" w:color="#000000"/>
            </w:tcBorders>
            <w:tcMar>
              <w:start w:w="0" w:type="dxa"/>
              <w:end w:w="0" w:type="dxa"/>
            </w:tcMar>
          </w:tcPr>
          <w:p/>
        </w:tc>
        <w:tc>
          <w:tcPr>
            <w:tcW w:type="dxa" w:w="160"/>
            <w:tcBorders>
              <w:top w:sz="4.802080154418945" w:val="single" w:color="#000000"/>
            </w:tcBorders>
            <w:tcMar>
              <w:start w:w="0" w:type="dxa"/>
              <w:end w:w="0" w:type="dxa"/>
            </w:tcMar>
          </w:tcPr>
          <w:p>
            <w:pPr>
              <w:autoSpaceDN w:val="0"/>
              <w:autoSpaceDE w:val="0"/>
              <w:widowControl/>
              <w:spacing w:line="292" w:lineRule="exact" w:before="14" w:after="0"/>
              <w:ind w:left="0" w:right="0" w:firstLine="0"/>
              <w:jc w:val="center"/>
            </w:pPr>
            <w:r>
              <w:rPr>
                <w:rFonts w:ascii="Times New Roman,Italic" w:hAnsi="Times New Roman,Italic" w:eastAsia="Times New Roman,Italic"/>
                <w:b w:val="0"/>
                <w:i/>
                <w:color w:val="000000"/>
                <w:sz w:val="24"/>
              </w:rPr>
              <w:t>C</w:t>
            </w:r>
          </w:p>
        </w:tc>
        <w:tc>
          <w:tcPr>
            <w:tcW w:type="dxa" w:w="124"/>
            <w:tcBorders>
              <w:top w:sz="4.802080154418945" w:val="single" w:color="#000000"/>
            </w:tcBorders>
            <w:tcMar>
              <w:start w:w="0" w:type="dxa"/>
              <w:end w:w="0" w:type="dxa"/>
            </w:tcMar>
          </w:tcPr>
          <w:p>
            <w:pPr>
              <w:autoSpaceDN w:val="0"/>
              <w:autoSpaceDE w:val="0"/>
              <w:widowControl/>
              <w:spacing w:line="186" w:lineRule="exact" w:before="158" w:after="0"/>
              <w:ind w:left="0" w:right="0" w:firstLine="0"/>
              <w:jc w:val="center"/>
            </w:pPr>
            <w:r>
              <w:rPr>
                <w:rFonts w:ascii="Times New Roman" w:hAnsi="Times New Roman" w:eastAsia="Times New Roman"/>
                <w:b w:val="0"/>
                <w:i w:val="0"/>
                <w:color w:val="000000"/>
                <w:sz w:val="14"/>
              </w:rPr>
              <w:t>b</w:t>
            </w:r>
          </w:p>
        </w:tc>
        <w:tc>
          <w:tcPr>
            <w:tcW w:type="dxa" w:w="276"/>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right"/>
            </w:pPr>
            <w:r>
              <w:rPr>
                <w:rFonts w:ascii="Times New Roman" w:hAnsi="Times New Roman" w:eastAsia="Times New Roman"/>
                <w:b w:val="0"/>
                <w:i w:val="0"/>
                <w:color w:val="000000"/>
                <w:sz w:val="24"/>
              </w:rPr>
              <w:t xml:space="preserve">d </w:t>
            </w:r>
            <w:r>
              <w:rPr>
                <w:rFonts w:ascii="Times New Roman,Italic" w:hAnsi="Times New Roman,Italic" w:eastAsia="Times New Roman,Italic"/>
                <w:b w:val="0"/>
                <w:i/>
                <w:color w:val="000000"/>
                <w:sz w:val="24"/>
              </w:rPr>
              <w:t>x</w:t>
            </w:r>
          </w:p>
        </w:tc>
        <w:tc>
          <w:tcPr>
            <w:tcW w:type="dxa" w:w="16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214"/>
            <w:tcBorders>
              <w:top w:sz="4.802080154418945" w:val="single" w:color="#000000"/>
            </w:tcBorders>
            <w:tcMar>
              <w:start w:w="0" w:type="dxa"/>
              <w:end w:w="0" w:type="dxa"/>
            </w:tcMar>
          </w:tcPr>
          <w:p/>
        </w:tc>
        <w:tc>
          <w:tcPr>
            <w:tcW w:type="dxa" w:w="304"/>
            <w:gridSpan w:val="2"/>
            <w:tcBorders>
              <w:top w:sz="4.802080154418945" w:val="single" w:color="#000000"/>
            </w:tcBorders>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D </w:t>
            </w:r>
            <w:r>
              <w:rPr>
                <w:rFonts w:ascii="Times New Roman" w:hAnsi="Times New Roman" w:eastAsia="Times New Roman"/>
                <w:b w:val="0"/>
                <w:i w:val="0"/>
                <w:color w:val="000000"/>
                <w:sz w:val="14"/>
              </w:rPr>
              <w:t>b</w:t>
            </w:r>
          </w:p>
        </w:tc>
        <w:tc>
          <w:tcPr>
            <w:tcW w:type="dxa" w:w="222"/>
            <w:tcBorders>
              <w:top w:sz="4.802080154418945" w:val="single" w:color="#000000"/>
            </w:tcBorders>
            <w:tcMar>
              <w:start w:w="0" w:type="dxa"/>
              <w:end w:w="0" w:type="dxa"/>
            </w:tcMar>
          </w:tcPr>
          <w:p/>
        </w:tc>
        <w:tc>
          <w:tcPr>
            <w:tcW w:type="dxa" w:w="160"/>
            <w:tcBorders>
              <w:top w:sz="4.802080154418945" w:val="single" w:color="#000000"/>
            </w:tcBorders>
            <w:tcMar>
              <w:start w:w="0" w:type="dxa"/>
              <w:end w:w="0" w:type="dxa"/>
            </w:tcMar>
          </w:tcPr>
          <w:p/>
        </w:tc>
        <w:tc>
          <w:tcPr>
            <w:tcW w:type="dxa" w:w="160"/>
            <w:tcBorders>
              <w:top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300"/>
            <w:gridSpan w:val="2"/>
            <w:tcBorders>
              <w:top w:sz="4.802080154418945" w:val="single" w:color="#000000"/>
            </w:tcBorders>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D </w:t>
            </w:r>
            <w:r>
              <w:rPr>
                <w:rFonts w:ascii="Times New Roman" w:hAnsi="Times New Roman" w:eastAsia="Times New Roman"/>
                <w:b w:val="0"/>
                <w:i w:val="0"/>
                <w:color w:val="000000"/>
                <w:sz w:val="14"/>
              </w:rPr>
              <w:t>b</w:t>
            </w:r>
          </w:p>
        </w:tc>
        <w:tc>
          <w:tcPr>
            <w:tcW w:type="dxa" w:w="200"/>
            <w:tcBorders>
              <w:top w:sz="4.802080154418945" w:val="single" w:color="#000000"/>
            </w:tcBorders>
            <w:tcMar>
              <w:start w:w="0" w:type="dxa"/>
              <w:end w:w="0" w:type="dxa"/>
            </w:tcMar>
          </w:tcPr>
          <w:p/>
        </w:tc>
        <w:tc>
          <w:tcPr>
            <w:tcW w:type="dxa" w:w="340"/>
            <w:gridSpan w:val="2"/>
            <w:tcBorders>
              <w:top w:sz="4.802080154418945" w:val="single" w:color="#000000"/>
            </w:tcBorders>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C i </w:t>
            </w:r>
            <w:r>
              <w:rPr>
                <w:rFonts w:ascii="Times New Roman" w:hAnsi="Times New Roman" w:eastAsia="Times New Roman"/>
                <w:b w:val="0"/>
                <w:i w:val="0"/>
                <w:color w:val="000000"/>
                <w:sz w:val="14"/>
              </w:rPr>
              <w:t>b</w:t>
            </w:r>
          </w:p>
        </w:tc>
        <w:tc>
          <w:tcPr>
            <w:tcW w:type="dxa" w:w="12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80"/>
            <w:tcBorders>
              <w:top w:sz="4.802080154418945" w:val="single" w:color="#000000"/>
            </w:tcBorders>
            <w:tcMar>
              <w:start w:w="0" w:type="dxa"/>
              <w:end w:w="0" w:type="dxa"/>
            </w:tcMar>
          </w:tcPr>
          <w:p/>
        </w:tc>
        <w:tc>
          <w:tcPr>
            <w:tcW w:type="dxa" w:w="336"/>
            <w:tcBorders>
              <w:top w:sz="4.802080154418945" w:val="single" w:color="#000000"/>
            </w:tcBorders>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C i </w:t>
            </w:r>
            <w:r>
              <w:rPr>
                <w:rFonts w:ascii="Times New Roman" w:hAnsi="Times New Roman" w:eastAsia="Times New Roman"/>
                <w:b w:val="0"/>
                <w:i w:val="0"/>
                <w:color w:val="000000"/>
                <w:sz w:val="14"/>
              </w:rPr>
              <w:t>b</w:t>
            </w:r>
          </w:p>
        </w:tc>
        <w:tc>
          <w:tcPr>
            <w:tcW w:type="dxa" w:w="124"/>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4</w:t>
            </w:r>
          </w:p>
        </w:tc>
        <w:tc>
          <w:tcPr>
            <w:tcW w:type="dxa" w:w="140"/>
            <w:tcBorders>
              <w:top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00"/>
            <w:tcBorders>
              <w:top w:sz="4.802080154418945" w:val="single" w:color="#000000"/>
            </w:tcBorders>
            <w:tcMar>
              <w:start w:w="0" w:type="dxa"/>
              <w:end w:w="0" w:type="dxa"/>
            </w:tcMar>
          </w:tcPr>
          <w:p>
            <w:pPr>
              <w:autoSpaceDN w:val="0"/>
              <w:autoSpaceDE w:val="0"/>
              <w:widowControl/>
              <w:spacing w:line="294" w:lineRule="exact" w:before="32" w:after="0"/>
              <w:ind w:left="0" w:right="0" w:firstLine="0"/>
              <w:jc w:val="center"/>
            </w:pPr>
            <w:r>
              <w:rPr>
                <w:rFonts w:ascii="Times New Roman,Italic" w:hAnsi="Times New Roman,Italic" w:eastAsia="Times New Roman,Italic"/>
                <w:b w:val="0"/>
                <w:i/>
                <w:color w:val="000000"/>
                <w:sz w:val="24"/>
              </w:rPr>
              <w:t>i</w:t>
            </w:r>
          </w:p>
        </w:tc>
        <w:tc>
          <w:tcPr>
            <w:tcW w:type="dxa" w:w="480"/>
            <w:tcBorders>
              <w:top w:sz="4.802080154418945" w:val="single" w:color="#000000"/>
            </w:tcBorders>
            <w:tcMar>
              <w:start w:w="0" w:type="dxa"/>
              <w:end w:w="0" w:type="dxa"/>
            </w:tcMar>
          </w:tcPr>
          <w:p>
            <w:pPr>
              <w:autoSpaceDN w:val="0"/>
              <w:autoSpaceDE w:val="0"/>
              <w:widowControl/>
              <w:spacing w:line="320" w:lineRule="exact" w:before="8" w:after="0"/>
              <w:ind w:left="0" w:right="0"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100"/>
            <w:tcBorders>
              <w:top w:sz="4.802080154418945" w:val="single" w:color="#000000"/>
            </w:tcBorders>
            <w:tcMar>
              <w:start w:w="0" w:type="dxa"/>
              <w:end w:w="0" w:type="dxa"/>
            </w:tcMar>
          </w:tcPr>
          <w:p/>
        </w:tc>
        <w:tc>
          <w:tcPr>
            <w:tcW w:type="dxa" w:w="420"/>
            <w:tcBorders>
              <w:top w:sz="4.802080154418945" w:val="single" w:color="#000000"/>
            </w:tcBorders>
            <w:tcMar>
              <w:start w:w="0" w:type="dxa"/>
              <w:end w:w="0" w:type="dxa"/>
            </w:tcMar>
          </w:tcPr>
          <w:p/>
        </w:tc>
        <w:tc>
          <w:tcPr>
            <w:tcW w:type="dxa" w:w="182"/>
            <w:tcBorders>
              <w:top w:sz="4.802080154418945" w:val="single" w:color="#000000"/>
            </w:tcBorders>
            <w:tcMar>
              <w:start w:w="0" w:type="dxa"/>
              <w:end w:w="0" w:type="dxa"/>
            </w:tcMar>
          </w:tcPr>
          <w:p/>
        </w:tc>
        <w:tc>
          <w:tcPr>
            <w:tcW w:type="dxa" w:w="194"/>
            <w:tcBorders>
              <w:top w:sz="4.802080154418945"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3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14"/>
            <w:tcBorders>
              <w:top w:sz="4.802080154418945" w:val="single" w:color="#000000"/>
            </w:tcBorders>
            <w:tcMar>
              <w:start w:w="0" w:type="dxa"/>
              <w:end w:w="0" w:type="dxa"/>
            </w:tcMar>
          </w:tcPr>
          <w:p/>
        </w:tc>
        <w:tc>
          <w:tcPr>
            <w:tcW w:type="dxa" w:w="1060"/>
            <w:tcBorders>
              <w:top w:sz="4.802080154418945" w:val="single" w:color="#000000"/>
            </w:tcBorders>
            <w:tcMar>
              <w:start w:w="0" w:type="dxa"/>
              <w:end w:w="0" w:type="dxa"/>
            </w:tcMar>
          </w:tcPr>
          <w:p/>
        </w:tc>
      </w:tr>
    </w:tbl>
    <w:p>
      <w:pPr>
        <w:autoSpaceDN w:val="0"/>
        <w:autoSpaceDE w:val="0"/>
        <w:widowControl/>
        <w:spacing w:line="320" w:lineRule="exact" w:before="114" w:after="0"/>
        <w:ind w:left="1780" w:right="0" w:firstLine="0"/>
        <w:jc w:val="left"/>
      </w:pPr>
      <w:r>
        <w:rPr>
          <w:rFonts w:ascii="宋体" w:hAnsi="宋体" w:eastAsia="宋体"/>
          <w:b w:val="0"/>
          <w:i w:val="0"/>
          <w:color w:val="000000"/>
          <w:sz w:val="24"/>
        </w:rPr>
        <w:t>如梁与地基出现分离现象，根据图</w:t>
      </w:r>
      <w:r>
        <w:rPr>
          <w:rFonts w:ascii="Times New Roman" w:hAnsi="Times New Roman" w:eastAsia="Times New Roman"/>
          <w:b w:val="0"/>
          <w:i w:val="0"/>
          <w:color w:val="000000"/>
          <w:sz w:val="24"/>
        </w:rPr>
        <w:t>2</w:t>
      </w:r>
      <w:r>
        <w:rPr>
          <w:rFonts w:ascii="宋体" w:hAnsi="宋体" w:eastAsia="宋体"/>
          <w:b w:val="0"/>
          <w:i w:val="0"/>
          <w:color w:val="000000"/>
          <w:sz w:val="24"/>
        </w:rPr>
        <w:t>，针对图</w:t>
      </w:r>
      <w:r>
        <w:rPr>
          <w:rFonts w:ascii="Times New Roman" w:hAnsi="Times New Roman" w:eastAsia="Times New Roman"/>
          <w:b w:val="0"/>
          <w:i w:val="0"/>
          <w:color w:val="000000"/>
          <w:sz w:val="24"/>
        </w:rPr>
        <w:t>4.15b</w:t>
      </w:r>
      <w:r>
        <w:rPr>
          <w:rFonts w:ascii="宋体" w:hAnsi="宋体" w:eastAsia="宋体"/>
          <w:b w:val="0"/>
          <w:i w:val="0"/>
          <w:color w:val="000000"/>
          <w:sz w:val="24"/>
        </w:rPr>
        <w:t xml:space="preserve"> 中的情况，根据式（</w:t>
      </w:r>
      <w:r>
        <w:rPr>
          <w:rFonts w:ascii="Times New Roman" w:hAnsi="Times New Roman" w:eastAsia="Times New Roman"/>
          <w:b w:val="0"/>
          <w:i w:val="0"/>
          <w:color w:val="000000"/>
          <w:sz w:val="24"/>
        </w:rPr>
        <w:t>415</w:t>
      </w:r>
      <w:r>
        <w:rPr>
          <w:rFonts w:ascii="宋体" w:hAnsi="宋体" w:eastAsia="宋体"/>
          <w:b w:val="0"/>
          <w:i w:val="0"/>
          <w:color w:val="000000"/>
          <w:sz w:val="24"/>
        </w:rPr>
        <w:t>）</w:t>
      </w:r>
    </w:p>
    <w:p>
      <w:pPr>
        <w:autoSpaceDN w:val="0"/>
        <w:autoSpaceDE w:val="0"/>
        <w:widowControl/>
        <w:spacing w:line="320" w:lineRule="exact" w:before="78" w:after="26"/>
        <w:ind w:left="1300" w:right="0" w:firstLine="0"/>
        <w:jc w:val="left"/>
      </w:pPr>
      <w:r>
        <w:rPr>
          <w:rFonts w:ascii="宋体" w:hAnsi="宋体" w:eastAsia="宋体"/>
          <w:b w:val="0"/>
          <w:i w:val="0"/>
          <w:color w:val="000000"/>
          <w:sz w:val="24"/>
        </w:rPr>
        <w:t>和（</w:t>
      </w:r>
      <w:r>
        <w:rPr>
          <w:rFonts w:ascii="Times New Roman" w:hAnsi="Times New Roman" w:eastAsia="Times New Roman"/>
          <w:b w:val="0"/>
          <w:i w:val="0"/>
          <w:color w:val="000000"/>
          <w:sz w:val="24"/>
        </w:rPr>
        <w:t>4.16</w:t>
      </w:r>
      <w:r>
        <w:rPr>
          <w:rFonts w:ascii="宋体" w:hAnsi="宋体" w:eastAsia="宋体"/>
          <w:b w:val="0"/>
          <w:i w:val="0"/>
          <w:color w:val="000000"/>
          <w:sz w:val="24"/>
        </w:rPr>
        <w:t>）及对称性，普通梁，即</w:t>
      </w:r>
      <w:r>
        <w:rPr>
          <w:rFonts w:ascii="Times New Roman" w:hAnsi="Times New Roman" w:eastAsia="Times New Roman"/>
          <w:b w:val="0"/>
          <w:i w:val="0"/>
          <w:color w:val="000000"/>
          <w:sz w:val="24"/>
        </w:rPr>
        <w:t>II</w:t>
      </w:r>
      <w:r>
        <w:rPr>
          <w:rFonts w:ascii="宋体" w:hAnsi="宋体" w:eastAsia="宋体"/>
          <w:b w:val="0"/>
          <w:i w:val="0"/>
          <w:color w:val="000000"/>
          <w:sz w:val="24"/>
        </w:rPr>
        <w:t xml:space="preserve"> 段的方程为</w:t>
      </w:r>
    </w:p>
    <w:tbl>
      <w:tblPr>
        <w:tblW w:type="auto" w:w="0"/>
        <w:tblLayout w:type="fixed"/>
        <w:tblLook w:firstColumn="1" w:firstRow="1" w:lastColumn="0" w:lastRow="0" w:noHBand="0" w:noVBand="1" w:val="04A0"/>
        <w:tblInd w:w="880.0" w:type="dxa"/>
      </w:tblPr>
      <w:tblGrid>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tblGrid>
      <w:tr>
        <w:trPr>
          <w:trHeight w:hRule="exact" w:val="374"/>
        </w:trPr>
        <w:tc>
          <w:tcPr>
            <w:tcW w:type="dxa" w:w="1640"/>
            <w:tcBorders>
              <w:bottom w:sz="4.802080154418945" w:val="single" w:color="#000000"/>
            </w:tcBorders>
            <w:tcMar>
              <w:start w:w="0" w:type="dxa"/>
              <w:end w:w="0" w:type="dxa"/>
            </w:tcMar>
          </w:tcPr>
          <w:p/>
        </w:tc>
        <w:tc>
          <w:tcPr>
            <w:tcW w:type="dxa" w:w="1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54" w:after="0"/>
              <w:ind w:left="0" w:right="0" w:firstLine="0"/>
              <w:jc w:val="right"/>
            </w:pPr>
            <w:r>
              <w:rPr>
                <w:rFonts w:ascii="Times New Roman,Italic" w:hAnsi="Times New Roman,Italic" w:eastAsia="Times New Roman,Italic"/>
                <w:b w:val="0"/>
                <w:i/>
                <w:color w:val="000000"/>
                <w:sz w:val="24"/>
              </w:rPr>
              <w:t xml:space="preserve">w x </w:t>
            </w:r>
            <w:r>
              <w:rPr>
                <w:rFonts w:ascii="Times New Roman" w:hAnsi="Times New Roman" w:eastAsia="Times New Roman"/>
                <w:b w:val="0"/>
                <w:i w:val="0"/>
                <w:color w:val="000000"/>
                <w:sz w:val="24"/>
              </w:rPr>
              <w:t>( )</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106"/>
            <w:vMerge w:val="restart"/>
            <w:tcBorders/>
            <w:tcMar>
              <w:start w:w="0" w:type="dxa"/>
              <w:end w:w="0" w:type="dxa"/>
            </w:tcMar>
            <w:tcMar>
              <w:start w:w="0" w:type="dxa"/>
              <w:end w:w="0" w:type="dxa"/>
            </w:tcMar>
          </w:tcPr>
          <w:p>
            <w:pPr>
              <w:autoSpaceDN w:val="0"/>
              <w:autoSpaceDE w:val="0"/>
              <w:widowControl/>
              <w:spacing w:line="294" w:lineRule="exact" w:before="412" w:after="0"/>
              <w:ind w:left="0" w:right="0" w:firstLine="0"/>
              <w:jc w:val="center"/>
            </w:pPr>
            <w:r>
              <w:rPr>
                <w:rFonts w:ascii="Times New Roman,Italic" w:hAnsi="Times New Roman,Italic" w:eastAsia="Times New Roman,Italic"/>
                <w:b w:val="0"/>
                <w:i/>
                <w:color w:val="000000"/>
                <w:sz w:val="24"/>
              </w:rPr>
              <w:t>i</w:t>
            </w:r>
          </w:p>
        </w:tc>
        <w:tc>
          <w:tcPr>
            <w:tcW w:type="dxa" w:w="494"/>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 w:after="0"/>
              <w:ind w:left="32" w:right="0" w:firstLine="0"/>
              <w:jc w:val="left"/>
            </w:pPr>
            <w:r>
              <w:rPr>
                <w:rFonts w:ascii="Times New Roman,Italic" w:hAnsi="Times New Roman,Italic" w:eastAsia="Times New Roman,Italic"/>
                <w:b w:val="0"/>
                <w:i/>
                <w:color w:val="000000"/>
                <w:sz w:val="24"/>
              </w:rPr>
              <w:t xml:space="preserve">AV </w:t>
            </w:r>
            <w:r>
              <w:rPr>
                <w:w w:val="98.87514795575824"/>
                <w:rFonts w:ascii="Times New Roman" w:hAnsi="Times New Roman" w:eastAsia="Times New Roman"/>
                <w:b w:val="0"/>
                <w:i w:val="0"/>
                <w:color w:val="000000"/>
                <w:sz w:val="14"/>
              </w:rPr>
              <w:t>1</w:t>
            </w:r>
          </w:p>
        </w:tc>
        <w:tc>
          <w:tcPr>
            <w:tcW w:type="dxa" w:w="80"/>
            <w:vMerge w:val="restart"/>
            <w:tcBorders/>
            <w:tcMar>
              <w:start w:w="0" w:type="dxa"/>
              <w:end w:w="0" w:type="dxa"/>
            </w:tcMar>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4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82" w:after="0"/>
              <w:ind w:left="0" w:right="0" w:firstLine="0"/>
              <w:jc w:val="center"/>
            </w:pPr>
            <w:r>
              <w:rPr>
                <w:rFonts w:ascii="Times New Roman" w:hAnsi="Times New Roman" w:eastAsia="Times New Roman"/>
                <w:b w:val="0"/>
                <w:i w:val="0"/>
                <w:color w:val="000000"/>
                <w:sz w:val="24"/>
              </w:rPr>
              <w:t>exp(</w:t>
            </w:r>
          </w:p>
        </w:tc>
        <w:tc>
          <w:tcPr>
            <w:tcW w:type="dxa" w:w="1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214"/>
            <w:gridSpan w:val="2"/>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2" w:after="0"/>
              <w:ind w:left="0" w:right="0" w:firstLine="0"/>
              <w:jc w:val="right"/>
            </w:pPr>
            <w:r>
              <w:rPr>
                <w:rFonts w:ascii="Times New Roman,Italic" w:hAnsi="Times New Roman,Italic" w:eastAsia="Times New Roman,Italic"/>
                <w:b w:val="0"/>
                <w:i/>
                <w:color w:val="000000"/>
                <w:sz w:val="24"/>
              </w:rPr>
              <w:t xml:space="preserve">e </w:t>
            </w:r>
            <w:r>
              <w:rPr>
                <w:w w:val="98.87514795575824"/>
                <w:rFonts w:ascii="Times New Roman" w:hAnsi="Times New Roman" w:eastAsia="Times New Roman"/>
                <w:b w:val="0"/>
                <w:i w:val="0"/>
                <w:color w:val="000000"/>
                <w:sz w:val="14"/>
              </w:rPr>
              <w:t>2</w:t>
            </w:r>
          </w:p>
        </w:tc>
        <w:tc>
          <w:tcPr>
            <w:tcW w:type="dxa" w:w="126"/>
            <w:tcBorders>
              <w:bottom w:sz="4.802080154418945" w:val="single" w:color="#000000"/>
            </w:tcBorders>
            <w:tcMar>
              <w:start w:w="0" w:type="dxa"/>
              <w:end w:w="0" w:type="dxa"/>
            </w:tcMar>
          </w:tcPr>
          <w:p>
            <w:pPr>
              <w:autoSpaceDN w:val="0"/>
              <w:autoSpaceDE w:val="0"/>
              <w:widowControl/>
              <w:spacing w:line="186" w:lineRule="exact" w:before="28" w:after="0"/>
              <w:ind w:left="0" w:right="0" w:firstLine="0"/>
              <w:jc w:val="left"/>
            </w:pPr>
            <w:r>
              <w:rPr>
                <w:w w:val="98.87514795575824"/>
                <w:rFonts w:ascii="Times New Roman" w:hAnsi="Times New Roman" w:eastAsia="Times New Roman"/>
                <w:b w:val="0"/>
                <w:i w:val="0"/>
                <w:color w:val="000000"/>
                <w:sz w:val="14"/>
              </w:rPr>
              <w:t>2</w:t>
            </w:r>
          </w:p>
        </w:tc>
        <w:tc>
          <w:tcPr>
            <w:tcW w:type="dxa" w:w="94"/>
            <w:vMerge w:val="restart"/>
            <w:tcBorders/>
            <w:tcMar>
              <w:start w:w="0" w:type="dxa"/>
              <w:end w:w="0" w:type="dxa"/>
            </w:tcMar>
            <w:tcMar>
              <w:start w:w="0" w:type="dxa"/>
              <w:end w:w="0" w:type="dxa"/>
            </w:tcMar>
          </w:tcPr>
          <w:p>
            <w:pPr>
              <w:autoSpaceDN w:val="0"/>
              <w:autoSpaceDE w:val="0"/>
              <w:widowControl/>
              <w:spacing w:line="320" w:lineRule="exact" w:before="182" w:after="0"/>
              <w:ind w:left="0" w:right="0" w:firstLine="0"/>
              <w:jc w:val="center"/>
            </w:pPr>
            <w:r>
              <w:rPr>
                <w:rFonts w:ascii="Times New Roman" w:hAnsi="Times New Roman" w:eastAsia="Times New Roman"/>
                <w:b w:val="0"/>
                <w:i w:val="0"/>
                <w:color w:val="000000"/>
                <w:sz w:val="24"/>
              </w:rPr>
              <w:t>)</w:t>
            </w:r>
          </w:p>
        </w:tc>
        <w:tc>
          <w:tcPr>
            <w:tcW w:type="dxa" w:w="1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154"/>
            <w:tcBorders>
              <w:bottom w:sz="4.802080154418945" w:val="single" w:color="#000000"/>
            </w:tcBorders>
            <w:tcMar>
              <w:start w:w="0" w:type="dxa"/>
              <w:end w:w="0" w:type="dxa"/>
            </w:tcMar>
          </w:tcPr>
          <w:p>
            <w:pPr>
              <w:autoSpaceDN w:val="0"/>
              <w:autoSpaceDE w:val="0"/>
              <w:widowControl/>
              <w:spacing w:line="294" w:lineRule="exact" w:before="54" w:after="0"/>
              <w:ind w:left="0" w:right="0" w:firstLine="0"/>
              <w:jc w:val="center"/>
            </w:pPr>
            <w:r>
              <w:rPr>
                <w:rFonts w:ascii="Times New Roman,Italic" w:hAnsi="Times New Roman,Italic" w:eastAsia="Times New Roman,Italic"/>
                <w:b w:val="0"/>
                <w:i/>
                <w:color w:val="000000"/>
                <w:sz w:val="24"/>
              </w:rPr>
              <w:t>q</w:t>
            </w:r>
          </w:p>
        </w:tc>
        <w:tc>
          <w:tcPr>
            <w:tcW w:type="dxa" w:w="74"/>
            <w:tcBorders/>
            <w:tcMar>
              <w:start w:w="0" w:type="dxa"/>
              <w:end w:w="0" w:type="dxa"/>
            </w:tcMar>
          </w:tcPr>
          <w:p>
            <w:pPr>
              <w:autoSpaceDN w:val="0"/>
              <w:autoSpaceDE w:val="0"/>
              <w:widowControl/>
              <w:spacing w:line="240" w:lineRule="auto" w:before="28" w:after="0"/>
              <w:ind w:left="0" w:right="0" w:firstLine="0"/>
              <w:jc w:val="center"/>
            </w:pPr>
            <w:r>
              <w:rPr>
                <w:rFonts w:ascii="Symbol" w:hAnsi="Symbol" w:eastAsia="Symbol"/>
                <w:b w:val="0"/>
                <w:i w:val="0"/>
                <w:color w:val="000000"/>
                <w:sz w:val="24"/>
              </w:rPr>
              <w:t></w:t>
            </w:r>
          </w:p>
        </w:tc>
        <w:tc>
          <w:tcPr>
            <w:tcW w:type="dxa" w:w="2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450"/>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6" w:after="0"/>
              <w:ind w:left="0" w:right="0" w:firstLine="0"/>
              <w:jc w:val="center"/>
            </w:pPr>
            <w:r>
              <w:rPr>
                <w:rFonts w:ascii="Times New Roman" w:hAnsi="Times New Roman" w:eastAsia="Times New Roman"/>
                <w:b w:val="0"/>
                <w:i w:val="0"/>
                <w:color w:val="000000"/>
                <w:sz w:val="24"/>
              </w:rPr>
              <w:t xml:space="preserve">5 </w:t>
            </w:r>
            <w:r>
              <w:rPr>
                <w:rFonts w:ascii="Times New Roman,Italic" w:hAnsi="Times New Roman,Italic" w:eastAsia="Times New Roman,Italic"/>
                <w:b w:val="0"/>
                <w:i/>
                <w:color w:val="000000"/>
                <w:sz w:val="24"/>
              </w:rPr>
              <w:t xml:space="preserve">e q </w:t>
            </w:r>
            <w:r>
              <w:rPr>
                <w:w w:val="98.87514795575824"/>
                <w:rFonts w:ascii="Times New Roman" w:hAnsi="Times New Roman" w:eastAsia="Times New Roman"/>
                <w:b w:val="0"/>
                <w:i w:val="0"/>
                <w:color w:val="000000"/>
                <w:sz w:val="14"/>
              </w:rPr>
              <w:t>4</w:t>
            </w:r>
          </w:p>
        </w:tc>
        <w:tc>
          <w:tcPr>
            <w:tcW w:type="dxa" w:w="88"/>
            <w:tcBorders/>
            <w:tcMar>
              <w:start w:w="0" w:type="dxa"/>
              <w:end w:w="0" w:type="dxa"/>
            </w:tcMar>
          </w:tcPr>
          <w:p>
            <w:pPr>
              <w:autoSpaceDN w:val="0"/>
              <w:autoSpaceDE w:val="0"/>
              <w:widowControl/>
              <w:spacing w:line="240" w:lineRule="auto" w:before="28" w:after="0"/>
              <w:ind w:left="0" w:right="0" w:firstLine="0"/>
              <w:jc w:val="center"/>
            </w:pPr>
            <w:r>
              <w:rPr>
                <w:rFonts w:ascii="Symbol" w:hAnsi="Symbol" w:eastAsia="Symbol"/>
                <w:b w:val="0"/>
                <w:i w:val="0"/>
                <w:color w:val="000000"/>
                <w:sz w:val="24"/>
              </w:rPr>
              <w:t></w:t>
            </w:r>
          </w:p>
        </w:tc>
        <w:tc>
          <w:tcPr>
            <w:tcW w:type="dxa" w:w="2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330"/>
            <w:gridSpan w:val="2"/>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2" w:after="0"/>
              <w:ind w:left="0" w:right="0" w:firstLine="0"/>
              <w:jc w:val="center"/>
            </w:pPr>
            <w:r>
              <w:rPr>
                <w:rFonts w:ascii="Times New Roman,Italic" w:hAnsi="Times New Roman,Italic" w:eastAsia="Times New Roman,Italic"/>
                <w:b w:val="0"/>
                <w:i/>
                <w:color w:val="000000"/>
                <w:sz w:val="24"/>
              </w:rPr>
              <w:t xml:space="preserve">e q </w:t>
            </w:r>
            <w:r>
              <w:rPr>
                <w:w w:val="98.87514795575824"/>
                <w:rFonts w:ascii="Times New Roman" w:hAnsi="Times New Roman" w:eastAsia="Times New Roman"/>
                <w:b w:val="0"/>
                <w:i w:val="0"/>
                <w:color w:val="000000"/>
                <w:sz w:val="14"/>
              </w:rPr>
              <w:t>2</w:t>
            </w:r>
          </w:p>
        </w:tc>
        <w:tc>
          <w:tcPr>
            <w:tcW w:type="dxa" w:w="80"/>
            <w:tcBorders/>
            <w:tcMar>
              <w:start w:w="0" w:type="dxa"/>
              <w:end w:w="0" w:type="dxa"/>
            </w:tcMar>
          </w:tcPr>
          <w:p>
            <w:pPr>
              <w:autoSpaceDN w:val="0"/>
              <w:autoSpaceDE w:val="0"/>
              <w:widowControl/>
              <w:spacing w:line="240" w:lineRule="auto" w:before="28" w:after="0"/>
              <w:ind w:left="0" w:right="0" w:firstLine="0"/>
              <w:jc w:val="center"/>
            </w:pPr>
            <w:r>
              <w:rPr>
                <w:rFonts w:ascii="Symbol" w:hAnsi="Symbol" w:eastAsia="Symbol"/>
                <w:b w:val="0"/>
                <w:i w:val="0"/>
                <w:color w:val="000000"/>
                <w:sz w:val="24"/>
              </w:rPr>
              <w:t></w:t>
            </w:r>
          </w:p>
        </w:tc>
        <w:tc>
          <w:tcPr>
            <w:tcW w:type="dxa" w:w="168"/>
            <w:tcBorders>
              <w:bottom w:sz="4.802080154418945"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220"/>
            <w:tcBorders>
              <w:bottom w:sz="4.802080154418945" w:val="single" w:color="#000000"/>
            </w:tcBorders>
            <w:tcMar>
              <w:start w:w="0" w:type="dxa"/>
              <w:end w:w="0" w:type="dxa"/>
            </w:tcMar>
          </w:tcPr>
          <w:p/>
        </w:tc>
        <w:tc>
          <w:tcPr>
            <w:tcW w:type="dxa" w:w="400"/>
            <w:tcBorders>
              <w:bottom w:sz="4.802080154418945" w:val="single" w:color="#000000"/>
            </w:tcBorders>
            <w:tcMar>
              <w:start w:w="0" w:type="dxa"/>
              <w:end w:w="0" w:type="dxa"/>
            </w:tcMar>
          </w:tcPr>
          <w:p/>
        </w:tc>
        <w:tc>
          <w:tcPr>
            <w:tcW w:type="dxa" w:w="1360"/>
            <w:tcBorders>
              <w:bottom w:sz="4.802080154418945" w:val="single" w:color="#000000"/>
            </w:tcBorders>
            <w:tcMar>
              <w:start w:w="0" w:type="dxa"/>
              <w:end w:w="0" w:type="dxa"/>
            </w:tcMar>
          </w:tcPr>
          <w:p/>
        </w:tc>
      </w:tr>
      <w:tr>
        <w:trPr>
          <w:trHeight w:hRule="exact" w:val="374"/>
        </w:trPr>
        <w:tc>
          <w:tcPr>
            <w:tcW w:type="dxa" w:w="164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687"/>
            <w:gridSpan w:val="3"/>
            <w:vMerge/>
            <w:tcBorders/>
          </w:tcPr>
          <w:p/>
        </w:tc>
        <w:tc>
          <w:tcPr>
            <w:tcW w:type="dxa" w:w="458"/>
            <w:gridSpan w:val="2"/>
            <w:vMerge/>
            <w:tcBorders/>
          </w:tcPr>
          <w:p/>
        </w:tc>
        <w:tc>
          <w:tcPr>
            <w:tcW w:type="dxa" w:w="229"/>
            <w:vMerge/>
            <w:tcBorders/>
          </w:tcPr>
          <w:p/>
        </w:tc>
        <w:tc>
          <w:tcPr>
            <w:tcW w:type="dxa" w:w="494"/>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8" w:after="0"/>
              <w:ind w:left="0" w:right="6"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229"/>
            <w:vMerge/>
            <w:tcBorders/>
          </w:tcPr>
          <w:p/>
        </w:tc>
        <w:tc>
          <w:tcPr>
            <w:tcW w:type="dxa" w:w="1145"/>
            <w:gridSpan w:val="5"/>
            <w:vMerge/>
            <w:tcBorders/>
          </w:tcPr>
          <w:p/>
        </w:tc>
        <w:tc>
          <w:tcPr>
            <w:tcW w:type="dxa" w:w="458"/>
            <w:gridSpan w:val="2"/>
            <w:vMerge/>
            <w:tcBorders/>
          </w:tcPr>
          <w:p/>
        </w:tc>
        <w:tc>
          <w:tcPr>
            <w:tcW w:type="dxa" w:w="214"/>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26"/>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w w:val="98.87514795575824"/>
                <w:rFonts w:ascii="Times New Roman" w:hAnsi="Times New Roman" w:eastAsia="Times New Roman"/>
                <w:b w:val="0"/>
                <w:i w:val="0"/>
                <w:color w:val="000000"/>
                <w:sz w:val="14"/>
              </w:rPr>
              <w:t>2</w:t>
            </w:r>
          </w:p>
        </w:tc>
        <w:tc>
          <w:tcPr>
            <w:tcW w:type="dxa" w:w="229"/>
            <w:vMerge/>
            <w:tcBorders/>
          </w:tcPr>
          <w:p/>
        </w:tc>
        <w:tc>
          <w:tcPr>
            <w:tcW w:type="dxa" w:w="458"/>
            <w:gridSpan w:val="2"/>
            <w:vMerge/>
            <w:tcBorders/>
          </w:tcPr>
          <w:p/>
        </w:tc>
        <w:tc>
          <w:tcPr>
            <w:tcW w:type="dxa" w:w="154"/>
            <w:tcBorders>
              <w:top w:sz="4.802080154418945" w:val="single" w:color="#000000"/>
            </w:tcBorders>
            <w:tcMar>
              <w:start w:w="0" w:type="dxa"/>
              <w:end w:w="0" w:type="dxa"/>
            </w:tcMar>
          </w:tcPr>
          <w:p>
            <w:pPr>
              <w:autoSpaceDN w:val="0"/>
              <w:autoSpaceDE w:val="0"/>
              <w:widowControl/>
              <w:spacing w:line="292" w:lineRule="exact" w:before="14" w:after="0"/>
              <w:ind w:left="0" w:right="0" w:firstLine="0"/>
              <w:jc w:val="center"/>
            </w:pPr>
            <w:r>
              <w:rPr>
                <w:rFonts w:ascii="Times New Roman,Italic" w:hAnsi="Times New Roman,Italic" w:eastAsia="Times New Roman,Italic"/>
                <w:b w:val="0"/>
                <w:i/>
                <w:color w:val="000000"/>
                <w:sz w:val="24"/>
              </w:rPr>
              <w:t>k</w:t>
            </w:r>
          </w:p>
        </w:tc>
        <w:tc>
          <w:tcPr>
            <w:tcW w:type="dxa" w:w="74"/>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687"/>
            <w:gridSpan w:val="3"/>
            <w:vMerge/>
            <w:tcBorders/>
          </w:tcPr>
          <w:p/>
        </w:tc>
        <w:tc>
          <w:tcPr>
            <w:tcW w:type="dxa" w:w="250"/>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24</w:t>
            </w:r>
          </w:p>
        </w:tc>
        <w:tc>
          <w:tcPr>
            <w:tcW w:type="dxa" w:w="288"/>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D </w:t>
            </w:r>
            <w:r>
              <w:rPr>
                <w:w w:val="98.87514795575824"/>
                <w:rFonts w:ascii="Times New Roman" w:hAnsi="Times New Roman" w:eastAsia="Times New Roman"/>
                <w:b w:val="0"/>
                <w:i w:val="0"/>
                <w:color w:val="000000"/>
                <w:sz w:val="14"/>
              </w:rPr>
              <w:t>b</w:t>
            </w:r>
          </w:p>
        </w:tc>
        <w:tc>
          <w:tcPr>
            <w:tcW w:type="dxa" w:w="458"/>
            <w:gridSpan w:val="2"/>
            <w:vMerge/>
            <w:tcBorders/>
          </w:tcPr>
          <w:p/>
        </w:tc>
        <w:tc>
          <w:tcPr>
            <w:tcW w:type="dxa" w:w="330"/>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C</w:t>
            </w:r>
          </w:p>
        </w:tc>
        <w:tc>
          <w:tcPr>
            <w:tcW w:type="dxa" w:w="80"/>
            <w:tcBorders/>
            <w:tcMar>
              <w:start w:w="0" w:type="dxa"/>
              <w:end w:w="0" w:type="dxa"/>
            </w:tcMar>
          </w:tcPr>
          <w:p>
            <w:pPr>
              <w:autoSpaceDN w:val="0"/>
              <w:autoSpaceDE w:val="0"/>
              <w:widowControl/>
              <w:spacing w:line="184" w:lineRule="exact" w:before="164" w:after="0"/>
              <w:ind w:left="0" w:right="0" w:firstLine="0"/>
              <w:jc w:val="center"/>
            </w:pPr>
            <w:r>
              <w:rPr>
                <w:w w:val="98.87514795575824"/>
                <w:rFonts w:ascii="Times New Roman" w:hAnsi="Times New Roman" w:eastAsia="Times New Roman"/>
                <w:b w:val="0"/>
                <w:i w:val="0"/>
                <w:color w:val="000000"/>
                <w:sz w:val="14"/>
              </w:rPr>
              <w:t>b</w:t>
            </w:r>
          </w:p>
        </w:tc>
        <w:tc>
          <w:tcPr>
            <w:tcW w:type="dxa" w:w="168"/>
            <w:tcBorders>
              <w:top w:sz="4.802080154418945" w:val="single" w:color="#000000"/>
            </w:tcBorders>
            <w:tcMar>
              <w:start w:w="0" w:type="dxa"/>
              <w:end w:w="0" w:type="dxa"/>
            </w:tcMar>
          </w:tcPr>
          <w:p/>
        </w:tc>
        <w:tc>
          <w:tcPr>
            <w:tcW w:type="dxa" w:w="22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294" w:lineRule="exact" w:before="456" w:after="0"/>
              <w:ind w:left="0" w:right="0" w:firstLine="0"/>
              <w:jc w:val="center"/>
            </w:pPr>
            <w:r>
              <w:rPr>
                <w:rFonts w:ascii="Times New Roman,Italic" w:hAnsi="Times New Roman,Italic" w:eastAsia="Times New Roman,Italic"/>
                <w:b w:val="0"/>
                <w:i/>
                <w:color w:val="000000"/>
                <w:sz w:val="24"/>
              </w:rPr>
              <w:t>M</w:t>
            </w:r>
          </w:p>
        </w:tc>
        <w:tc>
          <w:tcPr>
            <w:tcW w:type="dxa" w:w="40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136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320" w:lineRule="exact" w:before="19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4.19</w:t>
            </w:r>
            <w:r>
              <w:rPr>
                <w:rFonts w:ascii="宋体" w:hAnsi="宋体" w:eastAsia="宋体"/>
                <w:b w:val="0"/>
                <w:i w:val="0"/>
                <w:color w:val="000000"/>
                <w:sz w:val="24"/>
              </w:rPr>
              <w:t>）</w:t>
            </w:r>
          </w:p>
        </w:tc>
      </w:tr>
      <w:tr>
        <w:trPr>
          <w:trHeight w:hRule="exact" w:val="388"/>
        </w:trPr>
        <w:tc>
          <w:tcPr>
            <w:tcW w:type="dxa" w:w="229"/>
            <w:vMerge/>
            <w:tcBorders>
              <w:top w:sz="4.802080154418945" w:val="single" w:color="#000000"/>
              <w:bottom w:sz="4.802080154418945" w:val="single" w:color="#000000"/>
            </w:tcBorders>
          </w:tcPr>
          <w:p/>
        </w:tc>
        <w:tc>
          <w:tcPr>
            <w:tcW w:type="dxa" w:w="1188"/>
            <w:vMerge w:val="restart"/>
            <w:tcBorders/>
            <w:tcMar>
              <w:start w:w="0" w:type="dxa"/>
              <w:end w:w="0" w:type="dxa"/>
            </w:tcMar>
            <w:tcMar>
              <w:start w:w="0" w:type="dxa"/>
              <w:end w:w="0" w:type="dxa"/>
            </w:tcMar>
          </w:tcPr>
          <w:p>
            <w:pPr>
              <w:autoSpaceDN w:val="0"/>
              <w:autoSpaceDE w:val="0"/>
              <w:widowControl/>
              <w:spacing w:line="245" w:lineRule="auto" w:before="38" w:after="0"/>
              <w:ind w:left="1066" w:right="3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332"/>
            <w:gridSpan w:val="2"/>
            <w:tcBorders>
              <w:bottom w:sz="4.802080154418945" w:val="single" w:color="#000000"/>
            </w:tcBorders>
            <w:tcMar>
              <w:start w:w="0" w:type="dxa"/>
              <w:end w:w="0" w:type="dxa"/>
            </w:tcMar>
            <w:tcMar>
              <w:start w:w="0" w:type="dxa"/>
              <w:end w:w="0" w:type="dxa"/>
            </w:tcMar>
          </w:tcPr>
          <w:p>
            <w:pPr>
              <w:autoSpaceDN w:val="0"/>
              <w:autoSpaceDE w:val="0"/>
              <w:widowControl/>
              <w:spacing w:line="318" w:lineRule="exact" w:before="18" w:after="0"/>
              <w:ind w:left="0" w:right="0" w:firstLine="0"/>
              <w:jc w:val="center"/>
            </w:pPr>
            <w:r>
              <w:rPr>
                <w:rFonts w:ascii="Times New Roman,Italic" w:hAnsi="Times New Roman,Italic" w:eastAsia="Times New Roman,Italic"/>
                <w:b w:val="0"/>
                <w:i/>
                <w:color w:val="000000"/>
                <w:sz w:val="24"/>
              </w:rPr>
              <w:t xml:space="preserve">e q </w:t>
            </w:r>
            <w:r>
              <w:rPr>
                <w:w w:val="98.87514795575824"/>
                <w:rFonts w:ascii="Times New Roman" w:hAnsi="Times New Roman" w:eastAsia="Times New Roman"/>
                <w:b w:val="0"/>
                <w:i w:val="0"/>
                <w:color w:val="000000"/>
                <w:sz w:val="14"/>
              </w:rPr>
              <w:t>2</w:t>
            </w:r>
          </w:p>
        </w:tc>
        <w:tc>
          <w:tcPr>
            <w:tcW w:type="dxa" w:w="96"/>
            <w:tcBorders/>
            <w:tcMar>
              <w:start w:w="0" w:type="dxa"/>
              <w:end w:w="0" w:type="dxa"/>
            </w:tcMar>
          </w:tcPr>
          <w:p>
            <w:pPr>
              <w:autoSpaceDN w:val="0"/>
              <w:autoSpaceDE w:val="0"/>
              <w:widowControl/>
              <w:spacing w:line="240" w:lineRule="auto" w:before="42" w:after="0"/>
              <w:ind w:left="0" w:right="0" w:firstLine="0"/>
              <w:jc w:val="center"/>
            </w:pPr>
            <w:r>
              <w:rPr>
                <w:rFonts w:ascii="Symbol" w:hAnsi="Symbol" w:eastAsia="Symbol"/>
                <w:b w:val="0"/>
                <w:i w:val="0"/>
                <w:color w:val="000000"/>
                <w:sz w:val="24"/>
              </w:rPr>
              <w:t></w:t>
            </w:r>
          </w:p>
        </w:tc>
        <w:tc>
          <w:tcPr>
            <w:tcW w:type="dxa" w:w="2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4"/>
              </w:rPr>
              <w:t></w:t>
            </w:r>
          </w:p>
        </w:tc>
        <w:tc>
          <w:tcPr>
            <w:tcW w:type="dxa" w:w="214"/>
            <w:tcBorders>
              <w:bottom w:sz="4.802080154418945" w:val="single" w:color="#000000"/>
            </w:tcBorders>
            <w:tcMar>
              <w:start w:w="0" w:type="dxa"/>
              <w:end w:w="0" w:type="dxa"/>
            </w:tcMar>
          </w:tcPr>
          <w:p>
            <w:pPr>
              <w:autoSpaceDN w:val="0"/>
              <w:autoSpaceDE w:val="0"/>
              <w:widowControl/>
              <w:spacing w:line="292" w:lineRule="exact" w:before="70" w:after="0"/>
              <w:ind w:left="0" w:right="0" w:firstLine="0"/>
              <w:jc w:val="right"/>
            </w:pPr>
            <w:r>
              <w:rPr>
                <w:rFonts w:ascii="Times New Roman,Italic" w:hAnsi="Times New Roman,Italic" w:eastAsia="Times New Roman,Italic"/>
                <w:b w:val="0"/>
                <w:i/>
                <w:color w:val="000000"/>
                <w:sz w:val="24"/>
              </w:rPr>
              <w:t>q</w:t>
            </w:r>
          </w:p>
        </w:tc>
        <w:tc>
          <w:tcPr>
            <w:tcW w:type="dxa" w:w="180"/>
            <w:gridSpan w:val="2"/>
            <w:tcBorders>
              <w:bottom w:sz="4.802080154418945" w:val="single" w:color="#000000"/>
            </w:tcBorders>
            <w:tcMar>
              <w:start w:w="0" w:type="dxa"/>
              <w:end w:w="0" w:type="dxa"/>
            </w:tcMar>
            <w:tcMar>
              <w:start w:w="0" w:type="dxa"/>
              <w:end w:w="0" w:type="dxa"/>
            </w:tcMar>
          </w:tcPr>
          <w:p>
            <w:pPr>
              <w:autoSpaceDN w:val="0"/>
              <w:autoSpaceDE w:val="0"/>
              <w:widowControl/>
              <w:spacing w:line="240" w:lineRule="auto" w:before="42" w:after="0"/>
              <w:ind w:left="12" w:right="0" w:firstLine="0"/>
              <w:jc w:val="left"/>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245" w:lineRule="auto" w:before="38" w:after="0"/>
              <w:ind w:left="28"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20" w:after="0"/>
              <w:ind w:left="0" w:right="0" w:firstLine="0"/>
              <w:jc w:val="center"/>
            </w:pPr>
            <w:r>
              <w:rPr>
                <w:rFonts w:ascii="Times New Roman,Italic" w:hAnsi="Times New Roman,Italic" w:eastAsia="Times New Roman,Italic"/>
                <w:b w:val="0"/>
                <w:i/>
                <w:color w:val="000000"/>
                <w:sz w:val="24"/>
              </w:rPr>
              <w:t>x</w:t>
            </w:r>
          </w:p>
        </w:tc>
        <w:tc>
          <w:tcPr>
            <w:tcW w:type="dxa" w:w="80"/>
            <w:vMerge w:val="restart"/>
            <w:tcBorders/>
            <w:tcMar>
              <w:start w:w="0" w:type="dxa"/>
              <w:end w:w="0" w:type="dxa"/>
            </w:tcMar>
            <w:tcMar>
              <w:start w:w="0" w:type="dxa"/>
              <w:end w:w="0" w:type="dxa"/>
            </w:tcMar>
          </w:tcPr>
          <w:p>
            <w:pPr>
              <w:autoSpaceDN w:val="0"/>
              <w:autoSpaceDE w:val="0"/>
              <w:widowControl/>
              <w:spacing w:line="186" w:lineRule="exact" w:before="194" w:after="0"/>
              <w:ind w:left="0" w:right="0" w:firstLine="0"/>
              <w:jc w:val="center"/>
            </w:pPr>
            <w:r>
              <w:rPr>
                <w:w w:val="98.87514795575824"/>
                <w:rFonts w:ascii="Times New Roman" w:hAnsi="Times New Roman" w:eastAsia="Times New Roman"/>
                <w:b w:val="0"/>
                <w:i w:val="0"/>
                <w:color w:val="000000"/>
                <w:sz w:val="14"/>
              </w:rPr>
              <w:t>2</w:t>
            </w:r>
          </w:p>
        </w:tc>
        <w:tc>
          <w:tcPr>
            <w:tcW w:type="dxa" w:w="2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4"/>
              </w:rPr>
              <w:t></w:t>
            </w:r>
          </w:p>
        </w:tc>
        <w:tc>
          <w:tcPr>
            <w:tcW w:type="dxa" w:w="282"/>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70" w:after="0"/>
              <w:ind w:left="0" w:right="0" w:firstLine="0"/>
              <w:jc w:val="right"/>
            </w:pPr>
            <w:r>
              <w:rPr>
                <w:rFonts w:ascii="Times New Roman,Italic" w:hAnsi="Times New Roman,Italic" w:eastAsia="Times New Roman,Italic"/>
                <w:b w:val="0"/>
                <w:i/>
                <w:color w:val="000000"/>
                <w:sz w:val="24"/>
              </w:rPr>
              <w:t>q</w:t>
            </w:r>
          </w:p>
        </w:tc>
        <w:tc>
          <w:tcPr>
            <w:tcW w:type="dxa" w:w="258"/>
            <w:gridSpan w:val="2"/>
            <w:tcBorders>
              <w:bottom w:sz="4.802080154418945" w:val="single" w:color="#000000"/>
            </w:tcBorders>
            <w:tcMar>
              <w:start w:w="0" w:type="dxa"/>
              <w:end w:w="0" w:type="dxa"/>
            </w:tcMar>
            <w:tcMar>
              <w:start w:w="0" w:type="dxa"/>
              <w:end w:w="0" w:type="dxa"/>
            </w:tcMar>
          </w:tcPr>
          <w:p>
            <w:pPr>
              <w:autoSpaceDN w:val="0"/>
              <w:autoSpaceDE w:val="0"/>
              <w:widowControl/>
              <w:spacing w:line="240" w:lineRule="auto" w:before="42" w:after="0"/>
              <w:ind w:left="28" w:right="0" w:firstLine="0"/>
              <w:jc w:val="left"/>
            </w:pPr>
            <w:r>
              <w:rPr>
                <w:rFonts w:ascii="Symbol" w:hAnsi="Symbol" w:eastAsia="Symbol"/>
                <w:b w:val="0"/>
                <w:i w:val="0"/>
                <w:color w:val="000000"/>
                <w:sz w:val="24"/>
              </w:rPr>
              <w:t></w:t>
            </w:r>
          </w:p>
        </w:tc>
        <w:tc>
          <w:tcPr>
            <w:tcW w:type="dxa" w:w="15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20" w:after="0"/>
              <w:ind w:left="0" w:right="0" w:firstLine="0"/>
              <w:jc w:val="center"/>
            </w:pPr>
            <w:r>
              <w:rPr>
                <w:rFonts w:ascii="Times New Roman,Italic" w:hAnsi="Times New Roman,Italic" w:eastAsia="Times New Roman,Italic"/>
                <w:b w:val="0"/>
                <w:i/>
                <w:color w:val="000000"/>
                <w:sz w:val="24"/>
              </w:rPr>
              <w:t>x</w:t>
            </w:r>
          </w:p>
        </w:tc>
        <w:tc>
          <w:tcPr>
            <w:tcW w:type="dxa" w:w="116"/>
            <w:tcBorders>
              <w:bottom w:sz="4.802080154418945" w:val="single" w:color="#000000"/>
            </w:tcBorders>
            <w:tcMar>
              <w:start w:w="0" w:type="dxa"/>
              <w:end w:w="0" w:type="dxa"/>
            </w:tcMar>
          </w:tcPr>
          <w:p>
            <w:pPr>
              <w:autoSpaceDN w:val="0"/>
              <w:autoSpaceDE w:val="0"/>
              <w:widowControl/>
              <w:spacing w:line="186" w:lineRule="exact" w:before="194" w:after="0"/>
              <w:ind w:left="0" w:right="0" w:firstLine="0"/>
              <w:jc w:val="center"/>
            </w:pPr>
            <w:r>
              <w:rPr>
                <w:w w:val="98.87514795575824"/>
                <w:rFonts w:ascii="Times New Roman" w:hAnsi="Times New Roman" w:eastAsia="Times New Roman"/>
                <w:b w:val="0"/>
                <w:i w:val="0"/>
                <w:color w:val="000000"/>
                <w:sz w:val="14"/>
              </w:rPr>
              <w:t>4</w:t>
            </w:r>
          </w:p>
        </w:tc>
        <w:tc>
          <w:tcPr>
            <w:tcW w:type="dxa" w:w="154"/>
            <w:vMerge w:val="restart"/>
            <w:tcBorders/>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4"/>
              </w:rPr>
              <w:t></w:t>
            </w:r>
          </w:p>
        </w:tc>
        <w:tc>
          <w:tcPr>
            <w:tcW w:type="dxa" w:w="1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8" w:after="0"/>
              <w:ind w:left="48" w:right="3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20"/>
            <w:gridSpan w:val="3"/>
            <w:tcBorders>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70" w:after="0"/>
              <w:ind w:left="0" w:right="4" w:firstLine="0"/>
              <w:jc w:val="right"/>
            </w:pPr>
            <w:r>
              <w:rPr>
                <w:rFonts w:ascii="Times New Roman,Italic" w:hAnsi="Times New Roman,Italic" w:eastAsia="Times New Roman,Italic"/>
                <w:b w:val="0"/>
                <w:i/>
                <w:color w:val="000000"/>
                <w:sz w:val="24"/>
              </w:rPr>
              <w:t>e</w:t>
            </w:r>
          </w:p>
        </w:tc>
        <w:tc>
          <w:tcPr>
            <w:tcW w:type="dxa" w:w="208"/>
            <w:gridSpan w:val="2"/>
            <w:tcBorders>
              <w:bottom w:sz="4.802080154418945" w:val="single" w:color="#000000"/>
            </w:tcBorders>
            <w:tcMar>
              <w:start w:w="0" w:type="dxa"/>
              <w:end w:w="0" w:type="dxa"/>
            </w:tcMar>
            <w:tcMar>
              <w:start w:w="0" w:type="dxa"/>
              <w:end w:w="0" w:type="dxa"/>
            </w:tcMar>
          </w:tcPr>
          <w:p>
            <w:pPr>
              <w:autoSpaceDN w:val="0"/>
              <w:autoSpaceDE w:val="0"/>
              <w:widowControl/>
              <w:spacing w:line="184" w:lineRule="exact" w:before="44" w:after="0"/>
              <w:ind w:left="4" w:right="0" w:firstLine="0"/>
              <w:jc w:val="left"/>
            </w:pPr>
            <w:r>
              <w:rPr>
                <w:w w:val="98.87514795575824"/>
                <w:rFonts w:ascii="Times New Roman" w:hAnsi="Times New Roman" w:eastAsia="Times New Roman"/>
                <w:b w:val="0"/>
                <w:i w:val="0"/>
                <w:color w:val="000000"/>
                <w:sz w:val="14"/>
              </w:rPr>
              <w:t>2</w:t>
            </w:r>
          </w:p>
        </w:tc>
        <w:tc>
          <w:tcPr>
            <w:tcW w:type="dxa" w:w="152"/>
            <w:vMerge w:val="restart"/>
            <w:tcBorders/>
            <w:tcMar>
              <w:start w:w="0" w:type="dxa"/>
              <w:end w:w="0" w:type="dxa"/>
            </w:tcMar>
            <w:tcMar>
              <w:start w:w="0" w:type="dxa"/>
              <w:end w:w="0" w:type="dxa"/>
            </w:tcMar>
          </w:tcPr>
          <w:p>
            <w:pPr>
              <w:autoSpaceDN w:val="0"/>
              <w:autoSpaceDE w:val="0"/>
              <w:widowControl/>
              <w:spacing w:line="240" w:lineRule="auto" w:before="208" w:after="0"/>
              <w:ind w:left="0" w:right="0" w:firstLine="0"/>
              <w:jc w:val="center"/>
            </w:pPr>
            <w:r>
              <w:rPr>
                <w:rFonts w:ascii="Symbol" w:hAnsi="Symbol" w:eastAsia="Symbol"/>
                <w:b w:val="0"/>
                <w:i w:val="0"/>
                <w:color w:val="000000"/>
                <w:sz w:val="24"/>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384" w:after="0"/>
              <w:ind w:left="0" w:right="0" w:firstLine="0"/>
              <w:jc w:val="center"/>
            </w:pPr>
            <w:r>
              <w:rPr>
                <w:rFonts w:ascii="Times New Roman" w:hAnsi="Times New Roman" w:eastAsia="Times New Roman"/>
                <w:b w:val="0"/>
                <w:i w:val="0"/>
                <w:color w:val="000000"/>
                <w:sz w:val="24"/>
              </w:rPr>
              <w:t>2</w:t>
            </w:r>
          </w:p>
        </w:tc>
        <w:tc>
          <w:tcPr>
            <w:tcW w:type="dxa" w:w="286"/>
            <w:gridSpan w:val="2"/>
            <w:tcBorders>
              <w:bottom w:sz="4.802080154418945" w:val="single" w:color="#000000"/>
            </w:tcBorders>
            <w:tcMar>
              <w:start w:w="0" w:type="dxa"/>
              <w:end w:w="0" w:type="dxa"/>
            </w:tcMar>
            <w:tcMar>
              <w:start w:w="0" w:type="dxa"/>
              <w:end w:w="0" w:type="dxa"/>
            </w:tcMar>
          </w:tcPr>
          <w:p>
            <w:pPr>
              <w:autoSpaceDN w:val="0"/>
              <w:autoSpaceDE w:val="0"/>
              <w:widowControl/>
              <w:spacing w:line="320" w:lineRule="exact" w:before="44" w:after="0"/>
              <w:ind w:left="14" w:right="0" w:firstLine="0"/>
              <w:jc w:val="left"/>
            </w:pPr>
            <w:r>
              <w:rPr>
                <w:rFonts w:ascii="Times New Roman" w:hAnsi="Times New Roman" w:eastAsia="Times New Roman"/>
                <w:b w:val="0"/>
                <w:i w:val="0"/>
                <w:color w:val="000000"/>
                <w:sz w:val="24"/>
              </w:rPr>
              <w:t>1</w:t>
            </w:r>
          </w:p>
        </w:tc>
        <w:tc>
          <w:tcPr>
            <w:tcW w:type="dxa" w:w="146"/>
            <w:vMerge w:val="restart"/>
            <w:tcBorders/>
            <w:tcMar>
              <w:start w:w="0" w:type="dxa"/>
              <w:end w:w="0" w:type="dxa"/>
            </w:tcMar>
            <w:tcMar>
              <w:start w:w="0" w:type="dxa"/>
              <w:end w:w="0" w:type="dxa"/>
            </w:tcMar>
          </w:tcPr>
          <w:p>
            <w:pPr>
              <w:autoSpaceDN w:val="0"/>
              <w:autoSpaceDE w:val="0"/>
              <w:widowControl/>
              <w:spacing w:line="294" w:lineRule="exact" w:before="220" w:after="0"/>
              <w:ind w:left="0" w:right="0" w:firstLine="0"/>
              <w:jc w:val="center"/>
            </w:pPr>
            <w:r>
              <w:rPr>
                <w:rFonts w:ascii="Times New Roman,Italic" w:hAnsi="Times New Roman,Italic" w:eastAsia="Times New Roman,Italic"/>
                <w:b w:val="0"/>
                <w:i/>
                <w:color w:val="000000"/>
                <w:sz w:val="24"/>
              </w:rPr>
              <w:t>x</w:t>
            </w:r>
          </w:p>
        </w:tc>
        <w:tc>
          <w:tcPr>
            <w:tcW w:type="dxa" w:w="80"/>
            <w:vMerge w:val="restart"/>
            <w:tcBorders/>
            <w:tcMar>
              <w:start w:w="0" w:type="dxa"/>
              <w:end w:w="0" w:type="dxa"/>
            </w:tcMar>
            <w:tcMar>
              <w:start w:w="0" w:type="dxa"/>
              <w:end w:w="0" w:type="dxa"/>
            </w:tcMar>
          </w:tcPr>
          <w:p>
            <w:pPr>
              <w:autoSpaceDN w:val="0"/>
              <w:autoSpaceDE w:val="0"/>
              <w:widowControl/>
              <w:spacing w:line="186" w:lineRule="exact" w:before="194" w:after="0"/>
              <w:ind w:left="0" w:right="0" w:firstLine="0"/>
              <w:jc w:val="center"/>
            </w:pPr>
            <w:r>
              <w:rPr>
                <w:w w:val="98.87514795575824"/>
                <w:rFonts w:ascii="Times New Roman" w:hAnsi="Times New Roman" w:eastAsia="Times New Roman"/>
                <w:b w:val="0"/>
                <w:i w:val="0"/>
                <w:color w:val="000000"/>
                <w:sz w:val="14"/>
              </w:rPr>
              <w:t>2</w:t>
            </w:r>
          </w:p>
        </w:tc>
        <w:tc>
          <w:tcPr>
            <w:tcW w:type="dxa" w:w="168"/>
            <w:tcBorders>
              <w:bottom w:sz="4.802080154418945" w:val="single" w:color="#000000"/>
            </w:tcBorders>
            <w:tcMar>
              <w:start w:w="0" w:type="dxa"/>
              <w:end w:w="0" w:type="dxa"/>
            </w:tcMar>
          </w:tcPr>
          <w:p>
            <w:pPr>
              <w:autoSpaceDN w:val="0"/>
              <w:autoSpaceDE w:val="0"/>
              <w:widowControl/>
              <w:spacing w:line="240" w:lineRule="auto" w:before="38" w:after="0"/>
              <w:ind w:left="0" w:right="0" w:firstLine="0"/>
              <w:jc w:val="center"/>
            </w:pPr>
            <w:r>
              <w:rPr>
                <w:rFonts w:ascii="Symbol" w:hAnsi="Symbol" w:eastAsia="Symbol"/>
                <w:b w:val="0"/>
                <w:i w:val="0"/>
                <w:color w:val="000000"/>
                <w:sz w:val="24"/>
              </w:rPr>
              <w:t></w:t>
            </w:r>
          </w:p>
        </w:tc>
        <w:tc>
          <w:tcPr>
            <w:tcW w:type="dxa" w:w="229"/>
            <w:vMerge/>
            <w:tcBorders>
              <w:top w:sz="4.802080154418945" w:val="single" w:color="#000000"/>
              <w:bottom w:sz="4.802080154418945" w:val="single" w:color="#000000"/>
            </w:tcBorders>
          </w:tcPr>
          <w:p/>
        </w:tc>
        <w:tc>
          <w:tcPr>
            <w:tcW w:type="dxa" w:w="229"/>
            <w:vMerge/>
            <w:tcBorders>
              <w:top w:sz="4.802080154418945" w:val="single" w:color="#000000"/>
              <w:bottom w:sz="4.802080154418945" w:val="single" w:color="#000000"/>
            </w:tcBorders>
          </w:tcPr>
          <w:p/>
        </w:tc>
        <w:tc>
          <w:tcPr>
            <w:tcW w:type="dxa" w:w="229"/>
            <w:vMerge/>
            <w:tcBorders>
              <w:top w:sz="4.802080154418945" w:val="single" w:color="#000000"/>
              <w:bottom w:sz="4.802080154418945" w:val="single" w:color="#000000"/>
            </w:tcBorders>
          </w:tcPr>
          <w:p/>
        </w:tc>
      </w:tr>
      <w:tr>
        <w:trPr>
          <w:trHeight w:hRule="exact" w:val="452"/>
        </w:trPr>
        <w:tc>
          <w:tcPr>
            <w:tcW w:type="dxa" w:w="164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229"/>
            <w:vMerge/>
            <w:tcBorders/>
          </w:tcPr>
          <w:p/>
        </w:tc>
        <w:tc>
          <w:tcPr>
            <w:tcW w:type="dxa" w:w="132"/>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4</w:t>
            </w:r>
          </w:p>
        </w:tc>
        <w:tc>
          <w:tcPr>
            <w:tcW w:type="dxa" w:w="296"/>
            <w:gridSpan w:val="2"/>
            <w:tcBorders>
              <w:top w:sz="4.802080154418945" w:val="single" w:color="#000000"/>
            </w:tcBorders>
            <w:tcMar>
              <w:start w:w="0" w:type="dxa"/>
              <w:end w:w="0" w:type="dxa"/>
            </w:tcMar>
            <w:tcMar>
              <w:start w:w="0" w:type="dxa"/>
              <w:end w:w="0" w:type="dxa"/>
            </w:tcMar>
          </w:tcPr>
          <w:p>
            <w:pPr>
              <w:autoSpaceDN w:val="0"/>
              <w:autoSpaceDE w:val="0"/>
              <w:widowControl/>
              <w:spacing w:line="308" w:lineRule="exact" w:before="0" w:after="0"/>
              <w:ind w:left="0" w:right="0" w:firstLine="0"/>
              <w:jc w:val="center"/>
            </w:pPr>
            <w:r>
              <w:rPr>
                <w:rFonts w:ascii="Times New Roman,Italic" w:hAnsi="Times New Roman,Italic" w:eastAsia="Times New Roman,Italic"/>
                <w:b w:val="0"/>
                <w:i/>
                <w:color w:val="000000"/>
                <w:sz w:val="24"/>
              </w:rPr>
              <w:t xml:space="preserve">D </w:t>
            </w:r>
            <w:r>
              <w:rPr>
                <w:w w:val="98.87514795575824"/>
                <w:rFonts w:ascii="Times New Roman" w:hAnsi="Times New Roman" w:eastAsia="Times New Roman"/>
                <w:b w:val="0"/>
                <w:i w:val="0"/>
                <w:color w:val="000000"/>
                <w:sz w:val="14"/>
              </w:rPr>
              <w:t>b</w:t>
            </w:r>
          </w:p>
        </w:tc>
        <w:tc>
          <w:tcPr>
            <w:tcW w:type="dxa" w:w="458"/>
            <w:gridSpan w:val="2"/>
            <w:vMerge/>
            <w:tcBorders/>
          </w:tcPr>
          <w:p/>
        </w:tc>
        <w:tc>
          <w:tcPr>
            <w:tcW w:type="dxa" w:w="274"/>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C</w:t>
            </w:r>
          </w:p>
        </w:tc>
        <w:tc>
          <w:tcPr>
            <w:tcW w:type="dxa" w:w="120"/>
            <w:tcBorders>
              <w:top w:sz="4.802080154418945" w:val="single" w:color="#000000"/>
            </w:tcBorders>
            <w:tcMar>
              <w:start w:w="0" w:type="dxa"/>
              <w:end w:w="0" w:type="dxa"/>
            </w:tcMar>
          </w:tcPr>
          <w:p>
            <w:pPr>
              <w:autoSpaceDN w:val="0"/>
              <w:autoSpaceDE w:val="0"/>
              <w:widowControl/>
              <w:spacing w:line="186" w:lineRule="exact" w:before="158" w:after="0"/>
              <w:ind w:left="0" w:right="0" w:firstLine="0"/>
              <w:jc w:val="center"/>
            </w:pPr>
            <w:r>
              <w:rPr>
                <w:w w:val="98.87514795575824"/>
                <w:rFonts w:ascii="Times New Roman" w:hAnsi="Times New Roman" w:eastAsia="Times New Roman"/>
                <w:b w:val="0"/>
                <w:i w:val="0"/>
                <w:color w:val="000000"/>
                <w:sz w:val="14"/>
              </w:rPr>
              <w:t>b</w:t>
            </w:r>
          </w:p>
        </w:tc>
        <w:tc>
          <w:tcPr>
            <w:tcW w:type="dxa" w:w="229"/>
            <w:vMerge/>
            <w:tcBorders/>
          </w:tcPr>
          <w:p/>
        </w:tc>
        <w:tc>
          <w:tcPr>
            <w:tcW w:type="dxa" w:w="458"/>
            <w:gridSpan w:val="2"/>
            <w:vMerge/>
            <w:tcBorders/>
          </w:tcPr>
          <w:p/>
        </w:tc>
        <w:tc>
          <w:tcPr>
            <w:tcW w:type="dxa" w:w="229"/>
            <w:vMerge/>
            <w:tcBorders/>
          </w:tcPr>
          <w:p/>
        </w:tc>
        <w:tc>
          <w:tcPr>
            <w:tcW w:type="dxa" w:w="458"/>
            <w:gridSpan w:val="2"/>
            <w:vMerge/>
            <w:tcBorders/>
          </w:tcPr>
          <w:p/>
        </w:tc>
        <w:tc>
          <w:tcPr>
            <w:tcW w:type="dxa" w:w="282"/>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24</w:t>
            </w:r>
          </w:p>
        </w:tc>
        <w:tc>
          <w:tcPr>
            <w:tcW w:type="dxa" w:w="258"/>
            <w:gridSpan w:val="2"/>
            <w:tcBorders>
              <w:top w:sz="4.802080154418945" w:val="single" w:color="#000000"/>
            </w:tcBorders>
            <w:tcMar>
              <w:start w:w="0" w:type="dxa"/>
              <w:end w:w="0" w:type="dxa"/>
            </w:tcMar>
            <w:tcMar>
              <w:start w:w="0" w:type="dxa"/>
              <w:end w:w="0" w:type="dxa"/>
            </w:tcMar>
          </w:tcPr>
          <w:p>
            <w:pPr>
              <w:autoSpaceDN w:val="0"/>
              <w:autoSpaceDE w:val="0"/>
              <w:widowControl/>
              <w:spacing w:line="308" w:lineRule="exact" w:before="0" w:after="0"/>
              <w:ind w:left="0" w:right="0" w:firstLine="0"/>
              <w:jc w:val="center"/>
            </w:pPr>
            <w:r>
              <w:rPr>
                <w:rFonts w:ascii="Times New Roman,Italic" w:hAnsi="Times New Roman,Italic" w:eastAsia="Times New Roman,Italic"/>
                <w:b w:val="0"/>
                <w:i/>
                <w:color w:val="000000"/>
                <w:sz w:val="24"/>
              </w:rPr>
              <w:t xml:space="preserve">D </w:t>
            </w:r>
            <w:r>
              <w:rPr>
                <w:w w:val="98.87514795575824"/>
                <w:rFonts w:ascii="Times New Roman" w:hAnsi="Times New Roman" w:eastAsia="Times New Roman"/>
                <w:b w:val="0"/>
                <w:i w:val="0"/>
                <w:color w:val="000000"/>
                <w:sz w:val="14"/>
              </w:rPr>
              <w:t>b</w:t>
            </w:r>
          </w:p>
        </w:tc>
        <w:tc>
          <w:tcPr>
            <w:tcW w:type="dxa" w:w="458"/>
            <w:gridSpan w:val="2"/>
            <w:vMerge/>
            <w:tcBorders/>
          </w:tcPr>
          <w:p/>
        </w:tc>
        <w:tc>
          <w:tcPr>
            <w:tcW w:type="dxa" w:w="116"/>
            <w:tcBorders>
              <w:top w:sz="4.802080154418945" w:val="single" w:color="#000000"/>
            </w:tcBorders>
            <w:tcMar>
              <w:start w:w="0" w:type="dxa"/>
              <w:end w:w="0" w:type="dxa"/>
            </w:tcMar>
          </w:tcPr>
          <w:p/>
        </w:tc>
        <w:tc>
          <w:tcPr>
            <w:tcW w:type="dxa" w:w="229"/>
            <w:vMerge/>
            <w:tcBorders/>
          </w:tcPr>
          <w:p/>
        </w:tc>
        <w:tc>
          <w:tcPr>
            <w:tcW w:type="dxa" w:w="458"/>
            <w:gridSpan w:val="2"/>
            <w:vMerge/>
            <w:tcBorders/>
          </w:tcPr>
          <w:p/>
        </w:tc>
        <w:tc>
          <w:tcPr>
            <w:tcW w:type="dxa" w:w="130"/>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298"/>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08" w:lineRule="exact" w:before="0" w:after="0"/>
              <w:ind w:left="0" w:right="0" w:firstLine="0"/>
              <w:jc w:val="center"/>
            </w:pPr>
            <w:r>
              <w:rPr>
                <w:rFonts w:ascii="Times New Roman,Italic" w:hAnsi="Times New Roman,Italic" w:eastAsia="Times New Roman,Italic"/>
                <w:b w:val="0"/>
                <w:i/>
                <w:color w:val="000000"/>
                <w:sz w:val="24"/>
              </w:rPr>
              <w:t xml:space="preserve">D </w:t>
            </w:r>
            <w:r>
              <w:rPr>
                <w:w w:val="98.87514795575824"/>
                <w:rFonts w:ascii="Times New Roman" w:hAnsi="Times New Roman" w:eastAsia="Times New Roman"/>
                <w:b w:val="0"/>
                <w:i w:val="0"/>
                <w:color w:val="000000"/>
                <w:sz w:val="14"/>
              </w:rPr>
              <w:t>b</w:t>
            </w:r>
          </w:p>
        </w:tc>
        <w:tc>
          <w:tcPr>
            <w:tcW w:type="dxa" w:w="229"/>
            <w:vMerge/>
            <w:tcBorders/>
          </w:tcPr>
          <w:p/>
        </w:tc>
        <w:tc>
          <w:tcPr>
            <w:tcW w:type="dxa" w:w="458"/>
            <w:gridSpan w:val="2"/>
            <w:vMerge/>
            <w:tcBorders/>
          </w:tcPr>
          <w:p/>
        </w:tc>
        <w:tc>
          <w:tcPr>
            <w:tcW w:type="dxa" w:w="286"/>
            <w:gridSpan w:val="2"/>
            <w:tcBorders>
              <w:top w:sz="4.802080154418945" w:val="single" w:color="#000000"/>
            </w:tcBorders>
            <w:tcMar>
              <w:start w:w="0" w:type="dxa"/>
              <w:end w:w="0" w:type="dxa"/>
            </w:tcMar>
            <w:tcMar>
              <w:start w:w="0" w:type="dxa"/>
              <w:end w:w="0" w:type="dxa"/>
            </w:tcMar>
          </w:tcPr>
          <w:p>
            <w:pPr>
              <w:autoSpaceDN w:val="0"/>
              <w:autoSpaceDE w:val="0"/>
              <w:widowControl/>
              <w:spacing w:line="308" w:lineRule="exact" w:before="0" w:after="0"/>
              <w:ind w:left="0" w:right="0" w:firstLine="0"/>
              <w:jc w:val="center"/>
            </w:pPr>
            <w:r>
              <w:rPr>
                <w:rFonts w:ascii="Times New Roman,Italic" w:hAnsi="Times New Roman,Italic" w:eastAsia="Times New Roman,Italic"/>
                <w:b w:val="0"/>
                <w:i/>
                <w:color w:val="000000"/>
                <w:sz w:val="24"/>
              </w:rPr>
              <w:t xml:space="preserve">D </w:t>
            </w:r>
            <w:r>
              <w:rPr>
                <w:w w:val="98.87514795575824"/>
                <w:rFonts w:ascii="Times New Roman" w:hAnsi="Times New Roman" w:eastAsia="Times New Roman"/>
                <w:b w:val="0"/>
                <w:i w:val="0"/>
                <w:color w:val="000000"/>
                <w:sz w:val="14"/>
              </w:rPr>
              <w:t>b</w:t>
            </w:r>
          </w:p>
        </w:tc>
        <w:tc>
          <w:tcPr>
            <w:tcW w:type="dxa" w:w="229"/>
            <w:vMerge/>
            <w:tcBorders/>
          </w:tcPr>
          <w:p/>
        </w:tc>
        <w:tc>
          <w:tcPr>
            <w:tcW w:type="dxa" w:w="229"/>
            <w:vMerge/>
            <w:tcBorders/>
          </w:tcPr>
          <w:p/>
        </w:tc>
        <w:tc>
          <w:tcPr>
            <w:tcW w:type="dxa" w:w="168"/>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220"/>
            <w:vMerge w:val="restart"/>
            <w:tcBorders>
              <w:top w:sz="4.802080154418945" w:val="single" w:color="#000000"/>
              <w:bottom w:sz="4.802080154418945" w:val="single" w:color="#000000"/>
            </w:tcBorders>
            <w:tcMar>
              <w:start w:w="0" w:type="dxa"/>
              <w:end w:w="0" w:type="dxa"/>
            </w:tcMar>
            <w:tcMar>
              <w:start w:w="0" w:type="dxa"/>
              <w:end w:w="0" w:type="dxa"/>
            </w:tcMar>
          </w:tcPr>
          <w:p/>
        </w:tc>
        <w:tc>
          <w:tcPr>
            <w:tcW w:type="dxa" w:w="40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186" w:lineRule="exact" w:before="0" w:after="0"/>
              <w:ind w:left="18" w:right="0" w:firstLine="0"/>
              <w:jc w:val="left"/>
            </w:pPr>
            <w:r>
              <w:rPr>
                <w:w w:val="98.87514795575824"/>
                <w:rFonts w:ascii="Times New Roman" w:hAnsi="Times New Roman" w:eastAsia="Times New Roman"/>
                <w:b w:val="0"/>
                <w:i w:val="0"/>
                <w:color w:val="000000"/>
                <w:sz w:val="14"/>
              </w:rPr>
              <w:t>e</w:t>
            </w:r>
          </w:p>
        </w:tc>
        <w:tc>
          <w:tcPr>
            <w:tcW w:type="dxa" w:w="136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320" w:lineRule="exact" w:before="52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4.20</w:t>
            </w:r>
            <w:r>
              <w:rPr>
                <w:rFonts w:ascii="宋体" w:hAnsi="宋体" w:eastAsia="宋体"/>
                <w:b w:val="0"/>
                <w:i w:val="0"/>
                <w:color w:val="000000"/>
                <w:sz w:val="24"/>
              </w:rPr>
              <w:t>）</w:t>
            </w:r>
          </w:p>
        </w:tc>
      </w:tr>
      <w:tr>
        <w:trPr>
          <w:trHeight w:hRule="exact" w:val="406"/>
        </w:trPr>
        <w:tc>
          <w:tcPr>
            <w:tcW w:type="dxa" w:w="229"/>
            <w:vMerge/>
            <w:tcBorders>
              <w:top w:sz="4.802080154418945" w:val="single" w:color="#000000"/>
              <w:bottom w:sz="4.802080154418945" w:val="single" w:color="#000000"/>
            </w:tcBorders>
          </w:tcPr>
          <w:p/>
        </w:tc>
        <w:tc>
          <w:tcPr>
            <w:tcW w:type="dxa" w:w="252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240" w:after="0"/>
              <w:ind w:left="0" w:right="0" w:firstLine="0"/>
              <w:jc w:val="right"/>
            </w:pPr>
            <w:r>
              <w:rPr>
                <w:rFonts w:ascii="Times New Roman,Italic" w:hAnsi="Times New Roman,Italic" w:eastAsia="Times New Roman,Italic"/>
                <w:b w:val="0"/>
                <w:i/>
                <w:color w:val="000000"/>
                <w:sz w:val="24"/>
              </w:rPr>
              <w:t>M</w:t>
            </w:r>
          </w:p>
        </w:tc>
        <w:tc>
          <w:tcPr>
            <w:tcW w:type="dxa" w:w="1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382" w:after="0"/>
              <w:ind w:left="0" w:right="0" w:firstLine="0"/>
              <w:jc w:val="center"/>
            </w:pPr>
            <w:r>
              <w:rPr>
                <w:w w:val="98.23060716901507"/>
                <w:rFonts w:ascii="Times New Roman" w:hAnsi="Times New Roman" w:eastAsia="Times New Roman"/>
                <w:b w:val="0"/>
                <w:i w:val="0"/>
                <w:color w:val="000000"/>
                <w:sz w:val="14"/>
              </w:rPr>
              <w:t>e</w:t>
            </w:r>
          </w:p>
        </w:tc>
        <w:tc>
          <w:tcPr>
            <w:tcW w:type="dxa" w:w="36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8" w:after="0"/>
              <w:ind w:left="0" w:right="0" w:firstLine="0"/>
              <w:jc w:val="center"/>
            </w:pPr>
            <w:r>
              <w:rPr>
                <w:rFonts w:ascii="Symbol" w:hAnsi="Symbol" w:eastAsia="Symbol"/>
                <w:b w:val="0"/>
                <w:i w:val="0"/>
                <w:color w:val="000000"/>
                <w:sz w:val="24"/>
              </w:rPr>
              <w:t></w:t>
            </w:r>
          </w:p>
        </w:tc>
        <w:tc>
          <w:tcPr>
            <w:tcW w:type="dxa" w:w="764"/>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4" w:val="left"/>
                <w:tab w:pos="500" w:val="left"/>
              </w:tabs>
              <w:autoSpaceDE w:val="0"/>
              <w:widowControl/>
              <w:spacing w:line="350" w:lineRule="exact" w:before="156" w:after="0"/>
              <w:ind w:left="10" w:right="0" w:firstLine="0"/>
              <w:jc w:val="left"/>
            </w:pPr>
            <w:r>
              <w:rPr>
                <w:rFonts w:ascii="Times New Roman,Italic" w:hAnsi="Times New Roman,Italic" w:eastAsia="Times New Roman,Italic"/>
                <w:b w:val="0"/>
                <w:i/>
                <w:color w:val="000000"/>
                <w:sz w:val="24"/>
              </w:rPr>
              <w:t xml:space="preserve">D w e </w:t>
            </w:r>
            <w:r>
              <w:rPr>
                <w:w w:val="98.23060716901507"/>
                <w:rFonts w:ascii="Times New Roman" w:hAnsi="Times New Roman" w:eastAsia="Times New Roman"/>
                <w:b w:val="0"/>
                <w:i w:val="0"/>
                <w:color w:val="000000"/>
                <w:sz w:val="14"/>
              </w:rPr>
              <w:t xml:space="preserve">b </w:t>
            </w:r>
            <w:r>
              <w:tab/>
            </w:r>
            <w:r>
              <w:rPr>
                <w:rFonts w:ascii="Times New Roman" w:hAnsi="Times New Roman" w:eastAsia="Times New Roman"/>
                <w:b w:val="0"/>
                <w:i w:val="0"/>
                <w:color w:val="000000"/>
                <w:sz w:val="24"/>
              </w:rPr>
              <w:t>( )</w:t>
            </w:r>
          </w:p>
        </w:tc>
        <w:tc>
          <w:tcPr>
            <w:tcW w:type="dxa" w:w="2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8" w:after="0"/>
              <w:ind w:left="0" w:right="0" w:firstLine="0"/>
              <w:jc w:val="center"/>
            </w:pPr>
            <w:r>
              <w:rPr>
                <w:rFonts w:ascii="Symbol" w:hAnsi="Symbol" w:eastAsia="Symbol"/>
                <w:b w:val="0"/>
                <w:i w:val="0"/>
                <w:color w:val="000000"/>
                <w:sz w:val="24"/>
              </w:rPr>
              <w:t></w:t>
            </w:r>
          </w:p>
        </w:tc>
        <w:tc>
          <w:tcPr>
            <w:tcW w:type="dxa" w:w="1246"/>
            <w:gridSpan w:val="11"/>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42" w:after="0"/>
              <w:ind w:left="20" w:right="0" w:firstLine="0"/>
              <w:jc w:val="left"/>
            </w:pPr>
            <w:r>
              <w:rPr>
                <w:rFonts w:ascii="Times New Roman,Italic" w:hAnsi="Times New Roman,Italic" w:eastAsia="Times New Roman,Italic"/>
                <w:b w:val="0"/>
                <w:i/>
                <w:color w:val="000000"/>
                <w:sz w:val="24"/>
              </w:rPr>
              <w:t xml:space="preserve">q D </w:t>
            </w:r>
            <w:r>
              <w:rPr>
                <w:w w:val="98.23060716901507"/>
                <w:rFonts w:ascii="Times New Roman" w:hAnsi="Times New Roman" w:eastAsia="Times New Roman"/>
                <w:b w:val="0"/>
                <w:i w:val="0"/>
                <w:color w:val="000000"/>
                <w:sz w:val="14"/>
              </w:rPr>
              <w:t>b</w:t>
            </w:r>
          </w:p>
        </w:tc>
        <w:tc>
          <w:tcPr>
            <w:tcW w:type="dxa" w:w="229"/>
            <w:vMerge/>
            <w:tcBorders>
              <w:top w:sz="4.802080154418945" w:val="single" w:color="#000000"/>
              <w:bottom w:sz="4.802080154418945" w:val="single" w:color="#000000"/>
            </w:tcBorders>
          </w:tcPr>
          <w:p/>
        </w:tc>
        <w:tc>
          <w:tcPr>
            <w:tcW w:type="dxa" w:w="229"/>
            <w:vMerge/>
            <w:tcBorders>
              <w:top w:sz="4.802080154418945" w:val="single" w:color="#000000"/>
              <w:bottom w:sz="4.802080154418945" w:val="single" w:color="#000000"/>
            </w:tcBorders>
          </w:tcPr>
          <w:p/>
        </w:tc>
        <w:tc>
          <w:tcPr>
            <w:tcW w:type="dxa" w:w="229"/>
            <w:vMerge/>
            <w:tcBorders>
              <w:top w:sz="4.802080154418945" w:val="single" w:color="#000000"/>
              <w:bottom w:sz="4.802080154418945" w:val="single" w:color="#000000"/>
            </w:tcBorders>
          </w:tcPr>
          <w:p/>
        </w:tc>
        <w:tc>
          <w:tcPr>
            <w:tcW w:type="dxa" w:w="229"/>
            <w:vMerge/>
            <w:tcBorders>
              <w:top w:sz="4.802080154418945" w:val="single" w:color="#000000"/>
              <w:bottom w:sz="4.802080154418945" w:val="single" w:color="#000000"/>
            </w:tcBorders>
          </w:tcPr>
          <w:p/>
        </w:tc>
      </w:tr>
      <w:tr>
        <w:trPr>
          <w:trHeight w:hRule="exact" w:val="434"/>
        </w:trPr>
        <w:tc>
          <w:tcPr>
            <w:tcW w:type="dxa" w:w="164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exact" w:before="600" w:after="0"/>
              <w:ind w:left="0" w:right="20" w:firstLine="0"/>
              <w:jc w:val="right"/>
            </w:pPr>
            <w:r>
              <w:rPr>
                <w:rFonts w:ascii="宋体" w:hAnsi="宋体" w:eastAsia="宋体"/>
                <w:b w:val="0"/>
                <w:i w:val="0"/>
                <w:color w:val="000000"/>
                <w:sz w:val="24"/>
              </w:rPr>
              <w:t>其中，</w:t>
            </w:r>
          </w:p>
        </w:tc>
        <w:tc>
          <w:tcPr>
            <w:tcW w:type="dxa" w:w="2748"/>
            <w:gridSpan w:val="12"/>
            <w:vMerge/>
            <w:tcBorders/>
          </w:tcPr>
          <w:p/>
        </w:tc>
        <w:tc>
          <w:tcPr>
            <w:tcW w:type="dxa" w:w="458"/>
            <w:gridSpan w:val="2"/>
            <w:vMerge/>
            <w:tcBorders/>
          </w:tcPr>
          <w:p/>
        </w:tc>
        <w:tc>
          <w:tcPr>
            <w:tcW w:type="dxa" w:w="916"/>
            <w:gridSpan w:val="4"/>
            <w:vMerge/>
            <w:tcBorders/>
          </w:tcPr>
          <w:p/>
        </w:tc>
        <w:tc>
          <w:tcPr>
            <w:tcW w:type="dxa" w:w="1603"/>
            <w:gridSpan w:val="7"/>
            <w:vMerge/>
            <w:tcBorders/>
          </w:tcPr>
          <w:p/>
        </w:tc>
        <w:tc>
          <w:tcPr>
            <w:tcW w:type="dxa" w:w="687"/>
            <w:gridSpan w:val="3"/>
            <w:vMerge/>
            <w:tcBorders/>
          </w:tcPr>
          <w:p/>
        </w:tc>
        <w:tc>
          <w:tcPr>
            <w:tcW w:type="dxa" w:w="1246"/>
            <w:gridSpan w:val="11"/>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0" w:after="0"/>
              <w:ind w:left="104" w:right="0" w:firstLine="0"/>
              <w:jc w:val="left"/>
            </w:pPr>
            <w:r>
              <w:rPr>
                <w:rFonts w:ascii="Times New Roman,Italic" w:hAnsi="Times New Roman,Italic" w:eastAsia="Times New Roman,Italic"/>
                <w:b w:val="0"/>
                <w:i/>
                <w:color w:val="000000"/>
                <w:sz w:val="24"/>
              </w:rPr>
              <w:t xml:space="preserve">C </w:t>
            </w:r>
            <w:r>
              <w:rPr>
                <w:w w:val="98.23060716901507"/>
                <w:rFonts w:ascii="Times New Roman" w:hAnsi="Times New Roman" w:eastAsia="Times New Roman"/>
                <w:b w:val="0"/>
                <w:i w:val="0"/>
                <w:color w:val="000000"/>
                <w:sz w:val="14"/>
              </w:rPr>
              <w:t>b</w:t>
            </w:r>
          </w:p>
        </w:tc>
        <w:tc>
          <w:tcPr>
            <w:tcW w:type="dxa" w:w="168"/>
            <w:vMerge w:val="restart"/>
            <w:tcBorders>
              <w:top w:sz="4.802080154418945" w:val="single" w:color="#000000"/>
            </w:tcBorders>
            <w:tcMar>
              <w:start w:w="0" w:type="dxa"/>
              <w:end w:w="0" w:type="dxa"/>
            </w:tcMar>
            <w:tcMar>
              <w:start w:w="0" w:type="dxa"/>
              <w:end w:w="0" w:type="dxa"/>
            </w:tcMar>
          </w:tcPr>
          <w:p/>
        </w:tc>
        <w:tc>
          <w:tcPr>
            <w:tcW w:type="dxa" w:w="220"/>
            <w:vMerge w:val="restart"/>
            <w:tcBorders>
              <w:top w:sz="4.802080154418945" w:val="single" w:color="#000000"/>
            </w:tcBorders>
            <w:tcMar>
              <w:start w:w="0" w:type="dxa"/>
              <w:end w:w="0" w:type="dxa"/>
            </w:tcMar>
            <w:tcMar>
              <w:start w:w="0" w:type="dxa"/>
              <w:end w:w="0" w:type="dxa"/>
            </w:tcMar>
          </w:tcPr>
          <w:p/>
        </w:tc>
        <w:tc>
          <w:tcPr>
            <w:tcW w:type="dxa" w:w="400"/>
            <w:vMerge w:val="restart"/>
            <w:tcBorders>
              <w:top w:sz="4.802080154418945" w:val="single" w:color="#000000"/>
            </w:tcBorders>
            <w:tcMar>
              <w:start w:w="0" w:type="dxa"/>
              <w:end w:w="0" w:type="dxa"/>
            </w:tcMar>
            <w:tcMar>
              <w:start w:w="0" w:type="dxa"/>
              <w:end w:w="0" w:type="dxa"/>
            </w:tcMar>
          </w:tcPr>
          <w:p/>
        </w:tc>
        <w:tc>
          <w:tcPr>
            <w:tcW w:type="dxa" w:w="1360"/>
            <w:vMerge w:val="restart"/>
            <w:tcBorders>
              <w:top w:sz="4.802080154418945" w:val="single" w:color="#000000"/>
            </w:tcBorders>
            <w:tcMar>
              <w:start w:w="0" w:type="dxa"/>
              <w:end w:w="0" w:type="dxa"/>
            </w:tcMar>
            <w:tcMar>
              <w:start w:w="0" w:type="dxa"/>
              <w:end w:w="0" w:type="dxa"/>
            </w:tcMar>
          </w:tcPr>
          <w:p/>
        </w:tc>
      </w:tr>
      <w:tr>
        <w:trPr>
          <w:trHeight w:hRule="exact" w:val="534"/>
        </w:trPr>
        <w:tc>
          <w:tcPr>
            <w:tcW w:type="dxa" w:w="229"/>
            <w:vMerge/>
            <w:tcBorders>
              <w:top w:sz="4.802080154418945" w:val="single" w:color="#000000"/>
            </w:tcBorders>
          </w:tcPr>
          <w:p/>
        </w:tc>
        <w:tc>
          <w:tcPr>
            <w:tcW w:type="dxa" w:w="2934"/>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10" w:after="0"/>
              <w:ind w:left="0" w:right="0" w:firstLine="0"/>
              <w:jc w:val="center"/>
            </w:pPr>
            <w:r>
              <w:rPr>
                <w:w w:val="101.4326810836792"/>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为梁在分离临界点，即</w:t>
            </w:r>
            <w:r>
              <w:rPr>
                <w:rFonts w:ascii="Times New Roman,Italic" w:hAnsi="Times New Roman,Italic" w:eastAsia="Times New Roman,Italic"/>
                <w:b w:val="0"/>
                <w:i/>
                <w:color w:val="000000"/>
                <w:sz w:val="25"/>
              </w:rPr>
              <w:t xml:space="preserve">x </w:t>
            </w:r>
            <w:r>
              <w:rPr>
                <w:rFonts w:ascii="Times New Roman" w:hAnsi="Times New Roman" w:eastAsia="Times New Roman"/>
                <w:b w:val="0"/>
                <w:i w:val="0"/>
                <w:color w:val="000000"/>
                <w:sz w:val="14"/>
              </w:rPr>
              <w:t>e</w:t>
            </w:r>
          </w:p>
        </w:tc>
        <w:tc>
          <w:tcPr>
            <w:tcW w:type="dxa" w:w="174"/>
            <w:gridSpan w:val="2"/>
            <w:tcBorders/>
            <w:tcMar>
              <w:start w:w="0" w:type="dxa"/>
              <w:end w:w="0" w:type="dxa"/>
            </w:tcMar>
            <w:tcMar>
              <w:start w:w="0" w:type="dxa"/>
              <w:end w:w="0" w:type="dxa"/>
            </w:tcMar>
          </w:tcPr>
          <w:p>
            <w:pPr>
              <w:autoSpaceDN w:val="0"/>
              <w:autoSpaceDE w:val="0"/>
              <w:widowControl/>
              <w:spacing w:line="242" w:lineRule="auto" w:before="124" w:after="0"/>
              <w:ind w:left="0" w:right="0" w:firstLine="0"/>
              <w:jc w:val="center"/>
            </w:pPr>
            <w:r>
              <w:rPr>
                <w:rFonts w:ascii="Symbol" w:hAnsi="Symbol" w:eastAsia="Symbol"/>
                <w:b w:val="0"/>
                <w:i w:val="0"/>
                <w:color w:val="000000"/>
                <w:sz w:val="25"/>
              </w:rPr>
              <w:t></w:t>
            </w:r>
          </w:p>
        </w:tc>
        <w:tc>
          <w:tcPr>
            <w:tcW w:type="dxa" w:w="132"/>
            <w:tcBorders/>
            <w:tcMar>
              <w:start w:w="0" w:type="dxa"/>
              <w:end w:w="0" w:type="dxa"/>
            </w:tcMar>
          </w:tcPr>
          <w:p>
            <w:pPr>
              <w:autoSpaceDN w:val="0"/>
              <w:autoSpaceDE w:val="0"/>
              <w:widowControl/>
              <w:spacing w:line="308" w:lineRule="exact" w:before="138" w:after="0"/>
              <w:ind w:left="0" w:right="0" w:firstLine="0"/>
              <w:jc w:val="center"/>
            </w:pPr>
            <w:r>
              <w:rPr>
                <w:rFonts w:ascii="Times New Roman,Italic" w:hAnsi="Times New Roman,Italic" w:eastAsia="Times New Roman,Italic"/>
                <w:b w:val="0"/>
                <w:i/>
                <w:color w:val="000000"/>
                <w:sz w:val="25"/>
              </w:rPr>
              <w:t>e</w:t>
            </w:r>
          </w:p>
        </w:tc>
        <w:tc>
          <w:tcPr>
            <w:tcW w:type="dxa" w:w="2012"/>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2" w:after="0"/>
              <w:ind w:left="48" w:right="0" w:firstLine="0"/>
              <w:jc w:val="left"/>
            </w:pPr>
            <w:r>
              <w:rPr>
                <w:rFonts w:ascii="宋体" w:hAnsi="宋体" w:eastAsia="宋体"/>
                <w:b w:val="0"/>
                <w:i w:val="0"/>
                <w:color w:val="000000"/>
                <w:sz w:val="24"/>
              </w:rPr>
              <w:t>处的弯矩值。</w:t>
            </w:r>
          </w:p>
        </w:tc>
        <w:tc>
          <w:tcPr>
            <w:tcW w:type="dxa" w:w="229"/>
            <w:vMerge/>
            <w:tcBorders>
              <w:top w:sz="4.802080154418945" w:val="single" w:color="#000000"/>
            </w:tcBorders>
          </w:tcPr>
          <w:p/>
        </w:tc>
        <w:tc>
          <w:tcPr>
            <w:tcW w:type="dxa" w:w="229"/>
            <w:vMerge/>
            <w:tcBorders>
              <w:top w:sz="4.802080154418945" w:val="single" w:color="#000000"/>
            </w:tcBorders>
          </w:tcPr>
          <w:p/>
        </w:tc>
        <w:tc>
          <w:tcPr>
            <w:tcW w:type="dxa" w:w="229"/>
            <w:vMerge/>
            <w:tcBorders>
              <w:top w:sz="4.802080154418945" w:val="single" w:color="#000000"/>
            </w:tcBorders>
          </w:tcPr>
          <w:p/>
        </w:tc>
        <w:tc>
          <w:tcPr>
            <w:tcW w:type="dxa" w:w="229"/>
            <w:vMerge/>
            <w:tcBorders>
              <w:top w:sz="4.802080154418945" w:val="single" w:color="#000000"/>
            </w:tcBorders>
          </w:tcPr>
          <w:p/>
        </w:tc>
      </w:tr>
    </w:tbl>
    <w:p>
      <w:pPr>
        <w:autoSpaceDN w:val="0"/>
        <w:autoSpaceDE w:val="0"/>
        <w:widowControl/>
        <w:spacing w:line="282" w:lineRule="exact" w:before="372" w:after="0"/>
        <w:ind w:left="0" w:right="4088" w:firstLine="0"/>
        <w:jc w:val="right"/>
      </w:pPr>
      <w:r>
        <w:rPr>
          <w:rFonts w:ascii="Times New Roman" w:hAnsi="Times New Roman" w:eastAsia="Times New Roman"/>
          <w:b w:val="0"/>
          <w:i w:val="0"/>
          <w:color w:val="000000"/>
          <w:sz w:val="21"/>
        </w:rPr>
        <w:t xml:space="preserve">100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71" name="Picture 7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1714500</wp:posOffset>
            </wp:positionV>
            <wp:extent cx="571500" cy="2032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571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2311400</wp:posOffset>
            </wp:positionV>
            <wp:extent cx="660400" cy="2032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660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3695700</wp:posOffset>
            </wp:positionV>
            <wp:extent cx="368300" cy="2032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68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4292600</wp:posOffset>
            </wp:positionV>
            <wp:extent cx="368300" cy="2032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68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5283200</wp:posOffset>
            </wp:positionV>
            <wp:extent cx="368300" cy="2032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68300" cy="203200"/>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tabs>
          <w:tab w:pos="1780" w:val="left"/>
        </w:tabs>
        <w:autoSpaceDE w:val="0"/>
        <w:widowControl/>
        <w:spacing w:line="364" w:lineRule="exact" w:before="356" w:after="108"/>
        <w:ind w:left="1300" w:right="144" w:firstLine="0"/>
        <w:jc w:val="left"/>
      </w:pPr>
      <w:r>
        <w:tab/>
      </w:r>
      <w:r>
        <w:rPr>
          <w:rFonts w:ascii="宋体" w:hAnsi="宋体" w:eastAsia="宋体"/>
          <w:b w:val="0"/>
          <w:i w:val="0"/>
          <w:color w:val="000000"/>
          <w:sz w:val="24"/>
        </w:rPr>
        <w:t>等效梁两端自由，则两端弯矩和剪力均为</w:t>
      </w:r>
      <w:r>
        <w:rPr>
          <w:rFonts w:ascii="Times New Roman" w:hAnsi="Times New Roman" w:eastAsia="Times New Roman"/>
          <w:b w:val="0"/>
          <w:i w:val="0"/>
          <w:color w:val="000000"/>
          <w:sz w:val="24"/>
        </w:rPr>
        <w:t>0</w:t>
      </w:r>
      <w:r>
        <w:rPr>
          <w:rFonts w:ascii="宋体" w:hAnsi="宋体" w:eastAsia="宋体"/>
          <w:b w:val="0"/>
          <w:i w:val="0"/>
          <w:color w:val="000000"/>
          <w:sz w:val="24"/>
        </w:rPr>
        <w:t>，如图</w:t>
      </w:r>
      <w:r>
        <w:rPr>
          <w:rFonts w:ascii="Times New Roman" w:hAnsi="Times New Roman" w:eastAsia="Times New Roman"/>
          <w:b w:val="0"/>
          <w:i w:val="0"/>
          <w:color w:val="000000"/>
          <w:sz w:val="24"/>
        </w:rPr>
        <w:t>4.15a</w:t>
      </w:r>
      <w:r>
        <w:rPr>
          <w:rFonts w:ascii="宋体" w:hAnsi="宋体" w:eastAsia="宋体"/>
          <w:b w:val="0"/>
          <w:i w:val="0"/>
          <w:color w:val="000000"/>
          <w:sz w:val="24"/>
        </w:rPr>
        <w:t xml:space="preserve"> 中梁左端的边界条件</w:t>
      </w:r>
      <w:r>
        <w:rPr>
          <w:rFonts w:ascii="宋体" w:hAnsi="宋体" w:eastAsia="宋体"/>
          <w:b w:val="0"/>
          <w:i w:val="0"/>
          <w:color w:val="000000"/>
          <w:sz w:val="24"/>
        </w:rPr>
        <w:t>为</w:t>
      </w:r>
    </w:p>
    <w:tbl>
      <w:tblPr>
        <w:tblW w:type="auto" w:w="0"/>
        <w:tblLayout w:type="fixed"/>
        <w:tblLook w:firstColumn="1" w:firstRow="1" w:lastColumn="0" w:lastRow="0" w:noHBand="0" w:noVBand="1" w:val="04A0"/>
        <w:tblInd w:w="1820.0" w:type="dxa"/>
      </w:tblPr>
      <w:tblGrid>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gridCol w:w="325"/>
      </w:tblGrid>
      <w:tr>
        <w:trPr>
          <w:trHeight w:hRule="exact" w:val="408"/>
        </w:trPr>
        <w:tc>
          <w:tcPr>
            <w:tcW w:type="dxa" w:w="2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204" w:after="0"/>
              <w:ind w:left="0" w:right="12" w:firstLine="0"/>
              <w:jc w:val="right"/>
            </w:pPr>
            <w:r>
              <w:rPr>
                <w:rFonts w:ascii="Times New Roman,Italic" w:hAnsi="Times New Roman,Italic" w:eastAsia="Times New Roman,Italic"/>
                <w:b w:val="0"/>
                <w:i/>
                <w:color w:val="000000"/>
                <w:sz w:val="24"/>
              </w:rPr>
              <w:t xml:space="preserve">w L </w:t>
            </w:r>
            <w:r>
              <w:rPr>
                <w:rFonts w:ascii="Times New Roman" w:hAnsi="Times New Roman" w:eastAsia="Times New Roman"/>
                <w:b w:val="0"/>
                <w:i w:val="0"/>
                <w:color w:val="000000"/>
                <w:sz w:val="14"/>
              </w:rPr>
              <w:t>a</w:t>
            </w:r>
          </w:p>
        </w:tc>
        <w:tc>
          <w:tcPr>
            <w:tcW w:type="dxa" w:w="120"/>
            <w:tcBorders>
              <w:bottom w:sz="4.802080154418945" w:val="single" w:color="#000000"/>
            </w:tcBorders>
            <w:tcMar>
              <w:start w:w="0" w:type="dxa"/>
              <w:end w:w="0" w:type="dxa"/>
            </w:tcMar>
          </w:tcPr>
          <w:p>
            <w:pPr>
              <w:autoSpaceDN w:val="0"/>
              <w:autoSpaceDE w:val="0"/>
              <w:widowControl/>
              <w:spacing w:line="320" w:lineRule="exact" w:before="82" w:after="0"/>
              <w:ind w:left="0" w:right="0" w:firstLine="0"/>
              <w:jc w:val="center"/>
            </w:pPr>
            <w:r>
              <w:rPr>
                <w:rFonts w:ascii="Times New Roman" w:hAnsi="Times New Roman" w:eastAsia="Times New Roman"/>
                <w:b w:val="0"/>
                <w:i w:val="0"/>
                <w:color w:val="000000"/>
                <w:sz w:val="24"/>
              </w:rPr>
              <w:t>)</w:t>
            </w:r>
          </w:p>
        </w:tc>
        <w:tc>
          <w:tcPr>
            <w:tcW w:type="dxa" w:w="1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180"/>
            <w:gridSpan w:val="2"/>
            <w:tcBorders>
              <w:bottom w:sz="4.802080154418945" w:val="single" w:color="#000000"/>
            </w:tcBorders>
            <w:tcMar>
              <w:start w:w="0" w:type="dxa"/>
              <w:end w:w="0" w:type="dxa"/>
            </w:tcMar>
            <w:tcMar>
              <w:start w:w="0" w:type="dxa"/>
              <w:end w:w="0" w:type="dxa"/>
            </w:tcMar>
          </w:tcPr>
          <w:p>
            <w:pPr>
              <w:autoSpaceDN w:val="0"/>
              <w:autoSpaceDE w:val="0"/>
              <w:widowControl/>
              <w:spacing w:line="294" w:lineRule="exact" w:before="88" w:after="0"/>
              <w:ind w:left="0" w:right="0" w:firstLine="0"/>
              <w:jc w:val="center"/>
            </w:pPr>
            <w:r>
              <w:rPr>
                <w:rFonts w:ascii="Times New Roman,Italic" w:hAnsi="Times New Roman,Italic" w:eastAsia="Times New Roman,Italic"/>
                <w:b w:val="0"/>
                <w:i/>
                <w:color w:val="000000"/>
                <w:sz w:val="24"/>
              </w:rPr>
              <w:t>k</w:t>
            </w:r>
          </w:p>
        </w:tc>
        <w:tc>
          <w:tcPr>
            <w:tcW w:type="dxa" w:w="104"/>
            <w:tcBorders>
              <w:bottom w:sz="4.802080154418945" w:val="single" w:color="#000000"/>
            </w:tcBorders>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4"/>
              </w:rPr>
              <w:t></w:t>
            </w:r>
          </w:p>
        </w:tc>
        <w:tc>
          <w:tcPr>
            <w:tcW w:type="dxa" w:w="466"/>
            <w:vMerge w:val="restart"/>
            <w:tcBorders/>
            <w:tcMar>
              <w:start w:w="0" w:type="dxa"/>
              <w:end w:w="0" w:type="dxa"/>
            </w:tcMar>
            <w:tcMar>
              <w:start w:w="0" w:type="dxa"/>
              <w:end w:w="0" w:type="dxa"/>
            </w:tcMar>
          </w:tcPr>
          <w:p>
            <w:pPr>
              <w:autoSpaceDN w:val="0"/>
              <w:autoSpaceDE w:val="0"/>
              <w:widowControl/>
              <w:spacing w:line="330" w:lineRule="exact" w:before="204" w:after="0"/>
              <w:ind w:left="0" w:right="0" w:firstLine="0"/>
              <w:jc w:val="center"/>
            </w:pPr>
            <w:r>
              <w:rPr>
                <w:rFonts w:ascii="Times New Roman,Italic" w:hAnsi="Times New Roman,Italic" w:eastAsia="Times New Roman,Italic"/>
                <w:b w:val="0"/>
                <w:i/>
                <w:color w:val="000000"/>
                <w:sz w:val="24"/>
              </w:rPr>
              <w:t xml:space="preserve">w L </w:t>
            </w:r>
            <w:r>
              <w:rPr>
                <w:rFonts w:ascii="Times New Roman" w:hAnsi="Times New Roman" w:eastAsia="Times New Roman"/>
                <w:b w:val="0"/>
                <w:i w:val="0"/>
                <w:color w:val="000000"/>
                <w:sz w:val="14"/>
              </w:rPr>
              <w:t>a</w:t>
            </w:r>
          </w:p>
        </w:tc>
        <w:tc>
          <w:tcPr>
            <w:tcW w:type="dxa" w:w="1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16" w:after="0"/>
              <w:ind w:left="0" w:right="0" w:firstLine="0"/>
              <w:jc w:val="center"/>
            </w:pPr>
            <w:r>
              <w:rPr>
                <w:rFonts w:ascii="Times New Roman" w:hAnsi="Times New Roman" w:eastAsia="Times New Roman"/>
                <w:b w:val="0"/>
                <w:i w:val="0"/>
                <w:color w:val="000000"/>
                <w:sz w:val="24"/>
              </w:rPr>
              <w:t>)</w:t>
            </w:r>
          </w:p>
        </w:tc>
        <w:tc>
          <w:tcPr>
            <w:tcW w:type="dxa" w:w="142"/>
            <w:tcBorders>
              <w:bottom w:sz="4.802080154418945"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20"/>
            <w:tcBorders>
              <w:bottom w:sz="4.802080154418945" w:val="single" w:color="#000000"/>
            </w:tcBorders>
            <w:tcMar>
              <w:start w:w="0" w:type="dxa"/>
              <w:end w:w="0" w:type="dxa"/>
            </w:tcMar>
          </w:tcPr>
          <w:p>
            <w:pPr>
              <w:autoSpaceDN w:val="0"/>
              <w:autoSpaceDE w:val="0"/>
              <w:widowControl/>
              <w:spacing w:line="294" w:lineRule="exact" w:before="88" w:after="0"/>
              <w:ind w:left="0" w:right="6" w:firstLine="0"/>
              <w:jc w:val="right"/>
            </w:pPr>
            <w:r>
              <w:rPr>
                <w:rFonts w:ascii="Times New Roman,Italic" w:hAnsi="Times New Roman,Italic" w:eastAsia="Times New Roman,Italic"/>
                <w:b w:val="0"/>
                <w:i/>
                <w:color w:val="000000"/>
                <w:sz w:val="24"/>
              </w:rPr>
              <w:t>k</w:t>
            </w:r>
          </w:p>
        </w:tc>
        <w:tc>
          <w:tcPr>
            <w:tcW w:type="dxa" w:w="240"/>
            <w:gridSpan w:val="2"/>
            <w:tcBorders>
              <w:bottom w:sz="4.802080154418945" w:val="single" w:color="#000000"/>
            </w:tcBorders>
            <w:tcMar>
              <w:start w:w="0" w:type="dxa"/>
              <w:end w:w="0" w:type="dxa"/>
            </w:tcMar>
            <w:tcMar>
              <w:start w:w="0" w:type="dxa"/>
              <w:end w:w="0" w:type="dxa"/>
            </w:tcMar>
          </w:tcPr>
          <w:p>
            <w:pPr>
              <w:autoSpaceDN w:val="0"/>
              <w:autoSpaceDE w:val="0"/>
              <w:widowControl/>
              <w:spacing w:line="240" w:lineRule="auto" w:before="62" w:after="0"/>
              <w:ind w:left="10" w:right="0" w:firstLine="0"/>
              <w:jc w:val="left"/>
            </w:pPr>
            <w:r>
              <w:rPr>
                <w:rFonts w:ascii="Symbol" w:hAnsi="Symbol" w:eastAsia="Symbol"/>
                <w:b w:val="0"/>
                <w:i w:val="0"/>
                <w:color w:val="000000"/>
                <w:sz w:val="24"/>
              </w:rPr>
              <w:t></w:t>
            </w:r>
          </w:p>
        </w:tc>
        <w:tc>
          <w:tcPr>
            <w:tcW w:type="dxa" w:w="480"/>
            <w:gridSpan w:val="2"/>
            <w:tcBorders>
              <w:bottom w:sz="4.802080154418945" w:val="single" w:color="#000000"/>
            </w:tcBorders>
            <w:tcMar>
              <w:start w:w="0" w:type="dxa"/>
              <w:end w:w="0" w:type="dxa"/>
            </w:tcMar>
            <w:tcMar>
              <w:start w:w="0" w:type="dxa"/>
              <w:end w:w="0" w:type="dxa"/>
            </w:tcMar>
          </w:tcPr>
          <w:p>
            <w:pPr>
              <w:autoSpaceDN w:val="0"/>
              <w:autoSpaceDE w:val="0"/>
              <w:widowControl/>
              <w:spacing w:line="330" w:lineRule="exact" w:before="34" w:after="0"/>
              <w:ind w:left="24" w:right="0" w:firstLine="0"/>
              <w:jc w:val="left"/>
            </w:pPr>
            <w:r>
              <w:rPr>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100"/>
            <w:tcBorders>
              <w:bottom w:sz="4.802080154418945" w:val="single" w:color="#000000"/>
            </w:tcBorders>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16" w:after="0"/>
              <w:ind w:left="0" w:right="0" w:firstLine="0"/>
              <w:jc w:val="center"/>
            </w:pPr>
            <w:r>
              <w:rPr>
                <w:rFonts w:ascii="Times New Roman" w:hAnsi="Times New Roman" w:eastAsia="Times New Roman"/>
                <w:b w:val="0"/>
                <w:i w:val="0"/>
                <w:color w:val="000000"/>
                <w:sz w:val="24"/>
              </w:rPr>
              <w:t>exp(</w:t>
            </w:r>
          </w:p>
        </w:tc>
        <w:tc>
          <w:tcPr>
            <w:tcW w:type="dxa" w:w="17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206"/>
            <w:gridSpan w:val="2"/>
            <w:tcBorders>
              <w:bottom w:sz="4.802080154418945" w:val="single" w:color="#000000"/>
            </w:tcBorders>
            <w:tcMar>
              <w:start w:w="0" w:type="dxa"/>
              <w:end w:w="0" w:type="dxa"/>
            </w:tcMar>
            <w:tcMar>
              <w:start w:w="0" w:type="dxa"/>
              <w:end w:w="0" w:type="dxa"/>
            </w:tcMar>
          </w:tcPr>
          <w:p>
            <w:pPr>
              <w:autoSpaceDN w:val="0"/>
              <w:autoSpaceDE w:val="0"/>
              <w:widowControl/>
              <w:spacing w:line="330" w:lineRule="exact" w:before="34" w:after="0"/>
              <w:ind w:left="0" w:right="0" w:firstLine="0"/>
              <w:jc w:val="center"/>
            </w:pPr>
            <w:r>
              <w:rPr>
                <w:rFonts w:ascii="Times New Roman,Italic" w:hAnsi="Times New Roman,Italic" w:eastAsia="Times New Roman,Italic"/>
                <w:b w:val="0"/>
                <w:i/>
                <w:color w:val="000000"/>
                <w:sz w:val="24"/>
              </w:rPr>
              <w:t xml:space="preserve">L </w:t>
            </w:r>
            <w:r>
              <w:rPr>
                <w:rFonts w:ascii="Times New Roman" w:hAnsi="Times New Roman" w:eastAsia="Times New Roman"/>
                <w:b w:val="0"/>
                <w:i w:val="0"/>
                <w:color w:val="000000"/>
                <w:sz w:val="14"/>
              </w:rPr>
              <w:t>a</w:t>
            </w:r>
          </w:p>
        </w:tc>
        <w:tc>
          <w:tcPr>
            <w:tcW w:type="dxa" w:w="130"/>
            <w:tcBorders>
              <w:bottom w:sz="4.802080154418945" w:val="single" w:color="#000000"/>
            </w:tcBorders>
            <w:tcMar>
              <w:start w:w="0" w:type="dxa"/>
              <w:end w:w="0" w:type="dxa"/>
            </w:tcMar>
          </w:tcPr>
          <w:p>
            <w:pPr>
              <w:autoSpaceDN w:val="0"/>
              <w:autoSpaceDE w:val="0"/>
              <w:widowControl/>
              <w:spacing w:line="186" w:lineRule="exact" w:before="60" w:after="0"/>
              <w:ind w:left="0" w:right="0" w:firstLine="0"/>
              <w:jc w:val="center"/>
            </w:pPr>
            <w:r>
              <w:rPr>
                <w:rFonts w:ascii="Times New Roman" w:hAnsi="Times New Roman" w:eastAsia="Times New Roman"/>
                <w:b w:val="0"/>
                <w:i w:val="0"/>
                <w:color w:val="000000"/>
                <w:sz w:val="14"/>
              </w:rPr>
              <w:t>2</w:t>
            </w:r>
          </w:p>
        </w:tc>
        <w:tc>
          <w:tcPr>
            <w:tcW w:type="dxa" w:w="114"/>
            <w:tcBorders>
              <w:bottom w:sz="4.802080154418945" w:val="single" w:color="#000000"/>
            </w:tcBorders>
            <w:tcMar>
              <w:start w:w="0" w:type="dxa"/>
              <w:end w:w="0" w:type="dxa"/>
            </w:tcMar>
          </w:tcPr>
          <w:p>
            <w:pPr>
              <w:autoSpaceDN w:val="0"/>
              <w:autoSpaceDE w:val="0"/>
              <w:widowControl/>
              <w:spacing w:line="320" w:lineRule="exact" w:before="82" w:after="0"/>
              <w:ind w:left="0" w:right="0" w:firstLine="0"/>
              <w:jc w:val="center"/>
            </w:pPr>
            <w:r>
              <w:rPr>
                <w:rFonts w:ascii="Times New Roman" w:hAnsi="Times New Roman" w:eastAsia="Times New Roman"/>
                <w:b w:val="0"/>
                <w:i w:val="0"/>
                <w:color w:val="000000"/>
                <w:sz w:val="24"/>
              </w:rPr>
              <w:t>)</w:t>
            </w:r>
          </w:p>
        </w:tc>
        <w:tc>
          <w:tcPr>
            <w:tcW w:type="dxa" w:w="136"/>
            <w:vMerge w:val="restart"/>
            <w:tcBorders/>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16" w:after="0"/>
              <w:ind w:left="68" w:right="0" w:firstLine="0"/>
              <w:jc w:val="left"/>
            </w:pPr>
            <w:r>
              <w:rPr>
                <w:rFonts w:ascii="Times New Roman" w:hAnsi="Times New Roman" w:eastAsia="Times New Roman"/>
                <w:b w:val="0"/>
                <w:i w:val="0"/>
                <w:color w:val="000000"/>
                <w:sz w:val="24"/>
              </w:rPr>
              <w:t>0</w:t>
            </w:r>
          </w:p>
        </w:tc>
        <w:tc>
          <w:tcPr>
            <w:tcW w:type="dxa" w:w="1380"/>
            <w:tcBorders>
              <w:bottom w:sz="4.802080154418945" w:val="single" w:color="#000000"/>
            </w:tcBorders>
            <w:tcMar>
              <w:start w:w="0" w:type="dxa"/>
              <w:end w:w="0" w:type="dxa"/>
            </w:tcMar>
          </w:tcPr>
          <w:p>
            <w:pPr>
              <w:autoSpaceDN w:val="0"/>
              <w:autoSpaceDE w:val="0"/>
              <w:widowControl/>
              <w:spacing w:line="320" w:lineRule="exact" w:before="82"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4.21</w:t>
            </w:r>
            <w:r>
              <w:rPr>
                <w:rFonts w:ascii="宋体" w:hAnsi="宋体" w:eastAsia="宋体"/>
                <w:b w:val="0"/>
                <w:i w:val="0"/>
                <w:color w:val="000000"/>
                <w:sz w:val="24"/>
              </w:rPr>
              <w:t>）</w:t>
            </w:r>
          </w:p>
        </w:tc>
      </w:tr>
      <w:tr>
        <w:trPr>
          <w:trHeight w:hRule="exact" w:val="330"/>
        </w:trPr>
        <w:tc>
          <w:tcPr>
            <w:tcW w:type="dxa" w:w="975"/>
            <w:gridSpan w:val="3"/>
            <w:vMerge/>
            <w:tcBorders/>
          </w:tcPr>
          <w:p/>
        </w:tc>
        <w:tc>
          <w:tcPr>
            <w:tcW w:type="dxa" w:w="120"/>
            <w:tcBorders>
              <w:top w:sz="4.802080154418945" w:val="single" w:color="#000000"/>
            </w:tcBorders>
            <w:tcMar>
              <w:start w:w="0" w:type="dxa"/>
              <w:end w:w="0" w:type="dxa"/>
            </w:tcMar>
          </w:tcPr>
          <w:p/>
        </w:tc>
        <w:tc>
          <w:tcPr>
            <w:tcW w:type="dxa" w:w="650"/>
            <w:gridSpan w:val="2"/>
            <w:vMerge/>
            <w:tcBorders/>
          </w:tcPr>
          <w:p/>
        </w:tc>
        <w:tc>
          <w:tcPr>
            <w:tcW w:type="dxa" w:w="284"/>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p>
        </w:tc>
        <w:tc>
          <w:tcPr>
            <w:tcW w:type="dxa" w:w="325"/>
            <w:vMerge/>
            <w:tcBorders/>
          </w:tcPr>
          <w:p/>
        </w:tc>
        <w:tc>
          <w:tcPr>
            <w:tcW w:type="dxa" w:w="650"/>
            <w:gridSpan w:val="2"/>
            <w:vMerge/>
            <w:tcBorders/>
          </w:tcPr>
          <w:p/>
        </w:tc>
        <w:tc>
          <w:tcPr>
            <w:tcW w:type="dxa" w:w="142"/>
            <w:tcBorders>
              <w:top w:sz="4.802080154418945" w:val="single" w:color="#000000"/>
            </w:tcBorders>
            <w:tcMar>
              <w:start w:w="0" w:type="dxa"/>
              <w:end w:w="0" w:type="dxa"/>
            </w:tcMar>
          </w:tcPr>
          <w:p/>
        </w:tc>
        <w:tc>
          <w:tcPr>
            <w:tcW w:type="dxa" w:w="340"/>
            <w:gridSpan w:val="2"/>
            <w:tcBorders>
              <w:top w:sz="4.802080154418945" w:val="single" w:color="#000000"/>
            </w:tcBorders>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p>
        </w:tc>
        <w:tc>
          <w:tcPr>
            <w:tcW w:type="dxa" w:w="120"/>
            <w:tcBorders>
              <w:top w:sz="4.802080154418945" w:val="single" w:color="#000000"/>
            </w:tcBorders>
            <w:tcMar>
              <w:start w:w="0" w:type="dxa"/>
              <w:end w:w="0" w:type="dxa"/>
            </w:tcMar>
          </w:tcPr>
          <w:p>
            <w:pPr>
              <w:autoSpaceDN w:val="0"/>
              <w:autoSpaceDE w:val="0"/>
              <w:widowControl/>
              <w:spacing w:line="294" w:lineRule="exact" w:before="30" w:after="0"/>
              <w:ind w:left="0" w:right="0" w:firstLine="0"/>
              <w:jc w:val="center"/>
            </w:pPr>
            <w:r>
              <w:rPr>
                <w:rFonts w:ascii="Times New Roman,Italic" w:hAnsi="Times New Roman,Italic" w:eastAsia="Times New Roman,Italic"/>
                <w:b w:val="0"/>
                <w:i/>
                <w:color w:val="000000"/>
                <w:sz w:val="24"/>
              </w:rPr>
              <w:t>i</w:t>
            </w:r>
          </w:p>
        </w:tc>
        <w:tc>
          <w:tcPr>
            <w:tcW w:type="dxa" w:w="480"/>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4" w:after="0"/>
              <w:ind w:left="0" w:right="0"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100"/>
            <w:tcBorders>
              <w:top w:sz="4.802080154418945" w:val="single" w:color="#000000"/>
            </w:tcBorders>
            <w:tcMar>
              <w:start w:w="0" w:type="dxa"/>
              <w:end w:w="0" w:type="dxa"/>
            </w:tcMar>
          </w:tcPr>
          <w:p/>
        </w:tc>
        <w:tc>
          <w:tcPr>
            <w:tcW w:type="dxa" w:w="650"/>
            <w:gridSpan w:val="2"/>
            <w:vMerge/>
            <w:tcBorders/>
          </w:tcPr>
          <w:p/>
        </w:tc>
        <w:tc>
          <w:tcPr>
            <w:tcW w:type="dxa" w:w="650"/>
            <w:gridSpan w:val="2"/>
            <w:vMerge/>
            <w:tcBorders/>
          </w:tcPr>
          <w:p/>
        </w:tc>
        <w:tc>
          <w:tcPr>
            <w:tcW w:type="dxa" w:w="206"/>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3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14"/>
            <w:tcBorders>
              <w:top w:sz="4.802080154418945" w:val="single" w:color="#000000"/>
            </w:tcBorders>
            <w:tcMar>
              <w:start w:w="0" w:type="dxa"/>
              <w:end w:w="0" w:type="dxa"/>
            </w:tcMar>
          </w:tcPr>
          <w:p/>
        </w:tc>
        <w:tc>
          <w:tcPr>
            <w:tcW w:type="dxa" w:w="325"/>
            <w:vMerge/>
            <w:tcBorders/>
          </w:tcPr>
          <w:p/>
        </w:tc>
        <w:tc>
          <w:tcPr>
            <w:tcW w:type="dxa" w:w="650"/>
            <w:gridSpan w:val="2"/>
            <w:vMerge/>
            <w:tcBorders/>
          </w:tcPr>
          <w:p/>
        </w:tc>
        <w:tc>
          <w:tcPr>
            <w:tcW w:type="dxa" w:w="1380"/>
            <w:tcBorders>
              <w:top w:sz="4.802080154418945" w:val="single" w:color="#000000"/>
            </w:tcBorders>
            <w:tcMar>
              <w:start w:w="0" w:type="dxa"/>
              <w:end w:w="0" w:type="dxa"/>
            </w:tcMar>
          </w:tcPr>
          <w:p/>
        </w:tc>
      </w:tr>
      <w:tr>
        <w:trPr>
          <w:trHeight w:hRule="exact" w:val="606"/>
        </w:trPr>
        <w:tc>
          <w:tcPr>
            <w:tcW w:type="dxa" w:w="2200"/>
            <w:tcBorders>
              <w:bottom w:sz="4.802080154418945" w:val="single" w:color="#000000"/>
            </w:tcBorders>
            <w:tcMar>
              <w:start w:w="0" w:type="dxa"/>
              <w:end w:w="0" w:type="dxa"/>
            </w:tcMar>
          </w:tcPr>
          <w:p>
            <w:pPr>
              <w:autoSpaceDN w:val="0"/>
              <w:autoSpaceDE w:val="0"/>
              <w:widowControl/>
              <w:spacing w:line="322" w:lineRule="exact" w:before="250" w:after="0"/>
              <w:ind w:left="0" w:right="2" w:firstLine="0"/>
              <w:jc w:val="right"/>
            </w:pPr>
            <w:r>
              <w:rPr>
                <w:rFonts w:ascii="Times New Roman,Italic" w:hAnsi="Times New Roman,Italic" w:eastAsia="Times New Roman,Italic"/>
                <w:b w:val="0"/>
                <w:i/>
                <w:color w:val="000000"/>
                <w:sz w:val="24"/>
              </w:rPr>
              <w:t>w</w:t>
            </w:r>
            <w:r>
              <w:rPr>
                <w:rFonts w:ascii="Symbol" w:hAnsi="Symbol" w:eastAsia="Symbol"/>
                <w:b w:val="0"/>
                <w:i w:val="0"/>
                <w:color w:val="000000"/>
                <w:sz w:val="24"/>
              </w:rPr>
              <w:t></w:t>
            </w:r>
            <w:r>
              <w:rPr>
                <w:rFonts w:ascii="Times New Roman" w:hAnsi="Times New Roman" w:eastAsia="Times New Roman"/>
                <w:b w:val="0"/>
                <w:i w:val="0"/>
                <w:color w:val="000000"/>
                <w:sz w:val="24"/>
              </w:rPr>
              <w:t>(</w:t>
            </w:r>
          </w:p>
        </w:tc>
        <w:tc>
          <w:tcPr>
            <w:tcW w:type="dxa" w:w="200"/>
            <w:tcBorders>
              <w:bottom w:sz="4.802080154418945" w:val="single" w:color="#000000"/>
            </w:tcBorders>
            <w:tcMar>
              <w:start w:w="0" w:type="dxa"/>
              <w:end w:w="0" w:type="dxa"/>
            </w:tcMar>
          </w:tcPr>
          <w:p>
            <w:pPr>
              <w:autoSpaceDN w:val="0"/>
              <w:autoSpaceDE w:val="0"/>
              <w:widowControl/>
              <w:spacing w:line="294" w:lineRule="exact" w:before="306" w:after="0"/>
              <w:ind w:left="0" w:right="0" w:firstLine="0"/>
              <w:jc w:val="center"/>
            </w:pPr>
            <w:r>
              <w:rPr>
                <w:rFonts w:ascii="Times New Roman,Italic" w:hAnsi="Times New Roman,Italic" w:eastAsia="Times New Roman,Italic"/>
                <w:b w:val="0"/>
                <w:i/>
                <w:color w:val="000000"/>
                <w:sz w:val="24"/>
              </w:rPr>
              <w:t>L</w:t>
            </w:r>
          </w:p>
        </w:tc>
        <w:tc>
          <w:tcPr>
            <w:tcW w:type="dxa" w:w="100"/>
            <w:tcBorders>
              <w:bottom w:sz="4.802080154418945" w:val="single" w:color="#000000"/>
            </w:tcBorders>
            <w:tcMar>
              <w:start w:w="0" w:type="dxa"/>
              <w:end w:w="0" w:type="dxa"/>
            </w:tcMar>
          </w:tcPr>
          <w:p>
            <w:pPr>
              <w:autoSpaceDN w:val="0"/>
              <w:autoSpaceDE w:val="0"/>
              <w:widowControl/>
              <w:spacing w:line="320" w:lineRule="exact" w:before="280" w:after="0"/>
              <w:ind w:left="0" w:right="0" w:firstLine="0"/>
              <w:jc w:val="center"/>
            </w:pPr>
            <w:r>
              <w:rPr>
                <w:rFonts w:ascii="Times New Roman" w:hAnsi="Times New Roman" w:eastAsia="Times New Roman"/>
                <w:b w:val="0"/>
                <w:i w:val="0"/>
                <w:color w:val="000000"/>
                <w:sz w:val="24"/>
              </w:rPr>
              <w:t>)</w:t>
            </w:r>
          </w:p>
        </w:tc>
        <w:tc>
          <w:tcPr>
            <w:tcW w:type="dxa" w:w="2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24" w:after="0"/>
              <w:ind w:left="0" w:right="0" w:firstLine="0"/>
              <w:jc w:val="center"/>
            </w:pPr>
            <w:r>
              <w:rPr>
                <w:rFonts w:ascii="Symbol" w:hAnsi="Symbol" w:eastAsia="Symbol"/>
                <w:b w:val="0"/>
                <w:i w:val="0"/>
                <w:color w:val="000000"/>
                <w:sz w:val="24"/>
              </w:rPr>
              <w:t></w:t>
            </w:r>
          </w:p>
        </w:tc>
        <w:tc>
          <w:tcPr>
            <w:tcW w:type="dxa" w:w="164"/>
            <w:gridSpan w:val="2"/>
            <w:tcBorders>
              <w:bottom w:sz="4.802080154418945" w:val="single" w:color="#000000"/>
            </w:tcBorders>
            <w:tcMar>
              <w:start w:w="0" w:type="dxa"/>
              <w:end w:w="0" w:type="dxa"/>
            </w:tcMar>
            <w:tcMar>
              <w:start w:w="0" w:type="dxa"/>
              <w:end w:w="0" w:type="dxa"/>
            </w:tcMar>
          </w:tcPr>
          <w:p>
            <w:pPr>
              <w:autoSpaceDN w:val="0"/>
              <w:autoSpaceDE w:val="0"/>
              <w:widowControl/>
              <w:spacing w:line="294" w:lineRule="exact" w:before="286" w:after="0"/>
              <w:ind w:left="0" w:right="0" w:firstLine="0"/>
              <w:jc w:val="center"/>
            </w:pPr>
            <w:r>
              <w:rPr>
                <w:rFonts w:ascii="Times New Roman,Italic" w:hAnsi="Times New Roman,Italic" w:eastAsia="Times New Roman,Italic"/>
                <w:b w:val="0"/>
                <w:i/>
                <w:color w:val="000000"/>
                <w:sz w:val="24"/>
              </w:rPr>
              <w:t>k</w:t>
            </w:r>
          </w:p>
        </w:tc>
        <w:tc>
          <w:tcPr>
            <w:tcW w:type="dxa" w:w="110"/>
            <w:tcBorders>
              <w:bottom w:sz="4.802080154418945" w:val="single" w:color="#000000"/>
            </w:tcBorders>
            <w:tcMar>
              <w:start w:w="0" w:type="dxa"/>
              <w:end w:w="0" w:type="dxa"/>
            </w:tcMar>
          </w:tcPr>
          <w:p>
            <w:pPr>
              <w:autoSpaceDN w:val="0"/>
              <w:autoSpaceDE w:val="0"/>
              <w:widowControl/>
              <w:spacing w:line="238" w:lineRule="auto" w:before="260" w:after="0"/>
              <w:ind w:left="0" w:right="0" w:firstLine="0"/>
              <w:jc w:val="center"/>
            </w:pPr>
            <w:r>
              <w:rPr>
                <w:rFonts w:ascii="Symbol" w:hAnsi="Symbol" w:eastAsia="Symbol"/>
                <w:b w:val="0"/>
                <w:i w:val="0"/>
                <w:color w:val="000000"/>
                <w:sz w:val="24"/>
              </w:rPr>
              <w:t></w:t>
            </w:r>
          </w:p>
        </w:tc>
        <w:tc>
          <w:tcPr>
            <w:tcW w:type="dxa" w:w="5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402" w:after="0"/>
              <w:ind w:left="0" w:right="0" w:firstLine="0"/>
              <w:jc w:val="center"/>
            </w:pPr>
            <w:r>
              <w:rPr>
                <w:rFonts w:ascii="Times New Roman,Italic" w:hAnsi="Times New Roman,Italic" w:eastAsia="Times New Roman,Italic"/>
                <w:b w:val="0"/>
                <w:i/>
                <w:color w:val="000000"/>
                <w:sz w:val="24"/>
              </w:rPr>
              <w:t xml:space="preserve">w L </w:t>
            </w:r>
            <w:r>
              <w:rPr>
                <w:rFonts w:ascii="Times New Roman" w:hAnsi="Times New Roman" w:eastAsia="Times New Roman"/>
                <w:b w:val="0"/>
                <w:i w:val="0"/>
                <w:color w:val="000000"/>
                <w:sz w:val="14"/>
              </w:rPr>
              <w:t>a</w:t>
            </w:r>
          </w:p>
        </w:tc>
        <w:tc>
          <w:tcPr>
            <w:tcW w:type="dxa" w:w="80"/>
            <w:vMerge w:val="restart"/>
            <w:tcBorders/>
            <w:tcMar>
              <w:start w:w="0" w:type="dxa"/>
              <w:end w:w="0" w:type="dxa"/>
            </w:tcMar>
            <w:tcMar>
              <w:start w:w="0" w:type="dxa"/>
              <w:end w:w="0" w:type="dxa"/>
            </w:tcMar>
          </w:tcPr>
          <w:p>
            <w:pPr>
              <w:autoSpaceDN w:val="0"/>
              <w:autoSpaceDE w:val="0"/>
              <w:widowControl/>
              <w:spacing w:line="320" w:lineRule="exact" w:before="414" w:after="0"/>
              <w:ind w:left="0" w:right="0" w:firstLine="0"/>
              <w:jc w:val="center"/>
            </w:pPr>
            <w:r>
              <w:rPr>
                <w:rFonts w:ascii="Times New Roman" w:hAnsi="Times New Roman" w:eastAsia="Times New Roman"/>
                <w:b w:val="0"/>
                <w:i w:val="0"/>
                <w:color w:val="000000"/>
                <w:sz w:val="24"/>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24" w:after="0"/>
              <w:ind w:left="0" w:right="0" w:firstLine="0"/>
              <w:jc w:val="center"/>
            </w:pPr>
            <w:r>
              <w:rPr>
                <w:rFonts w:ascii="Symbol" w:hAnsi="Symbol" w:eastAsia="Symbol"/>
                <w:b w:val="0"/>
                <w:i w:val="0"/>
                <w:color w:val="000000"/>
                <w:sz w:val="24"/>
              </w:rPr>
              <w:t></w:t>
            </w:r>
          </w:p>
        </w:tc>
        <w:tc>
          <w:tcPr>
            <w:tcW w:type="dxa" w:w="340"/>
            <w:gridSpan w:val="2"/>
            <w:tcBorders>
              <w:bottom w:sz="4.802080154418945" w:val="single" w:color="#000000"/>
            </w:tcBorders>
            <w:tcMar>
              <w:start w:w="0" w:type="dxa"/>
              <w:end w:w="0" w:type="dxa"/>
            </w:tcMar>
            <w:tcMar>
              <w:start w:w="0" w:type="dxa"/>
              <w:end w:w="0" w:type="dxa"/>
            </w:tcMar>
          </w:tcPr>
          <w:p>
            <w:pPr>
              <w:autoSpaceDN w:val="0"/>
              <w:autoSpaceDE w:val="0"/>
              <w:widowControl/>
              <w:spacing w:line="330" w:lineRule="exact" w:before="232" w:after="0"/>
              <w:ind w:left="0" w:right="0" w:firstLine="0"/>
              <w:jc w:val="center"/>
            </w:pPr>
            <w:r>
              <w:rPr>
                <w:rFonts w:ascii="Times New Roman,Italic" w:hAnsi="Times New Roman,Italic" w:eastAsia="Times New Roman,Italic"/>
                <w:b w:val="0"/>
                <w:i/>
                <w:color w:val="000000"/>
                <w:sz w:val="24"/>
              </w:rPr>
              <w:t xml:space="preserve">L k </w:t>
            </w:r>
            <w:r>
              <w:rPr>
                <w:rFonts w:ascii="Times New Roman" w:hAnsi="Times New Roman" w:eastAsia="Times New Roman"/>
                <w:b w:val="0"/>
                <w:i w:val="0"/>
                <w:color w:val="000000"/>
                <w:sz w:val="14"/>
              </w:rPr>
              <w:t>a</w:t>
            </w:r>
          </w:p>
        </w:tc>
        <w:tc>
          <w:tcPr>
            <w:tcW w:type="dxa" w:w="120"/>
            <w:tcBorders>
              <w:bottom w:sz="4.802080154418945" w:val="single" w:color="#000000"/>
            </w:tcBorders>
            <w:tcMar>
              <w:start w:w="0" w:type="dxa"/>
              <w:end w:w="0" w:type="dxa"/>
            </w:tcMar>
          </w:tcPr>
          <w:p>
            <w:pPr>
              <w:autoSpaceDN w:val="0"/>
              <w:autoSpaceDE w:val="0"/>
              <w:widowControl/>
              <w:spacing w:line="240" w:lineRule="auto" w:before="256" w:after="0"/>
              <w:ind w:left="0" w:right="0" w:firstLine="0"/>
              <w:jc w:val="center"/>
            </w:pPr>
            <w:r>
              <w:rPr>
                <w:rFonts w:ascii="Symbol" w:hAnsi="Symbol" w:eastAsia="Symbol"/>
                <w:b w:val="0"/>
                <w:i w:val="0"/>
                <w:color w:val="000000"/>
                <w:sz w:val="24"/>
              </w:rPr>
              <w:t></w:t>
            </w:r>
          </w:p>
        </w:tc>
        <w:tc>
          <w:tcPr>
            <w:tcW w:type="dxa" w:w="100"/>
            <w:tcBorders>
              <w:bottom w:sz="4.802080154418945" w:val="single" w:color="#000000"/>
            </w:tcBorders>
            <w:tcMar>
              <w:start w:w="0" w:type="dxa"/>
              <w:end w:w="0" w:type="dxa"/>
            </w:tcMar>
          </w:tcPr>
          <w:p/>
        </w:tc>
        <w:tc>
          <w:tcPr>
            <w:tcW w:type="dxa" w:w="480"/>
            <w:gridSpan w:val="2"/>
            <w:tcBorders>
              <w:bottom w:sz="4.802080154418945" w:val="single" w:color="#000000"/>
            </w:tcBorders>
            <w:tcMar>
              <w:start w:w="0" w:type="dxa"/>
              <w:end w:w="0" w:type="dxa"/>
            </w:tcMar>
            <w:tcMar>
              <w:start w:w="0" w:type="dxa"/>
              <w:end w:w="0" w:type="dxa"/>
            </w:tcMar>
          </w:tcPr>
          <w:p>
            <w:pPr>
              <w:autoSpaceDN w:val="0"/>
              <w:autoSpaceDE w:val="0"/>
              <w:widowControl/>
              <w:spacing w:line="330" w:lineRule="exact" w:before="232" w:after="0"/>
              <w:ind w:left="0" w:right="0" w:firstLine="0"/>
              <w:jc w:val="center"/>
            </w:pPr>
            <w:r>
              <w:rPr>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100"/>
            <w:tcBorders>
              <w:bottom w:sz="4.802080154418945" w:val="single" w:color="#000000"/>
            </w:tcBorders>
            <w:tcMar>
              <w:start w:w="0" w:type="dxa"/>
              <w:end w:w="0" w:type="dxa"/>
            </w:tcMar>
          </w:tcPr>
          <w:p>
            <w:pPr>
              <w:autoSpaceDN w:val="0"/>
              <w:autoSpaceDE w:val="0"/>
              <w:widowControl/>
              <w:spacing w:line="240" w:lineRule="auto" w:before="304" w:after="0"/>
              <w:ind w:left="0" w:right="0" w:firstLine="0"/>
              <w:jc w:val="center"/>
            </w:pPr>
            <w:r>
              <w:rPr>
                <w:rFonts w:ascii="Symbol" w:hAnsi="Symbol" w:eastAsia="Symbol"/>
                <w:b w:val="0"/>
                <w:i w:val="0"/>
                <w:color w:val="000000"/>
                <w:sz w:val="24"/>
              </w:rPr>
              <w:t></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14" w:after="0"/>
              <w:ind w:left="0" w:right="0" w:firstLine="0"/>
              <w:jc w:val="center"/>
            </w:pPr>
            <w:r>
              <w:rPr>
                <w:rFonts w:ascii="Times New Roman" w:hAnsi="Times New Roman" w:eastAsia="Times New Roman"/>
                <w:b w:val="0"/>
                <w:i w:val="0"/>
                <w:color w:val="000000"/>
                <w:sz w:val="24"/>
              </w:rPr>
              <w:t>exp(</w:t>
            </w:r>
          </w:p>
        </w:tc>
        <w:tc>
          <w:tcPr>
            <w:tcW w:type="dxa" w:w="16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24" w:after="0"/>
              <w:ind w:left="0" w:right="0" w:firstLine="0"/>
              <w:jc w:val="center"/>
            </w:pPr>
            <w:r>
              <w:rPr>
                <w:rFonts w:ascii="Symbol" w:hAnsi="Symbol" w:eastAsia="Symbol"/>
                <w:b w:val="0"/>
                <w:i w:val="0"/>
                <w:color w:val="000000"/>
                <w:sz w:val="24"/>
              </w:rPr>
              <w:t></w:t>
            </w:r>
          </w:p>
        </w:tc>
        <w:tc>
          <w:tcPr>
            <w:tcW w:type="dxa" w:w="224"/>
            <w:gridSpan w:val="2"/>
            <w:tcBorders>
              <w:bottom w:sz="4.802080154418945" w:val="single" w:color="#000000"/>
            </w:tcBorders>
            <w:tcMar>
              <w:start w:w="0" w:type="dxa"/>
              <w:end w:w="0" w:type="dxa"/>
            </w:tcMar>
            <w:tcMar>
              <w:start w:w="0" w:type="dxa"/>
              <w:end w:w="0" w:type="dxa"/>
            </w:tcMar>
          </w:tcPr>
          <w:p>
            <w:pPr>
              <w:autoSpaceDN w:val="0"/>
              <w:autoSpaceDE w:val="0"/>
              <w:widowControl/>
              <w:spacing w:line="330" w:lineRule="exact" w:before="232" w:after="0"/>
              <w:ind w:left="0" w:right="0" w:firstLine="0"/>
              <w:jc w:val="center"/>
            </w:pPr>
            <w:r>
              <w:rPr>
                <w:rFonts w:ascii="Times New Roman,Italic" w:hAnsi="Times New Roman,Italic" w:eastAsia="Times New Roman,Italic"/>
                <w:b w:val="0"/>
                <w:i/>
                <w:color w:val="000000"/>
                <w:sz w:val="24"/>
              </w:rPr>
              <w:t xml:space="preserve">L </w:t>
            </w:r>
            <w:r>
              <w:rPr>
                <w:rFonts w:ascii="Times New Roman" w:hAnsi="Times New Roman" w:eastAsia="Times New Roman"/>
                <w:b w:val="0"/>
                <w:i w:val="0"/>
                <w:color w:val="000000"/>
                <w:sz w:val="14"/>
              </w:rPr>
              <w:t>a</w:t>
            </w:r>
          </w:p>
        </w:tc>
        <w:tc>
          <w:tcPr>
            <w:tcW w:type="dxa" w:w="114"/>
            <w:tcBorders>
              <w:bottom w:sz="4.802080154418945" w:val="single" w:color="#000000"/>
            </w:tcBorders>
            <w:tcMar>
              <w:start w:w="0" w:type="dxa"/>
              <w:end w:w="0" w:type="dxa"/>
            </w:tcMar>
          </w:tcPr>
          <w:p>
            <w:pPr>
              <w:autoSpaceDN w:val="0"/>
              <w:autoSpaceDE w:val="0"/>
              <w:widowControl/>
              <w:spacing w:line="186" w:lineRule="exact" w:before="258" w:after="0"/>
              <w:ind w:left="0" w:right="0" w:firstLine="0"/>
              <w:jc w:val="center"/>
            </w:pPr>
            <w:r>
              <w:rPr>
                <w:rFonts w:ascii="Times New Roman" w:hAnsi="Times New Roman" w:eastAsia="Times New Roman"/>
                <w:b w:val="0"/>
                <w:i w:val="0"/>
                <w:color w:val="000000"/>
                <w:sz w:val="14"/>
              </w:rPr>
              <w:t>2</w:t>
            </w:r>
          </w:p>
        </w:tc>
        <w:tc>
          <w:tcPr>
            <w:tcW w:type="dxa" w:w="136"/>
            <w:tcBorders>
              <w:bottom w:sz="4.802080154418945" w:val="single" w:color="#000000"/>
            </w:tcBorders>
            <w:tcMar>
              <w:start w:w="0" w:type="dxa"/>
              <w:end w:w="0" w:type="dxa"/>
            </w:tcMar>
          </w:tcPr>
          <w:p>
            <w:pPr>
              <w:autoSpaceDN w:val="0"/>
              <w:autoSpaceDE w:val="0"/>
              <w:widowControl/>
              <w:spacing w:line="320" w:lineRule="exact" w:before="280" w:after="0"/>
              <w:ind w:left="0" w:right="0" w:firstLine="0"/>
              <w:jc w:val="center"/>
            </w:pPr>
            <w:r>
              <w:rPr>
                <w:rFonts w:ascii="Times New Roman" w:hAnsi="Times New Roman" w:eastAsia="Times New Roman"/>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240" w:lineRule="auto" w:before="424" w:after="0"/>
              <w:ind w:left="0" w:right="0" w:firstLine="0"/>
              <w:jc w:val="center"/>
            </w:pPr>
            <w:r>
              <w:rPr>
                <w:rFonts w:ascii="Symbol" w:hAnsi="Symbol" w:eastAsia="Symbol"/>
                <w:b w:val="0"/>
                <w:i w:val="0"/>
                <w:color w:val="000000"/>
                <w:sz w:val="24"/>
              </w:rPr>
              <w:t></w:t>
            </w:r>
          </w:p>
        </w:tc>
        <w:tc>
          <w:tcPr>
            <w:tcW w:type="dxa" w:w="520"/>
            <w:tcBorders>
              <w:bottom w:sz="4.802080154418945" w:val="single" w:color="#000000"/>
            </w:tcBorders>
            <w:tcMar>
              <w:start w:w="0" w:type="dxa"/>
              <w:end w:w="0" w:type="dxa"/>
            </w:tcMar>
          </w:tcPr>
          <w:p>
            <w:pPr>
              <w:autoSpaceDN w:val="0"/>
              <w:autoSpaceDE w:val="0"/>
              <w:widowControl/>
              <w:spacing w:line="320" w:lineRule="exact" w:before="280" w:after="0"/>
              <w:ind w:left="44" w:right="0" w:firstLine="0"/>
              <w:jc w:val="left"/>
            </w:pPr>
            <w:r>
              <w:rPr>
                <w:rFonts w:ascii="Times New Roman" w:hAnsi="Times New Roman" w:eastAsia="Times New Roman"/>
                <w:b w:val="0"/>
                <w:i w:val="0"/>
                <w:color w:val="000000"/>
                <w:sz w:val="24"/>
              </w:rPr>
              <w:t>0</w:t>
            </w:r>
          </w:p>
        </w:tc>
        <w:tc>
          <w:tcPr>
            <w:tcW w:type="dxa" w:w="1380"/>
            <w:tcBorders>
              <w:bottom w:sz="4.802080154418945" w:val="single" w:color="#000000"/>
            </w:tcBorders>
            <w:tcMar>
              <w:start w:w="0" w:type="dxa"/>
              <w:end w:w="0" w:type="dxa"/>
            </w:tcMar>
          </w:tcPr>
          <w:p>
            <w:pPr>
              <w:autoSpaceDN w:val="0"/>
              <w:autoSpaceDE w:val="0"/>
              <w:widowControl/>
              <w:spacing w:line="320" w:lineRule="exact" w:before="28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4.22</w:t>
            </w:r>
            <w:r>
              <w:rPr>
                <w:rFonts w:ascii="宋体" w:hAnsi="宋体" w:eastAsia="宋体"/>
                <w:b w:val="0"/>
                <w:i w:val="0"/>
                <w:color w:val="000000"/>
                <w:sz w:val="24"/>
              </w:rPr>
              <w:t>）</w:t>
            </w:r>
          </w:p>
        </w:tc>
      </w:tr>
      <w:tr>
        <w:trPr>
          <w:trHeight w:hRule="exact" w:val="410"/>
        </w:trPr>
        <w:tc>
          <w:tcPr>
            <w:tcW w:type="dxa" w:w="2200"/>
            <w:tcBorders>
              <w:top w:sz="4.802080154418945" w:val="single" w:color="#000000"/>
            </w:tcBorders>
            <w:tcMar>
              <w:start w:w="0" w:type="dxa"/>
              <w:end w:w="0" w:type="dxa"/>
            </w:tcMar>
          </w:tcPr>
          <w:p/>
        </w:tc>
        <w:tc>
          <w:tcPr>
            <w:tcW w:type="dxa" w:w="200"/>
            <w:tcBorders>
              <w:top w:sz="4.802080154418945" w:val="single" w:color="#000000"/>
            </w:tcBorders>
            <w:tcMar>
              <w:start w:w="0" w:type="dxa"/>
              <w:end w:w="0" w:type="dxa"/>
            </w:tcMar>
          </w:tcPr>
          <w:p>
            <w:pPr>
              <w:autoSpaceDN w:val="0"/>
              <w:autoSpaceDE w:val="0"/>
              <w:widowControl/>
              <w:spacing w:line="186" w:lineRule="exact" w:before="0" w:after="0"/>
              <w:ind w:left="0" w:right="6" w:firstLine="0"/>
              <w:jc w:val="right"/>
            </w:pPr>
            <w:r>
              <w:rPr>
                <w:rFonts w:ascii="Times New Roman" w:hAnsi="Times New Roman" w:eastAsia="Times New Roman"/>
                <w:b w:val="0"/>
                <w:i w:val="0"/>
                <w:color w:val="000000"/>
                <w:sz w:val="14"/>
              </w:rPr>
              <w:t>a</w:t>
            </w:r>
          </w:p>
        </w:tc>
        <w:tc>
          <w:tcPr>
            <w:tcW w:type="dxa" w:w="100"/>
            <w:tcBorders>
              <w:top w:sz="4.802080154418945" w:val="single" w:color="#000000"/>
            </w:tcBorders>
            <w:tcMar>
              <w:start w:w="0" w:type="dxa"/>
              <w:end w:w="0" w:type="dxa"/>
            </w:tcMar>
          </w:tcPr>
          <w:p/>
        </w:tc>
        <w:tc>
          <w:tcPr>
            <w:tcW w:type="dxa" w:w="650"/>
            <w:gridSpan w:val="2"/>
            <w:vMerge/>
            <w:tcBorders/>
          </w:tcPr>
          <w:p/>
        </w:tc>
        <w:tc>
          <w:tcPr>
            <w:tcW w:type="dxa" w:w="274"/>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C </w:t>
            </w:r>
            <w:r>
              <w:rPr>
                <w:rFonts w:ascii="Times New Roman" w:hAnsi="Times New Roman" w:eastAsia="Times New Roman"/>
                <w:b w:val="0"/>
                <w:i w:val="0"/>
                <w:color w:val="000000"/>
                <w:sz w:val="14"/>
              </w:rPr>
              <w:t>b</w:t>
            </w:r>
          </w:p>
        </w:tc>
        <w:tc>
          <w:tcPr>
            <w:tcW w:type="dxa" w:w="650"/>
            <w:gridSpan w:val="2"/>
            <w:vMerge/>
            <w:tcBorders/>
          </w:tcPr>
          <w:p/>
        </w:tc>
        <w:tc>
          <w:tcPr>
            <w:tcW w:type="dxa" w:w="325"/>
            <w:vMerge/>
            <w:tcBorders/>
          </w:tcPr>
          <w:p/>
        </w:tc>
        <w:tc>
          <w:tcPr>
            <w:tcW w:type="dxa" w:w="650"/>
            <w:gridSpan w:val="2"/>
            <w:vMerge/>
            <w:tcBorders/>
          </w:tcPr>
          <w:p/>
        </w:tc>
        <w:tc>
          <w:tcPr>
            <w:tcW w:type="dxa" w:w="340"/>
            <w:gridSpan w:val="2"/>
            <w:tcBorders>
              <w:top w:sz="4.802080154418945" w:val="single" w:color="#000000"/>
            </w:tcBorders>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 New Roman,Italic" w:hAnsi="Times New Roman,Italic" w:eastAsia="Times New Roman,Italic"/>
                <w:b w:val="0"/>
                <w:i/>
                <w:color w:val="000000"/>
                <w:sz w:val="24"/>
              </w:rPr>
              <w:t xml:space="preserve">C i </w:t>
            </w:r>
            <w:r>
              <w:rPr>
                <w:rFonts w:ascii="Times New Roman" w:hAnsi="Times New Roman" w:eastAsia="Times New Roman"/>
                <w:b w:val="0"/>
                <w:i w:val="0"/>
                <w:color w:val="000000"/>
                <w:sz w:val="14"/>
              </w:rPr>
              <w:t>b</w:t>
            </w:r>
          </w:p>
        </w:tc>
        <w:tc>
          <w:tcPr>
            <w:tcW w:type="dxa" w:w="120"/>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00"/>
            <w:tcBorders>
              <w:top w:sz="4.802080154418945" w:val="single" w:color="#000000"/>
            </w:tcBorders>
            <w:tcMar>
              <w:start w:w="0" w:type="dxa"/>
              <w:end w:w="0" w:type="dxa"/>
            </w:tcMar>
          </w:tcPr>
          <w:p>
            <w:pPr>
              <w:autoSpaceDN w:val="0"/>
              <w:autoSpaceDE w:val="0"/>
              <w:widowControl/>
              <w:spacing w:line="294" w:lineRule="exact" w:before="32" w:after="0"/>
              <w:ind w:left="0" w:right="0" w:firstLine="0"/>
              <w:jc w:val="center"/>
            </w:pPr>
            <w:r>
              <w:rPr>
                <w:rFonts w:ascii="Times New Roman,Italic" w:hAnsi="Times New Roman,Italic" w:eastAsia="Times New Roman,Italic"/>
                <w:b w:val="0"/>
                <w:i/>
                <w:color w:val="000000"/>
                <w:sz w:val="24"/>
              </w:rPr>
              <w:t>i</w:t>
            </w:r>
          </w:p>
        </w:tc>
        <w:tc>
          <w:tcPr>
            <w:tcW w:type="dxa" w:w="480"/>
            <w:gridSpan w:val="2"/>
            <w:tcBorders>
              <w:top w:sz="4.802080154418945" w:val="single" w:color="#000000"/>
            </w:tcBorders>
            <w:tcMar>
              <w:start w:w="0" w:type="dxa"/>
              <w:end w:w="0" w:type="dxa"/>
            </w:tcMar>
            <w:tcMar>
              <w:start w:w="0" w:type="dxa"/>
              <w:end w:w="0" w:type="dxa"/>
            </w:tcMar>
          </w:tcPr>
          <w:p>
            <w:pPr>
              <w:autoSpaceDN w:val="0"/>
              <w:autoSpaceDE w:val="0"/>
              <w:widowControl/>
              <w:spacing w:line="320" w:lineRule="exact" w:before="8" w:after="0"/>
              <w:ind w:left="0" w:right="0"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100"/>
            <w:tcBorders>
              <w:top w:sz="4.802080154418945" w:val="single" w:color="#000000"/>
            </w:tcBorders>
            <w:tcMar>
              <w:start w:w="0" w:type="dxa"/>
              <w:end w:w="0" w:type="dxa"/>
            </w:tcMar>
          </w:tcPr>
          <w:p/>
        </w:tc>
        <w:tc>
          <w:tcPr>
            <w:tcW w:type="dxa" w:w="650"/>
            <w:gridSpan w:val="2"/>
            <w:vMerge/>
            <w:tcBorders/>
          </w:tcPr>
          <w:p/>
        </w:tc>
        <w:tc>
          <w:tcPr>
            <w:tcW w:type="dxa" w:w="650"/>
            <w:gridSpan w:val="2"/>
            <w:vMerge/>
            <w:tcBorders/>
          </w:tcPr>
          <w:p/>
        </w:tc>
        <w:tc>
          <w:tcPr>
            <w:tcW w:type="dxa" w:w="224"/>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14"/>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36"/>
            <w:tcBorders>
              <w:top w:sz="4.802080154418945" w:val="single" w:color="#000000"/>
            </w:tcBorders>
            <w:tcMar>
              <w:start w:w="0" w:type="dxa"/>
              <w:end w:w="0" w:type="dxa"/>
            </w:tcMar>
          </w:tcPr>
          <w:p/>
        </w:tc>
        <w:tc>
          <w:tcPr>
            <w:tcW w:type="dxa" w:w="325"/>
            <w:vMerge/>
            <w:tcBorders/>
          </w:tcPr>
          <w:p/>
        </w:tc>
        <w:tc>
          <w:tcPr>
            <w:tcW w:type="dxa" w:w="520"/>
            <w:tcBorders>
              <w:top w:sz="4.802080154418945" w:val="single" w:color="#000000"/>
            </w:tcBorders>
            <w:tcMar>
              <w:start w:w="0" w:type="dxa"/>
              <w:end w:w="0" w:type="dxa"/>
            </w:tcMar>
          </w:tcPr>
          <w:p/>
        </w:tc>
        <w:tc>
          <w:tcPr>
            <w:tcW w:type="dxa" w:w="1380"/>
            <w:tcBorders>
              <w:top w:sz="4.802080154418945" w:val="single" w:color="#000000"/>
            </w:tcBorders>
            <w:tcMar>
              <w:start w:w="0" w:type="dxa"/>
              <w:end w:w="0" w:type="dxa"/>
            </w:tcMar>
          </w:tcPr>
          <w:p/>
        </w:tc>
      </w:tr>
    </w:tbl>
    <w:p>
      <w:pPr>
        <w:autoSpaceDN w:val="0"/>
        <w:autoSpaceDE w:val="0"/>
        <w:widowControl/>
        <w:spacing w:line="330" w:lineRule="exact" w:before="844" w:after="204"/>
        <w:ind w:left="1780" w:right="0"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4.15</w:t>
      </w:r>
      <w:r>
        <w:rPr>
          <w:rFonts w:ascii="宋体" w:hAnsi="宋体" w:eastAsia="宋体"/>
          <w:b w:val="0"/>
          <w:i w:val="0"/>
          <w:color w:val="000000"/>
          <w:sz w:val="24"/>
        </w:rPr>
        <w:t xml:space="preserve"> 中地基压缩和回弹的分界点定义为</w:t>
      </w:r>
      <w:r>
        <w:rPr>
          <w:rFonts w:ascii="Times New Roman,Italic" w:hAnsi="Times New Roman,Italic" w:eastAsia="Times New Roman,Italic"/>
          <w:b w:val="0"/>
          <w:i/>
          <w:color w:val="000000"/>
          <w:sz w:val="24"/>
        </w:rPr>
        <w:t>x</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e</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e</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则分界点处有</w:t>
      </w:r>
    </w:p>
    <w:tbl>
      <w:tblPr>
        <w:tblW w:type="auto" w:w="0"/>
        <w:tblLayout w:type="fixed"/>
        <w:tblLook w:firstColumn="1" w:firstRow="1" w:lastColumn="0" w:lastRow="0" w:noHBand="0" w:noVBand="1" w:val="04A0"/>
        <w:tblInd w:w="2260.0" w:type="dxa"/>
      </w:tblPr>
      <w:tblGrid>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tblGrid>
      <w:tr>
        <w:trPr>
          <w:trHeight w:hRule="exact" w:val="408"/>
        </w:trPr>
        <w:tc>
          <w:tcPr>
            <w:tcW w:type="dxa" w:w="29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154" w:after="0"/>
              <w:ind w:left="0" w:right="0" w:firstLine="0"/>
              <w:jc w:val="right"/>
            </w:pPr>
            <w:r>
              <w:rPr>
                <w:rFonts w:ascii="Times New Roman,Italic" w:hAnsi="Times New Roman,Italic" w:eastAsia="Times New Roman,Italic"/>
                <w:b w:val="0"/>
                <w:i/>
                <w:color w:val="000000"/>
                <w:sz w:val="24"/>
              </w:rPr>
              <w:t xml:space="preserve">w e </w:t>
            </w:r>
            <w:r>
              <w:rPr>
                <w:rFonts w:ascii="Times New Roman" w:hAnsi="Times New Roman" w:eastAsia="Times New Roman"/>
                <w:b w:val="0"/>
                <w:i w:val="0"/>
                <w:color w:val="000000"/>
                <w:sz w:val="24"/>
              </w:rPr>
              <w:t xml:space="preserve">( ) </w:t>
            </w:r>
            <w:r>
              <w:rPr>
                <w:rFonts w:ascii="Times New Roman" w:hAnsi="Times New Roman" w:eastAsia="Times New Roman"/>
                <w:b w:val="0"/>
                <w:i w:val="0"/>
                <w:color w:val="000000"/>
                <w:sz w:val="14"/>
              </w:rPr>
              <w:t>1</w:t>
            </w:r>
          </w:p>
        </w:tc>
        <w:tc>
          <w:tcPr>
            <w:tcW w:type="dxa" w:w="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96" w:lineRule="exact" w:before="446" w:after="0"/>
              <w:ind w:left="0" w:right="0" w:firstLine="0"/>
              <w:jc w:val="center"/>
            </w:pPr>
            <w:r>
              <w:rPr>
                <w:rFonts w:ascii="Times New Roman,Italic" w:hAnsi="Times New Roman,Italic" w:eastAsia="Times New Roman,Italic"/>
                <w:b w:val="0"/>
                <w:i/>
                <w:color w:val="000000"/>
                <w:sz w:val="24"/>
              </w:rPr>
              <w:t>i</w:t>
            </w:r>
          </w:p>
        </w:tc>
        <w:tc>
          <w:tcPr>
            <w:tcW w:type="dxa" w:w="516"/>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36" w:after="0"/>
              <w:ind w:left="46" w:right="0" w:firstLine="0"/>
              <w:jc w:val="left"/>
            </w:pPr>
            <w:r>
              <w:rPr>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64"/>
            <w:vMerge w:val="restart"/>
            <w:tcBorders/>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4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14" w:after="0"/>
              <w:ind w:left="0" w:right="0" w:firstLine="0"/>
              <w:jc w:val="center"/>
            </w:pPr>
            <w:r>
              <w:rPr>
                <w:rFonts w:ascii="Times New Roman" w:hAnsi="Times New Roman" w:eastAsia="Times New Roman"/>
                <w:b w:val="0"/>
                <w:i w:val="0"/>
                <w:color w:val="000000"/>
                <w:sz w:val="24"/>
              </w:rPr>
              <w:t>exp(</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324"/>
            <w:gridSpan w:val="3"/>
            <w:tcBorders>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rFonts w:ascii="Times New Roman,Italic" w:hAnsi="Times New Roman,Italic" w:eastAsia="Times New Roman,Italic"/>
                <w:b w:val="0"/>
                <w:i/>
                <w:color w:val="000000"/>
                <w:sz w:val="24"/>
              </w:rPr>
              <w:t xml:space="preserve">e </w:t>
            </w:r>
            <w:r>
              <w:rPr>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14"/>
              </w:rPr>
              <w:t>2</w:t>
            </w:r>
          </w:p>
        </w:tc>
        <w:tc>
          <w:tcPr>
            <w:tcW w:type="dxa" w:w="1048"/>
            <w:vMerge w:val="restart"/>
            <w:tcBorders/>
            <w:tcMar>
              <w:start w:w="0" w:type="dxa"/>
              <w:end w:w="0" w:type="dxa"/>
            </w:tcMar>
            <w:tcMar>
              <w:start w:w="0" w:type="dxa"/>
              <w:end w:w="0" w:type="dxa"/>
            </w:tcMar>
          </w:tcPr>
          <w:p>
            <w:pPr>
              <w:autoSpaceDN w:val="0"/>
              <w:autoSpaceDE w:val="0"/>
              <w:widowControl/>
              <w:spacing w:line="322" w:lineRule="exact" w:before="214" w:after="0"/>
              <w:ind w:left="0" w:right="0" w:firstLine="0"/>
              <w:jc w:val="left"/>
            </w:pPr>
            <w:r>
              <w:rPr>
                <w:rFonts w:ascii="Times New Roman" w:hAnsi="Times New Roman" w:eastAsia="Times New Roman"/>
                <w:b w:val="0"/>
                <w:i w:val="0"/>
                <w:color w:val="000000"/>
                <w:sz w:val="24"/>
              </w:rPr>
              <w:t>)</w:t>
            </w:r>
          </w:p>
        </w:tc>
        <w:tc>
          <w:tcPr>
            <w:tcW w:type="dxa" w:w="1820"/>
            <w:tcBorders>
              <w:bottom w:sz="4.802080154418945" w:val="single" w:color="#000000"/>
            </w:tcBorders>
            <w:tcMar>
              <w:start w:w="0" w:type="dxa"/>
              <w:end w:w="0" w:type="dxa"/>
            </w:tcMar>
          </w:tcPr>
          <w:p>
            <w:pPr>
              <w:autoSpaceDN w:val="0"/>
              <w:autoSpaceDE w:val="0"/>
              <w:widowControl/>
              <w:spacing w:line="320" w:lineRule="exact" w:before="82"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4.23</w:t>
            </w:r>
            <w:r>
              <w:rPr>
                <w:rFonts w:ascii="宋体" w:hAnsi="宋体" w:eastAsia="宋体"/>
                <w:b w:val="0"/>
                <w:i w:val="0"/>
                <w:color w:val="000000"/>
                <w:sz w:val="24"/>
              </w:rPr>
              <w:t>）</w:t>
            </w:r>
          </w:p>
        </w:tc>
      </w:tr>
      <w:tr>
        <w:trPr>
          <w:trHeight w:hRule="exact" w:val="458"/>
        </w:trPr>
        <w:tc>
          <w:tcPr>
            <w:tcW w:type="dxa" w:w="1371"/>
            <w:gridSpan w:val="3"/>
            <w:vMerge/>
            <w:tcBorders/>
          </w:tcPr>
          <w:p/>
        </w:tc>
        <w:tc>
          <w:tcPr>
            <w:tcW w:type="dxa" w:w="1371"/>
            <w:gridSpan w:val="3"/>
            <w:vMerge/>
            <w:tcBorders/>
          </w:tcPr>
          <w:p/>
        </w:tc>
        <w:tc>
          <w:tcPr>
            <w:tcW w:type="dxa" w:w="457"/>
            <w:vMerge/>
            <w:tcBorders/>
          </w:tcPr>
          <w:p/>
        </w:tc>
        <w:tc>
          <w:tcPr>
            <w:tcW w:type="dxa" w:w="516"/>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8" w:after="0"/>
              <w:ind w:left="0" w:right="12"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457"/>
            <w:vMerge/>
            <w:tcBorders/>
          </w:tcPr>
          <w:p/>
        </w:tc>
        <w:tc>
          <w:tcPr>
            <w:tcW w:type="dxa" w:w="1371"/>
            <w:gridSpan w:val="3"/>
            <w:vMerge/>
            <w:tcBorders/>
          </w:tcPr>
          <w:p/>
        </w:tc>
        <w:tc>
          <w:tcPr>
            <w:tcW w:type="dxa" w:w="914"/>
            <w:gridSpan w:val="2"/>
            <w:vMerge/>
            <w:tcBorders/>
          </w:tcPr>
          <w:p/>
        </w:tc>
        <w:tc>
          <w:tcPr>
            <w:tcW w:type="dxa" w:w="192"/>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32"/>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457"/>
            <w:vMerge/>
            <w:tcBorders/>
          </w:tcPr>
          <w:p/>
        </w:tc>
        <w:tc>
          <w:tcPr>
            <w:tcW w:type="dxa" w:w="182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320" w:lineRule="exact" w:before="604"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4.24</w:t>
            </w:r>
            <w:r>
              <w:rPr>
                <w:rFonts w:ascii="宋体" w:hAnsi="宋体" w:eastAsia="宋体"/>
                <w:b w:val="0"/>
                <w:i w:val="0"/>
                <w:color w:val="000000"/>
                <w:sz w:val="24"/>
              </w:rPr>
              <w:t>）</w:t>
            </w:r>
          </w:p>
        </w:tc>
      </w:tr>
      <w:tr>
        <w:trPr>
          <w:trHeight w:hRule="exact" w:val="478"/>
        </w:trPr>
        <w:tc>
          <w:tcPr>
            <w:tcW w:type="dxa" w:w="2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272" w:after="0"/>
              <w:ind w:left="0" w:right="0" w:firstLine="0"/>
              <w:jc w:val="right"/>
            </w:pPr>
            <w:r>
              <w:rPr>
                <w:w w:val="101.06918811798096"/>
                <w:rFonts w:ascii="Times New Roman,Italic" w:hAnsi="Times New Roman,Italic" w:eastAsia="Times New Roman,Italic"/>
                <w:b w:val="0"/>
                <w:i/>
                <w:color w:val="000000"/>
                <w:sz w:val="24"/>
              </w:rPr>
              <w:t xml:space="preserve">w e </w:t>
            </w:r>
            <w:r>
              <w:rPr>
                <w:rFonts w:ascii="Times New Roman" w:hAnsi="Times New Roman" w:eastAsia="Times New Roman"/>
                <w:b w:val="0"/>
                <w:i w:val="0"/>
                <w:color w:val="000000"/>
                <w:sz w:val="14"/>
              </w:rPr>
              <w:t>2</w:t>
            </w:r>
          </w:p>
        </w:tc>
        <w:tc>
          <w:tcPr>
            <w:tcW w:type="dxa" w:w="13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84" w:after="0"/>
              <w:ind w:left="0" w:right="0" w:firstLine="0"/>
              <w:jc w:val="center"/>
            </w:pPr>
            <w:r>
              <w:rPr>
                <w:w w:val="101.06918811798096"/>
                <w:rFonts w:ascii="Times New Roman" w:hAnsi="Times New Roman" w:eastAsia="Times New Roman"/>
                <w:b w:val="0"/>
                <w:i w:val="0"/>
                <w:color w:val="000000"/>
                <w:sz w:val="24"/>
              </w:rPr>
              <w:t>)</w:t>
            </w:r>
          </w:p>
        </w:tc>
        <w:tc>
          <w:tcPr>
            <w:tcW w:type="dxa" w:w="1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6" w:after="0"/>
              <w:ind w:left="0" w:right="0" w:firstLine="0"/>
              <w:jc w:val="center"/>
            </w:pPr>
            <w:r>
              <w:rPr>
                <w:w w:val="101.06918811798096"/>
                <w:rFonts w:ascii="Symbol" w:hAnsi="Symbol" w:eastAsia="Symbol"/>
                <w:b w:val="0"/>
                <w:i w:val="0"/>
                <w:color w:val="000000"/>
                <w:sz w:val="24"/>
              </w:rPr>
              <w:t></w:t>
            </w:r>
          </w:p>
        </w:tc>
        <w:tc>
          <w:tcPr>
            <w:tcW w:type="dxa" w:w="1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516" w:after="0"/>
              <w:ind w:left="0" w:right="0" w:firstLine="0"/>
              <w:jc w:val="center"/>
            </w:pPr>
            <w:r>
              <w:rPr>
                <w:w w:val="101.06918811798096"/>
                <w:rFonts w:ascii="Times New Roman,Italic" w:hAnsi="Times New Roman,Italic" w:eastAsia="Times New Roman,Italic"/>
                <w:b w:val="0"/>
                <w:i/>
                <w:color w:val="000000"/>
                <w:sz w:val="24"/>
              </w:rPr>
              <w:t>i</w:t>
            </w:r>
          </w:p>
        </w:tc>
        <w:tc>
          <w:tcPr>
            <w:tcW w:type="dxa" w:w="472"/>
            <w:gridSpan w:val="3"/>
            <w:tcBorders>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30" w:lineRule="exact" w:before="106" w:after="0"/>
              <w:ind w:left="18" w:right="0" w:firstLine="0"/>
              <w:jc w:val="left"/>
            </w:pPr>
            <w:r>
              <w:rPr>
                <w:w w:val="101.06918811798096"/>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64"/>
            <w:vMerge w:val="restart"/>
            <w:tcBorders/>
            <w:tcMar>
              <w:start w:w="0" w:type="dxa"/>
              <w:end w:w="0" w:type="dxa"/>
            </w:tcMar>
            <w:tcMar>
              <w:start w:w="0" w:type="dxa"/>
              <w:end w:w="0" w:type="dxa"/>
            </w:tcMar>
          </w:tcPr>
          <w:p>
            <w:pPr>
              <w:autoSpaceDN w:val="0"/>
              <w:autoSpaceDE w:val="0"/>
              <w:widowControl/>
              <w:spacing w:line="240" w:lineRule="auto" w:before="296" w:after="0"/>
              <w:ind w:left="0" w:right="0" w:firstLine="0"/>
              <w:jc w:val="center"/>
            </w:pPr>
            <w:r>
              <w:rPr>
                <w:w w:val="101.06918811798096"/>
                <w:rFonts w:ascii="Symbol" w:hAnsi="Symbol" w:eastAsia="Symbol"/>
                <w:b w:val="0"/>
                <w:i w:val="0"/>
                <w:color w:val="000000"/>
                <w:sz w:val="24"/>
              </w:rPr>
              <w:t></w:t>
            </w:r>
          </w:p>
        </w:tc>
        <w:tc>
          <w:tcPr>
            <w:tcW w:type="dxa" w:w="4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84" w:after="0"/>
              <w:ind w:left="0" w:right="0" w:firstLine="0"/>
              <w:jc w:val="center"/>
            </w:pPr>
            <w:r>
              <w:rPr>
                <w:w w:val="101.06918811798096"/>
                <w:rFonts w:ascii="Times New Roman" w:hAnsi="Times New Roman" w:eastAsia="Times New Roman"/>
                <w:b w:val="0"/>
                <w:i w:val="0"/>
                <w:color w:val="000000"/>
                <w:sz w:val="24"/>
              </w:rPr>
              <w:t>exp(</w:t>
            </w:r>
          </w:p>
        </w:tc>
        <w:tc>
          <w:tcPr>
            <w:tcW w:type="dxa" w:w="1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6" w:after="0"/>
              <w:ind w:left="0" w:right="0" w:firstLine="0"/>
              <w:jc w:val="center"/>
            </w:pPr>
            <w:r>
              <w:rPr>
                <w:w w:val="101.06918811798096"/>
                <w:rFonts w:ascii="Symbol" w:hAnsi="Symbol" w:eastAsia="Symbol"/>
                <w:b w:val="0"/>
                <w:i w:val="0"/>
                <w:color w:val="000000"/>
                <w:sz w:val="24"/>
              </w:rPr>
              <w:t></w:t>
            </w:r>
          </w:p>
        </w:tc>
        <w:tc>
          <w:tcPr>
            <w:tcW w:type="dxa" w:w="192"/>
            <w:gridSpan w:val="2"/>
            <w:tcBorders>
              <w:bottom w:sz="4.802080154418945" w:val="single" w:color="#000000"/>
            </w:tcBorders>
            <w:tcMar>
              <w:start w:w="0" w:type="dxa"/>
              <w:end w:w="0" w:type="dxa"/>
            </w:tcMar>
            <w:tcMar>
              <w:start w:w="0" w:type="dxa"/>
              <w:end w:w="0" w:type="dxa"/>
            </w:tcMar>
          </w:tcPr>
          <w:p>
            <w:pPr>
              <w:autoSpaceDN w:val="0"/>
              <w:autoSpaceDE w:val="0"/>
              <w:widowControl/>
              <w:spacing w:line="330" w:lineRule="exact" w:before="106" w:after="0"/>
              <w:ind w:left="0" w:right="0" w:firstLine="0"/>
              <w:jc w:val="center"/>
            </w:pPr>
            <w:r>
              <w:rPr>
                <w:w w:val="101.06918811798096"/>
                <w:rFonts w:ascii="Times New Roman,Italic" w:hAnsi="Times New Roman,Italic" w:eastAsia="Times New Roman,Italic"/>
                <w:b w:val="0"/>
                <w:i/>
                <w:color w:val="000000"/>
                <w:sz w:val="24"/>
              </w:rPr>
              <w:t xml:space="preserve">e </w:t>
            </w:r>
            <w:r>
              <w:rPr>
                <w:rFonts w:ascii="Times New Roman" w:hAnsi="Times New Roman" w:eastAsia="Times New Roman"/>
                <w:b w:val="0"/>
                <w:i w:val="0"/>
                <w:color w:val="000000"/>
                <w:sz w:val="14"/>
              </w:rPr>
              <w:t>2</w:t>
            </w:r>
          </w:p>
        </w:tc>
        <w:tc>
          <w:tcPr>
            <w:tcW w:type="dxa" w:w="132"/>
            <w:tcBorders>
              <w:bottom w:sz="4.802080154418945" w:val="single" w:color="#000000"/>
            </w:tcBorders>
            <w:tcMar>
              <w:start w:w="0" w:type="dxa"/>
              <w:end w:w="0" w:type="dxa"/>
            </w:tcMar>
          </w:tcPr>
          <w:p>
            <w:pPr>
              <w:autoSpaceDN w:val="0"/>
              <w:autoSpaceDE w:val="0"/>
              <w:widowControl/>
              <w:spacing w:line="186" w:lineRule="exact" w:before="130" w:after="0"/>
              <w:ind w:left="0" w:right="0" w:firstLine="0"/>
              <w:jc w:val="center"/>
            </w:pPr>
            <w:r>
              <w:rPr>
                <w:rFonts w:ascii="Times New Roman" w:hAnsi="Times New Roman" w:eastAsia="Times New Roman"/>
                <w:b w:val="0"/>
                <w:i w:val="0"/>
                <w:color w:val="000000"/>
                <w:sz w:val="14"/>
              </w:rPr>
              <w:t>2</w:t>
            </w:r>
          </w:p>
        </w:tc>
        <w:tc>
          <w:tcPr>
            <w:tcW w:type="dxa" w:w="1048"/>
            <w:vMerge w:val="restart"/>
            <w:tcBorders/>
            <w:tcMar>
              <w:start w:w="0" w:type="dxa"/>
              <w:end w:w="0" w:type="dxa"/>
            </w:tcMar>
            <w:tcMar>
              <w:start w:w="0" w:type="dxa"/>
              <w:end w:w="0" w:type="dxa"/>
            </w:tcMar>
          </w:tcPr>
          <w:p>
            <w:pPr>
              <w:autoSpaceDN w:val="0"/>
              <w:autoSpaceDE w:val="0"/>
              <w:widowControl/>
              <w:spacing w:line="322" w:lineRule="exact" w:before="284" w:after="0"/>
              <w:ind w:left="12" w:right="0" w:firstLine="0"/>
              <w:jc w:val="left"/>
            </w:pPr>
            <w:r>
              <w:rPr>
                <w:w w:val="101.06918811798096"/>
                <w:rFonts w:ascii="Times New Roman" w:hAnsi="Times New Roman" w:eastAsia="Times New Roman"/>
                <w:b w:val="0"/>
                <w:i w:val="0"/>
                <w:color w:val="000000"/>
                <w:sz w:val="24"/>
              </w:rPr>
              <w:t>)</w:t>
            </w:r>
          </w:p>
        </w:tc>
        <w:tc>
          <w:tcPr>
            <w:tcW w:type="dxa" w:w="457"/>
            <w:vMerge/>
            <w:tcBorders>
              <w:top w:sz="4.802080154418945" w:val="single" w:color="#000000"/>
              <w:bottom w:sz="4.802080154418945" w:val="single" w:color="#000000"/>
            </w:tcBorders>
          </w:tcPr>
          <w:p/>
        </w:tc>
      </w:tr>
      <w:tr>
        <w:trPr>
          <w:trHeight w:hRule="exact" w:val="762"/>
        </w:trPr>
        <w:tc>
          <w:tcPr>
            <w:tcW w:type="dxa" w:w="914"/>
            <w:gridSpan w:val="2"/>
            <w:vMerge/>
            <w:tcBorders/>
          </w:tcPr>
          <w:p/>
        </w:tc>
        <w:tc>
          <w:tcPr>
            <w:tcW w:type="dxa" w:w="914"/>
            <w:gridSpan w:val="2"/>
            <w:vMerge/>
            <w:tcBorders/>
          </w:tcPr>
          <w:p/>
        </w:tc>
        <w:tc>
          <w:tcPr>
            <w:tcW w:type="dxa" w:w="914"/>
            <w:gridSpan w:val="2"/>
            <w:vMerge/>
            <w:tcBorders/>
          </w:tcPr>
          <w:p/>
        </w:tc>
        <w:tc>
          <w:tcPr>
            <w:tcW w:type="dxa" w:w="914"/>
            <w:gridSpan w:val="2"/>
            <w:vMerge/>
            <w:tcBorders/>
          </w:tcPr>
          <w:p/>
        </w:tc>
        <w:tc>
          <w:tcPr>
            <w:tcW w:type="dxa" w:w="472"/>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22" w:lineRule="exact" w:before="8" w:after="0"/>
              <w:ind w:left="0" w:right="0" w:firstLine="0"/>
              <w:jc w:val="right"/>
            </w:pPr>
            <w:r>
              <w:rPr>
                <w:w w:val="101.06918811798096"/>
                <w:rFonts w:ascii="Times New Roman" w:hAnsi="Times New Roman" w:eastAsia="Times New Roman"/>
                <w:b w:val="0"/>
                <w:i w:val="0"/>
                <w:color w:val="000000"/>
                <w:sz w:val="24"/>
              </w:rPr>
              <w:t>2</w:t>
            </w:r>
            <w:r>
              <w:rPr>
                <w:w w:val="101.06918811798096"/>
                <w:rFonts w:ascii="Symbol" w:hAnsi="Symbol" w:eastAsia="Symbol"/>
                <w:b w:val="0"/>
                <w:i w:val="0"/>
                <w:color w:val="000000"/>
                <w:sz w:val="24"/>
              </w:rPr>
              <w:t></w:t>
            </w:r>
          </w:p>
        </w:tc>
        <w:tc>
          <w:tcPr>
            <w:tcW w:type="dxa" w:w="457"/>
            <w:vMerge/>
            <w:tcBorders/>
          </w:tcPr>
          <w:p/>
        </w:tc>
        <w:tc>
          <w:tcPr>
            <w:tcW w:type="dxa" w:w="1371"/>
            <w:gridSpan w:val="3"/>
            <w:vMerge/>
            <w:tcBorders/>
          </w:tcPr>
          <w:p/>
        </w:tc>
        <w:tc>
          <w:tcPr>
            <w:tcW w:type="dxa" w:w="914"/>
            <w:gridSpan w:val="2"/>
            <w:vMerge/>
            <w:tcBorders/>
          </w:tcPr>
          <w:p/>
        </w:tc>
        <w:tc>
          <w:tcPr>
            <w:tcW w:type="dxa" w:w="192"/>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w w:val="101.06918811798096"/>
                <w:rFonts w:ascii="Times New Roman" w:hAnsi="Times New Roman" w:eastAsia="Times New Roman"/>
                <w:b w:val="0"/>
                <w:i w:val="0"/>
                <w:color w:val="000000"/>
                <w:sz w:val="24"/>
              </w:rPr>
              <w:t xml:space="preserve">2 </w:t>
            </w:r>
            <w:r>
              <w:rPr>
                <w:w w:val="101.06918811798096"/>
                <w:rFonts w:ascii="Times New Roman,Italic" w:hAnsi="Times New Roman,Italic" w:eastAsia="Times New Roman,Italic"/>
                <w:b w:val="0"/>
                <w:i/>
                <w:color w:val="000000"/>
                <w:sz w:val="24"/>
              </w:rPr>
              <w:t>i</w:t>
            </w:r>
          </w:p>
        </w:tc>
        <w:tc>
          <w:tcPr>
            <w:tcW w:type="dxa" w:w="132"/>
            <w:tcBorders>
              <w:top w:sz="4.802080154418945"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457"/>
            <w:vMerge/>
            <w:tcBorders/>
          </w:tcPr>
          <w:p/>
        </w:tc>
        <w:tc>
          <w:tcPr>
            <w:tcW w:type="dxa" w:w="182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322" w:lineRule="exact" w:before="1226"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4.25</w:t>
            </w:r>
            <w:r>
              <w:rPr>
                <w:rFonts w:ascii="宋体" w:hAnsi="宋体" w:eastAsia="宋体"/>
                <w:b w:val="0"/>
                <w:i w:val="0"/>
                <w:color w:val="000000"/>
                <w:sz w:val="24"/>
              </w:rPr>
              <w:t>）</w:t>
            </w:r>
          </w:p>
        </w:tc>
      </w:tr>
      <w:tr>
        <w:trPr>
          <w:trHeight w:hRule="exact" w:val="798"/>
        </w:trPr>
        <w:tc>
          <w:tcPr>
            <w:tcW w:type="dxa" w:w="2740"/>
            <w:tcBorders>
              <w:bottom w:sz="4.802080154418945" w:val="single" w:color="#000000"/>
            </w:tcBorders>
            <w:tcMar>
              <w:start w:w="0" w:type="dxa"/>
              <w:end w:w="0" w:type="dxa"/>
            </w:tcMar>
          </w:tcPr>
          <w:p>
            <w:pPr>
              <w:autoSpaceDN w:val="0"/>
              <w:autoSpaceDE w:val="0"/>
              <w:widowControl/>
              <w:spacing w:line="322" w:lineRule="exact" w:before="444" w:after="0"/>
              <w:ind w:left="0" w:right="26" w:firstLine="0"/>
              <w:jc w:val="right"/>
            </w:pPr>
            <w:r>
              <w:rPr>
                <w:rFonts w:ascii="Times New Roman,Italic" w:hAnsi="Times New Roman,Italic" w:eastAsia="Times New Roman,Italic"/>
                <w:b w:val="0"/>
                <w:i/>
                <w:color w:val="000000"/>
                <w:sz w:val="24"/>
              </w:rPr>
              <w:t xml:space="preserve">w e </w:t>
            </w:r>
            <w:r>
              <w:rPr>
                <w:rFonts w:ascii="Times New Roman" w:hAnsi="Times New Roman" w:eastAsia="Times New Roman"/>
                <w:b w:val="0"/>
                <w:i w:val="0"/>
                <w:color w:val="000000"/>
                <w:sz w:val="24"/>
              </w:rPr>
              <w:t>( )</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16" w:after="0"/>
              <w:ind w:left="0" w:right="0" w:firstLine="0"/>
              <w:jc w:val="center"/>
            </w:pPr>
            <w:r>
              <w:rPr>
                <w:rFonts w:ascii="Symbol" w:hAnsi="Symbol" w:eastAsia="Symbol"/>
                <w:b w:val="0"/>
                <w:i w:val="0"/>
                <w:color w:val="000000"/>
                <w:sz w:val="24"/>
              </w:rPr>
              <w:t></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836" w:after="0"/>
              <w:ind w:left="0" w:right="0" w:firstLine="0"/>
              <w:jc w:val="center"/>
            </w:pPr>
            <w:r>
              <w:rPr>
                <w:rFonts w:ascii="Times New Roman,Italic" w:hAnsi="Times New Roman,Italic" w:eastAsia="Times New Roman,Italic"/>
                <w:b w:val="0"/>
                <w:i/>
                <w:color w:val="000000"/>
                <w:sz w:val="24"/>
              </w:rPr>
              <w:t>i</w:t>
            </w:r>
          </w:p>
        </w:tc>
        <w:tc>
          <w:tcPr>
            <w:tcW w:type="dxa" w:w="480"/>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426" w:after="0"/>
              <w:ind w:left="28" w:right="0" w:firstLine="0"/>
              <w:jc w:val="left"/>
            </w:pPr>
            <w:r>
              <w:rPr>
                <w:rFonts w:ascii="Times New Roman,Italic" w:hAnsi="Times New Roman,Italic" w:eastAsia="Times New Roman,Italic"/>
                <w:b w:val="0"/>
                <w:i/>
                <w:color w:val="000000"/>
                <w:sz w:val="24"/>
              </w:rPr>
              <w:t xml:space="preserve">AV </w:t>
            </w:r>
            <w:r>
              <w:rPr>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240" w:lineRule="auto" w:before="502" w:after="0"/>
              <w:ind w:left="0" w:right="0" w:firstLine="0"/>
              <w:jc w:val="center"/>
            </w:pPr>
            <w:r>
              <w:rPr>
                <w:rFonts w:ascii="Symbol" w:hAnsi="Symbol" w:eastAsia="Symbol"/>
                <w:b w:val="0"/>
                <w:i w:val="0"/>
                <w:color w:val="000000"/>
                <w:sz w:val="24"/>
              </w:rPr>
              <w:t></w:t>
            </w:r>
          </w:p>
        </w:tc>
        <w:tc>
          <w:tcPr>
            <w:tcW w:type="dxa" w:w="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604" w:after="0"/>
              <w:ind w:left="0" w:right="0" w:firstLine="0"/>
              <w:jc w:val="center"/>
            </w:pPr>
            <w:r>
              <w:rPr>
                <w:rFonts w:ascii="Times New Roman" w:hAnsi="Times New Roman" w:eastAsia="Times New Roman"/>
                <w:b w:val="0"/>
                <w:i w:val="0"/>
                <w:color w:val="000000"/>
                <w:sz w:val="24"/>
              </w:rPr>
              <w:t>exp(</w:t>
            </w:r>
          </w:p>
        </w:tc>
        <w:tc>
          <w:tcPr>
            <w:tcW w:type="dxa" w:w="174"/>
            <w:tcBorders>
              <w:bottom w:sz="4.802080154418945" w:val="single" w:color="#000000"/>
            </w:tcBorders>
            <w:tcMar>
              <w:start w:w="0" w:type="dxa"/>
              <w:end w:w="0" w:type="dxa"/>
            </w:tcMar>
          </w:tcPr>
          <w:p>
            <w:pPr>
              <w:autoSpaceDN w:val="0"/>
              <w:autoSpaceDE w:val="0"/>
              <w:widowControl/>
              <w:spacing w:line="240" w:lineRule="auto" w:before="496" w:after="0"/>
              <w:ind w:left="0" w:right="0" w:firstLine="0"/>
              <w:jc w:val="center"/>
            </w:pPr>
            <w:r>
              <w:rPr>
                <w:rFonts w:ascii="Symbol" w:hAnsi="Symbol" w:eastAsia="Symbol"/>
                <w:b w:val="0"/>
                <w:i w:val="0"/>
                <w:color w:val="000000"/>
                <w:sz w:val="24"/>
              </w:rPr>
              <w:t></w:t>
            </w:r>
          </w:p>
        </w:tc>
        <w:tc>
          <w:tcPr>
            <w:tcW w:type="dxa" w:w="186"/>
            <w:gridSpan w:val="2"/>
            <w:tcBorders>
              <w:bottom w:sz="4.802080154418945" w:val="single" w:color="#000000"/>
            </w:tcBorders>
            <w:tcMar>
              <w:start w:w="0" w:type="dxa"/>
              <w:end w:w="0" w:type="dxa"/>
            </w:tcMar>
            <w:tcMar>
              <w:start w:w="0" w:type="dxa"/>
              <w:end w:w="0" w:type="dxa"/>
            </w:tcMar>
          </w:tcPr>
          <w:p>
            <w:pPr>
              <w:autoSpaceDN w:val="0"/>
              <w:autoSpaceDE w:val="0"/>
              <w:widowControl/>
              <w:spacing w:line="296" w:lineRule="exact" w:before="476" w:after="0"/>
              <w:ind w:left="0" w:right="0" w:firstLine="0"/>
              <w:jc w:val="center"/>
            </w:pPr>
            <w:r>
              <w:rPr>
                <w:rFonts w:ascii="Times New Roman,Italic" w:hAnsi="Times New Roman,Italic" w:eastAsia="Times New Roman,Italic"/>
                <w:b w:val="0"/>
                <w:i/>
                <w:color w:val="000000"/>
                <w:sz w:val="24"/>
              </w:rPr>
              <w:t>e</w:t>
            </w:r>
          </w:p>
        </w:tc>
        <w:tc>
          <w:tcPr>
            <w:tcW w:type="dxa" w:w="138"/>
            <w:gridSpan w:val="2"/>
            <w:tcBorders>
              <w:bottom w:sz="4.802080154418945" w:val="single" w:color="#000000"/>
            </w:tcBorders>
            <w:tcMar>
              <w:start w:w="0" w:type="dxa"/>
              <w:end w:w="0" w:type="dxa"/>
            </w:tcMar>
            <w:tcMar>
              <w:start w:w="0" w:type="dxa"/>
              <w:end w:w="0" w:type="dxa"/>
            </w:tcMar>
          </w:tcPr>
          <w:p>
            <w:pPr>
              <w:autoSpaceDN w:val="0"/>
              <w:autoSpaceDE w:val="0"/>
              <w:widowControl/>
              <w:spacing w:line="186" w:lineRule="exact" w:before="450" w:after="0"/>
              <w:ind w:left="0" w:right="0" w:firstLine="0"/>
              <w:jc w:val="left"/>
            </w:pPr>
            <w:r>
              <w:rPr>
                <w:rFonts w:ascii="Times New Roman" w:hAnsi="Times New Roman" w:eastAsia="Times New Roman"/>
                <w:b w:val="0"/>
                <w:i w:val="0"/>
                <w:color w:val="000000"/>
                <w:sz w:val="14"/>
              </w:rPr>
              <w:t>2</w:t>
            </w:r>
          </w:p>
        </w:tc>
        <w:tc>
          <w:tcPr>
            <w:tcW w:type="dxa" w:w="122"/>
            <w:tcBorders>
              <w:bottom w:sz="4.802080154418945" w:val="single" w:color="#000000"/>
            </w:tcBorders>
            <w:tcMar>
              <w:start w:w="0" w:type="dxa"/>
              <w:end w:w="0" w:type="dxa"/>
            </w:tcMar>
          </w:tcPr>
          <w:p>
            <w:pPr>
              <w:autoSpaceDN w:val="0"/>
              <w:autoSpaceDE w:val="0"/>
              <w:widowControl/>
              <w:spacing w:line="322" w:lineRule="exact" w:before="470" w:after="0"/>
              <w:ind w:left="0" w:right="0" w:firstLine="0"/>
              <w:jc w:val="center"/>
            </w:pPr>
            <w:r>
              <w:rPr>
                <w:rFonts w:ascii="Times New Roman" w:hAnsi="Times New Roman" w:eastAsia="Times New Roman"/>
                <w:b w:val="0"/>
                <w:i w:val="0"/>
                <w:color w:val="000000"/>
                <w:sz w:val="24"/>
              </w:rPr>
              <w:t>)</w:t>
            </w:r>
          </w:p>
        </w:tc>
        <w:tc>
          <w:tcPr>
            <w:tcW w:type="dxa" w:w="1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424" w:after="0"/>
              <w:ind w:left="192" w:right="0" w:firstLine="0"/>
              <w:jc w:val="left"/>
            </w:pPr>
            <w:r>
              <w:rPr>
                <w:rFonts w:ascii="Times New Roman,Italic" w:hAnsi="Times New Roman,Italic" w:eastAsia="Times New Roman,Italic"/>
                <w:b w:val="0"/>
                <w:i/>
                <w:color w:val="000000"/>
                <w:sz w:val="24"/>
              </w:rPr>
              <w:t>q</w:t>
            </w:r>
            <w:r>
              <w:rPr>
                <w:rFonts w:ascii="Symbol" w:hAnsi="Symbol" w:eastAsia="Symbol"/>
                <w:b w:val="0"/>
                <w:i w:val="0"/>
                <w:color w:val="000000"/>
                <w:sz w:val="24"/>
              </w:rPr>
              <w:t></w:t>
            </w:r>
          </w:p>
          <w:p>
            <w:pPr>
              <w:autoSpaceDN w:val="0"/>
              <w:autoSpaceDE w:val="0"/>
              <w:widowControl/>
              <w:spacing w:line="379" w:lineRule="auto" w:before="0" w:after="0"/>
              <w:ind w:left="2" w:right="0" w:firstLine="0"/>
              <w:jc w:val="left"/>
            </w:pPr>
            <w:r>
              <w:rPr>
                <w:rFonts w:ascii="Symbol" w:hAnsi="Symbol" w:eastAsia="Symbol"/>
                <w:b w:val="0"/>
                <w:i w:val="0"/>
                <w:color w:val="000000"/>
                <w:sz w:val="24"/>
              </w:rPr>
              <w:t></w:t>
            </w:r>
            <w:r>
              <w:rPr>
                <w:rFonts w:ascii="Symbol" w:hAnsi="Symbol" w:eastAsia="Symbol"/>
                <w:b w:val="0"/>
                <w:i w:val="0"/>
                <w:strike/>
                <w:color w:val="000000"/>
                <w:sz w:val="24"/>
              </w:rPr>
              <w:t></w:t>
            </w:r>
          </w:p>
        </w:tc>
        <w:tc>
          <w:tcPr>
            <w:tcW w:type="dxa" w:w="457"/>
            <w:vMerge/>
            <w:tcBorders>
              <w:top w:sz="4.802080154418945" w:val="single" w:color="#000000"/>
              <w:bottom w:sz="4.802080154418945" w:val="single" w:color="#000000"/>
            </w:tcBorders>
          </w:tcPr>
          <w:p/>
        </w:tc>
      </w:tr>
      <w:tr>
        <w:trPr>
          <w:trHeight w:hRule="exact" w:val="396"/>
        </w:trPr>
        <w:tc>
          <w:tcPr>
            <w:tcW w:type="dxa" w:w="2740"/>
            <w:tcBorders>
              <w:top w:sz="4.802080154418945" w:val="single" w:color="#000000"/>
            </w:tcBorders>
            <w:tcMar>
              <w:start w:w="0" w:type="dxa"/>
              <w:end w:w="0" w:type="dxa"/>
            </w:tcMar>
          </w:tcPr>
          <w:p/>
        </w:tc>
        <w:tc>
          <w:tcPr>
            <w:tcW w:type="dxa" w:w="914"/>
            <w:gridSpan w:val="2"/>
            <w:vMerge/>
            <w:tcBorders/>
          </w:tcPr>
          <w:p/>
        </w:tc>
        <w:tc>
          <w:tcPr>
            <w:tcW w:type="dxa" w:w="914"/>
            <w:gridSpan w:val="2"/>
            <w:vMerge/>
            <w:tcBorders/>
          </w:tcPr>
          <w:p/>
        </w:tc>
        <w:tc>
          <w:tcPr>
            <w:tcW w:type="dxa" w:w="480"/>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8" w:after="0"/>
              <w:ind w:left="0" w:right="0" w:firstLine="0"/>
              <w:jc w:val="right"/>
            </w:pPr>
            <w:r>
              <w:rPr>
                <w:rFonts w:ascii="Times New Roman" w:hAnsi="Times New Roman" w:eastAsia="Times New Roman"/>
                <w:b w:val="0"/>
                <w:i w:val="0"/>
                <w:color w:val="000000"/>
                <w:sz w:val="24"/>
              </w:rPr>
              <w:t>2</w:t>
            </w:r>
            <w:r>
              <w:rPr>
                <w:rFonts w:ascii="Symbol" w:hAnsi="Symbol" w:eastAsia="Symbol"/>
                <w:b w:val="0"/>
                <w:i w:val="0"/>
                <w:color w:val="000000"/>
                <w:sz w:val="24"/>
              </w:rPr>
              <w:t></w:t>
            </w:r>
          </w:p>
        </w:tc>
        <w:tc>
          <w:tcPr>
            <w:tcW w:type="dxa" w:w="80"/>
            <w:tcBorders/>
            <w:tcMar>
              <w:start w:w="0" w:type="dxa"/>
              <w:end w:w="0" w:type="dxa"/>
            </w:tcMar>
          </w:tcPr>
          <w:p/>
        </w:tc>
        <w:tc>
          <w:tcPr>
            <w:tcW w:type="dxa" w:w="1371"/>
            <w:gridSpan w:val="3"/>
            <w:vMerge/>
            <w:tcBorders/>
          </w:tcPr>
          <w:p/>
        </w:tc>
        <w:tc>
          <w:tcPr>
            <w:tcW w:type="dxa" w:w="174"/>
            <w:tcBorders>
              <w:top w:sz="4.802080154418945" w:val="single" w:color="#000000"/>
            </w:tcBorders>
            <w:tcMar>
              <w:start w:w="0" w:type="dxa"/>
              <w:end w:w="0" w:type="dxa"/>
            </w:tcMar>
          </w:tcPr>
          <w:p/>
        </w:tc>
        <w:tc>
          <w:tcPr>
            <w:tcW w:type="dxa" w:w="186"/>
            <w:gridSpan w:val="2"/>
            <w:tcBorders>
              <w:top w:sz="4.802080154418945"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 New Roman" w:hAnsi="Times New Roman" w:eastAsia="Times New Roman"/>
                <w:b w:val="0"/>
                <w:i w:val="0"/>
                <w:color w:val="000000"/>
                <w:sz w:val="24"/>
              </w:rPr>
              <w:t xml:space="preserve">2 </w:t>
            </w:r>
            <w:r>
              <w:rPr>
                <w:rFonts w:ascii="Times New Roman,Italic" w:hAnsi="Times New Roman,Italic" w:eastAsia="Times New Roman,Italic"/>
                <w:b w:val="0"/>
                <w:i/>
                <w:color w:val="000000"/>
                <w:sz w:val="24"/>
              </w:rPr>
              <w:t>i</w:t>
            </w:r>
          </w:p>
        </w:tc>
        <w:tc>
          <w:tcPr>
            <w:tcW w:type="dxa" w:w="138"/>
            <w:gridSpan w:val="2"/>
            <w:tcBorders>
              <w:top w:sz="4.802080154418945" w:val="single" w:color="#000000"/>
            </w:tcBorders>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2</w:t>
            </w:r>
          </w:p>
        </w:tc>
        <w:tc>
          <w:tcPr>
            <w:tcW w:type="dxa" w:w="122"/>
            <w:tcBorders>
              <w:top w:sz="4.802080154418945" w:val="single" w:color="#000000"/>
            </w:tcBorders>
            <w:tcMar>
              <w:start w:w="0" w:type="dxa"/>
              <w:end w:w="0" w:type="dxa"/>
            </w:tcMar>
          </w:tcPr>
          <w:p/>
        </w:tc>
        <w:tc>
          <w:tcPr>
            <w:tcW w:type="dxa" w:w="914"/>
            <w:gridSpan w:val="2"/>
            <w:vMerge/>
            <w:tcBorders/>
          </w:tcPr>
          <w:p/>
        </w:tc>
        <w:tc>
          <w:tcPr>
            <w:tcW w:type="dxa" w:w="1820"/>
            <w:tcBorders>
              <w:top w:sz="4.802080154418945" w:val="single" w:color="#000000"/>
            </w:tcBorders>
            <w:tcMar>
              <w:start w:w="0" w:type="dxa"/>
              <w:end w:w="0" w:type="dxa"/>
            </w:tcMar>
          </w:tcPr>
          <w:p/>
        </w:tc>
      </w:tr>
    </w:tbl>
    <w:p>
      <w:pPr>
        <w:autoSpaceDN w:val="0"/>
        <w:autoSpaceDE w:val="0"/>
        <w:widowControl/>
        <w:spacing w:line="380" w:lineRule="exact" w:before="72" w:after="0"/>
        <w:ind w:left="1300" w:right="250" w:firstLine="480"/>
        <w:jc w:val="both"/>
      </w:pPr>
      <w:r>
        <w:rPr>
          <w:rFonts w:ascii="宋体" w:hAnsi="宋体" w:eastAsia="宋体"/>
          <w:b w:val="0"/>
          <w:i w:val="0"/>
          <w:color w:val="000000"/>
          <w:sz w:val="24"/>
        </w:rPr>
        <w:t>当建筑底部无间隙出现时，梁的平衡方程为式（</w:t>
      </w:r>
      <w:r>
        <w:rPr>
          <w:rFonts w:ascii="Times New Roman" w:hAnsi="Times New Roman" w:eastAsia="Times New Roman"/>
          <w:b w:val="0"/>
          <w:i w:val="0"/>
          <w:color w:val="000000"/>
          <w:sz w:val="24"/>
        </w:rPr>
        <w:t>4.18</w:t>
      </w:r>
      <w:r>
        <w:rPr>
          <w:rFonts w:ascii="宋体" w:hAnsi="宋体" w:eastAsia="宋体"/>
          <w:b w:val="0"/>
          <w:i w:val="0"/>
          <w:color w:val="000000"/>
          <w:sz w:val="24"/>
        </w:rPr>
        <w:t>），当建筑底部出现间隙</w:t>
      </w:r>
      <w:r>
        <w:rPr>
          <w:rFonts w:ascii="宋体" w:hAnsi="宋体" w:eastAsia="宋体"/>
          <w:b w:val="0"/>
          <w:i w:val="0"/>
          <w:color w:val="000000"/>
          <w:sz w:val="24"/>
        </w:rPr>
        <w:t>时，梁的平衡方程为式（</w:t>
      </w:r>
      <w:r>
        <w:rPr>
          <w:rFonts w:ascii="Times New Roman" w:hAnsi="Times New Roman" w:eastAsia="Times New Roman"/>
          <w:b w:val="0"/>
          <w:i w:val="0"/>
          <w:color w:val="000000"/>
          <w:sz w:val="24"/>
        </w:rPr>
        <w:t>4.19</w:t>
      </w:r>
      <w:r>
        <w:rPr>
          <w:rFonts w:ascii="宋体" w:hAnsi="宋体" w:eastAsia="宋体"/>
          <w:b w:val="0"/>
          <w:i w:val="0"/>
          <w:color w:val="000000"/>
          <w:sz w:val="24"/>
        </w:rPr>
        <w:t>），根据梁端部和分界点的边界条件，地基压缩和回</w:t>
      </w:r>
      <w:r>
        <w:rPr>
          <w:rFonts w:ascii="宋体" w:hAnsi="宋体" w:eastAsia="宋体"/>
          <w:b w:val="0"/>
          <w:i w:val="0"/>
          <w:color w:val="000000"/>
          <w:sz w:val="24"/>
        </w:rPr>
        <w:t>弹时采用不同的地基系数，结合梁变形的连续性，采用数值计算软件对梁的不同</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变形模式进行编程，通过遗传算法打靶求解，确定梁的沉降曲线。</w:t>
      </w:r>
    </w:p>
    <w:p>
      <w:pPr>
        <w:autoSpaceDN w:val="0"/>
        <w:autoSpaceDE w:val="0"/>
        <w:widowControl/>
        <w:spacing w:line="388" w:lineRule="exact" w:before="44" w:after="0"/>
        <w:ind w:left="1300" w:right="258" w:firstLine="480"/>
        <w:jc w:val="both"/>
      </w:pPr>
      <w:r>
        <w:rPr>
          <w:rFonts w:ascii="宋体" w:hAnsi="宋体" w:eastAsia="宋体"/>
          <w:b w:val="0"/>
          <w:i w:val="0"/>
          <w:color w:val="000000"/>
          <w:sz w:val="24"/>
        </w:rPr>
        <w:t>沙朗沈民房与隧道的水平距离为</w:t>
      </w:r>
      <w:r>
        <w:rPr>
          <w:rFonts w:ascii="Times New Roman" w:hAnsi="Times New Roman" w:eastAsia="Times New Roman"/>
          <w:b w:val="0"/>
          <w:i w:val="0"/>
          <w:color w:val="000000"/>
          <w:sz w:val="24"/>
        </w:rPr>
        <w:t>28.4m</w:t>
      </w:r>
      <w:r>
        <w:rPr>
          <w:rFonts w:ascii="宋体" w:hAnsi="宋体" w:eastAsia="宋体"/>
          <w:b w:val="0"/>
          <w:i w:val="0"/>
          <w:color w:val="000000"/>
          <w:sz w:val="24"/>
        </w:rPr>
        <w:t>，沉降槽宽度为</w:t>
      </w:r>
      <w:r>
        <w:rPr>
          <w:rFonts w:ascii="Times New Roman" w:hAnsi="Times New Roman" w:eastAsia="Times New Roman"/>
          <w:b w:val="0"/>
          <w:i w:val="0"/>
          <w:color w:val="000000"/>
          <w:sz w:val="24"/>
        </w:rPr>
        <w:t>8.2m</w:t>
      </w:r>
      <w:r>
        <w:rPr>
          <w:rFonts w:ascii="宋体" w:hAnsi="宋体" w:eastAsia="宋体"/>
          <w:b w:val="0"/>
          <w:i w:val="0"/>
          <w:color w:val="000000"/>
          <w:sz w:val="24"/>
        </w:rPr>
        <w:t>，房屋处于沉降</w:t>
      </w:r>
      <w:r>
        <w:rPr>
          <w:rFonts w:ascii="宋体" w:hAnsi="宋体" w:eastAsia="宋体"/>
          <w:b w:val="0"/>
          <w:i w:val="0"/>
          <w:color w:val="000000"/>
          <w:sz w:val="24"/>
        </w:rPr>
        <w:t>槽拐点之外，判断地基处于中间压缩两端回弹的状态，采用软件求解可得房屋的</w:t>
      </w:r>
      <w:r>
        <w:rPr>
          <w:rFonts w:ascii="宋体" w:hAnsi="宋体" w:eastAsia="宋体"/>
          <w:b w:val="0"/>
          <w:i w:val="0"/>
          <w:color w:val="000000"/>
          <w:sz w:val="24"/>
        </w:rPr>
        <w:t>沉降曲线。如图</w:t>
      </w:r>
      <w:r>
        <w:rPr>
          <w:rFonts w:ascii="Times New Roman" w:hAnsi="Times New Roman" w:eastAsia="Times New Roman"/>
          <w:b w:val="0"/>
          <w:i w:val="0"/>
          <w:color w:val="000000"/>
          <w:sz w:val="24"/>
        </w:rPr>
        <w:t>4.16</w:t>
      </w:r>
      <w:r>
        <w:rPr>
          <w:rFonts w:ascii="宋体" w:hAnsi="宋体" w:eastAsia="宋体"/>
          <w:b w:val="0"/>
          <w:i w:val="0"/>
          <w:color w:val="000000"/>
          <w:sz w:val="24"/>
        </w:rPr>
        <w:t xml:space="preserve"> 分别为计算和实测的房屋沉降值，计算得到的沉降规律基本</w:t>
      </w:r>
      <w:r>
        <w:rPr>
          <w:rFonts w:ascii="宋体" w:hAnsi="宋体" w:eastAsia="宋体"/>
          <w:b w:val="0"/>
          <w:i w:val="0"/>
          <w:color w:val="000000"/>
          <w:sz w:val="24"/>
        </w:rPr>
        <w:t>符合实测值。</w:t>
      </w:r>
    </w:p>
    <w:p>
      <w:pPr>
        <w:autoSpaceDN w:val="0"/>
        <w:autoSpaceDE w:val="0"/>
        <w:widowControl/>
        <w:spacing w:line="212" w:lineRule="exact" w:before="3616" w:after="0"/>
        <w:ind w:left="0" w:right="4136" w:firstLine="0"/>
        <w:jc w:val="right"/>
      </w:pPr>
      <w:r>
        <w:rPr>
          <w:rFonts w:ascii="宋体" w:hAnsi="宋体" w:eastAsia="宋体"/>
          <w:b w:val="0"/>
          <w:i w:val="0"/>
          <w:color w:val="000000"/>
          <w:sz w:val="21"/>
        </w:rPr>
        <w:t>101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78" name="Picture 7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1320800</wp:posOffset>
            </wp:positionV>
            <wp:extent cx="1727200" cy="19558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1727200" cy="19558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5032"/>
        <w:gridCol w:w="5032"/>
      </w:tblGrid>
      <w:tr>
        <w:trPr>
          <w:trHeight w:hRule="exact" w:val="1092"/>
        </w:trPr>
        <w:tc>
          <w:tcPr>
            <w:tcW w:type="dxa" w:w="2286"/>
            <w:tcBorders>
              <w:top w:sz="4.0" w:val="single" w:color="#000000"/>
            </w:tcBorders>
            <w:tcMar>
              <w:start w:w="0" w:type="dxa"/>
              <w:end w:w="0" w:type="dxa"/>
            </w:tcMar>
          </w:tcPr>
          <w:p>
            <w:pPr>
              <w:autoSpaceDN w:val="0"/>
              <w:autoSpaceDE w:val="0"/>
              <w:widowControl/>
              <w:spacing w:line="244" w:lineRule="exact" w:before="784" w:after="0"/>
              <w:ind w:left="0" w:right="192" w:firstLine="0"/>
              <w:jc w:val="right"/>
            </w:pPr>
            <w:r>
              <w:rPr>
                <w:w w:val="101.33333206176758"/>
                <w:rFonts w:ascii="Times New Roman" w:hAnsi="Times New Roman" w:eastAsia="Times New Roman"/>
                <w:b w:val="0"/>
                <w:i w:val="0"/>
                <w:color w:val="000000"/>
                <w:sz w:val="18"/>
              </w:rPr>
              <w:t>-0.8</w:t>
            </w:r>
          </w:p>
        </w:tc>
        <w:tc>
          <w:tcPr>
            <w:tcW w:type="dxa" w:w="6434"/>
            <w:tcBorders>
              <w:top w:sz="4.0" w:val="single" w:color="#000000"/>
            </w:tcBorders>
            <w:tcMar>
              <w:start w:w="0" w:type="dxa"/>
              <w:end w:w="0" w:type="dxa"/>
            </w:tcMar>
          </w:tcPr>
          <w:p>
            <w:pPr>
              <w:autoSpaceDN w:val="0"/>
              <w:autoSpaceDE w:val="0"/>
              <w:widowControl/>
              <w:spacing w:line="268" w:lineRule="exact" w:before="622" w:after="0"/>
              <w:ind w:left="220" w:right="0" w:firstLine="0"/>
              <w:jc w:val="left"/>
            </w:pPr>
            <w:r>
              <w:rPr>
                <w:rFonts w:ascii="宋体" w:hAnsi="宋体" w:eastAsia="宋体"/>
                <w:b w:val="0"/>
                <w:i w:val="0"/>
                <w:color w:val="000000"/>
                <w:sz w:val="20"/>
              </w:rPr>
              <w:t>到隧道的水平距离（</w:t>
            </w:r>
            <w:r>
              <w:rPr>
                <w:rFonts w:ascii="Times New Roman" w:hAnsi="Times New Roman" w:eastAsia="Times New Roman"/>
                <w:b w:val="0"/>
                <w:i w:val="0"/>
                <w:color w:val="000000"/>
                <w:sz w:val="20"/>
              </w:rPr>
              <w:t>m</w:t>
            </w:r>
            <w:r>
              <w:rPr>
                <w:rFonts w:ascii="宋体" w:hAnsi="宋体" w:eastAsia="宋体"/>
                <w:b w:val="0"/>
                <w:i w:val="0"/>
                <w:color w:val="000000"/>
                <w:sz w:val="20"/>
              </w:rPr>
              <w:t>）</w:t>
            </w:r>
          </w:p>
        </w:tc>
      </w:tr>
    </w:tbl>
    <w:p>
      <w:pPr>
        <w:autoSpaceDN w:val="0"/>
        <w:autoSpaceDE w:val="0"/>
        <w:widowControl/>
        <w:spacing w:line="244" w:lineRule="exact" w:before="76" w:after="80"/>
        <w:ind w:left="0" w:right="6776" w:firstLine="0"/>
        <w:jc w:val="right"/>
      </w:pPr>
      <w:r>
        <w:rPr>
          <w:w w:val="101.33333206176758"/>
          <w:rFonts w:ascii="Times New Roman" w:hAnsi="Times New Roman" w:eastAsia="Times New Roman"/>
          <w:b w:val="0"/>
          <w:i w:val="0"/>
          <w:color w:val="000000"/>
          <w:sz w:val="18"/>
        </w:rPr>
        <w:t>-0.6</w:t>
      </w:r>
    </w:p>
    <w:tbl>
      <w:tblPr>
        <w:tblW w:type="auto" w:w="0"/>
        <w:tblLayout w:type="fixed"/>
        <w:tblLook w:firstColumn="1" w:firstRow="1" w:lastColumn="0" w:lastRow="0" w:noHBand="0" w:noVBand="1" w:val="04A0"/>
        <w:tblInd w:w="1320.0" w:type="dxa"/>
      </w:tblPr>
      <w:tblGrid>
        <w:gridCol w:w="1258"/>
        <w:gridCol w:w="1258"/>
        <w:gridCol w:w="1258"/>
        <w:gridCol w:w="1258"/>
        <w:gridCol w:w="1258"/>
        <w:gridCol w:w="1258"/>
        <w:gridCol w:w="1258"/>
        <w:gridCol w:w="1258"/>
      </w:tblGrid>
      <w:tr>
        <w:trPr>
          <w:trHeight w:hRule="exact" w:val="276"/>
        </w:trPr>
        <w:tc>
          <w:tcPr>
            <w:tcW w:type="dxa" w:w="1640"/>
            <w:vMerge w:val="restart"/>
            <w:tcBorders>
              <w:bottom w:sz="11.520000457763672" w:val="single" w:color="#5B9BD4"/>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348" w:after="0"/>
              <w:ind w:left="0" w:right="0" w:firstLine="0"/>
              <w:jc w:val="left"/>
            </w:pPr>
            <w:r>
              <w:rPr>
                <w:rFonts w:ascii="宋体" w:hAnsi="宋体" w:eastAsia="宋体"/>
                <w:b w:val="0"/>
                <w:i w:val="0"/>
                <w:color w:val="000000"/>
                <w:sz w:val="20"/>
              </w:rPr>
              <w:t>值（</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340"/>
            <w:vMerge w:val="restart"/>
            <w:tcBorders/>
            <w:tcMar>
              <w:start w:w="0" w:type="dxa"/>
              <w:end w:w="0" w:type="dxa"/>
            </w:tcMar>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000000"/>
                <w:sz w:val="18"/>
              </w:rPr>
              <w:t>-0.4</w:t>
            </w:r>
          </w:p>
        </w:tc>
        <w:tc>
          <w:tcPr>
            <w:tcW w:type="dxa" w:w="580"/>
            <w:vMerge w:val="restart"/>
            <w:tcBorders>
              <w:bottom w:sz="11.520000457763672" w:val="single" w:color="#5B9BD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16" w:after="0"/>
              <w:ind w:left="48" w:right="0" w:firstLine="0"/>
              <w:jc w:val="left"/>
            </w:pPr>
            <w:r>
              <w:rPr>
                <w:w w:val="101.33333206176758"/>
                <w:rFonts w:ascii="Times New Roman" w:hAnsi="Times New Roman" w:eastAsia="Times New Roman"/>
                <w:b w:val="0"/>
                <w:i w:val="0"/>
                <w:color w:val="000000"/>
                <w:sz w:val="18"/>
              </w:rPr>
              <w:t>25</w:t>
            </w:r>
          </w:p>
        </w:tc>
        <w:tc>
          <w:tcPr>
            <w:tcW w:type="dxa" w:w="900"/>
            <w:vMerge w:val="restart"/>
            <w:tcBorders>
              <w:bottom w:sz="11.520000457763672" w:val="single" w:color="#5B9BD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16" w:after="0"/>
              <w:ind w:left="0" w:right="0" w:firstLine="0"/>
              <w:jc w:val="center"/>
            </w:pPr>
            <w:r>
              <w:rPr>
                <w:w w:val="101.33333206176758"/>
                <w:rFonts w:ascii="Times New Roman" w:hAnsi="Times New Roman" w:eastAsia="Times New Roman"/>
                <w:b w:val="0"/>
                <w:i w:val="0"/>
                <w:color w:val="000000"/>
                <w:sz w:val="18"/>
              </w:rPr>
              <w:t>30</w:t>
            </w:r>
          </w:p>
        </w:tc>
        <w:tc>
          <w:tcPr>
            <w:tcW w:type="dxa" w:w="900"/>
            <w:vMerge w:val="restart"/>
            <w:tcBorders>
              <w:bottom w:sz="11.520000457763672" w:val="single" w:color="#5B9BD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16" w:after="0"/>
              <w:ind w:left="0" w:right="0" w:firstLine="0"/>
              <w:jc w:val="center"/>
            </w:pPr>
            <w:r>
              <w:rPr>
                <w:w w:val="101.33333206176758"/>
                <w:rFonts w:ascii="Times New Roman" w:hAnsi="Times New Roman" w:eastAsia="Times New Roman"/>
                <w:b w:val="0"/>
                <w:i w:val="0"/>
                <w:color w:val="000000"/>
                <w:sz w:val="18"/>
              </w:rPr>
              <w:t>35</w:t>
            </w:r>
          </w:p>
        </w:tc>
        <w:tc>
          <w:tcPr>
            <w:tcW w:type="dxa" w:w="856"/>
            <w:vMerge w:val="restart"/>
            <w:tcBorders>
              <w:bottom w:sz="11.520000457763672" w:val="single" w:color="#5B9BD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16" w:after="0"/>
              <w:ind w:left="0" w:right="0" w:firstLine="0"/>
              <w:jc w:val="center"/>
            </w:pPr>
            <w:r>
              <w:rPr>
                <w:w w:val="101.33333206176758"/>
                <w:rFonts w:ascii="Times New Roman" w:hAnsi="Times New Roman" w:eastAsia="Times New Roman"/>
                <w:b w:val="0"/>
                <w:i w:val="0"/>
                <w:color w:val="000000"/>
                <w:sz w:val="18"/>
              </w:rPr>
              <w:t>40</w:t>
            </w:r>
          </w:p>
        </w:tc>
        <w:tc>
          <w:tcPr>
            <w:tcW w:type="dxa" w:w="532"/>
            <w:vMerge w:val="restart"/>
            <w:tcBorders>
              <w:bottom w:sz="11.520000457763672" w:val="single" w:color="#5B9BD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56" w:after="0"/>
              <w:ind w:left="0" w:right="0" w:firstLine="0"/>
              <w:jc w:val="center"/>
            </w:pPr>
            <w:r>
              <w:drawing>
                <wp:inline xmlns:a="http://schemas.openxmlformats.org/drawingml/2006/main" xmlns:pic="http://schemas.openxmlformats.org/drawingml/2006/picture">
                  <wp:extent cx="76200" cy="76200"/>
                  <wp:docPr id="785" name="Picture 785"/>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76200" cy="76200"/>
                          </a:xfrm>
                          <a:prstGeom prst="rect"/>
                        </pic:spPr>
                      </pic:pic>
                    </a:graphicData>
                  </a:graphic>
                </wp:inline>
              </w:drawing>
            </w:r>
          </w:p>
        </w:tc>
        <w:tc>
          <w:tcPr>
            <w:tcW w:type="dxa" w:w="2192"/>
            <w:tcBorders/>
            <w:tcMar>
              <w:start w:w="0" w:type="dxa"/>
              <w:end w:w="0" w:type="dxa"/>
            </w:tcMar>
          </w:tcPr>
          <w:p>
            <w:pPr>
              <w:autoSpaceDN w:val="0"/>
              <w:autoSpaceDE w:val="0"/>
              <w:widowControl/>
              <w:spacing w:line="182" w:lineRule="exact" w:before="94" w:after="0"/>
              <w:ind w:left="44" w:right="0" w:firstLine="0"/>
              <w:jc w:val="left"/>
            </w:pPr>
            <w:r>
              <w:rPr>
                <w:w w:val="101.33333206176758"/>
                <w:rFonts w:ascii="宋体" w:hAnsi="宋体" w:eastAsia="宋体"/>
                <w:b w:val="0"/>
                <w:i w:val="0"/>
                <w:color w:val="000000"/>
                <w:sz w:val="18"/>
              </w:rPr>
              <w:t>建筑沉降计算值</w:t>
            </w:r>
          </w:p>
        </w:tc>
      </w:tr>
      <w:tr>
        <w:trPr>
          <w:trHeight w:hRule="exact" w:val="98"/>
        </w:trPr>
        <w:tc>
          <w:tcPr>
            <w:tcW w:type="dxa" w:w="1258"/>
            <w:vMerge/>
            <w:tcBorders>
              <w:bottom w:sz="11.520000457763672" w:val="single" w:color="#5B9BD4"/>
            </w:tcBorders>
          </w:tcPr>
          <w:p/>
        </w:tc>
        <w:tc>
          <w:tcPr>
            <w:tcW w:type="dxa" w:w="1258"/>
            <w:vMerge/>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2192"/>
            <w:vMerge w:val="restart"/>
            <w:tcBorders/>
            <w:tcMar>
              <w:start w:w="0" w:type="dxa"/>
              <w:end w:w="0" w:type="dxa"/>
            </w:tcMar>
            <w:tcMar>
              <w:start w:w="0" w:type="dxa"/>
              <w:end w:w="0" w:type="dxa"/>
            </w:tcMar>
          </w:tcPr>
          <w:p>
            <w:pPr>
              <w:autoSpaceDN w:val="0"/>
              <w:autoSpaceDE w:val="0"/>
              <w:widowControl/>
              <w:spacing w:line="182" w:lineRule="exact" w:before="334" w:after="0"/>
              <w:ind w:left="44" w:right="0" w:firstLine="0"/>
              <w:jc w:val="left"/>
            </w:pPr>
            <w:r>
              <w:rPr>
                <w:w w:val="101.60000059339735"/>
                <w:rFonts w:ascii="宋体" w:hAnsi="宋体" w:eastAsia="宋体"/>
                <w:b w:val="0"/>
                <w:i w:val="0"/>
                <w:color w:val="000000"/>
                <w:sz w:val="18"/>
              </w:rPr>
              <w:t>建筑沉降实测值</w:t>
            </w:r>
          </w:p>
        </w:tc>
      </w:tr>
      <w:tr>
        <w:trPr>
          <w:trHeight w:hRule="exact" w:val="422"/>
        </w:trPr>
        <w:tc>
          <w:tcPr>
            <w:tcW w:type="dxa" w:w="1258"/>
            <w:vMerge/>
            <w:tcBorders>
              <w:bottom w:sz="11.520000457763672" w:val="single" w:color="#5B9BD4"/>
            </w:tcBorders>
          </w:tcPr>
          <w:p/>
        </w:tc>
        <w:tc>
          <w:tcPr>
            <w:tcW w:type="dxa" w:w="340"/>
            <w:tcBorders/>
            <w:tcMar>
              <w:start w:w="0" w:type="dxa"/>
              <w:end w:w="0" w:type="dxa"/>
            </w:tcMar>
          </w:tcPr>
          <w:p>
            <w:pPr>
              <w:autoSpaceDN w:val="0"/>
              <w:autoSpaceDE w:val="0"/>
              <w:widowControl/>
              <w:spacing w:line="242" w:lineRule="exact" w:before="70" w:after="0"/>
              <w:ind w:left="0" w:right="0" w:firstLine="0"/>
              <w:jc w:val="center"/>
            </w:pPr>
            <w:r>
              <w:rPr>
                <w:w w:val="101.60000059339735"/>
                <w:rFonts w:ascii="Times New Roman" w:hAnsi="Times New Roman" w:eastAsia="Times New Roman"/>
                <w:b w:val="0"/>
                <w:i w:val="0"/>
                <w:color w:val="000000"/>
                <w:sz w:val="18"/>
              </w:rPr>
              <w:t>-0.2</w:t>
            </w: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tcPr>
          <w:p/>
        </w:tc>
      </w:tr>
      <w:tr>
        <w:trPr>
          <w:trHeight w:hRule="exact" w:val="424"/>
        </w:trPr>
        <w:tc>
          <w:tcPr>
            <w:tcW w:type="dxa" w:w="1258"/>
            <w:vMerge/>
            <w:tcBorders>
              <w:bottom w:sz="11.520000457763672" w:val="single" w:color="#5B9BD4"/>
            </w:tcBorders>
          </w:tcPr>
          <w:p/>
        </w:tc>
        <w:tc>
          <w:tcPr>
            <w:tcW w:type="dxa" w:w="340"/>
            <w:tcBorders>
              <w:bottom w:sz="11.520000457763672" w:val="single" w:color="#5B9BD4"/>
            </w:tcBorders>
            <w:tcMar>
              <w:start w:w="0" w:type="dxa"/>
              <w:end w:w="0" w:type="dxa"/>
            </w:tcMar>
          </w:tcPr>
          <w:p>
            <w:pPr>
              <w:autoSpaceDN w:val="0"/>
              <w:autoSpaceDE w:val="0"/>
              <w:widowControl/>
              <w:spacing w:line="244" w:lineRule="exact" w:before="30" w:after="0"/>
              <w:ind w:left="0" w:right="14" w:firstLine="0"/>
              <w:jc w:val="right"/>
            </w:pPr>
            <w:r>
              <w:rPr>
                <w:w w:val="101.33333206176758"/>
                <w:rFonts w:ascii="Times New Roman" w:hAnsi="Times New Roman" w:eastAsia="Times New Roman"/>
                <w:b w:val="0"/>
                <w:i w:val="0"/>
                <w:color w:val="000000"/>
                <w:sz w:val="18"/>
              </w:rPr>
              <w:t>0</w:t>
            </w: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1258"/>
            <w:vMerge/>
            <w:tcBorders>
              <w:bottom w:sz="11.520000457763672" w:val="single" w:color="#5B9BD4"/>
            </w:tcBorders>
          </w:tcPr>
          <w:p/>
        </w:tc>
        <w:tc>
          <w:tcPr>
            <w:tcW w:type="dxa" w:w="2192"/>
            <w:tcBorders>
              <w:bottom w:sz="11.520000457763672" w:val="single" w:color="#5B9BD4"/>
            </w:tcBorders>
            <w:tcMar>
              <w:start w:w="0" w:type="dxa"/>
              <w:end w:w="0" w:type="dxa"/>
            </w:tcMar>
          </w:tcPr>
          <w:p>
            <w:pPr>
              <w:autoSpaceDN w:val="0"/>
              <w:autoSpaceDE w:val="0"/>
              <w:widowControl/>
              <w:spacing w:line="242" w:lineRule="exact" w:before="168" w:after="0"/>
              <w:ind w:left="44" w:right="0" w:firstLine="0"/>
              <w:jc w:val="left"/>
            </w:pPr>
            <w:r>
              <w:rPr>
                <w:w w:val="101.33333206176758"/>
                <w:rFonts w:ascii="宋体" w:hAnsi="宋体" w:eastAsia="宋体"/>
                <w:b w:val="0"/>
                <w:i w:val="0"/>
                <w:color w:val="000000"/>
                <w:sz w:val="18"/>
              </w:rPr>
              <w:t>线性</w:t>
            </w:r>
            <w:r>
              <w:rPr>
                <w:w w:val="101.33333206176758"/>
                <w:rFonts w:ascii="Times New Roman" w:hAnsi="Times New Roman" w:eastAsia="Times New Roman"/>
                <w:b w:val="0"/>
                <w:i w:val="0"/>
                <w:color w:val="000000"/>
                <w:sz w:val="18"/>
              </w:rPr>
              <w:t xml:space="preserve"> (</w:t>
            </w:r>
            <w:r>
              <w:rPr>
                <w:w w:val="101.33333206176758"/>
                <w:rFonts w:ascii="宋体" w:hAnsi="宋体" w:eastAsia="宋体"/>
                <w:b w:val="0"/>
                <w:i w:val="0"/>
                <w:color w:val="000000"/>
                <w:sz w:val="18"/>
              </w:rPr>
              <w:t>建筑沉降实</w:t>
            </w:r>
          </w:p>
        </w:tc>
      </w:tr>
      <w:tr>
        <w:trPr>
          <w:trHeight w:hRule="exact" w:val="96"/>
        </w:trPr>
        <w:tc>
          <w:tcPr>
            <w:tcW w:type="dxa" w:w="1640"/>
            <w:vMerge w:val="restart"/>
            <w:tcBorders>
              <w:top w:sz="11.520000457763672" w:val="single" w:color="#5B9BD4"/>
            </w:tcBorders>
            <w:tcMar>
              <w:start w:w="0" w:type="dxa"/>
              <w:end w:w="0" w:type="dxa"/>
            </w:tcMar>
            <w:textDirection w:val="btLr"/>
            <w:tcMar>
              <w:start w:w="0" w:type="dxa"/>
              <w:end w:w="0" w:type="dxa"/>
            </w:tcMar>
            <w:tcMar>
              <w:start w:w="0" w:type="dxa"/>
              <w:end w:w="0" w:type="dxa"/>
            </w:tcMar>
          </w:tcPr>
          <w:p>
            <w:pPr>
              <w:autoSpaceDN w:val="0"/>
              <w:autoSpaceDE w:val="0"/>
              <w:widowControl/>
              <w:spacing w:line="202" w:lineRule="exact" w:before="1388" w:after="0"/>
              <w:ind w:left="0" w:right="0" w:firstLine="0"/>
              <w:jc w:val="right"/>
            </w:pPr>
            <w:r>
              <w:rPr>
                <w:rFonts w:ascii="宋体" w:hAnsi="宋体" w:eastAsia="宋体"/>
                <w:b w:val="0"/>
                <w:i w:val="0"/>
                <w:color w:val="000000"/>
                <w:sz w:val="20"/>
              </w:rPr>
              <w:t>沉降</w:t>
            </w:r>
          </w:p>
        </w:tc>
        <w:tc>
          <w:tcPr>
            <w:tcW w:type="dxa" w:w="340"/>
            <w:vMerge w:val="restart"/>
            <w:tcBorders>
              <w:top w:sz="11.520000457763672" w:val="single" w:color="#5B9BD4"/>
            </w:tcBorders>
            <w:tcMar>
              <w:start w:w="0" w:type="dxa"/>
              <w:end w:w="0" w:type="dxa"/>
            </w:tcMar>
            <w:tcMar>
              <w:start w:w="0" w:type="dxa"/>
              <w:end w:w="0" w:type="dxa"/>
            </w:tcMar>
          </w:tcPr>
          <w:p>
            <w:pPr>
              <w:autoSpaceDN w:val="0"/>
              <w:autoSpaceDE w:val="0"/>
              <w:widowControl/>
              <w:spacing w:line="244" w:lineRule="exact" w:before="0" w:after="0"/>
              <w:ind w:left="0" w:right="14" w:firstLine="0"/>
              <w:jc w:val="right"/>
            </w:pPr>
            <w:r>
              <w:rPr>
                <w:w w:val="101.33333206176758"/>
                <w:rFonts w:ascii="Times New Roman" w:hAnsi="Times New Roman" w:eastAsia="Times New Roman"/>
                <w:b w:val="0"/>
                <w:i w:val="0"/>
                <w:color w:val="000000"/>
                <w:sz w:val="18"/>
              </w:rPr>
              <w:t>0.2</w:t>
            </w:r>
          </w:p>
        </w:tc>
        <w:tc>
          <w:tcPr>
            <w:tcW w:type="dxa" w:w="580"/>
            <w:vMerge w:val="restart"/>
            <w:tcBorders>
              <w:top w:sz="11.520000457763672" w:val="single" w:color="#5B9BD4"/>
            </w:tcBorders>
            <w:tcMar>
              <w:start w:w="0" w:type="dxa"/>
              <w:end w:w="0" w:type="dxa"/>
            </w:tcMar>
            <w:tcMar>
              <w:start w:w="0" w:type="dxa"/>
              <w:end w:w="0" w:type="dxa"/>
            </w:tcMar>
            <w:tcMar>
              <w:start w:w="0" w:type="dxa"/>
              <w:end w:w="0" w:type="dxa"/>
            </w:tcMar>
          </w:tcPr>
          <w:p/>
        </w:tc>
        <w:tc>
          <w:tcPr>
            <w:tcW w:type="dxa" w:w="900"/>
            <w:vMerge w:val="restart"/>
            <w:tcBorders>
              <w:top w:sz="11.520000457763672" w:val="single" w:color="#5B9BD4"/>
            </w:tcBorders>
            <w:tcMar>
              <w:start w:w="0" w:type="dxa"/>
              <w:end w:w="0" w:type="dxa"/>
            </w:tcMar>
            <w:tcMar>
              <w:start w:w="0" w:type="dxa"/>
              <w:end w:w="0" w:type="dxa"/>
            </w:tcMar>
            <w:tcMar>
              <w:start w:w="0" w:type="dxa"/>
              <w:end w:w="0" w:type="dxa"/>
            </w:tcMar>
          </w:tcPr>
          <w:p/>
        </w:tc>
        <w:tc>
          <w:tcPr>
            <w:tcW w:type="dxa" w:w="900"/>
            <w:vMerge w:val="restart"/>
            <w:tcBorders>
              <w:top w:sz="11.520000457763672" w:val="single" w:color="#5B9BD4"/>
            </w:tcBorders>
            <w:tcMar>
              <w:start w:w="0" w:type="dxa"/>
              <w:end w:w="0" w:type="dxa"/>
            </w:tcMar>
            <w:tcMar>
              <w:start w:w="0" w:type="dxa"/>
              <w:end w:w="0" w:type="dxa"/>
            </w:tcMar>
            <w:tcMar>
              <w:start w:w="0" w:type="dxa"/>
              <w:end w:w="0" w:type="dxa"/>
            </w:tcMar>
          </w:tcPr>
          <w:p/>
        </w:tc>
        <w:tc>
          <w:tcPr>
            <w:tcW w:type="dxa" w:w="856"/>
            <w:vMerge w:val="restart"/>
            <w:tcBorders>
              <w:top w:sz="11.520000457763672" w:val="single" w:color="#5B9BD4"/>
            </w:tcBorders>
            <w:tcMar>
              <w:start w:w="0" w:type="dxa"/>
              <w:end w:w="0" w:type="dxa"/>
            </w:tcMar>
            <w:tcMar>
              <w:start w:w="0" w:type="dxa"/>
              <w:end w:w="0" w:type="dxa"/>
            </w:tcMar>
            <w:tcMar>
              <w:start w:w="0" w:type="dxa"/>
              <w:end w:w="0" w:type="dxa"/>
            </w:tcMar>
          </w:tcPr>
          <w:p/>
        </w:tc>
        <w:tc>
          <w:tcPr>
            <w:tcW w:type="dxa" w:w="532"/>
            <w:vMerge w:val="restart"/>
            <w:tcBorders>
              <w:top w:sz="11.520000457763672" w:val="single" w:color="#5B9BD4"/>
            </w:tcBorders>
            <w:tcMar>
              <w:start w:w="0" w:type="dxa"/>
              <w:end w:w="0" w:type="dxa"/>
            </w:tcMar>
            <w:tcMar>
              <w:start w:w="0" w:type="dxa"/>
              <w:end w:w="0" w:type="dxa"/>
            </w:tcMar>
            <w:tcMar>
              <w:start w:w="0" w:type="dxa"/>
              <w:end w:w="0" w:type="dxa"/>
            </w:tcMar>
          </w:tcPr>
          <w:p/>
        </w:tc>
        <w:tc>
          <w:tcPr>
            <w:tcW w:type="dxa" w:w="2192"/>
            <w:tcBorders>
              <w:top w:sz="11.520000457763672" w:val="single" w:color="#5B9BD4"/>
            </w:tcBorders>
            <w:tcMar>
              <w:start w:w="0" w:type="dxa"/>
              <w:end w:w="0" w:type="dxa"/>
            </w:tcMar>
          </w:tcPr>
          <w:p/>
        </w:tc>
      </w:tr>
      <w:tr>
        <w:trPr>
          <w:trHeight w:hRule="exact" w:val="200"/>
        </w:trPr>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2192"/>
            <w:vMerge w:val="restart"/>
            <w:tcBorders/>
            <w:tcMar>
              <w:start w:w="0" w:type="dxa"/>
              <w:end w:w="0" w:type="dxa"/>
            </w:tcMar>
            <w:tcMar>
              <w:start w:w="0" w:type="dxa"/>
              <w:end w:w="0" w:type="dxa"/>
            </w:tcMar>
          </w:tcPr>
          <w:p>
            <w:pPr>
              <w:autoSpaceDN w:val="0"/>
              <w:autoSpaceDE w:val="0"/>
              <w:widowControl/>
              <w:spacing w:line="244" w:lineRule="exact" w:before="8" w:after="0"/>
              <w:ind w:left="44" w:right="0" w:firstLine="0"/>
              <w:jc w:val="left"/>
            </w:pPr>
            <w:r>
              <w:rPr>
                <w:w w:val="101.33333206176758"/>
                <w:rFonts w:ascii="宋体" w:hAnsi="宋体" w:eastAsia="宋体"/>
                <w:b w:val="0"/>
                <w:i w:val="0"/>
                <w:color w:val="000000"/>
                <w:sz w:val="18"/>
              </w:rPr>
              <w:t>测值</w:t>
            </w:r>
            <w:r>
              <w:rPr>
                <w:w w:val="101.33333206176758"/>
                <w:rFonts w:ascii="Times New Roman" w:hAnsi="Times New Roman" w:eastAsia="Times New Roman"/>
                <w:b w:val="0"/>
                <w:i w:val="0"/>
                <w:color w:val="000000"/>
                <w:sz w:val="18"/>
              </w:rPr>
              <w:t xml:space="preserve">) </w:t>
            </w:r>
          </w:p>
        </w:tc>
      </w:tr>
      <w:tr>
        <w:trPr>
          <w:trHeight w:hRule="exact" w:val="382"/>
        </w:trPr>
        <w:tc>
          <w:tcPr>
            <w:tcW w:type="dxa" w:w="1258"/>
            <w:vMerge/>
            <w:tcBorders>
              <w:top w:sz="11.520000457763672" w:val="single" w:color="#5B9BD4"/>
            </w:tcBorders>
          </w:tcPr>
          <w:p/>
        </w:tc>
        <w:tc>
          <w:tcPr>
            <w:tcW w:type="dxa" w:w="340"/>
            <w:tcBorders/>
            <w:tcMar>
              <w:start w:w="0" w:type="dxa"/>
              <w:end w:w="0" w:type="dxa"/>
            </w:tcMar>
          </w:tcPr>
          <w:p>
            <w:pPr>
              <w:autoSpaceDN w:val="0"/>
              <w:autoSpaceDE w:val="0"/>
              <w:widowControl/>
              <w:spacing w:line="244" w:lineRule="exact" w:before="78" w:after="0"/>
              <w:ind w:left="0" w:right="14" w:firstLine="0"/>
              <w:jc w:val="right"/>
            </w:pPr>
            <w:r>
              <w:rPr>
                <w:w w:val="101.33333206176758"/>
                <w:rFonts w:ascii="Times New Roman" w:hAnsi="Times New Roman" w:eastAsia="Times New Roman"/>
                <w:b w:val="0"/>
                <w:i w:val="0"/>
                <w:color w:val="000000"/>
                <w:sz w:val="18"/>
              </w:rPr>
              <w:t>0.4</w:t>
            </w: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op w:sz="11.520000457763672" w:val="single" w:color="#5B9BD4"/>
            </w:tcBorders>
          </w:tcPr>
          <w:p/>
        </w:tc>
        <w:tc>
          <w:tcPr>
            <w:tcW w:type="dxa" w:w="1258"/>
            <w:vMerge/>
            <w:tcBorders/>
          </w:tcPr>
          <w:p/>
        </w:tc>
      </w:tr>
    </w:tbl>
    <w:p>
      <w:pPr>
        <w:autoSpaceDN w:val="0"/>
        <w:autoSpaceDE w:val="0"/>
        <w:widowControl/>
        <w:spacing w:line="242" w:lineRule="exact" w:before="80" w:after="0"/>
        <w:ind w:left="0" w:right="6778" w:firstLine="0"/>
        <w:jc w:val="right"/>
      </w:pPr>
      <w:r>
        <w:rPr>
          <w:w w:val="101.33333206176758"/>
          <w:rFonts w:ascii="Times New Roman" w:hAnsi="Times New Roman" w:eastAsia="Times New Roman"/>
          <w:b w:val="0"/>
          <w:i w:val="0"/>
          <w:color w:val="000000"/>
          <w:sz w:val="18"/>
        </w:rPr>
        <w:t>0.6</w:t>
      </w:r>
    </w:p>
    <w:p>
      <w:pPr>
        <w:autoSpaceDN w:val="0"/>
        <w:autoSpaceDE w:val="0"/>
        <w:widowControl/>
        <w:spacing w:line="242" w:lineRule="exact" w:before="142" w:after="0"/>
        <w:ind w:left="0" w:right="6778" w:firstLine="0"/>
        <w:jc w:val="right"/>
      </w:pPr>
      <w:r>
        <w:rPr>
          <w:w w:val="101.33333206176758"/>
          <w:rFonts w:ascii="Times New Roman" w:hAnsi="Times New Roman" w:eastAsia="Times New Roman"/>
          <w:b w:val="0"/>
          <w:i w:val="0"/>
          <w:color w:val="000000"/>
          <w:sz w:val="18"/>
        </w:rPr>
        <w:t>0.8</w:t>
      </w:r>
    </w:p>
    <w:p>
      <w:pPr>
        <w:autoSpaceDN w:val="0"/>
        <w:autoSpaceDE w:val="0"/>
        <w:widowControl/>
        <w:spacing w:line="280" w:lineRule="exact" w:before="392" w:after="0"/>
        <w:ind w:left="0" w:right="279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4.16  </w:t>
      </w:r>
      <w:r>
        <w:rPr>
          <w:rFonts w:ascii="宋体" w:hAnsi="宋体" w:eastAsia="宋体"/>
          <w:b w:val="0"/>
          <w:i w:val="0"/>
          <w:color w:val="000000"/>
          <w:sz w:val="21"/>
        </w:rPr>
        <w:t>民房沉降计算及实测值</w:t>
      </w:r>
    </w:p>
    <w:p>
      <w:pPr>
        <w:autoSpaceDN w:val="0"/>
        <w:autoSpaceDE w:val="0"/>
        <w:widowControl/>
        <w:spacing w:line="282" w:lineRule="exact" w:before="190" w:after="0"/>
        <w:ind w:left="0" w:right="1260" w:firstLine="0"/>
        <w:jc w:val="right"/>
      </w:pPr>
      <w:r>
        <w:rPr>
          <w:rFonts w:ascii="Times New Roman" w:hAnsi="Times New Roman" w:eastAsia="Times New Roman"/>
          <w:b w:val="0"/>
          <w:i w:val="0"/>
          <w:color w:val="000000"/>
          <w:sz w:val="21"/>
        </w:rPr>
        <w:t xml:space="preserve">Fig 4.16  The calculation and measured value of the house settlement </w:t>
      </w:r>
    </w:p>
    <w:p>
      <w:pPr>
        <w:autoSpaceDN w:val="0"/>
        <w:autoSpaceDE w:val="0"/>
        <w:widowControl/>
        <w:spacing w:line="402" w:lineRule="exact" w:before="162" w:after="0"/>
        <w:ind w:left="1300" w:right="144" w:firstLine="480"/>
        <w:jc w:val="left"/>
      </w:pPr>
      <w:r>
        <w:rPr>
          <w:rFonts w:ascii="宋体" w:hAnsi="宋体" w:eastAsia="宋体"/>
          <w:b w:val="0"/>
          <w:i w:val="0"/>
          <w:color w:val="000000"/>
          <w:sz w:val="24"/>
        </w:rPr>
        <w:t>沙朗沈民房到隧道的距离为</w:t>
      </w:r>
      <w:r>
        <w:rPr>
          <w:rFonts w:ascii="Times New Roman" w:hAnsi="Times New Roman" w:eastAsia="Times New Roman"/>
          <w:b w:val="0"/>
          <w:i w:val="0"/>
          <w:color w:val="000000"/>
          <w:sz w:val="24"/>
        </w:rPr>
        <w:t>28.4m</w:t>
      </w:r>
      <w:r>
        <w:rPr>
          <w:rFonts w:ascii="宋体" w:hAnsi="宋体" w:eastAsia="宋体"/>
          <w:b w:val="0"/>
          <w:i w:val="0"/>
          <w:color w:val="000000"/>
          <w:sz w:val="24"/>
        </w:rPr>
        <w:t>，较远，建筑的沉降值较小，可见隧道施工</w:t>
      </w:r>
      <w:r>
        <w:rPr>
          <w:rFonts w:ascii="宋体" w:hAnsi="宋体" w:eastAsia="宋体"/>
          <w:b w:val="0"/>
          <w:i w:val="0"/>
          <w:color w:val="000000"/>
          <w:sz w:val="24"/>
        </w:rPr>
        <w:t>对其影响不大。当建筑距离隧道较近时，如距离为</w:t>
      </w:r>
      <w:r>
        <w:rPr>
          <w:rFonts w:ascii="Times New Roman" w:hAnsi="Times New Roman" w:eastAsia="Times New Roman"/>
          <w:b w:val="0"/>
          <w:i w:val="0"/>
          <w:color w:val="000000"/>
          <w:sz w:val="24"/>
        </w:rPr>
        <w:t>8.4m</w:t>
      </w:r>
      <w:r>
        <w:rPr>
          <w:rFonts w:ascii="宋体" w:hAnsi="宋体" w:eastAsia="宋体"/>
          <w:b w:val="0"/>
          <w:i w:val="0"/>
          <w:color w:val="000000"/>
          <w:sz w:val="24"/>
        </w:rPr>
        <w:t xml:space="preserve"> 时，对其沉降进行计算。</w:t>
      </w:r>
      <w:r>
        <w:rPr>
          <w:rFonts w:ascii="宋体" w:hAnsi="宋体" w:eastAsia="宋体"/>
          <w:b w:val="0"/>
          <w:i w:val="0"/>
          <w:color w:val="000000"/>
          <w:sz w:val="24"/>
        </w:rPr>
        <w:t>该民房为三层砖混结构，如为框架结构，根据前文公式，</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b</w:t>
      </w:r>
      <w:r>
        <w:rPr>
          <w:rFonts w:ascii="Times New Roman" w:hAnsi="Times New Roman" w:eastAsia="Times New Roman"/>
          <w:b w:val="0"/>
          <w:i w:val="0"/>
          <w:color w:val="000000"/>
          <w:sz w:val="24"/>
        </w:rPr>
        <w:t>=1.1e10N/m</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b</w:t>
      </w:r>
      <w:r>
        <w:rPr>
          <w:rFonts w:ascii="Times New Roman" w:hAnsi="Times New Roman" w:eastAsia="Times New Roman"/>
          <w:b w:val="0"/>
          <w:i w:val="0"/>
          <w:color w:val="000000"/>
          <w:sz w:val="24"/>
        </w:rPr>
        <w:t>=9.2e6N·m</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/m</w:t>
      </w:r>
      <w:r>
        <w:rPr>
          <w:rFonts w:ascii="宋体" w:hAnsi="宋体" w:eastAsia="宋体"/>
          <w:b w:val="0"/>
          <w:i w:val="0"/>
          <w:color w:val="000000"/>
          <w:sz w:val="24"/>
        </w:rPr>
        <w:t>。图</w:t>
      </w:r>
      <w:r>
        <w:rPr>
          <w:rFonts w:ascii="Times New Roman" w:hAnsi="Times New Roman" w:eastAsia="Times New Roman"/>
          <w:b w:val="0"/>
          <w:i w:val="0"/>
          <w:color w:val="000000"/>
          <w:sz w:val="24"/>
        </w:rPr>
        <w:t>4.17</w:t>
      </w:r>
      <w:r>
        <w:rPr>
          <w:rFonts w:ascii="宋体" w:hAnsi="宋体" w:eastAsia="宋体"/>
          <w:b w:val="0"/>
          <w:i w:val="0"/>
          <w:color w:val="000000"/>
          <w:sz w:val="24"/>
        </w:rPr>
        <w:t xml:space="preserve"> 包含天然地面沉降曲线及砖混和框架结构的房屋沉降计</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算曲线。可见，框架结构的刚度较低，其沉降曲线基本符合天然地面沉降规律。</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而砖混结构的刚度较大，沉降值相对较小，且其沉降曲线与天然地面沉降规律有</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一定差异。整体上，房屋距离隧道较近，建筑沉降值和倾斜率较大，隧道施工对</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房屋的影响不可忽略。</w:t>
      </w:r>
    </w:p>
    <w:p>
      <w:pPr>
        <w:autoSpaceDN w:val="0"/>
        <w:autoSpaceDE w:val="0"/>
        <w:widowControl/>
        <w:spacing w:line="268" w:lineRule="exact" w:before="176" w:after="8"/>
        <w:ind w:left="0" w:right="3144" w:firstLine="0"/>
        <w:jc w:val="right"/>
      </w:pPr>
      <w:r>
        <w:rPr>
          <w:rFonts w:ascii="宋体" w:hAnsi="宋体" w:eastAsia="宋体"/>
          <w:b w:val="0"/>
          <w:i w:val="0"/>
          <w:color w:val="000000"/>
          <w:sz w:val="20"/>
        </w:rPr>
        <w:t>到隧道的水平距离（</w:t>
      </w:r>
      <w:r>
        <w:rPr>
          <w:rFonts w:ascii="Times New Roman" w:hAnsi="Times New Roman" w:eastAsia="Times New Roman"/>
          <w:b w:val="0"/>
          <w:i w:val="0"/>
          <w:color w:val="000000"/>
          <w:sz w:val="20"/>
        </w:rPr>
        <w:t>m</w:t>
      </w:r>
      <w:r>
        <w:rPr>
          <w:rFonts w:ascii="宋体" w:hAnsi="宋体" w:eastAsia="宋体"/>
          <w:b w:val="0"/>
          <w:i w:val="0"/>
          <w:color w:val="000000"/>
          <w:sz w:val="20"/>
        </w:rPr>
        <w:t>）</w:t>
      </w:r>
    </w:p>
    <w:tbl>
      <w:tblPr>
        <w:tblW w:type="auto" w:w="0"/>
        <w:tblLayout w:type="fixed"/>
        <w:tblLook w:firstColumn="1" w:firstRow="1" w:lastColumn="0" w:lastRow="0" w:noHBand="0" w:noVBand="1" w:val="04A0"/>
        <w:tblInd w:w="1020.0" w:type="dxa"/>
      </w:tblPr>
      <w:tblGrid>
        <w:gridCol w:w="1118"/>
        <w:gridCol w:w="1118"/>
        <w:gridCol w:w="1118"/>
        <w:gridCol w:w="1118"/>
        <w:gridCol w:w="1118"/>
        <w:gridCol w:w="1118"/>
        <w:gridCol w:w="1118"/>
        <w:gridCol w:w="1118"/>
        <w:gridCol w:w="1118"/>
      </w:tblGrid>
      <w:tr>
        <w:trPr>
          <w:trHeight w:hRule="exact" w:val="282"/>
        </w:trPr>
        <w:tc>
          <w:tcPr>
            <w:tcW w:type="dxa" w:w="13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54" w:after="0"/>
              <w:ind w:left="0" w:right="1110" w:firstLine="0"/>
              <w:jc w:val="right"/>
            </w:pPr>
            <w:r>
              <w:rPr>
                <w:rFonts w:ascii="宋体" w:hAnsi="宋体" w:eastAsia="宋体"/>
                <w:b w:val="0"/>
                <w:i w:val="0"/>
                <w:color w:val="000000"/>
                <w:sz w:val="20"/>
              </w:rPr>
              <w:t>沉降值（</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260"/>
            <w:vMerge w:val="restart"/>
            <w:tcBorders/>
            <w:tcMar>
              <w:start w:w="0" w:type="dxa"/>
              <w:end w:w="0" w:type="dxa"/>
            </w:tcMar>
            <w:tcMar>
              <w:start w:w="0" w:type="dxa"/>
              <w:end w:w="0" w:type="dxa"/>
            </w:tcMar>
          </w:tcPr>
          <w:p>
            <w:pPr>
              <w:autoSpaceDN w:val="0"/>
              <w:autoSpaceDE w:val="0"/>
              <w:widowControl/>
              <w:spacing w:line="244" w:lineRule="exact" w:before="222" w:after="0"/>
              <w:ind w:left="0" w:right="34" w:firstLine="0"/>
              <w:jc w:val="right"/>
            </w:pPr>
            <w:r>
              <w:rPr>
                <w:w w:val="101.33333206176758"/>
                <w:rFonts w:ascii="Times New Roman" w:hAnsi="Times New Roman" w:eastAsia="Times New Roman"/>
                <w:b w:val="0"/>
                <w:i w:val="0"/>
                <w:color w:val="6C6C6C"/>
                <w:sz w:val="18"/>
              </w:rPr>
              <w:t>0</w:t>
            </w:r>
          </w:p>
        </w:tc>
        <w:tc>
          <w:tcPr>
            <w:tcW w:type="dxa" w:w="620"/>
            <w:tcBorders/>
            <w:tcMar>
              <w:start w:w="0" w:type="dxa"/>
              <w:end w:w="0" w:type="dxa"/>
            </w:tcMar>
          </w:tcPr>
          <w:p>
            <w:pPr>
              <w:autoSpaceDN w:val="0"/>
              <w:autoSpaceDE w:val="0"/>
              <w:widowControl/>
              <w:spacing w:line="244" w:lineRule="exact" w:before="10" w:after="0"/>
              <w:ind w:left="72" w:right="0" w:firstLine="0"/>
              <w:jc w:val="left"/>
            </w:pPr>
            <w:r>
              <w:rPr>
                <w:w w:val="101.33333206176758"/>
                <w:rFonts w:ascii="Times New Roman" w:hAnsi="Times New Roman" w:eastAsia="Times New Roman"/>
                <w:b w:val="0"/>
                <w:i w:val="0"/>
                <w:color w:val="6C6C6C"/>
                <w:sz w:val="18"/>
              </w:rPr>
              <w:t>0</w:t>
            </w:r>
          </w:p>
        </w:tc>
        <w:tc>
          <w:tcPr>
            <w:tcW w:type="dxa" w:w="1280"/>
            <w:tcBorders/>
            <w:tcMar>
              <w:start w:w="0" w:type="dxa"/>
              <w:end w:w="0" w:type="dxa"/>
            </w:tcMar>
          </w:tcPr>
          <w:p>
            <w:pPr>
              <w:autoSpaceDN w:val="0"/>
              <w:autoSpaceDE w:val="0"/>
              <w:widowControl/>
              <w:spacing w:line="244" w:lineRule="exact" w:before="10" w:after="0"/>
              <w:ind w:left="0" w:right="702" w:firstLine="0"/>
              <w:jc w:val="right"/>
            </w:pPr>
            <w:r>
              <w:rPr>
                <w:w w:val="101.33333206176758"/>
                <w:rFonts w:ascii="Times New Roman" w:hAnsi="Times New Roman" w:eastAsia="Times New Roman"/>
                <w:b w:val="0"/>
                <w:i w:val="0"/>
                <w:color w:val="6C6C6C"/>
                <w:sz w:val="18"/>
              </w:rPr>
              <w:t>5</w:t>
            </w:r>
          </w:p>
        </w:tc>
        <w:tc>
          <w:tcPr>
            <w:tcW w:type="dxa" w:w="1180"/>
            <w:tcBorders/>
            <w:tcMar>
              <w:start w:w="0" w:type="dxa"/>
              <w:end w:w="0" w:type="dxa"/>
            </w:tcMar>
          </w:tcPr>
          <w:p>
            <w:pPr>
              <w:autoSpaceDN w:val="0"/>
              <w:autoSpaceDE w:val="0"/>
              <w:widowControl/>
              <w:spacing w:line="244" w:lineRule="exact" w:before="10" w:after="0"/>
              <w:ind w:left="194" w:right="0" w:firstLine="0"/>
              <w:jc w:val="left"/>
            </w:pPr>
            <w:r>
              <w:rPr>
                <w:w w:val="101.33333206176758"/>
                <w:rFonts w:ascii="Times New Roman" w:hAnsi="Times New Roman" w:eastAsia="Times New Roman"/>
                <w:b w:val="0"/>
                <w:i w:val="0"/>
                <w:color w:val="6C6C6C"/>
                <w:sz w:val="18"/>
              </w:rPr>
              <w:t>10</w:t>
            </w:r>
          </w:p>
        </w:tc>
        <w:tc>
          <w:tcPr>
            <w:tcW w:type="dxa" w:w="780"/>
            <w:tcBorders/>
            <w:tcMar>
              <w:start w:w="0" w:type="dxa"/>
              <w:end w:w="0" w:type="dxa"/>
            </w:tcMar>
          </w:tcPr>
          <w:p>
            <w:pPr>
              <w:autoSpaceDN w:val="0"/>
              <w:autoSpaceDE w:val="0"/>
              <w:widowControl/>
              <w:spacing w:line="244" w:lineRule="exact" w:before="10" w:after="0"/>
              <w:ind w:left="48" w:right="0" w:firstLine="0"/>
              <w:jc w:val="left"/>
            </w:pPr>
            <w:r>
              <w:rPr>
                <w:w w:val="101.33333206176758"/>
                <w:rFonts w:ascii="Times New Roman" w:hAnsi="Times New Roman" w:eastAsia="Times New Roman"/>
                <w:b w:val="0"/>
                <w:i w:val="0"/>
                <w:color w:val="6C6C6C"/>
                <w:sz w:val="18"/>
              </w:rPr>
              <w:t>15</w:t>
            </w:r>
          </w:p>
        </w:tc>
        <w:tc>
          <w:tcPr>
            <w:tcW w:type="dxa" w:w="900"/>
            <w:tcBorders/>
            <w:tcMar>
              <w:start w:w="0" w:type="dxa"/>
              <w:end w:w="0" w:type="dxa"/>
            </w:tcMar>
          </w:tcPr>
          <w:p>
            <w:pPr>
              <w:autoSpaceDN w:val="0"/>
              <w:autoSpaceDE w:val="0"/>
              <w:widowControl/>
              <w:spacing w:line="244" w:lineRule="exact" w:before="10" w:after="0"/>
              <w:ind w:left="0" w:right="418" w:firstLine="0"/>
              <w:jc w:val="right"/>
            </w:pPr>
            <w:r>
              <w:rPr>
                <w:w w:val="101.33333206176758"/>
                <w:rFonts w:ascii="Times New Roman" w:hAnsi="Times New Roman" w:eastAsia="Times New Roman"/>
                <w:b w:val="0"/>
                <w:i w:val="0"/>
                <w:color w:val="6C6C6C"/>
                <w:sz w:val="18"/>
              </w:rPr>
              <w:t>20</w:t>
            </w:r>
          </w:p>
        </w:tc>
        <w:tc>
          <w:tcPr>
            <w:tcW w:type="dxa" w:w="104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25</w:t>
            </w:r>
          </w:p>
        </w:tc>
        <w:tc>
          <w:tcPr>
            <w:tcW w:type="dxa" w:w="1120"/>
            <w:tcBorders/>
            <w:tcMar>
              <w:start w:w="0" w:type="dxa"/>
              <w:end w:w="0" w:type="dxa"/>
            </w:tcMar>
          </w:tcPr>
          <w:p>
            <w:pPr>
              <w:autoSpaceDN w:val="0"/>
              <w:autoSpaceDE w:val="0"/>
              <w:widowControl/>
              <w:spacing w:line="244" w:lineRule="exact" w:before="10" w:after="0"/>
              <w:ind w:left="0" w:right="510" w:firstLine="0"/>
              <w:jc w:val="right"/>
            </w:pPr>
            <w:r>
              <w:rPr>
                <w:w w:val="101.33333206176758"/>
                <w:rFonts w:ascii="Times New Roman" w:hAnsi="Times New Roman" w:eastAsia="Times New Roman"/>
                <w:b w:val="0"/>
                <w:i w:val="0"/>
                <w:color w:val="6C6C6C"/>
                <w:sz w:val="18"/>
              </w:rPr>
              <w:t>30</w:t>
            </w:r>
          </w:p>
        </w:tc>
      </w:tr>
      <w:tr>
        <w:trPr>
          <w:trHeight w:hRule="exact" w:val="280"/>
        </w:trPr>
        <w:tc>
          <w:tcPr>
            <w:tcW w:type="dxa" w:w="1118"/>
            <w:vMerge/>
            <w:tcBorders/>
          </w:tcPr>
          <w:p/>
        </w:tc>
        <w:tc>
          <w:tcPr>
            <w:tcW w:type="dxa" w:w="1118"/>
            <w:vMerge/>
            <w:tcBorders/>
          </w:tcPr>
          <w:p/>
        </w:tc>
        <w:tc>
          <w:tcPr>
            <w:tcW w:type="dxa" w:w="69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100" w:right="0" w:firstLine="0"/>
              <w:jc w:val="left"/>
            </w:pPr>
            <w:r>
              <w:drawing>
                <wp:inline xmlns:a="http://schemas.openxmlformats.org/drawingml/2006/main" xmlns:pic="http://schemas.openxmlformats.org/drawingml/2006/picture">
                  <wp:extent cx="3949700" cy="1816100"/>
                  <wp:docPr id="786" name="Picture 786"/>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949700" cy="1816100"/>
                          </a:xfrm>
                          <a:prstGeom prst="rect"/>
                        </pic:spPr>
                      </pic:pic>
                    </a:graphicData>
                  </a:graphic>
                </wp:inline>
              </w:drawing>
            </w:r>
          </w:p>
        </w:tc>
      </w:tr>
      <w:tr>
        <w:trPr>
          <w:trHeight w:hRule="exact" w:val="480"/>
        </w:trPr>
        <w:tc>
          <w:tcPr>
            <w:tcW w:type="dxa" w:w="1118"/>
            <w:vMerge/>
            <w:tcBorders/>
          </w:tcPr>
          <w:p/>
        </w:tc>
        <w:tc>
          <w:tcPr>
            <w:tcW w:type="dxa" w:w="260"/>
            <w:tcBorders/>
            <w:tcMar>
              <w:start w:w="0" w:type="dxa"/>
              <w:end w:w="0" w:type="dxa"/>
            </w:tcMar>
          </w:tcPr>
          <w:p>
            <w:pPr>
              <w:autoSpaceDN w:val="0"/>
              <w:autoSpaceDE w:val="0"/>
              <w:widowControl/>
              <w:spacing w:line="244" w:lineRule="exact" w:before="130" w:after="0"/>
              <w:ind w:left="0" w:right="34" w:firstLine="0"/>
              <w:jc w:val="right"/>
            </w:pPr>
            <w:r>
              <w:rPr>
                <w:w w:val="101.33333206176758"/>
                <w:rFonts w:ascii="Times New Roman" w:hAnsi="Times New Roman" w:eastAsia="Times New Roman"/>
                <w:b w:val="0"/>
                <w:i w:val="0"/>
                <w:color w:val="6C6C6C"/>
                <w:sz w:val="18"/>
              </w:rPr>
              <w:t>2</w:t>
            </w:r>
          </w:p>
        </w:tc>
        <w:tc>
          <w:tcPr>
            <w:tcW w:type="dxa" w:w="7826"/>
            <w:gridSpan w:val="7"/>
            <w:vMerge/>
            <w:tcBorders/>
          </w:tcPr>
          <w:p/>
        </w:tc>
      </w:tr>
      <w:tr>
        <w:trPr>
          <w:trHeight w:hRule="exact" w:val="460"/>
        </w:trPr>
        <w:tc>
          <w:tcPr>
            <w:tcW w:type="dxa" w:w="1118"/>
            <w:vMerge/>
            <w:tcBorders/>
          </w:tcPr>
          <w:p/>
        </w:tc>
        <w:tc>
          <w:tcPr>
            <w:tcW w:type="dxa" w:w="260"/>
            <w:tcBorders/>
            <w:tcMar>
              <w:start w:w="0" w:type="dxa"/>
              <w:end w:w="0" w:type="dxa"/>
            </w:tcMar>
          </w:tcPr>
          <w:p>
            <w:pPr>
              <w:autoSpaceDN w:val="0"/>
              <w:autoSpaceDE w:val="0"/>
              <w:widowControl/>
              <w:spacing w:line="244" w:lineRule="exact" w:before="120" w:after="0"/>
              <w:ind w:left="0" w:right="34" w:firstLine="0"/>
              <w:jc w:val="right"/>
            </w:pPr>
            <w:r>
              <w:rPr>
                <w:w w:val="101.33333206176758"/>
                <w:rFonts w:ascii="Times New Roman" w:hAnsi="Times New Roman" w:eastAsia="Times New Roman"/>
                <w:b w:val="0"/>
                <w:i w:val="0"/>
                <w:color w:val="6C6C6C"/>
                <w:sz w:val="18"/>
              </w:rPr>
              <w:t>4</w:t>
            </w:r>
          </w:p>
        </w:tc>
        <w:tc>
          <w:tcPr>
            <w:tcW w:type="dxa" w:w="7826"/>
            <w:gridSpan w:val="7"/>
            <w:vMerge/>
            <w:tcBorders/>
          </w:tcPr>
          <w:p/>
        </w:tc>
      </w:tr>
      <w:tr>
        <w:trPr>
          <w:trHeight w:hRule="exact" w:val="480"/>
        </w:trPr>
        <w:tc>
          <w:tcPr>
            <w:tcW w:type="dxa" w:w="1118"/>
            <w:vMerge/>
            <w:tcBorders/>
          </w:tcPr>
          <w:p/>
        </w:tc>
        <w:tc>
          <w:tcPr>
            <w:tcW w:type="dxa" w:w="260"/>
            <w:tcBorders/>
            <w:tcMar>
              <w:start w:w="0" w:type="dxa"/>
              <w:end w:w="0" w:type="dxa"/>
            </w:tcMar>
          </w:tcPr>
          <w:p>
            <w:pPr>
              <w:autoSpaceDN w:val="0"/>
              <w:autoSpaceDE w:val="0"/>
              <w:widowControl/>
              <w:spacing w:line="244" w:lineRule="exact" w:before="130" w:after="0"/>
              <w:ind w:left="0" w:right="34" w:firstLine="0"/>
              <w:jc w:val="right"/>
            </w:pPr>
            <w:r>
              <w:rPr>
                <w:w w:val="101.33333206176758"/>
                <w:rFonts w:ascii="Times New Roman" w:hAnsi="Times New Roman" w:eastAsia="Times New Roman"/>
                <w:b w:val="0"/>
                <w:i w:val="0"/>
                <w:color w:val="6C6C6C"/>
                <w:sz w:val="18"/>
              </w:rPr>
              <w:t>6</w:t>
            </w:r>
          </w:p>
        </w:tc>
        <w:tc>
          <w:tcPr>
            <w:tcW w:type="dxa" w:w="7826"/>
            <w:gridSpan w:val="7"/>
            <w:vMerge/>
            <w:tcBorders/>
          </w:tcPr>
          <w:p/>
        </w:tc>
      </w:tr>
      <w:tr>
        <w:trPr>
          <w:trHeight w:hRule="exact" w:val="460"/>
        </w:trPr>
        <w:tc>
          <w:tcPr>
            <w:tcW w:type="dxa" w:w="1118"/>
            <w:vMerge/>
            <w:tcBorders/>
          </w:tcPr>
          <w:p/>
        </w:tc>
        <w:tc>
          <w:tcPr>
            <w:tcW w:type="dxa" w:w="260"/>
            <w:tcBorders/>
            <w:tcMar>
              <w:start w:w="0" w:type="dxa"/>
              <w:end w:w="0" w:type="dxa"/>
            </w:tcMar>
          </w:tcPr>
          <w:p>
            <w:pPr>
              <w:autoSpaceDN w:val="0"/>
              <w:autoSpaceDE w:val="0"/>
              <w:widowControl/>
              <w:spacing w:line="244" w:lineRule="exact" w:before="120" w:after="0"/>
              <w:ind w:left="0" w:right="34" w:firstLine="0"/>
              <w:jc w:val="right"/>
            </w:pPr>
            <w:r>
              <w:rPr>
                <w:w w:val="101.33333206176758"/>
                <w:rFonts w:ascii="Times New Roman" w:hAnsi="Times New Roman" w:eastAsia="Times New Roman"/>
                <w:b w:val="0"/>
                <w:i w:val="0"/>
                <w:color w:val="6C6C6C"/>
                <w:sz w:val="18"/>
              </w:rPr>
              <w:t>8</w:t>
            </w:r>
          </w:p>
        </w:tc>
        <w:tc>
          <w:tcPr>
            <w:tcW w:type="dxa" w:w="7826"/>
            <w:gridSpan w:val="7"/>
            <w:vMerge/>
            <w:tcBorders/>
          </w:tcPr>
          <w:p/>
        </w:tc>
      </w:tr>
      <w:tr>
        <w:trPr>
          <w:trHeight w:hRule="exact" w:val="480"/>
        </w:trPr>
        <w:tc>
          <w:tcPr>
            <w:tcW w:type="dxa" w:w="1118"/>
            <w:vMerge/>
            <w:tcBorders/>
          </w:tcPr>
          <w:p/>
        </w:tc>
        <w:tc>
          <w:tcPr>
            <w:tcW w:type="dxa" w:w="260"/>
            <w:tcBorders/>
            <w:tcMar>
              <w:start w:w="0" w:type="dxa"/>
              <w:end w:w="0" w:type="dxa"/>
            </w:tcMar>
          </w:tcPr>
          <w:p>
            <w:pPr>
              <w:autoSpaceDN w:val="0"/>
              <w:autoSpaceDE w:val="0"/>
              <w:widowControl/>
              <w:spacing w:line="242" w:lineRule="exact" w:before="132" w:after="0"/>
              <w:ind w:left="0" w:right="0" w:firstLine="0"/>
              <w:jc w:val="center"/>
            </w:pPr>
            <w:r>
              <w:rPr>
                <w:w w:val="101.33333206176758"/>
                <w:rFonts w:ascii="Times New Roman" w:hAnsi="Times New Roman" w:eastAsia="Times New Roman"/>
                <w:b w:val="0"/>
                <w:i w:val="0"/>
                <w:color w:val="6C6C6C"/>
                <w:sz w:val="18"/>
              </w:rPr>
              <w:t>10</w:t>
            </w:r>
          </w:p>
        </w:tc>
        <w:tc>
          <w:tcPr>
            <w:tcW w:type="dxa" w:w="7826"/>
            <w:gridSpan w:val="7"/>
            <w:vMerge/>
            <w:tcBorders/>
          </w:tcPr>
          <w:p/>
        </w:tc>
      </w:tr>
      <w:tr>
        <w:trPr>
          <w:trHeight w:hRule="exact" w:val="420"/>
        </w:trPr>
        <w:tc>
          <w:tcPr>
            <w:tcW w:type="dxa" w:w="1118"/>
            <w:vMerge/>
            <w:tcBorders/>
          </w:tcPr>
          <w:p/>
        </w:tc>
        <w:tc>
          <w:tcPr>
            <w:tcW w:type="dxa" w:w="260"/>
            <w:vMerge w:val="restart"/>
            <w:tcBorders/>
            <w:tcMar>
              <w:start w:w="0" w:type="dxa"/>
              <w:end w:w="0" w:type="dxa"/>
            </w:tcMar>
            <w:tcMar>
              <w:start w:w="0" w:type="dxa"/>
              <w:end w:w="0" w:type="dxa"/>
            </w:tcMar>
          </w:tcPr>
          <w:p>
            <w:pPr>
              <w:autoSpaceDN w:val="0"/>
              <w:autoSpaceDE w:val="0"/>
              <w:widowControl/>
              <w:spacing w:line="242" w:lineRule="exact" w:before="122" w:after="0"/>
              <w:ind w:left="0" w:right="0" w:firstLine="0"/>
              <w:jc w:val="center"/>
            </w:pPr>
            <w:r>
              <w:rPr>
                <w:w w:val="101.33333206176758"/>
                <w:rFonts w:ascii="Times New Roman" w:hAnsi="Times New Roman" w:eastAsia="Times New Roman"/>
                <w:b w:val="0"/>
                <w:i w:val="0"/>
                <w:color w:val="6C6C6C"/>
                <w:sz w:val="18"/>
              </w:rPr>
              <w:t>12</w:t>
            </w:r>
          </w:p>
        </w:tc>
        <w:tc>
          <w:tcPr>
            <w:tcW w:type="dxa" w:w="7826"/>
            <w:gridSpan w:val="7"/>
            <w:vMerge/>
            <w:tcBorders/>
          </w:tcPr>
          <w:p/>
        </w:tc>
      </w:tr>
      <w:tr>
        <w:trPr>
          <w:trHeight w:hRule="exact" w:val="430"/>
        </w:trPr>
        <w:tc>
          <w:tcPr>
            <w:tcW w:type="dxa" w:w="1118"/>
            <w:vMerge/>
            <w:tcBorders/>
          </w:tcPr>
          <w:p/>
        </w:tc>
        <w:tc>
          <w:tcPr>
            <w:tcW w:type="dxa" w:w="1118"/>
            <w:vMerge/>
            <w:tcBorders/>
          </w:tcPr>
          <w:p/>
        </w:tc>
        <w:tc>
          <w:tcPr>
            <w:tcW w:type="dxa" w:w="1900"/>
            <w:gridSpan w:val="2"/>
            <w:tcBorders/>
            <w:tcMar>
              <w:start w:w="0" w:type="dxa"/>
              <w:end w:w="0" w:type="dxa"/>
            </w:tcMar>
            <w:tcMar>
              <w:start w:w="0" w:type="dxa"/>
              <w:end w:w="0" w:type="dxa"/>
            </w:tcMar>
          </w:tcPr>
          <w:p>
            <w:pPr>
              <w:autoSpaceDN w:val="0"/>
              <w:autoSpaceDE w:val="0"/>
              <w:widowControl/>
              <w:spacing w:line="200" w:lineRule="exact" w:before="170" w:after="0"/>
              <w:ind w:left="0" w:right="190" w:firstLine="0"/>
              <w:jc w:val="right"/>
            </w:pPr>
            <w:r>
              <w:rPr>
                <w:rFonts w:ascii="宋体" w:hAnsi="宋体" w:eastAsia="宋体"/>
                <w:b w:val="0"/>
                <w:i w:val="0"/>
                <w:color w:val="000000"/>
                <w:sz w:val="20"/>
              </w:rPr>
              <w:t>框架结构</w:t>
            </w:r>
          </w:p>
        </w:tc>
        <w:tc>
          <w:tcPr>
            <w:tcW w:type="dxa" w:w="1180"/>
            <w:tcBorders/>
            <w:tcMar>
              <w:start w:w="0" w:type="dxa"/>
              <w:end w:w="0" w:type="dxa"/>
            </w:tcMar>
          </w:tcPr>
          <w:p>
            <w:pPr>
              <w:autoSpaceDN w:val="0"/>
              <w:autoSpaceDE w:val="0"/>
              <w:widowControl/>
              <w:spacing w:line="200" w:lineRule="exact" w:before="170" w:after="0"/>
              <w:ind w:left="0" w:right="36" w:firstLine="0"/>
              <w:jc w:val="right"/>
            </w:pPr>
            <w:r>
              <w:rPr>
                <w:rFonts w:ascii="宋体" w:hAnsi="宋体" w:eastAsia="宋体"/>
                <w:b w:val="0"/>
                <w:i w:val="0"/>
                <w:color w:val="000000"/>
                <w:sz w:val="20"/>
              </w:rPr>
              <w:t>砖混结构</w:t>
            </w:r>
          </w:p>
        </w:tc>
        <w:tc>
          <w:tcPr>
            <w:tcW w:type="dxa" w:w="3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70" w:after="0"/>
              <w:ind w:left="494" w:right="0" w:firstLine="0"/>
              <w:jc w:val="left"/>
            </w:pPr>
            <w:r>
              <w:rPr>
                <w:rFonts w:ascii="宋体" w:hAnsi="宋体" w:eastAsia="宋体"/>
                <w:b w:val="0"/>
                <w:i w:val="0"/>
                <w:color w:val="000000"/>
                <w:sz w:val="20"/>
              </w:rPr>
              <w:t>天然地面沉降</w:t>
            </w:r>
          </w:p>
        </w:tc>
      </w:tr>
    </w:tbl>
    <w:p>
      <w:pPr>
        <w:autoSpaceDN w:val="0"/>
        <w:autoSpaceDE w:val="0"/>
        <w:widowControl/>
        <w:spacing w:line="282" w:lineRule="exact" w:before="350" w:after="0"/>
        <w:ind w:left="0" w:right="182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4.17  </w:t>
      </w:r>
      <w:r>
        <w:rPr>
          <w:rFonts w:ascii="宋体" w:hAnsi="宋体" w:eastAsia="宋体"/>
          <w:b w:val="0"/>
          <w:i w:val="0"/>
          <w:color w:val="000000"/>
          <w:sz w:val="21"/>
        </w:rPr>
        <w:t>房屋沉降计算值（到隧道水平距离为</w:t>
      </w:r>
      <w:r>
        <w:rPr>
          <w:rFonts w:ascii="Times New Roman" w:hAnsi="Times New Roman" w:eastAsia="Times New Roman"/>
          <w:b w:val="0"/>
          <w:i w:val="0"/>
          <w:color w:val="000000"/>
          <w:sz w:val="21"/>
        </w:rPr>
        <w:t>8.4m</w:t>
      </w:r>
      <w:r>
        <w:rPr>
          <w:rFonts w:ascii="宋体" w:hAnsi="宋体" w:eastAsia="宋体"/>
          <w:b w:val="0"/>
          <w:i w:val="0"/>
          <w:color w:val="000000"/>
          <w:sz w:val="21"/>
        </w:rPr>
        <w:t>）</w:t>
      </w:r>
    </w:p>
    <w:p>
      <w:pPr>
        <w:autoSpaceDN w:val="0"/>
        <w:autoSpaceDE w:val="0"/>
        <w:widowControl/>
        <w:spacing w:line="314" w:lineRule="exact" w:before="156" w:after="0"/>
        <w:ind w:left="1872" w:right="288" w:firstLine="0"/>
        <w:jc w:val="center"/>
      </w:pPr>
      <w:r>
        <w:rPr>
          <w:rFonts w:ascii="Times New Roman" w:hAnsi="Times New Roman" w:eastAsia="Times New Roman"/>
          <w:b w:val="0"/>
          <w:i w:val="0"/>
          <w:color w:val="000000"/>
          <w:sz w:val="21"/>
        </w:rPr>
        <w:t xml:space="preserve">Fig 4.17  The calculation value of the house settlement (the horizontal distance to the tunnel </w:t>
      </w:r>
      <w:r>
        <w:rPr>
          <w:rFonts w:ascii="Times New Roman" w:hAnsi="Times New Roman" w:eastAsia="Times New Roman"/>
          <w:b w:val="0"/>
          <w:i w:val="0"/>
          <w:color w:val="000000"/>
          <w:sz w:val="21"/>
        </w:rPr>
        <w:t xml:space="preserve">is 8.4m) </w:t>
      </w:r>
    </w:p>
    <w:p>
      <w:pPr>
        <w:autoSpaceDN w:val="0"/>
        <w:autoSpaceDE w:val="0"/>
        <w:widowControl/>
        <w:spacing w:line="282" w:lineRule="exact" w:before="140" w:after="0"/>
        <w:ind w:left="0" w:right="4088" w:firstLine="0"/>
        <w:jc w:val="right"/>
      </w:pPr>
      <w:r>
        <w:rPr>
          <w:rFonts w:ascii="Times New Roman" w:hAnsi="Times New Roman" w:eastAsia="Times New Roman"/>
          <w:b w:val="0"/>
          <w:i w:val="0"/>
          <w:color w:val="000000"/>
          <w:sz w:val="21"/>
        </w:rPr>
        <w:t xml:space="preserve">102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87" name="Picture 7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332" w:lineRule="exact" w:before="320" w:after="0"/>
        <w:ind w:left="1300" w:right="0" w:firstLine="0"/>
        <w:jc w:val="left"/>
      </w:pPr>
      <w:r>
        <w:rPr>
          <w:rFonts w:ascii="Times New Roman,Bold" w:hAnsi="Times New Roman,Bold" w:eastAsia="Times New Roman,Bold"/>
          <w:b/>
          <w:i w:val="0"/>
          <w:color w:val="000000"/>
          <w:sz w:val="24"/>
        </w:rPr>
        <w:t xml:space="preserve">4.2.6 </w:t>
      </w:r>
      <w:r>
        <w:rPr>
          <w:rFonts w:ascii="宋体" w:hAnsi="宋体" w:eastAsia="宋体"/>
          <w:b w:val="0"/>
          <w:i w:val="0"/>
          <w:color w:val="000000"/>
          <w:sz w:val="24"/>
        </w:rPr>
        <w:t>参数分析</w:t>
      </w:r>
    </w:p>
    <w:p>
      <w:pPr>
        <w:autoSpaceDN w:val="0"/>
        <w:autoSpaceDE w:val="0"/>
        <w:widowControl/>
        <w:spacing w:line="418" w:lineRule="exact" w:before="82" w:after="0"/>
        <w:ind w:left="1300" w:right="260" w:firstLine="480"/>
        <w:jc w:val="both"/>
      </w:pPr>
      <w:r>
        <w:rPr>
          <w:rFonts w:ascii="宋体" w:hAnsi="宋体" w:eastAsia="宋体"/>
          <w:b w:val="0"/>
          <w:i w:val="0"/>
          <w:color w:val="000000"/>
          <w:sz w:val="24"/>
        </w:rPr>
        <w:t>考虑建筑底部可能出现空隙，为分析建筑荷载、地层损失率、建筑层数等对</w:t>
      </w:r>
      <w:r>
        <w:rPr>
          <w:rFonts w:ascii="宋体" w:hAnsi="宋体" w:eastAsia="宋体"/>
          <w:b w:val="0"/>
          <w:i w:val="0"/>
          <w:color w:val="000000"/>
          <w:sz w:val="24"/>
        </w:rPr>
        <w:t>建筑沉降的影响，针对图</w:t>
      </w:r>
      <w:r>
        <w:rPr>
          <w:rFonts w:ascii="Times New Roman" w:hAnsi="Times New Roman" w:eastAsia="Times New Roman"/>
          <w:b w:val="0"/>
          <w:i w:val="0"/>
          <w:color w:val="000000"/>
          <w:sz w:val="24"/>
        </w:rPr>
        <w:t>4.15b</w:t>
      </w:r>
      <w:r>
        <w:rPr>
          <w:rFonts w:ascii="宋体" w:hAnsi="宋体" w:eastAsia="宋体"/>
          <w:b w:val="0"/>
          <w:i w:val="0"/>
          <w:color w:val="000000"/>
          <w:sz w:val="24"/>
        </w:rPr>
        <w:t xml:space="preserve"> 中的情况进行参数敏感性分析。初始算例中建筑为</w:t>
      </w:r>
      <w:r>
        <w:rPr>
          <w:rFonts w:ascii="宋体" w:hAnsi="宋体" w:eastAsia="宋体"/>
          <w:b w:val="0"/>
          <w:i w:val="0"/>
          <w:color w:val="000000"/>
          <w:sz w:val="24"/>
        </w:rPr>
        <w:t>长度</w:t>
      </w:r>
      <w:r>
        <w:rPr>
          <w:rFonts w:ascii="Times New Roman" w:hAnsi="Times New Roman" w:eastAsia="Times New Roman"/>
          <w:b w:val="0"/>
          <w:i w:val="0"/>
          <w:color w:val="000000"/>
          <w:sz w:val="24"/>
        </w:rPr>
        <w:t>60m</w:t>
      </w:r>
      <w:r>
        <w:rPr>
          <w:rFonts w:ascii="宋体" w:hAnsi="宋体" w:eastAsia="宋体"/>
          <w:b w:val="0"/>
          <w:i w:val="0"/>
          <w:color w:val="000000"/>
          <w:sz w:val="24"/>
        </w:rPr>
        <w:t xml:space="preserve"> 的三层砖混结构，建筑刚度、隧道参数及地面沉降规律如前文。</w:t>
      </w:r>
    </w:p>
    <w:p>
      <w:pPr>
        <w:autoSpaceDN w:val="0"/>
        <w:autoSpaceDE w:val="0"/>
        <w:widowControl/>
        <w:spacing w:line="394" w:lineRule="exact" w:before="0" w:after="0"/>
        <w:ind w:left="1300" w:right="250" w:firstLine="480"/>
        <w:jc w:val="both"/>
      </w:pPr>
      <w:r>
        <w:rPr>
          <w:rFonts w:ascii="宋体" w:hAnsi="宋体" w:eastAsia="宋体"/>
          <w:b w:val="0"/>
          <w:i w:val="0"/>
          <w:color w:val="000000"/>
          <w:sz w:val="24"/>
        </w:rPr>
        <w:t>建筑作用于土体的荷载，即单位面积的建筑重量，包括基础、每一楼面及屋</w:t>
      </w:r>
      <w:r>
        <w:rPr>
          <w:rFonts w:ascii="宋体" w:hAnsi="宋体" w:eastAsia="宋体"/>
          <w:b w:val="0"/>
          <w:i w:val="0"/>
          <w:color w:val="000000"/>
          <w:sz w:val="24"/>
        </w:rPr>
        <w:t>面的恒荷载及活荷载等，不同荷载下建筑的沉降曲线如图</w:t>
      </w:r>
      <w:r>
        <w:rPr>
          <w:rFonts w:ascii="Times New Roman" w:hAnsi="Times New Roman" w:eastAsia="Times New Roman"/>
          <w:b w:val="0"/>
          <w:i w:val="0"/>
          <w:color w:val="000000"/>
          <w:sz w:val="24"/>
        </w:rPr>
        <w:t>4.18</w:t>
      </w:r>
      <w:r>
        <w:rPr>
          <w:rFonts w:ascii="宋体" w:hAnsi="宋体" w:eastAsia="宋体"/>
          <w:b w:val="0"/>
          <w:i w:val="0"/>
          <w:color w:val="000000"/>
          <w:sz w:val="24"/>
        </w:rPr>
        <w:t xml:space="preserve"> 所示，其中建筑荷</w:t>
      </w:r>
      <w:r>
        <w:rPr>
          <w:rFonts w:ascii="宋体" w:hAnsi="宋体" w:eastAsia="宋体"/>
          <w:b w:val="0"/>
          <w:i w:val="0"/>
          <w:color w:val="000000"/>
          <w:sz w:val="24"/>
        </w:rPr>
        <w:t>载为</w:t>
      </w:r>
      <w:r>
        <w:rPr>
          <w:rFonts w:ascii="Times New Roman" w:hAnsi="Times New Roman" w:eastAsia="Times New Roman"/>
          <w:b w:val="0"/>
          <w:i w:val="0"/>
          <w:color w:val="000000"/>
          <w:sz w:val="24"/>
        </w:rPr>
        <w:t>40kPa</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50kPa</w:t>
      </w:r>
      <w:r>
        <w:rPr>
          <w:rFonts w:ascii="宋体" w:hAnsi="宋体" w:eastAsia="宋体"/>
          <w:b w:val="0"/>
          <w:i w:val="0"/>
          <w:color w:val="000000"/>
          <w:sz w:val="24"/>
        </w:rPr>
        <w:t xml:space="preserve"> 时的沉降曲线基本重合，对应的空隙长度随建筑荷载的变化</w:t>
      </w:r>
      <w:r>
        <w:rPr>
          <w:rFonts w:ascii="宋体" w:hAnsi="宋体" w:eastAsia="宋体"/>
          <w:b w:val="0"/>
          <w:i w:val="0"/>
          <w:color w:val="000000"/>
          <w:sz w:val="24"/>
        </w:rPr>
        <w:t>曲线如图</w:t>
      </w:r>
      <w:r>
        <w:rPr>
          <w:rFonts w:ascii="Times New Roman" w:hAnsi="Times New Roman" w:eastAsia="Times New Roman"/>
          <w:b w:val="0"/>
          <w:i w:val="0"/>
          <w:color w:val="000000"/>
          <w:sz w:val="24"/>
        </w:rPr>
        <w:t>4.19</w:t>
      </w:r>
      <w:r>
        <w:rPr>
          <w:rFonts w:ascii="宋体" w:hAnsi="宋体" w:eastAsia="宋体"/>
          <w:b w:val="0"/>
          <w:i w:val="0"/>
          <w:color w:val="000000"/>
          <w:sz w:val="24"/>
        </w:rPr>
        <w:t xml:space="preserve"> 所示随着建筑荷载的增大，建筑底部开始不再出现间隙的临界荷载</w:t>
      </w:r>
      <w:r>
        <w:rPr>
          <w:rFonts w:ascii="宋体" w:hAnsi="宋体" w:eastAsia="宋体"/>
          <w:b w:val="0"/>
          <w:i w:val="0"/>
          <w:color w:val="000000"/>
          <w:sz w:val="24"/>
        </w:rPr>
        <w:t>为</w:t>
      </w:r>
      <w:r>
        <w:rPr>
          <w:rFonts w:ascii="Times New Roman" w:hAnsi="Times New Roman" w:eastAsia="Times New Roman"/>
          <w:b w:val="0"/>
          <w:i w:val="0"/>
          <w:color w:val="000000"/>
          <w:sz w:val="24"/>
        </w:rPr>
        <w:t>40kPa</w:t>
      </w:r>
      <w:r>
        <w:rPr>
          <w:rFonts w:ascii="宋体" w:hAnsi="宋体" w:eastAsia="宋体"/>
          <w:b w:val="0"/>
          <w:i w:val="0"/>
          <w:color w:val="000000"/>
          <w:sz w:val="24"/>
        </w:rPr>
        <w:t>。根据分析，低于临界荷载时，建筑沉降值随着荷载的增大而增大，且增</w:t>
      </w:r>
      <w:r>
        <w:rPr>
          <w:rFonts w:ascii="宋体" w:hAnsi="宋体" w:eastAsia="宋体"/>
          <w:b w:val="0"/>
          <w:i w:val="0"/>
          <w:color w:val="000000"/>
          <w:sz w:val="24"/>
        </w:rPr>
        <w:t>大的速率逐渐变小，空隙的长度随着荷载的增大而减小，且临界点处减小较为迅</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速；高于临界荷载时，建筑沉降曲线不再随着荷载值的变化而变化。可见，在一</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定范围内，建筑沉降随着建筑重量的增大而增大，相对较重的建筑底部更不容易</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出现间隙，如不存在间隙，建筑重量变化对沉降没有影响。</w:t>
      </w:r>
    </w:p>
    <w:p>
      <w:pPr>
        <w:autoSpaceDN w:val="0"/>
        <w:autoSpaceDE w:val="0"/>
        <w:widowControl/>
        <w:spacing w:line="268" w:lineRule="exact" w:before="442" w:after="8"/>
        <w:ind w:left="0" w:right="2932" w:firstLine="0"/>
        <w:jc w:val="right"/>
      </w:pPr>
      <w:r>
        <w:rPr>
          <w:rFonts w:ascii="宋体" w:hAnsi="宋体" w:eastAsia="宋体"/>
          <w:b w:val="0"/>
          <w:i w:val="0"/>
          <w:color w:val="000000"/>
          <w:sz w:val="20"/>
        </w:rPr>
        <w:t>到隧道的水平距离（</w:t>
      </w:r>
      <w:r>
        <w:rPr>
          <w:rFonts w:ascii="Times New Roman" w:hAnsi="Times New Roman" w:eastAsia="Times New Roman"/>
          <w:b w:val="0"/>
          <w:i w:val="0"/>
          <w:color w:val="000000"/>
          <w:sz w:val="20"/>
        </w:rPr>
        <w:t>m</w:t>
      </w:r>
      <w:r>
        <w:rPr>
          <w:rFonts w:ascii="宋体" w:hAnsi="宋体" w:eastAsia="宋体"/>
          <w:b w:val="0"/>
          <w:i w:val="0"/>
          <w:color w:val="000000"/>
          <w:sz w:val="20"/>
        </w:rPr>
        <w:t>）</w:t>
      </w:r>
    </w:p>
    <w:tbl>
      <w:tblPr>
        <w:tblW w:type="auto" w:w="0"/>
        <w:tblLayout w:type="fixed"/>
        <w:tblLook w:firstColumn="1" w:firstRow="1" w:lastColumn="0" w:lastRow="0" w:noHBand="0" w:noVBand="1" w:val="04A0"/>
        <w:tblInd w:w="1380.0" w:type="dxa"/>
      </w:tblPr>
      <w:tblGrid>
        <w:gridCol w:w="1118"/>
        <w:gridCol w:w="1118"/>
        <w:gridCol w:w="1118"/>
        <w:gridCol w:w="1118"/>
        <w:gridCol w:w="1118"/>
        <w:gridCol w:w="1118"/>
        <w:gridCol w:w="1118"/>
        <w:gridCol w:w="1118"/>
        <w:gridCol w:w="1118"/>
      </w:tblGrid>
      <w:tr>
        <w:trPr>
          <w:trHeight w:hRule="exact" w:val="278"/>
        </w:trPr>
        <w:tc>
          <w:tcPr>
            <w:tcW w:type="dxa" w:w="17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416" w:after="0"/>
              <w:ind w:left="0" w:right="1114" w:firstLine="0"/>
              <w:jc w:val="right"/>
            </w:pPr>
            <w:r>
              <w:rPr>
                <w:rFonts w:ascii="宋体" w:hAnsi="宋体" w:eastAsia="宋体"/>
                <w:b w:val="0"/>
                <w:i w:val="0"/>
                <w:color w:val="000000"/>
                <w:sz w:val="20"/>
              </w:rPr>
              <w:t>沉降值（</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180"/>
            <w:vMerge w:val="restart"/>
            <w:tcBorders/>
            <w:tcMar>
              <w:start w:w="0" w:type="dxa"/>
              <w:end w:w="0" w:type="dxa"/>
            </w:tcMar>
            <w:tcMar>
              <w:start w:w="0" w:type="dxa"/>
              <w:end w:w="0" w:type="dxa"/>
            </w:tcMar>
          </w:tcPr>
          <w:p>
            <w:pPr>
              <w:autoSpaceDN w:val="0"/>
              <w:autoSpaceDE w:val="0"/>
              <w:widowControl/>
              <w:spacing w:line="244" w:lineRule="exact" w:before="222" w:after="0"/>
              <w:ind w:left="0" w:right="0" w:firstLine="0"/>
              <w:jc w:val="center"/>
            </w:pPr>
            <w:r>
              <w:rPr>
                <w:w w:val="101.33333206176758"/>
                <w:rFonts w:ascii="Times New Roman" w:hAnsi="Times New Roman" w:eastAsia="Times New Roman"/>
                <w:b w:val="0"/>
                <w:i w:val="0"/>
                <w:color w:val="6C6C6C"/>
                <w:sz w:val="18"/>
              </w:rPr>
              <w:t>0</w:t>
            </w:r>
          </w:p>
        </w:tc>
        <w:tc>
          <w:tcPr>
            <w:tcW w:type="dxa" w:w="880"/>
            <w:tcBorders/>
            <w:tcMar>
              <w:start w:w="0" w:type="dxa"/>
              <w:end w:w="0" w:type="dxa"/>
            </w:tcMar>
          </w:tcPr>
          <w:p>
            <w:pPr>
              <w:autoSpaceDN w:val="0"/>
              <w:autoSpaceDE w:val="0"/>
              <w:widowControl/>
              <w:spacing w:line="244" w:lineRule="exact" w:before="10" w:after="0"/>
              <w:ind w:left="64" w:right="0" w:firstLine="0"/>
              <w:jc w:val="left"/>
            </w:pPr>
            <w:r>
              <w:rPr>
                <w:w w:val="101.33333206176758"/>
                <w:rFonts w:ascii="Times New Roman" w:hAnsi="Times New Roman" w:eastAsia="Times New Roman"/>
                <w:b w:val="0"/>
                <w:i w:val="0"/>
                <w:color w:val="6C6C6C"/>
                <w:sz w:val="18"/>
              </w:rPr>
              <w:t>0</w:t>
            </w:r>
          </w:p>
        </w:tc>
        <w:tc>
          <w:tcPr>
            <w:tcW w:type="dxa" w:w="740"/>
            <w:tcBorders/>
            <w:tcMar>
              <w:start w:w="0" w:type="dxa"/>
              <w:end w:w="0" w:type="dxa"/>
            </w:tcMar>
          </w:tcPr>
          <w:p>
            <w:pPr>
              <w:autoSpaceDN w:val="0"/>
              <w:autoSpaceDE w:val="0"/>
              <w:widowControl/>
              <w:spacing w:line="244" w:lineRule="exact" w:before="10" w:after="0"/>
              <w:ind w:left="78" w:right="0" w:firstLine="0"/>
              <w:jc w:val="left"/>
            </w:pPr>
            <w:r>
              <w:rPr>
                <w:w w:val="101.33333206176758"/>
                <w:rFonts w:ascii="Times New Roman" w:hAnsi="Times New Roman" w:eastAsia="Times New Roman"/>
                <w:b w:val="0"/>
                <w:i w:val="0"/>
                <w:color w:val="6C6C6C"/>
                <w:sz w:val="18"/>
              </w:rPr>
              <w:t>5</w:t>
            </w:r>
          </w:p>
        </w:tc>
        <w:tc>
          <w:tcPr>
            <w:tcW w:type="dxa" w:w="640"/>
            <w:tcBorders/>
            <w:tcMar>
              <w:start w:w="0" w:type="dxa"/>
              <w:end w:w="0" w:type="dxa"/>
            </w:tcMar>
          </w:tcPr>
          <w:p>
            <w:pPr>
              <w:autoSpaceDN w:val="0"/>
              <w:autoSpaceDE w:val="0"/>
              <w:widowControl/>
              <w:spacing w:line="244" w:lineRule="exact" w:before="10" w:after="0"/>
              <w:ind w:left="0" w:right="274" w:firstLine="0"/>
              <w:jc w:val="right"/>
            </w:pPr>
            <w:r>
              <w:rPr>
                <w:w w:val="101.33333206176758"/>
                <w:rFonts w:ascii="Times New Roman" w:hAnsi="Times New Roman" w:eastAsia="Times New Roman"/>
                <w:b w:val="0"/>
                <w:i w:val="0"/>
                <w:color w:val="6C6C6C"/>
                <w:sz w:val="18"/>
              </w:rPr>
              <w:t>10</w:t>
            </w:r>
          </w:p>
        </w:tc>
        <w:tc>
          <w:tcPr>
            <w:tcW w:type="dxa" w:w="1020"/>
            <w:tcBorders/>
            <w:tcMar>
              <w:start w:w="0" w:type="dxa"/>
              <w:end w:w="0" w:type="dxa"/>
            </w:tcMar>
          </w:tcPr>
          <w:p>
            <w:pPr>
              <w:autoSpaceDN w:val="0"/>
              <w:autoSpaceDE w:val="0"/>
              <w:widowControl/>
              <w:spacing w:line="244" w:lineRule="exact" w:before="10" w:after="0"/>
              <w:ind w:left="0" w:right="0" w:firstLine="0"/>
              <w:jc w:val="center"/>
            </w:pPr>
            <w:r>
              <w:rPr>
                <w:w w:val="101.33333206176758"/>
                <w:rFonts w:ascii="Times New Roman" w:hAnsi="Times New Roman" w:eastAsia="Times New Roman"/>
                <w:b w:val="0"/>
                <w:i w:val="0"/>
                <w:color w:val="6C6C6C"/>
                <w:sz w:val="18"/>
              </w:rPr>
              <w:t>15</w:t>
            </w:r>
          </w:p>
        </w:tc>
        <w:tc>
          <w:tcPr>
            <w:tcW w:type="dxa" w:w="1000"/>
            <w:tcBorders/>
            <w:tcMar>
              <w:start w:w="0" w:type="dxa"/>
              <w:end w:w="0" w:type="dxa"/>
            </w:tcMar>
          </w:tcPr>
          <w:p>
            <w:pPr>
              <w:autoSpaceDN w:val="0"/>
              <w:autoSpaceDE w:val="0"/>
              <w:widowControl/>
              <w:spacing w:line="244" w:lineRule="exact" w:before="10" w:after="0"/>
              <w:ind w:left="0" w:right="508" w:firstLine="0"/>
              <w:jc w:val="right"/>
            </w:pPr>
            <w:r>
              <w:rPr>
                <w:w w:val="101.33333206176758"/>
                <w:rFonts w:ascii="Times New Roman" w:hAnsi="Times New Roman" w:eastAsia="Times New Roman"/>
                <w:b w:val="0"/>
                <w:i w:val="0"/>
                <w:color w:val="6C6C6C"/>
                <w:sz w:val="18"/>
              </w:rPr>
              <w:t>20</w:t>
            </w:r>
          </w:p>
        </w:tc>
        <w:tc>
          <w:tcPr>
            <w:tcW w:type="dxa" w:w="760"/>
            <w:tcBorders/>
            <w:tcMar>
              <w:start w:w="0" w:type="dxa"/>
              <w:end w:w="0" w:type="dxa"/>
            </w:tcMar>
          </w:tcPr>
          <w:p>
            <w:pPr>
              <w:autoSpaceDN w:val="0"/>
              <w:autoSpaceDE w:val="0"/>
              <w:widowControl/>
              <w:spacing w:line="244" w:lineRule="exact" w:before="10" w:after="0"/>
              <w:ind w:left="0" w:right="376" w:firstLine="0"/>
              <w:jc w:val="right"/>
            </w:pPr>
            <w:r>
              <w:rPr>
                <w:w w:val="101.33333206176758"/>
                <w:rFonts w:ascii="Times New Roman" w:hAnsi="Times New Roman" w:eastAsia="Times New Roman"/>
                <w:b w:val="0"/>
                <w:i w:val="0"/>
                <w:color w:val="6C6C6C"/>
                <w:sz w:val="18"/>
              </w:rPr>
              <w:t>25</w:t>
            </w:r>
          </w:p>
        </w:tc>
        <w:tc>
          <w:tcPr>
            <w:tcW w:type="dxa" w:w="1140"/>
            <w:tcBorders/>
            <w:tcMar>
              <w:start w:w="0" w:type="dxa"/>
              <w:end w:w="0" w:type="dxa"/>
            </w:tcMar>
          </w:tcPr>
          <w:p>
            <w:pPr>
              <w:autoSpaceDN w:val="0"/>
              <w:autoSpaceDE w:val="0"/>
              <w:widowControl/>
              <w:spacing w:line="244" w:lineRule="exact" w:before="10" w:after="0"/>
              <w:ind w:left="0" w:right="622" w:firstLine="0"/>
              <w:jc w:val="right"/>
            </w:pPr>
            <w:r>
              <w:rPr>
                <w:w w:val="101.33333206176758"/>
                <w:rFonts w:ascii="Times New Roman" w:hAnsi="Times New Roman" w:eastAsia="Times New Roman"/>
                <w:b w:val="0"/>
                <w:i w:val="0"/>
                <w:color w:val="6C6C6C"/>
                <w:sz w:val="18"/>
              </w:rPr>
              <w:t>30</w:t>
            </w:r>
          </w:p>
        </w:tc>
      </w:tr>
      <w:tr>
        <w:trPr>
          <w:trHeight w:hRule="exact" w:val="240"/>
        </w:trPr>
        <w:tc>
          <w:tcPr>
            <w:tcW w:type="dxa" w:w="1118"/>
            <w:vMerge/>
            <w:tcBorders/>
          </w:tcPr>
          <w:p/>
        </w:tc>
        <w:tc>
          <w:tcPr>
            <w:tcW w:type="dxa" w:w="1118"/>
            <w:vMerge/>
            <w:tcBorders/>
          </w:tcPr>
          <w:p/>
        </w:tc>
        <w:tc>
          <w:tcPr>
            <w:tcW w:type="dxa" w:w="61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100" w:right="0" w:firstLine="0"/>
              <w:jc w:val="left"/>
            </w:pPr>
            <w:r>
              <w:drawing>
                <wp:inline xmlns:a="http://schemas.openxmlformats.org/drawingml/2006/main" xmlns:pic="http://schemas.openxmlformats.org/drawingml/2006/picture">
                  <wp:extent cx="3416300" cy="1828800"/>
                  <wp:docPr id="790" name="Picture 790"/>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416300" cy="1828800"/>
                          </a:xfrm>
                          <a:prstGeom prst="rect"/>
                        </pic:spPr>
                      </pic:pic>
                    </a:graphicData>
                  </a:graphic>
                </wp:inline>
              </w:drawing>
            </w:r>
          </w:p>
        </w:tc>
      </w:tr>
      <w:tr>
        <w:trPr>
          <w:trHeight w:hRule="exact" w:val="340"/>
        </w:trPr>
        <w:tc>
          <w:tcPr>
            <w:tcW w:type="dxa" w:w="1118"/>
            <w:vMerge/>
            <w:tcBorders/>
          </w:tcPr>
          <w:p/>
        </w:tc>
        <w:tc>
          <w:tcPr>
            <w:tcW w:type="dxa" w:w="180"/>
            <w:tcBorders/>
            <w:tcMar>
              <w:start w:w="0" w:type="dxa"/>
              <w:end w:w="0" w:type="dxa"/>
            </w:tcMar>
          </w:tcPr>
          <w:p>
            <w:pPr>
              <w:autoSpaceDN w:val="0"/>
              <w:autoSpaceDE w:val="0"/>
              <w:widowControl/>
              <w:spacing w:line="244" w:lineRule="exact" w:before="58" w:after="0"/>
              <w:ind w:left="0" w:right="0" w:firstLine="0"/>
              <w:jc w:val="center"/>
            </w:pPr>
            <w:r>
              <w:rPr>
                <w:w w:val="101.60000059339735"/>
                <w:rFonts w:ascii="Times New Roman" w:hAnsi="Times New Roman" w:eastAsia="Times New Roman"/>
                <w:b w:val="0"/>
                <w:i w:val="0"/>
                <w:color w:val="6C6C6C"/>
                <w:sz w:val="18"/>
              </w:rPr>
              <w:t>1</w:t>
            </w:r>
          </w:p>
        </w:tc>
        <w:tc>
          <w:tcPr>
            <w:tcW w:type="dxa" w:w="7826"/>
            <w:gridSpan w:val="7"/>
            <w:vMerge/>
            <w:tcBorders/>
          </w:tcPr>
          <w:p/>
        </w:tc>
      </w:tr>
      <w:tr>
        <w:trPr>
          <w:trHeight w:hRule="exact" w:val="360"/>
        </w:trPr>
        <w:tc>
          <w:tcPr>
            <w:tcW w:type="dxa" w:w="1118"/>
            <w:vMerge/>
            <w:tcBorders/>
          </w:tcPr>
          <w:p/>
        </w:tc>
        <w:tc>
          <w:tcPr>
            <w:tcW w:type="dxa" w:w="180"/>
            <w:tcBorders/>
            <w:tcMar>
              <w:start w:w="0" w:type="dxa"/>
              <w:end w:w="0" w:type="dxa"/>
            </w:tcMar>
          </w:tcPr>
          <w:p>
            <w:pPr>
              <w:autoSpaceDN w:val="0"/>
              <w:autoSpaceDE w:val="0"/>
              <w:widowControl/>
              <w:spacing w:line="242" w:lineRule="exact" w:before="74" w:after="0"/>
              <w:ind w:left="0" w:right="0" w:firstLine="0"/>
              <w:jc w:val="center"/>
            </w:pPr>
            <w:r>
              <w:rPr>
                <w:w w:val="101.33333206176758"/>
                <w:rFonts w:ascii="Times New Roman" w:hAnsi="Times New Roman" w:eastAsia="Times New Roman"/>
                <w:b w:val="0"/>
                <w:i w:val="0"/>
                <w:color w:val="6C6C6C"/>
                <w:sz w:val="18"/>
              </w:rPr>
              <w:t>2</w:t>
            </w:r>
          </w:p>
        </w:tc>
        <w:tc>
          <w:tcPr>
            <w:tcW w:type="dxa" w:w="7826"/>
            <w:gridSpan w:val="7"/>
            <w:vMerge/>
            <w:tcBorders/>
          </w:tcPr>
          <w:p/>
        </w:tc>
      </w:tr>
      <w:tr>
        <w:trPr>
          <w:trHeight w:hRule="exact" w:val="360"/>
        </w:trPr>
        <w:tc>
          <w:tcPr>
            <w:tcW w:type="dxa" w:w="1118"/>
            <w:vMerge/>
            <w:tcBorders/>
          </w:tcPr>
          <w:p/>
        </w:tc>
        <w:tc>
          <w:tcPr>
            <w:tcW w:type="dxa" w:w="180"/>
            <w:tcBorders/>
            <w:tcMar>
              <w:start w:w="0" w:type="dxa"/>
              <w:end w:w="0" w:type="dxa"/>
            </w:tcMar>
          </w:tcPr>
          <w:p>
            <w:pPr>
              <w:autoSpaceDN w:val="0"/>
              <w:autoSpaceDE w:val="0"/>
              <w:widowControl/>
              <w:spacing w:line="242" w:lineRule="exact" w:before="68" w:after="0"/>
              <w:ind w:left="0" w:right="0" w:firstLine="0"/>
              <w:jc w:val="center"/>
            </w:pPr>
            <w:r>
              <w:rPr>
                <w:w w:val="101.33333206176758"/>
                <w:rFonts w:ascii="Times New Roman" w:hAnsi="Times New Roman" w:eastAsia="Times New Roman"/>
                <w:b w:val="0"/>
                <w:i w:val="0"/>
                <w:color w:val="6C6C6C"/>
                <w:sz w:val="18"/>
              </w:rPr>
              <w:t>3</w:t>
            </w:r>
          </w:p>
        </w:tc>
        <w:tc>
          <w:tcPr>
            <w:tcW w:type="dxa" w:w="7826"/>
            <w:gridSpan w:val="7"/>
            <w:vMerge/>
            <w:tcBorders/>
          </w:tcPr>
          <w:p/>
        </w:tc>
      </w:tr>
      <w:tr>
        <w:trPr>
          <w:trHeight w:hRule="exact" w:val="360"/>
        </w:trPr>
        <w:tc>
          <w:tcPr>
            <w:tcW w:type="dxa" w:w="1118"/>
            <w:vMerge/>
            <w:tcBorders/>
          </w:tcPr>
          <w:p/>
        </w:tc>
        <w:tc>
          <w:tcPr>
            <w:tcW w:type="dxa" w:w="180"/>
            <w:tcBorders/>
            <w:tcMar>
              <w:start w:w="0" w:type="dxa"/>
              <w:end w:w="0" w:type="dxa"/>
            </w:tcMar>
          </w:tcPr>
          <w:p>
            <w:pPr>
              <w:autoSpaceDN w:val="0"/>
              <w:autoSpaceDE w:val="0"/>
              <w:widowControl/>
              <w:spacing w:line="244" w:lineRule="exact" w:before="62" w:after="0"/>
              <w:ind w:left="0" w:right="0" w:firstLine="0"/>
              <w:jc w:val="center"/>
            </w:pPr>
            <w:r>
              <w:rPr>
                <w:w w:val="101.60000059339735"/>
                <w:rFonts w:ascii="Times New Roman" w:hAnsi="Times New Roman" w:eastAsia="Times New Roman"/>
                <w:b w:val="0"/>
                <w:i w:val="0"/>
                <w:color w:val="6C6C6C"/>
                <w:sz w:val="18"/>
              </w:rPr>
              <w:t>4</w:t>
            </w:r>
          </w:p>
        </w:tc>
        <w:tc>
          <w:tcPr>
            <w:tcW w:type="dxa" w:w="7826"/>
            <w:gridSpan w:val="7"/>
            <w:vMerge/>
            <w:tcBorders/>
          </w:tcPr>
          <w:p/>
        </w:tc>
      </w:tr>
      <w:tr>
        <w:trPr>
          <w:trHeight w:hRule="exact" w:val="340"/>
        </w:trPr>
        <w:tc>
          <w:tcPr>
            <w:tcW w:type="dxa" w:w="1118"/>
            <w:vMerge/>
            <w:tcBorders/>
          </w:tcPr>
          <w:p/>
        </w:tc>
        <w:tc>
          <w:tcPr>
            <w:tcW w:type="dxa" w:w="180"/>
            <w:tcBorders/>
            <w:tcMar>
              <w:start w:w="0" w:type="dxa"/>
              <w:end w:w="0" w:type="dxa"/>
            </w:tcMar>
          </w:tcPr>
          <w:p>
            <w:pPr>
              <w:autoSpaceDN w:val="0"/>
              <w:autoSpaceDE w:val="0"/>
              <w:widowControl/>
              <w:spacing w:line="244" w:lineRule="exact" w:before="56" w:after="0"/>
              <w:ind w:left="0" w:right="0" w:firstLine="0"/>
              <w:jc w:val="center"/>
            </w:pPr>
            <w:r>
              <w:rPr>
                <w:w w:val="101.33333206176758"/>
                <w:rFonts w:ascii="Times New Roman" w:hAnsi="Times New Roman" w:eastAsia="Times New Roman"/>
                <w:b w:val="0"/>
                <w:i w:val="0"/>
                <w:color w:val="6C6C6C"/>
                <w:sz w:val="18"/>
              </w:rPr>
              <w:t>5</w:t>
            </w:r>
          </w:p>
        </w:tc>
        <w:tc>
          <w:tcPr>
            <w:tcW w:type="dxa" w:w="7826"/>
            <w:gridSpan w:val="7"/>
            <w:vMerge/>
            <w:tcBorders/>
          </w:tcPr>
          <w:p/>
        </w:tc>
      </w:tr>
      <w:tr>
        <w:trPr>
          <w:trHeight w:hRule="exact" w:val="360"/>
        </w:trPr>
        <w:tc>
          <w:tcPr>
            <w:tcW w:type="dxa" w:w="1118"/>
            <w:vMerge/>
            <w:tcBorders/>
          </w:tcPr>
          <w:p/>
        </w:tc>
        <w:tc>
          <w:tcPr>
            <w:tcW w:type="dxa" w:w="180"/>
            <w:tcBorders/>
            <w:tcMar>
              <w:start w:w="0" w:type="dxa"/>
              <w:end w:w="0" w:type="dxa"/>
            </w:tcMar>
          </w:tcPr>
          <w:p>
            <w:pPr>
              <w:autoSpaceDN w:val="0"/>
              <w:autoSpaceDE w:val="0"/>
              <w:widowControl/>
              <w:spacing w:line="244" w:lineRule="exact" w:before="70" w:after="0"/>
              <w:ind w:left="0" w:right="0" w:firstLine="0"/>
              <w:jc w:val="center"/>
            </w:pPr>
            <w:r>
              <w:rPr>
                <w:w w:val="101.33333206176758"/>
                <w:rFonts w:ascii="Times New Roman" w:hAnsi="Times New Roman" w:eastAsia="Times New Roman"/>
                <w:b w:val="0"/>
                <w:i w:val="0"/>
                <w:color w:val="6C6C6C"/>
                <w:sz w:val="18"/>
              </w:rPr>
              <w:t>6</w:t>
            </w:r>
          </w:p>
        </w:tc>
        <w:tc>
          <w:tcPr>
            <w:tcW w:type="dxa" w:w="7826"/>
            <w:gridSpan w:val="7"/>
            <w:vMerge/>
            <w:tcBorders/>
          </w:tcPr>
          <w:p/>
        </w:tc>
      </w:tr>
      <w:tr>
        <w:trPr>
          <w:trHeight w:hRule="exact" w:val="360"/>
        </w:trPr>
        <w:tc>
          <w:tcPr>
            <w:tcW w:type="dxa" w:w="1118"/>
            <w:vMerge/>
            <w:tcBorders/>
          </w:tcPr>
          <w:p/>
        </w:tc>
        <w:tc>
          <w:tcPr>
            <w:tcW w:type="dxa" w:w="180"/>
            <w:tcBorders/>
            <w:tcMar>
              <w:start w:w="0" w:type="dxa"/>
              <w:end w:w="0" w:type="dxa"/>
            </w:tcMar>
          </w:tcPr>
          <w:p>
            <w:pPr>
              <w:autoSpaceDN w:val="0"/>
              <w:autoSpaceDE w:val="0"/>
              <w:widowControl/>
              <w:spacing w:line="244" w:lineRule="exact" w:before="64" w:after="0"/>
              <w:ind w:left="0" w:right="0" w:firstLine="0"/>
              <w:jc w:val="center"/>
            </w:pPr>
            <w:r>
              <w:rPr>
                <w:w w:val="101.60000059339735"/>
                <w:rFonts w:ascii="Times New Roman" w:hAnsi="Times New Roman" w:eastAsia="Times New Roman"/>
                <w:b w:val="0"/>
                <w:i w:val="0"/>
                <w:color w:val="6C6C6C"/>
                <w:sz w:val="18"/>
              </w:rPr>
              <w:t>7</w:t>
            </w:r>
          </w:p>
        </w:tc>
        <w:tc>
          <w:tcPr>
            <w:tcW w:type="dxa" w:w="7826"/>
            <w:gridSpan w:val="7"/>
            <w:vMerge/>
            <w:tcBorders/>
          </w:tcPr>
          <w:p/>
        </w:tc>
      </w:tr>
      <w:tr>
        <w:trPr>
          <w:trHeight w:hRule="exact" w:val="320"/>
        </w:trPr>
        <w:tc>
          <w:tcPr>
            <w:tcW w:type="dxa" w:w="1118"/>
            <w:vMerge/>
            <w:tcBorders/>
          </w:tcPr>
          <w:p/>
        </w:tc>
        <w:tc>
          <w:tcPr>
            <w:tcW w:type="dxa" w:w="180"/>
            <w:vMerge w:val="restart"/>
            <w:tcBorders/>
            <w:tcMar>
              <w:start w:w="0" w:type="dxa"/>
              <w:end w:w="0" w:type="dxa"/>
            </w:tcMar>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8</w:t>
            </w:r>
          </w:p>
        </w:tc>
        <w:tc>
          <w:tcPr>
            <w:tcW w:type="dxa" w:w="7826"/>
            <w:gridSpan w:val="7"/>
            <w:vMerge/>
            <w:tcBorders/>
          </w:tcPr>
          <w:p/>
        </w:tc>
      </w:tr>
      <w:tr>
        <w:trPr>
          <w:trHeight w:hRule="exact" w:val="422"/>
        </w:trPr>
        <w:tc>
          <w:tcPr>
            <w:tcW w:type="dxa" w:w="1118"/>
            <w:vMerge/>
            <w:tcBorders/>
          </w:tcPr>
          <w:p/>
        </w:tc>
        <w:tc>
          <w:tcPr>
            <w:tcW w:type="dxa" w:w="1118"/>
            <w:vMerge/>
            <w:tcBorders/>
          </w:tcPr>
          <w:p/>
        </w:tc>
        <w:tc>
          <w:tcPr>
            <w:tcW w:type="dxa" w:w="880"/>
            <w:tcBorders/>
            <w:tcMar>
              <w:start w:w="0" w:type="dxa"/>
              <w:end w:w="0" w:type="dxa"/>
            </w:tcMar>
          </w:tcPr>
          <w:p>
            <w:pPr>
              <w:autoSpaceDN w:val="0"/>
              <w:autoSpaceDE w:val="0"/>
              <w:widowControl/>
              <w:spacing w:line="244" w:lineRule="exact" w:before="118" w:after="0"/>
              <w:ind w:left="0" w:right="42" w:firstLine="0"/>
              <w:jc w:val="right"/>
            </w:pPr>
            <w:r>
              <w:rPr>
                <w:w w:val="101.33333206176758"/>
                <w:rFonts w:ascii="Times New Roman" w:hAnsi="Times New Roman" w:eastAsia="Times New Roman"/>
                <w:b w:val="0"/>
                <w:i w:val="0"/>
                <w:color w:val="6C6C6C"/>
                <w:sz w:val="18"/>
              </w:rPr>
              <w:t>20kPa</w:t>
            </w:r>
          </w:p>
        </w:tc>
        <w:tc>
          <w:tcPr>
            <w:tcW w:type="dxa" w:w="1380"/>
            <w:gridSpan w:val="2"/>
            <w:tcBorders/>
            <w:tcMar>
              <w:start w:w="0" w:type="dxa"/>
              <w:end w:w="0" w:type="dxa"/>
            </w:tcMar>
            <w:tcMar>
              <w:start w:w="0" w:type="dxa"/>
              <w:end w:w="0" w:type="dxa"/>
            </w:tcMar>
          </w:tcPr>
          <w:p>
            <w:pPr>
              <w:autoSpaceDN w:val="0"/>
              <w:autoSpaceDE w:val="0"/>
              <w:widowControl/>
              <w:spacing w:line="244" w:lineRule="exact" w:before="118" w:after="0"/>
              <w:ind w:left="0" w:right="336" w:firstLine="0"/>
              <w:jc w:val="right"/>
            </w:pPr>
            <w:r>
              <w:rPr>
                <w:w w:val="101.33333206176758"/>
                <w:rFonts w:ascii="Times New Roman" w:hAnsi="Times New Roman" w:eastAsia="Times New Roman"/>
                <w:b w:val="0"/>
                <w:i w:val="0"/>
                <w:color w:val="6C6C6C"/>
                <w:sz w:val="18"/>
              </w:rPr>
              <w:t>25kPa</w:t>
            </w:r>
          </w:p>
        </w:tc>
        <w:tc>
          <w:tcPr>
            <w:tcW w:type="dxa" w:w="1020"/>
            <w:tcBorders/>
            <w:tcMar>
              <w:start w:w="0" w:type="dxa"/>
              <w:end w:w="0" w:type="dxa"/>
            </w:tcMar>
          </w:tcPr>
          <w:p>
            <w:pPr>
              <w:autoSpaceDN w:val="0"/>
              <w:autoSpaceDE w:val="0"/>
              <w:widowControl/>
              <w:spacing w:line="244" w:lineRule="exact" w:before="118" w:after="0"/>
              <w:ind w:left="0" w:right="0" w:firstLine="0"/>
              <w:jc w:val="center"/>
            </w:pPr>
            <w:r>
              <w:rPr>
                <w:w w:val="101.33333206176758"/>
                <w:rFonts w:ascii="Times New Roman" w:hAnsi="Times New Roman" w:eastAsia="Times New Roman"/>
                <w:b w:val="0"/>
                <w:i w:val="0"/>
                <w:color w:val="6C6C6C"/>
                <w:sz w:val="18"/>
              </w:rPr>
              <w:t>30kPa</w:t>
            </w:r>
          </w:p>
        </w:tc>
        <w:tc>
          <w:tcPr>
            <w:tcW w:type="dxa" w:w="1000"/>
            <w:tcBorders/>
            <w:tcMar>
              <w:start w:w="0" w:type="dxa"/>
              <w:end w:w="0" w:type="dxa"/>
            </w:tcMar>
          </w:tcPr>
          <w:p>
            <w:pPr>
              <w:autoSpaceDN w:val="0"/>
              <w:autoSpaceDE w:val="0"/>
              <w:widowControl/>
              <w:spacing w:line="244" w:lineRule="exact" w:before="118" w:after="0"/>
              <w:ind w:left="0" w:right="186" w:firstLine="0"/>
              <w:jc w:val="right"/>
            </w:pPr>
            <w:r>
              <w:rPr>
                <w:w w:val="101.33333206176758"/>
                <w:rFonts w:ascii="Times New Roman" w:hAnsi="Times New Roman" w:eastAsia="Times New Roman"/>
                <w:b w:val="0"/>
                <w:i w:val="0"/>
                <w:color w:val="6C6C6C"/>
                <w:sz w:val="18"/>
              </w:rPr>
              <w:t>40kPa</w:t>
            </w:r>
          </w:p>
        </w:tc>
        <w:tc>
          <w:tcPr>
            <w:tcW w:type="dxa" w:w="1900"/>
            <w:gridSpan w:val="2"/>
            <w:tcBorders/>
            <w:tcMar>
              <w:start w:w="0" w:type="dxa"/>
              <w:end w:w="0" w:type="dxa"/>
            </w:tcMar>
            <w:tcMar>
              <w:start w:w="0" w:type="dxa"/>
              <w:end w:w="0" w:type="dxa"/>
            </w:tcMar>
          </w:tcPr>
          <w:p>
            <w:pPr>
              <w:autoSpaceDN w:val="0"/>
              <w:autoSpaceDE w:val="0"/>
              <w:widowControl/>
              <w:spacing w:line="244" w:lineRule="exact" w:before="118" w:after="0"/>
              <w:ind w:left="448" w:right="0" w:firstLine="0"/>
              <w:jc w:val="left"/>
            </w:pPr>
            <w:r>
              <w:rPr>
                <w:w w:val="101.33333206176758"/>
                <w:rFonts w:ascii="Times New Roman" w:hAnsi="Times New Roman" w:eastAsia="Times New Roman"/>
                <w:b w:val="0"/>
                <w:i w:val="0"/>
                <w:color w:val="6C6C6C"/>
                <w:sz w:val="18"/>
              </w:rPr>
              <w:t>50kPa</w:t>
            </w:r>
          </w:p>
        </w:tc>
      </w:tr>
    </w:tbl>
    <w:p>
      <w:pPr>
        <w:autoSpaceDN w:val="0"/>
        <w:autoSpaceDE w:val="0"/>
        <w:widowControl/>
        <w:spacing w:line="282" w:lineRule="exact" w:before="428" w:after="0"/>
        <w:ind w:left="0" w:right="258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4.18  </w:t>
      </w:r>
      <w:r>
        <w:rPr>
          <w:rFonts w:ascii="宋体" w:hAnsi="宋体" w:eastAsia="宋体"/>
          <w:b w:val="0"/>
          <w:i w:val="0"/>
          <w:color w:val="000000"/>
          <w:sz w:val="21"/>
        </w:rPr>
        <w:t>不同建筑荷载下的沉降曲线</w:t>
      </w:r>
    </w:p>
    <w:p>
      <w:pPr>
        <w:autoSpaceDN w:val="0"/>
        <w:autoSpaceDE w:val="0"/>
        <w:widowControl/>
        <w:spacing w:line="280" w:lineRule="exact" w:before="190" w:after="0"/>
        <w:ind w:left="0" w:right="1620" w:firstLine="0"/>
        <w:jc w:val="right"/>
      </w:pPr>
      <w:r>
        <w:rPr>
          <w:rFonts w:ascii="Times New Roman" w:hAnsi="Times New Roman" w:eastAsia="Times New Roman"/>
          <w:b w:val="0"/>
          <w:i w:val="0"/>
          <w:color w:val="000000"/>
          <w:sz w:val="21"/>
        </w:rPr>
        <w:t xml:space="preserve">Fig 4.18  The settlement curves with different building loads </w:t>
      </w:r>
    </w:p>
    <w:p>
      <w:pPr>
        <w:autoSpaceDN w:val="0"/>
        <w:autoSpaceDE w:val="0"/>
        <w:widowControl/>
        <w:spacing w:line="212" w:lineRule="exact" w:before="3264" w:after="0"/>
        <w:ind w:left="0" w:right="4136" w:firstLine="0"/>
        <w:jc w:val="right"/>
      </w:pPr>
      <w:r>
        <w:rPr>
          <w:rFonts w:ascii="宋体" w:hAnsi="宋体" w:eastAsia="宋体"/>
          <w:b w:val="0"/>
          <w:i w:val="0"/>
          <w:color w:val="000000"/>
          <w:sz w:val="21"/>
        </w:rPr>
        <w:t>103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91" name="Picture 7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258"/>
        <w:gridCol w:w="1258"/>
        <w:gridCol w:w="1258"/>
        <w:gridCol w:w="1258"/>
        <w:gridCol w:w="1258"/>
        <w:gridCol w:w="1258"/>
        <w:gridCol w:w="1258"/>
        <w:gridCol w:w="1258"/>
      </w:tblGrid>
      <w:tr>
        <w:trPr>
          <w:trHeight w:hRule="exact" w:val="752"/>
        </w:trPr>
        <w:tc>
          <w:tcPr>
            <w:tcW w:type="dxa" w:w="228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98" w:after="0"/>
              <w:ind w:left="0" w:right="1132" w:firstLine="0"/>
              <w:jc w:val="right"/>
            </w:pPr>
            <w:r>
              <w:rPr>
                <w:rFonts w:ascii="宋体" w:hAnsi="宋体" w:eastAsia="宋体"/>
                <w:b w:val="0"/>
                <w:i w:val="0"/>
                <w:color w:val="000000"/>
                <w:sz w:val="20"/>
              </w:rPr>
              <w:t>空隙长度（</w:t>
            </w:r>
            <w:r>
              <w:rPr>
                <w:rFonts w:ascii="Times New Roman" w:hAnsi="Times New Roman" w:eastAsia="Times New Roman"/>
                <w:b w:val="0"/>
                <w:i w:val="0"/>
                <w:color w:val="000000"/>
                <w:sz w:val="20"/>
              </w:rPr>
              <w:t>m</w:t>
            </w:r>
            <w:r>
              <w:rPr>
                <w:rFonts w:ascii="宋体" w:hAnsi="宋体" w:eastAsia="宋体"/>
                <w:b w:val="0"/>
                <w:i w:val="0"/>
                <w:color w:val="000000"/>
                <w:sz w:val="20"/>
              </w:rPr>
              <w:t>）</w:t>
            </w:r>
          </w:p>
        </w:tc>
        <w:tc>
          <w:tcPr>
            <w:tcW w:type="dxa" w:w="260"/>
            <w:tcBorders>
              <w:top w:sz="4.0" w:val="single" w:color="#000000"/>
            </w:tcBorders>
            <w:tcMar>
              <w:start w:w="0" w:type="dxa"/>
              <w:end w:w="0" w:type="dxa"/>
            </w:tcMar>
          </w:tcPr>
          <w:p>
            <w:pPr>
              <w:autoSpaceDN w:val="0"/>
              <w:autoSpaceDE w:val="0"/>
              <w:widowControl/>
              <w:spacing w:line="244" w:lineRule="exact" w:before="478" w:after="0"/>
              <w:ind w:left="0" w:right="0" w:firstLine="0"/>
              <w:jc w:val="center"/>
            </w:pPr>
            <w:r>
              <w:rPr>
                <w:w w:val="101.33333206176758"/>
                <w:rFonts w:ascii="Times New Roman" w:hAnsi="Times New Roman" w:eastAsia="Times New Roman"/>
                <w:b w:val="0"/>
                <w:i w:val="0"/>
                <w:color w:val="6C6C6C"/>
                <w:sz w:val="18"/>
              </w:rPr>
              <w:t>16</w:t>
            </w:r>
          </w:p>
        </w:tc>
        <w:tc>
          <w:tcPr>
            <w:tcW w:type="dxa" w:w="6174"/>
            <w:gridSpan w:val="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8" w:after="0"/>
              <w:ind w:left="100" w:right="0" w:firstLine="0"/>
              <w:jc w:val="left"/>
            </w:pPr>
            <w:r>
              <w:drawing>
                <wp:inline xmlns:a="http://schemas.openxmlformats.org/drawingml/2006/main" xmlns:pic="http://schemas.openxmlformats.org/drawingml/2006/picture">
                  <wp:extent cx="2857500" cy="1562100"/>
                  <wp:docPr id="793" name="Picture 793"/>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2857500" cy="1562100"/>
                          </a:xfrm>
                          <a:prstGeom prst="rect"/>
                        </pic:spPr>
                      </pic:pic>
                    </a:graphicData>
                  </a:graphic>
                </wp:inline>
              </w:drawing>
            </w:r>
          </w:p>
        </w:tc>
      </w:tr>
      <w:tr>
        <w:trPr>
          <w:trHeight w:hRule="exact" w:val="30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2" w:lineRule="exact" w:before="30" w:after="0"/>
              <w:ind w:left="0" w:right="0" w:firstLine="0"/>
              <w:jc w:val="center"/>
            </w:pPr>
            <w:r>
              <w:rPr>
                <w:w w:val="101.33333206176758"/>
                <w:rFonts w:ascii="Times New Roman" w:hAnsi="Times New Roman" w:eastAsia="Times New Roman"/>
                <w:b w:val="0"/>
                <w:i w:val="0"/>
                <w:color w:val="6C6C6C"/>
                <w:sz w:val="18"/>
              </w:rPr>
              <w:t>14</w:t>
            </w:r>
          </w:p>
        </w:tc>
        <w:tc>
          <w:tcPr>
            <w:tcW w:type="dxa" w:w="7548"/>
            <w:gridSpan w:val="6"/>
            <w:vMerge/>
            <w:tcBorders>
              <w:top w:sz="4.0" w:val="single" w:color="#000000"/>
            </w:tcBorders>
          </w:tcPr>
          <w:p/>
        </w:tc>
      </w:tr>
      <w:tr>
        <w:trPr>
          <w:trHeight w:hRule="exact" w:val="30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4" w:lineRule="exact" w:before="28" w:after="0"/>
              <w:ind w:left="0" w:right="0" w:firstLine="0"/>
              <w:jc w:val="center"/>
            </w:pPr>
            <w:r>
              <w:rPr>
                <w:w w:val="101.33333206176758"/>
                <w:rFonts w:ascii="Times New Roman" w:hAnsi="Times New Roman" w:eastAsia="Times New Roman"/>
                <w:b w:val="0"/>
                <w:i w:val="0"/>
                <w:color w:val="6C6C6C"/>
                <w:sz w:val="18"/>
              </w:rPr>
              <w:t>12</w:t>
            </w:r>
          </w:p>
        </w:tc>
        <w:tc>
          <w:tcPr>
            <w:tcW w:type="dxa" w:w="7548"/>
            <w:gridSpan w:val="6"/>
            <w:vMerge/>
            <w:tcBorders>
              <w:top w:sz="4.0" w:val="single" w:color="#000000"/>
            </w:tcBorders>
          </w:tcPr>
          <w:p/>
        </w:tc>
      </w:tr>
      <w:tr>
        <w:trPr>
          <w:trHeight w:hRule="exact" w:val="28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2" w:lineRule="exact" w:before="28" w:after="0"/>
              <w:ind w:left="0" w:right="0" w:firstLine="0"/>
              <w:jc w:val="center"/>
            </w:pPr>
            <w:r>
              <w:rPr>
                <w:w w:val="101.33333206176758"/>
                <w:rFonts w:ascii="Times New Roman" w:hAnsi="Times New Roman" w:eastAsia="Times New Roman"/>
                <w:b w:val="0"/>
                <w:i w:val="0"/>
                <w:color w:val="6C6C6C"/>
                <w:sz w:val="18"/>
              </w:rPr>
              <w:t>10</w:t>
            </w:r>
          </w:p>
        </w:tc>
        <w:tc>
          <w:tcPr>
            <w:tcW w:type="dxa" w:w="7548"/>
            <w:gridSpan w:val="6"/>
            <w:vMerge/>
            <w:tcBorders>
              <w:top w:sz="4.0" w:val="single" w:color="#000000"/>
            </w:tcBorders>
          </w:tcPr>
          <w:p/>
        </w:tc>
      </w:tr>
      <w:tr>
        <w:trPr>
          <w:trHeight w:hRule="exact" w:val="30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4" w:lineRule="exact" w:before="46" w:after="0"/>
              <w:ind w:left="0" w:right="38" w:firstLine="0"/>
              <w:jc w:val="right"/>
            </w:pPr>
            <w:r>
              <w:rPr>
                <w:w w:val="101.33333206176758"/>
                <w:rFonts w:ascii="Times New Roman" w:hAnsi="Times New Roman" w:eastAsia="Times New Roman"/>
                <w:b w:val="0"/>
                <w:i w:val="0"/>
                <w:color w:val="6C6C6C"/>
                <w:sz w:val="18"/>
              </w:rPr>
              <w:t>8</w:t>
            </w:r>
          </w:p>
        </w:tc>
        <w:tc>
          <w:tcPr>
            <w:tcW w:type="dxa" w:w="7548"/>
            <w:gridSpan w:val="6"/>
            <w:vMerge/>
            <w:tcBorders>
              <w:top w:sz="4.0" w:val="single" w:color="#000000"/>
            </w:tcBorders>
          </w:tcPr>
          <w:p/>
        </w:tc>
      </w:tr>
      <w:tr>
        <w:trPr>
          <w:trHeight w:hRule="exact" w:val="30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4" w:lineRule="exact" w:before="46" w:after="0"/>
              <w:ind w:left="0" w:right="38" w:firstLine="0"/>
              <w:jc w:val="right"/>
            </w:pPr>
            <w:r>
              <w:rPr>
                <w:w w:val="101.33333206176758"/>
                <w:rFonts w:ascii="Times New Roman" w:hAnsi="Times New Roman" w:eastAsia="Times New Roman"/>
                <w:b w:val="0"/>
                <w:i w:val="0"/>
                <w:color w:val="6C6C6C"/>
                <w:sz w:val="18"/>
              </w:rPr>
              <w:t>6</w:t>
            </w:r>
          </w:p>
        </w:tc>
        <w:tc>
          <w:tcPr>
            <w:tcW w:type="dxa" w:w="7548"/>
            <w:gridSpan w:val="6"/>
            <w:vMerge/>
            <w:tcBorders>
              <w:top w:sz="4.0" w:val="single" w:color="#000000"/>
            </w:tcBorders>
          </w:tcPr>
          <w:p/>
        </w:tc>
      </w:tr>
      <w:tr>
        <w:trPr>
          <w:trHeight w:hRule="exact" w:val="30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4" w:lineRule="exact" w:before="44" w:after="0"/>
              <w:ind w:left="0" w:right="38" w:firstLine="0"/>
              <w:jc w:val="right"/>
            </w:pPr>
            <w:r>
              <w:rPr>
                <w:w w:val="101.33333206176758"/>
                <w:rFonts w:ascii="Times New Roman" w:hAnsi="Times New Roman" w:eastAsia="Times New Roman"/>
                <w:b w:val="0"/>
                <w:i w:val="0"/>
                <w:color w:val="6C6C6C"/>
                <w:sz w:val="18"/>
              </w:rPr>
              <w:t>4</w:t>
            </w:r>
          </w:p>
        </w:tc>
        <w:tc>
          <w:tcPr>
            <w:tcW w:type="dxa" w:w="7548"/>
            <w:gridSpan w:val="6"/>
            <w:vMerge/>
            <w:tcBorders>
              <w:top w:sz="4.0" w:val="single" w:color="#000000"/>
            </w:tcBorders>
          </w:tcPr>
          <w:p/>
        </w:tc>
      </w:tr>
      <w:tr>
        <w:trPr>
          <w:trHeight w:hRule="exact" w:val="300"/>
        </w:trPr>
        <w:tc>
          <w:tcPr>
            <w:tcW w:type="dxa" w:w="1258"/>
            <w:vMerge/>
            <w:tcBorders>
              <w:top w:sz="4.0" w:val="single" w:color="#000000"/>
            </w:tcBorders>
          </w:tcPr>
          <w:p/>
        </w:tc>
        <w:tc>
          <w:tcPr>
            <w:tcW w:type="dxa" w:w="260"/>
            <w:tcBorders/>
            <w:tcMar>
              <w:start w:w="0" w:type="dxa"/>
              <w:end w:w="0" w:type="dxa"/>
            </w:tcMar>
          </w:tcPr>
          <w:p>
            <w:pPr>
              <w:autoSpaceDN w:val="0"/>
              <w:autoSpaceDE w:val="0"/>
              <w:widowControl/>
              <w:spacing w:line="244" w:lineRule="exact" w:before="44" w:after="0"/>
              <w:ind w:left="0" w:right="38" w:firstLine="0"/>
              <w:jc w:val="right"/>
            </w:pPr>
            <w:r>
              <w:rPr>
                <w:w w:val="101.33333206176758"/>
                <w:rFonts w:ascii="Times New Roman" w:hAnsi="Times New Roman" w:eastAsia="Times New Roman"/>
                <w:b w:val="0"/>
                <w:i w:val="0"/>
                <w:color w:val="6C6C6C"/>
                <w:sz w:val="18"/>
              </w:rPr>
              <w:t>2</w:t>
            </w:r>
          </w:p>
        </w:tc>
        <w:tc>
          <w:tcPr>
            <w:tcW w:type="dxa" w:w="7548"/>
            <w:gridSpan w:val="6"/>
            <w:vMerge/>
            <w:tcBorders>
              <w:top w:sz="4.0" w:val="single" w:color="#000000"/>
            </w:tcBorders>
          </w:tcPr>
          <w:p/>
        </w:tc>
      </w:tr>
      <w:tr>
        <w:trPr>
          <w:trHeight w:hRule="exact" w:val="240"/>
        </w:trPr>
        <w:tc>
          <w:tcPr>
            <w:tcW w:type="dxa" w:w="1258"/>
            <w:vMerge/>
            <w:tcBorders>
              <w:top w:sz="4.0"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42" w:lineRule="exact" w:before="44" w:after="0"/>
              <w:ind w:left="0" w:right="38" w:firstLine="0"/>
              <w:jc w:val="right"/>
            </w:pPr>
            <w:r>
              <w:rPr>
                <w:w w:val="101.33333206176758"/>
                <w:rFonts w:ascii="Times New Roman" w:hAnsi="Times New Roman" w:eastAsia="Times New Roman"/>
                <w:b w:val="0"/>
                <w:i w:val="0"/>
                <w:color w:val="6C6C6C"/>
                <w:sz w:val="18"/>
              </w:rPr>
              <w:t>0</w:t>
            </w:r>
          </w:p>
        </w:tc>
        <w:tc>
          <w:tcPr>
            <w:tcW w:type="dxa" w:w="7548"/>
            <w:gridSpan w:val="6"/>
            <w:vMerge/>
            <w:tcBorders>
              <w:top w:sz="4.0" w:val="single" w:color="#000000"/>
            </w:tcBorders>
          </w:tcPr>
          <w:p/>
        </w:tc>
      </w:tr>
      <w:tr>
        <w:trPr>
          <w:trHeight w:hRule="exact" w:val="278"/>
        </w:trPr>
        <w:tc>
          <w:tcPr>
            <w:tcW w:type="dxa" w:w="1258"/>
            <w:vMerge/>
            <w:tcBorders>
              <w:top w:sz="4.0" w:val="single" w:color="#000000"/>
            </w:tcBorders>
          </w:tcPr>
          <w:p/>
        </w:tc>
        <w:tc>
          <w:tcPr>
            <w:tcW w:type="dxa" w:w="1258"/>
            <w:vMerge/>
            <w:tcBorders/>
          </w:tcPr>
          <w:p/>
        </w:tc>
        <w:tc>
          <w:tcPr>
            <w:tcW w:type="dxa" w:w="540"/>
            <w:tcBorders/>
            <w:tcMar>
              <w:start w:w="0" w:type="dxa"/>
              <w:end w:w="0" w:type="dxa"/>
            </w:tcMar>
          </w:tcPr>
          <w:p>
            <w:pPr>
              <w:autoSpaceDN w:val="0"/>
              <w:autoSpaceDE w:val="0"/>
              <w:widowControl/>
              <w:spacing w:line="244" w:lineRule="exact" w:before="14" w:after="0"/>
              <w:ind w:left="70" w:right="0" w:firstLine="0"/>
              <w:jc w:val="left"/>
            </w:pPr>
            <w:r>
              <w:rPr>
                <w:w w:val="101.33333206176758"/>
                <w:rFonts w:ascii="Times New Roman" w:hAnsi="Times New Roman" w:eastAsia="Times New Roman"/>
                <w:b w:val="0"/>
                <w:i w:val="0"/>
                <w:color w:val="6C6C6C"/>
                <w:sz w:val="18"/>
              </w:rPr>
              <w:t>0</w:t>
            </w:r>
          </w:p>
        </w:tc>
        <w:tc>
          <w:tcPr>
            <w:tcW w:type="dxa" w:w="900"/>
            <w:tcBorders/>
            <w:tcMar>
              <w:start w:w="0" w:type="dxa"/>
              <w:end w:w="0" w:type="dxa"/>
            </w:tcMar>
          </w:tcPr>
          <w:p>
            <w:pPr>
              <w:autoSpaceDN w:val="0"/>
              <w:autoSpaceDE w:val="0"/>
              <w:widowControl/>
              <w:spacing w:line="244" w:lineRule="exact" w:before="14" w:after="0"/>
              <w:ind w:left="0" w:right="0" w:firstLine="0"/>
              <w:jc w:val="center"/>
            </w:pPr>
            <w:r>
              <w:rPr>
                <w:w w:val="101.33333206176758"/>
                <w:rFonts w:ascii="Times New Roman" w:hAnsi="Times New Roman" w:eastAsia="Times New Roman"/>
                <w:b w:val="0"/>
                <w:i w:val="0"/>
                <w:color w:val="6C6C6C"/>
                <w:sz w:val="18"/>
              </w:rPr>
              <w:t>10</w:t>
            </w:r>
          </w:p>
        </w:tc>
        <w:tc>
          <w:tcPr>
            <w:tcW w:type="dxa" w:w="900"/>
            <w:tcBorders/>
            <w:tcMar>
              <w:start w:w="0" w:type="dxa"/>
              <w:end w:w="0" w:type="dxa"/>
            </w:tcMar>
          </w:tcPr>
          <w:p>
            <w:pPr>
              <w:autoSpaceDN w:val="0"/>
              <w:autoSpaceDE w:val="0"/>
              <w:widowControl/>
              <w:spacing w:line="244" w:lineRule="exact" w:before="14" w:after="0"/>
              <w:ind w:left="0" w:right="0" w:firstLine="0"/>
              <w:jc w:val="center"/>
            </w:pPr>
            <w:r>
              <w:rPr>
                <w:w w:val="101.33333206176758"/>
                <w:rFonts w:ascii="Times New Roman" w:hAnsi="Times New Roman" w:eastAsia="Times New Roman"/>
                <w:b w:val="0"/>
                <w:i w:val="0"/>
                <w:color w:val="6C6C6C"/>
                <w:sz w:val="18"/>
              </w:rPr>
              <w:t>20</w:t>
            </w:r>
          </w:p>
        </w:tc>
        <w:tc>
          <w:tcPr>
            <w:tcW w:type="dxa" w:w="900"/>
            <w:tcBorders/>
            <w:tcMar>
              <w:start w:w="0" w:type="dxa"/>
              <w:end w:w="0" w:type="dxa"/>
            </w:tcMar>
          </w:tcPr>
          <w:p>
            <w:pPr>
              <w:autoSpaceDN w:val="0"/>
              <w:autoSpaceDE w:val="0"/>
              <w:widowControl/>
              <w:spacing w:line="244" w:lineRule="exact" w:before="14" w:after="0"/>
              <w:ind w:left="0" w:right="0" w:firstLine="0"/>
              <w:jc w:val="center"/>
            </w:pPr>
            <w:r>
              <w:rPr>
                <w:w w:val="101.33333206176758"/>
                <w:rFonts w:ascii="Times New Roman" w:hAnsi="Times New Roman" w:eastAsia="Times New Roman"/>
                <w:b w:val="0"/>
                <w:i w:val="0"/>
                <w:color w:val="6C6C6C"/>
                <w:sz w:val="18"/>
              </w:rPr>
              <w:t>30</w:t>
            </w:r>
          </w:p>
        </w:tc>
        <w:tc>
          <w:tcPr>
            <w:tcW w:type="dxa" w:w="900"/>
            <w:tcBorders/>
            <w:tcMar>
              <w:start w:w="0" w:type="dxa"/>
              <w:end w:w="0" w:type="dxa"/>
            </w:tcMar>
          </w:tcPr>
          <w:p>
            <w:pPr>
              <w:autoSpaceDN w:val="0"/>
              <w:autoSpaceDE w:val="0"/>
              <w:widowControl/>
              <w:spacing w:line="244" w:lineRule="exact" w:before="14" w:after="0"/>
              <w:ind w:left="0" w:right="0" w:firstLine="0"/>
              <w:jc w:val="center"/>
            </w:pPr>
            <w:r>
              <w:rPr>
                <w:w w:val="101.33333206176758"/>
                <w:rFonts w:ascii="Times New Roman" w:hAnsi="Times New Roman" w:eastAsia="Times New Roman"/>
                <w:b w:val="0"/>
                <w:i w:val="0"/>
                <w:color w:val="6C6C6C"/>
                <w:sz w:val="18"/>
              </w:rPr>
              <w:t>40</w:t>
            </w:r>
          </w:p>
        </w:tc>
        <w:tc>
          <w:tcPr>
            <w:tcW w:type="dxa" w:w="2034"/>
            <w:tcBorders/>
            <w:tcMar>
              <w:start w:w="0" w:type="dxa"/>
              <w:end w:w="0" w:type="dxa"/>
            </w:tcMar>
          </w:tcPr>
          <w:p>
            <w:pPr>
              <w:autoSpaceDN w:val="0"/>
              <w:autoSpaceDE w:val="0"/>
              <w:widowControl/>
              <w:spacing w:line="244" w:lineRule="exact" w:before="14" w:after="0"/>
              <w:ind w:left="360" w:right="0" w:firstLine="0"/>
              <w:jc w:val="left"/>
            </w:pPr>
            <w:r>
              <w:rPr>
                <w:w w:val="101.33333206176758"/>
                <w:rFonts w:ascii="Times New Roman" w:hAnsi="Times New Roman" w:eastAsia="Times New Roman"/>
                <w:b w:val="0"/>
                <w:i w:val="0"/>
                <w:color w:val="6C6C6C"/>
                <w:sz w:val="18"/>
              </w:rPr>
              <w:t>50</w:t>
            </w:r>
          </w:p>
        </w:tc>
      </w:tr>
    </w:tbl>
    <w:p>
      <w:pPr>
        <w:autoSpaceDN w:val="0"/>
        <w:autoSpaceDE w:val="0"/>
        <w:widowControl/>
        <w:spacing w:line="270" w:lineRule="exact" w:before="14" w:after="0"/>
        <w:ind w:left="0" w:right="3214" w:firstLine="0"/>
        <w:jc w:val="right"/>
      </w:pPr>
      <w:r>
        <w:rPr>
          <w:rFonts w:ascii="宋体" w:hAnsi="宋体" w:eastAsia="宋体"/>
          <w:b w:val="0"/>
          <w:i w:val="0"/>
          <w:color w:val="000000"/>
          <w:sz w:val="20"/>
        </w:rPr>
        <w:t>建筑荷载（</w:t>
      </w:r>
      <w:r>
        <w:rPr>
          <w:rFonts w:ascii="Times New Roman" w:hAnsi="Times New Roman" w:eastAsia="Times New Roman"/>
          <w:b w:val="0"/>
          <w:i w:val="0"/>
          <w:color w:val="000000"/>
          <w:sz w:val="20"/>
        </w:rPr>
        <w:t>kPa</w:t>
      </w:r>
      <w:r>
        <w:rPr>
          <w:rFonts w:ascii="宋体" w:hAnsi="宋体" w:eastAsia="宋体"/>
          <w:b w:val="0"/>
          <w:i w:val="0"/>
          <w:color w:val="000000"/>
          <w:sz w:val="20"/>
        </w:rPr>
        <w:t>）</w:t>
      </w:r>
    </w:p>
    <w:p>
      <w:pPr>
        <w:autoSpaceDN w:val="0"/>
        <w:autoSpaceDE w:val="0"/>
        <w:widowControl/>
        <w:spacing w:line="280" w:lineRule="exact" w:before="542" w:after="0"/>
        <w:ind w:left="0" w:right="258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4.19  </w:t>
      </w:r>
      <w:r>
        <w:rPr>
          <w:rFonts w:ascii="宋体" w:hAnsi="宋体" w:eastAsia="宋体"/>
          <w:b w:val="0"/>
          <w:i w:val="0"/>
          <w:color w:val="000000"/>
          <w:sz w:val="21"/>
        </w:rPr>
        <w:t>空隙长度随建筑荷载的变化</w:t>
      </w:r>
    </w:p>
    <w:p>
      <w:pPr>
        <w:autoSpaceDN w:val="0"/>
        <w:autoSpaceDE w:val="0"/>
        <w:widowControl/>
        <w:spacing w:line="282" w:lineRule="exact" w:before="190" w:after="0"/>
        <w:ind w:left="0" w:right="1450" w:firstLine="0"/>
        <w:jc w:val="right"/>
      </w:pPr>
      <w:r>
        <w:rPr>
          <w:rFonts w:ascii="Times New Roman" w:hAnsi="Times New Roman" w:eastAsia="Times New Roman"/>
          <w:b w:val="0"/>
          <w:i w:val="0"/>
          <w:color w:val="000000"/>
          <w:sz w:val="21"/>
        </w:rPr>
        <w:t>Fig 4.19  The length of the gap</w:t>
      </w:r>
      <w:r>
        <w:rPr>
          <w:rFonts w:ascii="Times New Roman,Italic" w:hAnsi="Times New Roman,Italic" w:eastAsia="Times New Roman,Italic"/>
          <w:b w:val="0"/>
          <w:i/>
          <w:color w:val="000000"/>
          <w:sz w:val="21"/>
        </w:rPr>
        <w:t xml:space="preserve"> e</w:t>
      </w:r>
      <w:r>
        <w:rPr>
          <w:rFonts w:ascii="Times New Roman" w:hAnsi="Times New Roman" w:eastAsia="Times New Roman"/>
          <w:b w:val="0"/>
          <w:i w:val="0"/>
          <w:color w:val="000000"/>
          <w:sz w:val="21"/>
        </w:rPr>
        <w:t xml:space="preserve"> varying with the building loads </w:t>
      </w:r>
    </w:p>
    <w:p>
      <w:pPr>
        <w:autoSpaceDN w:val="0"/>
        <w:autoSpaceDE w:val="0"/>
        <w:widowControl/>
        <w:spacing w:line="404" w:lineRule="exact" w:before="126" w:after="0"/>
        <w:ind w:left="1300" w:right="144" w:firstLine="480"/>
        <w:jc w:val="left"/>
      </w:pPr>
      <w:r>
        <w:rPr>
          <w:rFonts w:ascii="宋体" w:hAnsi="宋体" w:eastAsia="宋体"/>
          <w:b w:val="0"/>
          <w:i w:val="0"/>
          <w:color w:val="000000"/>
          <w:sz w:val="24"/>
        </w:rPr>
        <w:t>地层损失率不仅与工程地质、水文地质条件有关，还和施工方法、施工技术</w:t>
      </w:r>
      <w:r>
        <w:rPr>
          <w:rFonts w:ascii="宋体" w:hAnsi="宋体" w:eastAsia="宋体"/>
          <w:b w:val="0"/>
          <w:i w:val="0"/>
          <w:color w:val="000000"/>
          <w:sz w:val="24"/>
        </w:rPr>
        <w:t>水平和管理水平等因素有关。韩煊等</w:t>
      </w:r>
      <w:r>
        <w:rPr>
          <w:rFonts w:ascii="Times New Roman" w:hAnsi="Times New Roman" w:eastAsia="Times New Roman"/>
          <w:b w:val="0"/>
          <w:i w:val="0"/>
          <w:color w:val="000000"/>
          <w:sz w:val="16"/>
        </w:rPr>
        <w:t>[18]</w:t>
      </w:r>
      <w:r>
        <w:rPr>
          <w:rFonts w:ascii="宋体" w:hAnsi="宋体" w:eastAsia="宋体"/>
          <w:b w:val="0"/>
          <w:i w:val="0"/>
          <w:color w:val="000000"/>
          <w:sz w:val="24"/>
        </w:rPr>
        <w:t>总结了中国不同地区的地层损失率，其范</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围为</w:t>
      </w:r>
      <w:r>
        <w:rPr>
          <w:rFonts w:ascii="Times New Roman" w:hAnsi="Times New Roman" w:eastAsia="Times New Roman"/>
          <w:b w:val="0"/>
          <w:i w:val="0"/>
          <w:color w:val="000000"/>
          <w:sz w:val="24"/>
        </w:rPr>
        <w:t>0.22</w:t>
      </w:r>
      <w:r>
        <w:rPr>
          <w:rFonts w:ascii="宋体" w:hAnsi="宋体" w:eastAsia="宋体"/>
          <w:b w:val="0"/>
          <w:i w:val="0"/>
          <w:color w:val="000000"/>
          <w:sz w:val="24"/>
        </w:rPr>
        <w:t>～</w:t>
      </w:r>
      <w:r>
        <w:rPr>
          <w:rFonts w:ascii="Times New Roman" w:hAnsi="Times New Roman" w:eastAsia="Times New Roman"/>
          <w:b w:val="0"/>
          <w:i w:val="0"/>
          <w:color w:val="000000"/>
          <w:sz w:val="24"/>
        </w:rPr>
        <w:t>6.90%</w:t>
      </w:r>
      <w:r>
        <w:rPr>
          <w:rFonts w:ascii="宋体" w:hAnsi="宋体" w:eastAsia="宋体"/>
          <w:b w:val="0"/>
          <w:i w:val="0"/>
          <w:color w:val="000000"/>
          <w:sz w:val="24"/>
        </w:rPr>
        <w:t>，大多数据位于</w:t>
      </w:r>
      <w:r>
        <w:rPr>
          <w:rFonts w:ascii="Times New Roman" w:hAnsi="Times New Roman" w:eastAsia="Times New Roman"/>
          <w:b w:val="0"/>
          <w:i w:val="0"/>
          <w:color w:val="000000"/>
          <w:sz w:val="24"/>
        </w:rPr>
        <w:t>0.22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，且平均值为</w:t>
      </w:r>
      <w:r>
        <w:rPr>
          <w:rFonts w:ascii="Times New Roman" w:hAnsi="Times New Roman" w:eastAsia="Times New Roman"/>
          <w:b w:val="0"/>
          <w:i w:val="0"/>
          <w:color w:val="000000"/>
          <w:sz w:val="24"/>
        </w:rPr>
        <w:t>1%</w:t>
      </w:r>
      <w:r>
        <w:rPr>
          <w:rFonts w:ascii="宋体" w:hAnsi="宋体" w:eastAsia="宋体"/>
          <w:b w:val="0"/>
          <w:i w:val="0"/>
          <w:color w:val="000000"/>
          <w:sz w:val="24"/>
        </w:rPr>
        <w:t>。图</w:t>
      </w:r>
      <w:r>
        <w:rPr>
          <w:rFonts w:ascii="Times New Roman" w:hAnsi="Times New Roman" w:eastAsia="Times New Roman"/>
          <w:b w:val="0"/>
          <w:i w:val="0"/>
          <w:color w:val="000000"/>
          <w:sz w:val="24"/>
        </w:rPr>
        <w:t>4.19</w:t>
      </w:r>
      <w:r>
        <w:rPr>
          <w:rFonts w:ascii="宋体" w:hAnsi="宋体" w:eastAsia="宋体"/>
          <w:b w:val="0"/>
          <w:i w:val="0"/>
          <w:color w:val="000000"/>
          <w:sz w:val="24"/>
        </w:rPr>
        <w:t xml:space="preserve"> 为不同地层</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损失率下的建筑沉降曲线，可以看出随着地层损失率的增大，建筑的变形随之增</w:t>
      </w:r>
    </w:p>
    <w:p>
      <w:pPr>
        <w:autoSpaceDN w:val="0"/>
        <w:autoSpaceDE w:val="0"/>
        <w:widowControl/>
        <w:spacing w:line="400" w:lineRule="exact" w:before="38" w:after="0"/>
        <w:ind w:left="1300" w:right="252" w:firstLine="0"/>
        <w:jc w:val="both"/>
      </w:pPr>
      <w:r>
        <w:rPr>
          <w:rFonts w:ascii="宋体" w:hAnsi="宋体" w:eastAsia="宋体"/>
          <w:b w:val="0"/>
          <w:i w:val="0"/>
          <w:color w:val="000000"/>
          <w:sz w:val="24"/>
        </w:rPr>
        <w:t>大，地层损失率由</w:t>
      </w:r>
      <w:r>
        <w:rPr>
          <w:rFonts w:ascii="Times New Roman" w:hAnsi="Times New Roman" w:eastAsia="Times New Roman"/>
          <w:b w:val="0"/>
          <w:i w:val="0"/>
          <w:color w:val="000000"/>
          <w:sz w:val="24"/>
        </w:rPr>
        <w:t>0.22%</w:t>
      </w:r>
      <w:r>
        <w:rPr>
          <w:rFonts w:ascii="宋体" w:hAnsi="宋体" w:eastAsia="宋体"/>
          <w:b w:val="0"/>
          <w:i w:val="0"/>
          <w:color w:val="000000"/>
          <w:sz w:val="24"/>
        </w:rPr>
        <w:t>增大到</w:t>
      </w:r>
      <w:r>
        <w:rPr>
          <w:rFonts w:ascii="Times New Roman" w:hAnsi="Times New Roman" w:eastAsia="Times New Roman"/>
          <w:b w:val="0"/>
          <w:i w:val="0"/>
          <w:color w:val="000000"/>
          <w:sz w:val="24"/>
        </w:rPr>
        <w:t>3%</w:t>
      </w:r>
      <w:r>
        <w:rPr>
          <w:rFonts w:ascii="宋体" w:hAnsi="宋体" w:eastAsia="宋体"/>
          <w:b w:val="0"/>
          <w:i w:val="0"/>
          <w:color w:val="000000"/>
          <w:sz w:val="24"/>
        </w:rPr>
        <w:t>时，建筑最大沉降量与最大隆起量均增大了将</w:t>
      </w:r>
      <w:r>
        <w:rPr>
          <w:rFonts w:ascii="宋体" w:hAnsi="宋体" w:eastAsia="宋体"/>
          <w:b w:val="0"/>
          <w:i w:val="0"/>
          <w:color w:val="000000"/>
          <w:sz w:val="24"/>
        </w:rPr>
        <w:t>近</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倍，可见控制建筑沉降的关键是要控制隧道施工所造成的地层损失率。图</w:t>
      </w:r>
      <w:r>
        <w:rPr>
          <w:rFonts w:ascii="Times New Roman" w:hAnsi="Times New Roman" w:eastAsia="Times New Roman"/>
          <w:b w:val="0"/>
          <w:i w:val="0"/>
          <w:color w:val="000000"/>
          <w:sz w:val="24"/>
        </w:rPr>
        <w:t>4.20</w:t>
      </w:r>
      <w:r>
        <w:rPr>
          <w:rFonts w:ascii="宋体" w:hAnsi="宋体" w:eastAsia="宋体"/>
          <w:b w:val="0"/>
          <w:i w:val="0"/>
          <w:color w:val="000000"/>
          <w:sz w:val="24"/>
        </w:rPr>
        <w:t>为间隙长度随着底部地层损失率的变化曲线，在地层损失率小于</w:t>
      </w:r>
      <w:r>
        <w:rPr>
          <w:rFonts w:ascii="Times New Roman" w:hAnsi="Times New Roman" w:eastAsia="Times New Roman"/>
          <w:b w:val="0"/>
          <w:i w:val="0"/>
          <w:color w:val="000000"/>
          <w:sz w:val="24"/>
        </w:rPr>
        <w:t>0.6%</w:t>
      </w:r>
      <w:r>
        <w:rPr>
          <w:rFonts w:ascii="宋体" w:hAnsi="宋体" w:eastAsia="宋体"/>
          <w:b w:val="0"/>
          <w:i w:val="0"/>
          <w:color w:val="000000"/>
          <w:sz w:val="24"/>
        </w:rPr>
        <w:t>时，建筑底</w:t>
      </w:r>
      <w:r>
        <w:rPr>
          <w:rFonts w:ascii="宋体" w:hAnsi="宋体" w:eastAsia="宋体"/>
          <w:b w:val="0"/>
          <w:i w:val="0"/>
          <w:color w:val="000000"/>
          <w:sz w:val="24"/>
        </w:rPr>
        <w:t>部无间隙出现，高于</w:t>
      </w:r>
      <w:r>
        <w:rPr>
          <w:rFonts w:ascii="Times New Roman" w:hAnsi="Times New Roman" w:eastAsia="Times New Roman"/>
          <w:b w:val="0"/>
          <w:i w:val="0"/>
          <w:color w:val="000000"/>
          <w:sz w:val="24"/>
        </w:rPr>
        <w:t>0.6%</w:t>
      </w:r>
      <w:r>
        <w:rPr>
          <w:rFonts w:ascii="宋体" w:hAnsi="宋体" w:eastAsia="宋体"/>
          <w:b w:val="0"/>
          <w:i w:val="0"/>
          <w:color w:val="000000"/>
          <w:sz w:val="24"/>
        </w:rPr>
        <w:t>时，间隙随着地层损失率的增大而增大，且变化速率逐</w:t>
      </w:r>
      <w:r>
        <w:rPr>
          <w:rFonts w:ascii="宋体" w:hAnsi="宋体" w:eastAsia="宋体"/>
          <w:b w:val="0"/>
          <w:i w:val="0"/>
          <w:color w:val="000000"/>
          <w:sz w:val="24"/>
        </w:rPr>
        <w:t>渐变小。由式</w:t>
      </w:r>
      <w:r>
        <w:rPr>
          <w:rFonts w:ascii="Times New Roman" w:hAnsi="Times New Roman" w:eastAsia="Times New Roman"/>
          <w:b w:val="0"/>
          <w:i w:val="0"/>
          <w:color w:val="000000"/>
          <w:sz w:val="24"/>
        </w:rPr>
        <w:t>(1.1)</w:t>
      </w:r>
      <w:r>
        <w:rPr>
          <w:rFonts w:ascii="宋体" w:hAnsi="宋体" w:eastAsia="宋体"/>
          <w:b w:val="0"/>
          <w:i w:val="0"/>
          <w:color w:val="000000"/>
          <w:sz w:val="24"/>
        </w:rPr>
        <w:t>可知，隧道直径与地层损失率对天然地层所造成的影响类似，进</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而对建筑沉降的影响也类似，在这里不再进行陈述。</w:t>
      </w:r>
    </w:p>
    <w:p>
      <w:pPr>
        <w:autoSpaceDN w:val="0"/>
        <w:autoSpaceDE w:val="0"/>
        <w:widowControl/>
        <w:spacing w:line="268" w:lineRule="exact" w:before="288" w:after="10"/>
        <w:ind w:left="0" w:right="3126" w:firstLine="0"/>
        <w:jc w:val="right"/>
      </w:pPr>
      <w:r>
        <w:rPr>
          <w:rFonts w:ascii="宋体" w:hAnsi="宋体" w:eastAsia="宋体"/>
          <w:b w:val="0"/>
          <w:i w:val="0"/>
          <w:color w:val="000000"/>
          <w:sz w:val="20"/>
        </w:rPr>
        <w:t>到隧道的水平距离（</w:t>
      </w:r>
      <w:r>
        <w:rPr>
          <w:rFonts w:ascii="Times New Roman" w:hAnsi="Times New Roman" w:eastAsia="Times New Roman"/>
          <w:b w:val="0"/>
          <w:i w:val="0"/>
          <w:color w:val="000000"/>
          <w:sz w:val="20"/>
        </w:rPr>
        <w:t>m</w:t>
      </w:r>
      <w:r>
        <w:rPr>
          <w:rFonts w:ascii="宋体" w:hAnsi="宋体" w:eastAsia="宋体"/>
          <w:b w:val="0"/>
          <w:i w:val="0"/>
          <w:color w:val="000000"/>
          <w:sz w:val="20"/>
        </w:rPr>
        <w:t>）</w:t>
      </w:r>
    </w:p>
    <w:tbl>
      <w:tblPr>
        <w:tblW w:type="auto" w:w="0"/>
        <w:tblLayout w:type="fixed"/>
        <w:tblLook w:firstColumn="1" w:firstRow="1" w:lastColumn="0" w:lastRow="0" w:noHBand="0" w:noVBand="1" w:val="04A0"/>
        <w:tblInd w:w="1220.0" w:type="dxa"/>
      </w:tblPr>
      <w:tblGrid>
        <w:gridCol w:w="915"/>
        <w:gridCol w:w="915"/>
        <w:gridCol w:w="915"/>
        <w:gridCol w:w="915"/>
        <w:gridCol w:w="915"/>
        <w:gridCol w:w="915"/>
        <w:gridCol w:w="915"/>
        <w:gridCol w:w="915"/>
        <w:gridCol w:w="915"/>
        <w:gridCol w:w="915"/>
        <w:gridCol w:w="915"/>
      </w:tblGrid>
      <w:tr>
        <w:trPr>
          <w:trHeight w:hRule="exact" w:val="282"/>
        </w:trPr>
        <w:tc>
          <w:tcPr>
            <w:tcW w:type="dxa" w:w="15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222" w:after="0"/>
              <w:ind w:left="0" w:right="946" w:firstLine="0"/>
              <w:jc w:val="right"/>
            </w:pPr>
            <w:r>
              <w:rPr>
                <w:rFonts w:ascii="宋体" w:hAnsi="宋体" w:eastAsia="宋体"/>
                <w:b w:val="0"/>
                <w:i w:val="0"/>
                <w:color w:val="000000"/>
                <w:sz w:val="20"/>
              </w:rPr>
              <w:t>沉降值（</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240"/>
            <w:vMerge w:val="restart"/>
            <w:tcBorders/>
            <w:tcMar>
              <w:start w:w="0" w:type="dxa"/>
              <w:end w:w="0" w:type="dxa"/>
            </w:tcMar>
            <w:tcMar>
              <w:start w:w="0" w:type="dxa"/>
              <w:end w:w="0" w:type="dxa"/>
            </w:tcMar>
          </w:tcPr>
          <w:p>
            <w:pPr>
              <w:autoSpaceDN w:val="0"/>
              <w:autoSpaceDE w:val="0"/>
              <w:widowControl/>
              <w:spacing w:line="244" w:lineRule="exact" w:before="220" w:after="0"/>
              <w:ind w:left="0" w:right="26" w:firstLine="0"/>
              <w:jc w:val="right"/>
            </w:pPr>
            <w:r>
              <w:rPr>
                <w:w w:val="101.33333206176758"/>
                <w:rFonts w:ascii="Times New Roman" w:hAnsi="Times New Roman" w:eastAsia="Times New Roman"/>
                <w:b w:val="0"/>
                <w:i w:val="0"/>
                <w:color w:val="6C6C6C"/>
                <w:sz w:val="18"/>
              </w:rPr>
              <w:t>0</w:t>
            </w:r>
          </w:p>
        </w:tc>
        <w:tc>
          <w:tcPr>
            <w:tcW w:type="dxa" w:w="780"/>
            <w:tcBorders/>
            <w:tcMar>
              <w:start w:w="0" w:type="dxa"/>
              <w:end w:w="0" w:type="dxa"/>
            </w:tcMar>
          </w:tcPr>
          <w:p>
            <w:pPr>
              <w:autoSpaceDN w:val="0"/>
              <w:autoSpaceDE w:val="0"/>
              <w:widowControl/>
              <w:spacing w:line="242" w:lineRule="exact" w:before="10" w:after="0"/>
              <w:ind w:left="82" w:right="0" w:firstLine="0"/>
              <w:jc w:val="left"/>
            </w:pPr>
            <w:r>
              <w:rPr>
                <w:w w:val="101.33333206176758"/>
                <w:rFonts w:ascii="Times New Roman" w:hAnsi="Times New Roman" w:eastAsia="Times New Roman"/>
                <w:b w:val="0"/>
                <w:i w:val="0"/>
                <w:color w:val="6C6C6C"/>
                <w:sz w:val="18"/>
              </w:rPr>
              <w:t>0</w:t>
            </w:r>
          </w:p>
        </w:tc>
        <w:tc>
          <w:tcPr>
            <w:tcW w:type="dxa" w:w="880"/>
            <w:tcBorders/>
            <w:tcMar>
              <w:start w:w="0" w:type="dxa"/>
              <w:end w:w="0" w:type="dxa"/>
            </w:tcMar>
          </w:tcPr>
          <w:p>
            <w:pPr>
              <w:autoSpaceDN w:val="0"/>
              <w:autoSpaceDE w:val="0"/>
              <w:widowControl/>
              <w:spacing w:line="242" w:lineRule="exact" w:before="10" w:after="0"/>
              <w:ind w:left="216" w:right="0" w:firstLine="0"/>
              <w:jc w:val="left"/>
            </w:pPr>
            <w:r>
              <w:rPr>
                <w:w w:val="101.33333206176758"/>
                <w:rFonts w:ascii="Times New Roman" w:hAnsi="Times New Roman" w:eastAsia="Times New Roman"/>
                <w:b w:val="0"/>
                <w:i w:val="0"/>
                <w:color w:val="6C6C6C"/>
                <w:sz w:val="18"/>
              </w:rPr>
              <w:t>5</w:t>
            </w:r>
          </w:p>
        </w:tc>
        <w:tc>
          <w:tcPr>
            <w:tcW w:type="dxa" w:w="820"/>
            <w:tcBorders/>
            <w:tcMar>
              <w:start w:w="0" w:type="dxa"/>
              <w:end w:w="0" w:type="dxa"/>
            </w:tcMar>
          </w:tcPr>
          <w:p>
            <w:pPr>
              <w:autoSpaceDN w:val="0"/>
              <w:autoSpaceDE w:val="0"/>
              <w:widowControl/>
              <w:spacing w:line="242" w:lineRule="exact" w:before="10" w:after="0"/>
              <w:ind w:left="0" w:right="430" w:firstLine="0"/>
              <w:jc w:val="right"/>
            </w:pPr>
            <w:r>
              <w:rPr>
                <w:w w:val="101.33333206176758"/>
                <w:rFonts w:ascii="Times New Roman" w:hAnsi="Times New Roman" w:eastAsia="Times New Roman"/>
                <w:b w:val="0"/>
                <w:i w:val="0"/>
                <w:color w:val="6C6C6C"/>
                <w:sz w:val="18"/>
              </w:rPr>
              <w:t>10</w:t>
            </w:r>
          </w:p>
        </w:tc>
        <w:tc>
          <w:tcPr>
            <w:tcW w:type="dxa" w:w="920"/>
            <w:tcBorders/>
            <w:tcMar>
              <w:start w:w="0" w:type="dxa"/>
              <w:end w:w="0" w:type="dxa"/>
            </w:tcMar>
          </w:tcPr>
          <w:p>
            <w:pPr>
              <w:autoSpaceDN w:val="0"/>
              <w:autoSpaceDE w:val="0"/>
              <w:widowControl/>
              <w:spacing w:line="242" w:lineRule="exact" w:before="10" w:after="0"/>
              <w:ind w:left="0" w:right="436" w:firstLine="0"/>
              <w:jc w:val="right"/>
            </w:pPr>
            <w:r>
              <w:rPr>
                <w:w w:val="101.33333206176758"/>
                <w:rFonts w:ascii="Times New Roman" w:hAnsi="Times New Roman" w:eastAsia="Times New Roman"/>
                <w:b w:val="0"/>
                <w:i w:val="0"/>
                <w:color w:val="6C6C6C"/>
                <w:sz w:val="18"/>
              </w:rPr>
              <w:t>15</w:t>
            </w:r>
          </w:p>
        </w:tc>
        <w:tc>
          <w:tcPr>
            <w:tcW w:type="dxa" w:w="480"/>
            <w:tcBorders/>
            <w:tcMar>
              <w:start w:w="0" w:type="dxa"/>
              <w:end w:w="0" w:type="dxa"/>
            </w:tcMar>
          </w:tcPr>
          <w:p>
            <w:pPr>
              <w:autoSpaceDN w:val="0"/>
              <w:autoSpaceDE w:val="0"/>
              <w:widowControl/>
              <w:spacing w:line="242" w:lineRule="exact" w:before="10" w:after="0"/>
              <w:ind w:left="0" w:right="0" w:firstLine="0"/>
              <w:jc w:val="right"/>
            </w:pPr>
            <w:r>
              <w:rPr>
                <w:w w:val="101.33333206176758"/>
                <w:rFonts w:ascii="Times New Roman" w:hAnsi="Times New Roman" w:eastAsia="Times New Roman"/>
                <w:b w:val="0"/>
                <w:i w:val="0"/>
                <w:color w:val="6C6C6C"/>
                <w:sz w:val="18"/>
              </w:rPr>
              <w:t>20</w:t>
            </w:r>
          </w:p>
        </w:tc>
        <w:tc>
          <w:tcPr>
            <w:tcW w:type="dxa" w:w="920"/>
            <w:gridSpan w:val="2"/>
            <w:tcBorders/>
            <w:tcMar>
              <w:start w:w="0" w:type="dxa"/>
              <w:end w:w="0" w:type="dxa"/>
            </w:tcMar>
            <w:tcMar>
              <w:start w:w="0" w:type="dxa"/>
              <w:end w:w="0" w:type="dxa"/>
            </w:tcMar>
          </w:tcPr>
          <w:p>
            <w:pPr>
              <w:autoSpaceDN w:val="0"/>
              <w:autoSpaceDE w:val="0"/>
              <w:widowControl/>
              <w:spacing w:line="242" w:lineRule="exact" w:before="10" w:after="0"/>
              <w:ind w:left="0" w:right="6" w:firstLine="0"/>
              <w:jc w:val="right"/>
            </w:pPr>
            <w:r>
              <w:rPr>
                <w:w w:val="101.33333206176758"/>
                <w:rFonts w:ascii="Times New Roman" w:hAnsi="Times New Roman" w:eastAsia="Times New Roman"/>
                <w:b w:val="0"/>
                <w:i w:val="0"/>
                <w:color w:val="6C6C6C"/>
                <w:sz w:val="18"/>
              </w:rPr>
              <w:t>25</w:t>
            </w:r>
          </w:p>
        </w:tc>
        <w:tc>
          <w:tcPr>
            <w:tcW w:type="dxa" w:w="1580"/>
            <w:gridSpan w:val="2"/>
            <w:tcBorders/>
            <w:tcMar>
              <w:start w:w="0" w:type="dxa"/>
              <w:end w:w="0" w:type="dxa"/>
            </w:tcMar>
            <w:tcMar>
              <w:start w:w="0" w:type="dxa"/>
              <w:end w:w="0" w:type="dxa"/>
            </w:tcMar>
          </w:tcPr>
          <w:p>
            <w:pPr>
              <w:autoSpaceDN w:val="0"/>
              <w:autoSpaceDE w:val="0"/>
              <w:widowControl/>
              <w:spacing w:line="242" w:lineRule="exact" w:before="10" w:after="0"/>
              <w:ind w:left="0" w:right="0" w:firstLine="0"/>
              <w:jc w:val="center"/>
            </w:pPr>
            <w:r>
              <w:rPr>
                <w:w w:val="101.33333206176758"/>
                <w:rFonts w:ascii="Times New Roman" w:hAnsi="Times New Roman" w:eastAsia="Times New Roman"/>
                <w:b w:val="0"/>
                <w:i w:val="0"/>
                <w:color w:val="6C6C6C"/>
                <w:sz w:val="18"/>
              </w:rPr>
              <w:t>30</w:t>
            </w:r>
          </w:p>
        </w:tc>
      </w:tr>
      <w:tr>
        <w:trPr>
          <w:trHeight w:hRule="exact" w:val="300"/>
        </w:trPr>
        <w:tc>
          <w:tcPr>
            <w:tcW w:type="dxa" w:w="915"/>
            <w:vMerge/>
            <w:tcBorders/>
          </w:tcPr>
          <w:p/>
        </w:tc>
        <w:tc>
          <w:tcPr>
            <w:tcW w:type="dxa" w:w="915"/>
            <w:vMerge/>
            <w:tcBorders/>
          </w:tcPr>
          <w:p/>
        </w:tc>
        <w:tc>
          <w:tcPr>
            <w:tcW w:type="dxa" w:w="638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100" w:right="0" w:firstLine="0"/>
              <w:jc w:val="left"/>
            </w:pPr>
            <w:r>
              <w:drawing>
                <wp:inline xmlns:a="http://schemas.openxmlformats.org/drawingml/2006/main" xmlns:pic="http://schemas.openxmlformats.org/drawingml/2006/picture">
                  <wp:extent cx="3517900" cy="1600200"/>
                  <wp:docPr id="794" name="Picture 794"/>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517900" cy="1600200"/>
                          </a:xfrm>
                          <a:prstGeom prst="rect"/>
                        </pic:spPr>
                      </pic:pic>
                    </a:graphicData>
                  </a:graphic>
                </wp:inline>
              </w:drawing>
            </w:r>
          </w:p>
        </w:tc>
      </w:tr>
      <w:tr>
        <w:trPr>
          <w:trHeight w:hRule="exact" w:val="500"/>
        </w:trPr>
        <w:tc>
          <w:tcPr>
            <w:tcW w:type="dxa" w:w="915"/>
            <w:vMerge/>
            <w:tcBorders/>
          </w:tcPr>
          <w:p/>
        </w:tc>
        <w:tc>
          <w:tcPr>
            <w:tcW w:type="dxa" w:w="240"/>
            <w:tcBorders/>
            <w:tcMar>
              <w:start w:w="0" w:type="dxa"/>
              <w:end w:w="0" w:type="dxa"/>
            </w:tcMar>
          </w:tcPr>
          <w:p>
            <w:pPr>
              <w:autoSpaceDN w:val="0"/>
              <w:autoSpaceDE w:val="0"/>
              <w:widowControl/>
              <w:spacing w:line="244" w:lineRule="exact" w:before="138" w:after="0"/>
              <w:ind w:left="0" w:right="26" w:firstLine="0"/>
              <w:jc w:val="right"/>
            </w:pPr>
            <w:r>
              <w:rPr>
                <w:w w:val="101.33333206176758"/>
                <w:rFonts w:ascii="Times New Roman" w:hAnsi="Times New Roman" w:eastAsia="Times New Roman"/>
                <w:b w:val="0"/>
                <w:i w:val="0"/>
                <w:color w:val="6C6C6C"/>
                <w:sz w:val="18"/>
              </w:rPr>
              <w:t>5</w:t>
            </w:r>
          </w:p>
        </w:tc>
        <w:tc>
          <w:tcPr>
            <w:tcW w:type="dxa" w:w="8235"/>
            <w:gridSpan w:val="9"/>
            <w:vMerge/>
            <w:tcBorders/>
          </w:tcPr>
          <w:p/>
        </w:tc>
      </w:tr>
      <w:tr>
        <w:trPr>
          <w:trHeight w:hRule="exact" w:val="500"/>
        </w:trPr>
        <w:tc>
          <w:tcPr>
            <w:tcW w:type="dxa" w:w="915"/>
            <w:vMerge/>
            <w:tcBorders/>
          </w:tcPr>
          <w:p/>
        </w:tc>
        <w:tc>
          <w:tcPr>
            <w:tcW w:type="dxa" w:w="240"/>
            <w:tcBorders/>
            <w:tcMar>
              <w:start w:w="0" w:type="dxa"/>
              <w:end w:w="0" w:type="dxa"/>
            </w:tcMar>
          </w:tcPr>
          <w:p>
            <w:pPr>
              <w:autoSpaceDN w:val="0"/>
              <w:autoSpaceDE w:val="0"/>
              <w:widowControl/>
              <w:spacing w:line="244" w:lineRule="exact" w:before="138" w:after="0"/>
              <w:ind w:left="0" w:right="0" w:firstLine="0"/>
              <w:jc w:val="center"/>
            </w:pPr>
            <w:r>
              <w:rPr>
                <w:w w:val="101.33333206176758"/>
                <w:rFonts w:ascii="Times New Roman" w:hAnsi="Times New Roman" w:eastAsia="Times New Roman"/>
                <w:b w:val="0"/>
                <w:i w:val="0"/>
                <w:color w:val="6C6C6C"/>
                <w:sz w:val="18"/>
              </w:rPr>
              <w:t>10</w:t>
            </w:r>
          </w:p>
        </w:tc>
        <w:tc>
          <w:tcPr>
            <w:tcW w:type="dxa" w:w="8235"/>
            <w:gridSpan w:val="9"/>
            <w:vMerge/>
            <w:tcBorders/>
          </w:tcPr>
          <w:p/>
        </w:tc>
      </w:tr>
      <w:tr>
        <w:trPr>
          <w:trHeight w:hRule="exact" w:val="500"/>
        </w:trPr>
        <w:tc>
          <w:tcPr>
            <w:tcW w:type="dxa" w:w="915"/>
            <w:vMerge/>
            <w:tcBorders/>
          </w:tcPr>
          <w:p/>
        </w:tc>
        <w:tc>
          <w:tcPr>
            <w:tcW w:type="dxa" w:w="240"/>
            <w:tcBorders/>
            <w:tcMar>
              <w:start w:w="0" w:type="dxa"/>
              <w:end w:w="0" w:type="dxa"/>
            </w:tcMar>
          </w:tcPr>
          <w:p>
            <w:pPr>
              <w:autoSpaceDN w:val="0"/>
              <w:autoSpaceDE w:val="0"/>
              <w:widowControl/>
              <w:spacing w:line="242" w:lineRule="exact" w:before="138" w:after="0"/>
              <w:ind w:left="0" w:right="0" w:firstLine="0"/>
              <w:jc w:val="center"/>
            </w:pPr>
            <w:r>
              <w:rPr>
                <w:w w:val="101.33333206176758"/>
                <w:rFonts w:ascii="Times New Roman" w:hAnsi="Times New Roman" w:eastAsia="Times New Roman"/>
                <w:b w:val="0"/>
                <w:i w:val="0"/>
                <w:color w:val="6C6C6C"/>
                <w:sz w:val="18"/>
              </w:rPr>
              <w:t>15</w:t>
            </w:r>
          </w:p>
        </w:tc>
        <w:tc>
          <w:tcPr>
            <w:tcW w:type="dxa" w:w="8235"/>
            <w:gridSpan w:val="9"/>
            <w:vMerge/>
            <w:tcBorders/>
          </w:tcPr>
          <w:p/>
        </w:tc>
      </w:tr>
      <w:tr>
        <w:trPr>
          <w:trHeight w:hRule="exact" w:val="500"/>
        </w:trPr>
        <w:tc>
          <w:tcPr>
            <w:tcW w:type="dxa" w:w="915"/>
            <w:vMerge/>
            <w:tcBorders/>
          </w:tcPr>
          <w:p/>
        </w:tc>
        <w:tc>
          <w:tcPr>
            <w:tcW w:type="dxa" w:w="240"/>
            <w:tcBorders/>
            <w:tcMar>
              <w:start w:w="0" w:type="dxa"/>
              <w:end w:w="0" w:type="dxa"/>
            </w:tcMar>
          </w:tcPr>
          <w:p>
            <w:pPr>
              <w:autoSpaceDN w:val="0"/>
              <w:autoSpaceDE w:val="0"/>
              <w:widowControl/>
              <w:spacing w:line="242" w:lineRule="exact" w:before="138" w:after="0"/>
              <w:ind w:left="0" w:right="0" w:firstLine="0"/>
              <w:jc w:val="center"/>
            </w:pPr>
            <w:r>
              <w:rPr>
                <w:w w:val="101.33333206176758"/>
                <w:rFonts w:ascii="Times New Roman" w:hAnsi="Times New Roman" w:eastAsia="Times New Roman"/>
                <w:b w:val="0"/>
                <w:i w:val="0"/>
                <w:color w:val="6C6C6C"/>
                <w:sz w:val="18"/>
              </w:rPr>
              <w:t>20</w:t>
            </w:r>
          </w:p>
        </w:tc>
        <w:tc>
          <w:tcPr>
            <w:tcW w:type="dxa" w:w="8235"/>
            <w:gridSpan w:val="9"/>
            <w:vMerge/>
            <w:tcBorders/>
          </w:tcPr>
          <w:p/>
        </w:tc>
      </w:tr>
      <w:tr>
        <w:trPr>
          <w:trHeight w:hRule="exact" w:val="380"/>
        </w:trPr>
        <w:tc>
          <w:tcPr>
            <w:tcW w:type="dxa" w:w="915"/>
            <w:vMerge/>
            <w:tcBorders/>
          </w:tcPr>
          <w:p/>
        </w:tc>
        <w:tc>
          <w:tcPr>
            <w:tcW w:type="dxa" w:w="240"/>
            <w:vMerge w:val="restart"/>
            <w:tcBorders/>
            <w:tcMar>
              <w:start w:w="0" w:type="dxa"/>
              <w:end w:w="0" w:type="dxa"/>
            </w:tcMar>
            <w:tcMar>
              <w:start w:w="0" w:type="dxa"/>
              <w:end w:w="0" w:type="dxa"/>
            </w:tcMar>
          </w:tcPr>
          <w:p>
            <w:pPr>
              <w:autoSpaceDN w:val="0"/>
              <w:autoSpaceDE w:val="0"/>
              <w:widowControl/>
              <w:spacing w:line="244" w:lineRule="exact" w:before="136" w:after="0"/>
              <w:ind w:left="0" w:right="0" w:firstLine="0"/>
              <w:jc w:val="center"/>
            </w:pPr>
            <w:r>
              <w:rPr>
                <w:w w:val="101.33333206176758"/>
                <w:rFonts w:ascii="Times New Roman" w:hAnsi="Times New Roman" w:eastAsia="Times New Roman"/>
                <w:b w:val="0"/>
                <w:i w:val="0"/>
                <w:color w:val="6C6C6C"/>
                <w:sz w:val="18"/>
              </w:rPr>
              <w:t>25</w:t>
            </w:r>
          </w:p>
        </w:tc>
        <w:tc>
          <w:tcPr>
            <w:tcW w:type="dxa" w:w="8235"/>
            <w:gridSpan w:val="9"/>
            <w:vMerge/>
            <w:tcBorders/>
          </w:tcPr>
          <w:p/>
        </w:tc>
      </w:tr>
      <w:tr>
        <w:trPr>
          <w:trHeight w:hRule="exact" w:val="462"/>
        </w:trPr>
        <w:tc>
          <w:tcPr>
            <w:tcW w:type="dxa" w:w="915"/>
            <w:vMerge/>
            <w:tcBorders/>
          </w:tcPr>
          <w:p/>
        </w:tc>
        <w:tc>
          <w:tcPr>
            <w:tcW w:type="dxa" w:w="915"/>
            <w:vMerge/>
            <w:tcBorders/>
          </w:tcPr>
          <w:p/>
        </w:tc>
        <w:tc>
          <w:tcPr>
            <w:tcW w:type="dxa" w:w="780"/>
            <w:tcBorders/>
            <w:tcMar>
              <w:start w:w="0" w:type="dxa"/>
              <w:end w:w="0" w:type="dxa"/>
            </w:tcMar>
          </w:tcPr>
          <w:p>
            <w:pPr>
              <w:autoSpaceDN w:val="0"/>
              <w:autoSpaceDE w:val="0"/>
              <w:widowControl/>
              <w:spacing w:line="268" w:lineRule="exact" w:before="134" w:after="0"/>
              <w:ind w:left="60" w:right="0" w:firstLine="0"/>
              <w:jc w:val="left"/>
            </w:pPr>
            <w:r>
              <w:rPr>
                <w:rFonts w:ascii="Times New Roman" w:hAnsi="Times New Roman" w:eastAsia="Times New Roman"/>
                <w:b w:val="0"/>
                <w:i w:val="0"/>
                <w:color w:val="000000"/>
                <w:sz w:val="20"/>
              </w:rPr>
              <w:t>0.22%</w:t>
            </w:r>
          </w:p>
        </w:tc>
        <w:tc>
          <w:tcPr>
            <w:tcW w:type="dxa" w:w="880"/>
            <w:tcBorders/>
            <w:tcMar>
              <w:start w:w="0" w:type="dxa"/>
              <w:end w:w="0" w:type="dxa"/>
            </w:tcMar>
          </w:tcPr>
          <w:p>
            <w:pPr>
              <w:autoSpaceDN w:val="0"/>
              <w:autoSpaceDE w:val="0"/>
              <w:widowControl/>
              <w:spacing w:line="268" w:lineRule="exact" w:before="134" w:after="0"/>
              <w:ind w:left="0" w:right="174" w:firstLine="0"/>
              <w:jc w:val="right"/>
            </w:pPr>
            <w:r>
              <w:rPr>
                <w:rFonts w:ascii="Times New Roman" w:hAnsi="Times New Roman" w:eastAsia="Times New Roman"/>
                <w:b w:val="0"/>
                <w:i w:val="0"/>
                <w:color w:val="000000"/>
                <w:sz w:val="20"/>
              </w:rPr>
              <w:t>0.6%</w:t>
            </w:r>
          </w:p>
        </w:tc>
        <w:tc>
          <w:tcPr>
            <w:tcW w:type="dxa" w:w="820"/>
            <w:tcBorders/>
            <w:tcMar>
              <w:start w:w="0" w:type="dxa"/>
              <w:end w:w="0" w:type="dxa"/>
            </w:tcMar>
          </w:tcPr>
          <w:p>
            <w:pPr>
              <w:autoSpaceDN w:val="0"/>
              <w:autoSpaceDE w:val="0"/>
              <w:widowControl/>
              <w:spacing w:line="268" w:lineRule="exact" w:before="134" w:after="0"/>
              <w:ind w:left="0" w:right="232" w:firstLine="0"/>
              <w:jc w:val="right"/>
            </w:pPr>
            <w:r>
              <w:rPr>
                <w:rFonts w:ascii="Times New Roman" w:hAnsi="Times New Roman" w:eastAsia="Times New Roman"/>
                <w:b w:val="0"/>
                <w:i w:val="0"/>
                <w:color w:val="000000"/>
                <w:sz w:val="20"/>
              </w:rPr>
              <w:t>1%</w:t>
            </w:r>
          </w:p>
        </w:tc>
        <w:tc>
          <w:tcPr>
            <w:tcW w:type="dxa" w:w="920"/>
            <w:tcBorders/>
            <w:tcMar>
              <w:start w:w="0" w:type="dxa"/>
              <w:end w:w="0" w:type="dxa"/>
            </w:tcMar>
          </w:tcPr>
          <w:p>
            <w:pPr>
              <w:autoSpaceDN w:val="0"/>
              <w:autoSpaceDE w:val="0"/>
              <w:widowControl/>
              <w:spacing w:line="268" w:lineRule="exact" w:before="134" w:after="0"/>
              <w:ind w:left="0" w:right="0" w:firstLine="0"/>
              <w:jc w:val="center"/>
            </w:pPr>
            <w:r>
              <w:rPr>
                <w:rFonts w:ascii="Times New Roman" w:hAnsi="Times New Roman" w:eastAsia="Times New Roman"/>
                <w:b w:val="0"/>
                <w:i w:val="0"/>
                <w:color w:val="000000"/>
                <w:sz w:val="20"/>
              </w:rPr>
              <w:t>1.5%</w:t>
            </w:r>
          </w:p>
        </w:tc>
        <w:tc>
          <w:tcPr>
            <w:tcW w:type="dxa" w:w="764"/>
            <w:gridSpan w:val="2"/>
            <w:tcBorders/>
            <w:tcMar>
              <w:start w:w="0" w:type="dxa"/>
              <w:end w:w="0" w:type="dxa"/>
            </w:tcMar>
            <w:tcMar>
              <w:start w:w="0" w:type="dxa"/>
              <w:end w:w="0" w:type="dxa"/>
            </w:tcMar>
          </w:tcPr>
          <w:p>
            <w:pPr>
              <w:autoSpaceDN w:val="0"/>
              <w:autoSpaceDE w:val="0"/>
              <w:widowControl/>
              <w:spacing w:line="268" w:lineRule="exact" w:before="134" w:after="0"/>
              <w:ind w:left="0" w:right="0" w:firstLine="0"/>
              <w:jc w:val="center"/>
            </w:pPr>
            <w:r>
              <w:rPr>
                <w:rFonts w:ascii="Times New Roman" w:hAnsi="Times New Roman" w:eastAsia="Times New Roman"/>
                <w:b w:val="0"/>
                <w:i w:val="0"/>
                <w:color w:val="000000"/>
                <w:sz w:val="20"/>
              </w:rPr>
              <w:t>2%</w:t>
            </w:r>
          </w:p>
        </w:tc>
        <w:tc>
          <w:tcPr>
            <w:tcW w:type="dxa" w:w="910"/>
            <w:gridSpan w:val="2"/>
            <w:tcBorders/>
            <w:tcMar>
              <w:start w:w="0" w:type="dxa"/>
              <w:end w:w="0" w:type="dxa"/>
            </w:tcMar>
            <w:tcMar>
              <w:start w:w="0" w:type="dxa"/>
              <w:end w:w="0" w:type="dxa"/>
            </w:tcMar>
          </w:tcPr>
          <w:p>
            <w:pPr>
              <w:autoSpaceDN w:val="0"/>
              <w:autoSpaceDE w:val="0"/>
              <w:widowControl/>
              <w:spacing w:line="268" w:lineRule="exact" w:before="134" w:after="0"/>
              <w:ind w:left="0" w:right="0" w:firstLine="0"/>
              <w:jc w:val="center"/>
            </w:pPr>
            <w:r>
              <w:rPr>
                <w:rFonts w:ascii="Times New Roman" w:hAnsi="Times New Roman" w:eastAsia="Times New Roman"/>
                <w:b w:val="0"/>
                <w:i w:val="0"/>
                <w:color w:val="000000"/>
                <w:sz w:val="20"/>
              </w:rPr>
              <w:t>2.5%</w:t>
            </w:r>
          </w:p>
        </w:tc>
        <w:tc>
          <w:tcPr>
            <w:tcW w:type="dxa" w:w="1306"/>
            <w:tcBorders/>
            <w:tcMar>
              <w:start w:w="0" w:type="dxa"/>
              <w:end w:w="0" w:type="dxa"/>
            </w:tcMar>
          </w:tcPr>
          <w:p>
            <w:pPr>
              <w:autoSpaceDN w:val="0"/>
              <w:autoSpaceDE w:val="0"/>
              <w:widowControl/>
              <w:spacing w:line="268" w:lineRule="exact" w:before="134" w:after="0"/>
              <w:ind w:left="246" w:right="0" w:firstLine="0"/>
              <w:jc w:val="left"/>
            </w:pPr>
            <w:r>
              <w:rPr>
                <w:rFonts w:ascii="Times New Roman" w:hAnsi="Times New Roman" w:eastAsia="Times New Roman"/>
                <w:b w:val="0"/>
                <w:i w:val="0"/>
                <w:color w:val="000000"/>
                <w:sz w:val="20"/>
              </w:rPr>
              <w:t>3%</w:t>
            </w:r>
          </w:p>
        </w:tc>
      </w:tr>
    </w:tbl>
    <w:p>
      <w:pPr>
        <w:autoSpaceDN w:val="0"/>
        <w:autoSpaceDE w:val="0"/>
        <w:widowControl/>
        <w:spacing w:line="282" w:lineRule="exact" w:before="276" w:after="0"/>
        <w:ind w:left="0" w:right="248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4.20  </w:t>
      </w:r>
      <w:r>
        <w:rPr>
          <w:rFonts w:ascii="宋体" w:hAnsi="宋体" w:eastAsia="宋体"/>
          <w:b w:val="0"/>
          <w:i w:val="0"/>
          <w:color w:val="000000"/>
          <w:sz w:val="21"/>
        </w:rPr>
        <w:t>不同地层损失率下的沉降曲线</w:t>
      </w:r>
    </w:p>
    <w:p>
      <w:pPr>
        <w:autoSpaceDN w:val="0"/>
        <w:autoSpaceDE w:val="0"/>
        <w:widowControl/>
        <w:spacing w:line="280" w:lineRule="exact" w:before="190" w:after="0"/>
        <w:ind w:left="0" w:right="1580" w:firstLine="0"/>
        <w:jc w:val="right"/>
      </w:pPr>
      <w:r>
        <w:rPr>
          <w:rFonts w:ascii="Times New Roman" w:hAnsi="Times New Roman" w:eastAsia="Times New Roman"/>
          <w:b w:val="0"/>
          <w:i w:val="0"/>
          <w:color w:val="000000"/>
          <w:sz w:val="21"/>
        </w:rPr>
        <w:t>Fig 4.20  The settlement curves with different volume loss rate</w:t>
      </w:r>
    </w:p>
    <w:p>
      <w:pPr>
        <w:autoSpaceDN w:val="0"/>
        <w:autoSpaceDE w:val="0"/>
        <w:widowControl/>
        <w:spacing w:line="282" w:lineRule="exact" w:before="276" w:after="0"/>
        <w:ind w:left="0" w:right="4088" w:firstLine="0"/>
        <w:jc w:val="right"/>
      </w:pPr>
      <w:r>
        <w:rPr>
          <w:rFonts w:ascii="Times New Roman" w:hAnsi="Times New Roman" w:eastAsia="Times New Roman"/>
          <w:b w:val="0"/>
          <w:i w:val="0"/>
          <w:color w:val="000000"/>
          <w:sz w:val="21"/>
        </w:rPr>
        <w:t xml:space="preserve">104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795" name="Picture 7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52"/>
        <w:ind w:left="0" w:right="1830" w:firstLine="0"/>
        <w:jc w:val="right"/>
      </w:pPr>
      <w:r>
        <w:rPr>
          <w:rFonts w:ascii="宋体" w:hAnsi="宋体" w:eastAsia="宋体"/>
          <w:b w:val="0"/>
          <w:i w:val="0"/>
          <w:color w:val="000000"/>
          <w:sz w:val="21"/>
        </w:rPr>
        <w:t xml:space="preserve">第四章 地层变形对周围管线及建筑影响的理论分析 </w:t>
      </w:r>
    </w:p>
    <w:tbl>
      <w:tblPr>
        <w:tblW w:type="auto" w:w="0"/>
        <w:tblLayout w:type="fixed"/>
        <w:tblLook w:firstColumn="1" w:firstRow="1" w:lastColumn="0" w:lastRow="0" w:noHBand="0" w:noVBand="1" w:val="04A0"/>
        <w:tblInd w:w="1194.0" w:type="dxa"/>
      </w:tblPr>
      <w:tblGrid>
        <w:gridCol w:w="1006"/>
        <w:gridCol w:w="1006"/>
        <w:gridCol w:w="1006"/>
        <w:gridCol w:w="1006"/>
        <w:gridCol w:w="1006"/>
        <w:gridCol w:w="1006"/>
        <w:gridCol w:w="1006"/>
        <w:gridCol w:w="1006"/>
        <w:gridCol w:w="1006"/>
        <w:gridCol w:w="1006"/>
      </w:tblGrid>
      <w:tr>
        <w:trPr>
          <w:trHeight w:hRule="exact" w:val="872"/>
        </w:trPr>
        <w:tc>
          <w:tcPr>
            <w:tcW w:type="dxa" w:w="208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798" w:after="0"/>
              <w:ind w:left="0" w:right="1286" w:firstLine="0"/>
              <w:jc w:val="right"/>
            </w:pPr>
            <w:r>
              <w:rPr>
                <w:rFonts w:ascii="宋体" w:hAnsi="宋体" w:eastAsia="宋体"/>
                <w:b w:val="0"/>
                <w:i w:val="0"/>
                <w:color w:val="000000"/>
                <w:sz w:val="20"/>
              </w:rPr>
              <w:t>间隙长度（</w:t>
            </w:r>
            <w:r>
              <w:rPr>
                <w:rFonts w:ascii="Times New Roman" w:hAnsi="Times New Roman" w:eastAsia="Times New Roman"/>
                <w:b w:val="0"/>
                <w:i w:val="0"/>
                <w:color w:val="000000"/>
                <w:sz w:val="20"/>
              </w:rPr>
              <w:t>m</w:t>
            </w:r>
            <w:r>
              <w:rPr>
                <w:rFonts w:ascii="宋体" w:hAnsi="宋体" w:eastAsia="宋体"/>
                <w:b w:val="0"/>
                <w:i w:val="0"/>
                <w:color w:val="000000"/>
                <w:sz w:val="20"/>
              </w:rPr>
              <w:t>）</w:t>
            </w:r>
          </w:p>
        </w:tc>
        <w:tc>
          <w:tcPr>
            <w:tcW w:type="dxa" w:w="260"/>
            <w:tcBorders>
              <w:top w:sz="4.0" w:val="single" w:color="#000000"/>
            </w:tcBorders>
            <w:tcMar>
              <w:start w:w="0" w:type="dxa"/>
              <w:end w:w="0" w:type="dxa"/>
            </w:tcMar>
          </w:tcPr>
          <w:p>
            <w:pPr>
              <w:autoSpaceDN w:val="0"/>
              <w:autoSpaceDE w:val="0"/>
              <w:widowControl/>
              <w:spacing w:line="244" w:lineRule="exact" w:before="486" w:after="0"/>
              <w:ind w:left="0" w:right="0" w:firstLine="0"/>
              <w:jc w:val="center"/>
            </w:pPr>
            <w:r>
              <w:rPr>
                <w:w w:val="101.33333206176758"/>
                <w:rFonts w:ascii="Times New Roman" w:hAnsi="Times New Roman" w:eastAsia="Times New Roman"/>
                <w:b w:val="0"/>
                <w:i w:val="0"/>
                <w:color w:val="6C6C6C"/>
                <w:sz w:val="18"/>
              </w:rPr>
              <w:t>25</w:t>
            </w:r>
          </w:p>
        </w:tc>
        <w:tc>
          <w:tcPr>
            <w:tcW w:type="dxa" w:w="6374"/>
            <w:gridSpan w:val="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8" w:after="0"/>
              <w:ind w:left="100" w:right="0" w:firstLine="0"/>
              <w:jc w:val="left"/>
            </w:pPr>
            <w:r>
              <w:drawing>
                <wp:inline xmlns:a="http://schemas.openxmlformats.org/drawingml/2006/main" xmlns:pic="http://schemas.openxmlformats.org/drawingml/2006/picture">
                  <wp:extent cx="3098800" cy="1752600"/>
                  <wp:docPr id="797" name="Picture 797"/>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098800" cy="1752600"/>
                          </a:xfrm>
                          <a:prstGeom prst="rect"/>
                        </pic:spPr>
                      </pic:pic>
                    </a:graphicData>
                  </a:graphic>
                </wp:inline>
              </w:drawing>
            </w:r>
          </w:p>
        </w:tc>
      </w:tr>
      <w:tr>
        <w:trPr>
          <w:trHeight w:hRule="exact" w:val="540"/>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4" w:lineRule="exact" w:before="156" w:after="0"/>
              <w:ind w:left="0" w:right="0" w:firstLine="0"/>
              <w:jc w:val="center"/>
            </w:pPr>
            <w:r>
              <w:rPr>
                <w:w w:val="101.33333206176758"/>
                <w:rFonts w:ascii="Times New Roman" w:hAnsi="Times New Roman" w:eastAsia="Times New Roman"/>
                <w:b w:val="0"/>
                <w:i w:val="0"/>
                <w:color w:val="6C6C6C"/>
                <w:sz w:val="18"/>
              </w:rPr>
              <w:t>20</w:t>
            </w:r>
          </w:p>
        </w:tc>
        <w:tc>
          <w:tcPr>
            <w:tcW w:type="dxa" w:w="8048"/>
            <w:gridSpan w:val="8"/>
            <w:vMerge/>
            <w:tcBorders>
              <w:top w:sz="4.0" w:val="single" w:color="#000000"/>
            </w:tcBorders>
          </w:tcPr>
          <w:p/>
        </w:tc>
      </w:tr>
      <w:tr>
        <w:trPr>
          <w:trHeight w:hRule="exact" w:val="540"/>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2" w:lineRule="exact" w:before="154" w:after="0"/>
              <w:ind w:left="0" w:right="0" w:firstLine="0"/>
              <w:jc w:val="center"/>
            </w:pPr>
            <w:r>
              <w:rPr>
                <w:w w:val="101.33333206176758"/>
                <w:rFonts w:ascii="Times New Roman" w:hAnsi="Times New Roman" w:eastAsia="Times New Roman"/>
                <w:b w:val="0"/>
                <w:i w:val="0"/>
                <w:color w:val="6C6C6C"/>
                <w:sz w:val="18"/>
              </w:rPr>
              <w:t>15</w:t>
            </w:r>
          </w:p>
        </w:tc>
        <w:tc>
          <w:tcPr>
            <w:tcW w:type="dxa" w:w="8048"/>
            <w:gridSpan w:val="8"/>
            <w:vMerge/>
            <w:tcBorders>
              <w:top w:sz="4.0" w:val="single" w:color="#000000"/>
            </w:tcBorders>
          </w:tcPr>
          <w:p/>
        </w:tc>
      </w:tr>
      <w:tr>
        <w:trPr>
          <w:trHeight w:hRule="exact" w:val="540"/>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2" w:lineRule="exact" w:before="152" w:after="0"/>
              <w:ind w:left="0" w:right="0" w:firstLine="0"/>
              <w:jc w:val="center"/>
            </w:pPr>
            <w:r>
              <w:rPr>
                <w:w w:val="101.33333206176758"/>
                <w:rFonts w:ascii="Times New Roman" w:hAnsi="Times New Roman" w:eastAsia="Times New Roman"/>
                <w:b w:val="0"/>
                <w:i w:val="0"/>
                <w:color w:val="6C6C6C"/>
                <w:sz w:val="18"/>
              </w:rPr>
              <w:t>10</w:t>
            </w:r>
          </w:p>
        </w:tc>
        <w:tc>
          <w:tcPr>
            <w:tcW w:type="dxa" w:w="8048"/>
            <w:gridSpan w:val="8"/>
            <w:vMerge/>
            <w:tcBorders>
              <w:top w:sz="4.0" w:val="single" w:color="#000000"/>
            </w:tcBorders>
          </w:tcPr>
          <w:p/>
        </w:tc>
      </w:tr>
      <w:tr>
        <w:trPr>
          <w:trHeight w:hRule="exact" w:val="540"/>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2" w:lineRule="exact" w:before="150" w:after="0"/>
              <w:ind w:left="0" w:right="36" w:firstLine="0"/>
              <w:jc w:val="right"/>
            </w:pPr>
            <w:r>
              <w:rPr>
                <w:w w:val="101.33333206176758"/>
                <w:rFonts w:ascii="Times New Roman" w:hAnsi="Times New Roman" w:eastAsia="Times New Roman"/>
                <w:b w:val="0"/>
                <w:i w:val="0"/>
                <w:color w:val="6C6C6C"/>
                <w:sz w:val="18"/>
              </w:rPr>
              <w:t>5</w:t>
            </w:r>
          </w:p>
        </w:tc>
        <w:tc>
          <w:tcPr>
            <w:tcW w:type="dxa" w:w="8048"/>
            <w:gridSpan w:val="8"/>
            <w:vMerge/>
            <w:tcBorders>
              <w:top w:sz="4.0" w:val="single" w:color="#000000"/>
            </w:tcBorders>
          </w:tcPr>
          <w:p/>
        </w:tc>
      </w:tr>
      <w:tr>
        <w:trPr>
          <w:trHeight w:hRule="exact" w:val="340"/>
        </w:trPr>
        <w:tc>
          <w:tcPr>
            <w:tcW w:type="dxa" w:w="1006"/>
            <w:vMerge/>
            <w:tcBorders>
              <w:top w:sz="4.0"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42" w:lineRule="exact" w:before="148" w:after="0"/>
              <w:ind w:left="0" w:right="36" w:firstLine="0"/>
              <w:jc w:val="right"/>
            </w:pPr>
            <w:r>
              <w:rPr>
                <w:w w:val="101.33333206176758"/>
                <w:rFonts w:ascii="Times New Roman" w:hAnsi="Times New Roman" w:eastAsia="Times New Roman"/>
                <w:b w:val="0"/>
                <w:i w:val="0"/>
                <w:color w:val="6C6C6C"/>
                <w:sz w:val="18"/>
              </w:rPr>
              <w:t>0</w:t>
            </w:r>
          </w:p>
        </w:tc>
        <w:tc>
          <w:tcPr>
            <w:tcW w:type="dxa" w:w="8048"/>
            <w:gridSpan w:val="8"/>
            <w:vMerge/>
            <w:tcBorders>
              <w:top w:sz="4.0" w:val="single" w:color="#000000"/>
            </w:tcBorders>
          </w:tcPr>
          <w:p/>
        </w:tc>
      </w:tr>
      <w:tr>
        <w:trPr>
          <w:trHeight w:hRule="exact" w:val="282"/>
        </w:trPr>
        <w:tc>
          <w:tcPr>
            <w:tcW w:type="dxa" w:w="1006"/>
            <w:vMerge/>
            <w:tcBorders>
              <w:top w:sz="4.0" w:val="single" w:color="#000000"/>
            </w:tcBorders>
          </w:tcPr>
          <w:p/>
        </w:tc>
        <w:tc>
          <w:tcPr>
            <w:tcW w:type="dxa" w:w="1006"/>
            <w:vMerge/>
            <w:tcBorders/>
          </w:tcPr>
          <w:p/>
        </w:tc>
        <w:tc>
          <w:tcPr>
            <w:tcW w:type="dxa" w:w="420"/>
            <w:tcBorders/>
            <w:tcMar>
              <w:start w:w="0" w:type="dxa"/>
              <w:end w:w="0" w:type="dxa"/>
            </w:tcMar>
          </w:tcPr>
          <w:p>
            <w:pPr>
              <w:autoSpaceDN w:val="0"/>
              <w:autoSpaceDE w:val="0"/>
              <w:widowControl/>
              <w:spacing w:line="244" w:lineRule="exact" w:before="18" w:after="0"/>
              <w:ind w:left="72" w:right="0" w:firstLine="0"/>
              <w:jc w:val="left"/>
            </w:pPr>
            <w:r>
              <w:rPr>
                <w:w w:val="101.33333206176758"/>
                <w:rFonts w:ascii="Times New Roman" w:hAnsi="Times New Roman" w:eastAsia="Times New Roman"/>
                <w:b w:val="0"/>
                <w:i w:val="0"/>
                <w:color w:val="6C6C6C"/>
                <w:sz w:val="18"/>
              </w:rPr>
              <w:t>0</w:t>
            </w:r>
          </w:p>
        </w:tc>
        <w:tc>
          <w:tcPr>
            <w:tcW w:type="dxa" w:w="76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0.5</w:t>
            </w:r>
          </w:p>
        </w:tc>
        <w:tc>
          <w:tcPr>
            <w:tcW w:type="dxa" w:w="62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1</w:t>
            </w:r>
          </w:p>
        </w:tc>
        <w:tc>
          <w:tcPr>
            <w:tcW w:type="dxa" w:w="76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1.5</w:t>
            </w:r>
          </w:p>
        </w:tc>
        <w:tc>
          <w:tcPr>
            <w:tcW w:type="dxa" w:w="64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2</w:t>
            </w:r>
          </w:p>
        </w:tc>
        <w:tc>
          <w:tcPr>
            <w:tcW w:type="dxa" w:w="76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2.5</w:t>
            </w:r>
          </w:p>
        </w:tc>
        <w:tc>
          <w:tcPr>
            <w:tcW w:type="dxa" w:w="620"/>
            <w:tcBorders/>
            <w:tcMar>
              <w:start w:w="0" w:type="dxa"/>
              <w:end w:w="0" w:type="dxa"/>
            </w:tcMar>
          </w:tcPr>
          <w:p>
            <w:pPr>
              <w:autoSpaceDN w:val="0"/>
              <w:autoSpaceDE w:val="0"/>
              <w:widowControl/>
              <w:spacing w:line="244" w:lineRule="exact" w:before="18" w:after="0"/>
              <w:ind w:left="0" w:right="0" w:firstLine="0"/>
              <w:jc w:val="center"/>
            </w:pPr>
            <w:r>
              <w:rPr>
                <w:w w:val="101.33333206176758"/>
                <w:rFonts w:ascii="Times New Roman" w:hAnsi="Times New Roman" w:eastAsia="Times New Roman"/>
                <w:b w:val="0"/>
                <w:i w:val="0"/>
                <w:color w:val="6C6C6C"/>
                <w:sz w:val="18"/>
              </w:rPr>
              <w:t>3</w:t>
            </w:r>
          </w:p>
        </w:tc>
        <w:tc>
          <w:tcPr>
            <w:tcW w:type="dxa" w:w="1794"/>
            <w:tcBorders/>
            <w:tcMar>
              <w:start w:w="0" w:type="dxa"/>
              <w:end w:w="0" w:type="dxa"/>
            </w:tcMar>
          </w:tcPr>
          <w:p>
            <w:pPr>
              <w:autoSpaceDN w:val="0"/>
              <w:autoSpaceDE w:val="0"/>
              <w:widowControl/>
              <w:spacing w:line="244" w:lineRule="exact" w:before="18" w:after="0"/>
              <w:ind w:left="272" w:right="0" w:firstLine="0"/>
              <w:jc w:val="left"/>
            </w:pPr>
            <w:r>
              <w:rPr>
                <w:w w:val="101.33333206176758"/>
                <w:rFonts w:ascii="Times New Roman" w:hAnsi="Times New Roman" w:eastAsia="Times New Roman"/>
                <w:b w:val="0"/>
                <w:i w:val="0"/>
                <w:color w:val="6C6C6C"/>
                <w:sz w:val="18"/>
              </w:rPr>
              <w:t>3.5</w:t>
            </w:r>
          </w:p>
        </w:tc>
      </w:tr>
    </w:tbl>
    <w:p>
      <w:pPr>
        <w:autoSpaceDN w:val="0"/>
        <w:autoSpaceDE w:val="0"/>
        <w:widowControl/>
        <w:spacing w:line="268" w:lineRule="exact" w:before="16" w:after="0"/>
        <w:ind w:left="0" w:right="3194" w:firstLine="0"/>
        <w:jc w:val="right"/>
      </w:pPr>
      <w:r>
        <w:rPr>
          <w:rFonts w:ascii="宋体" w:hAnsi="宋体" w:eastAsia="宋体"/>
          <w:b w:val="0"/>
          <w:i w:val="0"/>
          <w:color w:val="000000"/>
          <w:sz w:val="20"/>
        </w:rPr>
        <w:t>地层损失率（</w:t>
      </w:r>
      <w:r>
        <w:rPr>
          <w:rFonts w:ascii="Times New Roman" w:hAnsi="Times New Roman" w:eastAsia="Times New Roman"/>
          <w:b w:val="0"/>
          <w:i w:val="0"/>
          <w:color w:val="000000"/>
          <w:sz w:val="20"/>
        </w:rPr>
        <w:t>%</w:t>
      </w:r>
      <w:r>
        <w:rPr>
          <w:rFonts w:ascii="宋体" w:hAnsi="宋体" w:eastAsia="宋体"/>
          <w:b w:val="0"/>
          <w:i w:val="0"/>
          <w:color w:val="000000"/>
          <w:sz w:val="20"/>
        </w:rPr>
        <w:t>）</w:t>
      </w:r>
    </w:p>
    <w:p>
      <w:pPr>
        <w:autoSpaceDN w:val="0"/>
        <w:autoSpaceDE w:val="0"/>
        <w:widowControl/>
        <w:spacing w:line="280" w:lineRule="exact" w:before="550" w:after="0"/>
        <w:ind w:left="0" w:right="247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4.20  </w:t>
      </w:r>
      <w:r>
        <w:rPr>
          <w:rFonts w:ascii="宋体" w:hAnsi="宋体" w:eastAsia="宋体"/>
          <w:b w:val="0"/>
          <w:i w:val="0"/>
          <w:color w:val="000000"/>
          <w:sz w:val="21"/>
        </w:rPr>
        <w:t>空隙长度随地层损失率的变化</w:t>
      </w:r>
    </w:p>
    <w:p>
      <w:pPr>
        <w:autoSpaceDN w:val="0"/>
        <w:autoSpaceDE w:val="0"/>
        <w:widowControl/>
        <w:spacing w:line="282" w:lineRule="exact" w:before="190" w:after="0"/>
        <w:ind w:left="0" w:right="1436" w:firstLine="0"/>
        <w:jc w:val="right"/>
      </w:pPr>
      <w:r>
        <w:rPr>
          <w:rFonts w:ascii="Times New Roman" w:hAnsi="Times New Roman" w:eastAsia="Times New Roman"/>
          <w:b w:val="0"/>
          <w:i w:val="0"/>
          <w:color w:val="000000"/>
          <w:sz w:val="21"/>
        </w:rPr>
        <w:t>Fig 4.20  The length of the gap</w:t>
      </w:r>
      <w:r>
        <w:rPr>
          <w:rFonts w:ascii="Times New Roman" w:hAnsi="Times New Roman" w:eastAsia="Times New Roman"/>
          <w:b w:val="0"/>
          <w:i w:val="0"/>
          <w:color w:val="000000"/>
          <w:sz w:val="21"/>
        </w:rPr>
        <w:t xml:space="preserve">varying with the volume loss rate </w:t>
      </w:r>
    </w:p>
    <w:p>
      <w:pPr>
        <w:autoSpaceDN w:val="0"/>
        <w:autoSpaceDE w:val="0"/>
        <w:widowControl/>
        <w:spacing w:line="240" w:lineRule="exact" w:before="290" w:after="0"/>
        <w:ind w:left="1780" w:right="0" w:firstLine="0"/>
        <w:jc w:val="left"/>
      </w:pPr>
      <w:r>
        <w:rPr>
          <w:rFonts w:ascii="宋体" w:hAnsi="宋体" w:eastAsia="宋体"/>
          <w:b w:val="0"/>
          <w:i w:val="0"/>
          <w:color w:val="000000"/>
          <w:sz w:val="24"/>
        </w:rPr>
        <w:t>不同的建筑层数带来不同的建筑刚度和作用于土的荷载值。相对于框架建筑，</w:t>
      </w:r>
    </w:p>
    <w:p>
      <w:pPr>
        <w:autoSpaceDN w:val="0"/>
        <w:autoSpaceDE w:val="0"/>
        <w:widowControl/>
        <w:spacing w:line="398" w:lineRule="exact" w:before="40" w:after="0"/>
        <w:ind w:left="1300" w:right="144" w:firstLine="0"/>
        <w:jc w:val="left"/>
      </w:pPr>
      <w:r>
        <w:rPr>
          <w:rFonts w:ascii="宋体" w:hAnsi="宋体" w:eastAsia="宋体"/>
          <w:b w:val="0"/>
          <w:i w:val="0"/>
          <w:color w:val="000000"/>
          <w:sz w:val="24"/>
        </w:rPr>
        <w:t>砖混建筑的抗弯刚度受建筑层数的影响较大。每一楼层的荷载值定义为</w:t>
      </w:r>
      <w:r>
        <w:rPr>
          <w:rFonts w:ascii="Times New Roman" w:hAnsi="Times New Roman" w:eastAsia="Times New Roman"/>
          <w:b w:val="0"/>
          <w:i w:val="0"/>
          <w:color w:val="000000"/>
          <w:sz w:val="24"/>
        </w:rPr>
        <w:t>10kPa</w:t>
      </w:r>
      <w:r>
        <w:rPr>
          <w:rFonts w:ascii="宋体" w:hAnsi="宋体" w:eastAsia="宋体"/>
          <w:b w:val="0"/>
          <w:i w:val="0"/>
          <w:color w:val="000000"/>
          <w:sz w:val="24"/>
        </w:rPr>
        <w:t>。地</w:t>
      </w:r>
      <w:r>
        <w:rPr>
          <w:rFonts w:ascii="宋体" w:hAnsi="宋体" w:eastAsia="宋体"/>
          <w:b w:val="0"/>
          <w:i w:val="0"/>
          <w:color w:val="000000"/>
          <w:sz w:val="24"/>
        </w:rPr>
        <w:t>层损失率取为国内平均值</w:t>
      </w:r>
      <w:r>
        <w:rPr>
          <w:rFonts w:ascii="Times New Roman" w:hAnsi="Times New Roman" w:eastAsia="Times New Roman"/>
          <w:b w:val="0"/>
          <w:i w:val="0"/>
          <w:color w:val="000000"/>
          <w:sz w:val="24"/>
        </w:rPr>
        <w:t>1%</w:t>
      </w:r>
      <w:r>
        <w:rPr>
          <w:rFonts w:ascii="宋体" w:hAnsi="宋体" w:eastAsia="宋体"/>
          <w:b w:val="0"/>
          <w:i w:val="0"/>
          <w:color w:val="000000"/>
          <w:sz w:val="24"/>
        </w:rPr>
        <w:t>。分别计算了楼层为</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层时砖混结构与</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框架结构建筑的沉降曲线，其中框架结构由于抗弯刚度较小，其沉降曲线几乎一</w:t>
      </w:r>
    </w:p>
    <w:p>
      <w:pPr>
        <w:autoSpaceDN w:val="0"/>
        <w:autoSpaceDE w:val="0"/>
        <w:widowControl/>
        <w:spacing w:line="398" w:lineRule="exact" w:before="38" w:after="0"/>
        <w:ind w:left="1300" w:right="256" w:firstLine="0"/>
        <w:jc w:val="both"/>
      </w:pPr>
      <w:r>
        <w:rPr>
          <w:rFonts w:ascii="宋体" w:hAnsi="宋体" w:eastAsia="宋体"/>
          <w:b w:val="0"/>
          <w:i w:val="0"/>
          <w:color w:val="000000"/>
          <w:sz w:val="24"/>
        </w:rPr>
        <w:t>致，具体情况如图</w:t>
      </w:r>
      <w:r>
        <w:rPr>
          <w:rFonts w:ascii="Times New Roman" w:hAnsi="Times New Roman" w:eastAsia="Times New Roman"/>
          <w:b w:val="0"/>
          <w:i w:val="0"/>
          <w:color w:val="000000"/>
          <w:sz w:val="24"/>
        </w:rPr>
        <w:t>4.21</w:t>
      </w:r>
      <w:r>
        <w:rPr>
          <w:rFonts w:ascii="宋体" w:hAnsi="宋体" w:eastAsia="宋体"/>
          <w:b w:val="0"/>
          <w:i w:val="0"/>
          <w:color w:val="000000"/>
          <w:sz w:val="24"/>
        </w:rPr>
        <w:t xml:space="preserve"> 及表</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所示。随着建筑层数的增加，建筑刚度增大，建</w:t>
      </w:r>
      <w:r>
        <w:rPr>
          <w:rFonts w:ascii="宋体" w:hAnsi="宋体" w:eastAsia="宋体"/>
          <w:b w:val="0"/>
          <w:i w:val="0"/>
          <w:color w:val="000000"/>
          <w:sz w:val="24"/>
        </w:rPr>
        <w:t>筑曲率变小，最大沉降量减小。</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层建筑底部均出现间隙，其中</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层建筑由于刚</w:t>
      </w:r>
      <w:r>
        <w:rPr>
          <w:rFonts w:ascii="宋体" w:hAnsi="宋体" w:eastAsia="宋体"/>
          <w:b w:val="0"/>
          <w:i w:val="0"/>
          <w:color w:val="000000"/>
          <w:sz w:val="24"/>
        </w:rPr>
        <w:t>度较小，建筑底部间隙长度稍小，对于</w:t>
      </w:r>
      <w:r>
        <w:rPr>
          <w:rFonts w:ascii="Times New Roman" w:hAnsi="Times New Roman" w:eastAsia="Times New Roman"/>
          <w:b w:val="0"/>
          <w:i w:val="0"/>
          <w:color w:val="000000"/>
          <w:sz w:val="24"/>
        </w:rPr>
        <w:t>3~9</w:t>
      </w:r>
      <w:r>
        <w:rPr>
          <w:rFonts w:ascii="宋体" w:hAnsi="宋体" w:eastAsia="宋体"/>
          <w:b w:val="0"/>
          <w:i w:val="0"/>
          <w:color w:val="000000"/>
          <w:sz w:val="24"/>
        </w:rPr>
        <w:t xml:space="preserve"> 层建筑，受建筑荷载的影响，间隙长</w:t>
      </w:r>
    </w:p>
    <w:p>
      <w:pPr>
        <w:autoSpaceDN w:val="0"/>
        <w:autoSpaceDE w:val="0"/>
        <w:widowControl/>
        <w:spacing w:line="240" w:lineRule="exact" w:before="128" w:after="0"/>
        <w:ind w:left="1300" w:right="0" w:firstLine="0"/>
        <w:jc w:val="left"/>
      </w:pPr>
      <w:r>
        <w:rPr>
          <w:rFonts w:ascii="宋体" w:hAnsi="宋体" w:eastAsia="宋体"/>
          <w:b w:val="0"/>
          <w:i w:val="0"/>
          <w:color w:val="000000"/>
          <w:sz w:val="24"/>
        </w:rPr>
        <w:t>度随层数的增加而减小，可见高层筑底部不易出现间隙。对于框架结构，由于其</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抗弯刚度较小，建筑基本呈柔性状态，建沉降规律近似于天然地面沉降，其最大</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沉降量高于砖混结构。</w:t>
      </w:r>
    </w:p>
    <w:p>
      <w:pPr>
        <w:autoSpaceDN w:val="0"/>
        <w:autoSpaceDE w:val="0"/>
        <w:widowControl/>
        <w:spacing w:line="280" w:lineRule="exact" w:before="210" w:after="0"/>
        <w:ind w:left="0" w:right="295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不同建筑结构的沉降</w:t>
      </w:r>
    </w:p>
    <w:p>
      <w:pPr>
        <w:autoSpaceDN w:val="0"/>
        <w:autoSpaceDE w:val="0"/>
        <w:widowControl/>
        <w:spacing w:line="282" w:lineRule="exact" w:before="190" w:after="178"/>
        <w:ind w:left="0" w:right="1802" w:firstLine="0"/>
        <w:jc w:val="right"/>
      </w:pPr>
      <w:r>
        <w:rPr>
          <w:rFonts w:ascii="Times New Roman" w:hAnsi="Times New Roman" w:eastAsia="Times New Roman"/>
          <w:b w:val="0"/>
          <w:i w:val="0"/>
          <w:color w:val="000000"/>
          <w:sz w:val="21"/>
        </w:rPr>
        <w:t xml:space="preserve">Table4.2  Analyses with different structures of buildings </w:t>
      </w:r>
    </w:p>
    <w:tbl>
      <w:tblPr>
        <w:tblW w:type="auto" w:w="0"/>
        <w:tblLayout w:type="fixed"/>
        <w:tblLook w:firstColumn="1" w:firstRow="1" w:lastColumn="0" w:lastRow="0" w:noHBand="0" w:noVBand="1" w:val="04A0"/>
        <w:tblInd w:w="1810.0" w:type="dxa"/>
      </w:tblPr>
      <w:tblGrid>
        <w:gridCol w:w="1677"/>
        <w:gridCol w:w="1677"/>
        <w:gridCol w:w="1677"/>
        <w:gridCol w:w="1677"/>
        <w:gridCol w:w="1677"/>
        <w:gridCol w:w="1677"/>
      </w:tblGrid>
      <w:tr>
        <w:trPr>
          <w:trHeight w:hRule="exact" w:val="412"/>
        </w:trPr>
        <w:tc>
          <w:tcPr>
            <w:tcW w:type="dxa" w:w="109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342" w:after="0"/>
              <w:ind w:left="0" w:right="0" w:firstLine="0"/>
              <w:jc w:val="center"/>
            </w:pPr>
            <w:r>
              <w:rPr>
                <w:rFonts w:ascii="宋体" w:hAnsi="宋体" w:eastAsia="宋体"/>
                <w:b w:val="0"/>
                <w:i w:val="0"/>
                <w:color w:val="000000"/>
                <w:sz w:val="21"/>
              </w:rPr>
              <w:t>建筑</w:t>
            </w:r>
          </w:p>
        </w:tc>
        <w:tc>
          <w:tcPr>
            <w:tcW w:type="dxa" w:w="1316"/>
            <w:tcBorders>
              <w:top w:sz="4.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抗剪刚度</w:t>
            </w:r>
          </w:p>
        </w:tc>
        <w:tc>
          <w:tcPr>
            <w:tcW w:type="dxa" w:w="1474"/>
            <w:tcBorders>
              <w:top w:sz="4.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抗弯刚度</w:t>
            </w:r>
          </w:p>
        </w:tc>
        <w:tc>
          <w:tcPr>
            <w:tcW w:type="dxa" w:w="1186"/>
            <w:tcBorders>
              <w:top w:sz="4.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建筑荷载</w:t>
            </w:r>
          </w:p>
        </w:tc>
        <w:tc>
          <w:tcPr>
            <w:tcW w:type="dxa" w:w="1288"/>
            <w:tcBorders>
              <w:top w:sz="4.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最大沉降</w:t>
            </w:r>
          </w:p>
        </w:tc>
        <w:tc>
          <w:tcPr>
            <w:tcW w:type="dxa" w:w="1124"/>
            <w:tcBorders>
              <w:top w:sz="4.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间隙长度</w:t>
            </w:r>
          </w:p>
        </w:tc>
      </w:tr>
      <w:tr>
        <w:trPr>
          <w:trHeight w:hRule="exact" w:val="398"/>
        </w:trPr>
        <w:tc>
          <w:tcPr>
            <w:tcW w:type="dxa" w:w="1677"/>
            <w:vMerge/>
            <w:tcBorders>
              <w:top w:sz="4.0" w:val="single" w:color="#000000"/>
              <w:bottom w:sz="4.0" w:val="single" w:color="#000000"/>
            </w:tcBorders>
          </w:tcPr>
          <w:p/>
        </w:tc>
        <w:tc>
          <w:tcPr>
            <w:tcW w:type="dxa" w:w="1316"/>
            <w:tcBorders>
              <w:bottom w:sz="4.0" w:val="single" w:color="#000000"/>
            </w:tcBorders>
            <w:tcMar>
              <w:start w:w="0" w:type="dxa"/>
              <w:end w:w="0" w:type="dxa"/>
            </w:tcMar>
          </w:tcPr>
          <w:p>
            <w:pPr>
              <w:autoSpaceDN w:val="0"/>
              <w:autoSpaceDE w:val="0"/>
              <w:widowControl/>
              <w:spacing w:line="290" w:lineRule="exact" w:before="94"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b</w:t>
            </w:r>
            <w:r>
              <w:rPr>
                <w:rFonts w:ascii="Times New Roman" w:hAnsi="Times New Roman" w:eastAsia="Times New Roman"/>
                <w:b w:val="0"/>
                <w:i w:val="0"/>
                <w:color w:val="000000"/>
                <w:sz w:val="21"/>
              </w:rPr>
              <w:t xml:space="preserve">(N/m) </w:t>
            </w:r>
          </w:p>
        </w:tc>
        <w:tc>
          <w:tcPr>
            <w:tcW w:type="dxa" w:w="1474"/>
            <w:tcBorders>
              <w:bottom w:sz="4.0" w:val="single" w:color="#000000"/>
            </w:tcBorders>
            <w:tcMar>
              <w:start w:w="0" w:type="dxa"/>
              <w:end w:w="0" w:type="dxa"/>
            </w:tcMar>
          </w:tcPr>
          <w:p>
            <w:pPr>
              <w:autoSpaceDN w:val="0"/>
              <w:autoSpaceDE w:val="0"/>
              <w:widowControl/>
              <w:spacing w:line="316" w:lineRule="exact" w:before="6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b</w:t>
            </w:r>
            <w:r>
              <w:rPr>
                <w:rFonts w:ascii="Times New Roman" w:hAnsi="Times New Roman" w:eastAsia="Times New Roman"/>
                <w:b w:val="0"/>
                <w:i w:val="0"/>
                <w:color w:val="000000"/>
                <w:sz w:val="21"/>
              </w:rPr>
              <w:t>(N·m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/m) </w:t>
            </w:r>
          </w:p>
        </w:tc>
        <w:tc>
          <w:tcPr>
            <w:tcW w:type="dxa" w:w="1186"/>
            <w:tcBorders>
              <w:bottom w:sz="4.0" w:val="single" w:color="#000000"/>
            </w:tcBorders>
            <w:tcMar>
              <w:start w:w="0" w:type="dxa"/>
              <w:end w:w="0" w:type="dxa"/>
            </w:tcMar>
          </w:tcPr>
          <w:p>
            <w:pPr>
              <w:autoSpaceDN w:val="0"/>
              <w:autoSpaceDE w:val="0"/>
              <w:widowControl/>
              <w:spacing w:line="282" w:lineRule="exact" w:before="94" w:after="0"/>
              <w:ind w:left="0" w:right="0" w:firstLine="0"/>
              <w:jc w:val="center"/>
            </w:pPr>
            <w:r>
              <w:rPr>
                <w:rFonts w:ascii="Times New Roman,Italic" w:hAnsi="Times New Roman,Italic" w:eastAsia="Times New Roman,Italic"/>
                <w:b w:val="0"/>
                <w:i/>
                <w:color w:val="000000"/>
                <w:sz w:val="21"/>
              </w:rPr>
              <w:t>q'</w:t>
            </w:r>
            <w:r>
              <w:rPr>
                <w:rFonts w:ascii="Times New Roman" w:hAnsi="Times New Roman" w:eastAsia="Times New Roman"/>
                <w:b w:val="0"/>
                <w:i w:val="0"/>
                <w:color w:val="000000"/>
                <w:sz w:val="21"/>
              </w:rPr>
              <w:t xml:space="preserve">(kPa) </w:t>
            </w:r>
          </w:p>
        </w:tc>
        <w:tc>
          <w:tcPr>
            <w:tcW w:type="dxa" w:w="1288"/>
            <w:tcBorders>
              <w:bottom w:sz="4.0" w:val="single" w:color="#000000"/>
            </w:tcBorders>
            <w:tcMar>
              <w:start w:w="0" w:type="dxa"/>
              <w:end w:w="0" w:type="dxa"/>
            </w:tcMar>
          </w:tcPr>
          <w:p>
            <w:pPr>
              <w:autoSpaceDN w:val="0"/>
              <w:autoSpaceDE w:val="0"/>
              <w:widowControl/>
              <w:spacing w:line="290" w:lineRule="exact" w:before="94" w:after="0"/>
              <w:ind w:left="0" w:right="0" w:firstLine="0"/>
              <w:jc w:val="center"/>
            </w:pPr>
            <w:r>
              <w:rPr>
                <w:rFonts w:ascii="Times New Roman" w:hAnsi="Times New Roman" w:eastAsia="Times New Roman"/>
                <w:b w:val="0"/>
                <w:i w:val="0"/>
                <w:color w:val="000000"/>
                <w:sz w:val="21"/>
              </w:rPr>
              <w:t>S</w:t>
            </w:r>
            <w:r>
              <w:rPr>
                <w:rFonts w:ascii="Times New Roman" w:hAnsi="Times New Roman" w:eastAsia="Times New Roman"/>
                <w:b w:val="0"/>
                <w:i w:val="0"/>
                <w:color w:val="000000"/>
                <w:sz w:val="14"/>
              </w:rPr>
              <w:t>max</w:t>
            </w:r>
            <w:r>
              <w:rPr>
                <w:rFonts w:ascii="Times New Roman" w:hAnsi="Times New Roman" w:eastAsia="Times New Roman"/>
                <w:b w:val="0"/>
                <w:i w:val="0"/>
                <w:color w:val="000000"/>
                <w:sz w:val="21"/>
              </w:rPr>
              <w:t xml:space="preserve">(mm) </w:t>
            </w:r>
          </w:p>
        </w:tc>
        <w:tc>
          <w:tcPr>
            <w:tcW w:type="dxa" w:w="1124"/>
            <w:tcBorders>
              <w:bottom w:sz="4.0" w:val="single" w:color="#000000"/>
            </w:tcBorders>
            <w:tcMar>
              <w:start w:w="0" w:type="dxa"/>
              <w:end w:w="0" w:type="dxa"/>
            </w:tcMar>
          </w:tcPr>
          <w:p>
            <w:pPr>
              <w:autoSpaceDN w:val="0"/>
              <w:autoSpaceDE w:val="0"/>
              <w:widowControl/>
              <w:spacing w:line="282" w:lineRule="exact" w:before="94" w:after="0"/>
              <w:ind w:left="0" w:right="0" w:firstLine="0"/>
              <w:jc w:val="center"/>
            </w:pPr>
            <w:r>
              <w:rPr>
                <w:rFonts w:ascii="Times New Roman" w:hAnsi="Times New Roman" w:eastAsia="Times New Roman"/>
                <w:b w:val="0"/>
                <w:i w:val="0"/>
                <w:color w:val="000000"/>
                <w:sz w:val="21"/>
              </w:rPr>
              <w:t>2</w:t>
            </w:r>
            <w:r>
              <w:rPr>
                <w:rFonts w:ascii="Times New Roman,Italic" w:hAnsi="Times New Roman,Italic" w:eastAsia="Times New Roman,Italic"/>
                <w:b w:val="0"/>
                <w:i/>
                <w:color w:val="000000"/>
                <w:sz w:val="21"/>
              </w:rPr>
              <w:t>e</w:t>
            </w:r>
            <w:r>
              <w:rPr>
                <w:rFonts w:ascii="Times New Roman" w:hAnsi="Times New Roman" w:eastAsia="Times New Roman"/>
                <w:b w:val="0"/>
                <w:i w:val="0"/>
                <w:color w:val="000000"/>
                <w:sz w:val="21"/>
              </w:rPr>
              <w:t xml:space="preserve">(m) </w:t>
            </w:r>
          </w:p>
        </w:tc>
      </w:tr>
      <w:tr>
        <w:trPr>
          <w:trHeight w:hRule="exact" w:val="442"/>
        </w:trPr>
        <w:tc>
          <w:tcPr>
            <w:tcW w:type="dxa" w:w="1098"/>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层</w:t>
            </w:r>
          </w:p>
        </w:tc>
        <w:tc>
          <w:tcPr>
            <w:tcW w:type="dxa" w:w="1316"/>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 xml:space="preserve">5.5e9 </w:t>
            </w:r>
          </w:p>
        </w:tc>
        <w:tc>
          <w:tcPr>
            <w:tcW w:type="dxa" w:w="1474"/>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 xml:space="preserve">1.08e10 </w:t>
            </w:r>
          </w:p>
        </w:tc>
        <w:tc>
          <w:tcPr>
            <w:tcW w:type="dxa" w:w="1186"/>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 xml:space="preserve">20 </w:t>
            </w:r>
          </w:p>
        </w:tc>
        <w:tc>
          <w:tcPr>
            <w:tcW w:type="dxa" w:w="1288"/>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 xml:space="preserve">13.4 </w:t>
            </w:r>
          </w:p>
        </w:tc>
        <w:tc>
          <w:tcPr>
            <w:tcW w:type="dxa" w:w="1124"/>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 xml:space="preserve">9.3 </w:t>
            </w:r>
          </w:p>
        </w:tc>
      </w:tr>
      <w:tr>
        <w:trPr>
          <w:trHeight w:hRule="exact" w:val="400"/>
        </w:trPr>
        <w:tc>
          <w:tcPr>
            <w:tcW w:type="dxa" w:w="109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层</w:t>
            </w:r>
          </w:p>
        </w:tc>
        <w:tc>
          <w:tcPr>
            <w:tcW w:type="dxa" w:w="131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1.1e10 </w:t>
            </w:r>
          </w:p>
        </w:tc>
        <w:tc>
          <w:tcPr>
            <w:tcW w:type="dxa" w:w="147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1.08e11 </w:t>
            </w:r>
          </w:p>
        </w:tc>
        <w:tc>
          <w:tcPr>
            <w:tcW w:type="dxa" w:w="118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40 </w:t>
            </w:r>
          </w:p>
        </w:tc>
        <w:tc>
          <w:tcPr>
            <w:tcW w:type="dxa" w:w="128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10.7 </w:t>
            </w:r>
          </w:p>
        </w:tc>
        <w:tc>
          <w:tcPr>
            <w:tcW w:type="dxa" w:w="112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11.2 </w:t>
            </w:r>
          </w:p>
        </w:tc>
      </w:tr>
      <w:tr>
        <w:trPr>
          <w:trHeight w:hRule="exact" w:val="400"/>
        </w:trPr>
        <w:tc>
          <w:tcPr>
            <w:tcW w:type="dxa" w:w="1098"/>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层</w:t>
            </w:r>
          </w:p>
        </w:tc>
        <w:tc>
          <w:tcPr>
            <w:tcW w:type="dxa" w:w="1316"/>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1.7e10 </w:t>
            </w:r>
          </w:p>
        </w:tc>
        <w:tc>
          <w:tcPr>
            <w:tcW w:type="dxa" w:w="1474"/>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3.79e11 </w:t>
            </w:r>
          </w:p>
        </w:tc>
        <w:tc>
          <w:tcPr>
            <w:tcW w:type="dxa" w:w="1186"/>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60 </w:t>
            </w:r>
          </w:p>
        </w:tc>
        <w:tc>
          <w:tcPr>
            <w:tcW w:type="dxa" w:w="1288"/>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9.3 </w:t>
            </w:r>
          </w:p>
        </w:tc>
        <w:tc>
          <w:tcPr>
            <w:tcW w:type="dxa" w:w="1124"/>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10.1 </w:t>
            </w:r>
          </w:p>
        </w:tc>
      </w:tr>
      <w:tr>
        <w:trPr>
          <w:trHeight w:hRule="exact" w:val="400"/>
        </w:trPr>
        <w:tc>
          <w:tcPr>
            <w:tcW w:type="dxa" w:w="1098"/>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7</w:t>
            </w:r>
            <w:r>
              <w:rPr>
                <w:rFonts w:ascii="宋体" w:hAnsi="宋体" w:eastAsia="宋体"/>
                <w:b w:val="0"/>
                <w:i w:val="0"/>
                <w:color w:val="000000"/>
                <w:sz w:val="21"/>
              </w:rPr>
              <w:t xml:space="preserve"> 层</w:t>
            </w:r>
          </w:p>
        </w:tc>
        <w:tc>
          <w:tcPr>
            <w:tcW w:type="dxa" w:w="1316"/>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2.2e10 </w:t>
            </w:r>
          </w:p>
        </w:tc>
        <w:tc>
          <w:tcPr>
            <w:tcW w:type="dxa" w:w="1474"/>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9.09e11 </w:t>
            </w:r>
          </w:p>
        </w:tc>
        <w:tc>
          <w:tcPr>
            <w:tcW w:type="dxa" w:w="1186"/>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80 </w:t>
            </w:r>
          </w:p>
        </w:tc>
        <w:tc>
          <w:tcPr>
            <w:tcW w:type="dxa" w:w="1288"/>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8.9 </w:t>
            </w:r>
          </w:p>
        </w:tc>
        <w:tc>
          <w:tcPr>
            <w:tcW w:type="dxa" w:w="1124"/>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8.3 </w:t>
            </w:r>
          </w:p>
        </w:tc>
      </w:tr>
      <w:tr>
        <w:trPr>
          <w:trHeight w:hRule="exact" w:val="400"/>
        </w:trPr>
        <w:tc>
          <w:tcPr>
            <w:tcW w:type="dxa" w:w="109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9</w:t>
            </w:r>
            <w:r>
              <w:rPr>
                <w:rFonts w:ascii="宋体" w:hAnsi="宋体" w:eastAsia="宋体"/>
                <w:b w:val="0"/>
                <w:i w:val="0"/>
                <w:color w:val="000000"/>
                <w:sz w:val="21"/>
              </w:rPr>
              <w:t xml:space="preserve"> 层</w:t>
            </w:r>
          </w:p>
        </w:tc>
        <w:tc>
          <w:tcPr>
            <w:tcW w:type="dxa" w:w="131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2.8e10 </w:t>
            </w:r>
          </w:p>
        </w:tc>
        <w:tc>
          <w:tcPr>
            <w:tcW w:type="dxa" w:w="147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1.79e12 </w:t>
            </w:r>
          </w:p>
        </w:tc>
        <w:tc>
          <w:tcPr>
            <w:tcW w:type="dxa" w:w="118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100 </w:t>
            </w:r>
          </w:p>
        </w:tc>
        <w:tc>
          <w:tcPr>
            <w:tcW w:type="dxa" w:w="128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8.7 </w:t>
            </w:r>
          </w:p>
        </w:tc>
        <w:tc>
          <w:tcPr>
            <w:tcW w:type="dxa" w:w="112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4.8 </w:t>
            </w:r>
          </w:p>
        </w:tc>
      </w:tr>
      <w:tr>
        <w:trPr>
          <w:trHeight w:hRule="exact" w:val="420"/>
        </w:trPr>
        <w:tc>
          <w:tcPr>
            <w:tcW w:type="dxa" w:w="1098"/>
            <w:tcBorders/>
            <w:tcMar>
              <w:start w:w="0" w:type="dxa"/>
              <w:end w:w="0" w:type="dxa"/>
            </w:tcMar>
          </w:tcPr>
          <w:p>
            <w:pPr>
              <w:autoSpaceDN w:val="0"/>
              <w:autoSpaceDE w:val="0"/>
              <w:widowControl/>
              <w:spacing w:line="280" w:lineRule="exact" w:before="84" w:after="0"/>
              <w:ind w:left="0" w:right="0" w:firstLine="0"/>
              <w:jc w:val="center"/>
            </w:pPr>
            <w:r>
              <w:rPr>
                <w:rFonts w:ascii="Times New Roman" w:hAnsi="Times New Roman" w:eastAsia="Times New Roman"/>
                <w:b w:val="0"/>
                <w:i w:val="0"/>
                <w:color w:val="000000"/>
                <w:sz w:val="21"/>
              </w:rPr>
              <w:t>1~9</w:t>
            </w:r>
            <w:r>
              <w:rPr>
                <w:rFonts w:ascii="宋体" w:hAnsi="宋体" w:eastAsia="宋体"/>
                <w:b w:val="0"/>
                <w:i w:val="0"/>
                <w:color w:val="000000"/>
                <w:sz w:val="21"/>
              </w:rPr>
              <w:t xml:space="preserve"> 层框</w:t>
            </w:r>
          </w:p>
        </w:tc>
        <w:tc>
          <w:tcPr>
            <w:tcW w:type="dxa" w:w="1316"/>
            <w:tcBorders/>
            <w:tcMar>
              <w:start w:w="0" w:type="dxa"/>
              <w:end w:w="0" w:type="dxa"/>
            </w:tcMar>
          </w:tcPr>
          <w:p>
            <w:pPr>
              <w:autoSpaceDN w:val="0"/>
              <w:autoSpaceDE w:val="0"/>
              <w:widowControl/>
              <w:spacing w:line="280" w:lineRule="exact" w:before="84" w:after="0"/>
              <w:ind w:left="0" w:right="0" w:firstLine="0"/>
              <w:jc w:val="center"/>
            </w:pPr>
            <w:r>
              <w:rPr>
                <w:rFonts w:ascii="Times New Roman" w:hAnsi="Times New Roman" w:eastAsia="Times New Roman"/>
                <w:b w:val="0"/>
                <w:i w:val="0"/>
                <w:color w:val="000000"/>
                <w:sz w:val="21"/>
              </w:rPr>
              <w:t xml:space="preserve">5.5e9~ </w:t>
            </w:r>
          </w:p>
        </w:tc>
        <w:tc>
          <w:tcPr>
            <w:tcW w:type="dxa" w:w="1474"/>
            <w:tcBorders/>
            <w:tcMar>
              <w:start w:w="0" w:type="dxa"/>
              <w:end w:w="0" w:type="dxa"/>
            </w:tcMar>
          </w:tcPr>
          <w:p>
            <w:pPr>
              <w:autoSpaceDN w:val="0"/>
              <w:autoSpaceDE w:val="0"/>
              <w:widowControl/>
              <w:spacing w:line="280" w:lineRule="exact" w:before="84" w:after="0"/>
              <w:ind w:left="0" w:right="0" w:firstLine="0"/>
              <w:jc w:val="center"/>
            </w:pPr>
            <w:r>
              <w:rPr>
                <w:rFonts w:ascii="Times New Roman" w:hAnsi="Times New Roman" w:eastAsia="Times New Roman"/>
                <w:b w:val="0"/>
                <w:i w:val="0"/>
                <w:color w:val="000000"/>
                <w:sz w:val="21"/>
              </w:rPr>
              <w:t xml:space="preserve">4.6e6~ </w:t>
            </w:r>
          </w:p>
        </w:tc>
        <w:tc>
          <w:tcPr>
            <w:tcW w:type="dxa" w:w="118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84" w:after="0"/>
              <w:ind w:left="0" w:right="0" w:firstLine="0"/>
              <w:jc w:val="center"/>
            </w:pPr>
            <w:r>
              <w:rPr>
                <w:rFonts w:ascii="Times New Roman" w:hAnsi="Times New Roman" w:eastAsia="Times New Roman"/>
                <w:b w:val="0"/>
                <w:i w:val="0"/>
                <w:color w:val="000000"/>
                <w:sz w:val="21"/>
              </w:rPr>
              <w:t xml:space="preserve">20~100 </w:t>
            </w:r>
          </w:p>
        </w:tc>
        <w:tc>
          <w:tcPr>
            <w:tcW w:type="dxa" w:w="128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84" w:after="0"/>
              <w:ind w:left="0" w:right="0" w:firstLine="0"/>
              <w:jc w:val="center"/>
            </w:pPr>
            <w:r>
              <w:rPr>
                <w:rFonts w:ascii="Times New Roman" w:hAnsi="Times New Roman" w:eastAsia="Times New Roman"/>
                <w:b w:val="0"/>
                <w:i w:val="0"/>
                <w:color w:val="000000"/>
                <w:sz w:val="21"/>
              </w:rPr>
              <w:t xml:space="preserve">16.1 </w:t>
            </w:r>
          </w:p>
        </w:tc>
        <w:tc>
          <w:tcPr>
            <w:tcW w:type="dxa" w:w="1677"/>
            <w:vMerge/>
            <w:tcBorders>
              <w:bottom w:sz="4.0" w:val="single" w:color="#000000"/>
            </w:tcBorders>
          </w:tcPr>
          <w:p/>
        </w:tc>
      </w:tr>
      <w:tr>
        <w:trPr>
          <w:trHeight w:hRule="exact" w:val="396"/>
        </w:trPr>
        <w:tc>
          <w:tcPr>
            <w:tcW w:type="dxa" w:w="1098"/>
            <w:tcBorders>
              <w:bottom w:sz="4.0"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宋体" w:hAnsi="宋体" w:eastAsia="宋体"/>
                <w:b w:val="0"/>
                <w:i w:val="0"/>
                <w:color w:val="000000"/>
                <w:sz w:val="21"/>
              </w:rPr>
              <w:t>架结构</w:t>
            </w:r>
          </w:p>
        </w:tc>
        <w:tc>
          <w:tcPr>
            <w:tcW w:type="dxa" w:w="1316"/>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2.8e10 </w:t>
            </w:r>
          </w:p>
        </w:tc>
        <w:tc>
          <w:tcPr>
            <w:tcW w:type="dxa" w:w="1474"/>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2.3e7 </w:t>
            </w:r>
          </w:p>
        </w:tc>
        <w:tc>
          <w:tcPr>
            <w:tcW w:type="dxa" w:w="1677"/>
            <w:vMerge/>
            <w:tcBorders>
              <w:bottom w:sz="4.0" w:val="single" w:color="#000000"/>
            </w:tcBorders>
          </w:tcPr>
          <w:p/>
        </w:tc>
        <w:tc>
          <w:tcPr>
            <w:tcW w:type="dxa" w:w="1677"/>
            <w:vMerge/>
            <w:tcBorders>
              <w:bottom w:sz="4.0" w:val="single" w:color="#000000"/>
            </w:tcBorders>
          </w:tcPr>
          <w:p/>
        </w:tc>
        <w:tc>
          <w:tcPr>
            <w:tcW w:type="dxa" w:w="1677"/>
            <w:vMerge/>
            <w:tcBorders>
              <w:bottom w:sz="4.0" w:val="single" w:color="#000000"/>
            </w:tcBorders>
          </w:tcPr>
          <w:p/>
        </w:tc>
      </w:tr>
    </w:tbl>
    <w:p>
      <w:pPr>
        <w:autoSpaceDN w:val="0"/>
        <w:autoSpaceDE w:val="0"/>
        <w:widowControl/>
        <w:spacing w:line="212" w:lineRule="exact" w:before="204" w:after="0"/>
        <w:ind w:left="0" w:right="4136" w:firstLine="0"/>
        <w:jc w:val="right"/>
      </w:pPr>
      <w:r>
        <w:rPr>
          <w:rFonts w:ascii="宋体" w:hAnsi="宋体" w:eastAsia="宋体"/>
          <w:b w:val="0"/>
          <w:i w:val="0"/>
          <w:color w:val="000000"/>
          <w:sz w:val="21"/>
        </w:rPr>
        <w:t>105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798" name="Picture 7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1308100</wp:posOffset>
            </wp:positionV>
            <wp:extent cx="3162300" cy="17145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162300" cy="17145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006"/>
        <w:gridCol w:w="1006"/>
        <w:gridCol w:w="1006"/>
        <w:gridCol w:w="1006"/>
        <w:gridCol w:w="1006"/>
        <w:gridCol w:w="1006"/>
        <w:gridCol w:w="1006"/>
        <w:gridCol w:w="1006"/>
        <w:gridCol w:w="1006"/>
        <w:gridCol w:w="1006"/>
      </w:tblGrid>
      <w:tr>
        <w:trPr>
          <w:trHeight w:hRule="exact" w:val="1032"/>
        </w:trPr>
        <w:tc>
          <w:tcPr>
            <w:tcW w:type="dxa" w:w="1806"/>
            <w:vMerge w:val="restart"/>
            <w:tcBorders>
              <w:top w:sz="4.0" w:val="single" w:color="#000000"/>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510" w:after="0"/>
              <w:ind w:left="2" w:right="0" w:firstLine="0"/>
              <w:jc w:val="left"/>
            </w:pPr>
            <w:r>
              <w:rPr>
                <w:rFonts w:ascii="宋体" w:hAnsi="宋体" w:eastAsia="宋体"/>
                <w:b w:val="0"/>
                <w:i w:val="0"/>
                <w:color w:val="000000"/>
                <w:sz w:val="20"/>
              </w:rPr>
              <w:t>沉降值（</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260"/>
            <w:tcBorders>
              <w:top w:sz="4.0" w:val="single" w:color="#000000"/>
            </w:tcBorders>
            <w:tcMar>
              <w:start w:w="0" w:type="dxa"/>
              <w:end w:w="0" w:type="dxa"/>
            </w:tcMar>
          </w:tcPr>
          <w:p>
            <w:pPr>
              <w:autoSpaceDN w:val="0"/>
              <w:autoSpaceDE w:val="0"/>
              <w:widowControl/>
              <w:spacing w:line="244" w:lineRule="exact" w:before="760" w:after="0"/>
              <w:ind w:left="0" w:right="0" w:firstLine="0"/>
              <w:jc w:val="center"/>
            </w:pPr>
            <w:r>
              <w:rPr>
                <w:w w:val="101.33333206176758"/>
                <w:rFonts w:ascii="Times New Roman" w:hAnsi="Times New Roman" w:eastAsia="Times New Roman"/>
                <w:b w:val="0"/>
                <w:i w:val="0"/>
                <w:color w:val="6C6C6C"/>
                <w:sz w:val="18"/>
              </w:rPr>
              <w:t>-5</w:t>
            </w:r>
          </w:p>
        </w:tc>
        <w:tc>
          <w:tcPr>
            <w:tcW w:type="dxa" w:w="4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4" w:after="0"/>
              <w:ind w:left="64" w:right="0" w:firstLine="0"/>
              <w:jc w:val="left"/>
            </w:pPr>
            <w:r>
              <w:rPr>
                <w:w w:val="101.33333206176758"/>
                <w:rFonts w:ascii="Times New Roman" w:hAnsi="Times New Roman" w:eastAsia="Times New Roman"/>
                <w:b w:val="0"/>
                <w:i w:val="0"/>
                <w:color w:val="6C6C6C"/>
                <w:sz w:val="18"/>
              </w:rPr>
              <w:t>0</w:t>
            </w:r>
          </w:p>
        </w:tc>
        <w:tc>
          <w:tcPr>
            <w:tcW w:type="dxa" w:w="68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4" w:after="0"/>
              <w:ind w:left="0" w:right="0" w:firstLine="0"/>
              <w:jc w:val="center"/>
            </w:pPr>
            <w:r>
              <w:rPr>
                <w:w w:val="101.33333206176758"/>
                <w:rFonts w:ascii="Times New Roman" w:hAnsi="Times New Roman" w:eastAsia="Times New Roman"/>
                <w:b w:val="0"/>
                <w:i w:val="0"/>
                <w:color w:val="6C6C6C"/>
                <w:sz w:val="18"/>
              </w:rPr>
              <w:t>5</w:t>
            </w:r>
          </w:p>
        </w:tc>
        <w:tc>
          <w:tcPr>
            <w:tcW w:type="dxa" w:w="286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598" w:after="0"/>
              <w:ind w:left="0" w:right="0" w:firstLine="0"/>
              <w:jc w:val="center"/>
            </w:pPr>
            <w:r>
              <w:rPr>
                <w:rFonts w:ascii="宋体" w:hAnsi="宋体" w:eastAsia="宋体"/>
                <w:b w:val="0"/>
                <w:i w:val="0"/>
                <w:color w:val="000000"/>
                <w:sz w:val="20"/>
              </w:rPr>
              <w:t>到隧道的水平距离（</w:t>
            </w:r>
            <w:r>
              <w:rPr>
                <w:rFonts w:ascii="Times New Roman" w:hAnsi="Times New Roman" w:eastAsia="Times New Roman"/>
                <w:b w:val="0"/>
                <w:i w:val="0"/>
                <w:color w:val="000000"/>
                <w:sz w:val="20"/>
              </w:rPr>
              <w:t>m</w:t>
            </w:r>
            <w:r>
              <w:rPr>
                <w:rFonts w:ascii="宋体" w:hAnsi="宋体" w:eastAsia="宋体"/>
                <w:b w:val="0"/>
                <w:i w:val="0"/>
                <w:color w:val="000000"/>
                <w:sz w:val="20"/>
              </w:rPr>
              <w:t>）</w:t>
            </w:r>
          </w:p>
        </w:tc>
        <w:tc>
          <w:tcPr>
            <w:tcW w:type="dxa" w:w="72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4" w:after="0"/>
              <w:ind w:left="0" w:right="0" w:firstLine="0"/>
              <w:jc w:val="center"/>
            </w:pPr>
            <w:r>
              <w:rPr>
                <w:w w:val="101.33333206176758"/>
                <w:rFonts w:ascii="Times New Roman" w:hAnsi="Times New Roman" w:eastAsia="Times New Roman"/>
                <w:b w:val="0"/>
                <w:i w:val="0"/>
                <w:color w:val="6C6C6C"/>
                <w:sz w:val="18"/>
              </w:rPr>
              <w:t>30</w:t>
            </w:r>
          </w:p>
        </w:tc>
        <w:tc>
          <w:tcPr>
            <w:tcW w:type="dxa" w:w="193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4" w:after="0"/>
              <w:ind w:left="264" w:right="0" w:firstLine="0"/>
              <w:jc w:val="left"/>
            </w:pPr>
            <w:r>
              <w:rPr>
                <w:w w:val="101.33333206176758"/>
                <w:rFonts w:ascii="Times New Roman" w:hAnsi="Times New Roman" w:eastAsia="Times New Roman"/>
                <w:b w:val="0"/>
                <w:i w:val="0"/>
                <w:color w:val="6C6C6C"/>
                <w:sz w:val="18"/>
              </w:rPr>
              <w:t>35</w:t>
            </w:r>
          </w:p>
        </w:tc>
      </w:tr>
      <w:tr>
        <w:trPr>
          <w:trHeight w:hRule="exact" w:val="640"/>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4" w:lineRule="exact" w:before="268" w:after="0"/>
              <w:ind w:left="0" w:right="42" w:firstLine="0"/>
              <w:jc w:val="right"/>
            </w:pPr>
            <w:r>
              <w:rPr>
                <w:w w:val="101.33333206176758"/>
                <w:rFonts w:ascii="Times New Roman" w:hAnsi="Times New Roman" w:eastAsia="Times New Roman"/>
                <w:b w:val="0"/>
                <w:i w:val="0"/>
                <w:color w:val="6C6C6C"/>
                <w:sz w:val="18"/>
              </w:rPr>
              <w:t>0</w:t>
            </w:r>
          </w:p>
        </w:tc>
        <w:tc>
          <w:tcPr>
            <w:tcW w:type="dxa" w:w="1006"/>
            <w:vMerge/>
            <w:tcBorders>
              <w:top w:sz="4.0" w:val="single" w:color="#000000"/>
            </w:tcBorders>
          </w:tcPr>
          <w:p/>
        </w:tc>
        <w:tc>
          <w:tcPr>
            <w:tcW w:type="dxa" w:w="1006"/>
            <w:vMerge/>
            <w:tcBorders>
              <w:top w:sz="4.0" w:val="single" w:color="#000000"/>
            </w:tcBorders>
          </w:tcP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56" w:after="0"/>
              <w:ind w:left="0" w:right="0" w:firstLine="0"/>
              <w:jc w:val="center"/>
            </w:pPr>
            <w:r>
              <w:rPr>
                <w:w w:val="101.33333206176758"/>
                <w:rFonts w:ascii="Times New Roman" w:hAnsi="Times New Roman" w:eastAsia="Times New Roman"/>
                <w:b w:val="0"/>
                <w:i w:val="0"/>
                <w:color w:val="6C6C6C"/>
                <w:sz w:val="18"/>
              </w:rPr>
              <w:t>10</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56" w:after="0"/>
              <w:ind w:left="0" w:right="0" w:firstLine="0"/>
              <w:jc w:val="center"/>
            </w:pPr>
            <w:r>
              <w:rPr>
                <w:w w:val="101.33333206176758"/>
                <w:rFonts w:ascii="Times New Roman" w:hAnsi="Times New Roman" w:eastAsia="Times New Roman"/>
                <w:b w:val="0"/>
                <w:i w:val="0"/>
                <w:color w:val="6C6C6C"/>
                <w:sz w:val="18"/>
              </w:rPr>
              <w:t>15</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56" w:after="0"/>
              <w:ind w:left="0" w:right="0" w:firstLine="0"/>
              <w:jc w:val="center"/>
            </w:pPr>
            <w:r>
              <w:rPr>
                <w:w w:val="101.33333206176758"/>
                <w:rFonts w:ascii="Times New Roman" w:hAnsi="Times New Roman" w:eastAsia="Times New Roman"/>
                <w:b w:val="0"/>
                <w:i w:val="0"/>
                <w:color w:val="6C6C6C"/>
                <w:sz w:val="18"/>
              </w:rPr>
              <w:t>20</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56" w:after="0"/>
              <w:ind w:left="0" w:right="0" w:firstLine="0"/>
              <w:jc w:val="center"/>
            </w:pPr>
            <w:r>
              <w:rPr>
                <w:w w:val="101.33333206176758"/>
                <w:rFonts w:ascii="Times New Roman" w:hAnsi="Times New Roman" w:eastAsia="Times New Roman"/>
                <w:b w:val="0"/>
                <w:i w:val="0"/>
                <w:color w:val="6C6C6C"/>
                <w:sz w:val="18"/>
              </w:rPr>
              <w:t>25</w:t>
            </w:r>
          </w:p>
        </w:tc>
        <w:tc>
          <w:tcPr>
            <w:tcW w:type="dxa" w:w="1006"/>
            <w:vMerge/>
            <w:tcBorders>
              <w:top w:sz="4.0" w:val="single" w:color="#000000"/>
            </w:tcBorders>
          </w:tcPr>
          <w:p/>
        </w:tc>
        <w:tc>
          <w:tcPr>
            <w:tcW w:type="dxa" w:w="1006"/>
            <w:vMerge/>
            <w:tcBorders>
              <w:top w:sz="4.0" w:val="single" w:color="#000000"/>
            </w:tcBorders>
          </w:tcPr>
          <w:p/>
        </w:tc>
      </w:tr>
      <w:tr>
        <w:trPr>
          <w:trHeight w:hRule="exact" w:val="540"/>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4" w:lineRule="exact" w:before="164" w:after="0"/>
              <w:ind w:left="0" w:right="42" w:firstLine="0"/>
              <w:jc w:val="right"/>
            </w:pPr>
            <w:r>
              <w:rPr>
                <w:w w:val="101.33333206176758"/>
                <w:rFonts w:ascii="Times New Roman" w:hAnsi="Times New Roman" w:eastAsia="Times New Roman"/>
                <w:b w:val="0"/>
                <w:i w:val="0"/>
                <w:color w:val="6C6C6C"/>
                <w:sz w:val="18"/>
              </w:rPr>
              <w:t>5</w:t>
            </w: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r>
      <w:tr>
        <w:trPr>
          <w:trHeight w:hRule="exact" w:val="696"/>
        </w:trPr>
        <w:tc>
          <w:tcPr>
            <w:tcW w:type="dxa" w:w="1006"/>
            <w:vMerge/>
            <w:tcBorders>
              <w:top w:sz="4.0" w:val="single" w:color="#000000"/>
            </w:tcBorders>
          </w:tcPr>
          <w:p/>
        </w:tc>
        <w:tc>
          <w:tcPr>
            <w:tcW w:type="dxa" w:w="260"/>
            <w:tcBorders/>
            <w:tcMar>
              <w:start w:w="0" w:type="dxa"/>
              <w:end w:w="0" w:type="dxa"/>
            </w:tcMar>
          </w:tcPr>
          <w:p>
            <w:pPr>
              <w:autoSpaceDN w:val="0"/>
              <w:autoSpaceDE w:val="0"/>
              <w:widowControl/>
              <w:spacing w:line="244" w:lineRule="exact" w:before="160" w:after="0"/>
              <w:ind w:left="0" w:right="0" w:firstLine="0"/>
              <w:jc w:val="center"/>
            </w:pPr>
            <w:r>
              <w:rPr>
                <w:w w:val="101.33333206176758"/>
                <w:rFonts w:ascii="Times New Roman" w:hAnsi="Times New Roman" w:eastAsia="Times New Roman"/>
                <w:b w:val="0"/>
                <w:i w:val="0"/>
                <w:color w:val="6C6C6C"/>
                <w:sz w:val="18"/>
              </w:rPr>
              <w:t>10</w:t>
            </w:r>
          </w:p>
        </w:tc>
        <w:tc>
          <w:tcPr>
            <w:tcW w:type="dxa" w:w="1006"/>
            <w:vMerge/>
            <w:tcBorders>
              <w:top w:sz="4.0" w:val="single" w:color="#000000"/>
            </w:tcBorders>
          </w:tcPr>
          <w:p/>
        </w:tc>
        <w:tc>
          <w:tcPr>
            <w:tcW w:type="dxa" w:w="1006"/>
            <w:vMerge/>
            <w:tcBorders>
              <w:top w:sz="4.0" w:val="single" w:color="#000000"/>
            </w:tcBorders>
          </w:tcPr>
          <w:p/>
        </w:tc>
        <w:tc>
          <w:tcPr>
            <w:tcW w:type="dxa" w:w="1006"/>
            <w:vMerge/>
            <w:tcBorders/>
          </w:tcPr>
          <w:p/>
        </w:tc>
        <w:tc>
          <w:tcPr>
            <w:tcW w:type="dxa" w:w="1006"/>
            <w:vMerge/>
            <w:tcBorders/>
          </w:tcPr>
          <w:p/>
        </w:tc>
        <w:tc>
          <w:tcPr>
            <w:tcW w:type="dxa" w:w="1006"/>
            <w:vMerge/>
            <w:tcBorders/>
          </w:tcPr>
          <w:p/>
        </w:tc>
        <w:tc>
          <w:tcPr>
            <w:tcW w:type="dxa" w:w="1006"/>
            <w:vMerge/>
            <w:tcBorders/>
          </w:tcPr>
          <w:p/>
        </w:tc>
        <w:tc>
          <w:tcPr>
            <w:tcW w:type="dxa" w:w="1006"/>
            <w:vMerge/>
            <w:tcBorders>
              <w:top w:sz="4.0" w:val="single" w:color="#000000"/>
            </w:tcBorders>
          </w:tcPr>
          <w:p/>
        </w:tc>
        <w:tc>
          <w:tcPr>
            <w:tcW w:type="dxa" w:w="1006"/>
            <w:vMerge/>
            <w:tcBorders>
              <w:top w:sz="4.0" w:val="single" w:color="#000000"/>
            </w:tcBorders>
          </w:tcPr>
          <w:p/>
        </w:tc>
      </w:tr>
    </w:tbl>
    <w:p>
      <w:pPr>
        <w:autoSpaceDN w:val="0"/>
        <w:autoSpaceDE w:val="0"/>
        <w:widowControl/>
        <w:spacing w:line="244" w:lineRule="exact" w:before="0" w:after="0"/>
        <w:ind w:left="0" w:right="6846" w:firstLine="0"/>
        <w:jc w:val="right"/>
      </w:pPr>
      <w:r>
        <w:rPr>
          <w:w w:val="101.33333206176758"/>
          <w:rFonts w:ascii="Times New Roman" w:hAnsi="Times New Roman" w:eastAsia="Times New Roman"/>
          <w:b w:val="0"/>
          <w:i w:val="0"/>
          <w:color w:val="6C6C6C"/>
          <w:sz w:val="18"/>
        </w:rPr>
        <w:t>15</w:t>
      </w:r>
    </w:p>
    <w:p>
      <w:pPr>
        <w:autoSpaceDN w:val="0"/>
        <w:autoSpaceDE w:val="0"/>
        <w:widowControl/>
        <w:spacing w:line="244" w:lineRule="exact" w:before="292" w:after="82"/>
        <w:ind w:left="0" w:right="6846" w:firstLine="0"/>
        <w:jc w:val="right"/>
      </w:pPr>
      <w:r>
        <w:rPr>
          <w:w w:val="101.33333206176758"/>
          <w:rFonts w:ascii="Times New Roman" w:hAnsi="Times New Roman" w:eastAsia="Times New Roman"/>
          <w:b w:val="0"/>
          <w:i w:val="0"/>
          <w:color w:val="6C6C6C"/>
          <w:sz w:val="18"/>
        </w:rPr>
        <w:t>20</w:t>
      </w:r>
    </w:p>
    <w:tbl>
      <w:tblPr>
        <w:tblW w:type="auto" w:w="0"/>
        <w:tblLayout w:type="fixed"/>
        <w:tblLook w:firstColumn="1" w:firstRow="1" w:lastColumn="0" w:lastRow="0" w:noHBand="0" w:noVBand="1" w:val="04A0"/>
        <w:tblInd w:w="1660.0" w:type="dxa"/>
      </w:tblPr>
      <w:tblGrid>
        <w:gridCol w:w="1677"/>
        <w:gridCol w:w="1677"/>
        <w:gridCol w:w="1677"/>
        <w:gridCol w:w="1677"/>
        <w:gridCol w:w="1677"/>
        <w:gridCol w:w="1677"/>
      </w:tblGrid>
      <w:tr>
        <w:trPr>
          <w:trHeight w:hRule="exact" w:val="362"/>
        </w:trPr>
        <w:tc>
          <w:tcPr>
            <w:tcW w:type="dxa" w:w="2240"/>
            <w:tcBorders/>
            <w:tcMar>
              <w:start w:w="0" w:type="dxa"/>
              <w:end w:w="0" w:type="dxa"/>
            </w:tcMar>
          </w:tcPr>
          <w:p>
            <w:pPr>
              <w:autoSpaceDN w:val="0"/>
              <w:autoSpaceDE w:val="0"/>
              <w:widowControl/>
              <w:spacing w:line="242" w:lineRule="exact" w:before="60" w:after="0"/>
              <w:ind w:left="0" w:right="278" w:firstLine="0"/>
              <w:jc w:val="right"/>
            </w:pPr>
            <w:r>
              <w:rPr>
                <w:w w:val="101.33333206176758"/>
                <w:rFonts w:ascii="Times New Roman" w:hAnsi="Times New Roman" w:eastAsia="Times New Roman"/>
                <w:b w:val="0"/>
                <w:i w:val="0"/>
                <w:color w:val="6C6C6C"/>
                <w:sz w:val="18"/>
              </w:rPr>
              <w:t>1</w:t>
            </w:r>
            <w:r>
              <w:rPr>
                <w:w w:val="101.33333206176758"/>
                <w:rFonts w:ascii="宋体" w:hAnsi="宋体" w:eastAsia="宋体"/>
                <w:b w:val="0"/>
                <w:i w:val="0"/>
                <w:color w:val="6C6C6C"/>
                <w:sz w:val="18"/>
              </w:rPr>
              <w:t>层</w:t>
            </w:r>
          </w:p>
        </w:tc>
        <w:tc>
          <w:tcPr>
            <w:tcW w:type="dxa" w:w="8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3</w:t>
            </w:r>
            <w:r>
              <w:rPr>
                <w:w w:val="101.33333206176758"/>
                <w:rFonts w:ascii="宋体" w:hAnsi="宋体" w:eastAsia="宋体"/>
                <w:b w:val="0"/>
                <w:i w:val="0"/>
                <w:color w:val="6C6C6C"/>
                <w:sz w:val="18"/>
              </w:rPr>
              <w:t>层</w:t>
            </w:r>
          </w:p>
        </w:tc>
        <w:tc>
          <w:tcPr>
            <w:tcW w:type="dxa" w:w="8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5</w:t>
            </w:r>
            <w:r>
              <w:rPr>
                <w:w w:val="101.33333206176758"/>
                <w:rFonts w:ascii="宋体" w:hAnsi="宋体" w:eastAsia="宋体"/>
                <w:b w:val="0"/>
                <w:i w:val="0"/>
                <w:color w:val="6C6C6C"/>
                <w:sz w:val="18"/>
              </w:rPr>
              <w:t>层</w:t>
            </w:r>
          </w:p>
        </w:tc>
        <w:tc>
          <w:tcPr>
            <w:tcW w:type="dxa" w:w="82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7</w:t>
            </w:r>
            <w:r>
              <w:rPr>
                <w:w w:val="101.33333206176758"/>
                <w:rFonts w:ascii="宋体" w:hAnsi="宋体" w:eastAsia="宋体"/>
                <w:b w:val="0"/>
                <w:i w:val="0"/>
                <w:color w:val="6C6C6C"/>
                <w:sz w:val="18"/>
              </w:rPr>
              <w:t>层</w:t>
            </w:r>
          </w:p>
        </w:tc>
        <w:tc>
          <w:tcPr>
            <w:tcW w:type="dxa" w:w="8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9</w:t>
            </w:r>
            <w:r>
              <w:rPr>
                <w:w w:val="101.33333206176758"/>
                <w:rFonts w:ascii="宋体" w:hAnsi="宋体" w:eastAsia="宋体"/>
                <w:b w:val="0"/>
                <w:i w:val="0"/>
                <w:color w:val="6C6C6C"/>
                <w:sz w:val="18"/>
              </w:rPr>
              <w:t>层</w:t>
            </w:r>
          </w:p>
        </w:tc>
        <w:tc>
          <w:tcPr>
            <w:tcW w:type="dxa" w:w="1920"/>
            <w:tcBorders/>
            <w:tcMar>
              <w:start w:w="0" w:type="dxa"/>
              <w:end w:w="0" w:type="dxa"/>
            </w:tcMar>
          </w:tcPr>
          <w:p>
            <w:pPr>
              <w:autoSpaceDN w:val="0"/>
              <w:autoSpaceDE w:val="0"/>
              <w:widowControl/>
              <w:spacing w:line="182" w:lineRule="exact" w:before="94" w:after="0"/>
              <w:ind w:left="296" w:right="0" w:firstLine="0"/>
              <w:jc w:val="left"/>
            </w:pPr>
            <w:r>
              <w:rPr>
                <w:w w:val="101.33333206176758"/>
                <w:rFonts w:ascii="宋体" w:hAnsi="宋体" w:eastAsia="宋体"/>
                <w:b w:val="0"/>
                <w:i w:val="0"/>
                <w:color w:val="6C6C6C"/>
                <w:sz w:val="18"/>
              </w:rPr>
              <w:t>框架结构</w:t>
            </w:r>
          </w:p>
        </w:tc>
      </w:tr>
    </w:tbl>
    <w:p>
      <w:pPr>
        <w:autoSpaceDN w:val="0"/>
        <w:autoSpaceDE w:val="0"/>
        <w:widowControl/>
        <w:spacing w:line="280" w:lineRule="exact" w:before="360" w:after="0"/>
        <w:ind w:left="0" w:right="258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4.21  </w:t>
      </w:r>
      <w:r>
        <w:rPr>
          <w:rFonts w:ascii="宋体" w:hAnsi="宋体" w:eastAsia="宋体"/>
          <w:b w:val="0"/>
          <w:i w:val="0"/>
          <w:color w:val="000000"/>
          <w:sz w:val="21"/>
        </w:rPr>
        <w:t>不同建筑层数下的沉降曲线</w:t>
      </w:r>
    </w:p>
    <w:p>
      <w:pPr>
        <w:autoSpaceDN w:val="0"/>
        <w:autoSpaceDE w:val="0"/>
        <w:widowControl/>
        <w:spacing w:line="282" w:lineRule="exact" w:before="190" w:after="0"/>
        <w:ind w:left="0" w:right="1628" w:firstLine="0"/>
        <w:jc w:val="right"/>
      </w:pPr>
      <w:r>
        <w:rPr>
          <w:rFonts w:ascii="Times New Roman" w:hAnsi="Times New Roman" w:eastAsia="Times New Roman"/>
          <w:b w:val="0"/>
          <w:i w:val="0"/>
          <w:color w:val="000000"/>
          <w:sz w:val="21"/>
        </w:rPr>
        <w:t xml:space="preserve">Fig 4.21  The settlement curve with different building layers </w:t>
      </w:r>
    </w:p>
    <w:p>
      <w:pPr>
        <w:autoSpaceDN w:val="0"/>
        <w:autoSpaceDE w:val="0"/>
        <w:widowControl/>
        <w:spacing w:line="322" w:lineRule="exact" w:before="162" w:after="0"/>
        <w:ind w:left="1300" w:right="0" w:firstLine="0"/>
        <w:jc w:val="left"/>
      </w:pPr>
      <w:r>
        <w:rPr>
          <w:rFonts w:ascii="Times New Roman" w:hAnsi="Times New Roman" w:eastAsia="Times New Roman"/>
          <w:b w:val="0"/>
          <w:i w:val="0"/>
          <w:color w:val="000000"/>
          <w:sz w:val="24"/>
        </w:rPr>
        <w:t xml:space="preserve">4.3 </w:t>
      </w:r>
      <w:r>
        <w:rPr>
          <w:rFonts w:ascii="黑体" w:hAnsi="黑体" w:eastAsia="黑体"/>
          <w:b w:val="0"/>
          <w:i w:val="0"/>
          <w:color w:val="000000"/>
          <w:sz w:val="24"/>
        </w:rPr>
        <w:t>本章小结</w:t>
      </w:r>
    </w:p>
    <w:p>
      <w:pPr>
        <w:autoSpaceDN w:val="0"/>
        <w:autoSpaceDE w:val="0"/>
        <w:widowControl/>
        <w:spacing w:line="240" w:lineRule="exact" w:before="278" w:after="0"/>
        <w:ind w:left="1780" w:right="0" w:firstLine="0"/>
        <w:jc w:val="left"/>
      </w:pPr>
      <w:r>
        <w:rPr>
          <w:rFonts w:ascii="宋体" w:hAnsi="宋体" w:eastAsia="宋体"/>
          <w:b w:val="0"/>
          <w:i w:val="0"/>
          <w:color w:val="000000"/>
          <w:sz w:val="24"/>
        </w:rPr>
        <w:t>本章采用等效梁的方法，分别计算了盾构隧道开挖引起的管线变形和建筑沉</w:t>
      </w:r>
    </w:p>
    <w:p>
      <w:pPr>
        <w:autoSpaceDN w:val="0"/>
        <w:autoSpaceDE w:val="0"/>
        <w:widowControl/>
        <w:spacing w:line="400" w:lineRule="exact" w:before="0" w:after="0"/>
        <w:ind w:left="1300" w:right="250" w:firstLine="0"/>
        <w:jc w:val="both"/>
      </w:pPr>
      <w:r>
        <w:rPr>
          <w:rFonts w:ascii="宋体" w:hAnsi="宋体" w:eastAsia="宋体"/>
          <w:b w:val="0"/>
          <w:i w:val="0"/>
          <w:color w:val="000000"/>
          <w:sz w:val="24"/>
        </w:rPr>
        <w:t>降，其中计算管线变形时考虑地基的剪切刚度、隧道与管线的夹角，建立了双线</w:t>
      </w:r>
      <w:r>
        <w:rPr>
          <w:rFonts w:ascii="宋体" w:hAnsi="宋体" w:eastAsia="宋体"/>
          <w:b w:val="0"/>
          <w:i w:val="0"/>
          <w:color w:val="000000"/>
          <w:sz w:val="24"/>
        </w:rPr>
        <w:t>隧道开挖引起的斜交管线纵向位移的</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地基梁分析方法，基于杭州地铁隧</w:t>
      </w:r>
      <w:r>
        <w:rPr>
          <w:rFonts w:ascii="宋体" w:hAnsi="宋体" w:eastAsia="宋体"/>
          <w:b w:val="0"/>
          <w:i w:val="0"/>
          <w:color w:val="000000"/>
          <w:sz w:val="24"/>
        </w:rPr>
        <w:t>道工程将计算结果与</w:t>
      </w:r>
      <w:r>
        <w:rPr>
          <w:rFonts w:ascii="Times New Roman" w:hAnsi="Times New Roman" w:eastAsia="Times New Roman"/>
          <w:b w:val="0"/>
          <w:i w:val="0"/>
          <w:color w:val="000000"/>
          <w:sz w:val="24"/>
        </w:rPr>
        <w:t>DCM</w:t>
      </w:r>
      <w:r>
        <w:rPr>
          <w:rFonts w:ascii="宋体" w:hAnsi="宋体" w:eastAsia="宋体"/>
          <w:b w:val="0"/>
          <w:i w:val="0"/>
          <w:color w:val="000000"/>
          <w:sz w:val="24"/>
        </w:rPr>
        <w:t xml:space="preserve"> 数值模拟及现场实测进行了对比验证，分析了夹角、隧</w:t>
      </w:r>
      <w:r>
        <w:rPr>
          <w:rFonts w:ascii="宋体" w:hAnsi="宋体" w:eastAsia="宋体"/>
          <w:b w:val="0"/>
          <w:i w:val="0"/>
          <w:color w:val="000000"/>
          <w:sz w:val="24"/>
        </w:rPr>
        <w:t>道轴线距离、地层损失率、相对抗弯刚度等因素对管线沉降的影响，最后基于</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梁模型考虑了管线抗剪刚度的影响。计算建筑沉降时，基于杭州地铁</w:t>
      </w:r>
      <w:r>
        <w:rPr>
          <w:rFonts w:ascii="宋体" w:hAnsi="宋体" w:eastAsia="宋体"/>
          <w:b w:val="0"/>
          <w:i w:val="0"/>
          <w:color w:val="000000"/>
          <w:sz w:val="24"/>
        </w:rPr>
        <w:t>工程背景，考虑建筑刚度以及建筑底部出现空隙的可能性，采用双地基系数，对</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与建筑和隧道相关的参数做敏感性分析，得出建筑沉降及底部空隙的变化规律。</w:t>
      </w:r>
    </w:p>
    <w:p>
      <w:pPr>
        <w:autoSpaceDN w:val="0"/>
        <w:tabs>
          <w:tab w:pos="1780" w:val="left"/>
        </w:tabs>
        <w:autoSpaceDE w:val="0"/>
        <w:widowControl/>
        <w:spacing w:line="400" w:lineRule="exact" w:before="4" w:after="0"/>
        <w:ind w:left="1300" w:right="144" w:firstLine="0"/>
        <w:jc w:val="left"/>
      </w:pPr>
      <w:r>
        <w:rPr>
          <w:rFonts w:ascii="宋体" w:hAnsi="宋体" w:eastAsia="宋体"/>
          <w:b w:val="0"/>
          <w:i w:val="0"/>
          <w:color w:val="000000"/>
          <w:sz w:val="24"/>
        </w:rPr>
        <w:t>研究所得的结论如下：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）根据双线隧道开挖引起的地层位移，考虑地基的剪切刚度、隧道与管线</w:t>
      </w:r>
      <w:r>
        <w:rPr>
          <w:rFonts w:ascii="宋体" w:hAnsi="宋体" w:eastAsia="宋体"/>
          <w:b w:val="0"/>
          <w:i w:val="0"/>
          <w:color w:val="000000"/>
          <w:sz w:val="24"/>
        </w:rPr>
        <w:t>的夹角大小，建立</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地基梁分析方法，计算结果与</w:t>
      </w:r>
      <w:r>
        <w:rPr>
          <w:rFonts w:ascii="Times New Roman" w:hAnsi="Times New Roman" w:eastAsia="Times New Roman"/>
          <w:b w:val="0"/>
          <w:i w:val="0"/>
          <w:color w:val="000000"/>
          <w:sz w:val="24"/>
        </w:rPr>
        <w:t>DCM</w:t>
      </w:r>
      <w:r>
        <w:rPr>
          <w:rFonts w:ascii="宋体" w:hAnsi="宋体" w:eastAsia="宋体"/>
          <w:b w:val="0"/>
          <w:i w:val="0"/>
          <w:color w:val="000000"/>
          <w:sz w:val="24"/>
        </w:rPr>
        <w:t xml:space="preserve"> 数值模拟及现场</w:t>
      </w:r>
      <w:r>
        <w:rPr>
          <w:rFonts w:ascii="宋体" w:hAnsi="宋体" w:eastAsia="宋体"/>
          <w:b w:val="0"/>
          <w:i w:val="0"/>
          <w:color w:val="000000"/>
          <w:sz w:val="24"/>
        </w:rPr>
        <w:t>实测较为接近，可用于预估双线隧道开挖引起的上部连续刚性管线的沉降。</w:t>
      </w:r>
    </w:p>
    <w:p>
      <w:pPr>
        <w:autoSpaceDN w:val="0"/>
        <w:autoSpaceDE w:val="0"/>
        <w:widowControl/>
        <w:spacing w:line="366" w:lineRule="exact" w:before="66"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）隧道、管线间夹角对管线中部的沉降影响较小，整体上管线沉降量随夹</w:t>
      </w:r>
      <w:r>
        <w:rPr>
          <w:rFonts w:ascii="宋体" w:hAnsi="宋体" w:eastAsia="宋体"/>
          <w:b w:val="0"/>
          <w:i w:val="0"/>
          <w:color w:val="000000"/>
          <w:sz w:val="24"/>
        </w:rPr>
        <w:t>角的增大而减小。管线最大沉降量随着隧道轴线间距、相对抗弯刚度的增大而减</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小，随着地层损失率的增大而增大。</w:t>
      </w:r>
    </w:p>
    <w:p>
      <w:pPr>
        <w:autoSpaceDN w:val="0"/>
        <w:autoSpaceDE w:val="0"/>
        <w:widowControl/>
        <w:spacing w:line="384" w:lineRule="exact" w:before="48" w:after="0"/>
        <w:ind w:left="1300" w:right="25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）对于一般常见的管线，计算隧道开挖引起的沉降值时不考虑抗剪刚度所</w:t>
      </w:r>
      <w:r>
        <w:rPr>
          <w:rFonts w:ascii="宋体" w:hAnsi="宋体" w:eastAsia="宋体"/>
          <w:b w:val="0"/>
          <w:i w:val="0"/>
          <w:color w:val="000000"/>
          <w:sz w:val="24"/>
        </w:rPr>
        <w:t>造成的误差不超过</w:t>
      </w:r>
      <w:r>
        <w:rPr>
          <w:rFonts w:ascii="Times New Roman" w:hAnsi="Times New Roman" w:eastAsia="Times New Roman"/>
          <w:b w:val="0"/>
          <w:i w:val="0"/>
          <w:color w:val="000000"/>
          <w:sz w:val="24"/>
        </w:rPr>
        <w:t>1%</w:t>
      </w:r>
      <w:r>
        <w:rPr>
          <w:rFonts w:ascii="宋体" w:hAnsi="宋体" w:eastAsia="宋体"/>
          <w:b w:val="0"/>
          <w:i w:val="0"/>
          <w:color w:val="000000"/>
          <w:sz w:val="24"/>
        </w:rPr>
        <w:t>，可忽略抗剪刚度的影响，采用</w:t>
      </w:r>
      <w:r>
        <w:rPr>
          <w:rFonts w:ascii="Times New Roman" w:hAnsi="Times New Roman" w:eastAsia="Times New Roman"/>
          <w:b w:val="0"/>
          <w:i w:val="0"/>
          <w:color w:val="000000"/>
          <w:sz w:val="24"/>
        </w:rPr>
        <w:t>Euler-Bernoulli</w:t>
      </w:r>
      <w:r>
        <w:rPr>
          <w:rFonts w:ascii="宋体" w:hAnsi="宋体" w:eastAsia="宋体"/>
          <w:b w:val="0"/>
          <w:i w:val="0"/>
          <w:color w:val="000000"/>
          <w:sz w:val="24"/>
        </w:rPr>
        <w:t xml:space="preserve"> 梁模型是合</w:t>
      </w:r>
      <w:r>
        <w:rPr>
          <w:rFonts w:ascii="宋体" w:hAnsi="宋体" w:eastAsia="宋体"/>
          <w:b w:val="0"/>
          <w:i w:val="0"/>
          <w:color w:val="000000"/>
          <w:sz w:val="24"/>
        </w:rPr>
        <w:t>理的。</w:t>
      </w:r>
    </w:p>
    <w:p>
      <w:pPr>
        <w:autoSpaceDN w:val="0"/>
        <w:autoSpaceDE w:val="0"/>
        <w:widowControl/>
        <w:spacing w:line="366" w:lineRule="exact" w:before="66"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）在一定范围内，建筑沉降随着建筑重量的增大而增大，相对较重的建筑</w:t>
      </w:r>
      <w:r>
        <w:rPr>
          <w:rFonts w:ascii="宋体" w:hAnsi="宋体" w:eastAsia="宋体"/>
          <w:b w:val="0"/>
          <w:i w:val="0"/>
          <w:color w:val="000000"/>
          <w:sz w:val="24"/>
        </w:rPr>
        <w:t>的底部更不容易出现间隙，若未出现间隙，则该建筑的重量对建筑的沉降量无影</w:t>
      </w:r>
    </w:p>
    <w:p>
      <w:pPr>
        <w:autoSpaceDN w:val="0"/>
        <w:autoSpaceDE w:val="0"/>
        <w:widowControl/>
        <w:spacing w:line="282" w:lineRule="exact" w:before="512" w:after="0"/>
        <w:ind w:left="0" w:right="4088" w:firstLine="0"/>
        <w:jc w:val="right"/>
      </w:pPr>
      <w:r>
        <w:rPr>
          <w:rFonts w:ascii="Times New Roman" w:hAnsi="Times New Roman" w:eastAsia="Times New Roman"/>
          <w:b w:val="0"/>
          <w:i w:val="0"/>
          <w:color w:val="000000"/>
          <w:sz w:val="21"/>
        </w:rPr>
        <w:t xml:space="preserve">106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00" name="Picture 8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1830" w:firstLine="0"/>
        <w:jc w:val="right"/>
      </w:pPr>
      <w:r>
        <w:rPr>
          <w:rFonts w:ascii="宋体" w:hAnsi="宋体" w:eastAsia="宋体"/>
          <w:b w:val="0"/>
          <w:i w:val="0"/>
          <w:color w:val="000000"/>
          <w:sz w:val="21"/>
        </w:rPr>
        <w:t xml:space="preserve">第四章 地层变形对周围管线及建筑影响的理论分析 </w:t>
      </w:r>
    </w:p>
    <w:p>
      <w:pPr>
        <w:autoSpaceDN w:val="0"/>
        <w:autoSpaceDE w:val="0"/>
        <w:widowControl/>
        <w:spacing w:line="240" w:lineRule="exact" w:before="446" w:after="0"/>
        <w:ind w:left="1300" w:right="0" w:firstLine="0"/>
        <w:jc w:val="left"/>
      </w:pPr>
      <w:r>
        <w:rPr>
          <w:rFonts w:ascii="宋体" w:hAnsi="宋体" w:eastAsia="宋体"/>
          <w:b w:val="0"/>
          <w:i w:val="0"/>
          <w:color w:val="000000"/>
          <w:sz w:val="24"/>
        </w:rPr>
        <w:t>响。</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）对于砖混建筑，其沉降随着层数的增加而减小，间隙一般出现在低层建</w:t>
      </w:r>
      <w:r>
        <w:rPr>
          <w:rFonts w:ascii="宋体" w:hAnsi="宋体" w:eastAsia="宋体"/>
          <w:b w:val="0"/>
          <w:i w:val="0"/>
          <w:color w:val="000000"/>
          <w:sz w:val="24"/>
        </w:rPr>
        <w:t>筑中，较高层的建筑底部不易出现空隙。对于框架建筑，通常其抗弯刚度较小，</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建筑底部不易出现间隙，可以采用天然地面沉降来估算建筑沉降。</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）沉降随着地层损失率的增大而增大，地层损失率的变化对建筑变形的影</w:t>
      </w:r>
      <w:r>
        <w:rPr>
          <w:rFonts w:ascii="宋体" w:hAnsi="宋体" w:eastAsia="宋体"/>
          <w:b w:val="0"/>
          <w:i w:val="0"/>
          <w:color w:val="000000"/>
          <w:sz w:val="24"/>
        </w:rPr>
        <w:t>响很大。地层损失率较小时建筑底部无间隙出现，高于临界值时，间隙随着地层</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损失率的增大而增大，且变化速率逐渐减小。</w:t>
      </w:r>
    </w:p>
    <w:p>
      <w:pPr>
        <w:autoSpaceDN w:val="0"/>
        <w:autoSpaceDE w:val="0"/>
        <w:widowControl/>
        <w:spacing w:line="212" w:lineRule="exact" w:before="11370" w:after="0"/>
        <w:ind w:left="0" w:right="4136" w:firstLine="0"/>
        <w:jc w:val="right"/>
      </w:pPr>
      <w:r>
        <w:rPr>
          <w:rFonts w:ascii="宋体" w:hAnsi="宋体" w:eastAsia="宋体"/>
          <w:b w:val="0"/>
          <w:i w:val="0"/>
          <w:color w:val="000000"/>
          <w:sz w:val="21"/>
        </w:rPr>
        <w:t>107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03" name="Picture 8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20" w:lineRule="exact" w:before="794" w:after="0"/>
        <w:ind w:left="0" w:right="976" w:firstLine="0"/>
        <w:jc w:val="right"/>
      </w:pPr>
      <w:r>
        <w:rPr>
          <w:rFonts w:ascii="黑体" w:hAnsi="黑体" w:eastAsia="黑体"/>
          <w:b w:val="0"/>
          <w:i w:val="0"/>
          <w:color w:val="000000"/>
          <w:sz w:val="32"/>
        </w:rPr>
        <w:t>第五章</w:t>
      </w:r>
      <w:r>
        <w:rPr>
          <w:rFonts w:ascii="黑体" w:hAnsi="黑体" w:eastAsia="黑体"/>
          <w:b w:val="0"/>
          <w:i w:val="0"/>
          <w:color w:val="000000"/>
          <w:sz w:val="32"/>
        </w:rPr>
        <w:t>江底盾构施工对地层影响的模拟分析</w:t>
      </w:r>
    </w:p>
    <w:p>
      <w:pPr>
        <w:autoSpaceDN w:val="0"/>
        <w:autoSpaceDE w:val="0"/>
        <w:widowControl/>
        <w:spacing w:line="320" w:lineRule="exact" w:before="452" w:after="0"/>
        <w:ind w:left="1300" w:right="0" w:firstLine="0"/>
        <w:jc w:val="left"/>
      </w:pPr>
      <w:r>
        <w:rPr>
          <w:rFonts w:ascii="Times New Roman" w:hAnsi="Times New Roman" w:eastAsia="Times New Roman"/>
          <w:b w:val="0"/>
          <w:i w:val="0"/>
          <w:color w:val="000000"/>
          <w:sz w:val="24"/>
        </w:rPr>
        <w:t xml:space="preserve">5.1 </w:t>
      </w:r>
      <w:r>
        <w:rPr>
          <w:rFonts w:ascii="黑体" w:hAnsi="黑体" w:eastAsia="黑体"/>
          <w:b w:val="0"/>
          <w:i w:val="0"/>
          <w:color w:val="000000"/>
          <w:sz w:val="24"/>
        </w:rPr>
        <w:t>江底段水文地质条件</w:t>
      </w:r>
    </w:p>
    <w:p>
      <w:pPr>
        <w:autoSpaceDN w:val="0"/>
        <w:autoSpaceDE w:val="0"/>
        <w:widowControl/>
        <w:spacing w:line="400" w:lineRule="exact" w:before="148" w:after="0"/>
        <w:ind w:left="1300" w:right="0" w:firstLine="480"/>
        <w:jc w:val="left"/>
      </w:pPr>
      <w:r>
        <w:rPr>
          <w:rFonts w:ascii="宋体" w:hAnsi="宋体" w:eastAsia="宋体"/>
          <w:b w:val="0"/>
          <w:i w:val="0"/>
          <w:color w:val="000000"/>
          <w:sz w:val="24"/>
        </w:rPr>
        <w:t>钱塘江宽</w:t>
      </w:r>
      <w:r>
        <w:rPr>
          <w:rFonts w:ascii="Times New Roman" w:hAnsi="Times New Roman" w:eastAsia="Times New Roman"/>
          <w:b w:val="0"/>
          <w:i w:val="0"/>
          <w:color w:val="000000"/>
          <w:sz w:val="24"/>
        </w:rPr>
        <w:t>1.5km</w:t>
      </w:r>
      <w:r>
        <w:rPr>
          <w:rFonts w:ascii="宋体" w:hAnsi="宋体" w:eastAsia="宋体"/>
          <w:b w:val="0"/>
          <w:i w:val="0"/>
          <w:color w:val="000000"/>
          <w:sz w:val="24"/>
        </w:rPr>
        <w:t>，江面水位终年发生变化，根据水文条件监测资料，历年最低</w:t>
      </w:r>
      <w:r>
        <w:rPr>
          <w:rFonts w:ascii="宋体" w:hAnsi="宋体" w:eastAsia="宋体"/>
          <w:b w:val="0"/>
          <w:i w:val="0"/>
          <w:color w:val="000000"/>
          <w:sz w:val="24"/>
        </w:rPr>
        <w:t>水位为</w:t>
      </w:r>
      <w:r>
        <w:rPr>
          <w:rFonts w:ascii="Times New Roman" w:hAnsi="Times New Roman" w:eastAsia="Times New Roman"/>
          <w:b w:val="0"/>
          <w:i w:val="0"/>
          <w:color w:val="000000"/>
          <w:sz w:val="24"/>
        </w:rPr>
        <w:t>+1.24m</w:t>
      </w:r>
      <w:r>
        <w:rPr>
          <w:rFonts w:ascii="宋体" w:hAnsi="宋体" w:eastAsia="宋体"/>
          <w:b w:val="0"/>
          <w:i w:val="0"/>
          <w:color w:val="000000"/>
          <w:sz w:val="24"/>
        </w:rPr>
        <w:t>，最高水位为</w:t>
      </w:r>
      <w:r>
        <w:rPr>
          <w:rFonts w:ascii="Times New Roman" w:hAnsi="Times New Roman" w:eastAsia="Times New Roman"/>
          <w:b w:val="0"/>
          <w:i w:val="0"/>
          <w:color w:val="000000"/>
          <w:sz w:val="24"/>
        </w:rPr>
        <w:t>+8.36m</w:t>
      </w:r>
      <w:r>
        <w:rPr>
          <w:rFonts w:ascii="宋体" w:hAnsi="宋体" w:eastAsia="宋体"/>
          <w:b w:val="0"/>
          <w:i w:val="0"/>
          <w:color w:val="000000"/>
          <w:sz w:val="24"/>
        </w:rPr>
        <w:t>，而常水位为</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左右。避开了涌潮期，过江</w:t>
      </w:r>
      <w:r>
        <w:rPr>
          <w:rFonts w:ascii="宋体" w:hAnsi="宋体" w:eastAsia="宋体"/>
          <w:b w:val="0"/>
          <w:i w:val="0"/>
          <w:color w:val="000000"/>
          <w:sz w:val="24"/>
        </w:rPr>
        <w:t>段隧道掘进在常水位下进行。隧道上部土层基本为黏质粉土，砂质粉土夹粉砂，</w:t>
      </w:r>
      <w:r>
        <w:rPr>
          <w:rFonts w:ascii="宋体" w:hAnsi="宋体" w:eastAsia="宋体"/>
          <w:b w:val="0"/>
          <w:i w:val="0"/>
          <w:color w:val="000000"/>
          <w:sz w:val="24"/>
        </w:rPr>
        <w:t>砂质粉土夹黏质粉土，淤泥质粉黏土夹粉土，含砂粉质黏土等，江底大多区段隧</w:t>
      </w:r>
      <w:r>
        <w:rPr>
          <w:rFonts w:ascii="宋体" w:hAnsi="宋体" w:eastAsia="宋体"/>
          <w:b w:val="0"/>
          <w:i w:val="0"/>
          <w:color w:val="000000"/>
          <w:sz w:val="24"/>
        </w:rPr>
        <w:t>道穿越土层为淤泥质粉质黏土夹粉土和含砂粉质黏土，如第二章中图</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所示，局</w:t>
      </w:r>
      <w:r>
        <w:rPr>
          <w:rFonts w:ascii="宋体" w:hAnsi="宋体" w:eastAsia="宋体"/>
          <w:b w:val="0"/>
          <w:i w:val="0"/>
          <w:color w:val="000000"/>
          <w:sz w:val="24"/>
        </w:rPr>
        <w:t>部区域隧道需穿越粉砂层及圆砾层，圆砾层中含砾约为</w:t>
      </w:r>
      <w:r>
        <w:rPr>
          <w:rFonts w:ascii="Times New Roman" w:hAnsi="Times New Roman" w:eastAsia="Times New Roman"/>
          <w:b w:val="0"/>
          <w:i w:val="0"/>
          <w:color w:val="000000"/>
          <w:sz w:val="24"/>
        </w:rPr>
        <w:t>67%</w:t>
      </w:r>
      <w:r>
        <w:rPr>
          <w:rFonts w:ascii="宋体" w:hAnsi="宋体" w:eastAsia="宋体"/>
          <w:b w:val="0"/>
          <w:i w:val="0"/>
          <w:color w:val="000000"/>
          <w:sz w:val="24"/>
        </w:rPr>
        <w:t>，土层渗透系数极大，</w:t>
      </w:r>
      <w:r>
        <w:rPr>
          <w:rFonts w:ascii="宋体" w:hAnsi="宋体" w:eastAsia="宋体"/>
          <w:b w:val="0"/>
          <w:i w:val="0"/>
          <w:color w:val="000000"/>
          <w:sz w:val="24"/>
        </w:rPr>
        <w:t>且该处江水深度达到最大，为</w:t>
      </w:r>
      <w:r>
        <w:rPr>
          <w:rFonts w:ascii="Times New Roman" w:hAnsi="Times New Roman" w:eastAsia="Times New Roman"/>
          <w:b w:val="0"/>
          <w:i w:val="0"/>
          <w:color w:val="000000"/>
          <w:sz w:val="24"/>
        </w:rPr>
        <w:t>14.5m</w:t>
      </w:r>
      <w:r>
        <w:rPr>
          <w:rFonts w:ascii="宋体" w:hAnsi="宋体" w:eastAsia="宋体"/>
          <w:b w:val="0"/>
          <w:i w:val="0"/>
          <w:color w:val="000000"/>
          <w:sz w:val="24"/>
        </w:rPr>
        <w:t>，为江底隧道施工的高风险区。</w:t>
      </w:r>
    </w:p>
    <w:p>
      <w:pPr>
        <w:autoSpaceDN w:val="0"/>
        <w:autoSpaceDE w:val="0"/>
        <w:widowControl/>
        <w:spacing w:line="320" w:lineRule="exact" w:before="156" w:after="0"/>
        <w:ind w:left="1300" w:right="0" w:firstLine="0"/>
        <w:jc w:val="left"/>
      </w:pPr>
      <w:r>
        <w:rPr>
          <w:rFonts w:ascii="Times New Roman" w:hAnsi="Times New Roman" w:eastAsia="Times New Roman"/>
          <w:b w:val="0"/>
          <w:i w:val="0"/>
          <w:color w:val="000000"/>
          <w:sz w:val="24"/>
        </w:rPr>
        <w:t xml:space="preserve">5.2 </w:t>
      </w:r>
      <w:r>
        <w:rPr>
          <w:rFonts w:ascii="黑体" w:hAnsi="黑体" w:eastAsia="黑体"/>
          <w:b w:val="0"/>
          <w:i w:val="0"/>
          <w:color w:val="000000"/>
          <w:sz w:val="24"/>
        </w:rPr>
        <w:t>江底盾构施工的地层响应分析</w:t>
      </w:r>
    </w:p>
    <w:p>
      <w:pPr>
        <w:autoSpaceDN w:val="0"/>
        <w:autoSpaceDE w:val="0"/>
        <w:widowControl/>
        <w:spacing w:line="402" w:lineRule="exact" w:before="116" w:after="0"/>
        <w:ind w:left="1300" w:right="0" w:firstLine="480"/>
        <w:jc w:val="left"/>
      </w:pPr>
      <w:r>
        <w:rPr>
          <w:rFonts w:ascii="宋体" w:hAnsi="宋体" w:eastAsia="宋体"/>
          <w:b w:val="0"/>
          <w:i w:val="0"/>
          <w:color w:val="000000"/>
          <w:sz w:val="24"/>
        </w:rPr>
        <w:t>江底隧道文地质环境复杂多变，土质液化、涌水、流砂等因素造成水下盾构</w:t>
      </w:r>
      <w:r>
        <w:rPr>
          <w:rFonts w:ascii="宋体" w:hAnsi="宋体" w:eastAsia="宋体"/>
          <w:b w:val="0"/>
          <w:i w:val="0"/>
          <w:color w:val="000000"/>
          <w:sz w:val="24"/>
        </w:rPr>
        <w:t>施工风险大，且该工程采用了双螺旋土压平衡盾构施工，其掘进参数控制难度高，</w:t>
      </w:r>
      <w:r>
        <w:rPr>
          <w:rFonts w:ascii="宋体" w:hAnsi="宋体" w:eastAsia="宋体"/>
          <w:b w:val="0"/>
          <w:i w:val="0"/>
          <w:color w:val="000000"/>
          <w:sz w:val="24"/>
        </w:rPr>
        <w:t>特别是江底隧道需要经过一段圆砾地层，由前文盾构参数数据分析可知，左线掘</w:t>
      </w:r>
      <w:r>
        <w:rPr>
          <w:rFonts w:ascii="宋体" w:hAnsi="宋体" w:eastAsia="宋体"/>
          <w:b w:val="0"/>
          <w:i w:val="0"/>
          <w:color w:val="000000"/>
          <w:sz w:val="24"/>
        </w:rPr>
        <w:t>进该段地层时，刀盘扭矩和土仓压力等盾构机参数波动较为剧烈，右线掘进时根</w:t>
      </w:r>
      <w:r>
        <w:rPr>
          <w:rFonts w:ascii="宋体" w:hAnsi="宋体" w:eastAsia="宋体"/>
          <w:b w:val="0"/>
          <w:i w:val="0"/>
          <w:color w:val="000000"/>
          <w:sz w:val="24"/>
        </w:rPr>
        <w:t>据左线的施工经验控制较为良好。除了参数控制的难点，不同于陆地段，江底段</w:t>
      </w:r>
      <w:r>
        <w:rPr>
          <w:rFonts w:ascii="宋体" w:hAnsi="宋体" w:eastAsia="宋体"/>
          <w:b w:val="0"/>
          <w:i w:val="0"/>
          <w:color w:val="000000"/>
          <w:sz w:val="24"/>
        </w:rPr>
        <w:t>施工时河床土层位移监测也是一大难点，特别是在河床上部水位往复冲刷波动时，</w:t>
      </w:r>
      <w:r>
        <w:rPr>
          <w:rFonts w:ascii="宋体" w:hAnsi="宋体" w:eastAsia="宋体"/>
          <w:b w:val="0"/>
          <w:i w:val="0"/>
          <w:color w:val="000000"/>
          <w:sz w:val="24"/>
        </w:rPr>
        <w:t>采用波束探测系统配合无人船技术也难以有效精准地监测河床沉降，从而无法及</w:t>
      </w:r>
      <w:r>
        <w:rPr>
          <w:rFonts w:ascii="宋体" w:hAnsi="宋体" w:eastAsia="宋体"/>
          <w:b w:val="0"/>
          <w:i w:val="0"/>
          <w:color w:val="000000"/>
          <w:sz w:val="24"/>
        </w:rPr>
        <w:t>时地给盾构推进施工带来反馈。江底段土层处于富水环境，在富水地层掘进时需</w:t>
      </w:r>
      <w:r>
        <w:rPr>
          <w:rFonts w:ascii="宋体" w:hAnsi="宋体" w:eastAsia="宋体"/>
          <w:b w:val="0"/>
          <w:i w:val="0"/>
          <w:color w:val="000000"/>
          <w:sz w:val="24"/>
        </w:rPr>
        <w:t>要考虑渗流的影响以防出现灾害问题，如上海地铁一号线施工中高频率出现因渗</w:t>
      </w:r>
      <w:r>
        <w:rPr>
          <w:rFonts w:ascii="宋体" w:hAnsi="宋体" w:eastAsia="宋体"/>
          <w:b w:val="0"/>
          <w:i w:val="0"/>
          <w:color w:val="000000"/>
          <w:sz w:val="24"/>
        </w:rPr>
        <w:t>流导致地面塌陷，水下隧道水文地质环境复杂多变，围岩自稳能力较差，渗流问</w:t>
      </w:r>
      <w:r>
        <w:rPr>
          <w:rFonts w:ascii="宋体" w:hAnsi="宋体" w:eastAsia="宋体"/>
          <w:b w:val="0"/>
          <w:i w:val="0"/>
          <w:color w:val="000000"/>
          <w:sz w:val="24"/>
        </w:rPr>
        <w:t>题更应得到重视</w:t>
      </w:r>
      <w:r>
        <w:rPr>
          <w:rFonts w:ascii="Times New Roman" w:hAnsi="Times New Roman" w:eastAsia="Times New Roman"/>
          <w:b w:val="0"/>
          <w:i w:val="0"/>
          <w:color w:val="000000"/>
          <w:sz w:val="16"/>
        </w:rPr>
        <w:t>[150]</w:t>
      </w:r>
      <w:r>
        <w:rPr>
          <w:rFonts w:ascii="宋体" w:hAnsi="宋体" w:eastAsia="宋体"/>
          <w:b w:val="0"/>
          <w:i w:val="0"/>
          <w:color w:val="000000"/>
          <w:sz w:val="24"/>
        </w:rPr>
        <w:t>，特别是粉砂圆砾段地层，土层渗透性较高，一旦施工控制不</w:t>
      </w:r>
      <w:r>
        <w:rPr>
          <w:rFonts w:ascii="宋体" w:hAnsi="宋体" w:eastAsia="宋体"/>
          <w:b w:val="0"/>
          <w:i w:val="0"/>
          <w:color w:val="000000"/>
          <w:sz w:val="24"/>
        </w:rPr>
        <w:t>当，出现长时间渗漏状况，会引起较大的土层沉陷，可能造成坍塌事故。本节基</w:t>
      </w:r>
      <w:r>
        <w:rPr>
          <w:rFonts w:ascii="宋体" w:hAnsi="宋体" w:eastAsia="宋体"/>
          <w:b w:val="0"/>
          <w:i w:val="0"/>
          <w:color w:val="000000"/>
          <w:sz w:val="24"/>
        </w:rPr>
        <w:t>于流固耦合原理，采用三维数值模拟的方法对江底盾构隧道施工引起的渗流场及</w:t>
      </w:r>
      <w:r>
        <w:rPr>
          <w:rFonts w:ascii="宋体" w:hAnsi="宋体" w:eastAsia="宋体"/>
          <w:b w:val="0"/>
          <w:i w:val="0"/>
          <w:color w:val="000000"/>
          <w:sz w:val="24"/>
        </w:rPr>
        <w:t>位移场变化进行分析，根据地质勘察资料，表</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为渗流计算参数表。</w:t>
      </w:r>
    </w:p>
    <w:p>
      <w:pPr>
        <w:autoSpaceDN w:val="0"/>
        <w:autoSpaceDE w:val="0"/>
        <w:widowControl/>
        <w:spacing w:line="400" w:lineRule="exact" w:before="0" w:after="0"/>
        <w:ind w:left="1300" w:right="0" w:firstLine="480"/>
        <w:jc w:val="left"/>
      </w:pPr>
      <w:r>
        <w:rPr>
          <w:rFonts w:ascii="宋体" w:hAnsi="宋体" w:eastAsia="宋体"/>
          <w:b w:val="0"/>
          <w:i w:val="0"/>
          <w:color w:val="000000"/>
          <w:sz w:val="24"/>
        </w:rPr>
        <w:t>模型高度为</w:t>
      </w:r>
      <w:r>
        <w:rPr>
          <w:rFonts w:ascii="Times New Roman" w:hAnsi="Times New Roman" w:eastAsia="Times New Roman"/>
          <w:b w:val="0"/>
          <w:i w:val="0"/>
          <w:color w:val="000000"/>
          <w:sz w:val="24"/>
        </w:rPr>
        <w:t>40m</w:t>
      </w:r>
      <w:r>
        <w:rPr>
          <w:rFonts w:ascii="宋体" w:hAnsi="宋体" w:eastAsia="宋体"/>
          <w:b w:val="0"/>
          <w:i w:val="0"/>
          <w:color w:val="000000"/>
          <w:sz w:val="24"/>
        </w:rPr>
        <w:t>，隧道埋深</w:t>
      </w:r>
      <w:r>
        <w:rPr>
          <w:rFonts w:ascii="Times New Roman" w:hAnsi="Times New Roman" w:eastAsia="Times New Roman"/>
          <w:b w:val="0"/>
          <w:i w:val="0"/>
          <w:color w:val="000000"/>
          <w:sz w:val="24"/>
        </w:rPr>
        <w:t>21m</w:t>
      </w:r>
      <w:r>
        <w:rPr>
          <w:rFonts w:ascii="宋体" w:hAnsi="宋体" w:eastAsia="宋体"/>
          <w:b w:val="0"/>
          <w:i w:val="0"/>
          <w:color w:val="000000"/>
          <w:sz w:val="24"/>
        </w:rPr>
        <w:t>，开挖长度为</w:t>
      </w:r>
      <w:r>
        <w:rPr>
          <w:rFonts w:ascii="Times New Roman" w:hAnsi="Times New Roman" w:eastAsia="Times New Roman"/>
          <w:b w:val="0"/>
          <w:i w:val="0"/>
          <w:color w:val="000000"/>
          <w:sz w:val="24"/>
        </w:rPr>
        <w:t>60m</w:t>
      </w:r>
      <w:r>
        <w:rPr>
          <w:rFonts w:ascii="宋体" w:hAnsi="宋体" w:eastAsia="宋体"/>
          <w:b w:val="0"/>
          <w:i w:val="0"/>
          <w:color w:val="000000"/>
          <w:sz w:val="24"/>
        </w:rPr>
        <w:t>（每环管片宽</w:t>
      </w:r>
      <w:r>
        <w:rPr>
          <w:rFonts w:ascii="Times New Roman" w:hAnsi="Times New Roman" w:eastAsia="Times New Roman"/>
          <w:b w:val="0"/>
          <w:i w:val="0"/>
          <w:color w:val="000000"/>
          <w:sz w:val="24"/>
        </w:rPr>
        <w:t>1.2m</w:t>
      </w:r>
      <w:r>
        <w:rPr>
          <w:rFonts w:ascii="宋体" w:hAnsi="宋体" w:eastAsia="宋体"/>
          <w:b w:val="0"/>
          <w:i w:val="0"/>
          <w:color w:val="000000"/>
          <w:sz w:val="24"/>
        </w:rPr>
        <w:t>），宽</w:t>
      </w:r>
      <w:r>
        <w:rPr>
          <w:rFonts w:ascii="宋体" w:hAnsi="宋体" w:eastAsia="宋体"/>
          <w:b w:val="0"/>
          <w:i w:val="0"/>
          <w:color w:val="000000"/>
          <w:sz w:val="24"/>
        </w:rPr>
        <w:t>度为</w:t>
      </w:r>
      <w:r>
        <w:rPr>
          <w:rFonts w:ascii="Times New Roman" w:hAnsi="Times New Roman" w:eastAsia="Times New Roman"/>
          <w:b w:val="0"/>
          <w:i w:val="0"/>
          <w:color w:val="000000"/>
          <w:sz w:val="24"/>
        </w:rPr>
        <w:t>60m</w:t>
      </w:r>
      <w:r>
        <w:rPr>
          <w:rFonts w:ascii="宋体" w:hAnsi="宋体" w:eastAsia="宋体"/>
          <w:b w:val="0"/>
          <w:i w:val="0"/>
          <w:color w:val="000000"/>
          <w:sz w:val="24"/>
        </w:rPr>
        <w:t>，模型划分为六面体网格，共</w:t>
      </w:r>
      <w:r>
        <w:rPr>
          <w:rFonts w:ascii="Times New Roman" w:hAnsi="Times New Roman" w:eastAsia="Times New Roman"/>
          <w:b w:val="0"/>
          <w:i w:val="0"/>
          <w:color w:val="000000"/>
          <w:sz w:val="24"/>
        </w:rPr>
        <w:t>161400</w:t>
      </w:r>
      <w:r>
        <w:rPr>
          <w:rFonts w:ascii="宋体" w:hAnsi="宋体" w:eastAsia="宋体"/>
          <w:b w:val="0"/>
          <w:i w:val="0"/>
          <w:color w:val="000000"/>
          <w:sz w:val="24"/>
        </w:rPr>
        <w:t xml:space="preserve"> 个单元、</w:t>
      </w:r>
      <w:r>
        <w:rPr>
          <w:rFonts w:ascii="Times New Roman" w:hAnsi="Times New Roman" w:eastAsia="Times New Roman"/>
          <w:b w:val="0"/>
          <w:i w:val="0"/>
          <w:color w:val="000000"/>
          <w:sz w:val="24"/>
        </w:rPr>
        <w:t>169320</w:t>
      </w:r>
      <w:r>
        <w:rPr>
          <w:rFonts w:ascii="宋体" w:hAnsi="宋体" w:eastAsia="宋体"/>
          <w:b w:val="0"/>
          <w:i w:val="0"/>
          <w:color w:val="000000"/>
          <w:sz w:val="24"/>
        </w:rPr>
        <w:t xml:space="preserve"> 个节点，具体见图</w:t>
      </w:r>
      <w:r>
        <w:rPr>
          <w:rFonts w:ascii="Times New Roman" w:hAnsi="Times New Roman" w:eastAsia="Times New Roman"/>
          <w:b w:val="0"/>
          <w:i w:val="0"/>
          <w:color w:val="000000"/>
          <w:sz w:val="24"/>
        </w:rPr>
        <w:t>5.1a</w:t>
      </w:r>
      <w:r>
        <w:rPr>
          <w:rFonts w:ascii="宋体" w:hAnsi="宋体" w:eastAsia="宋体"/>
          <w:b w:val="0"/>
          <w:i w:val="0"/>
          <w:color w:val="000000"/>
          <w:sz w:val="24"/>
        </w:rPr>
        <w:t>，图</w:t>
      </w:r>
      <w:r>
        <w:rPr>
          <w:rFonts w:ascii="Times New Roman" w:hAnsi="Times New Roman" w:eastAsia="Times New Roman"/>
          <w:b w:val="0"/>
          <w:i w:val="0"/>
          <w:color w:val="000000"/>
          <w:sz w:val="24"/>
        </w:rPr>
        <w:t>5.1b</w:t>
      </w:r>
      <w:r>
        <w:rPr>
          <w:rFonts w:ascii="宋体" w:hAnsi="宋体" w:eastAsia="宋体"/>
          <w:b w:val="0"/>
          <w:i w:val="0"/>
          <w:color w:val="000000"/>
          <w:sz w:val="24"/>
        </w:rPr>
        <w:t xml:space="preserve"> 为后文分析的土层位置布置情况。各参数、边界条件依照前文所示，</w:t>
      </w:r>
      <w:r>
        <w:rPr>
          <w:rFonts w:ascii="宋体" w:hAnsi="宋体" w:eastAsia="宋体"/>
          <w:b w:val="0"/>
          <w:i w:val="0"/>
          <w:color w:val="000000"/>
          <w:sz w:val="24"/>
        </w:rPr>
        <w:t>模型前、后、左、右侧边界施加水平法向约束，模型底面施加竖向法约束，其中</w:t>
      </w:r>
      <w:r>
        <w:rPr>
          <w:rFonts w:ascii="宋体" w:hAnsi="宋体" w:eastAsia="宋体"/>
          <w:b w:val="0"/>
          <w:i w:val="0"/>
          <w:color w:val="000000"/>
          <w:sz w:val="24"/>
        </w:rPr>
        <w:t>模型上表面施加</w:t>
      </w:r>
      <w:r>
        <w:rPr>
          <w:rFonts w:ascii="Times New Roman" w:hAnsi="Times New Roman" w:eastAsia="Times New Roman"/>
          <w:b w:val="0"/>
          <w:i w:val="0"/>
          <w:color w:val="000000"/>
          <w:sz w:val="24"/>
        </w:rPr>
        <w:t>14.5m</w:t>
      </w:r>
      <w:r>
        <w:rPr>
          <w:rFonts w:ascii="宋体" w:hAnsi="宋体" w:eastAsia="宋体"/>
          <w:b w:val="0"/>
          <w:i w:val="0"/>
          <w:color w:val="000000"/>
          <w:sz w:val="24"/>
        </w:rPr>
        <w:t xml:space="preserve"> 的水头边界，模型侧面边界按照静水压力设置，隧道开挖</w:t>
      </w:r>
      <w:r>
        <w:rPr>
          <w:rFonts w:ascii="宋体" w:hAnsi="宋体" w:eastAsia="宋体"/>
          <w:b w:val="0"/>
          <w:i w:val="0"/>
          <w:color w:val="000000"/>
          <w:sz w:val="24"/>
        </w:rPr>
        <w:t>边界及开挖面设置为不透水边界。每一步开挖的长度为一环，即</w:t>
      </w:r>
      <w:r>
        <w:rPr>
          <w:rFonts w:ascii="Times New Roman" w:hAnsi="Times New Roman" w:eastAsia="Times New Roman"/>
          <w:b w:val="0"/>
          <w:i w:val="0"/>
          <w:color w:val="000000"/>
          <w:sz w:val="24"/>
        </w:rPr>
        <w:t>1.2m</w:t>
      </w:r>
      <w:r>
        <w:rPr>
          <w:rFonts w:ascii="宋体" w:hAnsi="宋体" w:eastAsia="宋体"/>
          <w:b w:val="0"/>
          <w:i w:val="0"/>
          <w:color w:val="000000"/>
          <w:sz w:val="24"/>
        </w:rPr>
        <w:t>。</w:t>
      </w:r>
    </w:p>
    <w:p>
      <w:pPr>
        <w:autoSpaceDN w:val="0"/>
        <w:autoSpaceDE w:val="0"/>
        <w:widowControl/>
        <w:spacing w:line="282" w:lineRule="exact" w:before="954" w:after="0"/>
        <w:ind w:left="0" w:right="4088" w:firstLine="0"/>
        <w:jc w:val="right"/>
      </w:pPr>
      <w:r>
        <w:rPr>
          <w:rFonts w:ascii="Times New Roman" w:hAnsi="Times New Roman" w:eastAsia="Times New Roman"/>
          <w:b w:val="0"/>
          <w:i w:val="0"/>
          <w:color w:val="000000"/>
          <w:sz w:val="21"/>
        </w:rPr>
        <w:t xml:space="preserve">108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05" name="Picture 8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68" w:lineRule="exact" w:before="408" w:after="0"/>
        <w:ind w:left="0" w:right="3056" w:firstLine="0"/>
        <w:jc w:val="right"/>
      </w:pPr>
      <w:r>
        <w:rPr>
          <w:rFonts w:ascii="宋体" w:hAnsi="宋体" w:eastAsia="宋体"/>
          <w:b w:val="0"/>
          <w:i w:val="0"/>
          <w:color w:val="000000"/>
          <w:sz w:val="20"/>
        </w:rPr>
        <w:t>表</w:t>
      </w:r>
      <w:r>
        <w:rPr>
          <w:rFonts w:ascii="Times New Roman" w:hAnsi="Times New Roman" w:eastAsia="Times New Roman"/>
          <w:b w:val="0"/>
          <w:i w:val="0"/>
          <w:color w:val="000000"/>
          <w:sz w:val="20"/>
        </w:rPr>
        <w:t xml:space="preserve">5.1  </w:t>
      </w:r>
      <w:r>
        <w:rPr>
          <w:rFonts w:ascii="宋体" w:hAnsi="宋体" w:eastAsia="宋体"/>
          <w:b w:val="0"/>
          <w:i w:val="0"/>
          <w:color w:val="000000"/>
          <w:sz w:val="20"/>
        </w:rPr>
        <w:t>江底段地层物理力学参数</w:t>
      </w:r>
    </w:p>
    <w:p>
      <w:pPr>
        <w:autoSpaceDN w:val="0"/>
        <w:autoSpaceDE w:val="0"/>
        <w:widowControl/>
        <w:spacing w:line="282" w:lineRule="exact" w:before="182" w:after="214"/>
        <w:ind w:left="0" w:right="1522" w:firstLine="0"/>
        <w:jc w:val="right"/>
      </w:pPr>
      <w:r>
        <w:rPr>
          <w:rFonts w:ascii="Times New Roman" w:hAnsi="Times New Roman" w:eastAsia="Times New Roman"/>
          <w:b w:val="0"/>
          <w:i w:val="0"/>
          <w:color w:val="000000"/>
          <w:sz w:val="21"/>
        </w:rPr>
        <w:t xml:space="preserve">Table 5.1  The physical and mechanical parameters under river </w:t>
      </w:r>
    </w:p>
    <w:tbl>
      <w:tblPr>
        <w:tblW w:type="auto" w:w="0"/>
        <w:tblLayout w:type="fixed"/>
        <w:tblLook w:firstColumn="1" w:firstRow="1" w:lastColumn="0" w:lastRow="0" w:noHBand="0" w:noVBand="1" w:val="04A0"/>
        <w:tblInd w:w="1286.0" w:type="dxa"/>
      </w:tblPr>
      <w:tblGrid>
        <w:gridCol w:w="1677"/>
        <w:gridCol w:w="1677"/>
        <w:gridCol w:w="1677"/>
        <w:gridCol w:w="1677"/>
        <w:gridCol w:w="1677"/>
        <w:gridCol w:w="1677"/>
      </w:tblGrid>
      <w:tr>
        <w:trPr>
          <w:trHeight w:hRule="exact" w:val="380"/>
        </w:trPr>
        <w:tc>
          <w:tcPr>
            <w:tcW w:type="dxa" w:w="1988"/>
            <w:vMerge w:val="restart"/>
            <w:tcBorders>
              <w:top w:sz="4.0" w:val="single" w:color="#000000"/>
              <w:bottom w:sz="2.400000000000091"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40" w:after="0"/>
              <w:ind w:left="0" w:right="362" w:firstLine="0"/>
              <w:jc w:val="right"/>
            </w:pPr>
            <w:r>
              <w:rPr>
                <w:rFonts w:ascii="宋体" w:hAnsi="宋体" w:eastAsia="宋体"/>
                <w:b w:val="0"/>
                <w:i w:val="0"/>
                <w:color w:val="000000"/>
                <w:sz w:val="21"/>
              </w:rPr>
              <w:t>材料名称</w:t>
            </w:r>
          </w:p>
        </w:tc>
        <w:tc>
          <w:tcPr>
            <w:tcW w:type="dxa" w:w="1204"/>
            <w:tcBorders>
              <w:top w:sz="4.0"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宋体" w:hAnsi="宋体" w:eastAsia="宋体"/>
                <w:b w:val="0"/>
                <w:i w:val="0"/>
                <w:color w:val="000000"/>
                <w:sz w:val="21"/>
              </w:rPr>
              <w:t>密度</w:t>
            </w:r>
          </w:p>
        </w:tc>
        <w:tc>
          <w:tcPr>
            <w:tcW w:type="dxa" w:w="139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186" w:after="0"/>
              <w:ind w:left="0" w:right="0" w:firstLine="0"/>
              <w:jc w:val="center"/>
            </w:pPr>
            <w:r>
              <w:rPr>
                <w:rFonts w:ascii="宋体" w:hAnsi="宋体" w:eastAsia="宋体"/>
                <w:b w:val="0"/>
                <w:i w:val="0"/>
                <w:color w:val="000000"/>
                <w:sz w:val="21"/>
              </w:rPr>
              <w:t>弹性模量</w:t>
            </w:r>
          </w:p>
        </w:tc>
        <w:tc>
          <w:tcPr>
            <w:tcW w:type="dxa" w:w="1244"/>
            <w:vMerge w:val="restart"/>
            <w:tcBorders>
              <w:top w:sz="4.0" w:val="single" w:color="#000000"/>
              <w:bottom w:sz="2.400000000000091"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40" w:after="0"/>
              <w:ind w:left="0" w:right="222" w:firstLine="0"/>
              <w:jc w:val="right"/>
            </w:pPr>
            <w:r>
              <w:rPr>
                <w:rFonts w:ascii="宋体" w:hAnsi="宋体" w:eastAsia="宋体"/>
                <w:b w:val="0"/>
                <w:i w:val="0"/>
                <w:color w:val="000000"/>
                <w:sz w:val="21"/>
              </w:rPr>
              <w:t>泊松比</w:t>
            </w:r>
          </w:p>
        </w:tc>
        <w:tc>
          <w:tcPr>
            <w:tcW w:type="dxa" w:w="2840"/>
            <w:gridSpan w:val="2"/>
            <w:vMerge w:val="restart"/>
            <w:tcBorders>
              <w:top w:sz="4.0" w:val="single" w:color="#000000"/>
              <w:bottom w:sz="2.4000000000000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98" w:after="0"/>
              <w:ind w:left="234" w:right="0" w:firstLine="0"/>
              <w:jc w:val="left"/>
            </w:pPr>
            <w:r>
              <w:rPr>
                <w:rFonts w:ascii="宋体" w:hAnsi="宋体" w:eastAsia="宋体"/>
                <w:b w:val="0"/>
                <w:i w:val="0"/>
                <w:color w:val="000000"/>
                <w:sz w:val="21"/>
              </w:rPr>
              <w:t>内摩擦角</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黏聚力（</w:t>
            </w:r>
            <w:r>
              <w:rPr>
                <w:rFonts w:ascii="Times New Roman" w:hAnsi="Times New Roman" w:eastAsia="Times New Roman"/>
                <w:b w:val="0"/>
                <w:i w:val="0"/>
                <w:color w:val="000000"/>
                <w:sz w:val="21"/>
              </w:rPr>
              <w:t>kPa</w:t>
            </w:r>
            <w:r>
              <w:rPr>
                <w:rFonts w:ascii="宋体" w:hAnsi="宋体" w:eastAsia="宋体"/>
                <w:b w:val="0"/>
                <w:i w:val="0"/>
                <w:color w:val="000000"/>
                <w:sz w:val="21"/>
              </w:rPr>
              <w:t>）</w:t>
            </w:r>
          </w:p>
        </w:tc>
      </w:tr>
      <w:tr>
        <w:trPr>
          <w:trHeight w:hRule="exact" w:val="52"/>
        </w:trPr>
        <w:tc>
          <w:tcPr>
            <w:tcW w:type="dxa" w:w="1677"/>
            <w:vMerge/>
            <w:tcBorders>
              <w:top w:sz="4.0" w:val="single" w:color="#000000"/>
              <w:bottom w:sz="2.400000000000091" w:val="single" w:color="#000000"/>
            </w:tcBorders>
          </w:tcPr>
          <w:p/>
        </w:tc>
        <w:tc>
          <w:tcPr>
            <w:tcW w:type="dxa" w:w="1204"/>
            <w:vMerge w:val="restart"/>
            <w:tcBorders>
              <w:bottom w:sz="2.400000000000091" w:val="single" w:color="#000000"/>
            </w:tcBorders>
            <w:tcMar>
              <w:start w:w="0" w:type="dxa"/>
              <w:end w:w="0" w:type="dxa"/>
            </w:tcMar>
            <w:tcMar>
              <w:start w:w="0" w:type="dxa"/>
              <w:end w:w="0" w:type="dxa"/>
            </w:tcMar>
          </w:tcPr>
          <w:p>
            <w:pPr>
              <w:autoSpaceDN w:val="0"/>
              <w:autoSpaceDE w:val="0"/>
              <w:widowControl/>
              <w:spacing w:line="308" w:lineRule="exact" w:before="94" w:after="0"/>
              <w:ind w:left="0" w:right="0" w:firstLine="0"/>
              <w:jc w:val="center"/>
            </w:pPr>
            <w:r>
              <w:rPr>
                <w:rFonts w:ascii="Times New Roman" w:hAnsi="Times New Roman" w:eastAsia="Times New Roman"/>
                <w:b w:val="0"/>
                <w:i w:val="0"/>
                <w:color w:val="000000"/>
                <w:sz w:val="21"/>
              </w:rPr>
              <w:t>(kg/m</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 xml:space="preserve">) </w:t>
            </w:r>
          </w:p>
        </w:tc>
        <w:tc>
          <w:tcPr>
            <w:tcW w:type="dxa" w:w="1677"/>
            <w:vMerge/>
            <w:tcBorders>
              <w:top w:sz="4.0" w:val="single" w:color="#000000"/>
            </w:tcBorders>
          </w:tcPr>
          <w:p/>
        </w:tc>
        <w:tc>
          <w:tcPr>
            <w:tcW w:type="dxa" w:w="1677"/>
            <w:vMerge/>
            <w:tcBorders>
              <w:top w:sz="4.0" w:val="single" w:color="#000000"/>
              <w:bottom w:sz="2.400000000000091" w:val="single" w:color="#000000"/>
            </w:tcBorders>
          </w:tcPr>
          <w:p/>
        </w:tc>
        <w:tc>
          <w:tcPr>
            <w:tcW w:type="dxa" w:w="3354"/>
            <w:gridSpan w:val="2"/>
            <w:vMerge/>
            <w:tcBorders>
              <w:top w:sz="4.0" w:val="single" w:color="#000000"/>
              <w:bottom w:sz="2.400000000000091" w:val="single" w:color="#000000"/>
            </w:tcBorders>
          </w:tcPr>
          <w:p/>
        </w:tc>
      </w:tr>
      <w:tr>
        <w:trPr>
          <w:trHeight w:hRule="exact" w:val="464"/>
        </w:trPr>
        <w:tc>
          <w:tcPr>
            <w:tcW w:type="dxa" w:w="1677"/>
            <w:vMerge/>
            <w:tcBorders>
              <w:top w:sz="4.0" w:val="single" w:color="#000000"/>
              <w:bottom w:sz="2.400000000000091" w:val="single" w:color="#000000"/>
            </w:tcBorders>
          </w:tcPr>
          <w:p/>
        </w:tc>
        <w:tc>
          <w:tcPr>
            <w:tcW w:type="dxa" w:w="1677"/>
            <w:vMerge/>
            <w:tcBorders>
              <w:bottom w:sz="2.400000000000091" w:val="single" w:color="#000000"/>
            </w:tcBorders>
          </w:tcPr>
          <w:p/>
        </w:tc>
        <w:tc>
          <w:tcPr>
            <w:tcW w:type="dxa" w:w="1398"/>
            <w:tcBorders>
              <w:bottom w:sz="2.400000000000091" w:val="single" w:color="#000000"/>
            </w:tcBorders>
            <w:tcMar>
              <w:start w:w="0" w:type="dxa"/>
              <w:end w:w="0" w:type="dxa"/>
            </w:tcMar>
          </w:tcPr>
          <w:p>
            <w:pPr>
              <w:autoSpaceDN w:val="0"/>
              <w:autoSpaceDE w:val="0"/>
              <w:widowControl/>
              <w:spacing w:line="280" w:lineRule="exact" w:before="3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MPa</w:t>
            </w:r>
            <w:r>
              <w:rPr>
                <w:rFonts w:ascii="宋体" w:hAnsi="宋体" w:eastAsia="宋体"/>
                <w:b w:val="0"/>
                <w:i w:val="0"/>
                <w:color w:val="000000"/>
                <w:sz w:val="21"/>
              </w:rPr>
              <w:t>）</w:t>
            </w:r>
          </w:p>
        </w:tc>
        <w:tc>
          <w:tcPr>
            <w:tcW w:type="dxa" w:w="1677"/>
            <w:vMerge/>
            <w:tcBorders>
              <w:top w:sz="4.0" w:val="single" w:color="#000000"/>
              <w:bottom w:sz="2.400000000000091" w:val="single" w:color="#000000"/>
            </w:tcBorders>
          </w:tcPr>
          <w:p/>
        </w:tc>
        <w:tc>
          <w:tcPr>
            <w:tcW w:type="dxa" w:w="3354"/>
            <w:gridSpan w:val="2"/>
            <w:vMerge/>
            <w:tcBorders>
              <w:top w:sz="4.0" w:val="single" w:color="#000000"/>
              <w:bottom w:sz="2.400000000000091" w:val="single" w:color="#000000"/>
            </w:tcBorders>
          </w:tcPr>
          <w:p/>
        </w:tc>
      </w:tr>
      <w:tr>
        <w:trPr>
          <w:trHeight w:hRule="exact" w:val="364"/>
        </w:trPr>
        <w:tc>
          <w:tcPr>
            <w:tcW w:type="dxa" w:w="1988"/>
            <w:tcBorders>
              <w:top w:sz="2.400000000000091" w:val="single" w:color="#000000"/>
            </w:tcBorders>
            <w:tcMar>
              <w:start w:w="0" w:type="dxa"/>
              <w:end w:w="0" w:type="dxa"/>
            </w:tcMar>
          </w:tcPr>
          <w:p>
            <w:pPr>
              <w:autoSpaceDN w:val="0"/>
              <w:autoSpaceDE w:val="0"/>
              <w:widowControl/>
              <w:spacing w:line="212" w:lineRule="exact" w:before="144" w:after="0"/>
              <w:ind w:left="0" w:right="0" w:firstLine="0"/>
              <w:jc w:val="center"/>
            </w:pPr>
            <w:r>
              <w:rPr>
                <w:rFonts w:ascii="宋体" w:hAnsi="宋体" w:eastAsia="宋体"/>
                <w:b w:val="0"/>
                <w:i w:val="0"/>
                <w:color w:val="000000"/>
                <w:sz w:val="21"/>
              </w:rPr>
              <w:t>黏质粉土</w:t>
            </w:r>
          </w:p>
        </w:tc>
        <w:tc>
          <w:tcPr>
            <w:tcW w:type="dxa" w:w="1204"/>
            <w:vMerge w:val="restart"/>
            <w:tcBorders>
              <w:top w:sz="2.400000000000091"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 New Roman" w:hAnsi="Times New Roman" w:eastAsia="Times New Roman"/>
                <w:b w:val="0"/>
                <w:i w:val="0"/>
                <w:color w:val="000000"/>
                <w:sz w:val="21"/>
              </w:rPr>
              <w:t xml:space="preserve">1890 </w:t>
            </w:r>
          </w:p>
        </w:tc>
        <w:tc>
          <w:tcPr>
            <w:tcW w:type="dxa" w:w="1398"/>
            <w:vMerge w:val="restart"/>
            <w:tcBorders>
              <w:top w:sz="2.400000000000091"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 New Roman" w:hAnsi="Times New Roman" w:eastAsia="Times New Roman"/>
                <w:b w:val="0"/>
                <w:i w:val="0"/>
                <w:color w:val="000000"/>
                <w:sz w:val="21"/>
              </w:rPr>
              <w:t xml:space="preserve">18 </w:t>
            </w:r>
          </w:p>
        </w:tc>
        <w:tc>
          <w:tcPr>
            <w:tcW w:type="dxa" w:w="1244"/>
            <w:vMerge w:val="restart"/>
            <w:tcBorders>
              <w:top w:sz="2.400000000000091" w:val="single" w:color="#000000"/>
            </w:tcBorders>
            <w:tcMar>
              <w:start w:w="0" w:type="dxa"/>
              <w:end w:w="0" w:type="dxa"/>
            </w:tcMar>
            <w:tcMar>
              <w:start w:w="0" w:type="dxa"/>
              <w:end w:w="0" w:type="dxa"/>
            </w:tcMar>
          </w:tcPr>
          <w:p>
            <w:pPr>
              <w:autoSpaceDN w:val="0"/>
              <w:autoSpaceDE w:val="0"/>
              <w:widowControl/>
              <w:spacing w:line="282" w:lineRule="exact" w:before="104" w:after="0"/>
              <w:ind w:left="0" w:right="302" w:firstLine="0"/>
              <w:jc w:val="right"/>
            </w:pPr>
            <w:r>
              <w:rPr>
                <w:rFonts w:ascii="Times New Roman" w:hAnsi="Times New Roman" w:eastAsia="Times New Roman"/>
                <w:b w:val="0"/>
                <w:i w:val="0"/>
                <w:color w:val="000000"/>
                <w:sz w:val="21"/>
              </w:rPr>
              <w:t xml:space="preserve">0.34 </w:t>
            </w:r>
          </w:p>
        </w:tc>
        <w:tc>
          <w:tcPr>
            <w:tcW w:type="dxa" w:w="1420"/>
            <w:vMerge w:val="restart"/>
            <w:tcBorders>
              <w:top w:sz="2.400000000000091" w:val="single" w:color="#000000"/>
            </w:tcBorders>
            <w:tcMar>
              <w:start w:w="0" w:type="dxa"/>
              <w:end w:w="0" w:type="dxa"/>
            </w:tcMar>
            <w:tcMar>
              <w:start w:w="0" w:type="dxa"/>
              <w:end w:w="0" w:type="dxa"/>
            </w:tcMar>
          </w:tcPr>
          <w:p>
            <w:pPr>
              <w:autoSpaceDN w:val="0"/>
              <w:autoSpaceDE w:val="0"/>
              <w:widowControl/>
              <w:spacing w:line="282" w:lineRule="exact" w:before="104" w:after="0"/>
              <w:ind w:left="0" w:right="412" w:firstLine="0"/>
              <w:jc w:val="right"/>
            </w:pPr>
            <w:r>
              <w:rPr>
                <w:rFonts w:ascii="Times New Roman" w:hAnsi="Times New Roman" w:eastAsia="Times New Roman"/>
                <w:b w:val="0"/>
                <w:i w:val="0"/>
                <w:color w:val="000000"/>
                <w:sz w:val="21"/>
              </w:rPr>
              <w:t xml:space="preserve">26.0 </w:t>
            </w:r>
          </w:p>
        </w:tc>
        <w:tc>
          <w:tcPr>
            <w:tcW w:type="dxa" w:w="1420"/>
            <w:vMerge w:val="restart"/>
            <w:tcBorders>
              <w:top w:sz="2.400000000000091" w:val="single" w:color="#000000"/>
            </w:tcBorders>
            <w:tcMar>
              <w:start w:w="0" w:type="dxa"/>
              <w:end w:w="0" w:type="dxa"/>
            </w:tcMar>
            <w:tcMar>
              <w:start w:w="0" w:type="dxa"/>
              <w:end w:w="0" w:type="dxa"/>
            </w:tcMar>
          </w:tcPr>
          <w:p>
            <w:pPr>
              <w:autoSpaceDN w:val="0"/>
              <w:autoSpaceDE w:val="0"/>
              <w:widowControl/>
              <w:spacing w:line="282" w:lineRule="exact" w:before="104" w:after="0"/>
              <w:ind w:left="0" w:right="564" w:firstLine="0"/>
              <w:jc w:val="right"/>
            </w:pPr>
            <w:r>
              <w:rPr>
                <w:rFonts w:ascii="Times New Roman" w:hAnsi="Times New Roman" w:eastAsia="Times New Roman"/>
                <w:b w:val="0"/>
                <w:i w:val="0"/>
                <w:color w:val="000000"/>
                <w:sz w:val="21"/>
              </w:rPr>
              <w:t xml:space="preserve">12.0 </w:t>
            </w:r>
          </w:p>
        </w:tc>
      </w:tr>
      <w:tr>
        <w:trPr>
          <w:trHeight w:hRule="exact" w:val="212"/>
        </w:trPr>
        <w:tc>
          <w:tcPr>
            <w:tcW w:type="dxa" w:w="1988"/>
            <w:vMerge w:val="restart"/>
            <w:tcBorders/>
            <w:tcMar>
              <w:start w:w="0" w:type="dxa"/>
              <w:end w:w="0" w:type="dxa"/>
            </w:tcMar>
            <w:tcMar>
              <w:start w:w="0" w:type="dxa"/>
              <w:end w:w="0" w:type="dxa"/>
            </w:tcMar>
          </w:tcPr>
          <w:p>
            <w:pPr>
              <w:autoSpaceDN w:val="0"/>
              <w:autoSpaceDE w:val="0"/>
              <w:widowControl/>
              <w:spacing w:line="210" w:lineRule="exact" w:before="284" w:after="0"/>
              <w:ind w:left="0" w:right="0" w:firstLine="0"/>
              <w:jc w:val="center"/>
            </w:pPr>
            <w:r>
              <w:rPr>
                <w:rFonts w:ascii="宋体" w:hAnsi="宋体" w:eastAsia="宋体"/>
                <w:b w:val="0"/>
                <w:i w:val="0"/>
                <w:color w:val="000000"/>
                <w:sz w:val="21"/>
              </w:rPr>
              <w:t>淤泥质粉质黏土夹粉</w:t>
            </w:r>
          </w:p>
        </w:tc>
        <w:tc>
          <w:tcPr>
            <w:tcW w:type="dxa" w:w="1677"/>
            <w:vMerge/>
            <w:tcBorders>
              <w:top w:sz="2.400000000000091" w:val="single" w:color="#000000"/>
            </w:tcBorders>
          </w:tcPr>
          <w:p/>
        </w:tc>
        <w:tc>
          <w:tcPr>
            <w:tcW w:type="dxa" w:w="1677"/>
            <w:vMerge/>
            <w:tcBorders>
              <w:top w:sz="2.400000000000091" w:val="single" w:color="#000000"/>
            </w:tcBorders>
          </w:tcPr>
          <w:p/>
        </w:tc>
        <w:tc>
          <w:tcPr>
            <w:tcW w:type="dxa" w:w="1677"/>
            <w:vMerge/>
            <w:tcBorders>
              <w:top w:sz="2.400000000000091" w:val="single" w:color="#000000"/>
            </w:tcBorders>
          </w:tcPr>
          <w:p/>
        </w:tc>
        <w:tc>
          <w:tcPr>
            <w:tcW w:type="dxa" w:w="1677"/>
            <w:vMerge/>
            <w:tcBorders>
              <w:top w:sz="2.400000000000091" w:val="single" w:color="#000000"/>
            </w:tcBorders>
          </w:tcPr>
          <w:p/>
        </w:tc>
        <w:tc>
          <w:tcPr>
            <w:tcW w:type="dxa" w:w="1677"/>
            <w:vMerge/>
            <w:tcBorders>
              <w:top w:sz="2.400000000000091" w:val="single" w:color="#000000"/>
            </w:tcBorders>
          </w:tcPr>
          <w:p/>
        </w:tc>
      </w:tr>
      <w:tr>
        <w:trPr>
          <w:trHeight w:hRule="exact" w:val="328"/>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 New Roman" w:hAnsi="Times New Roman" w:eastAsia="Times New Roman"/>
                <w:b w:val="0"/>
                <w:i w:val="0"/>
                <w:color w:val="000000"/>
                <w:sz w:val="21"/>
              </w:rPr>
              <w:t xml:space="preserve">1760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 New Roman" w:hAnsi="Times New Roman" w:eastAsia="Times New Roman"/>
                <w:b w:val="0"/>
                <w:i w:val="0"/>
                <w:color w:val="000000"/>
                <w:sz w:val="21"/>
              </w:rPr>
              <w:t xml:space="preserve">12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84" w:after="0"/>
              <w:ind w:left="0" w:right="302" w:firstLine="0"/>
              <w:jc w:val="right"/>
            </w:pPr>
            <w:r>
              <w:rPr>
                <w:rFonts w:ascii="Times New Roman" w:hAnsi="Times New Roman" w:eastAsia="Times New Roman"/>
                <w:b w:val="0"/>
                <w:i w:val="0"/>
                <w:color w:val="000000"/>
                <w:sz w:val="21"/>
              </w:rPr>
              <w:t xml:space="preserve">0.42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84" w:after="0"/>
              <w:ind w:left="0" w:right="412" w:firstLine="0"/>
              <w:jc w:val="right"/>
            </w:pPr>
            <w:r>
              <w:rPr>
                <w:rFonts w:ascii="Times New Roman" w:hAnsi="Times New Roman" w:eastAsia="Times New Roman"/>
                <w:b w:val="0"/>
                <w:i w:val="0"/>
                <w:color w:val="000000"/>
                <w:sz w:val="21"/>
              </w:rPr>
              <w:t xml:space="preserve">15.0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84" w:after="0"/>
              <w:ind w:left="0" w:right="568" w:firstLine="0"/>
              <w:jc w:val="right"/>
            </w:pPr>
            <w:r>
              <w:rPr>
                <w:rFonts w:ascii="Times New Roman" w:hAnsi="Times New Roman" w:eastAsia="Times New Roman"/>
                <w:b w:val="0"/>
                <w:i w:val="0"/>
                <w:color w:val="000000"/>
                <w:sz w:val="21"/>
              </w:rPr>
              <w:t xml:space="preserve">11.5 </w:t>
            </w:r>
          </w:p>
        </w:tc>
      </w:tr>
      <w:tr>
        <w:trPr>
          <w:trHeight w:hRule="exact" w:val="380"/>
        </w:trPr>
        <w:tc>
          <w:tcPr>
            <w:tcW w:type="dxa" w:w="1988"/>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土</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80"/>
        </w:trPr>
        <w:tc>
          <w:tcPr>
            <w:tcW w:type="dxa" w:w="1988"/>
            <w:tcBorders/>
            <w:tcMar>
              <w:start w:w="0" w:type="dxa"/>
              <w:end w:w="0" w:type="dxa"/>
            </w:tcMar>
          </w:tcPr>
          <w:p>
            <w:pPr>
              <w:autoSpaceDN w:val="0"/>
              <w:autoSpaceDE w:val="0"/>
              <w:widowControl/>
              <w:spacing w:line="212" w:lineRule="exact" w:before="168" w:after="0"/>
              <w:ind w:left="0" w:right="0" w:firstLine="0"/>
              <w:jc w:val="center"/>
            </w:pPr>
            <w:r>
              <w:rPr>
                <w:rFonts w:ascii="宋体" w:hAnsi="宋体" w:eastAsia="宋体"/>
                <w:b w:val="0"/>
                <w:i w:val="0"/>
                <w:color w:val="000000"/>
                <w:sz w:val="21"/>
              </w:rPr>
              <w:t>含砂粉质黏土</w:t>
            </w: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 New Roman" w:hAnsi="Times New Roman" w:eastAsia="Times New Roman"/>
                <w:b w:val="0"/>
                <w:i w:val="0"/>
                <w:color w:val="000000"/>
                <w:sz w:val="21"/>
              </w:rPr>
              <w:t xml:space="preserve">1780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 New Roman" w:hAnsi="Times New Roman" w:eastAsia="Times New Roman"/>
                <w:b w:val="0"/>
                <w:i w:val="0"/>
                <w:color w:val="000000"/>
                <w:sz w:val="21"/>
              </w:rPr>
              <w:t xml:space="preserve">21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30" w:after="0"/>
              <w:ind w:left="0" w:right="302" w:firstLine="0"/>
              <w:jc w:val="right"/>
            </w:pPr>
            <w:r>
              <w:rPr>
                <w:rFonts w:ascii="Times New Roman" w:hAnsi="Times New Roman" w:eastAsia="Times New Roman"/>
                <w:b w:val="0"/>
                <w:i w:val="0"/>
                <w:color w:val="000000"/>
                <w:sz w:val="21"/>
              </w:rPr>
              <w:t xml:space="preserve">0.34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30" w:after="0"/>
              <w:ind w:left="0" w:right="412" w:firstLine="0"/>
              <w:jc w:val="right"/>
            </w:pPr>
            <w:r>
              <w:rPr>
                <w:rFonts w:ascii="Times New Roman" w:hAnsi="Times New Roman" w:eastAsia="Times New Roman"/>
                <w:b w:val="0"/>
                <w:i w:val="0"/>
                <w:color w:val="000000"/>
                <w:sz w:val="21"/>
              </w:rPr>
              <w:t xml:space="preserve">16.5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30" w:after="0"/>
              <w:ind w:left="0" w:right="564" w:firstLine="0"/>
              <w:jc w:val="right"/>
            </w:pPr>
            <w:r>
              <w:rPr>
                <w:rFonts w:ascii="Times New Roman" w:hAnsi="Times New Roman" w:eastAsia="Times New Roman"/>
                <w:b w:val="0"/>
                <w:i w:val="0"/>
                <w:color w:val="000000"/>
                <w:sz w:val="21"/>
              </w:rPr>
              <w:t xml:space="preserve">20.0 </w:t>
            </w:r>
          </w:p>
        </w:tc>
      </w:tr>
      <w:tr>
        <w:trPr>
          <w:trHeight w:hRule="exact" w:val="140"/>
        </w:trPr>
        <w:tc>
          <w:tcPr>
            <w:tcW w:type="dxa" w:w="1988"/>
            <w:vMerge w:val="restart"/>
            <w:tcBorders/>
            <w:tcMar>
              <w:start w:w="0" w:type="dxa"/>
              <w:end w:w="0" w:type="dxa"/>
            </w:tcMar>
            <w:tcMar>
              <w:start w:w="0" w:type="dxa"/>
              <w:end w:w="0" w:type="dxa"/>
            </w:tcMar>
          </w:tcPr>
          <w:p>
            <w:pPr>
              <w:autoSpaceDN w:val="0"/>
              <w:autoSpaceDE w:val="0"/>
              <w:widowControl/>
              <w:spacing w:line="210" w:lineRule="exact" w:before="290" w:after="0"/>
              <w:ind w:left="0" w:right="0" w:firstLine="0"/>
              <w:jc w:val="center"/>
            </w:pPr>
            <w:r>
              <w:rPr>
                <w:rFonts w:ascii="宋体" w:hAnsi="宋体" w:eastAsia="宋体"/>
                <w:b w:val="0"/>
                <w:i w:val="0"/>
                <w:color w:val="000000"/>
                <w:sz w:val="21"/>
              </w:rPr>
              <w:t>粉砂</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360"/>
        </w:trPr>
        <w:tc>
          <w:tcPr>
            <w:tcW w:type="dxa" w:w="1677"/>
            <w:vMerge/>
            <w:tcBorders/>
          </w:tcPr>
          <w:p/>
        </w:tc>
        <w:tc>
          <w:tcPr>
            <w:tcW w:type="dxa" w:w="1204"/>
            <w:vMerge w:val="restart"/>
            <w:tcBorders/>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1970 </w:t>
            </w:r>
          </w:p>
        </w:tc>
        <w:tc>
          <w:tcPr>
            <w:tcW w:type="dxa" w:w="1398"/>
            <w:vMerge w:val="restart"/>
            <w:tcBorders/>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48 </w:t>
            </w:r>
          </w:p>
        </w:tc>
        <w:tc>
          <w:tcPr>
            <w:tcW w:type="dxa" w:w="1244"/>
            <w:vMerge w:val="restart"/>
            <w:tcBorders/>
            <w:tcMar>
              <w:start w:w="0" w:type="dxa"/>
              <w:end w:w="0" w:type="dxa"/>
            </w:tcMar>
            <w:tcMar>
              <w:start w:w="0" w:type="dxa"/>
              <w:end w:w="0" w:type="dxa"/>
            </w:tcMar>
          </w:tcPr>
          <w:p>
            <w:pPr>
              <w:autoSpaceDN w:val="0"/>
              <w:autoSpaceDE w:val="0"/>
              <w:widowControl/>
              <w:spacing w:line="282" w:lineRule="exact" w:before="108" w:after="0"/>
              <w:ind w:left="0" w:right="302" w:firstLine="0"/>
              <w:jc w:val="right"/>
            </w:pPr>
            <w:r>
              <w:rPr>
                <w:rFonts w:ascii="Times New Roman" w:hAnsi="Times New Roman" w:eastAsia="Times New Roman"/>
                <w:b w:val="0"/>
                <w:i w:val="0"/>
                <w:color w:val="000000"/>
                <w:sz w:val="21"/>
              </w:rPr>
              <w:t xml:space="preserve">0.26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08" w:after="0"/>
              <w:ind w:left="0" w:right="412" w:firstLine="0"/>
              <w:jc w:val="right"/>
            </w:pPr>
            <w:r>
              <w:rPr>
                <w:rFonts w:ascii="Times New Roman" w:hAnsi="Times New Roman" w:eastAsia="Times New Roman"/>
                <w:b w:val="0"/>
                <w:i w:val="0"/>
                <w:color w:val="000000"/>
                <w:sz w:val="21"/>
              </w:rPr>
              <w:t xml:space="preserve">29.1 </w:t>
            </w:r>
          </w:p>
        </w:tc>
        <w:tc>
          <w:tcPr>
            <w:tcW w:type="dxa" w:w="1420"/>
            <w:vMerge w:val="restart"/>
            <w:tcBorders/>
            <w:tcMar>
              <w:start w:w="0" w:type="dxa"/>
              <w:end w:w="0" w:type="dxa"/>
            </w:tcMar>
            <w:tcMar>
              <w:start w:w="0" w:type="dxa"/>
              <w:end w:w="0" w:type="dxa"/>
            </w:tcMar>
          </w:tcPr>
          <w:p>
            <w:pPr>
              <w:autoSpaceDN w:val="0"/>
              <w:autoSpaceDE w:val="0"/>
              <w:widowControl/>
              <w:spacing w:line="282" w:lineRule="exact" w:before="108" w:after="0"/>
              <w:ind w:left="0" w:right="616" w:firstLine="0"/>
              <w:jc w:val="right"/>
            </w:pPr>
            <w:r>
              <w:rPr>
                <w:rFonts w:ascii="Times New Roman" w:hAnsi="Times New Roman" w:eastAsia="Times New Roman"/>
                <w:b w:val="0"/>
                <w:i w:val="0"/>
                <w:color w:val="000000"/>
                <w:sz w:val="21"/>
              </w:rPr>
              <w:t xml:space="preserve">3.5 </w:t>
            </w:r>
          </w:p>
        </w:tc>
      </w:tr>
      <w:tr>
        <w:trPr>
          <w:trHeight w:hRule="exact" w:val="138"/>
        </w:trPr>
        <w:tc>
          <w:tcPr>
            <w:tcW w:type="dxa" w:w="198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88" w:after="0"/>
              <w:ind w:left="0" w:right="0" w:firstLine="0"/>
              <w:jc w:val="center"/>
            </w:pPr>
            <w:r>
              <w:rPr>
                <w:rFonts w:ascii="宋体" w:hAnsi="宋体" w:eastAsia="宋体"/>
                <w:b w:val="0"/>
                <w:i w:val="0"/>
                <w:color w:val="000000"/>
                <w:sz w:val="21"/>
              </w:rPr>
              <w:t>圆砾土</w:t>
            </w:r>
          </w:p>
        </w:tc>
        <w:tc>
          <w:tcPr>
            <w:tcW w:type="dxa" w:w="1677"/>
            <w:vMerge/>
            <w:tcBorders/>
          </w:tcPr>
          <w:p/>
        </w:tc>
        <w:tc>
          <w:tcPr>
            <w:tcW w:type="dxa" w:w="1677"/>
            <w:vMerge/>
            <w:tcBorders/>
          </w:tcPr>
          <w:p/>
        </w:tc>
        <w:tc>
          <w:tcPr>
            <w:tcW w:type="dxa" w:w="1677"/>
            <w:vMerge/>
            <w:tcBorders/>
          </w:tcPr>
          <w:p/>
        </w:tc>
        <w:tc>
          <w:tcPr>
            <w:tcW w:type="dxa" w:w="1677"/>
            <w:vMerge/>
            <w:tcBorders/>
          </w:tcPr>
          <w:p/>
        </w:tc>
        <w:tc>
          <w:tcPr>
            <w:tcW w:type="dxa" w:w="1677"/>
            <w:vMerge/>
            <w:tcBorders/>
          </w:tcPr>
          <w:p/>
        </w:tc>
      </w:tr>
      <w:tr>
        <w:trPr>
          <w:trHeight w:hRule="exact" w:val="510"/>
        </w:trPr>
        <w:tc>
          <w:tcPr>
            <w:tcW w:type="dxa" w:w="1677"/>
            <w:vMerge/>
            <w:tcBorders>
              <w:bottom w:sz="4.0" w:val="single" w:color="#000000"/>
            </w:tcBorders>
          </w:tcPr>
          <w:p/>
        </w:tc>
        <w:tc>
          <w:tcPr>
            <w:tcW w:type="dxa" w:w="1204"/>
            <w:tcBorders>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2020 </w:t>
            </w:r>
          </w:p>
        </w:tc>
        <w:tc>
          <w:tcPr>
            <w:tcW w:type="dxa" w:w="1398"/>
            <w:tcBorders>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90 </w:t>
            </w:r>
          </w:p>
        </w:tc>
        <w:tc>
          <w:tcPr>
            <w:tcW w:type="dxa" w:w="1244"/>
            <w:tcBorders>
              <w:bottom w:sz="4.0" w:val="single" w:color="#000000"/>
            </w:tcBorders>
            <w:tcMar>
              <w:start w:w="0" w:type="dxa"/>
              <w:end w:w="0" w:type="dxa"/>
            </w:tcMar>
          </w:tcPr>
          <w:p>
            <w:pPr>
              <w:autoSpaceDN w:val="0"/>
              <w:autoSpaceDE w:val="0"/>
              <w:widowControl/>
              <w:spacing w:line="282" w:lineRule="exact" w:before="110" w:after="0"/>
              <w:ind w:left="0" w:right="302" w:firstLine="0"/>
              <w:jc w:val="right"/>
            </w:pPr>
            <w:r>
              <w:rPr>
                <w:rFonts w:ascii="Times New Roman" w:hAnsi="Times New Roman" w:eastAsia="Times New Roman"/>
                <w:b w:val="0"/>
                <w:i w:val="0"/>
                <w:color w:val="000000"/>
                <w:sz w:val="21"/>
              </w:rPr>
              <w:t xml:space="preserve">0.32 </w:t>
            </w:r>
          </w:p>
        </w:tc>
        <w:tc>
          <w:tcPr>
            <w:tcW w:type="dxa" w:w="1420"/>
            <w:tcBorders>
              <w:bottom w:sz="4.0" w:val="single" w:color="#000000"/>
            </w:tcBorders>
            <w:tcMar>
              <w:start w:w="0" w:type="dxa"/>
              <w:end w:w="0" w:type="dxa"/>
            </w:tcMar>
          </w:tcPr>
          <w:p>
            <w:pPr>
              <w:autoSpaceDN w:val="0"/>
              <w:autoSpaceDE w:val="0"/>
              <w:widowControl/>
              <w:spacing w:line="282" w:lineRule="exact" w:before="110" w:after="0"/>
              <w:ind w:left="0" w:right="494" w:firstLine="0"/>
              <w:jc w:val="right"/>
            </w:pPr>
            <w:r>
              <w:rPr>
                <w:rFonts w:ascii="Times New Roman" w:hAnsi="Times New Roman" w:eastAsia="Times New Roman"/>
                <w:b w:val="0"/>
                <w:i w:val="0"/>
                <w:color w:val="000000"/>
                <w:sz w:val="21"/>
              </w:rPr>
              <w:t xml:space="preserve">35 </w:t>
            </w:r>
          </w:p>
        </w:tc>
        <w:tc>
          <w:tcPr>
            <w:tcW w:type="dxa" w:w="1420"/>
            <w:tcBorders>
              <w:bottom w:sz="4.0" w:val="single" w:color="#000000"/>
            </w:tcBorders>
            <w:tcMar>
              <w:start w:w="0" w:type="dxa"/>
              <w:end w:w="0" w:type="dxa"/>
            </w:tcMar>
          </w:tcPr>
          <w:p>
            <w:pPr>
              <w:autoSpaceDN w:val="0"/>
              <w:autoSpaceDE w:val="0"/>
              <w:widowControl/>
              <w:spacing w:line="282" w:lineRule="exact" w:before="110" w:after="0"/>
              <w:ind w:left="0" w:right="616" w:firstLine="0"/>
              <w:jc w:val="right"/>
            </w:pPr>
            <w:r>
              <w:rPr>
                <w:rFonts w:ascii="Times New Roman" w:hAnsi="Times New Roman" w:eastAsia="Times New Roman"/>
                <w:b w:val="0"/>
                <w:i w:val="0"/>
                <w:color w:val="000000"/>
                <w:sz w:val="21"/>
              </w:rPr>
              <w:t xml:space="preserve">2.0 </w:t>
            </w:r>
          </w:p>
        </w:tc>
      </w:tr>
    </w:tbl>
    <w:p>
      <w:pPr>
        <w:autoSpaceDN w:val="0"/>
        <w:autoSpaceDE w:val="0"/>
        <w:widowControl/>
        <w:spacing w:line="280" w:lineRule="exact" w:before="562" w:after="0"/>
        <w:ind w:left="0" w:right="284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5.2  </w:t>
      </w:r>
      <w:r>
        <w:rPr>
          <w:rFonts w:ascii="宋体" w:hAnsi="宋体" w:eastAsia="宋体"/>
          <w:b w:val="0"/>
          <w:i w:val="0"/>
          <w:color w:val="000000"/>
          <w:sz w:val="21"/>
        </w:rPr>
        <w:t>江底段渗流计算参数表</w:t>
      </w:r>
    </w:p>
    <w:p>
      <w:pPr>
        <w:autoSpaceDN w:val="0"/>
        <w:autoSpaceDE w:val="0"/>
        <w:widowControl/>
        <w:spacing w:line="282" w:lineRule="exact" w:before="190" w:after="176"/>
        <w:ind w:left="0" w:right="1590" w:firstLine="0"/>
        <w:jc w:val="right"/>
      </w:pPr>
      <w:r>
        <w:rPr>
          <w:rFonts w:ascii="Times New Roman" w:hAnsi="Times New Roman" w:eastAsia="Times New Roman"/>
          <w:b w:val="0"/>
          <w:i w:val="0"/>
          <w:color w:val="000000"/>
          <w:sz w:val="21"/>
        </w:rPr>
        <w:t xml:space="preserve">Table 5.2  The parameters for seepage calculation under river </w:t>
      </w:r>
    </w:p>
    <w:tbl>
      <w:tblPr>
        <w:tblW w:type="auto" w:w="0"/>
        <w:tblLayout w:type="fixed"/>
        <w:tblLook w:firstColumn="1" w:firstRow="1" w:lastColumn="0" w:lastRow="0" w:noHBand="0" w:noVBand="1" w:val="04A0"/>
        <w:tblInd w:w="1286.0" w:type="dxa"/>
      </w:tblPr>
      <w:tblGrid>
        <w:gridCol w:w="2516"/>
        <w:gridCol w:w="2516"/>
        <w:gridCol w:w="2516"/>
        <w:gridCol w:w="2516"/>
      </w:tblGrid>
      <w:tr>
        <w:trPr>
          <w:trHeight w:hRule="exact" w:val="626"/>
        </w:trPr>
        <w:tc>
          <w:tcPr>
            <w:tcW w:type="dxa" w:w="3020"/>
            <w:tcBorders>
              <w:top w:sz="3.199999999999818" w:val="single" w:color="#000000"/>
              <w:bottom w:sz="2.400000000000091" w:val="single" w:color="#000000"/>
            </w:tcBorders>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材料名称</w:t>
            </w:r>
          </w:p>
        </w:tc>
        <w:tc>
          <w:tcPr>
            <w:tcW w:type="dxa" w:w="1820"/>
            <w:tcBorders>
              <w:top w:sz="3.199999999999818" w:val="single" w:color="#000000"/>
              <w:bottom w:sz="2.400000000000091" w:val="single" w:color="#000000"/>
            </w:tcBorders>
            <w:tcMar>
              <w:start w:w="0" w:type="dxa"/>
              <w:end w:w="0" w:type="dxa"/>
            </w:tcMar>
          </w:tcPr>
          <w:p>
            <w:pPr>
              <w:autoSpaceDN w:val="0"/>
              <w:autoSpaceDE w:val="0"/>
              <w:widowControl/>
              <w:spacing w:line="312" w:lineRule="exact" w:before="132" w:after="0"/>
              <w:ind w:left="0" w:right="0" w:firstLine="0"/>
              <w:jc w:val="center"/>
            </w:pPr>
            <w:r>
              <w:rPr>
                <w:rFonts w:ascii="宋体" w:hAnsi="宋体" w:eastAsia="宋体"/>
                <w:b w:val="0"/>
                <w:i w:val="0"/>
                <w:color w:val="000000"/>
                <w:sz w:val="21"/>
              </w:rPr>
              <w:t>干密度</w:t>
            </w:r>
            <w:r>
              <w:rPr>
                <w:rFonts w:ascii="Times New Roman" w:hAnsi="Times New Roman" w:eastAsia="Times New Roman"/>
                <w:b w:val="0"/>
                <w:i w:val="0"/>
                <w:color w:val="000000"/>
                <w:sz w:val="21"/>
              </w:rPr>
              <w:t>(kg/m</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 xml:space="preserve">) </w:t>
            </w:r>
          </w:p>
        </w:tc>
        <w:tc>
          <w:tcPr>
            <w:tcW w:type="dxa" w:w="1656"/>
            <w:tcBorders>
              <w:top w:sz="3.199999999999818" w:val="single" w:color="#000000"/>
              <w:bottom w:sz="2.400000000000091" w:val="single" w:color="#000000"/>
            </w:tcBorders>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孔隙率</w:t>
            </w:r>
          </w:p>
        </w:tc>
        <w:tc>
          <w:tcPr>
            <w:tcW w:type="dxa" w:w="2040"/>
            <w:tcBorders>
              <w:top w:sz="3.199999999999818" w:val="single" w:color="#000000"/>
              <w:bottom w:sz="2.400000000000091" w:val="single" w:color="#000000"/>
            </w:tcBorders>
            <w:tcMar>
              <w:start w:w="0" w:type="dxa"/>
              <w:end w:w="0" w:type="dxa"/>
            </w:tcMar>
          </w:tcPr>
          <w:p>
            <w:pPr>
              <w:autoSpaceDN w:val="0"/>
              <w:autoSpaceDE w:val="0"/>
              <w:widowControl/>
              <w:spacing w:line="312" w:lineRule="exact" w:before="132" w:after="0"/>
              <w:ind w:left="0" w:right="0" w:firstLine="0"/>
              <w:jc w:val="center"/>
            </w:pPr>
            <w:r>
              <w:rPr>
                <w:rFonts w:ascii="宋体" w:hAnsi="宋体" w:eastAsia="宋体"/>
                <w:b w:val="0"/>
                <w:i w:val="0"/>
                <w:color w:val="000000"/>
                <w:sz w:val="21"/>
              </w:rPr>
              <w:t>渗透系数</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Times New Roman" w:hAnsi="Times New Roman" w:eastAsia="Times New Roman"/>
                <w:b w:val="0"/>
                <w:i w:val="0"/>
                <w:color w:val="000000"/>
                <w:sz w:val="21"/>
              </w:rPr>
              <w:t xml:space="preserve">cm/s) </w:t>
            </w:r>
          </w:p>
        </w:tc>
      </w:tr>
      <w:tr>
        <w:trPr>
          <w:trHeight w:hRule="exact" w:val="408"/>
        </w:trPr>
        <w:tc>
          <w:tcPr>
            <w:tcW w:type="dxa" w:w="3020"/>
            <w:tcBorders>
              <w:top w:sz="2.400000000000091" w:val="single" w:color="#000000"/>
            </w:tcBorders>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黏质粉土</w:t>
            </w:r>
          </w:p>
        </w:tc>
        <w:tc>
          <w:tcPr>
            <w:tcW w:type="dxa" w:w="1820"/>
            <w:vMerge w:val="restart"/>
            <w:tcBorders>
              <w:top w:sz="2.400000000000091" w:val="single" w:color="#000000"/>
            </w:tcBorders>
            <w:tcMar>
              <w:start w:w="0" w:type="dxa"/>
              <w:end w:w="0" w:type="dxa"/>
            </w:tcMar>
            <w:tcMar>
              <w:start w:w="0" w:type="dxa"/>
              <w:end w:w="0" w:type="dxa"/>
            </w:tcMar>
          </w:tcPr>
          <w:p>
            <w:pPr>
              <w:autoSpaceDN w:val="0"/>
              <w:autoSpaceDE w:val="0"/>
              <w:widowControl/>
              <w:spacing w:line="282" w:lineRule="exact" w:before="146" w:after="0"/>
              <w:ind w:left="0" w:right="0" w:firstLine="0"/>
              <w:jc w:val="center"/>
            </w:pPr>
            <w:r>
              <w:rPr>
                <w:rFonts w:ascii="Times New Roman" w:hAnsi="Times New Roman" w:eastAsia="Times New Roman"/>
                <w:b w:val="0"/>
                <w:i w:val="0"/>
                <w:color w:val="000000"/>
                <w:sz w:val="21"/>
              </w:rPr>
              <w:t xml:space="preserve">1449 </w:t>
            </w:r>
          </w:p>
        </w:tc>
        <w:tc>
          <w:tcPr>
            <w:tcW w:type="dxa" w:w="1656"/>
            <w:tcBorders>
              <w:top w:sz="2.400000000000091" w:val="single" w:color="#000000"/>
            </w:tcBorders>
            <w:tcMar>
              <w:start w:w="0" w:type="dxa"/>
              <w:end w:w="0" w:type="dxa"/>
            </w:tcMar>
          </w:tcPr>
          <w:p>
            <w:pPr>
              <w:autoSpaceDN w:val="0"/>
              <w:autoSpaceDE w:val="0"/>
              <w:widowControl/>
              <w:spacing w:line="280" w:lineRule="exact" w:before="104" w:after="0"/>
              <w:ind w:left="0" w:right="0" w:firstLine="0"/>
              <w:jc w:val="center"/>
            </w:pPr>
            <w:r>
              <w:rPr>
                <w:rFonts w:ascii="Times New Roman" w:hAnsi="Times New Roman" w:eastAsia="Times New Roman"/>
                <w:b w:val="0"/>
                <w:i w:val="0"/>
                <w:color w:val="000000"/>
                <w:sz w:val="21"/>
              </w:rPr>
              <w:t xml:space="preserve">0.46 </w:t>
            </w:r>
          </w:p>
        </w:tc>
        <w:tc>
          <w:tcPr>
            <w:tcW w:type="dxa" w:w="2040"/>
            <w:tcBorders>
              <w:top w:sz="2.400000000000091" w:val="single" w:color="#000000"/>
            </w:tcBorders>
            <w:tcMar>
              <w:start w:w="0" w:type="dxa"/>
              <w:end w:w="0" w:type="dxa"/>
            </w:tcMar>
          </w:tcPr>
          <w:p>
            <w:pPr>
              <w:autoSpaceDN w:val="0"/>
              <w:autoSpaceDE w:val="0"/>
              <w:widowControl/>
              <w:spacing w:line="280" w:lineRule="exact" w:before="104" w:after="0"/>
              <w:ind w:left="0" w:right="0" w:firstLine="0"/>
              <w:jc w:val="center"/>
            </w:pPr>
            <w:r>
              <w:rPr>
                <w:rFonts w:ascii="Times New Roman" w:hAnsi="Times New Roman" w:eastAsia="Times New Roman"/>
                <w:b w:val="0"/>
                <w:i w:val="0"/>
                <w:color w:val="000000"/>
                <w:sz w:val="21"/>
              </w:rPr>
              <w:t xml:space="preserve">3.1 </w:t>
            </w:r>
          </w:p>
        </w:tc>
      </w:tr>
      <w:tr>
        <w:trPr>
          <w:trHeight w:hRule="exact" w:val="126"/>
        </w:trPr>
        <w:tc>
          <w:tcPr>
            <w:tcW w:type="dxa" w:w="3020"/>
            <w:vMerge w:val="restart"/>
            <w:tcBorders/>
            <w:tcMar>
              <w:start w:w="0" w:type="dxa"/>
              <w:end w:w="0" w:type="dxa"/>
            </w:tcMar>
            <w:tcMar>
              <w:start w:w="0" w:type="dxa"/>
              <w:end w:w="0" w:type="dxa"/>
            </w:tcMar>
          </w:tcPr>
          <w:p>
            <w:pPr>
              <w:autoSpaceDN w:val="0"/>
              <w:autoSpaceDE w:val="0"/>
              <w:widowControl/>
              <w:spacing w:line="210" w:lineRule="exact" w:before="270" w:after="0"/>
              <w:ind w:left="0" w:right="0" w:firstLine="0"/>
              <w:jc w:val="center"/>
            </w:pPr>
            <w:r>
              <w:rPr>
                <w:rFonts w:ascii="宋体" w:hAnsi="宋体" w:eastAsia="宋体"/>
                <w:b w:val="0"/>
                <w:i w:val="0"/>
                <w:color w:val="000000"/>
                <w:sz w:val="21"/>
              </w:rPr>
              <w:t>淤泥质粉质黏土夹粉土</w:t>
            </w:r>
          </w:p>
        </w:tc>
        <w:tc>
          <w:tcPr>
            <w:tcW w:type="dxa" w:w="2516"/>
            <w:vMerge/>
            <w:tcBorders>
              <w:top w:sz="2.400000000000091" w:val="single" w:color="#000000"/>
            </w:tcBorders>
          </w:tcPr>
          <w:p/>
        </w:tc>
        <w:tc>
          <w:tcPr>
            <w:tcW w:type="dxa" w:w="1656"/>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228" w:after="0"/>
              <w:ind w:left="0" w:right="0" w:firstLine="0"/>
              <w:jc w:val="center"/>
            </w:pPr>
            <w:r>
              <w:rPr>
                <w:rFonts w:ascii="Times New Roman" w:hAnsi="Times New Roman" w:eastAsia="Times New Roman"/>
                <w:b w:val="0"/>
                <w:i w:val="0"/>
                <w:color w:val="000000"/>
                <w:sz w:val="21"/>
              </w:rPr>
              <w:t xml:space="preserve">0.55 </w:t>
            </w:r>
          </w:p>
        </w:tc>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228" w:after="0"/>
              <w:ind w:left="0" w:right="0" w:firstLine="0"/>
              <w:jc w:val="center"/>
            </w:pPr>
            <w:r>
              <w:rPr>
                <w:rFonts w:ascii="Times New Roman" w:hAnsi="Times New Roman" w:eastAsia="Times New Roman"/>
                <w:b w:val="0"/>
                <w:i w:val="0"/>
                <w:color w:val="000000"/>
                <w:sz w:val="21"/>
              </w:rPr>
              <w:t xml:space="preserve">0.11 </w:t>
            </w:r>
          </w:p>
        </w:tc>
      </w:tr>
      <w:tr>
        <w:trPr>
          <w:trHeight w:hRule="exact" w:val="354"/>
        </w:trPr>
        <w:tc>
          <w:tcPr>
            <w:tcW w:type="dxa" w:w="2516"/>
            <w:vMerge/>
            <w:tcBorders/>
          </w:tcPr>
          <w:p/>
        </w:tc>
        <w:tc>
          <w:tcPr>
            <w:tcW w:type="dxa" w:w="1820"/>
            <w:vMerge w:val="restart"/>
            <w:tcBorders/>
            <w:tcMar>
              <w:start w:w="0" w:type="dxa"/>
              <w:end w:w="0" w:type="dxa"/>
            </w:tcMar>
            <w:tcMar>
              <w:start w:w="0" w:type="dxa"/>
              <w:end w:w="0" w:type="dxa"/>
            </w:tcMar>
          </w:tcPr>
          <w:p>
            <w:pPr>
              <w:autoSpaceDN w:val="0"/>
              <w:autoSpaceDE w:val="0"/>
              <w:widowControl/>
              <w:spacing w:line="280" w:lineRule="exact" w:before="102" w:after="0"/>
              <w:ind w:left="0" w:right="0" w:firstLine="0"/>
              <w:jc w:val="center"/>
            </w:pPr>
            <w:r>
              <w:rPr>
                <w:rFonts w:ascii="Times New Roman" w:hAnsi="Times New Roman" w:eastAsia="Times New Roman"/>
                <w:b w:val="0"/>
                <w:i w:val="0"/>
                <w:color w:val="000000"/>
                <w:sz w:val="21"/>
              </w:rPr>
              <w:t xml:space="preserve">1239 </w:t>
            </w:r>
          </w:p>
        </w:tc>
        <w:tc>
          <w:tcPr>
            <w:tcW w:type="dxa" w:w="2516"/>
            <w:vMerge/>
            <w:tcBorders/>
          </w:tcPr>
          <w:p/>
        </w:tc>
        <w:tc>
          <w:tcPr>
            <w:tcW w:type="dxa" w:w="2516"/>
            <w:vMerge/>
            <w:tcBorders/>
          </w:tcPr>
          <w:p/>
        </w:tc>
      </w:tr>
      <w:tr>
        <w:trPr>
          <w:trHeight w:hRule="exact" w:val="117"/>
        </w:trPr>
        <w:tc>
          <w:tcPr>
            <w:tcW w:type="dxa" w:w="3020"/>
            <w:vMerge w:val="restart"/>
            <w:tcBorders/>
            <w:tcMar>
              <w:start w:w="0" w:type="dxa"/>
              <w:end w:w="0" w:type="dxa"/>
            </w:tcMar>
            <w:tcMar>
              <w:start w:w="0" w:type="dxa"/>
              <w:end w:w="0" w:type="dxa"/>
            </w:tcMar>
          </w:tcPr>
          <w:p>
            <w:pPr>
              <w:autoSpaceDN w:val="0"/>
              <w:autoSpaceDE w:val="0"/>
              <w:widowControl/>
              <w:spacing w:line="212" w:lineRule="exact" w:before="268" w:after="0"/>
              <w:ind w:left="0" w:right="0" w:firstLine="0"/>
              <w:jc w:val="center"/>
            </w:pPr>
            <w:r>
              <w:rPr>
                <w:rFonts w:ascii="宋体" w:hAnsi="宋体" w:eastAsia="宋体"/>
                <w:b w:val="0"/>
                <w:i w:val="0"/>
                <w:color w:val="000000"/>
                <w:sz w:val="21"/>
              </w:rPr>
              <w:t>含砂粉质黏土</w:t>
            </w:r>
          </w:p>
        </w:tc>
        <w:tc>
          <w:tcPr>
            <w:tcW w:type="dxa" w:w="2516"/>
            <w:vMerge/>
            <w:tcBorders/>
          </w:tcPr>
          <w:p/>
        </w:tc>
        <w:tc>
          <w:tcPr>
            <w:tcW w:type="dxa" w:w="2516"/>
            <w:vMerge/>
            <w:tcBorders/>
          </w:tcPr>
          <w:p/>
        </w:tc>
        <w:tc>
          <w:tcPr>
            <w:tcW w:type="dxa" w:w="2516"/>
            <w:vMerge/>
            <w:tcBorders/>
          </w:tcPr>
          <w:p/>
        </w:tc>
      </w:tr>
      <w:tr>
        <w:trPr>
          <w:trHeight w:hRule="exact" w:val="363"/>
        </w:trPr>
        <w:tc>
          <w:tcPr>
            <w:tcW w:type="dxa" w:w="2516"/>
            <w:vMerge/>
            <w:tcBorders/>
          </w:tcPr>
          <w:p/>
        </w:tc>
        <w:tc>
          <w:tcPr>
            <w:tcW w:type="dxa" w:w="1820"/>
            <w:vMerge w:val="restart"/>
            <w:tcBorders/>
            <w:tcMar>
              <w:start w:w="0" w:type="dxa"/>
              <w:end w:w="0" w:type="dxa"/>
            </w:tcMar>
            <w:tcMar>
              <w:start w:w="0" w:type="dxa"/>
              <w:end w:w="0" w:type="dxa"/>
            </w:tcMar>
          </w:tcPr>
          <w:p>
            <w:pPr>
              <w:autoSpaceDN w:val="0"/>
              <w:autoSpaceDE w:val="0"/>
              <w:widowControl/>
              <w:spacing w:line="280" w:lineRule="exact" w:before="110" w:after="0"/>
              <w:ind w:left="0" w:right="0" w:firstLine="0"/>
              <w:jc w:val="center"/>
            </w:pPr>
            <w:r>
              <w:rPr>
                <w:rFonts w:ascii="Times New Roman" w:hAnsi="Times New Roman" w:eastAsia="Times New Roman"/>
                <w:b w:val="0"/>
                <w:i w:val="0"/>
                <w:color w:val="000000"/>
                <w:sz w:val="21"/>
              </w:rPr>
              <w:t xml:space="preserve">1304 </w:t>
            </w:r>
          </w:p>
        </w:tc>
        <w:tc>
          <w:tcPr>
            <w:tcW w:type="dxa" w:w="165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0.52 </w:t>
            </w:r>
          </w:p>
        </w:tc>
        <w:tc>
          <w:tcPr>
            <w:tcW w:type="dxa" w:w="204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1.8 </w:t>
            </w:r>
          </w:p>
        </w:tc>
      </w:tr>
      <w:tr>
        <w:trPr>
          <w:trHeight w:hRule="exact" w:val="138"/>
        </w:trPr>
        <w:tc>
          <w:tcPr>
            <w:tcW w:type="dxa" w:w="3020"/>
            <w:vMerge w:val="restart"/>
            <w:tcBorders/>
            <w:tcMar>
              <w:start w:w="0" w:type="dxa"/>
              <w:end w:w="0" w:type="dxa"/>
            </w:tcMar>
            <w:tcMar>
              <w:start w:w="0" w:type="dxa"/>
              <w:end w:w="0" w:type="dxa"/>
            </w:tcMar>
          </w:tcPr>
          <w:p>
            <w:pPr>
              <w:autoSpaceDN w:val="0"/>
              <w:autoSpaceDE w:val="0"/>
              <w:widowControl/>
              <w:spacing w:line="210" w:lineRule="exact" w:before="288" w:after="0"/>
              <w:ind w:left="0" w:right="0" w:firstLine="0"/>
              <w:jc w:val="center"/>
            </w:pPr>
            <w:r>
              <w:rPr>
                <w:rFonts w:ascii="宋体" w:hAnsi="宋体" w:eastAsia="宋体"/>
                <w:b w:val="0"/>
                <w:i w:val="0"/>
                <w:color w:val="000000"/>
                <w:sz w:val="21"/>
              </w:rPr>
              <w:t>粉砂</w:t>
            </w:r>
          </w:p>
        </w:tc>
        <w:tc>
          <w:tcPr>
            <w:tcW w:type="dxa" w:w="2516"/>
            <w:vMerge/>
            <w:tcBorders/>
          </w:tcPr>
          <w:p/>
        </w:tc>
        <w:tc>
          <w:tcPr>
            <w:tcW w:type="dxa" w:w="1656"/>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Times New Roman" w:hAnsi="Times New Roman" w:eastAsia="Times New Roman"/>
                <w:b w:val="0"/>
                <w:i w:val="0"/>
                <w:color w:val="000000"/>
                <w:sz w:val="21"/>
              </w:rPr>
              <w:t xml:space="preserve">0.43 </w:t>
            </w:r>
          </w:p>
        </w:tc>
        <w:tc>
          <w:tcPr>
            <w:tcW w:type="dxa" w:w="2040"/>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Times New Roman" w:hAnsi="Times New Roman" w:eastAsia="Times New Roman"/>
                <w:b w:val="0"/>
                <w:i w:val="0"/>
                <w:color w:val="000000"/>
                <w:sz w:val="21"/>
              </w:rPr>
              <w:t xml:space="preserve">190 </w:t>
            </w:r>
          </w:p>
        </w:tc>
      </w:tr>
      <w:tr>
        <w:trPr>
          <w:trHeight w:hRule="exact" w:val="362"/>
        </w:trPr>
        <w:tc>
          <w:tcPr>
            <w:tcW w:type="dxa" w:w="2516"/>
            <w:vMerge/>
            <w:tcBorders/>
          </w:tcPr>
          <w:p/>
        </w:tc>
        <w:tc>
          <w:tcPr>
            <w:tcW w:type="dxa" w:w="1820"/>
            <w:vMerge w:val="restart"/>
            <w:tcBorders/>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1540 </w:t>
            </w:r>
          </w:p>
        </w:tc>
        <w:tc>
          <w:tcPr>
            <w:tcW w:type="dxa" w:w="2516"/>
            <w:vMerge/>
            <w:tcBorders/>
          </w:tcPr>
          <w:p/>
        </w:tc>
        <w:tc>
          <w:tcPr>
            <w:tcW w:type="dxa" w:w="2516"/>
            <w:vMerge/>
            <w:tcBorders/>
          </w:tcPr>
          <w:p/>
        </w:tc>
      </w:tr>
      <w:tr>
        <w:trPr>
          <w:trHeight w:hRule="exact" w:val="136"/>
        </w:trPr>
        <w:tc>
          <w:tcPr>
            <w:tcW w:type="dxa" w:w="302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圆砾土</w:t>
            </w:r>
          </w:p>
        </w:tc>
        <w:tc>
          <w:tcPr>
            <w:tcW w:type="dxa" w:w="2516"/>
            <w:vMerge/>
            <w:tcBorders/>
          </w:tcPr>
          <w:p/>
        </w:tc>
        <w:tc>
          <w:tcPr>
            <w:tcW w:type="dxa" w:w="165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02" w:after="0"/>
              <w:ind w:left="0" w:right="0" w:firstLine="0"/>
              <w:jc w:val="center"/>
            </w:pPr>
            <w:r>
              <w:rPr>
                <w:rFonts w:ascii="Times New Roman" w:hAnsi="Times New Roman" w:eastAsia="Times New Roman"/>
                <w:b w:val="0"/>
                <w:i w:val="0"/>
                <w:color w:val="000000"/>
                <w:sz w:val="21"/>
              </w:rPr>
              <w:t xml:space="preserve">0.5 </w:t>
            </w:r>
          </w:p>
        </w:tc>
        <w:tc>
          <w:tcPr>
            <w:tcW w:type="dxa" w:w="2040"/>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02" w:after="0"/>
              <w:ind w:left="0" w:right="0" w:firstLine="0"/>
              <w:jc w:val="center"/>
            </w:pPr>
            <w:r>
              <w:rPr>
                <w:rFonts w:ascii="Times New Roman" w:hAnsi="Times New Roman" w:eastAsia="Times New Roman"/>
                <w:b w:val="0"/>
                <w:i w:val="0"/>
                <w:color w:val="000000"/>
                <w:sz w:val="21"/>
              </w:rPr>
              <w:t xml:space="preserve">8160 </w:t>
            </w:r>
          </w:p>
        </w:tc>
      </w:tr>
      <w:tr>
        <w:trPr>
          <w:trHeight w:hRule="exact" w:val="466"/>
        </w:trPr>
        <w:tc>
          <w:tcPr>
            <w:tcW w:type="dxa" w:w="2516"/>
            <w:vMerge/>
            <w:tcBorders>
              <w:bottom w:sz="4.0" w:val="single" w:color="#000000"/>
            </w:tcBorders>
          </w:tcPr>
          <w:p/>
        </w:tc>
        <w:tc>
          <w:tcPr>
            <w:tcW w:type="dxa" w:w="1820"/>
            <w:tcBorders>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Times New Roman" w:hAnsi="Times New Roman" w:eastAsia="Times New Roman"/>
                <w:b w:val="0"/>
                <w:i w:val="0"/>
                <w:color w:val="000000"/>
                <w:sz w:val="21"/>
              </w:rPr>
              <w:t xml:space="preserve">1800 </w:t>
            </w:r>
          </w:p>
        </w:tc>
        <w:tc>
          <w:tcPr>
            <w:tcW w:type="dxa" w:w="2516"/>
            <w:vMerge/>
            <w:tcBorders>
              <w:bottom w:sz="4.0" w:val="single" w:color="#000000"/>
            </w:tcBorders>
          </w:tcPr>
          <w:p/>
        </w:tc>
        <w:tc>
          <w:tcPr>
            <w:tcW w:type="dxa" w:w="2516"/>
            <w:vMerge/>
            <w:tcBorders>
              <w:bottom w:sz="4.0" w:val="single" w:color="#000000"/>
            </w:tcBorders>
          </w:tcPr>
          <w:p/>
        </w:tc>
      </w:tr>
    </w:tbl>
    <w:p>
      <w:pPr>
        <w:autoSpaceDN w:val="0"/>
        <w:autoSpaceDE w:val="0"/>
        <w:widowControl/>
        <w:spacing w:line="240" w:lineRule="auto" w:before="594" w:after="0"/>
        <w:ind w:left="0" w:right="1174" w:firstLine="0"/>
        <w:jc w:val="right"/>
      </w:pPr>
      <w:r>
        <w:drawing>
          <wp:inline xmlns:a="http://schemas.openxmlformats.org/drawingml/2006/main" xmlns:pic="http://schemas.openxmlformats.org/drawingml/2006/picture">
            <wp:extent cx="3933190" cy="2218690"/>
            <wp:docPr id="807" name="Picture 807"/>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933190" cy="2218690"/>
                    </a:xfrm>
                    <a:prstGeom prst="rect"/>
                  </pic:spPr>
                </pic:pic>
              </a:graphicData>
            </a:graphic>
          </wp:inline>
        </w:drawing>
      </w:r>
    </w:p>
    <w:p>
      <w:pPr>
        <w:autoSpaceDN w:val="0"/>
        <w:autoSpaceDE w:val="0"/>
        <w:widowControl/>
        <w:spacing w:line="280" w:lineRule="exact" w:before="220" w:after="0"/>
        <w:ind w:left="0" w:right="351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）整体网格图</w:t>
      </w:r>
    </w:p>
    <w:p>
      <w:pPr>
        <w:autoSpaceDN w:val="0"/>
        <w:autoSpaceDE w:val="0"/>
        <w:widowControl/>
        <w:spacing w:line="212" w:lineRule="exact" w:before="172" w:after="0"/>
        <w:ind w:left="0" w:right="4136" w:firstLine="0"/>
        <w:jc w:val="right"/>
      </w:pPr>
      <w:r>
        <w:rPr>
          <w:rFonts w:ascii="宋体" w:hAnsi="宋体" w:eastAsia="宋体"/>
          <w:b w:val="0"/>
          <w:i w:val="0"/>
          <w:color w:val="000000"/>
          <w:sz w:val="21"/>
        </w:rPr>
        <w:t>109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08" name="Picture 8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2280" cy="251736"/>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462280" cy="251736"/>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0" w:lineRule="auto" w:before="482" w:after="0"/>
        <w:ind w:left="0" w:right="1476" w:firstLine="0"/>
        <w:jc w:val="right"/>
      </w:pPr>
      <w:r>
        <w:drawing>
          <wp:inline xmlns:a="http://schemas.openxmlformats.org/drawingml/2006/main" xmlns:pic="http://schemas.openxmlformats.org/drawingml/2006/picture">
            <wp:extent cx="3556000" cy="2382520"/>
            <wp:docPr id="810" name="Picture 810"/>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556000" cy="2382520"/>
                    </a:xfrm>
                    <a:prstGeom prst="rect"/>
                  </pic:spPr>
                </pic:pic>
              </a:graphicData>
            </a:graphic>
          </wp:inline>
        </w:drawing>
      </w:r>
    </w:p>
    <w:p>
      <w:pPr>
        <w:autoSpaceDN w:val="0"/>
        <w:autoSpaceDE w:val="0"/>
        <w:widowControl/>
        <w:spacing w:line="280" w:lineRule="exact" w:before="244" w:after="0"/>
        <w:ind w:left="0" w:right="340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）分析位置布置</w:t>
      </w:r>
    </w:p>
    <w:p>
      <w:pPr>
        <w:autoSpaceDN w:val="0"/>
        <w:autoSpaceDE w:val="0"/>
        <w:widowControl/>
        <w:spacing w:line="280" w:lineRule="exact" w:before="258" w:after="0"/>
        <w:ind w:left="0" w:right="316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  </w:t>
      </w:r>
      <w:r>
        <w:rPr>
          <w:rFonts w:ascii="宋体" w:hAnsi="宋体" w:eastAsia="宋体"/>
          <w:b w:val="0"/>
          <w:i w:val="0"/>
          <w:color w:val="000000"/>
          <w:sz w:val="21"/>
        </w:rPr>
        <w:t>江底段数值模型</w:t>
      </w:r>
    </w:p>
    <w:p>
      <w:pPr>
        <w:autoSpaceDN w:val="0"/>
        <w:autoSpaceDE w:val="0"/>
        <w:widowControl/>
        <w:spacing w:line="282" w:lineRule="exact" w:before="190" w:after="0"/>
        <w:ind w:left="0" w:right="2594" w:firstLine="0"/>
        <w:jc w:val="right"/>
      </w:pPr>
      <w:r>
        <w:rPr>
          <w:rFonts w:ascii="Times New Roman" w:hAnsi="Times New Roman" w:eastAsia="Times New Roman"/>
          <w:b w:val="0"/>
          <w:i w:val="0"/>
          <w:color w:val="000000"/>
          <w:sz w:val="21"/>
        </w:rPr>
        <w:t xml:space="preserve">Fig 5.1  Numerical model under river </w:t>
      </w:r>
    </w:p>
    <w:p>
      <w:pPr>
        <w:autoSpaceDN w:val="0"/>
        <w:autoSpaceDE w:val="0"/>
        <w:widowControl/>
        <w:spacing w:line="332" w:lineRule="exact" w:before="170" w:after="0"/>
        <w:ind w:left="1300" w:right="0" w:firstLine="0"/>
        <w:jc w:val="left"/>
      </w:pPr>
      <w:r>
        <w:rPr>
          <w:rFonts w:ascii="Times New Roman,Bold" w:hAnsi="Times New Roman,Bold" w:eastAsia="Times New Roman,Bold"/>
          <w:b/>
          <w:i w:val="0"/>
          <w:color w:val="000000"/>
          <w:sz w:val="24"/>
        </w:rPr>
        <w:t xml:space="preserve">5.2.1 </w:t>
      </w:r>
      <w:r>
        <w:rPr>
          <w:rFonts w:ascii="宋体" w:hAnsi="宋体" w:eastAsia="宋体"/>
          <w:b w:val="0"/>
          <w:i w:val="0"/>
          <w:color w:val="000000"/>
          <w:sz w:val="24"/>
        </w:rPr>
        <w:t>纵向竖直位移</w:t>
      </w:r>
    </w:p>
    <w:p>
      <w:pPr>
        <w:autoSpaceDN w:val="0"/>
        <w:autoSpaceDE w:val="0"/>
        <w:widowControl/>
        <w:spacing w:line="400" w:lineRule="exact" w:before="132" w:after="0"/>
        <w:ind w:left="1300" w:right="256" w:firstLine="480"/>
        <w:jc w:val="both"/>
      </w:pPr>
      <w:r>
        <w:rPr>
          <w:rFonts w:ascii="宋体" w:hAnsi="宋体" w:eastAsia="宋体"/>
          <w:b w:val="0"/>
          <w:i w:val="0"/>
          <w:color w:val="000000"/>
          <w:sz w:val="24"/>
        </w:rPr>
        <w:t>随着盾构机向前掘进，地面沉降逐发，当盾构机开挖面到达第</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环时，如图</w:t>
      </w:r>
      <w:r>
        <w:rPr>
          <w:rFonts w:ascii="Times New Roman" w:hAnsi="Times New Roman" w:eastAsia="Times New Roman"/>
          <w:b w:val="0"/>
          <w:i w:val="0"/>
          <w:color w:val="000000"/>
          <w:sz w:val="24"/>
        </w:rPr>
        <w:t>5.2</w:t>
      </w:r>
      <w:r>
        <w:rPr>
          <w:rFonts w:ascii="宋体" w:hAnsi="宋体" w:eastAsia="宋体"/>
          <w:b w:val="0"/>
          <w:i w:val="0"/>
          <w:color w:val="000000"/>
          <w:sz w:val="24"/>
        </w:rPr>
        <w:t>，取地表、埋深</w:t>
      </w:r>
      <w:r>
        <w:rPr>
          <w:rFonts w:ascii="Times New Roman" w:hAnsi="Times New Roman" w:eastAsia="Times New Roman"/>
          <w:b w:val="0"/>
          <w:i w:val="0"/>
          <w:color w:val="000000"/>
          <w:sz w:val="24"/>
        </w:rPr>
        <w:t>7.6m</w:t>
      </w:r>
      <w:r>
        <w:rPr>
          <w:rFonts w:ascii="宋体" w:hAnsi="宋体" w:eastAsia="宋体"/>
          <w:b w:val="0"/>
          <w:i w:val="0"/>
          <w:color w:val="000000"/>
          <w:sz w:val="24"/>
        </w:rPr>
        <w:t>、埋深</w:t>
      </w:r>
      <w:r>
        <w:rPr>
          <w:rFonts w:ascii="Times New Roman" w:hAnsi="Times New Roman" w:eastAsia="Times New Roman"/>
          <w:b w:val="0"/>
          <w:i w:val="0"/>
          <w:color w:val="000000"/>
          <w:sz w:val="24"/>
        </w:rPr>
        <w:t>17m</w:t>
      </w:r>
      <w:r>
        <w:rPr>
          <w:rFonts w:ascii="宋体" w:hAnsi="宋体" w:eastAsia="宋体"/>
          <w:b w:val="0"/>
          <w:i w:val="0"/>
          <w:color w:val="000000"/>
          <w:sz w:val="24"/>
        </w:rPr>
        <w:t xml:space="preserve"> 的土层在沿纵向方向的竖向位移绘制曲线，如</w:t>
      </w:r>
      <w:r>
        <w:rPr>
          <w:rFonts w:ascii="宋体" w:hAnsi="宋体" w:eastAsia="宋体"/>
          <w:b w:val="0"/>
          <w:i w:val="0"/>
          <w:color w:val="000000"/>
          <w:sz w:val="24"/>
        </w:rPr>
        <w:t>图</w:t>
      </w:r>
      <w:r>
        <w:rPr>
          <w:rFonts w:ascii="Times New Roman" w:hAnsi="Times New Roman" w:eastAsia="Times New Roman"/>
          <w:b w:val="0"/>
          <w:i w:val="0"/>
          <w:color w:val="000000"/>
          <w:sz w:val="24"/>
        </w:rPr>
        <w:t>5.1b</w:t>
      </w:r>
      <w:r>
        <w:rPr>
          <w:rFonts w:ascii="宋体" w:hAnsi="宋体" w:eastAsia="宋体"/>
          <w:b w:val="0"/>
          <w:i w:val="0"/>
          <w:color w:val="000000"/>
          <w:sz w:val="24"/>
        </w:rPr>
        <w:t xml:space="preserve"> 所示，其中埋深</w:t>
      </w:r>
      <w:r>
        <w:rPr>
          <w:rFonts w:ascii="Times New Roman" w:hAnsi="Times New Roman" w:eastAsia="Times New Roman"/>
          <w:b w:val="0"/>
          <w:i w:val="0"/>
          <w:color w:val="000000"/>
          <w:sz w:val="24"/>
        </w:rPr>
        <w:t>17m</w:t>
      </w:r>
      <w:r>
        <w:rPr>
          <w:rFonts w:ascii="宋体" w:hAnsi="宋体" w:eastAsia="宋体"/>
          <w:b w:val="0"/>
          <w:i w:val="0"/>
          <w:color w:val="000000"/>
          <w:sz w:val="24"/>
        </w:rPr>
        <w:t xml:space="preserve"> 的地层距离隧道顶部较近，可反应隧道顶部土层在掘</w:t>
      </w:r>
      <w:r>
        <w:rPr>
          <w:rFonts w:ascii="宋体" w:hAnsi="宋体" w:eastAsia="宋体"/>
          <w:b w:val="0"/>
          <w:i w:val="0"/>
          <w:color w:val="000000"/>
          <w:sz w:val="24"/>
        </w:rPr>
        <w:t>进过程中的位移变化情况。纵向（盾构推进方上</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即开挖面所在位置。图中的</w:t>
      </w:r>
      <w:r>
        <w:rPr>
          <w:rFonts w:ascii="宋体" w:hAnsi="宋体" w:eastAsia="宋体"/>
          <w:b w:val="0"/>
          <w:i w:val="0"/>
          <w:color w:val="000000"/>
          <w:sz w:val="24"/>
        </w:rPr>
        <w:t>选取的纵向范为开挖面前约</w:t>
      </w:r>
      <w:r>
        <w:rPr>
          <w:rFonts w:ascii="Times New Roman" w:hAnsi="Times New Roman" w:eastAsia="Times New Roman"/>
          <w:b w:val="0"/>
          <w:i w:val="0"/>
          <w:color w:val="000000"/>
          <w:sz w:val="24"/>
        </w:rPr>
        <w:t>10m</w:t>
      </w:r>
      <w:r>
        <w:rPr>
          <w:rFonts w:ascii="宋体" w:hAnsi="宋体" w:eastAsia="宋体"/>
          <w:b w:val="0"/>
          <w:i w:val="0"/>
          <w:color w:val="000000"/>
          <w:sz w:val="24"/>
        </w:rPr>
        <w:t>（约</w:t>
      </w:r>
      <w:r>
        <w:rPr>
          <w:rFonts w:ascii="Times New Roman" w:hAnsi="Times New Roman" w:eastAsia="Times New Roman"/>
          <w:b w:val="0"/>
          <w:i w:val="0"/>
          <w:color w:val="000000"/>
          <w:sz w:val="24"/>
        </w:rPr>
        <w:t>1.5</w:t>
      </w:r>
      <w:r>
        <w:rPr>
          <w:rFonts w:ascii="Times New Roman,Italic" w:hAnsi="Times New Roman,Italic" w:eastAsia="Times New Roman,Italic"/>
          <w:b w:val="0"/>
          <w:i/>
          <w:color w:val="000000"/>
          <w:sz w:val="24"/>
        </w:rPr>
        <w:t>D</w:t>
      </w:r>
      <w:r>
        <w:rPr>
          <w:rFonts w:ascii="宋体" w:hAnsi="宋体" w:eastAsia="宋体"/>
          <w:b w:val="0"/>
          <w:i w:val="0"/>
          <w:color w:val="000000"/>
          <w:sz w:val="24"/>
        </w:rPr>
        <w:t>）至开挖面后</w:t>
      </w:r>
      <w:r>
        <w:rPr>
          <w:rFonts w:ascii="Times New Roman" w:hAnsi="Times New Roman" w:eastAsia="Times New Roman"/>
          <w:b w:val="0"/>
          <w:i w:val="0"/>
          <w:color w:val="000000"/>
          <w:sz w:val="24"/>
        </w:rPr>
        <w:t>40m</w:t>
      </w:r>
      <w:r>
        <w:rPr>
          <w:rFonts w:ascii="宋体" w:hAnsi="宋体" w:eastAsia="宋体"/>
          <w:b w:val="0"/>
          <w:i w:val="0"/>
          <w:color w:val="000000"/>
          <w:sz w:val="24"/>
        </w:rPr>
        <w:t>（约</w:t>
      </w:r>
      <w:r>
        <w:rPr>
          <w:rFonts w:ascii="Times New Roman" w:hAnsi="Times New Roman" w:eastAsia="Times New Roman"/>
          <w:b w:val="0"/>
          <w:i w:val="0"/>
          <w:color w:val="000000"/>
          <w:sz w:val="24"/>
        </w:rPr>
        <w:t>6</w:t>
      </w:r>
      <w:r>
        <w:rPr>
          <w:rFonts w:ascii="Times New Roman,Italic" w:hAnsi="Times New Roman,Italic" w:eastAsia="Times New Roman,Italic"/>
          <w:b w:val="0"/>
          <w:i/>
          <w:color w:val="000000"/>
          <w:sz w:val="24"/>
        </w:rPr>
        <w:t>D</w:t>
      </w:r>
      <w:r>
        <w:rPr>
          <w:rFonts w:ascii="宋体" w:hAnsi="宋体" w:eastAsia="宋体"/>
          <w:b w:val="0"/>
          <w:i w:val="0"/>
          <w:color w:val="000000"/>
          <w:sz w:val="24"/>
        </w:rPr>
        <w:t>）范围，由图</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中曲线变化趋势可知，这也是盾构施工对土体的影响范围，比陆地段沉降影响范</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围稍大。以</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为观测断面，图中横坐标同样可以表示盾构开挖过程中开挖面到</w:t>
      </w:r>
    </w:p>
    <w:p>
      <w:pPr>
        <w:autoSpaceDN w:val="0"/>
        <w:autoSpaceDE w:val="0"/>
        <w:widowControl/>
        <w:spacing w:line="240" w:lineRule="exact" w:before="128" w:after="0"/>
        <w:ind w:left="1300" w:right="0" w:firstLine="0"/>
        <w:jc w:val="left"/>
      </w:pPr>
      <w:r>
        <w:rPr>
          <w:rFonts w:ascii="宋体" w:hAnsi="宋体" w:eastAsia="宋体"/>
          <w:b w:val="0"/>
          <w:i w:val="0"/>
          <w:color w:val="000000"/>
          <w:sz w:val="24"/>
        </w:rPr>
        <w:t>观测断面的距离。对于某一截面，开挖面到达前，受开挖扰动影响，各地层均有</w:t>
      </w:r>
    </w:p>
    <w:p>
      <w:pPr>
        <w:autoSpaceDN w:val="0"/>
        <w:autoSpaceDE w:val="0"/>
        <w:widowControl/>
        <w:spacing w:line="400" w:lineRule="exact" w:before="34" w:after="0"/>
        <w:ind w:left="1300" w:right="0" w:firstLine="0"/>
        <w:jc w:val="left"/>
      </w:pPr>
      <w:r>
        <w:rPr>
          <w:rFonts w:ascii="宋体" w:hAnsi="宋体" w:eastAsia="宋体"/>
          <w:b w:val="0"/>
          <w:i w:val="0"/>
          <w:color w:val="000000"/>
          <w:sz w:val="24"/>
        </w:rPr>
        <w:t>一定的沉降；刀盘到达时，它们的竖直位移分别为</w:t>
      </w:r>
      <w:r>
        <w:rPr>
          <w:rFonts w:ascii="Times New Roman" w:hAnsi="Times New Roman" w:eastAsia="Times New Roman"/>
          <w:b w:val="0"/>
          <w:i w:val="0"/>
          <w:color w:val="000000"/>
          <w:sz w:val="24"/>
        </w:rPr>
        <w:t>3.5mm</w:t>
      </w:r>
      <w:r>
        <w:rPr>
          <w:rFonts w:ascii="宋体" w:hAnsi="宋体" w:eastAsia="宋体"/>
          <w:b w:val="0"/>
          <w:i w:val="0"/>
          <w:color w:val="000000"/>
          <w:sz w:val="24"/>
        </w:rPr>
        <w:t>、</w:t>
      </w:r>
      <w:r>
        <w:rPr>
          <w:rFonts w:ascii="Times New Roman" w:hAnsi="Times New Roman" w:eastAsia="Times New Roman"/>
          <w:b w:val="0"/>
          <w:i w:val="0"/>
          <w:color w:val="000000"/>
          <w:sz w:val="24"/>
        </w:rPr>
        <w:t>4.6mm</w:t>
      </w:r>
      <w:r>
        <w:rPr>
          <w:rFonts w:ascii="宋体" w:hAnsi="宋体" w:eastAsia="宋体"/>
          <w:b w:val="0"/>
          <w:i w:val="0"/>
          <w:color w:val="000000"/>
          <w:sz w:val="24"/>
        </w:rPr>
        <w:t>、</w:t>
      </w:r>
      <w:r>
        <w:rPr>
          <w:rFonts w:ascii="Times New Roman" w:hAnsi="Times New Roman" w:eastAsia="Times New Roman"/>
          <w:b w:val="0"/>
          <w:i w:val="0"/>
          <w:color w:val="000000"/>
          <w:sz w:val="24"/>
        </w:rPr>
        <w:t>8.1mm</w:t>
      </w:r>
      <w:r>
        <w:rPr>
          <w:rFonts w:ascii="宋体" w:hAnsi="宋体" w:eastAsia="宋体"/>
          <w:b w:val="0"/>
          <w:i w:val="0"/>
          <w:color w:val="000000"/>
          <w:sz w:val="24"/>
        </w:rPr>
        <w:t>；盾尾</w:t>
      </w:r>
      <w:r>
        <w:rPr>
          <w:rFonts w:ascii="宋体" w:hAnsi="宋体" w:eastAsia="宋体"/>
          <w:b w:val="0"/>
          <w:i w:val="0"/>
          <w:color w:val="000000"/>
          <w:sz w:val="24"/>
        </w:rPr>
        <w:t>到达时它们的竖向位移分别为</w:t>
      </w:r>
      <w:r>
        <w:rPr>
          <w:rFonts w:ascii="Times New Roman" w:hAnsi="Times New Roman" w:eastAsia="Times New Roman"/>
          <w:b w:val="0"/>
          <w:i w:val="0"/>
          <w:color w:val="000000"/>
          <w:sz w:val="24"/>
        </w:rPr>
        <w:t>7.6mm</w:t>
      </w:r>
      <w:r>
        <w:rPr>
          <w:rFonts w:ascii="宋体" w:hAnsi="宋体" w:eastAsia="宋体"/>
          <w:b w:val="0"/>
          <w:i w:val="0"/>
          <w:color w:val="000000"/>
          <w:sz w:val="24"/>
        </w:rPr>
        <w:t>、</w:t>
      </w:r>
      <w:r>
        <w:rPr>
          <w:rFonts w:ascii="Times New Roman" w:hAnsi="Times New Roman" w:eastAsia="Times New Roman"/>
          <w:b w:val="0"/>
          <w:i w:val="0"/>
          <w:color w:val="000000"/>
          <w:sz w:val="24"/>
        </w:rPr>
        <w:t>10.5mm</w:t>
      </w:r>
      <w:r>
        <w:rPr>
          <w:rFonts w:ascii="宋体" w:hAnsi="宋体" w:eastAsia="宋体"/>
          <w:b w:val="0"/>
          <w:i w:val="0"/>
          <w:color w:val="000000"/>
          <w:sz w:val="24"/>
        </w:rPr>
        <w:t>、</w:t>
      </w:r>
      <w:r>
        <w:rPr>
          <w:rFonts w:ascii="Times New Roman" w:hAnsi="Times New Roman" w:eastAsia="Times New Roman"/>
          <w:b w:val="0"/>
          <w:i w:val="0"/>
          <w:color w:val="000000"/>
          <w:sz w:val="24"/>
        </w:rPr>
        <w:t>18.8mm</w:t>
      </w:r>
      <w:r>
        <w:rPr>
          <w:rFonts w:ascii="宋体" w:hAnsi="宋体" w:eastAsia="宋体"/>
          <w:b w:val="0"/>
          <w:i w:val="0"/>
          <w:color w:val="000000"/>
          <w:sz w:val="24"/>
        </w:rPr>
        <w:t>，分别占最后总沉降量的</w:t>
      </w:r>
      <w:r>
        <w:rPr>
          <w:rFonts w:ascii="Times New Roman" w:hAnsi="Times New Roman" w:eastAsia="Times New Roman"/>
          <w:b w:val="0"/>
          <w:i w:val="0"/>
          <w:color w:val="000000"/>
          <w:sz w:val="24"/>
        </w:rPr>
        <w:t>58%</w:t>
      </w:r>
      <w:r>
        <w:rPr>
          <w:rFonts w:ascii="宋体" w:hAnsi="宋体" w:eastAsia="宋体"/>
          <w:b w:val="0"/>
          <w:i w:val="0"/>
          <w:color w:val="000000"/>
          <w:sz w:val="24"/>
        </w:rPr>
        <w:t>、</w:t>
      </w:r>
      <w:r>
        <w:rPr>
          <w:rFonts w:ascii="Times New Roman" w:hAnsi="Times New Roman" w:eastAsia="Times New Roman"/>
          <w:b w:val="0"/>
          <w:i w:val="0"/>
          <w:color w:val="000000"/>
          <w:sz w:val="24"/>
        </w:rPr>
        <w:t>66%</w:t>
      </w:r>
      <w:r>
        <w:rPr>
          <w:rFonts w:ascii="宋体" w:hAnsi="宋体" w:eastAsia="宋体"/>
          <w:b w:val="0"/>
          <w:i w:val="0"/>
          <w:color w:val="000000"/>
          <w:sz w:val="24"/>
        </w:rPr>
        <w:t>、</w:t>
      </w:r>
      <w:r>
        <w:rPr>
          <w:rFonts w:ascii="Times New Roman" w:hAnsi="Times New Roman" w:eastAsia="Times New Roman"/>
          <w:b w:val="0"/>
          <w:i w:val="0"/>
          <w:color w:val="000000"/>
          <w:sz w:val="24"/>
        </w:rPr>
        <w:t>86%</w:t>
      </w:r>
      <w:r>
        <w:rPr>
          <w:rFonts w:ascii="宋体" w:hAnsi="宋体" w:eastAsia="宋体"/>
          <w:b w:val="0"/>
          <w:i w:val="0"/>
          <w:color w:val="000000"/>
          <w:sz w:val="24"/>
        </w:rPr>
        <w:t>；注浆段到达时，由于注浆压力一般高于洞周土水压力，可以很</w:t>
      </w:r>
      <w:r>
        <w:rPr>
          <w:rFonts w:ascii="宋体" w:hAnsi="宋体" w:eastAsia="宋体"/>
          <w:b w:val="0"/>
          <w:i w:val="0"/>
          <w:color w:val="000000"/>
          <w:sz w:val="24"/>
        </w:rPr>
        <w:t>明显的发现洞周土体向外侧移动，</w:t>
      </w:r>
      <w:r>
        <w:rPr>
          <w:rFonts w:ascii="Times New Roman" w:hAnsi="Times New Roman" w:eastAsia="Times New Roman"/>
          <w:b w:val="0"/>
          <w:i w:val="0"/>
          <w:color w:val="000000"/>
          <w:sz w:val="24"/>
        </w:rPr>
        <w:t>17m</w:t>
      </w:r>
      <w:r>
        <w:rPr>
          <w:rFonts w:ascii="宋体" w:hAnsi="宋体" w:eastAsia="宋体"/>
          <w:b w:val="0"/>
          <w:i w:val="0"/>
          <w:color w:val="000000"/>
          <w:sz w:val="24"/>
        </w:rPr>
        <w:t xml:space="preserve"> 深度的土层由于靠近隧道顶部而稍有隆起，</w:t>
      </w:r>
      <w:r>
        <w:rPr>
          <w:rFonts w:ascii="宋体" w:hAnsi="宋体" w:eastAsia="宋体"/>
          <w:b w:val="0"/>
          <w:i w:val="0"/>
          <w:color w:val="000000"/>
          <w:sz w:val="24"/>
        </w:rPr>
        <w:t>而地表处和</w:t>
      </w:r>
      <w:r>
        <w:rPr>
          <w:rFonts w:ascii="Times New Roman" w:hAnsi="Times New Roman" w:eastAsia="Times New Roman"/>
          <w:b w:val="0"/>
          <w:i w:val="0"/>
          <w:color w:val="000000"/>
          <w:sz w:val="24"/>
        </w:rPr>
        <w:t>7.6m</w:t>
      </w:r>
      <w:r>
        <w:rPr>
          <w:rFonts w:ascii="宋体" w:hAnsi="宋体" w:eastAsia="宋体"/>
          <w:b w:val="0"/>
          <w:i w:val="0"/>
          <w:color w:val="000000"/>
          <w:sz w:val="24"/>
        </w:rPr>
        <w:t xml:space="preserve"> 深度处土体由于距离隧道较远，受盾尾间隙影响沉降继续发展；</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随着盾构向前掘进，受注浆压力消散和注浆硬化的影响，它们的位移继续发展，</w:t>
      </w:r>
    </w:p>
    <w:p>
      <w:pPr>
        <w:autoSpaceDN w:val="0"/>
        <w:autoSpaceDE w:val="0"/>
        <w:widowControl/>
        <w:spacing w:line="320" w:lineRule="exact" w:before="112" w:after="0"/>
        <w:ind w:left="1300" w:right="0" w:firstLine="0"/>
        <w:jc w:val="left"/>
      </w:pPr>
      <w:r>
        <w:rPr>
          <w:rFonts w:ascii="宋体" w:hAnsi="宋体" w:eastAsia="宋体"/>
          <w:b w:val="0"/>
          <w:i w:val="0"/>
          <w:color w:val="000000"/>
          <w:sz w:val="24"/>
        </w:rPr>
        <w:t>最后逐渐稳定在</w:t>
      </w:r>
      <w:r>
        <w:rPr>
          <w:rFonts w:ascii="Times New Roman" w:hAnsi="Times New Roman" w:eastAsia="Times New Roman"/>
          <w:b w:val="0"/>
          <w:i w:val="0"/>
          <w:color w:val="000000"/>
          <w:sz w:val="24"/>
        </w:rPr>
        <w:t>13.0mm</w:t>
      </w:r>
      <w:r>
        <w:rPr>
          <w:rFonts w:ascii="宋体" w:hAnsi="宋体" w:eastAsia="宋体"/>
          <w:b w:val="0"/>
          <w:i w:val="0"/>
          <w:color w:val="000000"/>
          <w:sz w:val="24"/>
        </w:rPr>
        <w:t>、</w:t>
      </w:r>
      <w:r>
        <w:rPr>
          <w:rFonts w:ascii="Times New Roman" w:hAnsi="Times New Roman" w:eastAsia="Times New Roman"/>
          <w:b w:val="0"/>
          <w:i w:val="0"/>
          <w:color w:val="000000"/>
          <w:sz w:val="24"/>
        </w:rPr>
        <w:t>15.8mm</w:t>
      </w:r>
      <w:r>
        <w:rPr>
          <w:rFonts w:ascii="宋体" w:hAnsi="宋体" w:eastAsia="宋体"/>
          <w:b w:val="0"/>
          <w:i w:val="0"/>
          <w:color w:val="000000"/>
          <w:sz w:val="24"/>
        </w:rPr>
        <w:t>、</w:t>
      </w:r>
      <w:r>
        <w:rPr>
          <w:rFonts w:ascii="Times New Roman" w:hAnsi="Times New Roman" w:eastAsia="Times New Roman"/>
          <w:b w:val="0"/>
          <w:i w:val="0"/>
          <w:color w:val="000000"/>
          <w:sz w:val="24"/>
        </w:rPr>
        <w:t>21.8mm</w:t>
      </w:r>
      <w:r>
        <w:rPr>
          <w:rFonts w:ascii="宋体" w:hAnsi="宋体" w:eastAsia="宋体"/>
          <w:b w:val="0"/>
          <w:i w:val="0"/>
          <w:color w:val="000000"/>
          <w:sz w:val="24"/>
        </w:rPr>
        <w:t>，盾构机施工隧道周围土体的影响范</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围较小，距离隧道较近的土体变形很快稳定下来，而盾构机施工距离较远的地表</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影响范围较大，受注浆和固结等影响，沉降发展速度较慢。各种影响土层的因素</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中，开挖造成的物理间隙是重要的影响因素，盾构机身通过时，洞周土体受盾构</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机刀盘超挖间隙和机身坡度的影响土体变形较为剧烈，因此该阶段地表沉降有较</w:t>
      </w:r>
    </w:p>
    <w:p>
      <w:pPr>
        <w:autoSpaceDN w:val="0"/>
        <w:autoSpaceDE w:val="0"/>
        <w:widowControl/>
        <w:spacing w:line="282" w:lineRule="exact" w:before="446" w:after="0"/>
        <w:ind w:left="0" w:right="4092" w:firstLine="0"/>
        <w:jc w:val="right"/>
      </w:pPr>
      <w:r>
        <w:rPr>
          <w:rFonts w:ascii="Times New Roman" w:hAnsi="Times New Roman" w:eastAsia="Times New Roman"/>
          <w:b w:val="0"/>
          <w:i w:val="0"/>
          <w:color w:val="000000"/>
          <w:sz w:val="21"/>
        </w:rPr>
        <w:t xml:space="preserve">110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11" name="Picture 8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1358900</wp:posOffset>
            </wp:positionV>
            <wp:extent cx="4749800" cy="19177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4749800" cy="19177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40" w:lineRule="exact" w:before="414" w:after="0"/>
        <w:ind w:left="1300" w:right="0" w:firstLine="0"/>
        <w:jc w:val="left"/>
      </w:pPr>
      <w:r>
        <w:rPr>
          <w:rFonts w:ascii="宋体" w:hAnsi="宋体" w:eastAsia="宋体"/>
          <w:b w:val="0"/>
          <w:i w:val="0"/>
          <w:color w:val="000000"/>
          <w:sz w:val="24"/>
        </w:rPr>
        <w:t>大增长。</w:t>
      </w:r>
    </w:p>
    <w:p>
      <w:pPr>
        <w:autoSpaceDN w:val="0"/>
        <w:autoSpaceDE w:val="0"/>
        <w:widowControl/>
        <w:spacing w:line="244" w:lineRule="exact" w:before="218" w:after="194"/>
        <w:ind w:left="0" w:right="2928" w:firstLine="0"/>
        <w:jc w:val="right"/>
      </w:pPr>
      <w:r>
        <w:rPr>
          <w:w w:val="101.33333206176758"/>
          <w:rFonts w:ascii="Times New Roman" w:hAnsi="Times New Roman" w:eastAsia="Times New Roman"/>
          <w:b w:val="0"/>
          <w:i w:val="0"/>
          <w:color w:val="6C6C6C"/>
          <w:sz w:val="18"/>
        </w:rPr>
        <w:t>5</w:t>
      </w:r>
    </w:p>
    <w:tbl>
      <w:tblPr>
        <w:tblW w:type="auto" w:w="0"/>
        <w:tblLayout w:type="fixed"/>
        <w:tblLook w:firstColumn="1" w:firstRow="1" w:lastColumn="0" w:lastRow="0" w:noHBand="0" w:noVBand="1" w:val="04A0"/>
        <w:tblInd w:w="1000.0" w:type="dxa"/>
      </w:tblPr>
      <w:tblGrid>
        <w:gridCol w:w="1258"/>
        <w:gridCol w:w="1258"/>
        <w:gridCol w:w="1258"/>
        <w:gridCol w:w="1258"/>
        <w:gridCol w:w="1258"/>
        <w:gridCol w:w="1258"/>
        <w:gridCol w:w="1258"/>
        <w:gridCol w:w="1258"/>
      </w:tblGrid>
      <w:tr>
        <w:trPr>
          <w:trHeight w:hRule="exact" w:val="428"/>
        </w:trPr>
        <w:tc>
          <w:tcPr>
            <w:tcW w:type="dxa" w:w="194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202" w:val="left"/>
              </w:tabs>
              <w:autoSpaceDE w:val="0"/>
              <w:widowControl/>
              <w:spacing w:line="980" w:lineRule="exact" w:before="0" w:after="0"/>
              <w:ind w:left="1022" w:right="432" w:firstLine="0"/>
              <w:jc w:val="left"/>
            </w:pPr>
            <w:r>
              <w:tab/>
            </w:r>
            <w:r>
              <w:rPr>
                <w:w w:val="101.33333206176758"/>
                <w:rFonts w:ascii="Times New Roman" w:hAnsi="Times New Roman" w:eastAsia="Times New Roman"/>
                <w:b w:val="0"/>
                <w:i w:val="0"/>
                <w:color w:val="6C6C6C"/>
                <w:sz w:val="18"/>
              </w:rPr>
              <w:t>-40</w:t>
            </w:r>
            <w:r>
              <w:br/>
            </w:r>
            <w:r>
              <w:rPr>
                <w:rFonts w:ascii="宋体" w:hAnsi="宋体" w:eastAsia="宋体"/>
                <w:b w:val="0"/>
                <w:i w:val="0"/>
                <w:color w:val="6C6C6C"/>
                <w:sz w:val="20"/>
              </w:rPr>
              <w:t>竖向位移（</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-30</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354" w:firstLine="0"/>
              <w:jc w:val="right"/>
            </w:pPr>
            <w:r>
              <w:rPr>
                <w:w w:val="101.33333206176758"/>
                <w:rFonts w:ascii="Times New Roman" w:hAnsi="Times New Roman" w:eastAsia="Times New Roman"/>
                <w:b w:val="0"/>
                <w:i w:val="0"/>
                <w:color w:val="6C6C6C"/>
                <w:sz w:val="18"/>
              </w:rPr>
              <w:t>-10</w:t>
            </w:r>
          </w:p>
        </w:tc>
        <w:tc>
          <w:tcPr>
            <w:tcW w:type="dxa" w:w="660"/>
            <w:tcBorders/>
            <w:tcMar>
              <w:start w:w="0" w:type="dxa"/>
              <w:end w:w="0" w:type="dxa"/>
            </w:tcMar>
          </w:tcPr>
          <w:p>
            <w:pPr>
              <w:autoSpaceDN w:val="0"/>
              <w:autoSpaceDE w:val="0"/>
              <w:widowControl/>
              <w:spacing w:line="244" w:lineRule="exact" w:before="60" w:after="0"/>
              <w:ind w:left="0" w:right="44" w:firstLine="0"/>
              <w:jc w:val="right"/>
            </w:pPr>
            <w:r>
              <w:rPr>
                <w:w w:val="101.33333206176758"/>
                <w:rFonts w:ascii="Times New Roman" w:hAnsi="Times New Roman" w:eastAsia="Times New Roman"/>
                <w:b w:val="0"/>
                <w:i w:val="0"/>
                <w:color w:val="6C6C6C"/>
                <w:sz w:val="18"/>
              </w:rPr>
              <w:t>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64" w:right="0" w:firstLine="0"/>
              <w:jc w:val="left"/>
            </w:pPr>
            <w:r>
              <w:rPr>
                <w:w w:val="101.33333206176758"/>
                <w:rFonts w:ascii="Times New Roman" w:hAnsi="Times New Roman" w:eastAsia="Times New Roman"/>
                <w:b w:val="0"/>
                <w:i w:val="0"/>
                <w:color w:val="6C6C6C"/>
                <w:sz w:val="18"/>
              </w:rPr>
              <w:t>0</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96" w:firstLine="0"/>
              <w:jc w:val="right"/>
            </w:pPr>
            <w:r>
              <w:rPr>
                <w:w w:val="101.33333206176758"/>
                <w:rFonts w:ascii="Times New Roman" w:hAnsi="Times New Roman" w:eastAsia="Times New Roman"/>
                <w:b w:val="0"/>
                <w:i w:val="0"/>
                <w:color w:val="6C6C6C"/>
                <w:sz w:val="18"/>
              </w:rPr>
              <w:t>20</w:t>
            </w:r>
          </w:p>
        </w:tc>
      </w:tr>
      <w:tr>
        <w:trPr>
          <w:trHeight w:hRule="exact" w:val="50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44" w:lineRule="exact" w:before="130" w:after="0"/>
              <w:ind w:left="0" w:right="46" w:firstLine="0"/>
              <w:jc w:val="right"/>
            </w:pPr>
            <w:r>
              <w:rPr>
                <w:w w:val="101.60000059339735"/>
                <w:rFonts w:ascii="Times New Roman" w:hAnsi="Times New Roman" w:eastAsia="Times New Roman"/>
                <w:b w:val="0"/>
                <w:i w:val="0"/>
                <w:color w:val="6C6C6C"/>
                <w:sz w:val="18"/>
              </w:rPr>
              <w:t>-5</w:t>
            </w:r>
          </w:p>
        </w:tc>
        <w:tc>
          <w:tcPr>
            <w:tcW w:type="dxa" w:w="1258"/>
            <w:vMerge/>
            <w:tcBorders/>
          </w:tcPr>
          <w:p/>
        </w:tc>
        <w:tc>
          <w:tcPr>
            <w:tcW w:type="dxa" w:w="1258"/>
            <w:vMerge/>
            <w:tcBorders/>
          </w:tcPr>
          <w:p/>
        </w:tc>
        <w:tc>
          <w:tcPr>
            <w:tcW w:type="dxa" w:w="1258"/>
            <w:vMerge/>
            <w:tcBorders/>
          </w:tcPr>
          <w:p/>
        </w:tc>
      </w:tr>
      <w:tr>
        <w:trPr>
          <w:trHeight w:hRule="exact" w:val="48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44" w:lineRule="exact" w:before="128" w:after="0"/>
              <w:ind w:left="0" w:right="44" w:firstLine="0"/>
              <w:jc w:val="right"/>
            </w:pPr>
            <w:r>
              <w:rPr>
                <w:w w:val="101.33333206176758"/>
                <w:rFonts w:ascii="Times New Roman" w:hAnsi="Times New Roman" w:eastAsia="Times New Roman"/>
                <w:b w:val="0"/>
                <w:i w:val="0"/>
                <w:color w:val="6C6C6C"/>
                <w:sz w:val="18"/>
              </w:rPr>
              <w:t>-10</w:t>
            </w:r>
          </w:p>
        </w:tc>
        <w:tc>
          <w:tcPr>
            <w:tcW w:type="dxa" w:w="1258"/>
            <w:vMerge/>
            <w:tcBorders/>
          </w:tcPr>
          <w:p/>
        </w:tc>
        <w:tc>
          <w:tcPr>
            <w:tcW w:type="dxa" w:w="1258"/>
            <w:vMerge/>
            <w:tcBorders/>
          </w:tcPr>
          <w:p/>
        </w:tc>
        <w:tc>
          <w:tcPr>
            <w:tcW w:type="dxa" w:w="1258"/>
            <w:vMerge/>
            <w:tcBorders/>
          </w:tcPr>
          <w:p/>
        </w:tc>
      </w:tr>
      <w:tr>
        <w:trPr>
          <w:trHeight w:hRule="exact" w:val="596"/>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44" w:lineRule="exact" w:before="146" w:after="0"/>
              <w:ind w:left="0" w:right="44" w:firstLine="0"/>
              <w:jc w:val="right"/>
            </w:pPr>
            <w:r>
              <w:rPr>
                <w:w w:val="101.33333206176758"/>
                <w:rFonts w:ascii="Times New Roman" w:hAnsi="Times New Roman" w:eastAsia="Times New Roman"/>
                <w:b w:val="0"/>
                <w:i w:val="0"/>
                <w:color w:val="6C6C6C"/>
                <w:sz w:val="18"/>
              </w:rPr>
              <w:t>-15</w:t>
            </w: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44" w:lineRule="exact" w:before="48" w:after="0"/>
        <w:ind w:left="0" w:right="2928" w:firstLine="0"/>
        <w:jc w:val="right"/>
      </w:pPr>
      <w:r>
        <w:rPr>
          <w:w w:val="101.60000059339735"/>
          <w:rFonts w:ascii="Times New Roman" w:hAnsi="Times New Roman" w:eastAsia="Times New Roman"/>
          <w:b w:val="0"/>
          <w:i w:val="0"/>
          <w:color w:val="6C6C6C"/>
          <w:sz w:val="18"/>
        </w:rPr>
        <w:t>-20</w:t>
      </w:r>
    </w:p>
    <w:p>
      <w:pPr>
        <w:autoSpaceDN w:val="0"/>
        <w:tabs>
          <w:tab w:pos="6896" w:val="left"/>
        </w:tabs>
        <w:autoSpaceDE w:val="0"/>
        <w:widowControl/>
        <w:spacing w:line="182" w:lineRule="exact" w:before="316" w:after="220"/>
        <w:ind w:left="5250" w:right="2880" w:firstLine="0"/>
        <w:jc w:val="left"/>
      </w:pPr>
      <w:r>
        <w:tab/>
      </w:r>
      <w:r>
        <w:rPr>
          <w:w w:val="101.33333206176758"/>
          <w:rFonts w:ascii="Times New Roman" w:hAnsi="Times New Roman" w:eastAsia="Times New Roman"/>
          <w:b w:val="0"/>
          <w:i w:val="0"/>
          <w:color w:val="6C6C6C"/>
          <w:sz w:val="18"/>
        </w:rPr>
        <w:t>-25</w:t>
      </w:r>
      <w:r>
        <w:br/>
      </w:r>
      <w:r>
        <w:rPr>
          <w:rFonts w:ascii="宋体" w:hAnsi="宋体" w:eastAsia="宋体"/>
          <w:b w:val="0"/>
          <w:i w:val="0"/>
          <w:color w:val="6C6C6C"/>
          <w:sz w:val="20"/>
        </w:rPr>
        <w:t>盾构推进方向</w:t>
      </w:r>
      <w:r>
        <w:rPr>
          <w:rFonts w:ascii="Times New Roman" w:hAnsi="Times New Roman" w:eastAsia="Times New Roman"/>
          <w:b w:val="0"/>
          <w:i w:val="0"/>
          <w:color w:val="6C6C6C"/>
          <w:sz w:val="20"/>
        </w:rPr>
        <w:t xml:space="preserve">z(m) </w:t>
      </w:r>
    </w:p>
    <w:tbl>
      <w:tblPr>
        <w:tblW w:type="auto" w:w="0"/>
        <w:tblLayout w:type="fixed"/>
        <w:tblLook w:firstColumn="1" w:firstRow="1" w:lastColumn="0" w:lastRow="0" w:noHBand="0" w:noVBand="1" w:val="04A0"/>
        <w:tblInd w:w="2100.0" w:type="dxa"/>
      </w:tblPr>
      <w:tblGrid>
        <w:gridCol w:w="2013"/>
        <w:gridCol w:w="2013"/>
        <w:gridCol w:w="2013"/>
        <w:gridCol w:w="2013"/>
        <w:gridCol w:w="2013"/>
      </w:tblGrid>
      <w:tr>
        <w:trPr>
          <w:trHeight w:hRule="exact" w:val="362"/>
        </w:trPr>
        <w:tc>
          <w:tcPr>
            <w:tcW w:type="dxa" w:w="2540"/>
            <w:tcBorders/>
            <w:tcMar>
              <w:start w:w="0" w:type="dxa"/>
              <w:end w:w="0" w:type="dxa"/>
            </w:tcMar>
          </w:tcPr>
          <w:p>
            <w:pPr>
              <w:autoSpaceDN w:val="0"/>
              <w:autoSpaceDE w:val="0"/>
              <w:widowControl/>
              <w:spacing w:line="240" w:lineRule="auto" w:before="132" w:after="0"/>
              <w:ind w:left="0" w:right="0" w:firstLine="0"/>
              <w:jc w:val="right"/>
            </w:pPr>
            <w:r>
              <w:drawing>
                <wp:inline xmlns:a="http://schemas.openxmlformats.org/drawingml/2006/main" xmlns:pic="http://schemas.openxmlformats.org/drawingml/2006/picture">
                  <wp:extent cx="279400" cy="76200"/>
                  <wp:docPr id="813" name="Picture 813"/>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279400" cy="76200"/>
                          </a:xfrm>
                          <a:prstGeom prst="rect"/>
                        </pic:spPr>
                      </pic:pic>
                    </a:graphicData>
                  </a:graphic>
                </wp:inline>
              </w:drawing>
            </w:r>
          </w:p>
        </w:tc>
        <w:tc>
          <w:tcPr>
            <w:tcW w:type="dxa" w:w="680"/>
            <w:tcBorders/>
            <w:tcMar>
              <w:start w:w="0" w:type="dxa"/>
              <w:end w:w="0" w:type="dxa"/>
            </w:tcMar>
          </w:tcPr>
          <w:p>
            <w:pPr>
              <w:autoSpaceDN w:val="0"/>
              <w:autoSpaceDE w:val="0"/>
              <w:widowControl/>
              <w:spacing w:line="184" w:lineRule="exact" w:before="94" w:after="0"/>
              <w:ind w:left="16" w:right="0" w:firstLine="0"/>
              <w:jc w:val="left"/>
            </w:pPr>
            <w:r>
              <w:rPr>
                <w:w w:val="101.33333206176758"/>
                <w:rFonts w:ascii="宋体" w:hAnsi="宋体" w:eastAsia="宋体"/>
                <w:b w:val="0"/>
                <w:i w:val="0"/>
                <w:color w:val="6C6C6C"/>
                <w:sz w:val="18"/>
              </w:rPr>
              <w:t>地表</w:t>
            </w:r>
          </w:p>
        </w:tc>
        <w:tc>
          <w:tcPr>
            <w:tcW w:type="dxa" w:w="1180"/>
            <w:tcBorders/>
            <w:tcMar>
              <w:start w:w="0" w:type="dxa"/>
              <w:end w:w="0" w:type="dxa"/>
            </w:tcMar>
          </w:tcPr>
          <w:p>
            <w:pPr>
              <w:autoSpaceDN w:val="0"/>
              <w:autoSpaceDE w:val="0"/>
              <w:widowControl/>
              <w:spacing w:line="242" w:lineRule="exact" w:before="60" w:after="0"/>
              <w:ind w:left="0" w:right="62" w:firstLine="0"/>
              <w:jc w:val="righ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7.6m </w:t>
            </w:r>
          </w:p>
        </w:tc>
        <w:tc>
          <w:tcPr>
            <w:tcW w:type="dxa" w:w="500"/>
            <w:tcBorders/>
            <w:tcMar>
              <w:start w:w="0" w:type="dxa"/>
              <w:end w:w="0" w:type="dxa"/>
            </w:tcMar>
          </w:tcPr>
          <w:p>
            <w:pPr>
              <w:autoSpaceDN w:val="0"/>
              <w:autoSpaceDE w:val="0"/>
              <w:widowControl/>
              <w:spacing w:line="240" w:lineRule="auto" w:before="132" w:after="0"/>
              <w:ind w:left="80" w:right="0" w:firstLine="0"/>
              <w:jc w:val="left"/>
            </w:pPr>
            <w:r>
              <w:drawing>
                <wp:inline xmlns:a="http://schemas.openxmlformats.org/drawingml/2006/main" xmlns:pic="http://schemas.openxmlformats.org/drawingml/2006/picture">
                  <wp:extent cx="266700" cy="76200"/>
                  <wp:docPr id="814" name="Picture 814"/>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266700" cy="76200"/>
                          </a:xfrm>
                          <a:prstGeom prst="rect"/>
                        </pic:spPr>
                      </pic:pic>
                    </a:graphicData>
                  </a:graphic>
                </wp:inline>
              </w:drawing>
            </w:r>
          </w:p>
        </w:tc>
        <w:tc>
          <w:tcPr>
            <w:tcW w:type="dxa" w:w="1900"/>
            <w:tcBorders/>
            <w:tcMar>
              <w:start w:w="0" w:type="dxa"/>
              <w:end w:w="0" w:type="dxa"/>
            </w:tcMar>
          </w:tcPr>
          <w:p>
            <w:pPr>
              <w:autoSpaceDN w:val="0"/>
              <w:autoSpaceDE w:val="0"/>
              <w:widowControl/>
              <w:spacing w:line="242" w:lineRule="exact" w:before="60" w:after="0"/>
              <w:ind w:left="22"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17m </w:t>
            </w:r>
          </w:p>
        </w:tc>
      </w:tr>
    </w:tbl>
    <w:p>
      <w:pPr>
        <w:autoSpaceDN w:val="0"/>
        <w:autoSpaceDE w:val="0"/>
        <w:widowControl/>
        <w:spacing w:line="282" w:lineRule="exact" w:before="360" w:after="0"/>
        <w:ind w:left="0" w:right="306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  </w:t>
      </w:r>
      <w:r>
        <w:rPr>
          <w:rFonts w:ascii="宋体" w:hAnsi="宋体" w:eastAsia="宋体"/>
          <w:b w:val="0"/>
          <w:i w:val="0"/>
          <w:color w:val="000000"/>
          <w:sz w:val="21"/>
        </w:rPr>
        <w:t>纵向竖直位移曲线</w:t>
      </w:r>
    </w:p>
    <w:p>
      <w:pPr>
        <w:autoSpaceDN w:val="0"/>
        <w:autoSpaceDE w:val="0"/>
        <w:widowControl/>
        <w:spacing w:line="282" w:lineRule="exact" w:before="188" w:after="0"/>
        <w:ind w:left="0" w:right="1672" w:firstLine="0"/>
        <w:jc w:val="right"/>
      </w:pPr>
      <w:r>
        <w:rPr>
          <w:rFonts w:ascii="Times New Roman" w:hAnsi="Times New Roman" w:eastAsia="Times New Roman"/>
          <w:b w:val="0"/>
          <w:i w:val="0"/>
          <w:color w:val="000000"/>
          <w:sz w:val="21"/>
        </w:rPr>
        <w:t xml:space="preserve">Fig 5.2  The longitudinal curve of the vertical displacement </w:t>
      </w:r>
    </w:p>
    <w:p>
      <w:pPr>
        <w:autoSpaceDN w:val="0"/>
        <w:autoSpaceDE w:val="0"/>
        <w:widowControl/>
        <w:spacing w:line="332" w:lineRule="exact" w:before="170" w:after="0"/>
        <w:ind w:left="1300" w:right="0" w:firstLine="0"/>
        <w:jc w:val="left"/>
      </w:pPr>
      <w:r>
        <w:rPr>
          <w:rFonts w:ascii="Times New Roman,Bold" w:hAnsi="Times New Roman,Bold" w:eastAsia="Times New Roman,Bold"/>
          <w:b/>
          <w:i w:val="0"/>
          <w:color w:val="000000"/>
          <w:sz w:val="24"/>
        </w:rPr>
        <w:t xml:space="preserve">5.2.2 </w:t>
      </w:r>
      <w:r>
        <w:rPr>
          <w:rFonts w:ascii="宋体" w:hAnsi="宋体" w:eastAsia="宋体"/>
          <w:b w:val="0"/>
          <w:i w:val="0"/>
          <w:color w:val="000000"/>
          <w:sz w:val="24"/>
        </w:rPr>
        <w:t>横向竖直位移</w:t>
      </w:r>
    </w:p>
    <w:p>
      <w:pPr>
        <w:autoSpaceDN w:val="0"/>
        <w:autoSpaceDE w:val="0"/>
        <w:widowControl/>
        <w:spacing w:line="400" w:lineRule="exact" w:before="134" w:after="0"/>
        <w:ind w:left="1300" w:right="0" w:firstLine="480"/>
        <w:jc w:val="left"/>
      </w:pPr>
      <w:r>
        <w:rPr>
          <w:rFonts w:ascii="宋体" w:hAnsi="宋体" w:eastAsia="宋体"/>
          <w:b w:val="0"/>
          <w:i w:val="0"/>
          <w:color w:val="000000"/>
          <w:sz w:val="24"/>
        </w:rPr>
        <w:t>根据纵向竖直位移曲线，当盾构机远离时，土层逐渐稳定下来，如图</w:t>
      </w:r>
      <w:r>
        <w:rPr>
          <w:rFonts w:ascii="Times New Roman" w:hAnsi="Times New Roman" w:eastAsia="Times New Roman"/>
          <w:b w:val="0"/>
          <w:i w:val="0"/>
          <w:color w:val="000000"/>
          <w:sz w:val="24"/>
        </w:rPr>
        <w:t>5.1b</w:t>
      </w:r>
      <w:r>
        <w:rPr>
          <w:rFonts w:ascii="宋体" w:hAnsi="宋体" w:eastAsia="宋体"/>
          <w:b w:val="0"/>
          <w:i w:val="0"/>
          <w:color w:val="000000"/>
          <w:sz w:val="24"/>
        </w:rPr>
        <w:t xml:space="preserve"> 所</w:t>
      </w:r>
      <w:r>
        <w:rPr>
          <w:rFonts w:ascii="宋体" w:hAnsi="宋体" w:eastAsia="宋体"/>
          <w:b w:val="0"/>
          <w:i w:val="0"/>
          <w:color w:val="000000"/>
          <w:sz w:val="24"/>
        </w:rPr>
        <w:t>示，取此时的地表、</w:t>
      </w:r>
      <w:r>
        <w:rPr>
          <w:rFonts w:ascii="Times New Roman" w:hAnsi="Times New Roman" w:eastAsia="Times New Roman"/>
          <w:b w:val="0"/>
          <w:i w:val="0"/>
          <w:color w:val="000000"/>
          <w:sz w:val="24"/>
        </w:rPr>
        <w:t>4.4m</w:t>
      </w:r>
      <w:r>
        <w:rPr>
          <w:rFonts w:ascii="宋体" w:hAnsi="宋体" w:eastAsia="宋体"/>
          <w:b w:val="0"/>
          <w:i w:val="0"/>
          <w:color w:val="000000"/>
          <w:sz w:val="24"/>
        </w:rPr>
        <w:t>、</w:t>
      </w:r>
      <w:r>
        <w:rPr>
          <w:rFonts w:ascii="Times New Roman" w:hAnsi="Times New Roman" w:eastAsia="Times New Roman"/>
          <w:b w:val="0"/>
          <w:i w:val="0"/>
          <w:color w:val="000000"/>
          <w:sz w:val="24"/>
        </w:rPr>
        <w:t>7.6m</w:t>
      </w:r>
      <w:r>
        <w:rPr>
          <w:rFonts w:ascii="宋体" w:hAnsi="宋体" w:eastAsia="宋体"/>
          <w:b w:val="0"/>
          <w:i w:val="0"/>
          <w:color w:val="000000"/>
          <w:sz w:val="24"/>
        </w:rPr>
        <w:t>、</w:t>
      </w:r>
      <w:r>
        <w:rPr>
          <w:rFonts w:ascii="Times New Roman" w:hAnsi="Times New Roman" w:eastAsia="Times New Roman"/>
          <w:b w:val="0"/>
          <w:i w:val="0"/>
          <w:color w:val="000000"/>
          <w:sz w:val="24"/>
        </w:rPr>
        <w:t>11.4m</w:t>
      </w:r>
      <w:r>
        <w:rPr>
          <w:rFonts w:ascii="宋体" w:hAnsi="宋体" w:eastAsia="宋体"/>
          <w:b w:val="0"/>
          <w:i w:val="0"/>
          <w:color w:val="000000"/>
          <w:sz w:val="24"/>
        </w:rPr>
        <w:t>、</w:t>
      </w:r>
      <w:r>
        <w:rPr>
          <w:rFonts w:ascii="Times New Roman" w:hAnsi="Times New Roman" w:eastAsia="Times New Roman"/>
          <w:b w:val="0"/>
          <w:i w:val="0"/>
          <w:color w:val="000000"/>
          <w:sz w:val="24"/>
        </w:rPr>
        <w:t>15.1m</w:t>
      </w:r>
      <w:r>
        <w:rPr>
          <w:rFonts w:ascii="宋体" w:hAnsi="宋体" w:eastAsia="宋体"/>
          <w:b w:val="0"/>
          <w:i w:val="0"/>
          <w:color w:val="000000"/>
          <w:sz w:val="24"/>
        </w:rPr>
        <w:t xml:space="preserve"> 深度处土层的向沉降绘制曲线。</w:t>
      </w:r>
      <w:r>
        <w:rPr>
          <w:rFonts w:ascii="宋体" w:hAnsi="宋体" w:eastAsia="宋体"/>
          <w:b w:val="0"/>
          <w:i w:val="0"/>
          <w:color w:val="000000"/>
          <w:sz w:val="24"/>
        </w:rPr>
        <w:t>可以看出掘进引起的沉降分布距离隧道轴线</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范围内。采</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w:t>
      </w:r>
      <w:r>
        <w:rPr>
          <w:rFonts w:ascii="Times New Roman" w:hAnsi="Times New Roman" w:eastAsia="Times New Roman"/>
          <w:b w:val="0"/>
          <w:i w:val="0"/>
          <w:color w:val="000000"/>
          <w:sz w:val="24"/>
        </w:rPr>
        <w:t>(1.1)</w:t>
      </w:r>
      <w:r>
        <w:rPr>
          <w:rFonts w:ascii="宋体" w:hAnsi="宋体" w:eastAsia="宋体"/>
          <w:b w:val="0"/>
          <w:i w:val="0"/>
          <w:color w:val="000000"/>
          <w:sz w:val="24"/>
        </w:rPr>
        <w:t>拟合绘</w:t>
      </w:r>
      <w:r>
        <w:rPr>
          <w:rFonts w:ascii="宋体" w:hAnsi="宋体" w:eastAsia="宋体"/>
          <w:b w:val="0"/>
          <w:i w:val="0"/>
          <w:color w:val="000000"/>
          <w:sz w:val="24"/>
        </w:rPr>
        <w:t>制了地表沉降曲线，拟合情况较好，可以得到地表的沉降槽宽度</w:t>
      </w:r>
      <w:r>
        <w:rPr>
          <w:rFonts w:ascii="Times New Roman" w:hAnsi="Times New Roman" w:eastAsia="Times New Roman"/>
          <w:b w:val="0"/>
          <w:i w:val="0"/>
          <w:color w:val="000000"/>
          <w:sz w:val="24"/>
        </w:rPr>
        <w:t>9.8m</w:t>
      </w:r>
      <w:r>
        <w:rPr>
          <w:rFonts w:ascii="宋体" w:hAnsi="宋体" w:eastAsia="宋体"/>
          <w:b w:val="0"/>
          <w:i w:val="0"/>
          <w:color w:val="000000"/>
          <w:sz w:val="24"/>
        </w:rPr>
        <w:t>，地层损失</w:t>
      </w:r>
      <w:r>
        <w:rPr>
          <w:rFonts w:ascii="宋体" w:hAnsi="宋体" w:eastAsia="宋体"/>
          <w:b w:val="0"/>
          <w:i w:val="0"/>
          <w:color w:val="000000"/>
          <w:sz w:val="24"/>
        </w:rPr>
        <w:t>率为</w:t>
      </w:r>
      <w:r>
        <w:rPr>
          <w:rFonts w:ascii="Times New Roman" w:hAnsi="Times New Roman" w:eastAsia="Times New Roman"/>
          <w:b w:val="0"/>
          <w:i w:val="0"/>
          <w:color w:val="000000"/>
          <w:sz w:val="24"/>
        </w:rPr>
        <w:t>0.96%</w:t>
      </w:r>
      <w:r>
        <w:rPr>
          <w:rFonts w:ascii="宋体" w:hAnsi="宋体" w:eastAsia="宋体"/>
          <w:b w:val="0"/>
          <w:i w:val="0"/>
          <w:color w:val="000000"/>
          <w:sz w:val="24"/>
        </w:rPr>
        <w:t>，可见江底掘进引起的土层损失高于陆地段的统计结果，由此盾构施工</w:t>
      </w:r>
      <w:r>
        <w:rPr>
          <w:rFonts w:ascii="宋体" w:hAnsi="宋体" w:eastAsia="宋体"/>
          <w:b w:val="0"/>
          <w:i w:val="0"/>
          <w:color w:val="000000"/>
          <w:sz w:val="24"/>
        </w:rPr>
        <w:t>引起的地层位移也高于陆地段的数据。此外各埋深下沉降曲线同样较为符合</w:t>
      </w:r>
      <w:r>
        <w:rPr>
          <w:rFonts w:ascii="Times New Roman" w:hAnsi="Times New Roman" w:eastAsia="Times New Roman"/>
          <w:b w:val="0"/>
          <w:i w:val="0"/>
          <w:color w:val="000000"/>
          <w:sz w:val="24"/>
        </w:rPr>
        <w:t>Peck</w:t>
      </w:r>
      <w:r>
        <w:rPr>
          <w:rFonts w:ascii="宋体" w:hAnsi="宋体" w:eastAsia="宋体"/>
          <w:b w:val="0"/>
          <w:i w:val="0"/>
          <w:color w:val="000000"/>
          <w:sz w:val="24"/>
        </w:rPr>
        <w:t>降规律，</w:t>
      </w:r>
      <w:r>
        <w:rPr>
          <w:rFonts w:ascii="Times New Roman" w:hAnsi="Times New Roman" w:eastAsia="Times New Roman"/>
          <w:b w:val="0"/>
          <w:i w:val="0"/>
          <w:color w:val="000000"/>
          <w:sz w:val="24"/>
        </w:rPr>
        <w:t>4.4m</w:t>
      </w:r>
      <w:r>
        <w:rPr>
          <w:rFonts w:ascii="宋体" w:hAnsi="宋体" w:eastAsia="宋体"/>
          <w:b w:val="0"/>
          <w:i w:val="0"/>
          <w:color w:val="000000"/>
          <w:sz w:val="24"/>
        </w:rPr>
        <w:t>、</w:t>
      </w:r>
      <w:r>
        <w:rPr>
          <w:rFonts w:ascii="Times New Roman" w:hAnsi="Times New Roman" w:eastAsia="Times New Roman"/>
          <w:b w:val="0"/>
          <w:i w:val="0"/>
          <w:color w:val="000000"/>
          <w:sz w:val="24"/>
        </w:rPr>
        <w:t>7.6m</w:t>
      </w:r>
      <w:r>
        <w:rPr>
          <w:rFonts w:ascii="宋体" w:hAnsi="宋体" w:eastAsia="宋体"/>
          <w:b w:val="0"/>
          <w:i w:val="0"/>
          <w:color w:val="000000"/>
          <w:sz w:val="24"/>
        </w:rPr>
        <w:t>、</w:t>
      </w:r>
      <w:r>
        <w:rPr>
          <w:rFonts w:ascii="Times New Roman" w:hAnsi="Times New Roman" w:eastAsia="Times New Roman"/>
          <w:b w:val="0"/>
          <w:i w:val="0"/>
          <w:color w:val="000000"/>
          <w:sz w:val="24"/>
        </w:rPr>
        <w:t>11.4m</w:t>
      </w:r>
      <w:r>
        <w:rPr>
          <w:rFonts w:ascii="宋体" w:hAnsi="宋体" w:eastAsia="宋体"/>
          <w:b w:val="0"/>
          <w:i w:val="0"/>
          <w:color w:val="000000"/>
          <w:sz w:val="24"/>
        </w:rPr>
        <w:t>、</w:t>
      </w:r>
      <w:r>
        <w:rPr>
          <w:rFonts w:ascii="Times New Roman" w:hAnsi="Times New Roman" w:eastAsia="Times New Roman"/>
          <w:b w:val="0"/>
          <w:i w:val="0"/>
          <w:color w:val="000000"/>
          <w:sz w:val="24"/>
        </w:rPr>
        <w:t>15.1m</w:t>
      </w:r>
      <w:r>
        <w:rPr>
          <w:rFonts w:ascii="宋体" w:hAnsi="宋体" w:eastAsia="宋体"/>
          <w:b w:val="0"/>
          <w:i w:val="0"/>
          <w:color w:val="000000"/>
          <w:sz w:val="24"/>
        </w:rPr>
        <w:t xml:space="preserve"> 深度处的沉降槽宽度分别为</w:t>
      </w:r>
      <w:r>
        <w:rPr>
          <w:rFonts w:ascii="Times New Roman" w:hAnsi="Times New Roman" w:eastAsia="Times New Roman"/>
          <w:b w:val="0"/>
          <w:i w:val="0"/>
          <w:color w:val="000000"/>
          <w:sz w:val="24"/>
        </w:rPr>
        <w:t>8.8m</w:t>
      </w:r>
      <w:r>
        <w:rPr>
          <w:rFonts w:ascii="宋体" w:hAnsi="宋体" w:eastAsia="宋体"/>
          <w:b w:val="0"/>
          <w:i w:val="0"/>
          <w:color w:val="000000"/>
          <w:sz w:val="24"/>
        </w:rPr>
        <w:t>、</w:t>
      </w:r>
      <w:r>
        <w:rPr>
          <w:rFonts w:ascii="Times New Roman" w:hAnsi="Times New Roman" w:eastAsia="Times New Roman"/>
          <w:b w:val="0"/>
          <w:i w:val="0"/>
          <w:color w:val="000000"/>
          <w:sz w:val="24"/>
        </w:rPr>
        <w:t>8.1m</w:t>
      </w:r>
      <w:r>
        <w:rPr>
          <w:rFonts w:ascii="宋体" w:hAnsi="宋体" w:eastAsia="宋体"/>
          <w:b w:val="0"/>
          <w:i w:val="0"/>
          <w:color w:val="000000"/>
          <w:sz w:val="24"/>
        </w:rPr>
        <w:t>、</w:t>
      </w:r>
      <w:r>
        <w:rPr>
          <w:rFonts w:ascii="Times New Roman" w:hAnsi="Times New Roman" w:eastAsia="Times New Roman"/>
          <w:b w:val="0"/>
          <w:i w:val="0"/>
          <w:color w:val="000000"/>
          <w:sz w:val="24"/>
        </w:rPr>
        <w:t>6.9m</w:t>
      </w:r>
      <w:r>
        <w:rPr>
          <w:rFonts w:ascii="宋体" w:hAnsi="宋体" w:eastAsia="宋体"/>
          <w:b w:val="0"/>
          <w:i w:val="0"/>
          <w:color w:val="000000"/>
          <w:sz w:val="24"/>
        </w:rPr>
        <w:t>、</w:t>
      </w:r>
      <w:r>
        <w:rPr>
          <w:rFonts w:ascii="Times New Roman" w:hAnsi="Times New Roman" w:eastAsia="Times New Roman"/>
          <w:b w:val="0"/>
          <w:i w:val="0"/>
          <w:color w:val="000000"/>
          <w:sz w:val="24"/>
        </w:rPr>
        <w:t>5.2m</w:t>
      </w:r>
      <w:r>
        <w:rPr>
          <w:rFonts w:ascii="宋体" w:hAnsi="宋体" w:eastAsia="宋体"/>
          <w:b w:val="0"/>
          <w:i w:val="0"/>
          <w:color w:val="000000"/>
          <w:sz w:val="24"/>
        </w:rPr>
        <w:t>，沉降槽宽度随着埋深的增加而减小。</w:t>
      </w:r>
    </w:p>
    <w:p>
      <w:pPr>
        <w:autoSpaceDN w:val="0"/>
        <w:autoSpaceDE w:val="0"/>
        <w:widowControl/>
        <w:spacing w:line="212" w:lineRule="exact" w:before="4604" w:after="0"/>
        <w:ind w:left="0" w:right="4136" w:firstLine="0"/>
        <w:jc w:val="right"/>
      </w:pPr>
      <w:r>
        <w:rPr>
          <w:rFonts w:ascii="宋体" w:hAnsi="宋体" w:eastAsia="宋体"/>
          <w:b w:val="0"/>
          <w:i w:val="0"/>
          <w:color w:val="000000"/>
          <w:sz w:val="21"/>
        </w:rPr>
        <w:t>111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15" name="Picture 8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2280" cy="251736"/>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462280" cy="251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1066800</wp:posOffset>
            </wp:positionV>
            <wp:extent cx="4813300" cy="27813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4813300" cy="27813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2" w:lineRule="exact" w:before="446" w:after="424"/>
        <w:ind w:left="0" w:right="4168" w:firstLine="0"/>
        <w:jc w:val="right"/>
      </w:pPr>
      <w:r>
        <w:rPr>
          <w:w w:val="101.33333206176758"/>
          <w:rFonts w:ascii="Times New Roman" w:hAnsi="Times New Roman" w:eastAsia="Times New Roman"/>
          <w:b w:val="0"/>
          <w:i w:val="0"/>
          <w:color w:val="6C6C6C"/>
          <w:sz w:val="18"/>
        </w:rPr>
        <w:t>5</w:t>
      </w:r>
    </w:p>
    <w:tbl>
      <w:tblPr>
        <w:tblW w:type="auto" w:w="0"/>
        <w:tblLayout w:type="fixed"/>
        <w:tblLook w:firstColumn="1" w:firstRow="1" w:lastColumn="0" w:lastRow="0" w:noHBand="0" w:noVBand="1" w:val="04A0"/>
        <w:tblInd w:w="1000.0" w:type="dxa"/>
      </w:tblPr>
      <w:tblGrid>
        <w:gridCol w:w="719"/>
        <w:gridCol w:w="719"/>
        <w:gridCol w:w="719"/>
        <w:gridCol w:w="719"/>
        <w:gridCol w:w="719"/>
        <w:gridCol w:w="719"/>
        <w:gridCol w:w="719"/>
        <w:gridCol w:w="719"/>
        <w:gridCol w:w="719"/>
        <w:gridCol w:w="719"/>
        <w:gridCol w:w="719"/>
        <w:gridCol w:w="719"/>
        <w:gridCol w:w="719"/>
        <w:gridCol w:w="719"/>
      </w:tblGrid>
      <w:tr>
        <w:trPr>
          <w:trHeight w:hRule="exact" w:val="638"/>
        </w:trPr>
        <w:tc>
          <w:tcPr>
            <w:tcW w:type="dxa" w:w="1620"/>
            <w:tcBorders/>
            <w:tcMar>
              <w:start w:w="0" w:type="dxa"/>
              <w:end w:w="0" w:type="dxa"/>
            </w:tcMar>
          </w:tcPr>
          <w:p>
            <w:pPr>
              <w:autoSpaceDN w:val="0"/>
              <w:autoSpaceDE w:val="0"/>
              <w:widowControl/>
              <w:spacing w:line="244" w:lineRule="exact" w:before="270" w:after="0"/>
              <w:ind w:left="0" w:right="178" w:firstLine="0"/>
              <w:jc w:val="right"/>
            </w:pPr>
            <w:r>
              <w:rPr>
                <w:w w:val="101.33333206176758"/>
                <w:rFonts w:ascii="Times New Roman" w:hAnsi="Times New Roman" w:eastAsia="Times New Roman"/>
                <w:b w:val="0"/>
                <w:i w:val="0"/>
                <w:color w:val="6C6C6C"/>
                <w:sz w:val="18"/>
              </w:rPr>
              <w:t>-30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-25</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-15</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60" w:firstLine="0"/>
              <w:jc w:val="right"/>
            </w:pPr>
            <w:r>
              <w:rPr>
                <w:w w:val="101.33333206176758"/>
                <w:rFonts w:ascii="Times New Roman" w:hAnsi="Times New Roman" w:eastAsia="Times New Roman"/>
                <w:b w:val="0"/>
                <w:i w:val="0"/>
                <w:color w:val="6C6C6C"/>
                <w:sz w:val="18"/>
              </w:rPr>
              <w:t>-5</w:t>
            </w:r>
          </w:p>
        </w:tc>
        <w:tc>
          <w:tcPr>
            <w:tcW w:type="dxa" w:w="380"/>
            <w:tcBorders/>
            <w:tcMar>
              <w:start w:w="0" w:type="dxa"/>
              <w:end w:w="0" w:type="dxa"/>
            </w:tcMar>
          </w:tcPr>
          <w:p>
            <w:pPr>
              <w:autoSpaceDN w:val="0"/>
              <w:autoSpaceDE w:val="0"/>
              <w:widowControl/>
              <w:spacing w:line="242" w:lineRule="exact" w:before="60" w:after="0"/>
              <w:ind w:left="0" w:right="44" w:firstLine="0"/>
              <w:jc w:val="right"/>
            </w:pPr>
            <w:r>
              <w:rPr>
                <w:w w:val="101.33333206176758"/>
                <w:rFonts w:ascii="Times New Roman" w:hAnsi="Times New Roman" w:eastAsia="Times New Roman"/>
                <w:b w:val="0"/>
                <w:i w:val="0"/>
                <w:color w:val="6C6C6C"/>
                <w:sz w:val="18"/>
              </w:rPr>
              <w:t>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62" w:right="0" w:firstLine="0"/>
              <w:jc w:val="left"/>
            </w:pPr>
            <w:r>
              <w:rPr>
                <w:w w:val="101.33333206176758"/>
                <w:rFonts w:ascii="Times New Roman" w:hAnsi="Times New Roman" w:eastAsia="Times New Roman"/>
                <w:b w:val="0"/>
                <w:i w:val="0"/>
                <w:color w:val="6C6C6C"/>
                <w:sz w:val="18"/>
              </w:rPr>
              <w:t>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5</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15</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96" w:firstLine="0"/>
              <w:jc w:val="right"/>
            </w:pPr>
            <w:r>
              <w:rPr>
                <w:w w:val="101.33333206176758"/>
                <w:rFonts w:ascii="Times New Roman" w:hAnsi="Times New Roman" w:eastAsia="Times New Roman"/>
                <w:b w:val="0"/>
                <w:i w:val="0"/>
                <w:color w:val="6C6C6C"/>
                <w:sz w:val="18"/>
              </w:rPr>
              <w:t>30</w:t>
            </w:r>
          </w:p>
        </w:tc>
      </w:tr>
      <w:tr>
        <w:trPr>
          <w:trHeight w:hRule="exact" w:val="620"/>
        </w:trPr>
        <w:tc>
          <w:tcPr>
            <w:tcW w:type="dxa" w:w="162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8" w:lineRule="exact" w:before="1022" w:after="0"/>
              <w:ind w:left="128" w:right="0" w:firstLine="0"/>
              <w:jc w:val="left"/>
            </w:pPr>
            <w:r>
              <w:rPr>
                <w:rFonts w:ascii="宋体" w:hAnsi="宋体" w:eastAsia="宋体"/>
                <w:b w:val="0"/>
                <w:i w:val="0"/>
                <w:color w:val="6C6C6C"/>
                <w:sz w:val="20"/>
              </w:rPr>
              <w:t>竖向位移（</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380"/>
            <w:tcBorders/>
            <w:tcMar>
              <w:start w:w="0" w:type="dxa"/>
              <w:end w:w="0" w:type="dxa"/>
            </w:tcMar>
          </w:tcPr>
          <w:p>
            <w:pPr>
              <w:autoSpaceDN w:val="0"/>
              <w:autoSpaceDE w:val="0"/>
              <w:widowControl/>
              <w:spacing w:line="244" w:lineRule="exact" w:before="146" w:after="0"/>
              <w:ind w:left="0" w:right="48" w:firstLine="0"/>
              <w:jc w:val="right"/>
            </w:pPr>
            <w:r>
              <w:rPr>
                <w:w w:val="101.33333206176758"/>
                <w:rFonts w:ascii="Times New Roman" w:hAnsi="Times New Roman" w:eastAsia="Times New Roman"/>
                <w:b w:val="0"/>
                <w:i w:val="0"/>
                <w:color w:val="6C6C6C"/>
                <w:sz w:val="18"/>
              </w:rPr>
              <w:t>-5</w:t>
            </w: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r>
      <w:tr>
        <w:trPr>
          <w:trHeight w:hRule="exact" w:val="720"/>
        </w:trPr>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380"/>
            <w:tcBorders/>
            <w:tcMar>
              <w:start w:w="0" w:type="dxa"/>
              <w:end w:w="0" w:type="dxa"/>
            </w:tcMar>
          </w:tcPr>
          <w:p>
            <w:pPr>
              <w:autoSpaceDN w:val="0"/>
              <w:autoSpaceDE w:val="0"/>
              <w:widowControl/>
              <w:spacing w:line="244" w:lineRule="exact" w:before="252" w:after="0"/>
              <w:ind w:left="0" w:right="0" w:firstLine="0"/>
              <w:jc w:val="center"/>
            </w:pPr>
            <w:r>
              <w:rPr>
                <w:w w:val="101.33333206176758"/>
                <w:rFonts w:ascii="Times New Roman" w:hAnsi="Times New Roman" w:eastAsia="Times New Roman"/>
                <w:b w:val="0"/>
                <w:i w:val="0"/>
                <w:color w:val="6C6C6C"/>
                <w:sz w:val="18"/>
              </w:rPr>
              <w:t>-10</w:t>
            </w: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r>
      <w:tr>
        <w:trPr>
          <w:trHeight w:hRule="exact" w:val="562"/>
        </w:trPr>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380"/>
            <w:tcBorders/>
            <w:tcMar>
              <w:start w:w="0" w:type="dxa"/>
              <w:end w:w="0" w:type="dxa"/>
            </w:tcMar>
          </w:tcPr>
          <w:p>
            <w:pPr>
              <w:autoSpaceDN w:val="0"/>
              <w:autoSpaceDE w:val="0"/>
              <w:widowControl/>
              <w:spacing w:line="244" w:lineRule="exact" w:before="258" w:after="0"/>
              <w:ind w:left="0" w:right="0" w:firstLine="0"/>
              <w:jc w:val="center"/>
            </w:pPr>
            <w:r>
              <w:rPr>
                <w:w w:val="101.33333206176758"/>
                <w:rFonts w:ascii="Times New Roman" w:hAnsi="Times New Roman" w:eastAsia="Times New Roman"/>
                <w:b w:val="0"/>
                <w:i w:val="0"/>
                <w:color w:val="6C6C6C"/>
                <w:sz w:val="18"/>
              </w:rPr>
              <w:t>-15</w:t>
            </w: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c>
          <w:tcPr>
            <w:tcW w:type="dxa" w:w="719"/>
            <w:vMerge/>
            <w:tcBorders/>
          </w:tcPr>
          <w:p/>
        </w:tc>
      </w:tr>
    </w:tbl>
    <w:p>
      <w:pPr>
        <w:autoSpaceDN w:val="0"/>
        <w:autoSpaceDE w:val="0"/>
        <w:widowControl/>
        <w:spacing w:line="244" w:lineRule="exact" w:before="420" w:after="0"/>
        <w:ind w:left="0" w:right="4170" w:firstLine="0"/>
        <w:jc w:val="right"/>
      </w:pPr>
      <w:r>
        <w:rPr>
          <w:w w:val="101.33333206176758"/>
          <w:rFonts w:ascii="Times New Roman" w:hAnsi="Times New Roman" w:eastAsia="Times New Roman"/>
          <w:b w:val="0"/>
          <w:i w:val="0"/>
          <w:color w:val="6C6C6C"/>
          <w:sz w:val="18"/>
        </w:rPr>
        <w:t>-20</w:t>
      </w:r>
    </w:p>
    <w:p>
      <w:pPr>
        <w:autoSpaceDN w:val="0"/>
        <w:tabs>
          <w:tab w:pos="5654" w:val="left"/>
        </w:tabs>
        <w:autoSpaceDE w:val="0"/>
        <w:widowControl/>
        <w:spacing w:line="184" w:lineRule="exact" w:before="542" w:after="218"/>
        <w:ind w:left="5312" w:right="3168" w:firstLine="0"/>
        <w:jc w:val="left"/>
      </w:pPr>
      <w:r>
        <w:rPr>
          <w:w w:val="101.33333206176758"/>
          <w:rFonts w:ascii="Times New Roman" w:hAnsi="Times New Roman" w:eastAsia="Times New Roman"/>
          <w:b w:val="0"/>
          <w:i w:val="0"/>
          <w:color w:val="6C6C6C"/>
          <w:sz w:val="18"/>
        </w:rPr>
        <w:t>-25</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x</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1120.0" w:type="dxa"/>
      </w:tblPr>
      <w:tblGrid>
        <w:gridCol w:w="1258"/>
        <w:gridCol w:w="1258"/>
        <w:gridCol w:w="1258"/>
        <w:gridCol w:w="1258"/>
        <w:gridCol w:w="1258"/>
        <w:gridCol w:w="1258"/>
        <w:gridCol w:w="1258"/>
        <w:gridCol w:w="1258"/>
      </w:tblGrid>
      <w:tr>
        <w:trPr>
          <w:trHeight w:hRule="exact" w:val="364"/>
        </w:trPr>
        <w:tc>
          <w:tcPr>
            <w:tcW w:type="dxa" w:w="1560"/>
            <w:tcBorders/>
            <w:tcMar>
              <w:start w:w="0" w:type="dxa"/>
              <w:end w:w="0" w:type="dxa"/>
            </w:tcMar>
          </w:tcPr>
          <w:p>
            <w:pPr>
              <w:autoSpaceDN w:val="0"/>
              <w:autoSpaceDE w:val="0"/>
              <w:widowControl/>
              <w:spacing w:line="240" w:lineRule="auto" w:before="126" w:after="0"/>
              <w:ind w:left="0" w:right="0" w:firstLine="0"/>
              <w:jc w:val="right"/>
            </w:pPr>
            <w:r>
              <w:drawing>
                <wp:inline xmlns:a="http://schemas.openxmlformats.org/drawingml/2006/main" xmlns:pic="http://schemas.openxmlformats.org/drawingml/2006/picture">
                  <wp:extent cx="279400" cy="88900"/>
                  <wp:docPr id="818" name="Picture 818"/>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279400" cy="88900"/>
                          </a:xfrm>
                          <a:prstGeom prst="rect"/>
                        </pic:spPr>
                      </pic:pic>
                    </a:graphicData>
                  </a:graphic>
                </wp:inline>
              </w:drawing>
            </w:r>
          </w:p>
        </w:tc>
        <w:tc>
          <w:tcPr>
            <w:tcW w:type="dxa" w:w="400"/>
            <w:tcBorders/>
            <w:tcMar>
              <w:start w:w="0" w:type="dxa"/>
              <w:end w:w="0" w:type="dxa"/>
            </w:tcMar>
          </w:tcPr>
          <w:p>
            <w:pPr>
              <w:autoSpaceDN w:val="0"/>
              <w:autoSpaceDE w:val="0"/>
              <w:widowControl/>
              <w:spacing w:line="182" w:lineRule="exact" w:before="96" w:after="0"/>
              <w:ind w:left="0" w:right="0" w:firstLine="0"/>
              <w:jc w:val="center"/>
            </w:pPr>
            <w:r>
              <w:rPr>
                <w:w w:val="101.33333206176758"/>
                <w:rFonts w:ascii="宋体" w:hAnsi="宋体" w:eastAsia="宋体"/>
                <w:b w:val="0"/>
                <w:i w:val="0"/>
                <w:color w:val="6C6C6C"/>
                <w:sz w:val="18"/>
              </w:rPr>
              <w:t>地表</w:t>
            </w:r>
          </w:p>
        </w:tc>
        <w:tc>
          <w:tcPr>
            <w:tcW w:type="dxa" w:w="440"/>
            <w:tcBorders/>
            <w:tcMar>
              <w:start w:w="0" w:type="dxa"/>
              <w:end w:w="0" w:type="dxa"/>
            </w:tcMar>
          </w:tcPr>
          <w:p>
            <w:pPr>
              <w:autoSpaceDN w:val="0"/>
              <w:autoSpaceDE w:val="0"/>
              <w:widowControl/>
              <w:spacing w:line="240" w:lineRule="auto" w:before="126" w:after="0"/>
              <w:ind w:left="0" w:right="0" w:firstLine="0"/>
              <w:jc w:val="center"/>
            </w:pPr>
            <w:r>
              <w:drawing>
                <wp:inline xmlns:a="http://schemas.openxmlformats.org/drawingml/2006/main" xmlns:pic="http://schemas.openxmlformats.org/drawingml/2006/picture">
                  <wp:extent cx="266700" cy="88900"/>
                  <wp:docPr id="819" name="Picture 819"/>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266700" cy="88900"/>
                          </a:xfrm>
                          <a:prstGeom prst="rect"/>
                        </pic:spPr>
                      </pic:pic>
                    </a:graphicData>
                  </a:graphic>
                </wp:inline>
              </w:drawing>
            </w:r>
          </w:p>
        </w:tc>
        <w:tc>
          <w:tcPr>
            <w:tcW w:type="dxa" w:w="1020"/>
            <w:tcBorders/>
            <w:tcMar>
              <w:start w:w="0" w:type="dxa"/>
              <w:end w:w="0" w:type="dxa"/>
            </w:tcMar>
          </w:tcPr>
          <w:p>
            <w:pPr>
              <w:autoSpaceDN w:val="0"/>
              <w:autoSpaceDE w:val="0"/>
              <w:widowControl/>
              <w:spacing w:line="244" w:lineRule="exact" w:before="60" w:after="0"/>
              <w:ind w:left="28"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4.4m </w:t>
            </w:r>
          </w:p>
        </w:tc>
        <w:tc>
          <w:tcPr>
            <w:tcW w:type="dxa" w:w="1420"/>
            <w:tcBorders/>
            <w:tcMar>
              <w:start w:w="0" w:type="dxa"/>
              <w:end w:w="0" w:type="dxa"/>
            </w:tcMar>
          </w:tcPr>
          <w:p>
            <w:pPr>
              <w:autoSpaceDN w:val="0"/>
              <w:autoSpaceDE w:val="0"/>
              <w:widowControl/>
              <w:spacing w:line="240" w:lineRule="auto" w:before="60" w:after="0"/>
              <w:ind w:left="224"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7.6m </w:t>
            </w:r>
            <w:r>
              <w:drawing>
                <wp:inline xmlns:a="http://schemas.openxmlformats.org/drawingml/2006/main" xmlns:pic="http://schemas.openxmlformats.org/drawingml/2006/picture">
                  <wp:extent cx="266700" cy="88900"/>
                  <wp:docPr id="820" name="Picture 820"/>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266700" cy="88900"/>
                          </a:xfrm>
                          <a:prstGeom prst="rect"/>
                        </pic:spPr>
                      </pic:pic>
                    </a:graphicData>
                  </a:graphic>
                </wp:inline>
              </w:drawing>
            </w:r>
          </w:p>
        </w:tc>
        <w:tc>
          <w:tcPr>
            <w:tcW w:type="dxa" w:w="1300"/>
            <w:tcBorders/>
            <w:tcMar>
              <w:start w:w="0" w:type="dxa"/>
              <w:end w:w="0" w:type="dxa"/>
            </w:tcMar>
          </w:tcPr>
          <w:p>
            <w:pPr>
              <w:autoSpaceDN w:val="0"/>
              <w:autoSpaceDE w:val="0"/>
              <w:widowControl/>
              <w:spacing w:line="240" w:lineRule="auto" w:before="60" w:after="0"/>
              <w:ind w:left="0" w:right="0" w:firstLine="0"/>
              <w:jc w:val="center"/>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11.4m </w:t>
            </w:r>
            <w:r>
              <w:drawing>
                <wp:inline xmlns:a="http://schemas.openxmlformats.org/drawingml/2006/main" xmlns:pic="http://schemas.openxmlformats.org/drawingml/2006/picture">
                  <wp:extent cx="266700" cy="88900"/>
                  <wp:docPr id="821" name="Picture 82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266700" cy="88900"/>
                          </a:xfrm>
                          <a:prstGeom prst="rect"/>
                        </pic:spPr>
                      </pic:pic>
                    </a:graphicData>
                  </a:graphic>
                </wp:inline>
              </w:drawing>
            </w:r>
          </w:p>
        </w:tc>
        <w:tc>
          <w:tcPr>
            <w:tcW w:type="dxa" w:w="1100"/>
            <w:tcBorders/>
            <w:tcMar>
              <w:start w:w="0" w:type="dxa"/>
              <w:end w:w="0" w:type="dxa"/>
            </w:tcMar>
          </w:tcPr>
          <w:p>
            <w:pPr>
              <w:autoSpaceDN w:val="0"/>
              <w:autoSpaceDE w:val="0"/>
              <w:widowControl/>
              <w:spacing w:line="244" w:lineRule="exact" w:before="60" w:after="0"/>
              <w:ind w:left="26" w:right="0" w:firstLine="0"/>
              <w:jc w:val="left"/>
            </w:pPr>
            <w:r>
              <w:rPr>
                <w:w w:val="101.33333206176758"/>
                <w:rFonts w:ascii="宋体" w:hAnsi="宋体" w:eastAsia="宋体"/>
                <w:b w:val="0"/>
                <w:i w:val="0"/>
                <w:color w:val="6C6C6C"/>
                <w:sz w:val="18"/>
              </w:rPr>
              <w:t>埋深</w:t>
            </w:r>
            <w:r>
              <w:rPr>
                <w:w w:val="101.33333206176758"/>
                <w:rFonts w:ascii="Times New Roman" w:hAnsi="Times New Roman" w:eastAsia="Times New Roman"/>
                <w:b w:val="0"/>
                <w:i w:val="0"/>
                <w:color w:val="6C6C6C"/>
                <w:sz w:val="18"/>
              </w:rPr>
              <w:t xml:space="preserve">15.1m </w:t>
            </w:r>
          </w:p>
        </w:tc>
        <w:tc>
          <w:tcPr>
            <w:tcW w:type="dxa" w:w="150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Peck</w:t>
            </w:r>
            <w:r>
              <w:rPr>
                <w:w w:val="101.33333206176758"/>
                <w:rFonts w:ascii="宋体" w:hAnsi="宋体" w:eastAsia="宋体"/>
                <w:b w:val="0"/>
                <w:i w:val="0"/>
                <w:color w:val="6C6C6C"/>
                <w:sz w:val="18"/>
              </w:rPr>
              <w:t>公式拟合</w:t>
            </w:r>
          </w:p>
        </w:tc>
      </w:tr>
    </w:tbl>
    <w:p>
      <w:pPr>
        <w:autoSpaceDN w:val="0"/>
        <w:autoSpaceDE w:val="0"/>
        <w:widowControl/>
        <w:spacing w:line="282" w:lineRule="exact" w:before="302" w:after="0"/>
        <w:ind w:left="0" w:right="263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5.3  </w:t>
      </w:r>
      <w:r>
        <w:rPr>
          <w:rFonts w:ascii="宋体" w:hAnsi="宋体" w:eastAsia="宋体"/>
          <w:b w:val="0"/>
          <w:i w:val="0"/>
          <w:color w:val="000000"/>
          <w:sz w:val="21"/>
        </w:rPr>
        <w:t>不同隧道埋深横向沉降曲线</w:t>
      </w:r>
    </w:p>
    <w:p>
      <w:pPr>
        <w:autoSpaceDN w:val="0"/>
        <w:autoSpaceDE w:val="0"/>
        <w:widowControl/>
        <w:spacing w:line="282" w:lineRule="exact" w:before="188" w:after="0"/>
        <w:ind w:left="0" w:right="1000" w:firstLine="0"/>
        <w:jc w:val="right"/>
      </w:pPr>
      <w:r>
        <w:rPr>
          <w:rFonts w:ascii="Times New Roman" w:hAnsi="Times New Roman" w:eastAsia="Times New Roman"/>
          <w:b w:val="0"/>
          <w:i w:val="0"/>
          <w:color w:val="000000"/>
          <w:sz w:val="21"/>
        </w:rPr>
        <w:t xml:space="preserve">Fig 5.3  The transverse settlement curve with different tunnel buried depths </w:t>
      </w:r>
    </w:p>
    <w:p>
      <w:pPr>
        <w:autoSpaceDN w:val="0"/>
        <w:tabs>
          <w:tab w:pos="1780" w:val="left"/>
        </w:tabs>
        <w:autoSpaceDE w:val="0"/>
        <w:widowControl/>
        <w:spacing w:line="364" w:lineRule="exact" w:before="206" w:after="114"/>
        <w:ind w:left="1300" w:right="0" w:firstLine="0"/>
        <w:jc w:val="left"/>
      </w:pPr>
      <w:r>
        <w:tab/>
      </w:r>
      <w:r>
        <w:rPr>
          <w:rFonts w:ascii="宋体" w:hAnsi="宋体" w:eastAsia="宋体"/>
          <w:b w:val="0"/>
          <w:i w:val="0"/>
          <w:color w:val="000000"/>
          <w:sz w:val="24"/>
        </w:rPr>
        <w:t>本文中隧道埋深</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16"/>
        </w:rPr>
        <w:t>0</w:t>
      </w:r>
      <w:r>
        <w:rPr>
          <w:rFonts w:ascii="Times New Roman" w:hAnsi="Times New Roman" w:eastAsia="Times New Roman"/>
          <w:b w:val="0"/>
          <w:i w:val="0"/>
          <w:color w:val="000000"/>
          <w:sz w:val="24"/>
        </w:rPr>
        <w:t>=21m</w:t>
      </w:r>
      <w:r>
        <w:rPr>
          <w:rFonts w:ascii="宋体" w:hAnsi="宋体" w:eastAsia="宋体"/>
          <w:b w:val="0"/>
          <w:i w:val="0"/>
          <w:color w:val="000000"/>
          <w:sz w:val="24"/>
        </w:rPr>
        <w:t>，隧道穿越含砂粉质黏土，且上部土层为粉砂与粉土，</w:t>
      </w:r>
      <w:r>
        <w:rPr>
          <w:rFonts w:ascii="宋体" w:hAnsi="宋体" w:eastAsia="宋体"/>
          <w:b w:val="0"/>
          <w:i w:val="0"/>
          <w:color w:val="000000"/>
          <w:sz w:val="24"/>
        </w:rPr>
        <w:t>通过对地表、和不同深度处的沉降槽进行线性拟合，可以得到</w:t>
      </w:r>
    </w:p>
    <w:tbl>
      <w:tblPr>
        <w:tblW w:type="auto" w:w="0"/>
        <w:tblLayout w:type="fixed"/>
        <w:tblLook w:firstColumn="1" w:firstRow="1" w:lastColumn="0" w:lastRow="0" w:noHBand="0" w:noVBand="1" w:val="04A0"/>
        <w:tblInd w:w="2280.0" w:type="dxa"/>
      </w:tblPr>
      <w:tblGrid>
        <w:gridCol w:w="1438"/>
        <w:gridCol w:w="1438"/>
        <w:gridCol w:w="1438"/>
        <w:gridCol w:w="1438"/>
        <w:gridCol w:w="1438"/>
        <w:gridCol w:w="1438"/>
        <w:gridCol w:w="1438"/>
      </w:tblGrid>
      <w:tr>
        <w:trPr>
          <w:trHeight w:hRule="exact" w:val="462"/>
        </w:trPr>
        <w:tc>
          <w:tcPr>
            <w:tcW w:type="dxa" w:w="2700"/>
            <w:tcBorders/>
            <w:tcMar>
              <w:start w:w="0" w:type="dxa"/>
              <w:end w:w="0" w:type="dxa"/>
            </w:tcMar>
          </w:tcPr>
          <w:p>
            <w:pPr>
              <w:autoSpaceDN w:val="0"/>
              <w:autoSpaceDE w:val="0"/>
              <w:widowControl/>
              <w:spacing w:line="284" w:lineRule="exact" w:before="88" w:after="0"/>
              <w:ind w:left="0" w:right="34" w:firstLine="0"/>
              <w:jc w:val="right"/>
            </w:pPr>
            <w:r>
              <w:rPr>
                <w:rFonts w:ascii="Times New Roman,Italic" w:hAnsi="Times New Roman,Italic" w:eastAsia="Times New Roman,Italic"/>
                <w:b w:val="0"/>
                <w:i/>
                <w:color w:val="000000"/>
                <w:sz w:val="21"/>
              </w:rPr>
              <w:t xml:space="preserve">i z </w:t>
            </w:r>
            <w:r>
              <w:rPr>
                <w:w w:val="101.18247667948405"/>
                <w:rFonts w:ascii="Times New Roman" w:hAnsi="Times New Roman" w:eastAsia="Times New Roman"/>
                <w:b w:val="0"/>
                <w:i w:val="0"/>
                <w:color w:val="000000"/>
                <w:sz w:val="12"/>
              </w:rPr>
              <w:t>0</w:t>
            </w:r>
          </w:p>
        </w:tc>
        <w:tc>
          <w:tcPr>
            <w:tcW w:type="dxa" w:w="16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1460"/>
            <w:tcBorders/>
            <w:tcMar>
              <w:start w:w="0" w:type="dxa"/>
              <w:end w:w="0" w:type="dxa"/>
            </w:tcMar>
          </w:tcPr>
          <w:p>
            <w:pPr>
              <w:autoSpaceDN w:val="0"/>
              <w:autoSpaceDE w:val="0"/>
              <w:widowControl/>
              <w:spacing w:line="278" w:lineRule="exact" w:before="96" w:after="0"/>
              <w:ind w:left="0" w:right="0" w:firstLine="0"/>
              <w:jc w:val="center"/>
            </w:pPr>
            <w:r>
              <w:rPr>
                <w:rFonts w:ascii="Times New Roman" w:hAnsi="Times New Roman" w:eastAsia="Times New Roman"/>
                <w:b w:val="0"/>
                <w:i w:val="0"/>
                <w:color w:val="000000"/>
                <w:sz w:val="21"/>
              </w:rPr>
              <w:t>0.1809+0.2979(1</w:t>
            </w:r>
          </w:p>
        </w:tc>
        <w:tc>
          <w:tcPr>
            <w:tcW w:type="dxa" w:w="160"/>
            <w:tcBorders/>
            <w:tcMar>
              <w:start w:w="0" w:type="dxa"/>
              <w:end w:w="0" w:type="dxa"/>
            </w:tcMar>
          </w:tcPr>
          <w:p>
            <w:pPr>
              <w:autoSpaceDN w:val="0"/>
              <w:autoSpaceDE w:val="0"/>
              <w:widowControl/>
              <w:spacing w:line="235" w:lineRule="auto" w:before="106" w:after="0"/>
              <w:ind w:left="0" w:right="0" w:firstLine="0"/>
              <w:jc w:val="center"/>
            </w:pPr>
            <w:r>
              <w:rPr>
                <w:rFonts w:ascii="Symbol" w:hAnsi="Symbol" w:eastAsia="Symbol"/>
                <w:b w:val="0"/>
                <w:i w:val="0"/>
                <w:color w:val="000000"/>
                <w:sz w:val="21"/>
              </w:rPr>
              <w:t></w:t>
            </w:r>
          </w:p>
        </w:tc>
        <w:tc>
          <w:tcPr>
            <w:tcW w:type="dxa" w:w="420"/>
            <w:tcBorders/>
            <w:tcMar>
              <w:start w:w="0" w:type="dxa"/>
              <w:end w:w="0" w:type="dxa"/>
            </w:tcMar>
          </w:tcPr>
          <w:p>
            <w:pPr>
              <w:autoSpaceDN w:val="0"/>
              <w:autoSpaceDE w:val="0"/>
              <w:widowControl/>
              <w:spacing w:line="284" w:lineRule="exact" w:before="88" w:after="0"/>
              <w:ind w:left="0" w:right="0" w:firstLine="0"/>
              <w:jc w:val="center"/>
            </w:pPr>
            <w:r>
              <w:rPr>
                <w:rFonts w:ascii="Times New Roman,Italic" w:hAnsi="Times New Roman,Italic" w:eastAsia="Times New Roman,Italic"/>
                <w:b w:val="0"/>
                <w:i/>
                <w:color w:val="000000"/>
                <w:sz w:val="21"/>
              </w:rPr>
              <w:t xml:space="preserve">z z </w:t>
            </w:r>
            <w:r>
              <w:rPr>
                <w:w w:val="101.18247667948405"/>
                <w:rFonts w:ascii="Times New Roman" w:hAnsi="Times New Roman" w:eastAsia="Times New Roman"/>
                <w:b w:val="0"/>
                <w:i w:val="0"/>
                <w:color w:val="000000"/>
                <w:sz w:val="12"/>
              </w:rPr>
              <w:t>0</w:t>
            </w:r>
          </w:p>
        </w:tc>
        <w:tc>
          <w:tcPr>
            <w:tcW w:type="dxa" w:w="960"/>
            <w:tcBorders/>
            <w:tcMar>
              <w:start w:w="0" w:type="dxa"/>
              <w:end w:w="0" w:type="dxa"/>
            </w:tcMar>
          </w:tcPr>
          <w:p>
            <w:pPr>
              <w:autoSpaceDN w:val="0"/>
              <w:autoSpaceDE w:val="0"/>
              <w:widowControl/>
              <w:spacing w:line="278" w:lineRule="exact" w:before="96" w:after="0"/>
              <w:ind w:left="28" w:right="0" w:firstLine="0"/>
              <w:jc w:val="left"/>
            </w:pPr>
            <w:r>
              <w:rPr>
                <w:rFonts w:ascii="Times New Roman" w:hAnsi="Times New Roman" w:eastAsia="Times New Roman"/>
                <w:b w:val="0"/>
                <w:i w:val="0"/>
                <w:color w:val="000000"/>
                <w:sz w:val="21"/>
              </w:rPr>
              <w:t>)</w:t>
            </w:r>
          </w:p>
        </w:tc>
        <w:tc>
          <w:tcPr>
            <w:tcW w:type="dxa" w:w="1780"/>
            <w:tcBorders/>
            <w:tcMar>
              <w:start w:w="0" w:type="dxa"/>
              <w:end w:w="0" w:type="dxa"/>
            </w:tcMar>
          </w:tcPr>
          <w:p>
            <w:pPr>
              <w:autoSpaceDN w:val="0"/>
              <w:autoSpaceDE w:val="0"/>
              <w:widowControl/>
              <w:spacing w:line="322" w:lineRule="exact" w:before="60" w:after="0"/>
              <w:ind w:left="0" w:right="10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5.1</w:t>
            </w:r>
            <w:r>
              <w:rPr>
                <w:rFonts w:ascii="宋体" w:hAnsi="宋体" w:eastAsia="宋体"/>
                <w:b w:val="0"/>
                <w:i w:val="0"/>
                <w:color w:val="000000"/>
                <w:sz w:val="24"/>
              </w:rPr>
              <w:t>）</w:t>
            </w:r>
          </w:p>
        </w:tc>
      </w:tr>
    </w:tbl>
    <w:p>
      <w:pPr>
        <w:autoSpaceDN w:val="0"/>
        <w:autoSpaceDE w:val="0"/>
        <w:widowControl/>
        <w:spacing w:line="392" w:lineRule="exact" w:before="94" w:after="0"/>
        <w:ind w:left="1300" w:right="252" w:firstLine="480"/>
        <w:jc w:val="both"/>
      </w:pPr>
      <w:r>
        <w:rPr>
          <w:rFonts w:ascii="宋体" w:hAnsi="宋体" w:eastAsia="宋体"/>
          <w:b w:val="0"/>
          <w:i w:val="0"/>
          <w:color w:val="000000"/>
          <w:sz w:val="24"/>
        </w:rPr>
        <w:t>如图</w:t>
      </w:r>
      <w:r>
        <w:rPr>
          <w:rFonts w:ascii="Times New Roman" w:hAnsi="Times New Roman" w:eastAsia="Times New Roman"/>
          <w:b w:val="0"/>
          <w:i w:val="0"/>
          <w:color w:val="000000"/>
          <w:sz w:val="24"/>
        </w:rPr>
        <w:t>5.4</w:t>
      </w:r>
      <w:r>
        <w:rPr>
          <w:rFonts w:ascii="宋体" w:hAnsi="宋体" w:eastAsia="宋体"/>
          <w:b w:val="0"/>
          <w:i w:val="0"/>
          <w:color w:val="000000"/>
          <w:sz w:val="24"/>
        </w:rPr>
        <w:t>，绘制了</w:t>
      </w:r>
      <w:r>
        <w:rPr>
          <w:rFonts w:ascii="Times New Roman" w:hAnsi="Times New Roman" w:eastAsia="Times New Roman"/>
          <w:b w:val="0"/>
          <w:i w:val="0"/>
          <w:color w:val="000000"/>
          <w:sz w:val="24"/>
        </w:rPr>
        <w:t>R. J. Mair</w:t>
      </w:r>
      <w:r>
        <w:rPr>
          <w:rFonts w:ascii="宋体" w:hAnsi="宋体" w:eastAsia="宋体"/>
          <w:b w:val="0"/>
          <w:i w:val="0"/>
          <w:color w:val="000000"/>
          <w:sz w:val="24"/>
        </w:rPr>
        <w:t xml:space="preserve"> 等得到的</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与</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z</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之间的拟合曲线及陆地段算例</w:t>
      </w:r>
      <w:r>
        <w:rPr>
          <w:rFonts w:ascii="宋体" w:hAnsi="宋体" w:eastAsia="宋体"/>
          <w:b w:val="0"/>
          <w:i w:val="0"/>
          <w:color w:val="000000"/>
          <w:sz w:val="24"/>
        </w:rPr>
        <w:t>和江底算例得到的拟合曲线，可以看出针对本文的水下盾构施工，标准化地层沉</w:t>
      </w:r>
      <w:r>
        <w:rPr>
          <w:rFonts w:ascii="宋体" w:hAnsi="宋体" w:eastAsia="宋体"/>
          <w:b w:val="0"/>
          <w:i w:val="0"/>
          <w:color w:val="000000"/>
          <w:sz w:val="24"/>
        </w:rPr>
        <w:t>降槽宽度与随标准化埋深之间有着较好的线性的关系，拟合的直线介于其他两条</w:t>
      </w:r>
      <w:r>
        <w:rPr>
          <w:rFonts w:ascii="宋体" w:hAnsi="宋体" w:eastAsia="宋体"/>
          <w:b w:val="0"/>
          <w:i w:val="0"/>
          <w:color w:val="000000"/>
          <w:sz w:val="24"/>
        </w:rPr>
        <w:t>直线之间。该段江底土层分布与陆地段算例的地层条件类似，但由于处在江底环</w:t>
      </w:r>
      <w:r>
        <w:rPr>
          <w:rFonts w:ascii="宋体" w:hAnsi="宋体" w:eastAsia="宋体"/>
          <w:b w:val="0"/>
          <w:i w:val="0"/>
          <w:color w:val="000000"/>
          <w:sz w:val="24"/>
        </w:rPr>
        <w:t>境下，受高水压影响，相同隧道埋深下江底盾构施工引起的各深度处土层沉降槽</w:t>
      </w:r>
      <w:r>
        <w:rPr>
          <w:rFonts w:ascii="宋体" w:hAnsi="宋体" w:eastAsia="宋体"/>
          <w:b w:val="0"/>
          <w:i w:val="0"/>
          <w:color w:val="000000"/>
          <w:sz w:val="24"/>
        </w:rPr>
        <w:t>更宽。</w:t>
      </w:r>
    </w:p>
    <w:p>
      <w:pPr>
        <w:autoSpaceDN w:val="0"/>
        <w:autoSpaceDE w:val="0"/>
        <w:widowControl/>
        <w:spacing w:line="282" w:lineRule="exact" w:before="3594" w:after="0"/>
        <w:ind w:left="0" w:right="4092" w:firstLine="0"/>
        <w:jc w:val="right"/>
      </w:pPr>
      <w:r>
        <w:rPr>
          <w:rFonts w:ascii="Times New Roman" w:hAnsi="Times New Roman" w:eastAsia="Times New Roman"/>
          <w:b w:val="0"/>
          <w:i w:val="0"/>
          <w:color w:val="000000"/>
          <w:sz w:val="21"/>
        </w:rPr>
        <w:t xml:space="preserve">112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22" name="Picture 8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1456690</wp:posOffset>
            </wp:positionH>
            <wp:positionV relativeFrom="page">
              <wp:posOffset>944880</wp:posOffset>
            </wp:positionV>
            <wp:extent cx="4644390" cy="3688925"/>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4644390" cy="36889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3403600</wp:posOffset>
            </wp:positionV>
            <wp:extent cx="381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3175000</wp:posOffset>
            </wp:positionV>
            <wp:extent cx="508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3175000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2959100</wp:posOffset>
            </wp:positionV>
            <wp:extent cx="63500" cy="635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3136900</wp:posOffset>
            </wp:positionV>
            <wp:extent cx="508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3060700</wp:posOffset>
            </wp:positionV>
            <wp:extent cx="63500" cy="889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3124200</wp:posOffset>
            </wp:positionV>
            <wp:extent cx="38100" cy="508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3111500</wp:posOffset>
            </wp:positionV>
            <wp:extent cx="50800" cy="635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2857500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2857500</wp:posOffset>
            </wp:positionV>
            <wp:extent cx="38100" cy="381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1803400</wp:posOffset>
            </wp:positionV>
            <wp:extent cx="76200" cy="762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2006600</wp:posOffset>
            </wp:positionV>
            <wp:extent cx="381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1943100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1930400</wp:posOffset>
            </wp:positionV>
            <wp:extent cx="38100" cy="508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508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82" w:lineRule="exact" w:before="6390" w:after="0"/>
        <w:ind w:left="0" w:right="242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5.4  </w:t>
      </w:r>
      <w:r>
        <w:rPr>
          <w:rFonts w:ascii="宋体" w:hAnsi="宋体" w:eastAsia="宋体"/>
          <w:b w:val="0"/>
          <w:i w:val="0"/>
          <w:color w:val="000000"/>
          <w:sz w:val="21"/>
        </w:rPr>
        <w:t>不同隧道埋深处沉降槽宽度对比</w:t>
      </w:r>
    </w:p>
    <w:p>
      <w:pPr>
        <w:autoSpaceDN w:val="0"/>
        <w:tabs>
          <w:tab w:pos="2384" w:val="left"/>
        </w:tabs>
        <w:autoSpaceDE w:val="0"/>
        <w:widowControl/>
        <w:spacing w:line="484" w:lineRule="exact" w:before="0" w:after="0"/>
        <w:ind w:left="1300" w:right="720" w:firstLine="0"/>
        <w:jc w:val="left"/>
      </w:pPr>
      <w:r>
        <w:rPr>
          <w:rFonts w:ascii="Times New Roman" w:hAnsi="Times New Roman" w:eastAsia="Times New Roman"/>
          <w:b w:val="0"/>
          <w:i w:val="0"/>
          <w:color w:val="000000"/>
          <w:sz w:val="21"/>
        </w:rPr>
        <w:t xml:space="preserve">Fig 5.4  The comparison of settlement trough width with different tunnel depths </w:t>
      </w:r>
      <w:r>
        <w:rPr>
          <w:rFonts w:ascii="Times New Roman,Bold" w:hAnsi="Times New Roman,Bold" w:eastAsia="Times New Roman,Bold"/>
          <w:b/>
          <w:i w:val="0"/>
          <w:color w:val="000000"/>
          <w:sz w:val="24"/>
        </w:rPr>
        <w:t xml:space="preserve">5.2.3 </w:t>
      </w:r>
      <w:r>
        <w:rPr>
          <w:rFonts w:ascii="宋体" w:hAnsi="宋体" w:eastAsia="宋体"/>
          <w:b w:val="0"/>
          <w:i w:val="0"/>
          <w:color w:val="000000"/>
          <w:sz w:val="24"/>
        </w:rPr>
        <w:t>孔压变化规律</w:t>
      </w:r>
    </w:p>
    <w:p>
      <w:pPr>
        <w:autoSpaceDN w:val="0"/>
        <w:autoSpaceDE w:val="0"/>
        <w:widowControl/>
        <w:spacing w:line="400" w:lineRule="exact" w:before="104" w:after="0"/>
        <w:ind w:left="1300" w:right="256" w:firstLine="480"/>
        <w:jc w:val="both"/>
      </w:pPr>
      <w:r>
        <w:rPr>
          <w:rFonts w:ascii="宋体" w:hAnsi="宋体" w:eastAsia="宋体"/>
          <w:b w:val="0"/>
          <w:i w:val="0"/>
          <w:color w:val="000000"/>
          <w:sz w:val="24"/>
        </w:rPr>
        <w:t>隧道所在土层为含砂粉质黏土，渗透性较弱，而上部土层为砂质粉土夹黏质</w:t>
      </w:r>
      <w:r>
        <w:rPr>
          <w:rFonts w:ascii="宋体" w:hAnsi="宋体" w:eastAsia="宋体"/>
          <w:b w:val="0"/>
          <w:i w:val="0"/>
          <w:color w:val="000000"/>
          <w:sz w:val="24"/>
        </w:rPr>
        <w:t>粉土和黏质粉土，上部土层的渗透性高于隧道所在土层，而隧道下部土层为具有</w:t>
      </w:r>
      <w:r>
        <w:rPr>
          <w:rFonts w:ascii="宋体" w:hAnsi="宋体" w:eastAsia="宋体"/>
          <w:b w:val="0"/>
          <w:i w:val="0"/>
          <w:color w:val="000000"/>
          <w:sz w:val="24"/>
        </w:rPr>
        <w:t>高渗透性的圆砾层。该地段江水深度为</w:t>
      </w:r>
      <w:r>
        <w:rPr>
          <w:rFonts w:ascii="Times New Roman" w:hAnsi="Times New Roman" w:eastAsia="Times New Roman"/>
          <w:b w:val="0"/>
          <w:i w:val="0"/>
          <w:color w:val="000000"/>
          <w:sz w:val="24"/>
        </w:rPr>
        <w:t>14.5m,</w:t>
      </w:r>
      <w:r>
        <w:rPr>
          <w:rFonts w:ascii="宋体" w:hAnsi="宋体" w:eastAsia="宋体"/>
          <w:b w:val="0"/>
          <w:i w:val="0"/>
          <w:color w:val="000000"/>
          <w:sz w:val="24"/>
        </w:rPr>
        <w:t>隧道施工面临高水压环境。在理想</w:t>
      </w:r>
      <w:r>
        <w:rPr>
          <w:rFonts w:ascii="宋体" w:hAnsi="宋体" w:eastAsia="宋体"/>
          <w:b w:val="0"/>
          <w:i w:val="0"/>
          <w:color w:val="000000"/>
          <w:sz w:val="24"/>
        </w:rPr>
        <w:t>条件下，隧道各部位均无渗漏，施工过程中土体的孔压变化由应力释放和外在施</w:t>
      </w:r>
      <w:r>
        <w:rPr>
          <w:rFonts w:ascii="宋体" w:hAnsi="宋体" w:eastAsia="宋体"/>
          <w:b w:val="0"/>
          <w:i w:val="0"/>
          <w:color w:val="000000"/>
          <w:sz w:val="24"/>
        </w:rPr>
        <w:t>加的荷载引起。</w:t>
      </w:r>
    </w:p>
    <w:p>
      <w:pPr>
        <w:autoSpaceDN w:val="0"/>
        <w:autoSpaceDE w:val="0"/>
        <w:widowControl/>
        <w:spacing w:line="390" w:lineRule="exact" w:before="46" w:after="0"/>
        <w:ind w:left="1300" w:right="254" w:firstLine="480"/>
        <w:jc w:val="both"/>
      </w:pPr>
      <w:r>
        <w:rPr>
          <w:rFonts w:ascii="宋体" w:hAnsi="宋体" w:eastAsia="宋体"/>
          <w:b w:val="0"/>
          <w:i w:val="0"/>
          <w:color w:val="000000"/>
          <w:sz w:val="24"/>
        </w:rPr>
        <w:t>图</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为隧道开挖</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环时盾尾的横向剖面孔压分布云图。可以看出隧道</w:t>
      </w:r>
      <w:r>
        <w:rPr>
          <w:rFonts w:ascii="Times New Roman" w:hAnsi="Times New Roman" w:eastAsia="Times New Roman"/>
          <w:b w:val="0"/>
          <w:i w:val="0"/>
          <w:color w:val="000000"/>
          <w:sz w:val="24"/>
        </w:rPr>
        <w:t>2D</w:t>
      </w:r>
      <w:r>
        <w:rPr>
          <w:rFonts w:ascii="宋体" w:hAnsi="宋体" w:eastAsia="宋体"/>
          <w:b w:val="0"/>
          <w:i w:val="0"/>
          <w:color w:val="000000"/>
          <w:sz w:val="24"/>
        </w:rPr>
        <w:t>范围内有明显的渗流现象，隧道周围土体中孔压明显降低。隧道开挖引起隧道周</w:t>
      </w:r>
      <w:r>
        <w:rPr>
          <w:rFonts w:ascii="宋体" w:hAnsi="宋体" w:eastAsia="宋体"/>
          <w:b w:val="0"/>
          <w:i w:val="0"/>
          <w:color w:val="000000"/>
          <w:sz w:val="24"/>
        </w:rPr>
        <w:t>围土体损失，土体中的应力释放，引起周围压降低，水从远处向隧道周围流动。</w:t>
      </w:r>
      <w:r>
        <w:rPr>
          <w:rFonts w:ascii="宋体" w:hAnsi="宋体" w:eastAsia="宋体"/>
          <w:b w:val="0"/>
          <w:i w:val="0"/>
          <w:color w:val="000000"/>
          <w:sz w:val="24"/>
        </w:rPr>
        <w:t>隧道上方可以看到明显的渗流漏斗。隧道下方土层为圆砾层，渗透系数极大，渗</w:t>
      </w:r>
      <w:r>
        <w:rPr>
          <w:rFonts w:ascii="宋体" w:hAnsi="宋体" w:eastAsia="宋体"/>
          <w:b w:val="0"/>
          <w:i w:val="0"/>
          <w:color w:val="000000"/>
          <w:sz w:val="24"/>
        </w:rPr>
        <w:t>流速度较快。</w:t>
      </w:r>
    </w:p>
    <w:p>
      <w:pPr>
        <w:autoSpaceDN w:val="0"/>
        <w:autoSpaceDE w:val="0"/>
        <w:widowControl/>
        <w:spacing w:line="212" w:lineRule="exact" w:before="2680" w:after="0"/>
        <w:ind w:left="0" w:right="4136" w:firstLine="0"/>
        <w:jc w:val="right"/>
      </w:pPr>
      <w:r>
        <w:rPr>
          <w:rFonts w:ascii="宋体" w:hAnsi="宋体" w:eastAsia="宋体"/>
          <w:b w:val="0"/>
          <w:i w:val="0"/>
          <w:color w:val="000000"/>
          <w:sz w:val="21"/>
        </w:rPr>
        <w:t>113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25" name="Picture 8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2280" cy="251736"/>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462280" cy="251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1117600</wp:posOffset>
            </wp:positionV>
            <wp:extent cx="63500" cy="635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1996439</wp:posOffset>
            </wp:positionH>
            <wp:positionV relativeFrom="page">
              <wp:posOffset>975360</wp:posOffset>
            </wp:positionV>
            <wp:extent cx="3559810" cy="2441132"/>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559810" cy="24411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1498600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2463800</wp:posOffset>
            </wp:positionV>
            <wp:extent cx="50800" cy="508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2197100</wp:posOffset>
            </wp:positionV>
            <wp:extent cx="63500" cy="508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1854200</wp:posOffset>
            </wp:positionV>
            <wp:extent cx="381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1574800</wp:posOffset>
            </wp:positionV>
            <wp:extent cx="381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1384300</wp:posOffset>
            </wp:positionV>
            <wp:extent cx="76200" cy="635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76200" cy="635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80" w:lineRule="exact" w:before="4550" w:after="0"/>
        <w:ind w:left="0" w:right="200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5.5  </w:t>
      </w:r>
      <w:r>
        <w:rPr>
          <w:rFonts w:ascii="宋体" w:hAnsi="宋体" w:eastAsia="宋体"/>
          <w:b w:val="0"/>
          <w:i w:val="0"/>
          <w:color w:val="000000"/>
          <w:sz w:val="21"/>
        </w:rPr>
        <w:t>隧道纵向剖面孔压分布云图（单位：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p>
    <w:p>
      <w:pPr>
        <w:autoSpaceDN w:val="0"/>
        <w:autoSpaceDE w:val="0"/>
        <w:widowControl/>
        <w:spacing w:line="282" w:lineRule="exact" w:before="190" w:after="0"/>
        <w:ind w:left="0" w:right="1330" w:firstLine="0"/>
        <w:jc w:val="right"/>
      </w:pPr>
      <w:r>
        <w:rPr>
          <w:rFonts w:ascii="Times New Roman" w:hAnsi="Times New Roman" w:eastAsia="Times New Roman"/>
          <w:b w:val="0"/>
          <w:i w:val="0"/>
          <w:color w:val="000000"/>
          <w:sz w:val="21"/>
        </w:rPr>
        <w:t xml:space="preserve">Fig 5.5  The transverse sectional contour of pore pressure (unit: Pa) </w:t>
      </w:r>
    </w:p>
    <w:p>
      <w:pPr>
        <w:autoSpaceDN w:val="0"/>
        <w:autoSpaceDE w:val="0"/>
        <w:widowControl/>
        <w:spacing w:line="396" w:lineRule="exact" w:before="168" w:after="0"/>
        <w:ind w:left="1300" w:right="252" w:firstLine="480"/>
        <w:jc w:val="both"/>
      </w:pPr>
      <w:r>
        <w:rPr>
          <w:rFonts w:ascii="宋体" w:hAnsi="宋体" w:eastAsia="宋体"/>
          <w:b w:val="0"/>
          <w:i w:val="0"/>
          <w:color w:val="000000"/>
          <w:sz w:val="24"/>
        </w:rPr>
        <w:t>距离隧道越近，孔压变化越明显，取隧洞顶土体、隧道轴线上方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及</w:t>
      </w:r>
      <w:r>
        <w:rPr>
          <w:rFonts w:ascii="Times New Roman" w:hAnsi="Times New Roman" w:eastAsia="Times New Roman"/>
          <w:b w:val="0"/>
          <w:i w:val="0"/>
          <w:color w:val="000000"/>
          <w:sz w:val="24"/>
        </w:rPr>
        <w:t>6m</w:t>
      </w:r>
      <w:r>
        <w:rPr>
          <w:rFonts w:ascii="宋体" w:hAnsi="宋体" w:eastAsia="宋体"/>
          <w:b w:val="0"/>
          <w:i w:val="0"/>
          <w:color w:val="000000"/>
          <w:sz w:val="24"/>
        </w:rPr>
        <w:t xml:space="preserve"> 的</w:t>
      </w:r>
      <w:r>
        <w:rPr>
          <w:rFonts w:ascii="宋体" w:hAnsi="宋体" w:eastAsia="宋体"/>
          <w:b w:val="0"/>
          <w:i w:val="0"/>
          <w:color w:val="000000"/>
          <w:sz w:val="24"/>
        </w:rPr>
        <w:t>孔压值绘制纵向孔压变化曲线，如图</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所示。对于某观测断面，盾构开挖面到达</w:t>
      </w:r>
      <w:r>
        <w:rPr>
          <w:rFonts w:ascii="宋体" w:hAnsi="宋体" w:eastAsia="宋体"/>
          <w:b w:val="0"/>
          <w:i w:val="0"/>
          <w:color w:val="000000"/>
          <w:sz w:val="24"/>
        </w:rPr>
        <w:t>前，隧道周围土体受盾构推力的影响，土体孔有所升高，距离开挖面越远，孔压</w:t>
      </w:r>
      <w:r>
        <w:rPr>
          <w:rFonts w:ascii="宋体" w:hAnsi="宋体" w:eastAsia="宋体"/>
          <w:b w:val="0"/>
          <w:i w:val="0"/>
          <w:color w:val="000000"/>
          <w:sz w:val="24"/>
        </w:rPr>
        <w:t>越小，隧道顶土体的孔压基本在</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范围外不再变化。开挖面通过时，隧道附近土</w:t>
      </w:r>
      <w:r>
        <w:rPr>
          <w:rFonts w:ascii="宋体" w:hAnsi="宋体" w:eastAsia="宋体"/>
          <w:b w:val="0"/>
          <w:i w:val="0"/>
          <w:color w:val="000000"/>
          <w:sz w:val="24"/>
        </w:rPr>
        <w:t>体孔压基本达到最大值。开挖面通过后，受土体损失导致的应力释放影响，隧道</w:t>
      </w:r>
      <w:r>
        <w:rPr>
          <w:rFonts w:ascii="宋体" w:hAnsi="宋体" w:eastAsia="宋体"/>
          <w:b w:val="0"/>
          <w:i w:val="0"/>
          <w:color w:val="000000"/>
          <w:sz w:val="24"/>
        </w:rPr>
        <w:t>顶土体孔压立即降低</w:t>
      </w:r>
      <w:r>
        <w:rPr>
          <w:rFonts w:ascii="Times New Roman" w:hAnsi="Times New Roman" w:eastAsia="Times New Roman"/>
          <w:b w:val="0"/>
          <w:i w:val="0"/>
          <w:color w:val="000000"/>
          <w:sz w:val="24"/>
        </w:rPr>
        <w:t>32%</w:t>
      </w:r>
      <w:r>
        <w:rPr>
          <w:rFonts w:ascii="宋体" w:hAnsi="宋体" w:eastAsia="宋体"/>
          <w:b w:val="0"/>
          <w:i w:val="0"/>
          <w:color w:val="000000"/>
          <w:sz w:val="24"/>
        </w:rPr>
        <w:t>左右，而隧道轴线上方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处孔压降低</w:t>
      </w:r>
      <w:r>
        <w:rPr>
          <w:rFonts w:ascii="Times New Roman" w:hAnsi="Times New Roman" w:eastAsia="Times New Roman"/>
          <w:b w:val="0"/>
          <w:i w:val="0"/>
          <w:color w:val="000000"/>
          <w:sz w:val="24"/>
        </w:rPr>
        <w:t>8%</w:t>
      </w:r>
      <w:r>
        <w:rPr>
          <w:rFonts w:ascii="宋体" w:hAnsi="宋体" w:eastAsia="宋体"/>
          <w:b w:val="0"/>
          <w:i w:val="0"/>
          <w:color w:val="000000"/>
          <w:sz w:val="24"/>
        </w:rPr>
        <w:t>，隧道轴线上</w:t>
      </w:r>
      <w:r>
        <w:rPr>
          <w:rFonts w:ascii="宋体" w:hAnsi="宋体" w:eastAsia="宋体"/>
          <w:b w:val="0"/>
          <w:i w:val="0"/>
          <w:color w:val="000000"/>
          <w:sz w:val="24"/>
        </w:rPr>
        <w:t>方</w:t>
      </w:r>
      <w:r>
        <w:rPr>
          <w:rFonts w:ascii="Times New Roman" w:hAnsi="Times New Roman" w:eastAsia="Times New Roman"/>
          <w:b w:val="0"/>
          <w:i w:val="0"/>
          <w:color w:val="000000"/>
          <w:sz w:val="24"/>
        </w:rPr>
        <w:t>6m</w:t>
      </w:r>
      <w:r>
        <w:rPr>
          <w:rFonts w:ascii="宋体" w:hAnsi="宋体" w:eastAsia="宋体"/>
          <w:b w:val="0"/>
          <w:i w:val="0"/>
          <w:color w:val="000000"/>
          <w:sz w:val="24"/>
        </w:rPr>
        <w:t xml:space="preserve"> 处孔压仅降低</w:t>
      </w:r>
      <w:r>
        <w:rPr>
          <w:rFonts w:ascii="Times New Roman" w:hAnsi="Times New Roman" w:eastAsia="Times New Roman"/>
          <w:b w:val="0"/>
          <w:i w:val="0"/>
          <w:color w:val="000000"/>
          <w:sz w:val="24"/>
        </w:rPr>
        <w:t>3%</w:t>
      </w:r>
      <w:r>
        <w:rPr>
          <w:rFonts w:ascii="宋体" w:hAnsi="宋体" w:eastAsia="宋体"/>
          <w:b w:val="0"/>
          <w:i w:val="0"/>
          <w:color w:val="000000"/>
          <w:sz w:val="24"/>
        </w:rPr>
        <w:t>，开挖面刀盘与前盾的直径之间的差异引起隧道附近土体</w:t>
      </w:r>
      <w:r>
        <w:rPr>
          <w:rFonts w:ascii="宋体" w:hAnsi="宋体" w:eastAsia="宋体"/>
          <w:b w:val="0"/>
          <w:i w:val="0"/>
          <w:color w:val="000000"/>
          <w:sz w:val="24"/>
        </w:rPr>
        <w:t>的较大损失量，因此孔压大幅度下降，但隧道上方稍远地段孔压变化幅度较小，</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土体损失引起的孔压变化影响范围并不大。盾构机的中盾通过时，尽管机身坡度</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带来了小量的土体损失，受盾壳与周围土体摩擦力的影响，隧道顶土体孔压稍有</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升高，而上方稍远地段孔压持续性主要受土体损失影响，盾壳摩擦影响不大。盾</w:t>
      </w:r>
    </w:p>
    <w:p>
      <w:pPr>
        <w:autoSpaceDN w:val="0"/>
        <w:autoSpaceDE w:val="0"/>
        <w:widowControl/>
        <w:spacing w:line="400" w:lineRule="exact" w:before="0" w:after="0"/>
        <w:ind w:left="1300" w:right="0" w:firstLine="0"/>
        <w:jc w:val="left"/>
      </w:pPr>
      <w:r>
        <w:rPr>
          <w:rFonts w:ascii="宋体" w:hAnsi="宋体" w:eastAsia="宋体"/>
          <w:b w:val="0"/>
          <w:i w:val="0"/>
          <w:color w:val="000000"/>
          <w:sz w:val="24"/>
        </w:rPr>
        <w:t>尾通过时，因土体先期释放了一部分的应力，而注浆压力远高于此时的土体应力，</w:t>
      </w:r>
      <w:r>
        <w:rPr>
          <w:rFonts w:ascii="宋体" w:hAnsi="宋体" w:eastAsia="宋体"/>
          <w:b w:val="0"/>
          <w:i w:val="0"/>
          <w:color w:val="000000"/>
          <w:sz w:val="24"/>
        </w:rPr>
        <w:t>因此在注浆压力的影响下隧道顶土体孔隙水压升高了</w:t>
      </w:r>
      <w:r>
        <w:rPr>
          <w:rFonts w:ascii="Times New Roman" w:hAnsi="Times New Roman" w:eastAsia="Times New Roman"/>
          <w:b w:val="0"/>
          <w:i w:val="0"/>
          <w:color w:val="000000"/>
          <w:sz w:val="24"/>
        </w:rPr>
        <w:t>21%</w:t>
      </w:r>
      <w:r>
        <w:rPr>
          <w:rFonts w:ascii="宋体" w:hAnsi="宋体" w:eastAsia="宋体"/>
          <w:b w:val="0"/>
          <w:i w:val="0"/>
          <w:color w:val="000000"/>
          <w:sz w:val="24"/>
        </w:rPr>
        <w:t>，其幅度较大。轴线上</w:t>
      </w:r>
      <w:r>
        <w:rPr>
          <w:rFonts w:ascii="宋体" w:hAnsi="宋体" w:eastAsia="宋体"/>
          <w:b w:val="0"/>
          <w:i w:val="0"/>
          <w:color w:val="000000"/>
          <w:sz w:val="24"/>
        </w:rPr>
        <w:t>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6m</w:t>
      </w:r>
      <w:r>
        <w:rPr>
          <w:rFonts w:ascii="宋体" w:hAnsi="宋体" w:eastAsia="宋体"/>
          <w:b w:val="0"/>
          <w:i w:val="0"/>
          <w:color w:val="000000"/>
          <w:sz w:val="24"/>
        </w:rPr>
        <w:t xml:space="preserve"> 处的孔压受注浆压力影响稍有升高，而注浆段通过后，注浆压力消散，</w:t>
      </w:r>
      <w:r>
        <w:rPr>
          <w:rFonts w:ascii="宋体" w:hAnsi="宋体" w:eastAsia="宋体"/>
          <w:b w:val="0"/>
          <w:i w:val="0"/>
          <w:color w:val="000000"/>
          <w:sz w:val="24"/>
        </w:rPr>
        <w:t>孔压大幅度降低，之后孔压基本呈稳定状态。距离隧道越近，盾构施工对土体孔</w:t>
      </w:r>
      <w:r>
        <w:rPr>
          <w:rFonts w:ascii="宋体" w:hAnsi="宋体" w:eastAsia="宋体"/>
          <w:b w:val="0"/>
          <w:i w:val="0"/>
          <w:color w:val="000000"/>
          <w:sz w:val="24"/>
        </w:rPr>
        <w:t>压的影响范围也越小，在纵向方向上，隧道顶孔压变化基本位于开挖面前方</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到</w:t>
      </w:r>
      <w:r>
        <w:rPr>
          <w:rFonts w:ascii="宋体" w:hAnsi="宋体" w:eastAsia="宋体"/>
          <w:b w:val="0"/>
          <w:i w:val="0"/>
          <w:color w:val="000000"/>
          <w:sz w:val="24"/>
        </w:rPr>
        <w:t>开挖面后方</w:t>
      </w:r>
      <w:r>
        <w:rPr>
          <w:rFonts w:ascii="Times New Roman" w:hAnsi="Times New Roman" w:eastAsia="Times New Roman"/>
          <w:b w:val="0"/>
          <w:i w:val="0"/>
          <w:color w:val="000000"/>
          <w:sz w:val="24"/>
        </w:rPr>
        <w:t>2</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范围内。各深度处孔压主要受土损失应力释放而发生变化，随着距</w:t>
      </w:r>
      <w:r>
        <w:rPr>
          <w:rFonts w:ascii="宋体" w:hAnsi="宋体" w:eastAsia="宋体"/>
          <w:b w:val="0"/>
          <w:i w:val="0"/>
          <w:color w:val="000000"/>
          <w:sz w:val="24"/>
        </w:rPr>
        <w:t>离隧道洞周越近（约距离隧道轴线</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范围内），盾构力、盾壳摩擦力、注浆压力</w:t>
      </w:r>
      <w:r>
        <w:rPr>
          <w:rFonts w:ascii="宋体" w:hAnsi="宋体" w:eastAsia="宋体"/>
          <w:b w:val="0"/>
          <w:i w:val="0"/>
          <w:color w:val="000000"/>
          <w:sz w:val="24"/>
        </w:rPr>
        <w:t>的影响逐渐显现出来，而隧道轴线上方约</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范围外主要考虑土体损失对孔压带来</w:t>
      </w:r>
      <w:r>
        <w:rPr>
          <w:rFonts w:ascii="宋体" w:hAnsi="宋体" w:eastAsia="宋体"/>
          <w:b w:val="0"/>
          <w:i w:val="0"/>
          <w:color w:val="000000"/>
          <w:sz w:val="24"/>
        </w:rPr>
        <w:t>的影响。</w:t>
      </w:r>
    </w:p>
    <w:p>
      <w:pPr>
        <w:autoSpaceDN w:val="0"/>
        <w:autoSpaceDE w:val="0"/>
        <w:widowControl/>
        <w:spacing w:line="282" w:lineRule="exact" w:before="978" w:after="0"/>
        <w:ind w:left="0" w:right="4092" w:firstLine="0"/>
        <w:jc w:val="right"/>
      </w:pPr>
      <w:r>
        <w:rPr>
          <w:rFonts w:ascii="Times New Roman" w:hAnsi="Times New Roman" w:eastAsia="Times New Roman"/>
          <w:b w:val="0"/>
          <w:i w:val="0"/>
          <w:color w:val="000000"/>
          <w:sz w:val="21"/>
        </w:rPr>
        <w:t xml:space="preserve">114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42" name="Picture 8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1054100</wp:posOffset>
            </wp:positionV>
            <wp:extent cx="4076700" cy="17907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4076700" cy="179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6616700</wp:posOffset>
            </wp:positionV>
            <wp:extent cx="3759200" cy="16764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759200" cy="16764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348" w:lineRule="exact" w:before="300" w:after="18"/>
        <w:ind w:left="6134" w:right="3656" w:firstLine="0"/>
        <w:jc w:val="both"/>
      </w:pPr>
      <w:r>
        <w:rPr>
          <w:w w:val="101.33333206176758"/>
          <w:rFonts w:ascii="Times New Roman" w:hAnsi="Times New Roman" w:eastAsia="Times New Roman"/>
          <w:b w:val="0"/>
          <w:i w:val="0"/>
          <w:color w:val="6C6C6C"/>
          <w:sz w:val="18"/>
        </w:rPr>
        <w:t xml:space="preserve">360 </w:t>
      </w:r>
      <w:r>
        <w:br/>
      </w:r>
      <w:r>
        <w:rPr>
          <w:w w:val="101.33333206176758"/>
          <w:rFonts w:ascii="Times New Roman" w:hAnsi="Times New Roman" w:eastAsia="Times New Roman"/>
          <w:b w:val="0"/>
          <w:i w:val="0"/>
          <w:color w:val="6C6C6C"/>
          <w:sz w:val="18"/>
        </w:rPr>
        <w:t xml:space="preserve">340 </w:t>
      </w:r>
      <w:r>
        <w:br/>
      </w:r>
      <w:r>
        <w:rPr>
          <w:w w:val="101.33333206176758"/>
          <w:rFonts w:ascii="Times New Roman" w:hAnsi="Times New Roman" w:eastAsia="Times New Roman"/>
          <w:b w:val="0"/>
          <w:i w:val="0"/>
          <w:color w:val="6C6C6C"/>
          <w:sz w:val="18"/>
        </w:rPr>
        <w:t>320</w:t>
      </w:r>
    </w:p>
    <w:tbl>
      <w:tblPr>
        <w:tblW w:type="auto" w:w="0"/>
        <w:tblLayout w:type="fixed"/>
        <w:tblLook w:firstColumn="1" w:firstRow="1" w:lastColumn="0" w:lastRow="0" w:noHBand="0" w:noVBand="1" w:val="04A0"/>
        <w:tblInd w:w="1000.0" w:type="dxa"/>
      </w:tblPr>
      <w:tblGrid>
        <w:gridCol w:w="5032"/>
        <w:gridCol w:w="5032"/>
      </w:tblGrid>
      <w:tr>
        <w:trPr>
          <w:trHeight w:hRule="exact" w:val="1130"/>
        </w:trPr>
        <w:tc>
          <w:tcPr>
            <w:tcW w:type="dxa" w:w="3200"/>
            <w:tcBorders/>
            <w:tcMar>
              <w:start w:w="0" w:type="dxa"/>
              <w:end w:w="0" w:type="dxa"/>
            </w:tcMar>
            <w:textDirection w:val="btLr"/>
          </w:tcPr>
          <w:p>
            <w:pPr>
              <w:autoSpaceDN w:val="0"/>
              <w:autoSpaceDE w:val="0"/>
              <w:widowControl/>
              <w:spacing w:line="268" w:lineRule="exact" w:before="1022"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4020"/>
            <w:tcBorders/>
            <w:tcMar>
              <w:start w:w="0" w:type="dxa"/>
              <w:end w:w="0" w:type="dxa"/>
            </w:tcMar>
          </w:tcPr>
          <w:p>
            <w:pPr>
              <w:autoSpaceDN w:val="0"/>
              <w:autoSpaceDE w:val="0"/>
              <w:widowControl/>
              <w:spacing w:line="342" w:lineRule="exact" w:before="0" w:after="0"/>
              <w:ind w:left="1934" w:right="1812" w:firstLine="0"/>
              <w:jc w:val="both"/>
            </w:pPr>
            <w:r>
              <w:rPr>
                <w:w w:val="101.33333206176758"/>
                <w:rFonts w:ascii="Times New Roman" w:hAnsi="Times New Roman" w:eastAsia="Times New Roman"/>
                <w:b w:val="0"/>
                <w:i w:val="0"/>
                <w:color w:val="6C6C6C"/>
                <w:sz w:val="18"/>
              </w:rPr>
              <w:t xml:space="preserve">300 </w:t>
            </w:r>
            <w:r>
              <w:br/>
            </w:r>
            <w:r>
              <w:rPr>
                <w:w w:val="101.33333206176758"/>
                <w:rFonts w:ascii="Times New Roman" w:hAnsi="Times New Roman" w:eastAsia="Times New Roman"/>
                <w:b w:val="0"/>
                <w:i w:val="0"/>
                <w:color w:val="6C6C6C"/>
                <w:sz w:val="18"/>
              </w:rPr>
              <w:t xml:space="preserve">280 </w:t>
            </w:r>
            <w:r>
              <w:br/>
            </w:r>
            <w:r>
              <w:rPr>
                <w:w w:val="101.33333206176758"/>
                <w:rFonts w:ascii="Times New Roman" w:hAnsi="Times New Roman" w:eastAsia="Times New Roman"/>
                <w:b w:val="0"/>
                <w:i w:val="0"/>
                <w:color w:val="6C6C6C"/>
                <w:sz w:val="18"/>
              </w:rPr>
              <w:t>260</w:t>
            </w:r>
          </w:p>
        </w:tc>
      </w:tr>
    </w:tbl>
    <w:p>
      <w:pPr>
        <w:autoSpaceDN w:val="0"/>
        <w:autoSpaceDE w:val="0"/>
        <w:widowControl/>
        <w:spacing w:line="298" w:lineRule="exact" w:before="0" w:after="54"/>
        <w:ind w:left="6048" w:right="3656" w:firstLine="0"/>
        <w:jc w:val="right"/>
      </w:pPr>
      <w:r>
        <w:rPr>
          <w:w w:val="101.33333206176758"/>
          <w:rFonts w:ascii="Times New Roman" w:hAnsi="Times New Roman" w:eastAsia="Times New Roman"/>
          <w:b w:val="0"/>
          <w:i w:val="0"/>
          <w:color w:val="6C6C6C"/>
          <w:sz w:val="18"/>
        </w:rPr>
        <w:t xml:space="preserve">240 </w:t>
      </w:r>
      <w:r>
        <w:br/>
      </w:r>
      <w:r>
        <w:rPr>
          <w:w w:val="101.33333206176758"/>
          <w:rFonts w:ascii="Times New Roman" w:hAnsi="Times New Roman" w:eastAsia="Times New Roman"/>
          <w:b w:val="0"/>
          <w:i w:val="0"/>
          <w:color w:val="6C6C6C"/>
          <w:sz w:val="18"/>
        </w:rPr>
        <w:t>220</w:t>
      </w:r>
    </w:p>
    <w:tbl>
      <w:tblPr>
        <w:tblW w:type="auto" w:w="0"/>
        <w:tblLayout w:type="fixed"/>
        <w:tblLook w:firstColumn="1" w:firstRow="1" w:lastColumn="0" w:lastRow="0" w:noHBand="0" w:noVBand="1" w:val="04A0"/>
        <w:tblInd w:w="1100.0" w:type="dxa"/>
      </w:tblPr>
      <w:tblGrid>
        <w:gridCol w:w="915"/>
        <w:gridCol w:w="915"/>
        <w:gridCol w:w="915"/>
        <w:gridCol w:w="915"/>
        <w:gridCol w:w="915"/>
        <w:gridCol w:w="915"/>
        <w:gridCol w:w="915"/>
        <w:gridCol w:w="915"/>
        <w:gridCol w:w="915"/>
        <w:gridCol w:w="915"/>
        <w:gridCol w:w="915"/>
      </w:tblGrid>
      <w:tr>
        <w:trPr>
          <w:trHeight w:hRule="exact" w:val="560"/>
        </w:trPr>
        <w:tc>
          <w:tcPr>
            <w:tcW w:type="dxa" w:w="1560"/>
            <w:tcBorders/>
            <w:tcMar>
              <w:start w:w="0" w:type="dxa"/>
              <w:end w:w="0" w:type="dxa"/>
            </w:tcMar>
          </w:tcPr>
          <w:p>
            <w:pPr>
              <w:autoSpaceDN w:val="0"/>
              <w:autoSpaceDE w:val="0"/>
              <w:widowControl/>
              <w:spacing w:line="242" w:lineRule="exact" w:before="264" w:after="0"/>
              <w:ind w:left="0" w:right="218" w:firstLine="0"/>
              <w:jc w:val="right"/>
            </w:pPr>
            <w:r>
              <w:rPr>
                <w:w w:val="101.33333206176758"/>
                <w:rFonts w:ascii="Times New Roman" w:hAnsi="Times New Roman" w:eastAsia="Times New Roman"/>
                <w:b w:val="0"/>
                <w:i w:val="0"/>
                <w:color w:val="6C6C6C"/>
                <w:sz w:val="18"/>
              </w:rPr>
              <w:t>-30</w:t>
            </w:r>
          </w:p>
        </w:tc>
        <w:tc>
          <w:tcPr>
            <w:tcW w:type="dxa" w:w="720"/>
            <w:tcBorders/>
            <w:tcMar>
              <w:start w:w="0" w:type="dxa"/>
              <w:end w:w="0" w:type="dxa"/>
            </w:tcMar>
          </w:tcPr>
          <w:p>
            <w:pPr>
              <w:autoSpaceDN w:val="0"/>
              <w:autoSpaceDE w:val="0"/>
              <w:widowControl/>
              <w:spacing w:line="242" w:lineRule="exact" w:before="264" w:after="0"/>
              <w:ind w:left="0" w:right="0" w:firstLine="0"/>
              <w:jc w:val="center"/>
            </w:pPr>
            <w:r>
              <w:rPr>
                <w:w w:val="101.33333206176758"/>
                <w:rFonts w:ascii="Times New Roman" w:hAnsi="Times New Roman" w:eastAsia="Times New Roman"/>
                <w:b w:val="0"/>
                <w:i w:val="0"/>
                <w:color w:val="6C6C6C"/>
                <w:sz w:val="18"/>
              </w:rPr>
              <w:t>-25</w:t>
            </w:r>
          </w:p>
        </w:tc>
        <w:tc>
          <w:tcPr>
            <w:tcW w:type="dxa" w:w="700"/>
            <w:tcBorders/>
            <w:tcMar>
              <w:start w:w="0" w:type="dxa"/>
              <w:end w:w="0" w:type="dxa"/>
            </w:tcMar>
          </w:tcPr>
          <w:p>
            <w:pPr>
              <w:autoSpaceDN w:val="0"/>
              <w:autoSpaceDE w:val="0"/>
              <w:widowControl/>
              <w:spacing w:line="242" w:lineRule="exact" w:before="264" w:after="0"/>
              <w:ind w:left="0" w:right="0" w:firstLine="0"/>
              <w:jc w:val="center"/>
            </w:pPr>
            <w:r>
              <w:rPr>
                <w:w w:val="101.33333206176758"/>
                <w:rFonts w:ascii="Times New Roman" w:hAnsi="Times New Roman" w:eastAsia="Times New Roman"/>
                <w:b w:val="0"/>
                <w:i w:val="0"/>
                <w:color w:val="6C6C6C"/>
                <w:sz w:val="18"/>
              </w:rPr>
              <w:t>-20</w:t>
            </w:r>
          </w:p>
        </w:tc>
        <w:tc>
          <w:tcPr>
            <w:tcW w:type="dxa" w:w="700"/>
            <w:tcBorders/>
            <w:tcMar>
              <w:start w:w="0" w:type="dxa"/>
              <w:end w:w="0" w:type="dxa"/>
            </w:tcMar>
          </w:tcPr>
          <w:p>
            <w:pPr>
              <w:autoSpaceDN w:val="0"/>
              <w:autoSpaceDE w:val="0"/>
              <w:widowControl/>
              <w:spacing w:line="242" w:lineRule="exact" w:before="264" w:after="0"/>
              <w:ind w:left="0" w:right="0" w:firstLine="0"/>
              <w:jc w:val="center"/>
            </w:pPr>
            <w:r>
              <w:rPr>
                <w:w w:val="101.33333206176758"/>
                <w:rFonts w:ascii="Times New Roman" w:hAnsi="Times New Roman" w:eastAsia="Times New Roman"/>
                <w:b w:val="0"/>
                <w:i w:val="0"/>
                <w:color w:val="6C6C6C"/>
                <w:sz w:val="18"/>
              </w:rPr>
              <w:t>-15</w:t>
            </w:r>
          </w:p>
        </w:tc>
        <w:tc>
          <w:tcPr>
            <w:tcW w:type="dxa" w:w="740"/>
            <w:tcBorders/>
            <w:tcMar>
              <w:start w:w="0" w:type="dxa"/>
              <w:end w:w="0" w:type="dxa"/>
            </w:tcMar>
          </w:tcPr>
          <w:p>
            <w:pPr>
              <w:autoSpaceDN w:val="0"/>
              <w:autoSpaceDE w:val="0"/>
              <w:widowControl/>
              <w:spacing w:line="242" w:lineRule="exact" w:before="264" w:after="0"/>
              <w:ind w:left="0" w:right="0" w:firstLine="0"/>
              <w:jc w:val="center"/>
            </w:pPr>
            <w:r>
              <w:rPr>
                <w:w w:val="101.33333206176758"/>
                <w:rFonts w:ascii="Times New Roman" w:hAnsi="Times New Roman" w:eastAsia="Times New Roman"/>
                <w:b w:val="0"/>
                <w:i w:val="0"/>
                <w:color w:val="6C6C6C"/>
                <w:sz w:val="18"/>
              </w:rPr>
              <w:t>-10</w:t>
            </w:r>
          </w:p>
        </w:tc>
        <w:tc>
          <w:tcPr>
            <w:tcW w:type="dxa" w:w="500"/>
            <w:tcBorders/>
            <w:tcMar>
              <w:start w:w="0" w:type="dxa"/>
              <w:end w:w="0" w:type="dxa"/>
            </w:tcMar>
          </w:tcPr>
          <w:p>
            <w:pPr>
              <w:autoSpaceDN w:val="0"/>
              <w:autoSpaceDE w:val="0"/>
              <w:widowControl/>
              <w:spacing w:line="242" w:lineRule="exact" w:before="264" w:after="0"/>
              <w:ind w:left="0" w:right="96" w:firstLine="0"/>
              <w:jc w:val="right"/>
            </w:pPr>
            <w:r>
              <w:rPr>
                <w:w w:val="101.33333206176758"/>
                <w:rFonts w:ascii="Times New Roman" w:hAnsi="Times New Roman" w:eastAsia="Times New Roman"/>
                <w:b w:val="0"/>
                <w:i w:val="0"/>
                <w:color w:val="6C6C6C"/>
                <w:sz w:val="18"/>
              </w:rPr>
              <w:t>-5</w:t>
            </w:r>
          </w:p>
        </w:tc>
        <w:tc>
          <w:tcPr>
            <w:tcW w:type="dxa" w:w="440"/>
            <w:tcBorders/>
            <w:tcMar>
              <w:start w:w="0" w:type="dxa"/>
              <w:end w:w="0" w:type="dxa"/>
            </w:tcMar>
          </w:tcPr>
          <w:p>
            <w:pPr>
              <w:autoSpaceDN w:val="0"/>
              <w:autoSpaceDE w:val="0"/>
              <w:widowControl/>
              <w:spacing w:line="242" w:lineRule="exact" w:before="52" w:after="0"/>
              <w:ind w:left="0" w:right="0" w:firstLine="0"/>
              <w:jc w:val="center"/>
            </w:pPr>
            <w:r>
              <w:rPr>
                <w:w w:val="101.33333206176758"/>
                <w:rFonts w:ascii="Times New Roman" w:hAnsi="Times New Roman" w:eastAsia="Times New Roman"/>
                <w:b w:val="0"/>
                <w:i w:val="0"/>
                <w:color w:val="6C6C6C"/>
                <w:sz w:val="18"/>
              </w:rPr>
              <w:t>200</w:t>
            </w:r>
          </w:p>
        </w:tc>
        <w:tc>
          <w:tcPr>
            <w:tcW w:type="dxa" w:w="440"/>
            <w:tcBorders/>
            <w:tcMar>
              <w:start w:w="0" w:type="dxa"/>
              <w:end w:w="0" w:type="dxa"/>
            </w:tcMar>
          </w:tcPr>
          <w:p>
            <w:pPr>
              <w:autoSpaceDN w:val="0"/>
              <w:autoSpaceDE w:val="0"/>
              <w:widowControl/>
              <w:spacing w:line="242" w:lineRule="exact" w:before="264" w:after="0"/>
              <w:ind w:left="52" w:right="0" w:firstLine="0"/>
              <w:jc w:val="left"/>
            </w:pPr>
            <w:r>
              <w:rPr>
                <w:w w:val="101.33333206176758"/>
                <w:rFonts w:ascii="Times New Roman" w:hAnsi="Times New Roman" w:eastAsia="Times New Roman"/>
                <w:b w:val="0"/>
                <w:i w:val="0"/>
                <w:color w:val="6C6C6C"/>
                <w:sz w:val="18"/>
              </w:rPr>
              <w:t>0</w:t>
            </w:r>
          </w:p>
        </w:tc>
        <w:tc>
          <w:tcPr>
            <w:tcW w:type="dxa" w:w="680"/>
            <w:tcBorders/>
            <w:tcMar>
              <w:start w:w="0" w:type="dxa"/>
              <w:end w:w="0" w:type="dxa"/>
            </w:tcMar>
          </w:tcPr>
          <w:p>
            <w:pPr>
              <w:autoSpaceDN w:val="0"/>
              <w:autoSpaceDE w:val="0"/>
              <w:widowControl/>
              <w:spacing w:line="242" w:lineRule="exact" w:before="264" w:after="0"/>
              <w:ind w:left="0" w:right="0" w:firstLine="0"/>
              <w:jc w:val="center"/>
            </w:pPr>
            <w:r>
              <w:rPr>
                <w:w w:val="101.33333206176758"/>
                <w:rFonts w:ascii="Times New Roman" w:hAnsi="Times New Roman" w:eastAsia="Times New Roman"/>
                <w:b w:val="0"/>
                <w:i w:val="0"/>
                <w:color w:val="6C6C6C"/>
                <w:sz w:val="18"/>
              </w:rPr>
              <w:t>5</w:t>
            </w:r>
          </w:p>
        </w:tc>
        <w:tc>
          <w:tcPr>
            <w:tcW w:type="dxa" w:w="740"/>
            <w:tcBorders/>
            <w:tcMar>
              <w:start w:w="0" w:type="dxa"/>
              <w:end w:w="0" w:type="dxa"/>
            </w:tcMar>
          </w:tcPr>
          <w:p>
            <w:pPr>
              <w:autoSpaceDN w:val="0"/>
              <w:autoSpaceDE w:val="0"/>
              <w:widowControl/>
              <w:spacing w:line="242" w:lineRule="exact" w:before="264" w:after="0"/>
              <w:ind w:left="0" w:right="0" w:firstLine="0"/>
              <w:jc w:val="center"/>
            </w:pPr>
            <w:r>
              <w:rPr>
                <w:w w:val="101.33333206176758"/>
                <w:rFonts w:ascii="Times New Roman" w:hAnsi="Times New Roman" w:eastAsia="Times New Roman"/>
                <w:b w:val="0"/>
                <w:i w:val="0"/>
                <w:color w:val="6C6C6C"/>
                <w:sz w:val="18"/>
              </w:rPr>
              <w:t>10</w:t>
            </w:r>
          </w:p>
        </w:tc>
        <w:tc>
          <w:tcPr>
            <w:tcW w:type="dxa" w:w="1080"/>
            <w:tcBorders/>
            <w:tcMar>
              <w:start w:w="0" w:type="dxa"/>
              <w:end w:w="0" w:type="dxa"/>
            </w:tcMar>
          </w:tcPr>
          <w:p>
            <w:pPr>
              <w:autoSpaceDN w:val="0"/>
              <w:autoSpaceDE w:val="0"/>
              <w:widowControl/>
              <w:spacing w:line="242" w:lineRule="exact" w:before="264" w:after="0"/>
              <w:ind w:left="264" w:right="0" w:firstLine="0"/>
              <w:jc w:val="left"/>
            </w:pPr>
            <w:r>
              <w:rPr>
                <w:w w:val="101.33333206176758"/>
                <w:rFonts w:ascii="Times New Roman" w:hAnsi="Times New Roman" w:eastAsia="Times New Roman"/>
                <w:b w:val="0"/>
                <w:i w:val="0"/>
                <w:color w:val="6C6C6C"/>
                <w:sz w:val="18"/>
              </w:rPr>
              <w:t>15</w:t>
            </w:r>
          </w:p>
        </w:tc>
      </w:tr>
    </w:tbl>
    <w:p>
      <w:pPr>
        <w:autoSpaceDN w:val="0"/>
        <w:autoSpaceDE w:val="0"/>
        <w:widowControl/>
        <w:spacing w:line="268" w:lineRule="exact" w:before="54" w:after="152"/>
        <w:ind w:left="0" w:right="3274" w:firstLine="0"/>
        <w:jc w:val="right"/>
      </w:pPr>
      <w:r>
        <w:rPr>
          <w:w w:val="101.04000091552734"/>
          <w:rFonts w:ascii="宋体" w:hAnsi="宋体" w:eastAsia="宋体"/>
          <w:b w:val="0"/>
          <w:i w:val="0"/>
          <w:color w:val="6C6C6C"/>
          <w:sz w:val="20"/>
        </w:rPr>
        <w:t>盾构推进方向</w:t>
      </w:r>
      <w:r>
        <w:rPr>
          <w:w w:val="101.04000091552734"/>
          <w:rFonts w:ascii="Times New Roman" w:hAnsi="Times New Roman" w:eastAsia="Times New Roman"/>
          <w:b w:val="0"/>
          <w:i w:val="0"/>
          <w:color w:val="6C6C6C"/>
          <w:sz w:val="20"/>
        </w:rPr>
        <w:t>z</w:t>
      </w:r>
      <w:r>
        <w:rPr>
          <w:w w:val="101.04000091552734"/>
          <w:rFonts w:ascii="宋体" w:hAnsi="宋体" w:eastAsia="宋体"/>
          <w:b w:val="0"/>
          <w:i w:val="0"/>
          <w:color w:val="6C6C6C"/>
          <w:sz w:val="20"/>
        </w:rPr>
        <w:t>（</w:t>
      </w:r>
      <w:r>
        <w:rPr>
          <w:w w:val="101.04000091552734"/>
          <w:rFonts w:ascii="Times New Roman" w:hAnsi="Times New Roman" w:eastAsia="Times New Roman"/>
          <w:b w:val="0"/>
          <w:i w:val="0"/>
          <w:color w:val="6C6C6C"/>
          <w:sz w:val="20"/>
        </w:rPr>
        <w:t>m</w:t>
      </w:r>
      <w:r>
        <w:rPr>
          <w:w w:val="101.04000091552734"/>
          <w:rFonts w:ascii="宋体" w:hAnsi="宋体" w:eastAsia="宋体"/>
          <w:b w:val="0"/>
          <w:i w:val="0"/>
          <w:color w:val="6C6C6C"/>
          <w:sz w:val="20"/>
        </w:rPr>
        <w:t>）</w:t>
      </w:r>
    </w:p>
    <w:tbl>
      <w:tblPr>
        <w:tblW w:type="auto" w:w="0"/>
        <w:tblLayout w:type="fixed"/>
        <w:tblLook w:firstColumn="1" w:firstRow="1" w:lastColumn="0" w:lastRow="0" w:noHBand="0" w:noVBand="1" w:val="04A0"/>
        <w:tblInd w:w="1540.0" w:type="dxa"/>
      </w:tblPr>
      <w:tblGrid>
        <w:gridCol w:w="1677"/>
        <w:gridCol w:w="1677"/>
        <w:gridCol w:w="1677"/>
        <w:gridCol w:w="1677"/>
        <w:gridCol w:w="1677"/>
        <w:gridCol w:w="1677"/>
      </w:tblGrid>
      <w:tr>
        <w:trPr>
          <w:trHeight w:hRule="exact" w:val="362"/>
        </w:trPr>
        <w:tc>
          <w:tcPr>
            <w:tcW w:type="dxa" w:w="1980"/>
            <w:tcBorders/>
            <w:tcMar>
              <w:start w:w="0" w:type="dxa"/>
              <w:end w:w="0" w:type="dxa"/>
            </w:tcMar>
          </w:tcPr>
          <w:p>
            <w:pPr>
              <w:autoSpaceDN w:val="0"/>
              <w:autoSpaceDE w:val="0"/>
              <w:widowControl/>
              <w:spacing w:line="240" w:lineRule="auto" w:before="124" w:after="0"/>
              <w:ind w:left="0" w:right="0" w:firstLine="0"/>
              <w:jc w:val="right"/>
            </w:pPr>
            <w:r>
              <w:drawing>
                <wp:inline xmlns:a="http://schemas.openxmlformats.org/drawingml/2006/main" xmlns:pic="http://schemas.openxmlformats.org/drawingml/2006/picture">
                  <wp:extent cx="279400" cy="88900"/>
                  <wp:docPr id="852" name="Picture 85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79400" cy="88900"/>
                          </a:xfrm>
                          <a:prstGeom prst="rect"/>
                        </pic:spPr>
                      </pic:pic>
                    </a:graphicData>
                  </a:graphic>
                </wp:inline>
              </w:drawing>
            </w:r>
          </w:p>
        </w:tc>
        <w:tc>
          <w:tcPr>
            <w:tcW w:type="dxa" w:w="680"/>
            <w:tcBorders/>
            <w:tcMar>
              <w:start w:w="0" w:type="dxa"/>
              <w:end w:w="0" w:type="dxa"/>
            </w:tcMar>
          </w:tcPr>
          <w:p>
            <w:pPr>
              <w:autoSpaceDN w:val="0"/>
              <w:autoSpaceDE w:val="0"/>
              <w:widowControl/>
              <w:spacing w:line="184" w:lineRule="exact" w:before="94" w:after="0"/>
              <w:ind w:left="18" w:right="0" w:firstLine="0"/>
              <w:jc w:val="left"/>
            </w:pPr>
            <w:r>
              <w:rPr>
                <w:w w:val="101.33333206176758"/>
                <w:rFonts w:ascii="宋体" w:hAnsi="宋体" w:eastAsia="宋体"/>
                <w:b w:val="0"/>
                <w:i w:val="0"/>
                <w:color w:val="6C6C6C"/>
                <w:sz w:val="18"/>
              </w:rPr>
              <w:t>隧道顶</w:t>
            </w:r>
          </w:p>
        </w:tc>
        <w:tc>
          <w:tcPr>
            <w:tcW w:type="dxa" w:w="540"/>
            <w:tcBorders/>
            <w:tcMar>
              <w:start w:w="0" w:type="dxa"/>
              <w:end w:w="0" w:type="dxa"/>
            </w:tcMar>
          </w:tcPr>
          <w:p>
            <w:pPr>
              <w:autoSpaceDN w:val="0"/>
              <w:autoSpaceDE w:val="0"/>
              <w:widowControl/>
              <w:spacing w:line="240" w:lineRule="auto" w:before="124" w:after="0"/>
              <w:ind w:left="120" w:right="0" w:firstLine="0"/>
              <w:jc w:val="left"/>
            </w:pPr>
            <w:r>
              <w:drawing>
                <wp:inline xmlns:a="http://schemas.openxmlformats.org/drawingml/2006/main" xmlns:pic="http://schemas.openxmlformats.org/drawingml/2006/picture">
                  <wp:extent cx="266700" cy="88900"/>
                  <wp:docPr id="853" name="Picture 853"/>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266700" cy="88900"/>
                          </a:xfrm>
                          <a:prstGeom prst="rect"/>
                        </pic:spPr>
                      </pic:pic>
                    </a:graphicData>
                  </a:graphic>
                </wp:inline>
              </w:drawing>
            </w:r>
          </w:p>
        </w:tc>
        <w:tc>
          <w:tcPr>
            <w:tcW w:type="dxa" w:w="148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宋体" w:hAnsi="宋体" w:eastAsia="宋体"/>
                <w:b w:val="0"/>
                <w:i w:val="0"/>
                <w:color w:val="6C6C6C"/>
                <w:sz w:val="18"/>
              </w:rPr>
              <w:t>隧道轴线上方</w:t>
            </w:r>
            <w:r>
              <w:rPr>
                <w:w w:val="101.33333206176758"/>
                <w:rFonts w:ascii="Times New Roman" w:hAnsi="Times New Roman" w:eastAsia="Times New Roman"/>
                <w:b w:val="0"/>
                <w:i w:val="0"/>
                <w:color w:val="6C6C6C"/>
                <w:sz w:val="18"/>
              </w:rPr>
              <w:t xml:space="preserve">4m </w:t>
            </w:r>
          </w:p>
        </w:tc>
        <w:tc>
          <w:tcPr>
            <w:tcW w:type="dxa" w:w="520"/>
            <w:tcBorders/>
            <w:tcMar>
              <w:start w:w="0" w:type="dxa"/>
              <w:end w:w="0" w:type="dxa"/>
            </w:tcMar>
          </w:tcPr>
          <w:p>
            <w:pPr>
              <w:autoSpaceDN w:val="0"/>
              <w:autoSpaceDE w:val="0"/>
              <w:widowControl/>
              <w:spacing w:line="240" w:lineRule="auto" w:before="124" w:after="0"/>
              <w:ind w:left="100" w:right="0" w:firstLine="0"/>
              <w:jc w:val="left"/>
            </w:pPr>
            <w:r>
              <w:drawing>
                <wp:inline xmlns:a="http://schemas.openxmlformats.org/drawingml/2006/main" xmlns:pic="http://schemas.openxmlformats.org/drawingml/2006/picture">
                  <wp:extent cx="266700" cy="88900"/>
                  <wp:docPr id="854" name="Picture 854"/>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266700" cy="88900"/>
                          </a:xfrm>
                          <a:prstGeom prst="rect"/>
                        </pic:spPr>
                      </pic:pic>
                    </a:graphicData>
                  </a:graphic>
                </wp:inline>
              </w:drawing>
            </w:r>
          </w:p>
        </w:tc>
        <w:tc>
          <w:tcPr>
            <w:tcW w:type="dxa" w:w="2180"/>
            <w:tcBorders/>
            <w:tcMar>
              <w:start w:w="0" w:type="dxa"/>
              <w:end w:w="0" w:type="dxa"/>
            </w:tcMar>
          </w:tcPr>
          <w:p>
            <w:pPr>
              <w:autoSpaceDN w:val="0"/>
              <w:autoSpaceDE w:val="0"/>
              <w:widowControl/>
              <w:spacing w:line="242" w:lineRule="exact" w:before="60" w:after="0"/>
              <w:ind w:left="34" w:right="0" w:firstLine="0"/>
              <w:jc w:val="left"/>
            </w:pPr>
            <w:r>
              <w:rPr>
                <w:w w:val="101.33333206176758"/>
                <w:rFonts w:ascii="宋体" w:hAnsi="宋体" w:eastAsia="宋体"/>
                <w:b w:val="0"/>
                <w:i w:val="0"/>
                <w:color w:val="6C6C6C"/>
                <w:sz w:val="18"/>
              </w:rPr>
              <w:t>隧道上方</w:t>
            </w:r>
            <w:r>
              <w:rPr>
                <w:w w:val="101.33333206176758"/>
                <w:rFonts w:ascii="Times New Roman" w:hAnsi="Times New Roman" w:eastAsia="Times New Roman"/>
                <w:b w:val="0"/>
                <w:i w:val="0"/>
                <w:color w:val="6C6C6C"/>
                <w:sz w:val="18"/>
              </w:rPr>
              <w:t xml:space="preserve">6m </w:t>
            </w:r>
          </w:p>
        </w:tc>
      </w:tr>
    </w:tbl>
    <w:p>
      <w:pPr>
        <w:autoSpaceDN w:val="0"/>
        <w:autoSpaceDE w:val="0"/>
        <w:widowControl/>
        <w:spacing w:line="280" w:lineRule="exact" w:before="294" w:after="0"/>
        <w:ind w:left="0" w:right="263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5.6  </w:t>
      </w:r>
      <w:r>
        <w:rPr>
          <w:rFonts w:ascii="宋体" w:hAnsi="宋体" w:eastAsia="宋体"/>
          <w:b w:val="0"/>
          <w:i w:val="0"/>
          <w:color w:val="000000"/>
          <w:sz w:val="21"/>
        </w:rPr>
        <w:t>隧道顶部纵向孔压变化曲线</w:t>
      </w:r>
    </w:p>
    <w:p>
      <w:pPr>
        <w:autoSpaceDN w:val="0"/>
        <w:autoSpaceDE w:val="0"/>
        <w:widowControl/>
        <w:spacing w:line="282" w:lineRule="exact" w:before="190" w:after="0"/>
        <w:ind w:left="0" w:right="1446" w:firstLine="0"/>
        <w:jc w:val="right"/>
      </w:pPr>
      <w:r>
        <w:rPr>
          <w:rFonts w:ascii="Times New Roman" w:hAnsi="Times New Roman" w:eastAsia="Times New Roman"/>
          <w:b w:val="0"/>
          <w:i w:val="0"/>
          <w:color w:val="000000"/>
          <w:sz w:val="21"/>
        </w:rPr>
        <w:t xml:space="preserve">Fig 5.6  The longitudinal curve of pore pressure on tunnel crown </w:t>
      </w:r>
    </w:p>
    <w:p>
      <w:pPr>
        <w:autoSpaceDN w:val="0"/>
        <w:autoSpaceDE w:val="0"/>
        <w:widowControl/>
        <w:spacing w:line="320" w:lineRule="exact" w:before="244" w:after="0"/>
        <w:ind w:left="1780" w:right="0" w:firstLine="0"/>
        <w:jc w:val="left"/>
      </w:pPr>
      <w:r>
        <w:rPr>
          <w:rFonts w:ascii="宋体" w:hAnsi="宋体" w:eastAsia="宋体"/>
          <w:b w:val="0"/>
          <w:i w:val="0"/>
          <w:color w:val="000000"/>
          <w:sz w:val="24"/>
        </w:rPr>
        <w:t>取隧道轴线上方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处孔压绘制不同剖面横向孔压变化曲线，如图</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所示，</w:t>
      </w:r>
    </w:p>
    <w:p>
      <w:pPr>
        <w:autoSpaceDN w:val="0"/>
        <w:autoSpaceDE w:val="0"/>
        <w:widowControl/>
        <w:spacing w:line="402" w:lineRule="exact" w:before="0" w:after="0"/>
        <w:ind w:left="1300" w:right="144" w:firstLine="0"/>
        <w:jc w:val="left"/>
      </w:pPr>
      <w:r>
        <w:rPr>
          <w:rFonts w:ascii="宋体" w:hAnsi="宋体" w:eastAsia="宋体"/>
          <w:b w:val="0"/>
          <w:i w:val="0"/>
          <w:color w:val="000000"/>
          <w:sz w:val="24"/>
        </w:rPr>
        <w:t>包括开挖面处和盾尾处孔压数据。由于距离隧道稍远，该处的孔隙水向隧道周围</w:t>
      </w:r>
      <w:r>
        <w:rPr>
          <w:rFonts w:ascii="宋体" w:hAnsi="宋体" w:eastAsia="宋体"/>
          <w:b w:val="0"/>
          <w:i w:val="0"/>
          <w:color w:val="000000"/>
          <w:sz w:val="24"/>
        </w:rPr>
        <w:t>低孔压处流动，因此尽管开挖面处隧道顶部孔压较大，隧道轴线上方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处孔压仍</w:t>
      </w:r>
    </w:p>
    <w:p>
      <w:pPr>
        <w:autoSpaceDN w:val="0"/>
        <w:autoSpaceDE w:val="0"/>
        <w:widowControl/>
        <w:spacing w:line="400" w:lineRule="exact" w:before="0" w:after="0"/>
        <w:ind w:left="1300" w:right="258" w:firstLine="0"/>
        <w:jc w:val="both"/>
      </w:pPr>
      <w:r>
        <w:rPr>
          <w:rFonts w:ascii="宋体" w:hAnsi="宋体" w:eastAsia="宋体"/>
          <w:b w:val="0"/>
          <w:i w:val="0"/>
          <w:color w:val="000000"/>
          <w:sz w:val="24"/>
        </w:rPr>
        <w:t>然小于开挖前的原始孔压。开挖面上方孔压整体上变化幅度不大，而盾尾上方孔</w:t>
      </w:r>
      <w:r>
        <w:rPr>
          <w:rFonts w:ascii="宋体" w:hAnsi="宋体" w:eastAsia="宋体"/>
          <w:b w:val="0"/>
          <w:i w:val="0"/>
          <w:color w:val="000000"/>
          <w:sz w:val="24"/>
        </w:rPr>
        <w:t>压变化较大，轴线上方孔压相对于开挖前降低了</w:t>
      </w:r>
      <w:r>
        <w:rPr>
          <w:rFonts w:ascii="Times New Roman" w:hAnsi="Times New Roman" w:eastAsia="Times New Roman"/>
          <w:b w:val="0"/>
          <w:i w:val="0"/>
          <w:color w:val="000000"/>
          <w:sz w:val="24"/>
        </w:rPr>
        <w:t>10%</w:t>
      </w:r>
      <w:r>
        <w:rPr>
          <w:rFonts w:ascii="宋体" w:hAnsi="宋体" w:eastAsia="宋体"/>
          <w:b w:val="0"/>
          <w:i w:val="0"/>
          <w:color w:val="000000"/>
          <w:sz w:val="24"/>
        </w:rPr>
        <w:t>左右。两处的孔压值在隧道</w:t>
      </w:r>
      <w:r>
        <w:rPr>
          <w:rFonts w:ascii="宋体" w:hAnsi="宋体" w:eastAsia="宋体"/>
          <w:b w:val="0"/>
          <w:i w:val="0"/>
          <w:color w:val="000000"/>
          <w:sz w:val="24"/>
        </w:rPr>
        <w:t>正上方达到小，随着到轴线水平距离的增大，下方土体中孔隙水向上方低孔压区</w:t>
      </w:r>
      <w:r>
        <w:rPr>
          <w:rFonts w:ascii="宋体" w:hAnsi="宋体" w:eastAsia="宋体"/>
          <w:b w:val="0"/>
          <w:i w:val="0"/>
          <w:color w:val="000000"/>
          <w:sz w:val="24"/>
        </w:rPr>
        <w:t>流动，孔值有所升高，距离</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时孔压基本稳定，横向方向上孔压剧烈变化区域</w:t>
      </w:r>
      <w:r>
        <w:rPr>
          <w:rFonts w:ascii="宋体" w:hAnsi="宋体" w:eastAsia="宋体"/>
          <w:b w:val="0"/>
          <w:i w:val="0"/>
          <w:color w:val="000000"/>
          <w:sz w:val="24"/>
        </w:rPr>
        <w:t>基本位于到隧道轴线水平距离</w:t>
      </w:r>
      <w:r>
        <w:rPr>
          <w:rFonts w:ascii="Times New Roman" w:hAnsi="Times New Roman" w:eastAsia="Times New Roman"/>
          <w:b w:val="0"/>
          <w:i w:val="0"/>
          <w:color w:val="000000"/>
          <w:sz w:val="24"/>
        </w:rPr>
        <w:t>10m</w:t>
      </w:r>
      <w:r>
        <w:rPr>
          <w:rFonts w:ascii="宋体" w:hAnsi="宋体" w:eastAsia="宋体"/>
          <w:b w:val="0"/>
          <w:i w:val="0"/>
          <w:color w:val="000000"/>
          <w:sz w:val="24"/>
        </w:rPr>
        <w:t xml:space="preserve"> 范围内。</w:t>
      </w:r>
    </w:p>
    <w:p>
      <w:pPr>
        <w:autoSpaceDN w:val="0"/>
        <w:autoSpaceDE w:val="0"/>
        <w:widowControl/>
        <w:spacing w:line="244" w:lineRule="exact" w:before="206" w:after="0"/>
        <w:ind w:left="0" w:right="4302" w:firstLine="0"/>
        <w:jc w:val="right"/>
      </w:pPr>
      <w:r>
        <w:rPr>
          <w:w w:val="101.60000059339735"/>
          <w:rFonts w:ascii="Times New Roman" w:hAnsi="Times New Roman" w:eastAsia="Times New Roman"/>
          <w:b w:val="0"/>
          <w:i w:val="0"/>
          <w:color w:val="6C6C6C"/>
          <w:sz w:val="18"/>
        </w:rPr>
        <w:t>330</w:t>
      </w:r>
    </w:p>
    <w:p>
      <w:pPr>
        <w:autoSpaceDN w:val="0"/>
        <w:autoSpaceDE w:val="0"/>
        <w:widowControl/>
        <w:spacing w:line="244" w:lineRule="exact" w:before="190" w:after="132"/>
        <w:ind w:left="0" w:right="4304" w:firstLine="0"/>
        <w:jc w:val="right"/>
      </w:pPr>
      <w:r>
        <w:rPr>
          <w:w w:val="101.33333206176758"/>
          <w:rFonts w:ascii="Times New Roman" w:hAnsi="Times New Roman" w:eastAsia="Times New Roman"/>
          <w:b w:val="0"/>
          <w:i w:val="0"/>
          <w:color w:val="6C6C6C"/>
          <w:sz w:val="18"/>
        </w:rPr>
        <w:t>320</w:t>
      </w:r>
    </w:p>
    <w:tbl>
      <w:tblPr>
        <w:tblW w:type="auto" w:w="0"/>
        <w:tblLayout w:type="fixed"/>
        <w:tblLook w:firstColumn="1" w:firstRow="1" w:lastColumn="0" w:lastRow="0" w:noHBand="0" w:noVBand="1" w:val="04A0"/>
        <w:tblInd w:w="1340.0" w:type="dxa"/>
      </w:tblPr>
      <w:tblGrid>
        <w:gridCol w:w="5032"/>
        <w:gridCol w:w="5032"/>
      </w:tblGrid>
      <w:tr>
        <w:trPr>
          <w:trHeight w:hRule="exact" w:val="1248"/>
        </w:trPr>
        <w:tc>
          <w:tcPr>
            <w:tcW w:type="dxa" w:w="2880"/>
            <w:tcBorders/>
            <w:tcMar>
              <w:start w:w="0" w:type="dxa"/>
              <w:end w:w="0" w:type="dxa"/>
            </w:tcMar>
            <w:textDirection w:val="btLr"/>
          </w:tcPr>
          <w:p>
            <w:pPr>
              <w:autoSpaceDN w:val="0"/>
              <w:autoSpaceDE w:val="0"/>
              <w:widowControl/>
              <w:spacing w:line="270" w:lineRule="exact" w:before="1376" w:after="0"/>
              <w:ind w:left="0" w:right="0" w:firstLine="0"/>
              <w:jc w:val="center"/>
            </w:pPr>
            <w:r>
              <w:rPr>
                <w:rFonts w:ascii="宋体" w:hAnsi="宋体" w:eastAsia="宋体"/>
                <w:b w:val="0"/>
                <w:i w:val="0"/>
                <w:color w:val="6C6C6C"/>
                <w:sz w:val="20"/>
              </w:rPr>
              <w:t>孔压（</w:t>
            </w:r>
            <w:r>
              <w:rPr>
                <w:rFonts w:ascii="Times New Roman" w:hAnsi="Times New Roman" w:eastAsia="Times New Roman"/>
                <w:b w:val="0"/>
                <w:i w:val="0"/>
                <w:color w:val="6C6C6C"/>
                <w:sz w:val="20"/>
              </w:rPr>
              <w:t>kPa</w:t>
            </w:r>
            <w:r>
              <w:rPr>
                <w:rFonts w:ascii="宋体" w:hAnsi="宋体" w:eastAsia="宋体"/>
                <w:b w:val="0"/>
                <w:i w:val="0"/>
                <w:color w:val="6C6C6C"/>
                <w:sz w:val="20"/>
              </w:rPr>
              <w:t>）</w:t>
            </w:r>
          </w:p>
        </w:tc>
        <w:tc>
          <w:tcPr>
            <w:tcW w:type="dxa" w:w="3680"/>
            <w:tcBorders/>
            <w:tcMar>
              <w:start w:w="0" w:type="dxa"/>
              <w:end w:w="0" w:type="dxa"/>
            </w:tcMar>
          </w:tcPr>
          <w:p>
            <w:pPr>
              <w:autoSpaceDN w:val="0"/>
              <w:autoSpaceDE w:val="0"/>
              <w:widowControl/>
              <w:spacing w:line="390" w:lineRule="exact" w:before="0" w:after="0"/>
              <w:ind w:left="1268" w:right="2140" w:firstLine="0"/>
              <w:jc w:val="both"/>
            </w:pPr>
            <w:r>
              <w:rPr>
                <w:w w:val="101.33333206176758"/>
                <w:rFonts w:ascii="Times New Roman" w:hAnsi="Times New Roman" w:eastAsia="Times New Roman"/>
                <w:b w:val="0"/>
                <w:i w:val="0"/>
                <w:color w:val="6C6C6C"/>
                <w:sz w:val="18"/>
              </w:rPr>
              <w:t xml:space="preserve">310 </w:t>
            </w:r>
            <w:r>
              <w:br/>
            </w:r>
            <w:r>
              <w:rPr>
                <w:w w:val="101.33333206176758"/>
                <w:rFonts w:ascii="Times New Roman" w:hAnsi="Times New Roman" w:eastAsia="Times New Roman"/>
                <w:b w:val="0"/>
                <w:i w:val="0"/>
                <w:color w:val="6C6C6C"/>
                <w:sz w:val="18"/>
              </w:rPr>
              <w:t xml:space="preserve">300 </w:t>
            </w:r>
            <w:r>
              <w:br/>
            </w:r>
            <w:r>
              <w:rPr>
                <w:w w:val="101.33333206176758"/>
                <w:rFonts w:ascii="Times New Roman" w:hAnsi="Times New Roman" w:eastAsia="Times New Roman"/>
                <w:b w:val="0"/>
                <w:i w:val="0"/>
                <w:color w:val="6C6C6C"/>
                <w:sz w:val="18"/>
              </w:rPr>
              <w:t>290</w:t>
            </w:r>
          </w:p>
        </w:tc>
      </w:tr>
    </w:tbl>
    <w:p>
      <w:pPr>
        <w:autoSpaceDN w:val="0"/>
        <w:autoSpaceDE w:val="0"/>
        <w:widowControl/>
        <w:spacing w:line="244" w:lineRule="exact" w:before="116" w:after="130"/>
        <w:ind w:left="0" w:right="4304" w:firstLine="0"/>
        <w:jc w:val="right"/>
      </w:pPr>
      <w:r>
        <w:rPr>
          <w:w w:val="101.33333206176758"/>
          <w:rFonts w:ascii="Times New Roman" w:hAnsi="Times New Roman" w:eastAsia="Times New Roman"/>
          <w:b w:val="0"/>
          <w:i w:val="0"/>
          <w:color w:val="6C6C6C"/>
          <w:sz w:val="18"/>
        </w:rPr>
        <w:t>280</w:t>
      </w:r>
    </w:p>
    <w:tbl>
      <w:tblPr>
        <w:tblW w:type="auto" w:w="0"/>
        <w:tblLayout w:type="fixed"/>
        <w:tblLook w:firstColumn="1" w:firstRow="1" w:lastColumn="0" w:lastRow="0" w:noHBand="0" w:noVBand="1" w:val="04A0"/>
        <w:tblInd w:w="1440.0" w:type="dxa"/>
      </w:tblPr>
      <w:tblGrid>
        <w:gridCol w:w="1258"/>
        <w:gridCol w:w="1258"/>
        <w:gridCol w:w="1258"/>
        <w:gridCol w:w="1258"/>
        <w:gridCol w:w="1258"/>
        <w:gridCol w:w="1258"/>
        <w:gridCol w:w="1258"/>
        <w:gridCol w:w="1258"/>
      </w:tblGrid>
      <w:tr>
        <w:trPr>
          <w:trHeight w:hRule="exact" w:val="534"/>
        </w:trPr>
        <w:tc>
          <w:tcPr>
            <w:tcW w:type="dxa" w:w="2060"/>
            <w:tcBorders/>
            <w:tcMar>
              <w:start w:w="0" w:type="dxa"/>
              <w:end w:w="0" w:type="dxa"/>
            </w:tcMar>
          </w:tcPr>
          <w:p>
            <w:pPr>
              <w:autoSpaceDN w:val="0"/>
              <w:autoSpaceDE w:val="0"/>
              <w:widowControl/>
              <w:spacing w:line="244" w:lineRule="exact" w:before="272" w:after="0"/>
              <w:ind w:left="0" w:right="362" w:firstLine="0"/>
              <w:jc w:val="right"/>
            </w:pPr>
            <w:r>
              <w:rPr>
                <w:w w:val="101.33333206176758"/>
                <w:rFonts w:ascii="Times New Roman" w:hAnsi="Times New Roman" w:eastAsia="Times New Roman"/>
                <w:b w:val="0"/>
                <w:i w:val="0"/>
                <w:color w:val="6C6C6C"/>
                <w:sz w:val="18"/>
              </w:rPr>
              <w:t>-30</w:t>
            </w:r>
          </w:p>
        </w:tc>
        <w:tc>
          <w:tcPr>
            <w:tcW w:type="dxa" w:w="96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800"/>
            <w:tcBorders/>
            <w:tcMar>
              <w:start w:w="0" w:type="dxa"/>
              <w:end w:w="0" w:type="dxa"/>
            </w:tcMar>
          </w:tcPr>
          <w:p>
            <w:pPr>
              <w:autoSpaceDN w:val="0"/>
              <w:autoSpaceDE w:val="0"/>
              <w:widowControl/>
              <w:spacing w:line="244" w:lineRule="exact" w:before="272" w:after="0"/>
              <w:ind w:left="0" w:right="194" w:firstLine="0"/>
              <w:jc w:val="right"/>
            </w:pPr>
            <w:r>
              <w:rPr>
                <w:w w:val="101.33333206176758"/>
                <w:rFonts w:ascii="Times New Roman" w:hAnsi="Times New Roman" w:eastAsia="Times New Roman"/>
                <w:b w:val="0"/>
                <w:i w:val="0"/>
                <w:color w:val="6C6C6C"/>
                <w:sz w:val="18"/>
              </w:rPr>
              <w:t>-10</w:t>
            </w:r>
          </w:p>
        </w:tc>
        <w:tc>
          <w:tcPr>
            <w:tcW w:type="dxa" w:w="540"/>
            <w:tcBorders/>
            <w:tcMar>
              <w:start w:w="0" w:type="dxa"/>
              <w:end w:w="0" w:type="dxa"/>
            </w:tcMar>
          </w:tcPr>
          <w:p>
            <w:pPr>
              <w:autoSpaceDN w:val="0"/>
              <w:autoSpaceDE w:val="0"/>
              <w:widowControl/>
              <w:spacing w:line="244" w:lineRule="exact" w:before="60" w:after="0"/>
              <w:ind w:left="0" w:right="40" w:firstLine="0"/>
              <w:jc w:val="right"/>
            </w:pPr>
            <w:r>
              <w:rPr>
                <w:w w:val="101.33333206176758"/>
                <w:rFonts w:ascii="Times New Roman" w:hAnsi="Times New Roman" w:eastAsia="Times New Roman"/>
                <w:b w:val="0"/>
                <w:i w:val="0"/>
                <w:color w:val="6C6C6C"/>
                <w:sz w:val="18"/>
              </w:rPr>
              <w:t>270</w:t>
            </w:r>
          </w:p>
        </w:tc>
        <w:tc>
          <w:tcPr>
            <w:tcW w:type="dxa" w:w="560"/>
            <w:tcBorders/>
            <w:tcMar>
              <w:start w:w="0" w:type="dxa"/>
              <w:end w:w="0" w:type="dxa"/>
            </w:tcMar>
          </w:tcPr>
          <w:p>
            <w:pPr>
              <w:autoSpaceDN w:val="0"/>
              <w:autoSpaceDE w:val="0"/>
              <w:widowControl/>
              <w:spacing w:line="244" w:lineRule="exact" w:before="272" w:after="0"/>
              <w:ind w:left="66" w:right="0" w:firstLine="0"/>
              <w:jc w:val="left"/>
            </w:pPr>
            <w:r>
              <w:rPr>
                <w:w w:val="101.33333206176758"/>
                <w:rFonts w:ascii="Times New Roman" w:hAnsi="Times New Roman" w:eastAsia="Times New Roman"/>
                <w:b w:val="0"/>
                <w:i w:val="0"/>
                <w:color w:val="6C6C6C"/>
                <w:sz w:val="18"/>
              </w:rPr>
              <w:t>0</w:t>
            </w:r>
          </w:p>
        </w:tc>
        <w:tc>
          <w:tcPr>
            <w:tcW w:type="dxa" w:w="98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980"/>
            <w:tcBorders/>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160"/>
            <w:tcBorders/>
            <w:tcMar>
              <w:start w:w="0" w:type="dxa"/>
              <w:end w:w="0" w:type="dxa"/>
            </w:tcMar>
          </w:tcPr>
          <w:p>
            <w:pPr>
              <w:autoSpaceDN w:val="0"/>
              <w:autoSpaceDE w:val="0"/>
              <w:widowControl/>
              <w:spacing w:line="244" w:lineRule="exact" w:before="272" w:after="0"/>
              <w:ind w:left="0" w:right="584" w:firstLine="0"/>
              <w:jc w:val="right"/>
            </w:pPr>
            <w:r>
              <w:rPr>
                <w:w w:val="101.33333206176758"/>
                <w:rFonts w:ascii="Times New Roman" w:hAnsi="Times New Roman" w:eastAsia="Times New Roman"/>
                <w:b w:val="0"/>
                <w:i w:val="0"/>
                <w:color w:val="6C6C6C"/>
                <w:sz w:val="18"/>
              </w:rPr>
              <w:t>30</w:t>
            </w:r>
          </w:p>
        </w:tc>
      </w:tr>
    </w:tbl>
    <w:p>
      <w:pPr>
        <w:autoSpaceDN w:val="0"/>
        <w:autoSpaceDE w:val="0"/>
        <w:widowControl/>
        <w:spacing w:line="270" w:lineRule="exact" w:before="20" w:after="254"/>
        <w:ind w:left="0" w:right="3420" w:firstLine="0"/>
        <w:jc w:val="right"/>
      </w:pPr>
      <w:r>
        <w:rPr>
          <w:rFonts w:ascii="宋体" w:hAnsi="宋体" w:eastAsia="宋体"/>
          <w:b w:val="0"/>
          <w:i w:val="0"/>
          <w:color w:val="6C6C6C"/>
          <w:sz w:val="20"/>
        </w:rPr>
        <w:t>横向坐标</w:t>
      </w:r>
      <w:r>
        <w:rPr>
          <w:rFonts w:ascii="Times New Roman" w:hAnsi="Times New Roman" w:eastAsia="Times New Roman"/>
          <w:b w:val="0"/>
          <w:i w:val="0"/>
          <w:color w:val="6C6C6C"/>
          <w:sz w:val="20"/>
        </w:rPr>
        <w:t>x</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2440.0" w:type="dxa"/>
      </w:tblPr>
      <w:tblGrid>
        <w:gridCol w:w="3355"/>
        <w:gridCol w:w="3355"/>
        <w:gridCol w:w="3355"/>
      </w:tblGrid>
      <w:tr>
        <w:trPr>
          <w:trHeight w:hRule="exact" w:val="302"/>
        </w:trPr>
        <w:tc>
          <w:tcPr>
            <w:tcW w:type="dxa" w:w="3460"/>
            <w:tcBorders/>
            <w:tcMar>
              <w:start w:w="0" w:type="dxa"/>
              <w:end w:w="0" w:type="dxa"/>
            </w:tcMar>
          </w:tcPr>
          <w:p>
            <w:pPr>
              <w:autoSpaceDN w:val="0"/>
              <w:autoSpaceDE w:val="0"/>
              <w:widowControl/>
              <w:spacing w:line="182" w:lineRule="exact" w:before="60" w:after="0"/>
              <w:ind w:left="0" w:right="82" w:firstLine="0"/>
              <w:jc w:val="right"/>
            </w:pPr>
            <w:r>
              <w:rPr>
                <w:w w:val="101.33333206176758"/>
                <w:rFonts w:ascii="宋体" w:hAnsi="宋体" w:eastAsia="宋体"/>
                <w:b w:val="0"/>
                <w:i w:val="0"/>
                <w:color w:val="6C6C6C"/>
                <w:sz w:val="18"/>
              </w:rPr>
              <w:t>开挖面上方</w:t>
            </w:r>
          </w:p>
        </w:tc>
        <w:tc>
          <w:tcPr>
            <w:tcW w:type="dxa" w:w="540"/>
            <w:tcBorders/>
            <w:tcMar>
              <w:start w:w="0" w:type="dxa"/>
              <w:end w:w="0" w:type="dxa"/>
            </w:tcMar>
          </w:tcPr>
          <w:p>
            <w:pPr>
              <w:autoSpaceDN w:val="0"/>
              <w:autoSpaceDE w:val="0"/>
              <w:widowControl/>
              <w:spacing w:line="240" w:lineRule="auto" w:before="96" w:after="0"/>
              <w:ind w:left="100" w:right="0" w:firstLine="0"/>
              <w:jc w:val="left"/>
            </w:pPr>
            <w:r>
              <w:drawing>
                <wp:inline xmlns:a="http://schemas.openxmlformats.org/drawingml/2006/main" xmlns:pic="http://schemas.openxmlformats.org/drawingml/2006/picture">
                  <wp:extent cx="279400" cy="76200"/>
                  <wp:docPr id="855" name="Picture 855"/>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279400" cy="76200"/>
                          </a:xfrm>
                          <a:prstGeom prst="rect"/>
                        </pic:spPr>
                      </pic:pic>
                    </a:graphicData>
                  </a:graphic>
                </wp:inline>
              </w:drawing>
            </w:r>
          </w:p>
        </w:tc>
        <w:tc>
          <w:tcPr>
            <w:tcW w:type="dxa" w:w="2180"/>
            <w:tcBorders/>
            <w:tcMar>
              <w:start w:w="0" w:type="dxa"/>
              <w:end w:w="0" w:type="dxa"/>
            </w:tcMar>
          </w:tcPr>
          <w:p>
            <w:pPr>
              <w:autoSpaceDN w:val="0"/>
              <w:autoSpaceDE w:val="0"/>
              <w:widowControl/>
              <w:spacing w:line="182" w:lineRule="exact" w:before="60" w:after="0"/>
              <w:ind w:left="20" w:right="0" w:firstLine="0"/>
              <w:jc w:val="left"/>
            </w:pPr>
            <w:r>
              <w:rPr>
                <w:w w:val="101.33333206176758"/>
                <w:rFonts w:ascii="宋体" w:hAnsi="宋体" w:eastAsia="宋体"/>
                <w:b w:val="0"/>
                <w:i w:val="0"/>
                <w:color w:val="6C6C6C"/>
                <w:sz w:val="18"/>
              </w:rPr>
              <w:t>盾尾上方</w:t>
            </w:r>
          </w:p>
        </w:tc>
      </w:tr>
    </w:tbl>
    <w:p>
      <w:pPr>
        <w:autoSpaceDN w:val="0"/>
        <w:autoSpaceDE w:val="0"/>
        <w:widowControl/>
        <w:spacing w:line="282" w:lineRule="exact" w:before="406" w:after="0"/>
        <w:ind w:left="0" w:right="306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5.7  </w:t>
      </w:r>
      <w:r>
        <w:rPr>
          <w:rFonts w:ascii="宋体" w:hAnsi="宋体" w:eastAsia="宋体"/>
          <w:b w:val="0"/>
          <w:i w:val="0"/>
          <w:color w:val="000000"/>
          <w:sz w:val="21"/>
        </w:rPr>
        <w:t>横向孔压变化曲线</w:t>
      </w:r>
    </w:p>
    <w:p>
      <w:pPr>
        <w:autoSpaceDN w:val="0"/>
        <w:autoSpaceDE w:val="0"/>
        <w:widowControl/>
        <w:spacing w:line="282" w:lineRule="exact" w:before="190" w:after="0"/>
        <w:ind w:left="0" w:right="2354" w:firstLine="0"/>
        <w:jc w:val="right"/>
      </w:pPr>
      <w:r>
        <w:rPr>
          <w:rFonts w:ascii="Times New Roman" w:hAnsi="Times New Roman" w:eastAsia="Times New Roman"/>
          <w:b w:val="0"/>
          <w:i w:val="0"/>
          <w:color w:val="000000"/>
          <w:sz w:val="21"/>
        </w:rPr>
        <w:t xml:space="preserve">Fig 5.7  The transverse pore pressure curve </w:t>
      </w:r>
    </w:p>
    <w:p>
      <w:pPr>
        <w:autoSpaceDN w:val="0"/>
        <w:autoSpaceDE w:val="0"/>
        <w:widowControl/>
        <w:spacing w:line="212" w:lineRule="exact" w:before="180" w:after="0"/>
        <w:ind w:left="0" w:right="4136" w:firstLine="0"/>
        <w:jc w:val="right"/>
      </w:pPr>
      <w:r>
        <w:rPr>
          <w:rFonts w:ascii="宋体" w:hAnsi="宋体" w:eastAsia="宋体"/>
          <w:b w:val="0"/>
          <w:i w:val="0"/>
          <w:color w:val="000000"/>
          <w:sz w:val="21"/>
        </w:rPr>
        <w:t>115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56" name="Picture 8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2280" cy="251736"/>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462280" cy="251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3657600</wp:posOffset>
            </wp:positionV>
            <wp:extent cx="4165600" cy="22606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4165600" cy="22606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20" w:lineRule="exact" w:before="318" w:after="0"/>
        <w:ind w:left="1300" w:right="0" w:firstLine="0"/>
        <w:jc w:val="left"/>
      </w:pPr>
      <w:r>
        <w:rPr>
          <w:rFonts w:ascii="Times New Roman" w:hAnsi="Times New Roman" w:eastAsia="Times New Roman"/>
          <w:b w:val="0"/>
          <w:i w:val="0"/>
          <w:color w:val="000000"/>
          <w:sz w:val="24"/>
        </w:rPr>
        <w:t xml:space="preserve">5.2.4 </w:t>
      </w:r>
      <w:r>
        <w:rPr>
          <w:rFonts w:ascii="宋体" w:hAnsi="宋体" w:eastAsia="宋体"/>
          <w:b w:val="0"/>
          <w:i w:val="0"/>
          <w:color w:val="000000"/>
          <w:sz w:val="24"/>
        </w:rPr>
        <w:t>与理论值的对比</w:t>
      </w:r>
    </w:p>
    <w:p>
      <w:pPr>
        <w:autoSpaceDN w:val="0"/>
        <w:autoSpaceDE w:val="0"/>
        <w:widowControl/>
        <w:spacing w:line="396" w:lineRule="exact" w:before="152" w:after="0"/>
        <w:ind w:left="1300" w:right="144" w:firstLine="480"/>
        <w:jc w:val="left"/>
      </w:pPr>
      <w:r>
        <w:rPr>
          <w:rFonts w:ascii="宋体" w:hAnsi="宋体" w:eastAsia="宋体"/>
          <w:b w:val="0"/>
          <w:i w:val="0"/>
          <w:color w:val="000000"/>
          <w:sz w:val="24"/>
        </w:rPr>
        <w:t>针对盾构机开挖面到达第</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环时的纵向地面沉降规律，将数值模拟结果与理</w:t>
      </w:r>
      <w:r>
        <w:rPr>
          <w:rFonts w:ascii="宋体" w:hAnsi="宋体" w:eastAsia="宋体"/>
          <w:b w:val="0"/>
          <w:i w:val="0"/>
          <w:color w:val="000000"/>
          <w:sz w:val="24"/>
        </w:rPr>
        <w:t>论计算结果进行对比。由于盾构施工位于江底，盾构掘进参数引起的土层位移采</w:t>
      </w:r>
      <w:r>
        <w:rPr>
          <w:rFonts w:ascii="宋体" w:hAnsi="宋体" w:eastAsia="宋体"/>
          <w:b w:val="0"/>
          <w:i w:val="0"/>
          <w:color w:val="000000"/>
          <w:sz w:val="24"/>
        </w:rPr>
        <w:t>用式（</w:t>
      </w:r>
      <w:r>
        <w:rPr>
          <w:rFonts w:ascii="Times New Roman" w:hAnsi="Times New Roman" w:eastAsia="Times New Roman"/>
          <w:b w:val="0"/>
          <w:i w:val="0"/>
          <w:color w:val="000000"/>
          <w:sz w:val="24"/>
        </w:rPr>
        <w:t>2.42</w:t>
      </w:r>
      <w:r>
        <w:rPr>
          <w:rFonts w:ascii="宋体" w:hAnsi="宋体" w:eastAsia="宋体"/>
          <w:b w:val="0"/>
          <w:i w:val="0"/>
          <w:color w:val="000000"/>
          <w:sz w:val="24"/>
        </w:rPr>
        <w:t>）、式（</w:t>
      </w:r>
      <w:r>
        <w:rPr>
          <w:rFonts w:ascii="Times New Roman" w:hAnsi="Times New Roman" w:eastAsia="Times New Roman"/>
          <w:b w:val="0"/>
          <w:i w:val="0"/>
          <w:color w:val="000000"/>
          <w:sz w:val="24"/>
        </w:rPr>
        <w:t>2.44</w:t>
      </w:r>
      <w:r>
        <w:rPr>
          <w:rFonts w:ascii="宋体" w:hAnsi="宋体" w:eastAsia="宋体"/>
          <w:b w:val="0"/>
          <w:i w:val="0"/>
          <w:color w:val="000000"/>
          <w:sz w:val="24"/>
        </w:rPr>
        <w:t>）、式（</w:t>
      </w:r>
      <w:r>
        <w:rPr>
          <w:rFonts w:ascii="Times New Roman" w:hAnsi="Times New Roman" w:eastAsia="Times New Roman"/>
          <w:b w:val="0"/>
          <w:i w:val="0"/>
          <w:color w:val="000000"/>
          <w:sz w:val="24"/>
        </w:rPr>
        <w:t>2.46</w:t>
      </w:r>
      <w:r>
        <w:rPr>
          <w:rFonts w:ascii="宋体" w:hAnsi="宋体" w:eastAsia="宋体"/>
          <w:b w:val="0"/>
          <w:i w:val="0"/>
          <w:color w:val="000000"/>
          <w:sz w:val="24"/>
        </w:rPr>
        <w:t>）和式（</w:t>
      </w:r>
      <w:r>
        <w:rPr>
          <w:rFonts w:ascii="Times New Roman" w:hAnsi="Times New Roman" w:eastAsia="Times New Roman"/>
          <w:b w:val="0"/>
          <w:i w:val="0"/>
          <w:color w:val="000000"/>
          <w:sz w:val="24"/>
        </w:rPr>
        <w:t>2.48</w:t>
      </w:r>
      <w:r>
        <w:rPr>
          <w:rFonts w:ascii="宋体" w:hAnsi="宋体" w:eastAsia="宋体"/>
          <w:b w:val="0"/>
          <w:i w:val="0"/>
          <w:color w:val="000000"/>
          <w:sz w:val="24"/>
        </w:rPr>
        <w:t>）计算，结合式（</w:t>
      </w:r>
      <w:r>
        <w:rPr>
          <w:rFonts w:ascii="Times New Roman" w:hAnsi="Times New Roman" w:eastAsia="Times New Roman"/>
          <w:b w:val="0"/>
          <w:i w:val="0"/>
          <w:color w:val="000000"/>
          <w:sz w:val="24"/>
        </w:rPr>
        <w:t>3.1</w:t>
      </w:r>
      <w:r>
        <w:rPr>
          <w:rFonts w:ascii="宋体" w:hAnsi="宋体" w:eastAsia="宋体"/>
          <w:b w:val="0"/>
          <w:i w:val="0"/>
          <w:color w:val="000000"/>
          <w:sz w:val="24"/>
        </w:rPr>
        <w:t>），得到</w:t>
      </w:r>
      <w:r>
        <w:rPr>
          <w:rFonts w:ascii="宋体" w:hAnsi="宋体" w:eastAsia="宋体"/>
          <w:b w:val="0"/>
          <w:i w:val="0"/>
          <w:color w:val="000000"/>
          <w:sz w:val="24"/>
        </w:rPr>
        <w:t>各种因素引起的纵向沉降曲线（图中横坐标</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表示开挖面位置），图中还包含数</w:t>
      </w:r>
      <w:r>
        <w:rPr>
          <w:rFonts w:ascii="宋体" w:hAnsi="宋体" w:eastAsia="宋体"/>
          <w:b w:val="0"/>
          <w:i w:val="0"/>
          <w:color w:val="000000"/>
          <w:sz w:val="24"/>
        </w:rPr>
        <w:t>值模拟得到的结果。其中由于隧道穿越土层为黏性土，盾壳摩擦力引起的土层位</w:t>
      </w:r>
      <w:r>
        <w:rPr>
          <w:rFonts w:ascii="宋体" w:hAnsi="宋体" w:eastAsia="宋体"/>
          <w:b w:val="0"/>
          <w:i w:val="0"/>
          <w:color w:val="000000"/>
          <w:sz w:val="24"/>
        </w:rPr>
        <w:t>移较小，各掘进参数中注浆压力对地面沉降的影响最大，而土层损失引起的地面</w:t>
      </w:r>
      <w:r>
        <w:rPr>
          <w:rFonts w:ascii="宋体" w:hAnsi="宋体" w:eastAsia="宋体"/>
          <w:b w:val="0"/>
          <w:i w:val="0"/>
          <w:color w:val="000000"/>
          <w:sz w:val="24"/>
        </w:rPr>
        <w:t>沉降远大于盾构掘进参数引起的沉降。对比理论计算总累计值与数值模拟曲线，</w:t>
      </w:r>
      <w:r>
        <w:rPr>
          <w:rFonts w:ascii="宋体" w:hAnsi="宋体" w:eastAsia="宋体"/>
          <w:b w:val="0"/>
          <w:i w:val="0"/>
          <w:color w:val="000000"/>
          <w:sz w:val="24"/>
        </w:rPr>
        <w:t>由于隧道周围土体塑性变形、数值模型边界效应等因素，两者之间有一定的差异，</w:t>
      </w:r>
      <w:r>
        <w:rPr>
          <w:rFonts w:ascii="宋体" w:hAnsi="宋体" w:eastAsia="宋体"/>
          <w:b w:val="0"/>
          <w:i w:val="0"/>
          <w:color w:val="000000"/>
          <w:sz w:val="24"/>
        </w:rPr>
        <w:t>但整体上两者计算结果较为接近。</w:t>
      </w:r>
    </w:p>
    <w:p>
      <w:pPr>
        <w:autoSpaceDN w:val="0"/>
        <w:autoSpaceDE w:val="0"/>
        <w:widowControl/>
        <w:spacing w:line="268" w:lineRule="exact" w:before="154" w:after="114"/>
        <w:ind w:left="0" w:right="3440" w:firstLine="0"/>
        <w:jc w:val="right"/>
      </w:pPr>
      <w:r>
        <w:rPr>
          <w:rFonts w:ascii="Times New Roman" w:hAnsi="Times New Roman" w:eastAsia="Times New Roman"/>
          <w:b w:val="0"/>
          <w:i w:val="0"/>
          <w:color w:val="000000"/>
          <w:sz w:val="20"/>
        </w:rPr>
        <w:t>2</w:t>
      </w:r>
    </w:p>
    <w:tbl>
      <w:tblPr>
        <w:tblW w:type="auto" w:w="0"/>
        <w:tblLayout w:type="fixed"/>
        <w:tblLook w:firstColumn="1" w:firstRow="1" w:lastColumn="0" w:lastRow="0" w:noHBand="0" w:noVBand="1" w:val="04A0"/>
        <w:tblInd w:w="1080.0" w:type="dxa"/>
      </w:tblPr>
      <w:tblGrid>
        <w:gridCol w:w="1258"/>
        <w:gridCol w:w="1258"/>
        <w:gridCol w:w="1258"/>
        <w:gridCol w:w="1258"/>
        <w:gridCol w:w="1258"/>
        <w:gridCol w:w="1258"/>
        <w:gridCol w:w="1258"/>
        <w:gridCol w:w="1258"/>
      </w:tblGrid>
      <w:tr>
        <w:trPr>
          <w:trHeight w:hRule="exact" w:val="400"/>
        </w:trPr>
        <w:tc>
          <w:tcPr>
            <w:tcW w:type="dxa" w:w="1940"/>
            <w:vMerge w:val="restart"/>
            <w:tcBorders/>
            <w:tcMar>
              <w:start w:w="0" w:type="dxa"/>
              <w:end w:w="0" w:type="dxa"/>
            </w:tcMar>
            <w:tcMar>
              <w:start w:w="0" w:type="dxa"/>
              <w:end w:w="0" w:type="dxa"/>
            </w:tcMar>
          </w:tcPr>
          <w:p>
            <w:pPr>
              <w:autoSpaceDN w:val="0"/>
              <w:autoSpaceDE w:val="0"/>
              <w:widowControl/>
              <w:spacing w:line="268" w:lineRule="exact" w:before="296" w:after="0"/>
              <w:ind w:left="0" w:right="402" w:firstLine="0"/>
              <w:jc w:val="right"/>
            </w:pPr>
            <w:r>
              <w:rPr>
                <w:rFonts w:ascii="Times New Roman" w:hAnsi="Times New Roman" w:eastAsia="Times New Roman"/>
                <w:b w:val="0"/>
                <w:i w:val="0"/>
                <w:color w:val="000000"/>
                <w:sz w:val="20"/>
              </w:rPr>
              <w:t>-40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-30</w:t>
            </w:r>
          </w:p>
        </w:tc>
        <w:tc>
          <w:tcPr>
            <w:tcW w:type="dxa" w:w="1060"/>
            <w:vMerge w:val="restart"/>
            <w:tcBorders/>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-20</w:t>
            </w:r>
          </w:p>
        </w:tc>
        <w:tc>
          <w:tcPr>
            <w:tcW w:type="dxa" w:w="1140"/>
            <w:vMerge w:val="restart"/>
            <w:tcBorders/>
            <w:tcMar>
              <w:start w:w="0" w:type="dxa"/>
              <w:end w:w="0" w:type="dxa"/>
            </w:tcMar>
            <w:tcMar>
              <w:start w:w="0" w:type="dxa"/>
              <w:end w:w="0" w:type="dxa"/>
            </w:tcMar>
          </w:tcPr>
          <w:p>
            <w:pPr>
              <w:autoSpaceDN w:val="0"/>
              <w:autoSpaceDE w:val="0"/>
              <w:widowControl/>
              <w:spacing w:line="268" w:lineRule="exact" w:before="296" w:after="0"/>
              <w:ind w:left="0" w:right="0" w:firstLine="0"/>
              <w:jc w:val="center"/>
            </w:pPr>
            <w:r>
              <w:rPr>
                <w:rFonts w:ascii="Times New Roman" w:hAnsi="Times New Roman" w:eastAsia="Times New Roman"/>
                <w:b w:val="0"/>
                <w:i w:val="0"/>
                <w:color w:val="000000"/>
                <w:sz w:val="20"/>
              </w:rPr>
              <w:t>-10</w:t>
            </w:r>
          </w:p>
        </w:tc>
        <w:tc>
          <w:tcPr>
            <w:tcW w:type="dxa" w:w="380"/>
            <w:tcBorders/>
            <w:tcMar>
              <w:start w:w="0" w:type="dxa"/>
              <w:end w:w="0" w:type="dxa"/>
            </w:tcMar>
          </w:tcPr>
          <w:p>
            <w:pPr>
              <w:autoSpaceDN w:val="0"/>
              <w:autoSpaceDE w:val="0"/>
              <w:widowControl/>
              <w:spacing w:line="268" w:lineRule="exact" w:before="60" w:after="0"/>
              <w:ind w:left="0" w:right="56" w:firstLine="0"/>
              <w:jc w:val="right"/>
            </w:pPr>
            <w:r>
              <w:rPr>
                <w:rFonts w:ascii="Times New Roman" w:hAnsi="Times New Roman" w:eastAsia="Times New Roman"/>
                <w:b w:val="0"/>
                <w:i w:val="0"/>
                <w:color w:val="000000"/>
                <w:sz w:val="20"/>
              </w:rPr>
              <w:t>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64" w:right="0" w:firstLine="0"/>
              <w:jc w:val="left"/>
            </w:pPr>
            <w:r>
              <w:rPr>
                <w:rFonts w:ascii="Times New Roman" w:hAnsi="Times New Roman" w:eastAsia="Times New Roman"/>
                <w:b w:val="0"/>
                <w:i w:val="0"/>
                <w:color w:val="000000"/>
                <w:sz w:val="20"/>
              </w:rPr>
              <w:t>0</w:t>
            </w:r>
          </w:p>
        </w:tc>
        <w:tc>
          <w:tcPr>
            <w:tcW w:type="dxa" w:w="1600"/>
            <w:vMerge w:val="restart"/>
            <w:tcBorders/>
            <w:tcMar>
              <w:start w:w="0" w:type="dxa"/>
              <w:end w:w="0" w:type="dxa"/>
            </w:tcMar>
            <w:tcMar>
              <w:start w:w="0" w:type="dxa"/>
              <w:end w:w="0" w:type="dxa"/>
            </w:tcMar>
          </w:tcPr>
          <w:p>
            <w:pPr>
              <w:autoSpaceDN w:val="0"/>
              <w:autoSpaceDE w:val="0"/>
              <w:widowControl/>
              <w:spacing w:line="268" w:lineRule="exact" w:before="296" w:after="0"/>
              <w:ind w:left="0" w:right="846" w:firstLine="0"/>
              <w:jc w:val="right"/>
            </w:pPr>
            <w:r>
              <w:rPr>
                <w:rFonts w:ascii="Times New Roman" w:hAnsi="Times New Roman" w:eastAsia="Times New Roman"/>
                <w:b w:val="0"/>
                <w:i w:val="0"/>
                <w:color w:val="000000"/>
                <w:sz w:val="20"/>
              </w:rPr>
              <w:t>10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96" w:after="0"/>
              <w:ind w:left="30" w:right="0" w:firstLine="0"/>
              <w:jc w:val="left"/>
            </w:pPr>
            <w:r>
              <w:rPr>
                <w:rFonts w:ascii="Times New Roman" w:hAnsi="Times New Roman" w:eastAsia="Times New Roman"/>
                <w:b w:val="0"/>
                <w:i w:val="0"/>
                <w:color w:val="000000"/>
                <w:sz w:val="20"/>
              </w:rPr>
              <w:t>20</w:t>
            </w:r>
          </w:p>
        </w:tc>
      </w:tr>
      <w:tr>
        <w:trPr>
          <w:trHeight w:hRule="exact" w:val="36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380"/>
            <w:tcBorders/>
            <w:tcMar>
              <w:start w:w="0" w:type="dxa"/>
              <w:end w:w="0" w:type="dxa"/>
            </w:tcMar>
          </w:tcPr>
          <w:p>
            <w:pPr>
              <w:autoSpaceDN w:val="0"/>
              <w:autoSpaceDE w:val="0"/>
              <w:widowControl/>
              <w:spacing w:line="270" w:lineRule="exact" w:before="90" w:after="0"/>
              <w:ind w:left="0" w:right="56" w:firstLine="0"/>
              <w:jc w:val="right"/>
            </w:pPr>
            <w:r>
              <w:rPr>
                <w:rFonts w:ascii="Times New Roman" w:hAnsi="Times New Roman" w:eastAsia="Times New Roman"/>
                <w:b w:val="0"/>
                <w:i w:val="0"/>
                <w:color w:val="000000"/>
                <w:sz w:val="20"/>
              </w:rPr>
              <w:t>-2</w:t>
            </w:r>
          </w:p>
        </w:tc>
        <w:tc>
          <w:tcPr>
            <w:tcW w:type="dxa" w:w="1258"/>
            <w:vMerge/>
            <w:tcBorders/>
          </w:tcPr>
          <w:p/>
        </w:tc>
        <w:tc>
          <w:tcPr>
            <w:tcW w:type="dxa" w:w="1258"/>
            <w:vMerge/>
            <w:tcBorders/>
          </w:tcPr>
          <w:p/>
        </w:tc>
        <w:tc>
          <w:tcPr>
            <w:tcW w:type="dxa" w:w="1258"/>
            <w:vMerge/>
            <w:tcBorders/>
          </w:tcPr>
          <w:p/>
        </w:tc>
      </w:tr>
      <w:tr>
        <w:trPr>
          <w:trHeight w:hRule="exact" w:val="540"/>
        </w:trPr>
        <w:tc>
          <w:tcPr>
            <w:tcW w:type="dxa" w:w="19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02" w:after="0"/>
              <w:ind w:left="0" w:right="18" w:firstLine="0"/>
              <w:jc w:val="right"/>
            </w:pPr>
            <w:r>
              <w:rPr>
                <w:rFonts w:ascii="宋体" w:hAnsi="宋体" w:eastAsia="宋体"/>
                <w:b w:val="0"/>
                <w:i w:val="0"/>
                <w:color w:val="000000"/>
                <w:sz w:val="20"/>
              </w:rPr>
              <w:t>竖向位移（</w:t>
            </w:r>
            <w:r>
              <w:rPr>
                <w:rFonts w:ascii="Times New Roman" w:hAnsi="Times New Roman" w:eastAsia="Times New Roman"/>
                <w:b w:val="0"/>
                <w:i w:val="0"/>
                <w:color w:val="000000"/>
                <w:sz w:val="20"/>
              </w:rPr>
              <w:t>mm</w:t>
            </w:r>
            <w:r>
              <w:rPr>
                <w:rFonts w:ascii="宋体" w:hAnsi="宋体" w:eastAsia="宋体"/>
                <w:b w:val="0"/>
                <w:i w:val="0"/>
                <w:color w:val="000000"/>
                <w:sz w:val="20"/>
              </w:rPr>
              <w:t>）</w:t>
            </w:r>
          </w:p>
        </w:tc>
        <w:tc>
          <w:tcPr>
            <w:tcW w:type="dxa" w:w="1258"/>
            <w:vMerge/>
            <w:tcBorders/>
          </w:tcPr>
          <w:p/>
        </w:tc>
        <w:tc>
          <w:tcPr>
            <w:tcW w:type="dxa" w:w="22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32" w:after="0"/>
              <w:ind w:left="520" w:right="0" w:firstLine="0"/>
              <w:jc w:val="left"/>
            </w:pPr>
            <w:r>
              <w:rPr>
                <w:rFonts w:ascii="宋体" w:hAnsi="宋体" w:eastAsia="宋体"/>
                <w:b w:val="0"/>
                <w:i w:val="0"/>
                <w:color w:val="000000"/>
                <w:sz w:val="20"/>
              </w:rPr>
              <w:t>盾构推进方向</w:t>
            </w:r>
            <w:r>
              <w:rPr>
                <w:rFonts w:ascii="Times New Roman" w:hAnsi="Times New Roman" w:eastAsia="Times New Roman"/>
                <w:b w:val="0"/>
                <w:i w:val="0"/>
                <w:color w:val="000000"/>
                <w:sz w:val="20"/>
              </w:rPr>
              <w:t xml:space="preserve">z(m) </w:t>
            </w:r>
          </w:p>
        </w:tc>
        <w:tc>
          <w:tcPr>
            <w:tcW w:type="dxa" w:w="380"/>
            <w:tcBorders/>
            <w:tcMar>
              <w:start w:w="0" w:type="dxa"/>
              <w:end w:w="0" w:type="dxa"/>
            </w:tcMar>
          </w:tcPr>
          <w:p>
            <w:pPr>
              <w:autoSpaceDN w:val="0"/>
              <w:autoSpaceDE w:val="0"/>
              <w:widowControl/>
              <w:spacing w:line="268" w:lineRule="exact" w:before="186" w:after="0"/>
              <w:ind w:left="0" w:right="54" w:firstLine="0"/>
              <w:jc w:val="right"/>
            </w:pPr>
            <w:r>
              <w:rPr>
                <w:w w:val="101.04000091552734"/>
                <w:rFonts w:ascii="Times New Roman" w:hAnsi="Times New Roman" w:eastAsia="Times New Roman"/>
                <w:b w:val="0"/>
                <w:i w:val="0"/>
                <w:color w:val="000000"/>
                <w:sz w:val="20"/>
              </w:rPr>
              <w:t>-4</w:t>
            </w:r>
          </w:p>
        </w:tc>
        <w:tc>
          <w:tcPr>
            <w:tcW w:type="dxa" w:w="1258"/>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02" w:lineRule="exact" w:before="562" w:after="0"/>
              <w:ind w:left="388" w:right="0" w:firstLine="0"/>
              <w:jc w:val="left"/>
            </w:pPr>
            <w:r>
              <w:rPr>
                <w:rFonts w:ascii="宋体" w:hAnsi="宋体" w:eastAsia="宋体"/>
                <w:b w:val="0"/>
                <w:i w:val="0"/>
                <w:color w:val="000000"/>
                <w:sz w:val="20"/>
              </w:rPr>
              <w:t>盾构附加推力</w:t>
            </w:r>
          </w:p>
        </w:tc>
        <w:tc>
          <w:tcPr>
            <w:tcW w:type="dxa" w:w="1258"/>
            <w:vMerge/>
            <w:tcBorders/>
          </w:tcPr>
          <w:p/>
        </w:tc>
      </w:tr>
      <w:tr>
        <w:trPr>
          <w:trHeight w:hRule="exact" w:val="264"/>
        </w:trPr>
        <w:tc>
          <w:tcPr>
            <w:tcW w:type="dxa" w:w="1258"/>
            <w:vMerge/>
            <w:tcBorders/>
          </w:tcPr>
          <w:p/>
        </w:tc>
        <w:tc>
          <w:tcPr>
            <w:tcW w:type="dxa" w:w="1258"/>
            <w:vMerge/>
            <w:tcBorders/>
          </w:tcPr>
          <w:p/>
        </w:tc>
        <w:tc>
          <w:tcPr>
            <w:tcW w:type="dxa" w:w="2516"/>
            <w:gridSpan w:val="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70" w:lineRule="exact" w:before="88" w:after="0"/>
              <w:ind w:left="0" w:right="56" w:firstLine="0"/>
              <w:jc w:val="right"/>
            </w:pPr>
            <w:r>
              <w:rPr>
                <w:rFonts w:ascii="Times New Roman" w:hAnsi="Times New Roman" w:eastAsia="Times New Roman"/>
                <w:b w:val="0"/>
                <w:i w:val="0"/>
                <w:color w:val="000000"/>
                <w:sz w:val="20"/>
              </w:rPr>
              <w:t>-6</w:t>
            </w:r>
          </w:p>
        </w:tc>
        <w:tc>
          <w:tcPr>
            <w:tcW w:type="dxa" w:w="1258"/>
            <w:vMerge/>
            <w:tcBorders/>
          </w:tcPr>
          <w:p/>
        </w:tc>
        <w:tc>
          <w:tcPr>
            <w:tcW w:type="dxa" w:w="1258"/>
            <w:vMerge/>
            <w:tcBorders/>
          </w:tcPr>
          <w:p/>
        </w:tc>
        <w:tc>
          <w:tcPr>
            <w:tcW w:type="dxa" w:w="1258"/>
            <w:vMerge/>
            <w:tcBorders/>
          </w:tcPr>
          <w:p/>
        </w:tc>
      </w:tr>
      <w:tr>
        <w:trPr>
          <w:trHeight w:hRule="exact" w:val="180"/>
        </w:trPr>
        <w:tc>
          <w:tcPr>
            <w:tcW w:type="dxa" w:w="1258"/>
            <w:vMerge/>
            <w:tcBorders/>
          </w:tcPr>
          <w:p/>
        </w:tc>
        <w:tc>
          <w:tcPr>
            <w:tcW w:type="dxa" w:w="1258"/>
            <w:vMerge/>
            <w:tcBorders/>
          </w:tcPr>
          <w:p/>
        </w:tc>
        <w:tc>
          <w:tcPr>
            <w:tcW w:type="dxa" w:w="2516"/>
            <w:gridSpan w:val="2"/>
            <w:vMerge/>
            <w:tcBorders/>
          </w:tcPr>
          <w:p/>
        </w:tc>
        <w:tc>
          <w:tcPr>
            <w:tcW w:type="dxa" w:w="1258"/>
            <w:vMerge/>
            <w:tcBorders/>
          </w:tcPr>
          <w:p/>
        </w:tc>
        <w:tc>
          <w:tcPr>
            <w:tcW w:type="dxa" w:w="1258"/>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02" w:lineRule="exact" w:before="40" w:after="0"/>
              <w:ind w:left="388" w:right="0" w:firstLine="0"/>
              <w:jc w:val="left"/>
            </w:pPr>
            <w:r>
              <w:rPr>
                <w:rFonts w:ascii="宋体" w:hAnsi="宋体" w:eastAsia="宋体"/>
                <w:b w:val="0"/>
                <w:i w:val="0"/>
                <w:color w:val="000000"/>
                <w:sz w:val="20"/>
              </w:rPr>
              <w:t>盾壳摩擦力</w:t>
            </w:r>
          </w:p>
        </w:tc>
        <w:tc>
          <w:tcPr>
            <w:tcW w:type="dxa" w:w="1258"/>
            <w:vMerge/>
            <w:tcBorders/>
          </w:tcPr>
          <w:p/>
        </w:tc>
      </w:tr>
      <w:tr>
        <w:trPr>
          <w:trHeight w:hRule="exact" w:val="104"/>
        </w:trPr>
        <w:tc>
          <w:tcPr>
            <w:tcW w:type="dxa" w:w="1258"/>
            <w:vMerge/>
            <w:tcBorders/>
          </w:tcPr>
          <w:p/>
        </w:tc>
        <w:tc>
          <w:tcPr>
            <w:tcW w:type="dxa" w:w="1258"/>
            <w:vMerge/>
            <w:tcBorders/>
          </w:tcPr>
          <w:p/>
        </w:tc>
        <w:tc>
          <w:tcPr>
            <w:tcW w:type="dxa" w:w="2516"/>
            <w:gridSpan w:val="2"/>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88" w:after="0"/>
              <w:ind w:left="0" w:right="56" w:firstLine="0"/>
              <w:jc w:val="right"/>
            </w:pPr>
            <w:r>
              <w:rPr>
                <w:rFonts w:ascii="Times New Roman" w:hAnsi="Times New Roman" w:eastAsia="Times New Roman"/>
                <w:b w:val="0"/>
                <w:i w:val="0"/>
                <w:color w:val="000000"/>
                <w:sz w:val="20"/>
              </w:rPr>
              <w:t>-8</w:t>
            </w:r>
          </w:p>
        </w:tc>
        <w:tc>
          <w:tcPr>
            <w:tcW w:type="dxa" w:w="1258"/>
            <w:vMerge/>
            <w:tcBorders/>
          </w:tcPr>
          <w:p/>
        </w:tc>
        <w:tc>
          <w:tcPr>
            <w:tcW w:type="dxa" w:w="1258"/>
            <w:vMerge/>
            <w:tcBorders/>
          </w:tcPr>
          <w:p/>
        </w:tc>
        <w:tc>
          <w:tcPr>
            <w:tcW w:type="dxa" w:w="1258"/>
            <w:vMerge/>
            <w:tcBorders/>
          </w:tcPr>
          <w:p/>
        </w:tc>
      </w:tr>
      <w:tr>
        <w:trPr>
          <w:trHeight w:hRule="exact" w:val="280"/>
        </w:trPr>
        <w:tc>
          <w:tcPr>
            <w:tcW w:type="dxa" w:w="1258"/>
            <w:vMerge/>
            <w:tcBorders/>
          </w:tcPr>
          <w:p/>
        </w:tc>
        <w:tc>
          <w:tcPr>
            <w:tcW w:type="dxa" w:w="1258"/>
            <w:vMerge/>
            <w:tcBorders/>
          </w:tcPr>
          <w:p/>
        </w:tc>
        <w:tc>
          <w:tcPr>
            <w:tcW w:type="dxa" w:w="2516"/>
            <w:gridSpan w:val="2"/>
            <w:vMerge/>
            <w:tcBorders/>
          </w:tcPr>
          <w:p/>
        </w:tc>
        <w:tc>
          <w:tcPr>
            <w:tcW w:type="dxa" w:w="1258"/>
            <w:vMerge/>
            <w:tcBorders/>
          </w:tcPr>
          <w:p/>
        </w:tc>
        <w:tc>
          <w:tcPr>
            <w:tcW w:type="dxa" w:w="1258"/>
            <w:vMerge/>
            <w:tcBorders/>
          </w:tcPr>
          <w:p/>
        </w:tc>
        <w:tc>
          <w:tcPr>
            <w:tcW w:type="dxa" w:w="1600"/>
            <w:tcBorders/>
            <w:tcMar>
              <w:start w:w="0" w:type="dxa"/>
              <w:end w:w="0" w:type="dxa"/>
            </w:tcMar>
          </w:tcPr>
          <w:p>
            <w:pPr>
              <w:autoSpaceDN w:val="0"/>
              <w:autoSpaceDE w:val="0"/>
              <w:widowControl/>
              <w:spacing w:line="200" w:lineRule="exact" w:before="40" w:after="0"/>
              <w:ind w:left="0" w:right="0" w:firstLine="0"/>
              <w:jc w:val="center"/>
            </w:pPr>
            <w:r>
              <w:rPr>
                <w:rFonts w:ascii="宋体" w:hAnsi="宋体" w:eastAsia="宋体"/>
                <w:b w:val="0"/>
                <w:i w:val="0"/>
                <w:color w:val="000000"/>
                <w:sz w:val="20"/>
              </w:rPr>
              <w:t>注浆压力</w:t>
            </w:r>
          </w:p>
        </w:tc>
        <w:tc>
          <w:tcPr>
            <w:tcW w:type="dxa" w:w="1258"/>
            <w:vMerge/>
            <w:tcBorders/>
          </w:tcPr>
          <w:p/>
        </w:tc>
      </w:tr>
      <w:tr>
        <w:trPr>
          <w:trHeight w:hRule="exact" w:val="60"/>
        </w:trPr>
        <w:tc>
          <w:tcPr>
            <w:tcW w:type="dxa" w:w="1258"/>
            <w:vMerge/>
            <w:tcBorders/>
          </w:tcPr>
          <w:p/>
        </w:tc>
        <w:tc>
          <w:tcPr>
            <w:tcW w:type="dxa" w:w="1258"/>
            <w:vMerge/>
            <w:tcBorders/>
          </w:tcPr>
          <w:p/>
        </w:tc>
        <w:tc>
          <w:tcPr>
            <w:tcW w:type="dxa" w:w="2516"/>
            <w:gridSpan w:val="2"/>
            <w:vMerge/>
            <w:tcBorders/>
          </w:tcPr>
          <w:p/>
        </w:tc>
        <w:tc>
          <w:tcPr>
            <w:tcW w:type="dxa" w:w="1258"/>
            <w:vMerge/>
            <w:tcBorders/>
          </w:tcPr>
          <w:p/>
        </w:tc>
        <w:tc>
          <w:tcPr>
            <w:tcW w:type="dxa" w:w="1258"/>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02" w:lineRule="exact" w:before="42" w:after="0"/>
              <w:ind w:left="388" w:right="0" w:firstLine="0"/>
              <w:jc w:val="left"/>
            </w:pPr>
            <w:r>
              <w:rPr>
                <w:rFonts w:ascii="宋体" w:hAnsi="宋体" w:eastAsia="宋体"/>
                <w:b w:val="0"/>
                <w:i w:val="0"/>
                <w:color w:val="000000"/>
                <w:sz w:val="20"/>
              </w:rPr>
              <w:t>刀盘摩擦力</w:t>
            </w:r>
          </w:p>
        </w:tc>
        <w:tc>
          <w:tcPr>
            <w:tcW w:type="dxa" w:w="1258"/>
            <w:vMerge/>
            <w:tcBorders/>
          </w:tcPr>
          <w:p/>
        </w:tc>
      </w:tr>
      <w:tr>
        <w:trPr>
          <w:trHeight w:hRule="exact" w:val="224"/>
        </w:trPr>
        <w:tc>
          <w:tcPr>
            <w:tcW w:type="dxa" w:w="1258"/>
            <w:vMerge/>
            <w:tcBorders/>
          </w:tcPr>
          <w:p/>
        </w:tc>
        <w:tc>
          <w:tcPr>
            <w:tcW w:type="dxa" w:w="1258"/>
            <w:vMerge/>
            <w:tcBorders/>
          </w:tcPr>
          <w:p/>
        </w:tc>
        <w:tc>
          <w:tcPr>
            <w:tcW w:type="dxa" w:w="2516"/>
            <w:gridSpan w:val="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70" w:lineRule="exact" w:before="86" w:after="0"/>
              <w:ind w:left="0" w:right="0" w:firstLine="0"/>
              <w:jc w:val="center"/>
            </w:pPr>
            <w:r>
              <w:rPr>
                <w:w w:val="101.04000091552734"/>
                <w:rFonts w:ascii="Times New Roman" w:hAnsi="Times New Roman" w:eastAsia="Times New Roman"/>
                <w:b w:val="0"/>
                <w:i w:val="0"/>
                <w:color w:val="000000"/>
                <w:sz w:val="20"/>
              </w:rPr>
              <w:t>-10</w:t>
            </w:r>
          </w:p>
        </w:tc>
        <w:tc>
          <w:tcPr>
            <w:tcW w:type="dxa" w:w="1258"/>
            <w:vMerge/>
            <w:tcBorders/>
          </w:tcPr>
          <w:p/>
        </w:tc>
        <w:tc>
          <w:tcPr>
            <w:tcW w:type="dxa" w:w="1258"/>
            <w:vMerge/>
            <w:tcBorders/>
          </w:tcPr>
          <w:p/>
        </w:tc>
        <w:tc>
          <w:tcPr>
            <w:tcW w:type="dxa" w:w="1258"/>
            <w:vMerge/>
            <w:tcBorders/>
          </w:tcPr>
          <w:p/>
        </w:tc>
      </w:tr>
      <w:tr>
        <w:trPr>
          <w:trHeight w:hRule="exact" w:val="218"/>
        </w:trPr>
        <w:tc>
          <w:tcPr>
            <w:tcW w:type="dxa" w:w="1258"/>
            <w:vMerge/>
            <w:tcBorders/>
          </w:tcPr>
          <w:p/>
        </w:tc>
        <w:tc>
          <w:tcPr>
            <w:tcW w:type="dxa" w:w="1258"/>
            <w:vMerge/>
            <w:tcBorders/>
          </w:tcPr>
          <w:p/>
        </w:tc>
        <w:tc>
          <w:tcPr>
            <w:tcW w:type="dxa" w:w="2516"/>
            <w:gridSpan w:val="2"/>
            <w:vMerge/>
            <w:tcBorders/>
          </w:tcPr>
          <w:p/>
        </w:tc>
        <w:tc>
          <w:tcPr>
            <w:tcW w:type="dxa" w:w="1258"/>
            <w:vMerge/>
            <w:tcBorders/>
          </w:tcPr>
          <w:p/>
        </w:tc>
        <w:tc>
          <w:tcPr>
            <w:tcW w:type="dxa" w:w="1258"/>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02" w:lineRule="exact" w:before="40" w:after="0"/>
              <w:ind w:left="0" w:right="0" w:firstLine="0"/>
              <w:jc w:val="center"/>
            </w:pPr>
            <w:r>
              <w:rPr>
                <w:rFonts w:ascii="宋体" w:hAnsi="宋体" w:eastAsia="宋体"/>
                <w:b w:val="0"/>
                <w:i w:val="0"/>
                <w:color w:val="000000"/>
                <w:sz w:val="20"/>
              </w:rPr>
              <w:t>土体损失</w:t>
            </w:r>
          </w:p>
        </w:tc>
        <w:tc>
          <w:tcPr>
            <w:tcW w:type="dxa" w:w="1258"/>
            <w:vMerge/>
            <w:tcBorders/>
          </w:tcPr>
          <w:p/>
        </w:tc>
      </w:tr>
      <w:tr>
        <w:trPr>
          <w:trHeight w:hRule="exact" w:val="66"/>
        </w:trPr>
        <w:tc>
          <w:tcPr>
            <w:tcW w:type="dxa" w:w="1258"/>
            <w:vMerge/>
            <w:tcBorders/>
          </w:tcPr>
          <w:p/>
        </w:tc>
        <w:tc>
          <w:tcPr>
            <w:tcW w:type="dxa" w:w="1258"/>
            <w:vMerge/>
            <w:tcBorders/>
          </w:tcPr>
          <w:p/>
        </w:tc>
        <w:tc>
          <w:tcPr>
            <w:tcW w:type="dxa" w:w="2516"/>
            <w:gridSpan w:val="2"/>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88" w:after="0"/>
              <w:ind w:left="0" w:right="0" w:firstLine="0"/>
              <w:jc w:val="center"/>
            </w:pPr>
            <w:r>
              <w:rPr>
                <w:rFonts w:ascii="Times New Roman" w:hAnsi="Times New Roman" w:eastAsia="Times New Roman"/>
                <w:b w:val="0"/>
                <w:i w:val="0"/>
                <w:color w:val="000000"/>
                <w:sz w:val="20"/>
              </w:rPr>
              <w:t>-12</w:t>
            </w:r>
          </w:p>
        </w:tc>
        <w:tc>
          <w:tcPr>
            <w:tcW w:type="dxa" w:w="1258"/>
            <w:vMerge/>
            <w:tcBorders/>
          </w:tcPr>
          <w:p/>
        </w:tc>
        <w:tc>
          <w:tcPr>
            <w:tcW w:type="dxa" w:w="1258"/>
            <w:vMerge/>
            <w:tcBorders/>
          </w:tcPr>
          <w:p/>
        </w:tc>
        <w:tc>
          <w:tcPr>
            <w:tcW w:type="dxa" w:w="1258"/>
            <w:vMerge/>
            <w:tcBorders/>
          </w:tcPr>
          <w:p/>
        </w:tc>
      </w:tr>
      <w:tr>
        <w:trPr>
          <w:trHeight w:hRule="exact" w:val="282"/>
        </w:trPr>
        <w:tc>
          <w:tcPr>
            <w:tcW w:type="dxa" w:w="1258"/>
            <w:vMerge/>
            <w:tcBorders/>
          </w:tcPr>
          <w:p/>
        </w:tc>
        <w:tc>
          <w:tcPr>
            <w:tcW w:type="dxa" w:w="1258"/>
            <w:vMerge/>
            <w:tcBorders/>
          </w:tcPr>
          <w:p/>
        </w:tc>
        <w:tc>
          <w:tcPr>
            <w:tcW w:type="dxa" w:w="2516"/>
            <w:gridSpan w:val="2"/>
            <w:vMerge/>
            <w:tcBorders/>
          </w:tcPr>
          <w:p/>
        </w:tc>
        <w:tc>
          <w:tcPr>
            <w:tcW w:type="dxa" w:w="1258"/>
            <w:vMerge/>
            <w:tcBorders/>
          </w:tcPr>
          <w:p/>
        </w:tc>
        <w:tc>
          <w:tcPr>
            <w:tcW w:type="dxa" w:w="1258"/>
            <w:vMerge/>
            <w:tcBorders/>
          </w:tcPr>
          <w:p/>
        </w:tc>
        <w:tc>
          <w:tcPr>
            <w:tcW w:type="dxa" w:w="1600"/>
            <w:tcBorders/>
            <w:tcMar>
              <w:start w:w="0" w:type="dxa"/>
              <w:end w:w="0" w:type="dxa"/>
            </w:tcMar>
          </w:tcPr>
          <w:p>
            <w:pPr>
              <w:autoSpaceDN w:val="0"/>
              <w:autoSpaceDE w:val="0"/>
              <w:widowControl/>
              <w:spacing w:line="202" w:lineRule="exact" w:before="40" w:after="0"/>
              <w:ind w:left="0" w:right="0" w:firstLine="0"/>
              <w:jc w:val="center"/>
            </w:pPr>
            <w:r>
              <w:rPr>
                <w:rFonts w:ascii="宋体" w:hAnsi="宋体" w:eastAsia="宋体"/>
                <w:b w:val="0"/>
                <w:i w:val="0"/>
                <w:color w:val="000000"/>
                <w:sz w:val="20"/>
              </w:rPr>
              <w:t>总累计值</w:t>
            </w:r>
          </w:p>
        </w:tc>
        <w:tc>
          <w:tcPr>
            <w:tcW w:type="dxa" w:w="1258"/>
            <w:vMerge/>
            <w:tcBorders/>
          </w:tcPr>
          <w:p/>
        </w:tc>
      </w:tr>
      <w:tr>
        <w:trPr>
          <w:trHeight w:hRule="exact" w:val="94"/>
        </w:trPr>
        <w:tc>
          <w:tcPr>
            <w:tcW w:type="dxa" w:w="1258"/>
            <w:vMerge/>
            <w:tcBorders/>
          </w:tcPr>
          <w:p/>
        </w:tc>
        <w:tc>
          <w:tcPr>
            <w:tcW w:type="dxa" w:w="1258"/>
            <w:vMerge/>
            <w:tcBorders/>
          </w:tcPr>
          <w:p/>
        </w:tc>
        <w:tc>
          <w:tcPr>
            <w:tcW w:type="dxa" w:w="2516"/>
            <w:gridSpan w:val="2"/>
            <w:vMerge/>
            <w:tcBorders/>
          </w:tcPr>
          <w:p/>
        </w:tc>
        <w:tc>
          <w:tcPr>
            <w:tcW w:type="dxa" w:w="1258"/>
            <w:vMerge/>
            <w:tcBorders/>
          </w:tcPr>
          <w:p/>
        </w:tc>
        <w:tc>
          <w:tcPr>
            <w:tcW w:type="dxa" w:w="1258"/>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02" w:lineRule="exact" w:before="40" w:after="0"/>
              <w:ind w:left="388" w:right="0" w:firstLine="0"/>
              <w:jc w:val="left"/>
            </w:pPr>
            <w:r>
              <w:rPr>
                <w:rFonts w:ascii="宋体" w:hAnsi="宋体" w:eastAsia="宋体"/>
                <w:b w:val="0"/>
                <w:i w:val="0"/>
                <w:color w:val="000000"/>
                <w:sz w:val="20"/>
              </w:rPr>
              <w:t>数值模拟结果</w:t>
            </w:r>
          </w:p>
        </w:tc>
        <w:tc>
          <w:tcPr>
            <w:tcW w:type="dxa" w:w="1258"/>
            <w:vMerge/>
            <w:tcBorders/>
          </w:tcPr>
          <w:p/>
        </w:tc>
      </w:tr>
      <w:tr>
        <w:trPr>
          <w:trHeight w:hRule="exact" w:val="450"/>
        </w:trPr>
        <w:tc>
          <w:tcPr>
            <w:tcW w:type="dxa" w:w="1258"/>
            <w:vMerge/>
            <w:tcBorders/>
          </w:tcPr>
          <w:p/>
        </w:tc>
        <w:tc>
          <w:tcPr>
            <w:tcW w:type="dxa" w:w="1258"/>
            <w:vMerge/>
            <w:tcBorders/>
          </w:tcPr>
          <w:p/>
        </w:tc>
        <w:tc>
          <w:tcPr>
            <w:tcW w:type="dxa" w:w="2516"/>
            <w:gridSpan w:val="2"/>
            <w:vMerge/>
            <w:tcBorders/>
          </w:tcPr>
          <w:p/>
        </w:tc>
        <w:tc>
          <w:tcPr>
            <w:tcW w:type="dxa" w:w="380"/>
            <w:tcBorders/>
            <w:tcMar>
              <w:start w:w="0" w:type="dxa"/>
              <w:end w:w="0" w:type="dxa"/>
            </w:tcMar>
          </w:tcPr>
          <w:p>
            <w:pPr>
              <w:autoSpaceDN w:val="0"/>
              <w:autoSpaceDE w:val="0"/>
              <w:widowControl/>
              <w:spacing w:line="270" w:lineRule="exact" w:before="88" w:after="0"/>
              <w:ind w:left="0" w:right="0" w:firstLine="0"/>
              <w:jc w:val="center"/>
            </w:pPr>
            <w:r>
              <w:rPr>
                <w:rFonts w:ascii="Times New Roman" w:hAnsi="Times New Roman" w:eastAsia="Times New Roman"/>
                <w:b w:val="0"/>
                <w:i w:val="0"/>
                <w:color w:val="000000"/>
                <w:sz w:val="20"/>
              </w:rPr>
              <w:t>-14</w:t>
            </w: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82" w:lineRule="exact" w:before="204" w:after="0"/>
        <w:ind w:left="0" w:right="284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5.8  </w:t>
      </w:r>
      <w:r>
        <w:rPr>
          <w:rFonts w:ascii="宋体" w:hAnsi="宋体" w:eastAsia="宋体"/>
          <w:b w:val="0"/>
          <w:i w:val="0"/>
          <w:color w:val="000000"/>
          <w:sz w:val="21"/>
        </w:rPr>
        <w:t>河床表面纵向沉降曲线</w:t>
      </w:r>
    </w:p>
    <w:p>
      <w:pPr>
        <w:autoSpaceDN w:val="0"/>
        <w:autoSpaceDE w:val="0"/>
        <w:widowControl/>
        <w:spacing w:line="282" w:lineRule="exact" w:before="188" w:after="0"/>
        <w:ind w:left="0" w:right="1302" w:firstLine="0"/>
        <w:jc w:val="right"/>
      </w:pPr>
      <w:r>
        <w:rPr>
          <w:rFonts w:ascii="Times New Roman" w:hAnsi="Times New Roman" w:eastAsia="Times New Roman"/>
          <w:b w:val="0"/>
          <w:i w:val="0"/>
          <w:color w:val="000000"/>
          <w:sz w:val="21"/>
        </w:rPr>
        <w:t xml:space="preserve">Fig 5.8  The longitudinal curve of the riverbed surface displacement </w:t>
      </w:r>
    </w:p>
    <w:p>
      <w:pPr>
        <w:autoSpaceDN w:val="0"/>
        <w:autoSpaceDE w:val="0"/>
        <w:widowControl/>
        <w:spacing w:line="392" w:lineRule="exact" w:before="178" w:after="0"/>
        <w:ind w:left="1300" w:right="0" w:firstLine="480"/>
        <w:jc w:val="left"/>
      </w:pPr>
      <w:r>
        <w:rPr>
          <w:rFonts w:ascii="宋体" w:hAnsi="宋体" w:eastAsia="宋体"/>
          <w:b w:val="0"/>
          <w:i w:val="0"/>
          <w:color w:val="000000"/>
          <w:sz w:val="24"/>
        </w:rPr>
        <w:t>针对盾构机开挖面到达第</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环时隧道轴线上方</w:t>
      </w:r>
      <w:r>
        <w:rPr>
          <w:rFonts w:ascii="Times New Roman" w:hAnsi="Times New Roman" w:eastAsia="Times New Roman"/>
          <w:b w:val="0"/>
          <w:i w:val="0"/>
          <w:color w:val="000000"/>
          <w:sz w:val="24"/>
        </w:rPr>
        <w:t>4m</w:t>
      </w:r>
      <w:r>
        <w:rPr>
          <w:rFonts w:ascii="宋体" w:hAnsi="宋体" w:eastAsia="宋体"/>
          <w:b w:val="0"/>
          <w:i w:val="0"/>
          <w:color w:val="000000"/>
          <w:sz w:val="24"/>
        </w:rPr>
        <w:t>处纵向孔隙水压变化规律，</w:t>
      </w:r>
      <w:r>
        <w:rPr>
          <w:rFonts w:ascii="宋体" w:hAnsi="宋体" w:eastAsia="宋体"/>
          <w:b w:val="0"/>
          <w:i w:val="0"/>
          <w:color w:val="000000"/>
          <w:sz w:val="24"/>
        </w:rPr>
        <w:t>将数值模拟结果与理论计算结果进行对比。结合式（</w:t>
      </w:r>
      <w:r>
        <w:rPr>
          <w:rFonts w:ascii="Times New Roman" w:hAnsi="Times New Roman" w:eastAsia="Times New Roman"/>
          <w:b w:val="0"/>
          <w:i w:val="0"/>
          <w:color w:val="000000"/>
          <w:sz w:val="24"/>
        </w:rPr>
        <w:t>2.43</w:t>
      </w:r>
      <w:r>
        <w:rPr>
          <w:rFonts w:ascii="宋体" w:hAnsi="宋体" w:eastAsia="宋体"/>
          <w:b w:val="0"/>
          <w:i w:val="0"/>
          <w:color w:val="000000"/>
          <w:sz w:val="24"/>
        </w:rPr>
        <w:t>）、式（</w:t>
      </w:r>
      <w:r>
        <w:rPr>
          <w:rFonts w:ascii="Times New Roman" w:hAnsi="Times New Roman" w:eastAsia="Times New Roman"/>
          <w:b w:val="0"/>
          <w:i w:val="0"/>
          <w:color w:val="000000"/>
          <w:sz w:val="24"/>
        </w:rPr>
        <w:t>2.45</w:t>
      </w:r>
      <w:r>
        <w:rPr>
          <w:rFonts w:ascii="宋体" w:hAnsi="宋体" w:eastAsia="宋体"/>
          <w:b w:val="0"/>
          <w:i w:val="0"/>
          <w:color w:val="000000"/>
          <w:sz w:val="24"/>
        </w:rPr>
        <w:t>）、式（</w:t>
      </w:r>
      <w:r>
        <w:rPr>
          <w:rFonts w:ascii="Times New Roman" w:hAnsi="Times New Roman" w:eastAsia="Times New Roman"/>
          <w:b w:val="0"/>
          <w:i w:val="0"/>
          <w:color w:val="000000"/>
          <w:sz w:val="24"/>
        </w:rPr>
        <w:t>2.47</w:t>
      </w:r>
      <w:r>
        <w:rPr>
          <w:rFonts w:ascii="宋体" w:hAnsi="宋体" w:eastAsia="宋体"/>
          <w:b w:val="0"/>
          <w:i w:val="0"/>
          <w:color w:val="000000"/>
          <w:sz w:val="24"/>
        </w:rPr>
        <w:t>）</w:t>
      </w:r>
      <w:r>
        <w:rPr>
          <w:rFonts w:ascii="宋体" w:hAnsi="宋体" w:eastAsia="宋体"/>
          <w:b w:val="0"/>
          <w:i w:val="0"/>
          <w:color w:val="000000"/>
          <w:sz w:val="24"/>
        </w:rPr>
        <w:t>和式（</w:t>
      </w:r>
      <w:r>
        <w:rPr>
          <w:rFonts w:ascii="Times New Roman" w:hAnsi="Times New Roman" w:eastAsia="Times New Roman"/>
          <w:b w:val="0"/>
          <w:i w:val="0"/>
          <w:color w:val="000000"/>
          <w:sz w:val="24"/>
        </w:rPr>
        <w:t>2.49</w:t>
      </w:r>
      <w:r>
        <w:rPr>
          <w:rFonts w:ascii="宋体" w:hAnsi="宋体" w:eastAsia="宋体"/>
          <w:b w:val="0"/>
          <w:i w:val="0"/>
          <w:color w:val="000000"/>
          <w:sz w:val="24"/>
        </w:rPr>
        <w:t>）计算得到的盾构掘进参数引起的总孔隙水压纵向变化曲线如下图所示。</w:t>
      </w:r>
      <w:r>
        <w:rPr>
          <w:rFonts w:ascii="宋体" w:hAnsi="宋体" w:eastAsia="宋体"/>
          <w:b w:val="0"/>
          <w:i w:val="0"/>
          <w:color w:val="000000"/>
          <w:sz w:val="24"/>
        </w:rPr>
        <w:t>图</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中隧道顶部纵向孔压值中孔压包含了土层中的初始静水压值，将初始静止水</w:t>
      </w:r>
      <w:r>
        <w:rPr>
          <w:rFonts w:ascii="宋体" w:hAnsi="宋体" w:eastAsia="宋体"/>
          <w:b w:val="0"/>
          <w:i w:val="0"/>
          <w:color w:val="000000"/>
          <w:sz w:val="24"/>
        </w:rPr>
        <w:t>压值减去，得到数值模拟计算的孔压变化曲线，如下图所示。</w:t>
      </w:r>
    </w:p>
    <w:p>
      <w:pPr>
        <w:autoSpaceDN w:val="0"/>
        <w:autoSpaceDE w:val="0"/>
        <w:widowControl/>
        <w:spacing w:line="400" w:lineRule="exact" w:before="2" w:after="0"/>
        <w:ind w:left="1300" w:right="250" w:firstLine="480"/>
        <w:jc w:val="both"/>
      </w:pPr>
      <w:r>
        <w:rPr>
          <w:rFonts w:ascii="宋体" w:hAnsi="宋体" w:eastAsia="宋体"/>
          <w:b w:val="0"/>
          <w:i w:val="0"/>
          <w:color w:val="000000"/>
          <w:sz w:val="24"/>
        </w:rPr>
        <w:t>理论计算中仅考虑了盾构掘进参数引起的孔压变化，没有考虑土体损失造成</w:t>
      </w:r>
      <w:r>
        <w:rPr>
          <w:rFonts w:ascii="宋体" w:hAnsi="宋体" w:eastAsia="宋体"/>
          <w:b w:val="0"/>
          <w:i w:val="0"/>
          <w:color w:val="000000"/>
          <w:sz w:val="24"/>
        </w:rPr>
        <w:t>的孔隙水压降低，因此数值模拟与理论计算结果的差异基本由土体损失造成，可</w:t>
      </w:r>
      <w:r>
        <w:rPr>
          <w:rFonts w:ascii="宋体" w:hAnsi="宋体" w:eastAsia="宋体"/>
          <w:b w:val="0"/>
          <w:i w:val="0"/>
          <w:color w:val="000000"/>
          <w:sz w:val="24"/>
        </w:rPr>
        <w:t>以看出，数值模拟的曲线中，开挖面后方土体中孔压由于土体损失而急速降低。</w:t>
      </w:r>
      <w:r>
        <w:rPr>
          <w:rFonts w:ascii="宋体" w:hAnsi="宋体" w:eastAsia="宋体"/>
          <w:b w:val="0"/>
          <w:i w:val="0"/>
          <w:color w:val="000000"/>
          <w:sz w:val="24"/>
        </w:rPr>
        <w:t>整体上，两者曲线变化规律较为相似，受盾构推力和盾壳摩擦力等影响，开挖面</w:t>
      </w:r>
      <w:r>
        <w:rPr>
          <w:rFonts w:ascii="宋体" w:hAnsi="宋体" w:eastAsia="宋体"/>
          <w:b w:val="0"/>
          <w:i w:val="0"/>
          <w:color w:val="000000"/>
          <w:sz w:val="24"/>
        </w:rPr>
        <w:t>前方和后方土体孔压随着距离开挖面越远孔压越小，盾尾注浆段土体孔压有所增</w:t>
      </w:r>
      <w:r>
        <w:rPr>
          <w:rFonts w:ascii="宋体" w:hAnsi="宋体" w:eastAsia="宋体"/>
          <w:b w:val="0"/>
          <w:i w:val="0"/>
          <w:color w:val="000000"/>
          <w:sz w:val="24"/>
        </w:rPr>
        <w:t>大，注浆段之后，随着距离开挖面越远，孔压越小并逐渐趋于稳定。</w:t>
      </w:r>
    </w:p>
    <w:p>
      <w:pPr>
        <w:autoSpaceDN w:val="0"/>
        <w:autoSpaceDE w:val="0"/>
        <w:widowControl/>
        <w:spacing w:line="282" w:lineRule="exact" w:before="512" w:after="0"/>
        <w:ind w:left="0" w:right="4092" w:firstLine="0"/>
        <w:jc w:val="right"/>
      </w:pPr>
      <w:r>
        <w:rPr>
          <w:rFonts w:ascii="Times New Roman" w:hAnsi="Times New Roman" w:eastAsia="Times New Roman"/>
          <w:b w:val="0"/>
          <w:i w:val="0"/>
          <w:color w:val="000000"/>
          <w:sz w:val="21"/>
        </w:rPr>
        <w:t xml:space="preserve">116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60" name="Picture 8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1117600</wp:posOffset>
            </wp:positionV>
            <wp:extent cx="4318000" cy="21336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4318000" cy="21336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70" w:lineRule="exact" w:before="486" w:after="0"/>
        <w:ind w:left="0" w:right="3796" w:firstLine="0"/>
        <w:jc w:val="right"/>
      </w:pPr>
      <w:r>
        <w:rPr>
          <w:rFonts w:ascii="Times New Roman" w:hAnsi="Times New Roman" w:eastAsia="Times New Roman"/>
          <w:b w:val="0"/>
          <w:i w:val="0"/>
          <w:color w:val="000000"/>
          <w:sz w:val="20"/>
        </w:rPr>
        <w:t>20</w:t>
      </w:r>
    </w:p>
    <w:p>
      <w:pPr>
        <w:autoSpaceDN w:val="0"/>
        <w:autoSpaceDE w:val="0"/>
        <w:widowControl/>
        <w:spacing w:line="270" w:lineRule="exact" w:before="204" w:after="146"/>
        <w:ind w:left="0" w:right="3796" w:firstLine="0"/>
        <w:jc w:val="right"/>
      </w:pPr>
      <w:r>
        <w:rPr>
          <w:rFonts w:ascii="Times New Roman" w:hAnsi="Times New Roman" w:eastAsia="Times New Roman"/>
          <w:b w:val="0"/>
          <w:i w:val="0"/>
          <w:color w:val="000000"/>
          <w:sz w:val="20"/>
        </w:rPr>
        <w:t>10</w:t>
      </w:r>
    </w:p>
    <w:tbl>
      <w:tblPr>
        <w:tblW w:type="auto" w:w="0"/>
        <w:tblLayout w:type="fixed"/>
        <w:tblLook w:firstColumn="1" w:firstRow="1" w:lastColumn="0" w:lastRow="0" w:noHBand="0" w:noVBand="1" w:val="04A0"/>
        <w:tblInd w:w="980.0" w:type="dxa"/>
      </w:tblPr>
      <w:tblGrid>
        <w:gridCol w:w="1258"/>
        <w:gridCol w:w="1258"/>
        <w:gridCol w:w="1258"/>
        <w:gridCol w:w="1258"/>
        <w:gridCol w:w="1258"/>
        <w:gridCol w:w="1258"/>
        <w:gridCol w:w="1258"/>
        <w:gridCol w:w="1258"/>
      </w:tblGrid>
      <w:tr>
        <w:trPr>
          <w:trHeight w:hRule="exact" w:val="542"/>
        </w:trPr>
        <w:tc>
          <w:tcPr>
            <w:tcW w:type="dxa" w:w="12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88" w:after="0"/>
              <w:ind w:left="0" w:right="214" w:firstLine="0"/>
              <w:jc w:val="right"/>
            </w:pPr>
            <w:r>
              <w:rPr>
                <w:rFonts w:ascii="宋体" w:hAnsi="宋体" w:eastAsia="宋体"/>
                <w:b w:val="0"/>
                <w:i w:val="0"/>
                <w:color w:val="000000"/>
                <w:sz w:val="20"/>
              </w:rPr>
              <w:t>孔压（</w:t>
            </w:r>
            <w:r>
              <w:rPr>
                <w:rFonts w:ascii="Times New Roman" w:hAnsi="Times New Roman" w:eastAsia="Times New Roman"/>
                <w:b w:val="0"/>
                <w:i w:val="0"/>
                <w:color w:val="000000"/>
                <w:sz w:val="20"/>
              </w:rPr>
              <w:t>kPa</w:t>
            </w:r>
            <w:r>
              <w:rPr>
                <w:rFonts w:ascii="宋体" w:hAnsi="宋体" w:eastAsia="宋体"/>
                <w:b w:val="0"/>
                <w:i w:val="0"/>
                <w:color w:val="000000"/>
                <w:sz w:val="20"/>
              </w:rPr>
              <w:t>）</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94" w:after="0"/>
              <w:ind w:left="38" w:right="0" w:firstLine="0"/>
              <w:jc w:val="left"/>
            </w:pPr>
            <w:r>
              <w:rPr>
                <w:rFonts w:ascii="Times New Roman" w:hAnsi="Times New Roman" w:eastAsia="Times New Roman"/>
                <w:b w:val="0"/>
                <w:i w:val="0"/>
                <w:color w:val="000000"/>
                <w:sz w:val="20"/>
              </w:rPr>
              <w:t>-30</w:t>
            </w: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94" w:after="0"/>
              <w:ind w:left="0" w:right="0" w:firstLine="0"/>
              <w:jc w:val="center"/>
            </w:pPr>
            <w:r>
              <w:rPr>
                <w:rFonts w:ascii="Times New Roman" w:hAnsi="Times New Roman" w:eastAsia="Times New Roman"/>
                <w:b w:val="0"/>
                <w:i w:val="0"/>
                <w:color w:val="000000"/>
                <w:sz w:val="20"/>
              </w:rPr>
              <w:t>-20</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94" w:after="0"/>
              <w:ind w:left="0" w:right="370" w:firstLine="0"/>
              <w:jc w:val="right"/>
            </w:pPr>
            <w:r>
              <w:rPr>
                <w:rFonts w:ascii="Times New Roman" w:hAnsi="Times New Roman" w:eastAsia="Times New Roman"/>
                <w:b w:val="0"/>
                <w:i w:val="0"/>
                <w:color w:val="000000"/>
                <w:sz w:val="20"/>
              </w:rPr>
              <w:t>-10</w:t>
            </w:r>
          </w:p>
        </w:tc>
        <w:tc>
          <w:tcPr>
            <w:tcW w:type="dxa" w:w="720"/>
            <w:tcBorders/>
            <w:tcMar>
              <w:start w:w="0" w:type="dxa"/>
              <w:end w:w="0" w:type="dxa"/>
            </w:tcMar>
          </w:tcPr>
          <w:p>
            <w:pPr>
              <w:autoSpaceDN w:val="0"/>
              <w:autoSpaceDE w:val="0"/>
              <w:widowControl/>
              <w:spacing w:line="268" w:lineRule="exact" w:before="60" w:after="0"/>
              <w:ind w:left="0" w:right="52" w:firstLine="0"/>
              <w:jc w:val="right"/>
            </w:pPr>
            <w:r>
              <w:rPr>
                <w:rFonts w:ascii="Times New Roman" w:hAnsi="Times New Roman" w:eastAsia="Times New Roman"/>
                <w:b w:val="0"/>
                <w:i w:val="0"/>
                <w:color w:val="000000"/>
                <w:sz w:val="20"/>
              </w:rPr>
              <w:t>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94" w:after="0"/>
              <w:ind w:left="68" w:right="0" w:firstLine="0"/>
              <w:jc w:val="left"/>
            </w:pPr>
            <w:r>
              <w:rPr>
                <w:rFonts w:ascii="Times New Roman" w:hAnsi="Times New Roman" w:eastAsia="Times New Roman"/>
                <w:b w:val="0"/>
                <w:i w:val="0"/>
                <w:color w:val="000000"/>
                <w:sz w:val="20"/>
              </w:rPr>
              <w:t>0</w:t>
            </w:r>
          </w:p>
        </w:tc>
        <w:tc>
          <w:tcPr>
            <w:tcW w:type="dxa" w:w="1880"/>
            <w:vMerge w:val="restart"/>
            <w:tcBorders/>
            <w:tcMar>
              <w:start w:w="0" w:type="dxa"/>
              <w:end w:w="0" w:type="dxa"/>
            </w:tcMar>
            <w:tcMar>
              <w:start w:w="0" w:type="dxa"/>
              <w:end w:w="0" w:type="dxa"/>
            </w:tcMar>
          </w:tcPr>
          <w:p>
            <w:pPr>
              <w:autoSpaceDN w:val="0"/>
              <w:autoSpaceDE w:val="0"/>
              <w:widowControl/>
              <w:spacing w:line="270" w:lineRule="exact" w:before="294" w:after="0"/>
              <w:ind w:left="0" w:right="1020" w:firstLine="0"/>
              <w:jc w:val="right"/>
            </w:pPr>
            <w:r>
              <w:rPr>
                <w:rFonts w:ascii="Times New Roman" w:hAnsi="Times New Roman" w:eastAsia="Times New Roman"/>
                <w:b w:val="0"/>
                <w:i w:val="0"/>
                <w:color w:val="000000"/>
                <w:sz w:val="20"/>
              </w:rPr>
              <w:t>10</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94" w:after="0"/>
              <w:ind w:left="120" w:right="0" w:firstLine="0"/>
              <w:jc w:val="left"/>
            </w:pPr>
            <w:r>
              <w:rPr>
                <w:rFonts w:ascii="Times New Roman" w:hAnsi="Times New Roman" w:eastAsia="Times New Roman"/>
                <w:b w:val="0"/>
                <w:i w:val="0"/>
                <w:color w:val="000000"/>
                <w:sz w:val="20"/>
              </w:rPr>
              <w:t>20</w:t>
            </w:r>
          </w:p>
        </w:tc>
      </w:tr>
      <w:tr>
        <w:trPr>
          <w:trHeight w:hRule="exact" w:val="294"/>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720"/>
            <w:vMerge w:val="restart"/>
            <w:tcBorders/>
            <w:tcMar>
              <w:start w:w="0" w:type="dxa"/>
              <w:end w:w="0" w:type="dxa"/>
            </w:tcMar>
            <w:tcMar>
              <w:start w:w="0" w:type="dxa"/>
              <w:end w:w="0" w:type="dxa"/>
            </w:tcMar>
          </w:tcPr>
          <w:p>
            <w:pPr>
              <w:autoSpaceDN w:val="0"/>
              <w:autoSpaceDE w:val="0"/>
              <w:widowControl/>
              <w:spacing w:line="270" w:lineRule="exact" w:before="0" w:after="0"/>
              <w:ind w:left="0" w:right="50" w:firstLine="0"/>
              <w:jc w:val="right"/>
            </w:pPr>
            <w:r>
              <w:rPr>
                <w:rFonts w:ascii="Times New Roman" w:hAnsi="Times New Roman" w:eastAsia="Times New Roman"/>
                <w:b w:val="0"/>
                <w:i w:val="0"/>
                <w:color w:val="000000"/>
                <w:sz w:val="20"/>
              </w:rPr>
              <w:t>-10</w:t>
            </w:r>
          </w:p>
        </w:tc>
        <w:tc>
          <w:tcPr>
            <w:tcW w:type="dxa" w:w="1258"/>
            <w:vMerge/>
            <w:tcBorders/>
          </w:tcPr>
          <w:p/>
        </w:tc>
        <w:tc>
          <w:tcPr>
            <w:tcW w:type="dxa" w:w="1258"/>
            <w:vMerge/>
            <w:tcBorders/>
          </w:tcPr>
          <w:p/>
        </w:tc>
        <w:tc>
          <w:tcPr>
            <w:tcW w:type="dxa" w:w="1258"/>
            <w:vMerge/>
            <w:tcBorders/>
          </w:tcPr>
          <w:p/>
        </w:tc>
      </w:tr>
      <w:tr>
        <w:trPr>
          <w:trHeight w:hRule="exact" w:val="7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88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272" w:after="0"/>
              <w:ind w:left="0" w:right="120" w:firstLine="0"/>
              <w:jc w:val="right"/>
            </w:pPr>
            <w:r>
              <w:rPr>
                <w:rFonts w:ascii="宋体" w:hAnsi="宋体" w:eastAsia="宋体"/>
                <w:b w:val="0"/>
                <w:i w:val="0"/>
                <w:color w:val="000000"/>
                <w:sz w:val="20"/>
              </w:rPr>
              <w:t>理论计算结果</w:t>
            </w:r>
          </w:p>
        </w:tc>
        <w:tc>
          <w:tcPr>
            <w:tcW w:type="dxa" w:w="1258"/>
            <w:vMerge/>
            <w:tcBorders/>
          </w:tcPr>
          <w:p/>
        </w:tc>
      </w:tr>
      <w:tr>
        <w:trPr>
          <w:trHeight w:hRule="exact" w:val="376"/>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720"/>
            <w:tcBorders/>
            <w:tcMar>
              <w:start w:w="0" w:type="dxa"/>
              <w:end w:w="0" w:type="dxa"/>
            </w:tcMar>
          </w:tcPr>
          <w:p>
            <w:pPr>
              <w:autoSpaceDN w:val="0"/>
              <w:autoSpaceDE w:val="0"/>
              <w:widowControl/>
              <w:spacing w:line="268" w:lineRule="exact" w:before="104" w:after="0"/>
              <w:ind w:left="0" w:right="50" w:firstLine="0"/>
              <w:jc w:val="right"/>
            </w:pPr>
            <w:r>
              <w:rPr>
                <w:rFonts w:ascii="Times New Roman" w:hAnsi="Times New Roman" w:eastAsia="Times New Roman"/>
                <w:b w:val="0"/>
                <w:i w:val="0"/>
                <w:color w:val="000000"/>
                <w:sz w:val="20"/>
              </w:rPr>
              <w:t>-20</w:t>
            </w:r>
          </w:p>
        </w:tc>
        <w:tc>
          <w:tcPr>
            <w:tcW w:type="dxa" w:w="1258"/>
            <w:vMerge/>
            <w:tcBorders/>
          </w:tcPr>
          <w:p/>
        </w:tc>
        <w:tc>
          <w:tcPr>
            <w:tcW w:type="dxa" w:w="1258"/>
            <w:vMerge/>
            <w:tcBorders/>
          </w:tcPr>
          <w:p/>
        </w:tc>
        <w:tc>
          <w:tcPr>
            <w:tcW w:type="dxa" w:w="1258"/>
            <w:vMerge/>
            <w:tcBorders/>
          </w:tcPr>
          <w:p/>
        </w:tc>
      </w:tr>
      <w:tr>
        <w:trPr>
          <w:trHeight w:hRule="exact" w:val="112"/>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720"/>
            <w:vMerge w:val="restart"/>
            <w:tcBorders/>
            <w:tcMar>
              <w:start w:w="0" w:type="dxa"/>
              <w:end w:w="0" w:type="dxa"/>
            </w:tcMar>
            <w:tcMar>
              <w:start w:w="0" w:type="dxa"/>
              <w:end w:w="0" w:type="dxa"/>
            </w:tcMar>
          </w:tcPr>
          <w:p>
            <w:pPr>
              <w:autoSpaceDN w:val="0"/>
              <w:autoSpaceDE w:val="0"/>
              <w:widowControl/>
              <w:spacing w:line="270" w:lineRule="exact" w:before="202" w:after="0"/>
              <w:ind w:left="0" w:right="50" w:firstLine="0"/>
              <w:jc w:val="right"/>
            </w:pPr>
            <w:r>
              <w:rPr>
                <w:rFonts w:ascii="Times New Roman" w:hAnsi="Times New Roman" w:eastAsia="Times New Roman"/>
                <w:b w:val="0"/>
                <w:i w:val="0"/>
                <w:color w:val="000000"/>
                <w:sz w:val="20"/>
              </w:rPr>
              <w:t>-30</w:t>
            </w:r>
          </w:p>
        </w:tc>
        <w:tc>
          <w:tcPr>
            <w:tcW w:type="dxa" w:w="1258"/>
            <w:vMerge/>
            <w:tcBorders/>
          </w:tcPr>
          <w:p/>
        </w:tc>
        <w:tc>
          <w:tcPr>
            <w:tcW w:type="dxa" w:w="1258"/>
            <w:vMerge/>
            <w:tcBorders/>
          </w:tcPr>
          <w:p/>
        </w:tc>
        <w:tc>
          <w:tcPr>
            <w:tcW w:type="dxa" w:w="1258"/>
            <w:vMerge/>
            <w:tcBorders/>
          </w:tcPr>
          <w:p/>
        </w:tc>
      </w:tr>
      <w:tr>
        <w:trPr>
          <w:trHeight w:hRule="exact" w:val="420"/>
        </w:trPr>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258"/>
            <w:vMerge/>
            <w:tcBorders/>
          </w:tcPr>
          <w:p/>
        </w:tc>
        <w:tc>
          <w:tcPr>
            <w:tcW w:type="dxa" w:w="1880"/>
            <w:tcBorders/>
            <w:tcMar>
              <w:start w:w="0" w:type="dxa"/>
              <w:end w:w="0" w:type="dxa"/>
            </w:tcMar>
          </w:tcPr>
          <w:p>
            <w:pPr>
              <w:autoSpaceDN w:val="0"/>
              <w:autoSpaceDE w:val="0"/>
              <w:widowControl/>
              <w:spacing w:line="202" w:lineRule="exact" w:before="82" w:after="0"/>
              <w:ind w:left="0" w:right="120" w:firstLine="0"/>
              <w:jc w:val="right"/>
            </w:pPr>
            <w:r>
              <w:rPr>
                <w:rFonts w:ascii="宋体" w:hAnsi="宋体" w:eastAsia="宋体"/>
                <w:b w:val="0"/>
                <w:i w:val="0"/>
                <w:color w:val="000000"/>
                <w:sz w:val="20"/>
              </w:rPr>
              <w:t>数值模拟结果</w:t>
            </w:r>
          </w:p>
        </w:tc>
        <w:tc>
          <w:tcPr>
            <w:tcW w:type="dxa" w:w="1258"/>
            <w:vMerge/>
            <w:tcBorders/>
          </w:tcPr>
          <w:p/>
        </w:tc>
      </w:tr>
    </w:tbl>
    <w:p>
      <w:pPr>
        <w:autoSpaceDN w:val="0"/>
        <w:autoSpaceDE w:val="0"/>
        <w:widowControl/>
        <w:spacing w:line="270" w:lineRule="exact" w:before="144" w:after="0"/>
        <w:ind w:left="0" w:right="3794" w:firstLine="0"/>
        <w:jc w:val="right"/>
      </w:pPr>
      <w:r>
        <w:rPr>
          <w:rFonts w:ascii="Times New Roman" w:hAnsi="Times New Roman" w:eastAsia="Times New Roman"/>
          <w:b w:val="0"/>
          <w:i w:val="0"/>
          <w:color w:val="000000"/>
          <w:sz w:val="20"/>
        </w:rPr>
        <w:t>-40</w:t>
      </w:r>
    </w:p>
    <w:p>
      <w:pPr>
        <w:autoSpaceDN w:val="0"/>
        <w:autoSpaceDE w:val="0"/>
        <w:widowControl/>
        <w:spacing w:line="384" w:lineRule="exact" w:before="90" w:after="0"/>
        <w:ind w:left="5184" w:right="2880" w:firstLine="0"/>
        <w:jc w:val="center"/>
      </w:pPr>
      <w:r>
        <w:rPr>
          <w:rFonts w:ascii="Times New Roman" w:hAnsi="Times New Roman" w:eastAsia="Times New Roman"/>
          <w:b w:val="0"/>
          <w:i w:val="0"/>
          <w:color w:val="000000"/>
          <w:sz w:val="20"/>
        </w:rPr>
        <w:t>-50</w:t>
      </w:r>
      <w:r>
        <w:br/>
      </w:r>
      <w:r>
        <w:rPr>
          <w:rFonts w:ascii="宋体" w:hAnsi="宋体" w:eastAsia="宋体"/>
          <w:b w:val="0"/>
          <w:i w:val="0"/>
          <w:color w:val="000000"/>
          <w:sz w:val="20"/>
        </w:rPr>
        <w:t>盾构推进方向</w:t>
      </w:r>
      <w:r>
        <w:rPr>
          <w:rFonts w:ascii="Times New Roman" w:hAnsi="Times New Roman" w:eastAsia="Times New Roman"/>
          <w:b w:val="0"/>
          <w:i w:val="0"/>
          <w:color w:val="000000"/>
          <w:sz w:val="20"/>
        </w:rPr>
        <w:t>z</w:t>
      </w:r>
      <w:r>
        <w:rPr>
          <w:rFonts w:ascii="宋体" w:hAnsi="宋体" w:eastAsia="宋体"/>
          <w:b w:val="0"/>
          <w:i w:val="0"/>
          <w:color w:val="000000"/>
          <w:sz w:val="20"/>
        </w:rPr>
        <w:t>（</w:t>
      </w:r>
      <w:r>
        <w:rPr>
          <w:rFonts w:ascii="Times New Roman" w:hAnsi="Times New Roman" w:eastAsia="Times New Roman"/>
          <w:b w:val="0"/>
          <w:i w:val="0"/>
          <w:color w:val="000000"/>
          <w:sz w:val="20"/>
        </w:rPr>
        <w:t>m</w:t>
      </w:r>
      <w:r>
        <w:rPr>
          <w:rFonts w:ascii="宋体" w:hAnsi="宋体" w:eastAsia="宋体"/>
          <w:b w:val="0"/>
          <w:i w:val="0"/>
          <w:color w:val="000000"/>
          <w:sz w:val="20"/>
        </w:rPr>
        <w:t>）</w:t>
      </w:r>
    </w:p>
    <w:p>
      <w:pPr>
        <w:autoSpaceDN w:val="0"/>
        <w:autoSpaceDE w:val="0"/>
        <w:widowControl/>
        <w:spacing w:line="280" w:lineRule="exact" w:before="368" w:after="0"/>
        <w:ind w:left="0" w:right="242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5.9  </w:t>
      </w:r>
      <w:r>
        <w:rPr>
          <w:rFonts w:ascii="宋体" w:hAnsi="宋体" w:eastAsia="宋体"/>
          <w:b w:val="0"/>
          <w:i w:val="0"/>
          <w:color w:val="000000"/>
          <w:sz w:val="21"/>
        </w:rPr>
        <w:t>隧道上方土层纵向孔压变化曲线</w:t>
      </w:r>
    </w:p>
    <w:p>
      <w:pPr>
        <w:autoSpaceDN w:val="0"/>
        <w:tabs>
          <w:tab w:pos="2572" w:val="left"/>
        </w:tabs>
        <w:autoSpaceDE w:val="0"/>
        <w:widowControl/>
        <w:spacing w:line="478" w:lineRule="exact" w:before="0" w:after="0"/>
        <w:ind w:left="1300" w:right="864" w:firstLine="0"/>
        <w:jc w:val="left"/>
      </w:pPr>
      <w:r>
        <w:rPr>
          <w:rFonts w:ascii="Times New Roman" w:hAnsi="Times New Roman" w:eastAsia="Times New Roman"/>
          <w:b w:val="0"/>
          <w:i w:val="0"/>
          <w:color w:val="000000"/>
          <w:sz w:val="21"/>
        </w:rPr>
        <w:t xml:space="preserve">Fig 5.9  The longitudinal curve of pore pressure in the soil above the tunnel </w:t>
      </w:r>
      <w:r>
        <w:rPr>
          <w:rFonts w:ascii="Times New Roman" w:hAnsi="Times New Roman" w:eastAsia="Times New Roman"/>
          <w:b w:val="0"/>
          <w:i w:val="0"/>
          <w:color w:val="000000"/>
          <w:sz w:val="24"/>
        </w:rPr>
        <w:t xml:space="preserve">5.3 </w:t>
      </w:r>
      <w:r>
        <w:rPr>
          <w:rFonts w:ascii="黑体" w:hAnsi="黑体" w:eastAsia="黑体"/>
          <w:b w:val="0"/>
          <w:i w:val="0"/>
          <w:color w:val="000000"/>
          <w:sz w:val="24"/>
        </w:rPr>
        <w:t>隧道渗水的影响</w:t>
      </w:r>
    </w:p>
    <w:p>
      <w:pPr>
        <w:autoSpaceDN w:val="0"/>
        <w:autoSpaceDE w:val="0"/>
        <w:widowControl/>
        <w:spacing w:line="398" w:lineRule="exact" w:before="154" w:after="0"/>
        <w:ind w:left="1300" w:right="254" w:firstLine="480"/>
        <w:jc w:val="both"/>
      </w:pPr>
      <w:r>
        <w:rPr>
          <w:rFonts w:ascii="宋体" w:hAnsi="宋体" w:eastAsia="宋体"/>
          <w:b w:val="0"/>
          <w:i w:val="0"/>
          <w:color w:val="000000"/>
          <w:sz w:val="24"/>
        </w:rPr>
        <w:t>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号线过江工程采用土压平衡盾构机穿越钱塘江底，而采用该种施</w:t>
      </w:r>
      <w:r>
        <w:rPr>
          <w:rFonts w:ascii="宋体" w:hAnsi="宋体" w:eastAsia="宋体"/>
          <w:b w:val="0"/>
          <w:i w:val="0"/>
          <w:color w:val="000000"/>
          <w:sz w:val="24"/>
        </w:rPr>
        <w:t>工方式时，需要保证土仓中的土体具有足够的不透水性并保持塑性流动状态，从</w:t>
      </w:r>
      <w:r>
        <w:rPr>
          <w:rFonts w:ascii="宋体" w:hAnsi="宋体" w:eastAsia="宋体"/>
          <w:b w:val="0"/>
          <w:i w:val="0"/>
          <w:color w:val="000000"/>
          <w:sz w:val="24"/>
        </w:rPr>
        <w:t>而能维持开挖面处的水土压力。然而当盾构机穿越高水压砂层、岩溶地层，圆砾</w:t>
      </w:r>
      <w:r>
        <w:rPr>
          <w:rFonts w:ascii="宋体" w:hAnsi="宋体" w:eastAsia="宋体"/>
          <w:b w:val="0"/>
          <w:i w:val="0"/>
          <w:color w:val="000000"/>
          <w:sz w:val="24"/>
        </w:rPr>
        <w:t>地层，土舱及螺旋输送机内的渣土内易形成渗流，导致盾构开挖面失稳。如广佛</w:t>
      </w:r>
      <w:r>
        <w:rPr>
          <w:rFonts w:ascii="宋体" w:hAnsi="宋体" w:eastAsia="宋体"/>
          <w:b w:val="0"/>
          <w:i w:val="0"/>
          <w:color w:val="000000"/>
          <w:sz w:val="24"/>
        </w:rPr>
        <w:t>环线沙堤隧道在穿越节理裂隙发育的大埋深岩层时，由于高水压环境，隧道开挖</w:t>
      </w:r>
      <w:r>
        <w:rPr>
          <w:rFonts w:ascii="宋体" w:hAnsi="宋体" w:eastAsia="宋体"/>
          <w:b w:val="0"/>
          <w:i w:val="0"/>
          <w:color w:val="000000"/>
          <w:sz w:val="24"/>
        </w:rPr>
        <w:t>面出现了大量渗水，土舱发生严重的喷涌问题，地表建筑物出现了较大的不均匀</w:t>
      </w:r>
      <w:r>
        <w:rPr>
          <w:rFonts w:ascii="宋体" w:hAnsi="宋体" w:eastAsia="宋体"/>
          <w:b w:val="0"/>
          <w:i w:val="0"/>
          <w:color w:val="000000"/>
          <w:sz w:val="24"/>
        </w:rPr>
        <w:t>沉降</w:t>
      </w:r>
      <w:r>
        <w:rPr>
          <w:rFonts w:ascii="Times New Roman" w:hAnsi="Times New Roman" w:eastAsia="Times New Roman"/>
          <w:b w:val="0"/>
          <w:i w:val="0"/>
          <w:color w:val="000000"/>
          <w:sz w:val="16"/>
        </w:rPr>
        <w:t>[117]</w:t>
      </w:r>
      <w:r>
        <w:rPr>
          <w:rFonts w:ascii="宋体" w:hAnsi="宋体" w:eastAsia="宋体"/>
          <w:b w:val="0"/>
          <w:i w:val="0"/>
          <w:color w:val="000000"/>
          <w:sz w:val="24"/>
        </w:rPr>
        <w:t>。当盾构机通过后管片拼装完成时，隧道仍然面临渗水的风险。受管片质</w:t>
      </w:r>
      <w:r>
        <w:rPr>
          <w:rFonts w:ascii="宋体" w:hAnsi="宋体" w:eastAsia="宋体"/>
          <w:b w:val="0"/>
          <w:i w:val="0"/>
          <w:color w:val="000000"/>
          <w:sz w:val="24"/>
        </w:rPr>
        <w:t>量，管片拼装错台，接缝处防水性能的劣化，衬砌变形过大等因素的影响，隧道</w:t>
      </w:r>
      <w:r>
        <w:rPr>
          <w:rFonts w:ascii="宋体" w:hAnsi="宋体" w:eastAsia="宋体"/>
          <w:b w:val="0"/>
          <w:i w:val="0"/>
          <w:color w:val="000000"/>
          <w:sz w:val="24"/>
        </w:rPr>
        <w:t>衬砌出现长期渗水现象。而且当衬砌局部渗水时，隧道在纵向方向上出现差异性</w:t>
      </w:r>
      <w:r>
        <w:rPr>
          <w:rFonts w:ascii="宋体" w:hAnsi="宋体" w:eastAsia="宋体"/>
          <w:b w:val="0"/>
          <w:i w:val="0"/>
          <w:color w:val="000000"/>
          <w:sz w:val="24"/>
        </w:rPr>
        <w:t>沉降，由于管片通过纵、环向螺栓连接，而接头和管片在刚度上有较大差异，隧</w:t>
      </w:r>
      <w:r>
        <w:rPr>
          <w:rFonts w:ascii="宋体" w:hAnsi="宋体" w:eastAsia="宋体"/>
          <w:b w:val="0"/>
          <w:i w:val="0"/>
          <w:color w:val="000000"/>
          <w:sz w:val="24"/>
        </w:rPr>
        <w:t>道的不均与沉降易减弱接缝的防水能力，进而进一步加剧隧道渗水，引起地层更</w:t>
      </w:r>
      <w:r>
        <w:rPr>
          <w:rFonts w:ascii="宋体" w:hAnsi="宋体" w:eastAsia="宋体"/>
          <w:b w:val="0"/>
          <w:i w:val="0"/>
          <w:color w:val="000000"/>
          <w:sz w:val="24"/>
        </w:rPr>
        <w:t>大的沉降。而且对于水下高水压环境，当隧道处于高渗透性的砂土圆砾地层时，</w:t>
      </w:r>
      <w:r>
        <w:rPr>
          <w:rFonts w:ascii="宋体" w:hAnsi="宋体" w:eastAsia="宋体"/>
          <w:b w:val="0"/>
          <w:i w:val="0"/>
          <w:color w:val="000000"/>
          <w:sz w:val="24"/>
        </w:rPr>
        <w:t>短时间的渗透可引起较大的响应。</w:t>
      </w:r>
    </w:p>
    <w:p>
      <w:pPr>
        <w:autoSpaceDN w:val="0"/>
        <w:autoSpaceDE w:val="0"/>
        <w:widowControl/>
        <w:spacing w:line="392" w:lineRule="exact" w:before="40" w:after="0"/>
        <w:ind w:left="1300" w:right="250" w:firstLine="480"/>
        <w:jc w:val="both"/>
      </w:pPr>
      <w:r>
        <w:rPr>
          <w:rFonts w:ascii="宋体" w:hAnsi="宋体" w:eastAsia="宋体"/>
          <w:b w:val="0"/>
          <w:i w:val="0"/>
          <w:color w:val="000000"/>
          <w:sz w:val="24"/>
        </w:rPr>
        <w:t>根据图</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地质纵向剖面图，江底盾构施工处于高水压环境，隧道除了穿越含</w:t>
      </w:r>
      <w:r>
        <w:rPr>
          <w:rFonts w:ascii="宋体" w:hAnsi="宋体" w:eastAsia="宋体"/>
          <w:b w:val="0"/>
          <w:i w:val="0"/>
          <w:color w:val="000000"/>
          <w:sz w:val="24"/>
        </w:rPr>
        <w:t>砂粉质黏土地层外，还需要穿越粉砂和圆砾地层，而三种土层的渗透系数之间相</w:t>
      </w:r>
      <w:r>
        <w:rPr>
          <w:rFonts w:ascii="宋体" w:hAnsi="宋体" w:eastAsia="宋体"/>
          <w:b w:val="0"/>
          <w:i w:val="0"/>
          <w:color w:val="000000"/>
          <w:sz w:val="24"/>
        </w:rPr>
        <w:t>差十倍以上，特别是圆砾层，其渗透性远高于其他地层，不同土层发生渗水问题</w:t>
      </w:r>
      <w:r>
        <w:rPr>
          <w:rFonts w:ascii="宋体" w:hAnsi="宋体" w:eastAsia="宋体"/>
          <w:b w:val="0"/>
          <w:i w:val="0"/>
          <w:color w:val="000000"/>
          <w:sz w:val="24"/>
        </w:rPr>
        <w:t>时对地层的影响也不同，因此，基于前文江底算例模型，分别分析不同土层下开</w:t>
      </w:r>
      <w:r>
        <w:rPr>
          <w:rFonts w:ascii="宋体" w:hAnsi="宋体" w:eastAsia="宋体"/>
          <w:b w:val="0"/>
          <w:i w:val="0"/>
          <w:color w:val="000000"/>
          <w:sz w:val="24"/>
        </w:rPr>
        <w:t>挖面渗水和局部管片渗水时渗流场和位移变化规律。</w:t>
      </w:r>
    </w:p>
    <w:p>
      <w:pPr>
        <w:autoSpaceDN w:val="0"/>
        <w:autoSpaceDE w:val="0"/>
        <w:widowControl/>
        <w:spacing w:line="212" w:lineRule="exact" w:before="1038" w:after="0"/>
        <w:ind w:left="0" w:right="4136" w:firstLine="0"/>
        <w:jc w:val="right"/>
      </w:pPr>
      <w:r>
        <w:rPr>
          <w:rFonts w:ascii="宋体" w:hAnsi="宋体" w:eastAsia="宋体"/>
          <w:b w:val="0"/>
          <w:i w:val="0"/>
          <w:color w:val="000000"/>
          <w:sz w:val="21"/>
        </w:rPr>
        <w:t>117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63" name="Picture 8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2280" cy="251736"/>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462280" cy="251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7150100</wp:posOffset>
            </wp:positionV>
            <wp:extent cx="50800" cy="508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6959600</wp:posOffset>
            </wp:positionV>
            <wp:extent cx="50800" cy="508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8572500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8572500</wp:posOffset>
            </wp:positionV>
            <wp:extent cx="38100" cy="381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1891030</wp:posOffset>
            </wp:positionH>
            <wp:positionV relativeFrom="page">
              <wp:posOffset>6797040</wp:posOffset>
            </wp:positionV>
            <wp:extent cx="3765550" cy="2643366"/>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765550" cy="26433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8559800</wp:posOffset>
            </wp:positionV>
            <wp:extent cx="50800" cy="508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8331200</wp:posOffset>
            </wp:positionV>
            <wp:extent cx="38100" cy="381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8280400</wp:posOffset>
            </wp:positionV>
            <wp:extent cx="50800" cy="635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8191500</wp:posOffset>
            </wp:positionV>
            <wp:extent cx="381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8178800</wp:posOffset>
            </wp:positionV>
            <wp:extent cx="101600" cy="635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8089900</wp:posOffset>
            </wp:positionV>
            <wp:extent cx="76200" cy="508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7988300</wp:posOffset>
            </wp:positionV>
            <wp:extent cx="63500" cy="508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7950200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7721600</wp:posOffset>
            </wp:positionV>
            <wp:extent cx="63500" cy="508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7518400</wp:posOffset>
            </wp:positionV>
            <wp:extent cx="63500" cy="508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7416800</wp:posOffset>
            </wp:positionV>
            <wp:extent cx="50800" cy="635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7251700</wp:posOffset>
            </wp:positionV>
            <wp:extent cx="50800" cy="508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50800" cy="508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32" w:lineRule="exact" w:before="316" w:after="0"/>
        <w:ind w:left="1300" w:right="0" w:firstLine="0"/>
        <w:jc w:val="left"/>
      </w:pPr>
      <w:r>
        <w:rPr>
          <w:rFonts w:ascii="Times New Roman,Bold" w:hAnsi="Times New Roman,Bold" w:eastAsia="Times New Roman,Bold"/>
          <w:b/>
          <w:i w:val="0"/>
          <w:color w:val="000000"/>
          <w:sz w:val="24"/>
        </w:rPr>
        <w:t xml:space="preserve">5.3.1 </w:t>
      </w:r>
      <w:r>
        <w:rPr>
          <w:rFonts w:ascii="宋体" w:hAnsi="宋体" w:eastAsia="宋体"/>
          <w:b w:val="0"/>
          <w:i w:val="0"/>
          <w:color w:val="000000"/>
          <w:sz w:val="24"/>
        </w:rPr>
        <w:t>开挖面渗漏的影响</w:t>
      </w:r>
    </w:p>
    <w:p>
      <w:pPr>
        <w:autoSpaceDN w:val="0"/>
        <w:autoSpaceDE w:val="0"/>
        <w:widowControl/>
        <w:spacing w:line="392" w:lineRule="exact" w:before="146" w:after="0"/>
        <w:ind w:left="1300" w:right="0" w:firstLine="480"/>
        <w:jc w:val="left"/>
      </w:pPr>
      <w:r>
        <w:rPr>
          <w:rFonts w:ascii="宋体" w:hAnsi="宋体" w:eastAsia="宋体"/>
          <w:b w:val="0"/>
          <w:i w:val="0"/>
          <w:color w:val="000000"/>
          <w:sz w:val="24"/>
        </w:rPr>
        <w:t>江底盾构隧穿越的地层大多为黏土，局部为粉砂或圆砾土，如图</w:t>
      </w:r>
      <w:r>
        <w:rPr>
          <w:rFonts w:ascii="Times New Roman" w:hAnsi="Times New Roman" w:eastAsia="Times New Roman"/>
          <w:b w:val="0"/>
          <w:i w:val="0"/>
          <w:color w:val="000000"/>
          <w:sz w:val="24"/>
        </w:rPr>
        <w:t>2.5</w:t>
      </w:r>
      <w:r>
        <w:rPr>
          <w:rFonts w:ascii="宋体" w:hAnsi="宋体" w:eastAsia="宋体"/>
          <w:b w:val="0"/>
          <w:i w:val="0"/>
          <w:color w:val="000000"/>
          <w:sz w:val="24"/>
        </w:rPr>
        <w:t>，前文分</w:t>
      </w:r>
      <w:r>
        <w:rPr>
          <w:rFonts w:ascii="宋体" w:hAnsi="宋体" w:eastAsia="宋体"/>
          <w:b w:val="0"/>
          <w:i w:val="0"/>
          <w:color w:val="000000"/>
          <w:sz w:val="24"/>
        </w:rPr>
        <w:t>析的水下隧道位穿粉砂或圆砾段之前，处于含砂粉质黏土中，土层渗透系数较小，</w:t>
      </w:r>
      <w:r>
        <w:rPr>
          <w:rFonts w:ascii="宋体" w:hAnsi="宋体" w:eastAsia="宋体"/>
          <w:b w:val="0"/>
          <w:i w:val="0"/>
          <w:color w:val="000000"/>
          <w:sz w:val="24"/>
        </w:rPr>
        <w:t>基于此模型，分析开挖面渗水时，假设盾构机推进至</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环时开挖面渗，设定此时</w:t>
      </w:r>
      <w:r>
        <w:rPr>
          <w:rFonts w:ascii="宋体" w:hAnsi="宋体" w:eastAsia="宋体"/>
          <w:b w:val="0"/>
          <w:i w:val="0"/>
          <w:color w:val="000000"/>
          <w:sz w:val="24"/>
        </w:rPr>
        <w:t>的开挖面孔压为</w:t>
      </w:r>
      <w:r>
        <w:rPr>
          <w:rFonts w:ascii="Times New Roman" w:hAnsi="Times New Roman" w:eastAsia="Times New Roman"/>
          <w:b w:val="0"/>
          <w:i w:val="0"/>
          <w:color w:val="000000"/>
          <w:sz w:val="24"/>
        </w:rPr>
        <w:t>0</w:t>
      </w:r>
      <w:r>
        <w:rPr>
          <w:rFonts w:ascii="宋体" w:hAnsi="宋体" w:eastAsia="宋体"/>
          <w:b w:val="0"/>
          <w:i w:val="0"/>
          <w:color w:val="000000"/>
          <w:sz w:val="24"/>
        </w:rPr>
        <w:t>，且盾构机处于停机状态，盾尾后方注浆体经过一段时间后已经</w:t>
      </w:r>
      <w:r>
        <w:rPr>
          <w:rFonts w:ascii="宋体" w:hAnsi="宋体" w:eastAsia="宋体"/>
          <w:b w:val="0"/>
          <w:i w:val="0"/>
          <w:color w:val="000000"/>
          <w:sz w:val="24"/>
        </w:rPr>
        <w:t>硬化，因此不考虑渗水过程中注浆压力的影响，并且开挖面支护压力保持不变。</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当盾构开挖土层为粉砂或圆砾土层时，土层渗透性高，其中圆砾土层与其他土层</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的渗透系数差异可达近上万倍，为比较不同土层渗漏效应，考虑单因素影响，仅</w:t>
      </w:r>
    </w:p>
    <w:p>
      <w:pPr>
        <w:autoSpaceDN w:val="0"/>
        <w:autoSpaceDE w:val="0"/>
        <w:widowControl/>
        <w:spacing w:line="418" w:lineRule="exact" w:before="0" w:after="0"/>
        <w:ind w:left="1300" w:right="144" w:firstLine="0"/>
        <w:jc w:val="left"/>
      </w:pPr>
      <w:r>
        <w:rPr>
          <w:rFonts w:ascii="宋体" w:hAnsi="宋体" w:eastAsia="宋体"/>
          <w:b w:val="0"/>
          <w:i w:val="0"/>
          <w:color w:val="000000"/>
          <w:sz w:val="24"/>
        </w:rPr>
        <w:t>改变改变开挖面前方隧道所在土层的渗透系数，分析粉砂或圆砾土中开挖面渗漏</w:t>
      </w:r>
      <w:r>
        <w:rPr>
          <w:rFonts w:ascii="宋体" w:hAnsi="宋体" w:eastAsia="宋体"/>
          <w:b w:val="0"/>
          <w:i w:val="0"/>
          <w:color w:val="000000"/>
          <w:sz w:val="24"/>
        </w:rPr>
        <w:t>影响，如图</w:t>
      </w:r>
      <w:r>
        <w:rPr>
          <w:rFonts w:ascii="Times New Roman" w:hAnsi="Times New Roman" w:eastAsia="Times New Roman"/>
          <w:b w:val="0"/>
          <w:i w:val="0"/>
          <w:color w:val="000000"/>
          <w:sz w:val="24"/>
        </w:rPr>
        <w:t>5.10</w:t>
      </w:r>
      <w:r>
        <w:rPr>
          <w:rFonts w:ascii="宋体" w:hAnsi="宋体" w:eastAsia="宋体"/>
          <w:b w:val="0"/>
          <w:i w:val="0"/>
          <w:color w:val="000000"/>
          <w:sz w:val="24"/>
        </w:rPr>
        <w:t xml:space="preserve"> 所示。</w:t>
      </w:r>
    </w:p>
    <w:p>
      <w:pPr>
        <w:autoSpaceDN w:val="0"/>
        <w:autoSpaceDE w:val="0"/>
        <w:widowControl/>
        <w:spacing w:line="240" w:lineRule="auto" w:before="18" w:after="0"/>
        <w:ind w:left="0" w:right="1716" w:firstLine="0"/>
        <w:jc w:val="right"/>
      </w:pPr>
      <w:r>
        <w:drawing>
          <wp:inline xmlns:a="http://schemas.openxmlformats.org/drawingml/2006/main" xmlns:pic="http://schemas.openxmlformats.org/drawingml/2006/picture">
            <wp:extent cx="3556000" cy="1764029"/>
            <wp:docPr id="866" name="Picture 866"/>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556000" cy="1764029"/>
                    </a:xfrm>
                    <a:prstGeom prst="rect"/>
                  </pic:spPr>
                </pic:pic>
              </a:graphicData>
            </a:graphic>
          </wp:inline>
        </w:drawing>
      </w:r>
    </w:p>
    <w:p>
      <w:pPr>
        <w:autoSpaceDN w:val="0"/>
        <w:autoSpaceDE w:val="0"/>
        <w:widowControl/>
        <w:spacing w:line="282" w:lineRule="exact" w:before="184" w:after="0"/>
        <w:ind w:left="0" w:right="311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5.10  </w:t>
      </w:r>
      <w:r>
        <w:rPr>
          <w:rFonts w:ascii="宋体" w:hAnsi="宋体" w:eastAsia="宋体"/>
          <w:b w:val="0"/>
          <w:i w:val="0"/>
          <w:color w:val="000000"/>
          <w:sz w:val="21"/>
        </w:rPr>
        <w:t>开挖面渗水设置</w:t>
      </w:r>
    </w:p>
    <w:p>
      <w:pPr>
        <w:autoSpaceDN w:val="0"/>
        <w:autoSpaceDE w:val="0"/>
        <w:widowControl/>
        <w:spacing w:line="282" w:lineRule="exact" w:before="188" w:after="0"/>
        <w:ind w:left="0" w:right="2446" w:firstLine="0"/>
        <w:jc w:val="right"/>
      </w:pPr>
      <w:r>
        <w:rPr>
          <w:rFonts w:ascii="Times New Roman" w:hAnsi="Times New Roman" w:eastAsia="Times New Roman"/>
          <w:b w:val="0"/>
          <w:i w:val="0"/>
          <w:color w:val="000000"/>
          <w:sz w:val="21"/>
        </w:rPr>
        <w:t xml:space="preserve">Fig 5.10  The seepage of excavation face </w:t>
      </w:r>
    </w:p>
    <w:p>
      <w:pPr>
        <w:autoSpaceDN w:val="0"/>
        <w:autoSpaceDE w:val="0"/>
        <w:widowControl/>
        <w:spacing w:line="400" w:lineRule="exact" w:before="136" w:after="0"/>
        <w:ind w:left="1300" w:right="264" w:firstLine="480"/>
        <w:jc w:val="both"/>
      </w:pPr>
      <w:r>
        <w:rPr>
          <w:rFonts w:ascii="宋体" w:hAnsi="宋体" w:eastAsia="宋体"/>
          <w:b w:val="0"/>
          <w:i w:val="0"/>
          <w:color w:val="000000"/>
          <w:sz w:val="24"/>
        </w:rPr>
        <w:t>各土层渗漏引起的孔压变化规律相似，但变化度和分布范围有所差异，圆砾</w:t>
      </w:r>
      <w:r>
        <w:rPr>
          <w:rFonts w:ascii="宋体" w:hAnsi="宋体" w:eastAsia="宋体"/>
          <w:b w:val="0"/>
          <w:i w:val="0"/>
          <w:color w:val="000000"/>
          <w:sz w:val="24"/>
        </w:rPr>
        <w:t>土层开挖面渗漏时渗漏所造成的影响最大。图</w:t>
      </w:r>
      <w:r>
        <w:rPr>
          <w:rFonts w:ascii="Times New Roman" w:hAnsi="Times New Roman" w:eastAsia="Times New Roman"/>
          <w:b w:val="0"/>
          <w:i w:val="0"/>
          <w:color w:val="000000"/>
          <w:sz w:val="24"/>
        </w:rPr>
        <w:t>5.11</w:t>
      </w:r>
      <w:r>
        <w:rPr>
          <w:rFonts w:ascii="宋体" w:hAnsi="宋体" w:eastAsia="宋体"/>
          <w:b w:val="0"/>
          <w:i w:val="0"/>
          <w:color w:val="000000"/>
          <w:sz w:val="24"/>
        </w:rPr>
        <w:t xml:space="preserve"> 为圆砾层开面渗漏</w:t>
      </w:r>
      <w:r>
        <w:rPr>
          <w:rFonts w:ascii="Times New Roman" w:hAnsi="Times New Roman" w:eastAsia="Times New Roman"/>
          <w:b w:val="0"/>
          <w:i w:val="0"/>
          <w:color w:val="000000"/>
          <w:sz w:val="24"/>
        </w:rPr>
        <w:t>25h</w:t>
      </w:r>
      <w:r>
        <w:rPr>
          <w:rFonts w:ascii="宋体" w:hAnsi="宋体" w:eastAsia="宋体"/>
          <w:b w:val="0"/>
          <w:i w:val="0"/>
          <w:color w:val="000000"/>
          <w:sz w:val="24"/>
        </w:rPr>
        <w:t xml:space="preserve"> 引起的</w:t>
      </w:r>
      <w:r>
        <w:rPr>
          <w:rFonts w:ascii="宋体" w:hAnsi="宋体" w:eastAsia="宋体"/>
          <w:b w:val="0"/>
          <w:i w:val="0"/>
          <w:color w:val="000000"/>
          <w:sz w:val="24"/>
        </w:rPr>
        <w:t>纵向和开挖面处横向孔压变化云图。</w:t>
      </w:r>
    </w:p>
    <w:p>
      <w:pPr>
        <w:autoSpaceDN w:val="0"/>
        <w:autoSpaceDE w:val="0"/>
        <w:widowControl/>
        <w:spacing w:line="282" w:lineRule="exact" w:before="4958" w:after="0"/>
        <w:ind w:left="0" w:right="4092" w:firstLine="0"/>
        <w:jc w:val="right"/>
      </w:pPr>
      <w:r>
        <w:rPr>
          <w:rFonts w:ascii="Times New Roman" w:hAnsi="Times New Roman" w:eastAsia="Times New Roman"/>
          <w:b w:val="0"/>
          <w:i w:val="0"/>
          <w:color w:val="000000"/>
          <w:sz w:val="21"/>
        </w:rPr>
        <w:t xml:space="preserve">118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867" name="Picture 8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2034539</wp:posOffset>
            </wp:positionH>
            <wp:positionV relativeFrom="page">
              <wp:posOffset>1287780</wp:posOffset>
            </wp:positionV>
            <wp:extent cx="3483610" cy="2415248"/>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483610" cy="2415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2882900</wp:posOffset>
            </wp:positionV>
            <wp:extent cx="38100" cy="38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2743200</wp:posOffset>
            </wp:positionV>
            <wp:extent cx="50800" cy="381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2654300</wp:posOffset>
            </wp:positionV>
            <wp:extent cx="381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2641600</wp:posOffset>
            </wp:positionV>
            <wp:extent cx="50800" cy="508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2476500</wp:posOffset>
            </wp:positionV>
            <wp:extent cx="38100" cy="889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2476500</wp:posOffset>
            </wp:positionV>
            <wp:extent cx="63500" cy="508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2298700</wp:posOffset>
            </wp:positionV>
            <wp:extent cx="50800" cy="635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2247900</wp:posOffset>
            </wp:positionV>
            <wp:extent cx="38100" cy="508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2222500</wp:posOffset>
            </wp:positionV>
            <wp:extent cx="508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2044700</wp:posOffset>
            </wp:positionV>
            <wp:extent cx="50800" cy="508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1866900</wp:posOffset>
            </wp:positionV>
            <wp:extent cx="50800" cy="635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1790700</wp:posOffset>
            </wp:positionV>
            <wp:extent cx="508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1701800</wp:posOffset>
            </wp:positionV>
            <wp:extent cx="381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1612900</wp:posOffset>
            </wp:positionV>
            <wp:extent cx="63500" cy="508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1435100</wp:posOffset>
            </wp:positionV>
            <wp:extent cx="50800" cy="508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2489200</wp:posOffset>
            </wp:positionV>
            <wp:extent cx="381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2489200</wp:posOffset>
            </wp:positionV>
            <wp:extent cx="50800" cy="762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2349500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82" w:lineRule="exact" w:before="302" w:after="0"/>
        <w:ind w:left="0" w:right="3800"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）纵向</w:t>
      </w:r>
    </w:p>
    <w:p>
      <w:pPr>
        <w:autoSpaceDN w:val="0"/>
        <w:autoSpaceDE w:val="0"/>
        <w:widowControl/>
        <w:spacing w:line="280" w:lineRule="exact" w:before="4400" w:after="0"/>
        <w:ind w:left="0" w:right="379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）横向</w:t>
      </w:r>
    </w:p>
    <w:p>
      <w:pPr>
        <w:autoSpaceDN w:val="0"/>
        <w:autoSpaceDE w:val="0"/>
        <w:widowControl/>
        <w:spacing w:line="282" w:lineRule="exact" w:before="190" w:after="0"/>
        <w:ind w:left="0" w:right="143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5.11  </w:t>
      </w:r>
      <w:r>
        <w:rPr>
          <w:rFonts w:ascii="宋体" w:hAnsi="宋体" w:eastAsia="宋体"/>
          <w:b w:val="0"/>
          <w:i w:val="0"/>
          <w:color w:val="000000"/>
          <w:sz w:val="21"/>
        </w:rPr>
        <w:t>圆砾层开挖面渗水引起的孔压变化云图（单位：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p>
    <w:p>
      <w:pPr>
        <w:autoSpaceDN w:val="0"/>
        <w:autoSpaceDE w:val="0"/>
        <w:widowControl/>
        <w:spacing w:line="282" w:lineRule="exact" w:before="188" w:after="0"/>
        <w:ind w:left="2168" w:right="0" w:firstLine="0"/>
        <w:jc w:val="left"/>
      </w:pPr>
      <w:r>
        <w:rPr>
          <w:rFonts w:ascii="Times New Roman" w:hAnsi="Times New Roman" w:eastAsia="Times New Roman"/>
          <w:b w:val="0"/>
          <w:i w:val="0"/>
          <w:color w:val="000000"/>
          <w:sz w:val="21"/>
        </w:rPr>
        <w:t xml:space="preserve">Fig 5.11  The pore pressure contour due to seepage of excavation face in gravel layer </w:t>
      </w:r>
    </w:p>
    <w:p>
      <w:pPr>
        <w:autoSpaceDN w:val="0"/>
        <w:autoSpaceDE w:val="0"/>
        <w:widowControl/>
        <w:spacing w:line="240" w:lineRule="exact" w:before="290" w:after="0"/>
        <w:ind w:left="1780" w:right="0" w:firstLine="0"/>
        <w:jc w:val="left"/>
      </w:pPr>
      <w:r>
        <w:rPr>
          <w:rFonts w:ascii="宋体" w:hAnsi="宋体" w:eastAsia="宋体"/>
          <w:b w:val="0"/>
          <w:i w:val="0"/>
          <w:color w:val="000000"/>
          <w:sz w:val="24"/>
        </w:rPr>
        <w:t>开挖面出现渗漏后，孔压降低，水从附近向开挖面处流动，隧道所在土层为</w:t>
      </w:r>
    </w:p>
    <w:p>
      <w:pPr>
        <w:autoSpaceDN w:val="0"/>
        <w:autoSpaceDE w:val="0"/>
        <w:widowControl/>
        <w:spacing w:line="410" w:lineRule="exact" w:before="0" w:after="0"/>
        <w:ind w:left="1300" w:right="250" w:firstLine="0"/>
        <w:jc w:val="both"/>
      </w:pPr>
      <w:r>
        <w:rPr>
          <w:rFonts w:ascii="宋体" w:hAnsi="宋体" w:eastAsia="宋体"/>
          <w:b w:val="0"/>
          <w:i w:val="0"/>
          <w:color w:val="000000"/>
          <w:sz w:val="24"/>
        </w:rPr>
        <w:t>高渗透性圆砾层，连通下方的圆砾层，上方连通粉砂层，开挖面下半部快速从圆</w:t>
      </w:r>
      <w:r>
        <w:rPr>
          <w:rFonts w:ascii="宋体" w:hAnsi="宋体" w:eastAsia="宋体"/>
          <w:b w:val="0"/>
          <w:i w:val="0"/>
          <w:color w:val="000000"/>
          <w:sz w:val="24"/>
        </w:rPr>
        <w:t>砾层得到补充水分。在渗漏影响下，开挖面前方</w:t>
      </w:r>
      <w:r>
        <w:rPr>
          <w:rFonts w:ascii="Times New Roman" w:hAnsi="Times New Roman" w:eastAsia="Times New Roman"/>
          <w:b w:val="0"/>
          <w:i w:val="0"/>
          <w:color w:val="000000"/>
          <w:sz w:val="24"/>
        </w:rPr>
        <w:t>2.5</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范围内土体内孔压出现明显</w:t>
      </w:r>
      <w:r>
        <w:rPr>
          <w:rFonts w:ascii="宋体" w:hAnsi="宋体" w:eastAsia="宋体"/>
          <w:b w:val="0"/>
          <w:i w:val="0"/>
          <w:color w:val="000000"/>
          <w:sz w:val="24"/>
        </w:rPr>
        <w:t>的降低现象，由于圆砾层渗流速度更快，隧道下方孔压出现变化的范围更广。从</w:t>
      </w:r>
      <w:r>
        <w:rPr>
          <w:rFonts w:ascii="宋体" w:hAnsi="宋体" w:eastAsia="宋体"/>
          <w:b w:val="0"/>
          <w:i w:val="0"/>
          <w:color w:val="000000"/>
          <w:sz w:val="24"/>
        </w:rPr>
        <w:t>横向水平方向上看，到隧道轴线</w:t>
      </w:r>
      <w:r>
        <w:rPr>
          <w:rFonts w:ascii="Times New Roman" w:hAnsi="Times New Roman" w:eastAsia="Times New Roman"/>
          <w:b w:val="0"/>
          <w:i w:val="0"/>
          <w:color w:val="000000"/>
          <w:sz w:val="24"/>
        </w:rPr>
        <w:t>3</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距离的范围内土体孔压明显受到影响。</w:t>
      </w:r>
    </w:p>
    <w:p>
      <w:pPr>
        <w:autoSpaceDN w:val="0"/>
        <w:autoSpaceDE w:val="0"/>
        <w:widowControl/>
        <w:spacing w:line="364" w:lineRule="exact" w:before="36" w:after="0"/>
        <w:ind w:left="1300" w:right="144" w:firstLine="480"/>
        <w:jc w:val="left"/>
      </w:pPr>
      <w:r>
        <w:rPr>
          <w:rFonts w:ascii="宋体" w:hAnsi="宋体" w:eastAsia="宋体"/>
          <w:b w:val="0"/>
          <w:i w:val="0"/>
          <w:color w:val="000000"/>
          <w:sz w:val="24"/>
        </w:rPr>
        <w:t>开挖面渗漏导致土体中压低，有效应力增大，地层进一步沉降。图</w:t>
      </w:r>
      <w:r>
        <w:rPr>
          <w:rFonts w:ascii="Times New Roman" w:hAnsi="Times New Roman" w:eastAsia="Times New Roman"/>
          <w:b w:val="0"/>
          <w:i w:val="0"/>
          <w:color w:val="000000"/>
          <w:sz w:val="24"/>
        </w:rPr>
        <w:t>5.12</w:t>
      </w:r>
      <w:r>
        <w:rPr>
          <w:rFonts w:ascii="宋体" w:hAnsi="宋体" w:eastAsia="宋体"/>
          <w:b w:val="0"/>
          <w:i w:val="0"/>
          <w:color w:val="000000"/>
          <w:sz w:val="24"/>
        </w:rPr>
        <w:t xml:space="preserve"> 为不</w:t>
      </w:r>
      <w:r>
        <w:rPr>
          <w:rFonts w:ascii="宋体" w:hAnsi="宋体" w:eastAsia="宋体"/>
          <w:b w:val="0"/>
          <w:i w:val="0"/>
          <w:color w:val="000000"/>
          <w:sz w:val="24"/>
        </w:rPr>
        <w:t>同土层中开挖面正上方地面沉降量随开挖渗漏时间的变化曲线。可以发现，随着</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渗漏时长的增加，地面沉降逐渐增大。黏土层渗漏系数较小，渗漏导致的地面沉</w:t>
      </w:r>
    </w:p>
    <w:p>
      <w:pPr>
        <w:autoSpaceDN w:val="0"/>
        <w:autoSpaceDE w:val="0"/>
        <w:widowControl/>
        <w:spacing w:line="400" w:lineRule="exact" w:before="0" w:after="0"/>
        <w:ind w:left="1300" w:right="260" w:firstLine="0"/>
        <w:jc w:val="both"/>
      </w:pPr>
      <w:r>
        <w:rPr>
          <w:rFonts w:ascii="宋体" w:hAnsi="宋体" w:eastAsia="宋体"/>
          <w:b w:val="0"/>
          <w:i w:val="0"/>
          <w:color w:val="000000"/>
          <w:sz w:val="24"/>
        </w:rPr>
        <w:t>降发展较慢，圆砾层渗透性高，地面沉降随着渗漏的进行而快增大。在渗漏时长</w:t>
      </w:r>
      <w:r>
        <w:rPr>
          <w:rFonts w:ascii="宋体" w:hAnsi="宋体" w:eastAsia="宋体"/>
          <w:b w:val="0"/>
          <w:i w:val="0"/>
          <w:color w:val="000000"/>
          <w:sz w:val="24"/>
        </w:rPr>
        <w:t>达到</w:t>
      </w:r>
      <w:r>
        <w:rPr>
          <w:rFonts w:ascii="Times New Roman" w:hAnsi="Times New Roman" w:eastAsia="Times New Roman"/>
          <w:b w:val="0"/>
          <w:i w:val="0"/>
          <w:color w:val="000000"/>
          <w:sz w:val="24"/>
        </w:rPr>
        <w:t>25h</w:t>
      </w:r>
      <w:r>
        <w:rPr>
          <w:rFonts w:ascii="宋体" w:hAnsi="宋体" w:eastAsia="宋体"/>
          <w:b w:val="0"/>
          <w:i w:val="0"/>
          <w:color w:val="000000"/>
          <w:sz w:val="24"/>
        </w:rPr>
        <w:t xml:space="preserve"> 时，圆砾层对应的地面沉降量高达</w:t>
      </w:r>
      <w:r>
        <w:rPr>
          <w:rFonts w:ascii="Times New Roman" w:hAnsi="Times New Roman" w:eastAsia="Times New Roman"/>
          <w:b w:val="0"/>
          <w:i w:val="0"/>
          <w:color w:val="000000"/>
          <w:sz w:val="24"/>
        </w:rPr>
        <w:t>40mm</w:t>
      </w:r>
      <w:r>
        <w:rPr>
          <w:rFonts w:ascii="宋体" w:hAnsi="宋体" w:eastAsia="宋体"/>
          <w:b w:val="0"/>
          <w:i w:val="0"/>
          <w:color w:val="000000"/>
          <w:sz w:val="24"/>
        </w:rPr>
        <w:t>，增幅是黏土与粉砂地层沉降变</w:t>
      </w:r>
      <w:r>
        <w:rPr>
          <w:rFonts w:ascii="宋体" w:hAnsi="宋体" w:eastAsia="宋体"/>
          <w:b w:val="0"/>
          <w:i w:val="0"/>
          <w:color w:val="000000"/>
          <w:sz w:val="24"/>
        </w:rPr>
        <w:t>化幅度的近</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倍和近</w:t>
      </w:r>
      <w:r>
        <w:rPr>
          <w:rFonts w:ascii="Times New Roman" w:hAnsi="Times New Roman" w:eastAsia="Times New Roman"/>
          <w:b w:val="0"/>
          <w:i w:val="0"/>
          <w:color w:val="000000"/>
          <w:sz w:val="24"/>
        </w:rPr>
        <w:t>128</w:t>
      </w:r>
      <w:r>
        <w:rPr>
          <w:rFonts w:ascii="宋体" w:hAnsi="宋体" w:eastAsia="宋体"/>
          <w:b w:val="0"/>
          <w:i w:val="0"/>
          <w:color w:val="000000"/>
          <w:sz w:val="24"/>
        </w:rPr>
        <w:t xml:space="preserve"> 倍，远远高于前两者。隧道穿越黏土层时开挖面短时间</w:t>
      </w:r>
      <w:r>
        <w:rPr>
          <w:rFonts w:ascii="宋体" w:hAnsi="宋体" w:eastAsia="宋体"/>
          <w:b w:val="0"/>
          <w:i w:val="0"/>
          <w:color w:val="000000"/>
          <w:sz w:val="24"/>
        </w:rPr>
        <w:t>渗漏对地层影响较小，但需要注意防止穿越粉砂层和圆砾层时开挖面出现渗漏情</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况，特别是对于圆砾层，开挖面短时间渗漏会急速增加地面沉降量。</w:t>
      </w:r>
    </w:p>
    <w:p>
      <w:pPr>
        <w:autoSpaceDN w:val="0"/>
        <w:autoSpaceDE w:val="0"/>
        <w:widowControl/>
        <w:spacing w:line="212" w:lineRule="exact" w:before="2886" w:after="0"/>
        <w:ind w:left="0" w:right="4136" w:firstLine="0"/>
        <w:jc w:val="right"/>
      </w:pPr>
      <w:r>
        <w:rPr>
          <w:rFonts w:ascii="宋体" w:hAnsi="宋体" w:eastAsia="宋体"/>
          <w:b w:val="0"/>
          <w:i w:val="0"/>
          <w:color w:val="000000"/>
          <w:sz w:val="21"/>
        </w:rPr>
        <w:t>119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886" name="Picture 8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1028700</wp:posOffset>
            </wp:positionV>
            <wp:extent cx="3784600" cy="20320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784600" cy="203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6540500</wp:posOffset>
            </wp:positionV>
            <wp:extent cx="3810000" cy="20574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00" cy="20574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438"/>
        <w:gridCol w:w="1438"/>
        <w:gridCol w:w="1438"/>
        <w:gridCol w:w="1438"/>
        <w:gridCol w:w="1438"/>
        <w:gridCol w:w="1438"/>
        <w:gridCol w:w="1438"/>
      </w:tblGrid>
      <w:tr>
        <w:trPr>
          <w:trHeight w:hRule="exact" w:val="692"/>
        </w:trPr>
        <w:tc>
          <w:tcPr>
            <w:tcW w:type="dxa" w:w="1606"/>
            <w:tcBorders>
              <w:top w:sz="4.0" w:val="single" w:color="#000000"/>
            </w:tcBorders>
            <w:tcMar>
              <w:start w:w="0" w:type="dxa"/>
              <w:end w:w="0" w:type="dxa"/>
            </w:tcMar>
          </w:tcPr>
          <w:p>
            <w:pPr>
              <w:autoSpaceDN w:val="0"/>
              <w:autoSpaceDE w:val="0"/>
              <w:widowControl/>
              <w:spacing w:line="244" w:lineRule="exact" w:before="374" w:after="0"/>
              <w:ind w:left="0" w:right="34" w:firstLine="0"/>
              <w:jc w:val="right"/>
            </w:pPr>
            <w:r>
              <w:rPr>
                <w:w w:val="101.33333206176758"/>
                <w:rFonts w:ascii="Times New Roman" w:hAnsi="Times New Roman" w:eastAsia="Times New Roman"/>
                <w:b w:val="0"/>
                <w:i w:val="0"/>
                <w:color w:val="6C6C6C"/>
                <w:sz w:val="18"/>
              </w:rPr>
              <w:t>0</w:t>
            </w:r>
          </w:p>
        </w:tc>
        <w:tc>
          <w:tcPr>
            <w:tcW w:type="dxa" w:w="70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72" w:right="0" w:firstLine="0"/>
              <w:jc w:val="left"/>
            </w:pPr>
            <w:r>
              <w:rPr>
                <w:w w:val="101.33333206176758"/>
                <w:rFonts w:ascii="Times New Roman" w:hAnsi="Times New Roman" w:eastAsia="Times New Roman"/>
                <w:b w:val="0"/>
                <w:i w:val="0"/>
                <w:color w:val="6C6C6C"/>
                <w:sz w:val="18"/>
              </w:rPr>
              <w:t>0</w:t>
            </w:r>
          </w:p>
        </w:tc>
        <w:tc>
          <w:tcPr>
            <w:tcW w:type="dxa" w:w="116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5</w:t>
            </w:r>
          </w:p>
        </w:tc>
        <w:tc>
          <w:tcPr>
            <w:tcW w:type="dxa" w:w="122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10</w:t>
            </w:r>
          </w:p>
        </w:tc>
        <w:tc>
          <w:tcPr>
            <w:tcW w:type="dxa" w:w="118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15</w:t>
            </w:r>
          </w:p>
        </w:tc>
        <w:tc>
          <w:tcPr>
            <w:tcW w:type="dxa" w:w="118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20</w:t>
            </w:r>
          </w:p>
        </w:tc>
        <w:tc>
          <w:tcPr>
            <w:tcW w:type="dxa" w:w="1674"/>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976" w:firstLine="0"/>
              <w:jc w:val="right"/>
            </w:pPr>
            <w:r>
              <w:rPr>
                <w:w w:val="101.33333206176758"/>
                <w:rFonts w:ascii="Times New Roman" w:hAnsi="Times New Roman" w:eastAsia="Times New Roman"/>
                <w:b w:val="0"/>
                <w:i w:val="0"/>
                <w:color w:val="6C6C6C"/>
                <w:sz w:val="18"/>
              </w:rPr>
              <w:t>25</w:t>
            </w:r>
          </w:p>
        </w:tc>
      </w:tr>
      <w:tr>
        <w:trPr>
          <w:trHeight w:hRule="exact" w:val="380"/>
        </w:trPr>
        <w:tc>
          <w:tcPr>
            <w:tcW w:type="dxa" w:w="1606"/>
            <w:tcBorders/>
            <w:tcMar>
              <w:start w:w="0" w:type="dxa"/>
              <w:end w:w="0" w:type="dxa"/>
            </w:tcMar>
          </w:tcPr>
          <w:p>
            <w:pPr>
              <w:autoSpaceDN w:val="0"/>
              <w:autoSpaceDE w:val="0"/>
              <w:widowControl/>
              <w:spacing w:line="244" w:lineRule="exact" w:before="76" w:after="0"/>
              <w:ind w:left="0" w:right="36" w:firstLine="0"/>
              <w:jc w:val="right"/>
            </w:pPr>
            <w:r>
              <w:rPr>
                <w:w w:val="101.33333206176758"/>
                <w:rFonts w:ascii="Times New Roman" w:hAnsi="Times New Roman" w:eastAsia="Times New Roman"/>
                <w:b w:val="0"/>
                <w:i w:val="0"/>
                <w:color w:val="6C6C6C"/>
                <w:sz w:val="18"/>
              </w:rPr>
              <w:t>-5</w:t>
            </w:r>
          </w:p>
        </w:tc>
        <w:tc>
          <w:tcPr>
            <w:tcW w:type="dxa" w:w="1438"/>
            <w:vMerge/>
            <w:tcBorders>
              <w:top w:sz="4.0" w:val="single" w:color="#000000"/>
            </w:tcBorders>
          </w:tcPr>
          <w:p/>
        </w:tc>
        <w:tc>
          <w:tcPr>
            <w:tcW w:type="dxa" w:w="1438"/>
            <w:vMerge/>
            <w:tcBorders>
              <w:top w:sz="4.0" w:val="single" w:color="#000000"/>
            </w:tcBorders>
          </w:tcPr>
          <w:p/>
        </w:tc>
        <w:tc>
          <w:tcPr>
            <w:tcW w:type="dxa" w:w="1438"/>
            <w:vMerge/>
            <w:tcBorders>
              <w:top w:sz="4.0" w:val="single" w:color="#000000"/>
            </w:tcBorders>
          </w:tcPr>
          <w:p/>
        </w:tc>
        <w:tc>
          <w:tcPr>
            <w:tcW w:type="dxa" w:w="1438"/>
            <w:vMerge/>
            <w:tcBorders>
              <w:top w:sz="4.0" w:val="single" w:color="#000000"/>
            </w:tcBorders>
          </w:tcPr>
          <w:p/>
        </w:tc>
        <w:tc>
          <w:tcPr>
            <w:tcW w:type="dxa" w:w="1438"/>
            <w:vMerge/>
            <w:tcBorders>
              <w:top w:sz="4.0" w:val="single" w:color="#000000"/>
            </w:tcBorders>
          </w:tcPr>
          <w:p/>
        </w:tc>
        <w:tc>
          <w:tcPr>
            <w:tcW w:type="dxa" w:w="1438"/>
            <w:vMerge/>
            <w:tcBorders>
              <w:top w:sz="4.0" w:val="single" w:color="#000000"/>
            </w:tcBorders>
          </w:tcPr>
          <w:p/>
        </w:tc>
      </w:tr>
    </w:tbl>
    <w:p>
      <w:pPr>
        <w:autoSpaceDN w:val="0"/>
        <w:autoSpaceDE w:val="0"/>
        <w:widowControl/>
        <w:spacing w:line="244" w:lineRule="exact" w:before="80" w:after="8"/>
        <w:ind w:left="0" w:right="7300" w:firstLine="0"/>
        <w:jc w:val="right"/>
      </w:pPr>
      <w:r>
        <w:rPr>
          <w:w w:val="101.33333206176758"/>
          <w:rFonts w:ascii="Times New Roman" w:hAnsi="Times New Roman" w:eastAsia="Times New Roman"/>
          <w:b w:val="0"/>
          <w:i w:val="0"/>
          <w:color w:val="6C6C6C"/>
          <w:sz w:val="18"/>
        </w:rPr>
        <w:t>-10</w:t>
      </w:r>
    </w:p>
    <w:tbl>
      <w:tblPr>
        <w:tblW w:type="auto" w:w="0"/>
        <w:tblLayout w:type="fixed"/>
        <w:tblLook w:firstColumn="1" w:firstRow="1" w:lastColumn="0" w:lastRow="0" w:noHBand="0" w:noVBand="1" w:val="04A0"/>
        <w:tblInd w:w="1080.0" w:type="dxa"/>
      </w:tblPr>
      <w:tblGrid>
        <w:gridCol w:w="5032"/>
        <w:gridCol w:w="5032"/>
      </w:tblGrid>
      <w:tr>
        <w:trPr>
          <w:trHeight w:hRule="exact" w:val="1614"/>
        </w:trPr>
        <w:tc>
          <w:tcPr>
            <w:tcW w:type="dxa" w:w="1400"/>
            <w:tcBorders/>
            <w:tcMar>
              <w:start w:w="0" w:type="dxa"/>
              <w:end w:w="0" w:type="dxa"/>
            </w:tcMar>
            <w:textDirection w:val="btLr"/>
          </w:tcPr>
          <w:p>
            <w:pPr>
              <w:autoSpaceDN w:val="0"/>
              <w:autoSpaceDE w:val="0"/>
              <w:widowControl/>
              <w:spacing w:line="268" w:lineRule="exact" w:before="1114" w:after="0"/>
              <w:ind w:left="282" w:right="0" w:firstLine="0"/>
              <w:jc w:val="left"/>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920"/>
            <w:tcBorders/>
            <w:tcMar>
              <w:start w:w="0" w:type="dxa"/>
              <w:end w:w="0" w:type="dxa"/>
            </w:tcMar>
          </w:tcPr>
          <w:p>
            <w:pPr>
              <w:autoSpaceDN w:val="0"/>
              <w:autoSpaceDE w:val="0"/>
              <w:widowControl/>
              <w:spacing w:line="388" w:lineRule="exact" w:before="0" w:after="0"/>
              <w:ind w:left="44" w:right="3636" w:firstLine="0"/>
              <w:jc w:val="both"/>
            </w:pP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-20</w:t>
            </w:r>
            <w:r>
              <w:br/>
            </w:r>
            <w:r>
              <w:rPr>
                <w:w w:val="101.33333206176758"/>
                <w:rFonts w:ascii="Times New Roman" w:hAnsi="Times New Roman" w:eastAsia="Times New Roman"/>
                <w:b w:val="0"/>
                <w:i w:val="0"/>
                <w:color w:val="6C6C6C"/>
                <w:sz w:val="18"/>
              </w:rPr>
              <w:t>-25</w:t>
            </w:r>
            <w:r>
              <w:br/>
            </w:r>
            <w:r>
              <w:rPr>
                <w:w w:val="101.33333206176758"/>
                <w:rFonts w:ascii="Times New Roman" w:hAnsi="Times New Roman" w:eastAsia="Times New Roman"/>
                <w:b w:val="0"/>
                <w:i w:val="0"/>
                <w:color w:val="6C6C6C"/>
                <w:sz w:val="18"/>
              </w:rPr>
              <w:t>-30</w:t>
            </w:r>
          </w:p>
        </w:tc>
      </w:tr>
    </w:tbl>
    <w:p>
      <w:pPr>
        <w:autoSpaceDN w:val="0"/>
        <w:autoSpaceDE w:val="0"/>
        <w:widowControl/>
        <w:spacing w:line="242" w:lineRule="exact" w:before="88" w:after="88"/>
        <w:ind w:left="0" w:right="7300" w:firstLine="0"/>
        <w:jc w:val="right"/>
      </w:pPr>
      <w:r>
        <w:rPr>
          <w:w w:val="101.60000059339735"/>
          <w:rFonts w:ascii="Times New Roman" w:hAnsi="Times New Roman" w:eastAsia="Times New Roman"/>
          <w:b w:val="0"/>
          <w:i w:val="0"/>
          <w:color w:val="6C6C6C"/>
          <w:sz w:val="18"/>
        </w:rPr>
        <w:t>-35</w:t>
      </w:r>
    </w:p>
    <w:tbl>
      <w:tblPr>
        <w:tblW w:type="auto" w:w="0"/>
        <w:tblLayout w:type="fixed"/>
        <w:tblLook w:firstColumn="1" w:firstRow="1" w:lastColumn="0" w:lastRow="0" w:noHBand="0" w:noVBand="1" w:val="04A0"/>
        <w:tblInd w:w="1260.0" w:type="dxa"/>
      </w:tblPr>
      <w:tblGrid>
        <w:gridCol w:w="2516"/>
        <w:gridCol w:w="2516"/>
        <w:gridCol w:w="2516"/>
        <w:gridCol w:w="2516"/>
      </w:tblGrid>
      <w:tr>
        <w:trPr>
          <w:trHeight w:hRule="exact" w:val="630"/>
        </w:trPr>
        <w:tc>
          <w:tcPr>
            <w:tcW w:type="dxa" w:w="2300"/>
            <w:vMerge w:val="restart"/>
            <w:tcBorders/>
            <w:tcMar>
              <w:start w:w="0" w:type="dxa"/>
              <w:end w:w="0" w:type="dxa"/>
            </w:tcMar>
            <w:tcMar>
              <w:start w:w="0" w:type="dxa"/>
              <w:end w:w="0" w:type="dxa"/>
            </w:tcMar>
          </w:tcPr>
          <w:p>
            <w:pPr>
              <w:autoSpaceDN w:val="0"/>
              <w:autoSpaceDE w:val="0"/>
              <w:widowControl/>
              <w:spacing w:line="244" w:lineRule="exact" w:before="60" w:after="0"/>
              <w:ind w:left="0" w:right="796" w:firstLine="0"/>
              <w:jc w:val="right"/>
            </w:pPr>
            <w:r>
              <w:rPr>
                <w:w w:val="101.33333206176758"/>
                <w:rFonts w:ascii="Times New Roman" w:hAnsi="Times New Roman" w:eastAsia="Times New Roman"/>
                <w:b w:val="0"/>
                <w:i w:val="0"/>
                <w:color w:val="6C6C6C"/>
                <w:sz w:val="18"/>
              </w:rPr>
              <w:t>-40</w:t>
            </w:r>
          </w:p>
        </w:tc>
        <w:tc>
          <w:tcPr>
            <w:tcW w:type="dxa" w:w="1600"/>
            <w:vMerge w:val="restart"/>
            <w:tcBorders/>
            <w:tcMar>
              <w:start w:w="0" w:type="dxa"/>
              <w:end w:w="0" w:type="dxa"/>
            </w:tcMar>
            <w:tcMar>
              <w:start w:w="0" w:type="dxa"/>
              <w:end w:w="0" w:type="dxa"/>
            </w:tcMar>
          </w:tcPr>
          <w:p>
            <w:pPr>
              <w:autoSpaceDN w:val="0"/>
              <w:autoSpaceDE w:val="0"/>
              <w:widowControl/>
              <w:spacing w:line="184" w:lineRule="exact" w:before="800" w:after="0"/>
              <w:ind w:left="0" w:right="254" w:firstLine="0"/>
              <w:jc w:val="right"/>
            </w:pPr>
            <w:r>
              <w:rPr>
                <w:w w:val="101.33333206176758"/>
                <w:rFonts w:ascii="宋体" w:hAnsi="宋体" w:eastAsia="宋体"/>
                <w:b w:val="0"/>
                <w:i w:val="0"/>
                <w:color w:val="6C6C6C"/>
                <w:sz w:val="18"/>
              </w:rPr>
              <w:t>黏土层</w:t>
            </w:r>
          </w:p>
        </w:tc>
        <w:tc>
          <w:tcPr>
            <w:tcW w:type="dxa" w:w="1360"/>
            <w:tcBorders/>
            <w:tcMar>
              <w:start w:w="0" w:type="dxa"/>
              <w:end w:w="0" w:type="dxa"/>
            </w:tcMar>
          </w:tcPr>
          <w:p>
            <w:pPr>
              <w:autoSpaceDN w:val="0"/>
              <w:autoSpaceDE w:val="0"/>
              <w:widowControl/>
              <w:spacing w:line="268" w:lineRule="exact" w:before="218" w:after="0"/>
              <w:ind w:left="264" w:right="0" w:firstLine="0"/>
              <w:jc w:val="left"/>
            </w:pPr>
            <w:r>
              <w:rPr>
                <w:rFonts w:ascii="宋体" w:hAnsi="宋体" w:eastAsia="宋体"/>
                <w:b w:val="0"/>
                <w:i w:val="0"/>
                <w:color w:val="6C6C6C"/>
                <w:sz w:val="20"/>
              </w:rPr>
              <w:t>时间（</w:t>
            </w:r>
            <w:r>
              <w:rPr>
                <w:rFonts w:ascii="Times New Roman" w:hAnsi="Times New Roman" w:eastAsia="Times New Roman"/>
                <w:b w:val="0"/>
                <w:i w:val="0"/>
                <w:color w:val="6C6C6C"/>
                <w:sz w:val="20"/>
              </w:rPr>
              <w:t>h</w:t>
            </w:r>
            <w:r>
              <w:rPr>
                <w:rFonts w:ascii="宋体" w:hAnsi="宋体" w:eastAsia="宋体"/>
                <w:b w:val="0"/>
                <w:i w:val="0"/>
                <w:color w:val="6C6C6C"/>
                <w:sz w:val="20"/>
              </w:rPr>
              <w:t>）</w:t>
            </w:r>
          </w:p>
        </w:tc>
        <w:tc>
          <w:tcPr>
            <w:tcW w:type="dxa" w:w="2120"/>
            <w:vMerge w:val="restart"/>
            <w:tcBorders/>
            <w:tcMar>
              <w:start w:w="0" w:type="dxa"/>
              <w:end w:w="0" w:type="dxa"/>
            </w:tcMar>
            <w:tcMar>
              <w:start w:w="0" w:type="dxa"/>
              <w:end w:w="0" w:type="dxa"/>
            </w:tcMar>
          </w:tcPr>
          <w:p>
            <w:pPr>
              <w:autoSpaceDN w:val="0"/>
              <w:autoSpaceDE w:val="0"/>
              <w:widowControl/>
              <w:spacing w:line="184" w:lineRule="exact" w:before="800" w:after="0"/>
              <w:ind w:left="186" w:right="0" w:firstLine="0"/>
              <w:jc w:val="left"/>
            </w:pPr>
            <w:r>
              <w:rPr>
                <w:w w:val="101.33333206176758"/>
                <w:rFonts w:ascii="宋体" w:hAnsi="宋体" w:eastAsia="宋体"/>
                <w:b w:val="0"/>
                <w:i w:val="0"/>
                <w:color w:val="6C6C6C"/>
                <w:sz w:val="18"/>
              </w:rPr>
              <w:t>圆砾层</w:t>
            </w:r>
          </w:p>
        </w:tc>
      </w:tr>
      <w:tr>
        <w:trPr>
          <w:trHeight w:hRule="exact" w:val="414"/>
        </w:trPr>
        <w:tc>
          <w:tcPr>
            <w:tcW w:type="dxa" w:w="2516"/>
            <w:vMerge/>
            <w:tcBorders/>
          </w:tcPr>
          <w:p/>
        </w:tc>
        <w:tc>
          <w:tcPr>
            <w:tcW w:type="dxa" w:w="2516"/>
            <w:vMerge/>
            <w:tcBorders/>
          </w:tcPr>
          <w:p/>
        </w:tc>
        <w:tc>
          <w:tcPr>
            <w:tcW w:type="dxa" w:w="1360"/>
            <w:tcBorders/>
            <w:tcMar>
              <w:start w:w="0" w:type="dxa"/>
              <w:end w:w="0" w:type="dxa"/>
            </w:tcMar>
          </w:tcPr>
          <w:p>
            <w:pPr>
              <w:autoSpaceDN w:val="0"/>
              <w:autoSpaceDE w:val="0"/>
              <w:widowControl/>
              <w:spacing w:line="184" w:lineRule="exact" w:before="170" w:after="0"/>
              <w:ind w:left="0" w:right="0" w:firstLine="0"/>
              <w:jc w:val="center"/>
            </w:pPr>
            <w:r>
              <w:rPr>
                <w:w w:val="101.33333206176758"/>
                <w:rFonts w:ascii="宋体" w:hAnsi="宋体" w:eastAsia="宋体"/>
                <w:b w:val="0"/>
                <w:i w:val="0"/>
                <w:color w:val="6C6C6C"/>
                <w:sz w:val="18"/>
              </w:rPr>
              <w:t>粉砂层</w:t>
            </w:r>
          </w:p>
        </w:tc>
        <w:tc>
          <w:tcPr>
            <w:tcW w:type="dxa" w:w="2516"/>
            <w:vMerge/>
            <w:tcBorders/>
          </w:tcPr>
          <w:p/>
        </w:tc>
      </w:tr>
    </w:tbl>
    <w:p>
      <w:pPr>
        <w:autoSpaceDN w:val="0"/>
        <w:autoSpaceDE w:val="0"/>
        <w:widowControl/>
        <w:spacing w:line="280" w:lineRule="exact" w:before="318" w:after="0"/>
        <w:ind w:left="0" w:right="122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5.12  </w:t>
      </w:r>
      <w:r>
        <w:rPr>
          <w:rFonts w:ascii="宋体" w:hAnsi="宋体" w:eastAsia="宋体"/>
          <w:b w:val="0"/>
          <w:i w:val="0"/>
          <w:color w:val="000000"/>
          <w:sz w:val="21"/>
        </w:rPr>
        <w:t>开挖面渗水引起隧道开挖面正上方地表沉降随时间的变化</w:t>
      </w:r>
    </w:p>
    <w:p>
      <w:pPr>
        <w:autoSpaceDN w:val="0"/>
        <w:autoSpaceDE w:val="0"/>
        <w:widowControl/>
        <w:spacing w:line="312" w:lineRule="exact" w:before="160" w:after="0"/>
        <w:ind w:left="1728" w:right="144" w:firstLine="0"/>
        <w:jc w:val="center"/>
      </w:pPr>
      <w:r>
        <w:rPr>
          <w:rFonts w:ascii="Times New Roman" w:hAnsi="Times New Roman" w:eastAsia="Times New Roman"/>
          <w:b w:val="0"/>
          <w:i w:val="0"/>
          <w:color w:val="000000"/>
          <w:sz w:val="21"/>
        </w:rPr>
        <w:t xml:space="preserve">Fig 5.12  The settlement-time history of the ground above the excavation face due to seepage </w:t>
      </w:r>
      <w:r>
        <w:rPr>
          <w:rFonts w:ascii="Times New Roman" w:hAnsi="Times New Roman" w:eastAsia="Times New Roman"/>
          <w:b w:val="0"/>
          <w:i w:val="0"/>
          <w:color w:val="000000"/>
          <w:sz w:val="21"/>
        </w:rPr>
        <w:t xml:space="preserve">of excavation face </w:t>
      </w:r>
    </w:p>
    <w:p>
      <w:pPr>
        <w:autoSpaceDN w:val="0"/>
        <w:autoSpaceDE w:val="0"/>
        <w:widowControl/>
        <w:spacing w:line="404" w:lineRule="exact" w:before="160" w:after="0"/>
        <w:ind w:left="1300" w:right="144" w:firstLine="48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5.13</w:t>
      </w:r>
      <w:r>
        <w:rPr>
          <w:rFonts w:ascii="宋体" w:hAnsi="宋体" w:eastAsia="宋体"/>
          <w:b w:val="0"/>
          <w:i w:val="0"/>
          <w:color w:val="000000"/>
          <w:sz w:val="24"/>
        </w:rPr>
        <w:t xml:space="preserve"> 为开挖面渗漏</w:t>
      </w:r>
      <w:r>
        <w:rPr>
          <w:rFonts w:ascii="Times New Roman" w:hAnsi="Times New Roman" w:eastAsia="Times New Roman"/>
          <w:b w:val="0"/>
          <w:i w:val="0"/>
          <w:color w:val="000000"/>
          <w:sz w:val="24"/>
        </w:rPr>
        <w:t>25h</w:t>
      </w:r>
      <w:r>
        <w:rPr>
          <w:rFonts w:ascii="宋体" w:hAnsi="宋体" w:eastAsia="宋体"/>
          <w:b w:val="0"/>
          <w:i w:val="0"/>
          <w:color w:val="000000"/>
          <w:sz w:val="24"/>
        </w:rPr>
        <w:t xml:space="preserve"> 后引起的地面纵向沉降曲线，基于前期隧道开挖引</w:t>
      </w:r>
      <w:r>
        <w:rPr>
          <w:rFonts w:ascii="宋体" w:hAnsi="宋体" w:eastAsia="宋体"/>
          <w:b w:val="0"/>
          <w:i w:val="0"/>
          <w:color w:val="000000"/>
          <w:sz w:val="24"/>
        </w:rPr>
        <w:t>起的降，渗漏发生后，地面沉降继续发展。前方掘进土层为黏土时，其渗漏</w:t>
      </w:r>
      <w:r>
        <w:rPr>
          <w:rFonts w:ascii="Times New Roman" w:hAnsi="Times New Roman" w:eastAsia="Times New Roman"/>
          <w:b w:val="0"/>
          <w:i w:val="0"/>
          <w:color w:val="000000"/>
          <w:sz w:val="24"/>
        </w:rPr>
        <w:t>25h</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后地面沉降变化幅度较小；前方掘进土层为粉砂时，渗漏导致开挖面附近上方地</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面的沉降有一定量的增加；前方掘进土层为圆砾时，上方地面沉降量大幅度增加，</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渗漏影响范围较广，可以明显发现，由于开挖面前方地下水大量向开挖面处流动，</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孔压大幅度降低，前方的土体沉降增量更大，且地面沉降量在有限范围内随着到</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开挖面距离的增加而增大。</w:t>
      </w:r>
    </w:p>
    <w:p>
      <w:pPr>
        <w:autoSpaceDN w:val="0"/>
        <w:autoSpaceDE w:val="0"/>
        <w:widowControl/>
        <w:spacing w:line="244" w:lineRule="exact" w:before="216" w:after="38"/>
        <w:ind w:left="0" w:right="4214" w:firstLine="0"/>
        <w:jc w:val="right"/>
      </w:pPr>
      <w:r>
        <w:rPr>
          <w:w w:val="101.33333206176758"/>
          <w:rFonts w:ascii="Times New Roman" w:hAnsi="Times New Roman" w:eastAsia="Times New Roman"/>
          <w:b w:val="0"/>
          <w:i w:val="0"/>
          <w:color w:val="6C6C6C"/>
          <w:sz w:val="18"/>
        </w:rPr>
        <w:t>5</w:t>
      </w:r>
    </w:p>
    <w:tbl>
      <w:tblPr>
        <w:tblW w:type="auto" w:w="0"/>
        <w:tblLayout w:type="fixed"/>
        <w:tblLook w:firstColumn="1" w:firstRow="1" w:lastColumn="0" w:lastRow="0" w:noHBand="0" w:noVBand="1" w:val="04A0"/>
        <w:tblInd w:w="1140.0" w:type="dxa"/>
      </w:tblPr>
      <w:tblGrid>
        <w:gridCol w:w="1118"/>
        <w:gridCol w:w="1118"/>
        <w:gridCol w:w="1118"/>
        <w:gridCol w:w="1118"/>
        <w:gridCol w:w="1118"/>
        <w:gridCol w:w="1118"/>
        <w:gridCol w:w="1118"/>
        <w:gridCol w:w="1118"/>
        <w:gridCol w:w="1118"/>
      </w:tblGrid>
      <w:tr>
        <w:trPr>
          <w:trHeight w:hRule="exact" w:val="314"/>
        </w:trPr>
        <w:tc>
          <w:tcPr>
            <w:tcW w:type="dxa" w:w="1860"/>
            <w:vMerge w:val="restart"/>
            <w:tcBorders/>
            <w:tcMar>
              <w:start w:w="0" w:type="dxa"/>
              <w:end w:w="0" w:type="dxa"/>
            </w:tcMar>
            <w:tcMar>
              <w:start w:w="0" w:type="dxa"/>
              <w:end w:w="0" w:type="dxa"/>
            </w:tcMar>
          </w:tcPr>
          <w:p>
            <w:pPr>
              <w:autoSpaceDN w:val="0"/>
              <w:autoSpaceDE w:val="0"/>
              <w:widowControl/>
              <w:spacing w:line="242" w:lineRule="exact" w:before="250" w:after="0"/>
              <w:ind w:left="0" w:right="290" w:firstLine="0"/>
              <w:jc w:val="right"/>
            </w:pPr>
            <w:r>
              <w:rPr>
                <w:w w:val="101.33333206176758"/>
                <w:rFonts w:ascii="Times New Roman" w:hAnsi="Times New Roman" w:eastAsia="Times New Roman"/>
                <w:b w:val="0"/>
                <w:i w:val="0"/>
                <w:color w:val="6C6C6C"/>
                <w:sz w:val="18"/>
              </w:rPr>
              <w:t>-40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0" w:right="0" w:firstLine="0"/>
              <w:jc w:val="center"/>
            </w:pPr>
            <w:r>
              <w:rPr>
                <w:w w:val="101.33333206176758"/>
                <w:rFonts w:ascii="Times New Roman" w:hAnsi="Times New Roman" w:eastAsia="Times New Roman"/>
                <w:b w:val="0"/>
                <w:i w:val="0"/>
                <w:color w:val="6C6C6C"/>
                <w:sz w:val="18"/>
              </w:rPr>
              <w:t>-30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0" w:right="0" w:firstLine="0"/>
              <w:jc w:val="center"/>
            </w:pPr>
            <w:r>
              <w:rPr>
                <w:w w:val="101.33333206176758"/>
                <w:rFonts w:ascii="Times New Roman" w:hAnsi="Times New Roman" w:eastAsia="Times New Roman"/>
                <w:b w:val="0"/>
                <w:i w:val="0"/>
                <w:color w:val="6C6C6C"/>
                <w:sz w:val="18"/>
              </w:rPr>
              <w:t>-20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0" w:right="170" w:firstLine="0"/>
              <w:jc w:val="right"/>
            </w:pPr>
            <w:r>
              <w:rPr>
                <w:w w:val="101.33333206176758"/>
                <w:rFonts w:ascii="Times New Roman" w:hAnsi="Times New Roman" w:eastAsia="Times New Roman"/>
                <w:b w:val="0"/>
                <w:i w:val="0"/>
                <w:color w:val="6C6C6C"/>
                <w:sz w:val="18"/>
              </w:rPr>
              <w:t>-10</w:t>
            </w:r>
          </w:p>
        </w:tc>
        <w:tc>
          <w:tcPr>
            <w:tcW w:type="dxa" w:w="460"/>
            <w:tcBorders/>
            <w:tcMar>
              <w:start w:w="0" w:type="dxa"/>
              <w:end w:w="0" w:type="dxa"/>
            </w:tcMar>
          </w:tcPr>
          <w:p>
            <w:pPr>
              <w:autoSpaceDN w:val="0"/>
              <w:autoSpaceDE w:val="0"/>
              <w:widowControl/>
              <w:spacing w:line="244" w:lineRule="exact" w:before="38" w:after="0"/>
              <w:ind w:left="0" w:right="50" w:firstLine="0"/>
              <w:jc w:val="right"/>
            </w:pPr>
            <w:r>
              <w:rPr>
                <w:w w:val="101.33333206176758"/>
                <w:rFonts w:ascii="Times New Roman" w:hAnsi="Times New Roman" w:eastAsia="Times New Roman"/>
                <w:b w:val="0"/>
                <w:i w:val="0"/>
                <w:color w:val="6C6C6C"/>
                <w:sz w:val="18"/>
              </w:rPr>
              <w:t>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58" w:right="0" w:firstLine="0"/>
              <w:jc w:val="left"/>
            </w:pPr>
            <w:r>
              <w:rPr>
                <w:w w:val="101.33333206176758"/>
                <w:rFonts w:ascii="Times New Roman" w:hAnsi="Times New Roman" w:eastAsia="Times New Roman"/>
                <w:b w:val="0"/>
                <w:i w:val="0"/>
                <w:color w:val="6C6C6C"/>
                <w:sz w:val="18"/>
              </w:rPr>
              <w:t>0</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0" w:right="0" w:firstLine="0"/>
              <w:jc w:val="center"/>
            </w:pPr>
            <w:r>
              <w:rPr>
                <w:w w:val="101.33333206176758"/>
                <w:rFonts w:ascii="Times New Roman" w:hAnsi="Times New Roman" w:eastAsia="Times New Roman"/>
                <w:b w:val="0"/>
                <w:i w:val="0"/>
                <w:color w:val="6C6C6C"/>
                <w:sz w:val="18"/>
              </w:rPr>
              <w:t>10</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0" w:right="0" w:firstLine="0"/>
              <w:jc w:val="center"/>
            </w:pPr>
            <w:r>
              <w:rPr>
                <w:w w:val="101.33333206176758"/>
                <w:rFonts w:ascii="Times New Roman" w:hAnsi="Times New Roman" w:eastAsia="Times New Roman"/>
                <w:b w:val="0"/>
                <w:i w:val="0"/>
                <w:color w:val="6C6C6C"/>
                <w:sz w:val="18"/>
              </w:rPr>
              <w:t>20</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50" w:after="0"/>
              <w:ind w:left="0" w:right="686" w:firstLine="0"/>
              <w:jc w:val="right"/>
            </w:pPr>
            <w:r>
              <w:rPr>
                <w:w w:val="101.33333206176758"/>
                <w:rFonts w:ascii="Times New Roman" w:hAnsi="Times New Roman" w:eastAsia="Times New Roman"/>
                <w:b w:val="0"/>
                <w:i w:val="0"/>
                <w:color w:val="6C6C6C"/>
                <w:sz w:val="18"/>
              </w:rPr>
              <w:t>30</w:t>
            </w:r>
          </w:p>
        </w:tc>
      </w:tr>
      <w:tr>
        <w:trPr>
          <w:trHeight w:hRule="exact" w:val="32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4" w:lineRule="exact" w:before="44" w:after="0"/>
              <w:ind w:left="0" w:right="52" w:firstLine="0"/>
              <w:jc w:val="right"/>
            </w:pPr>
            <w:r>
              <w:rPr>
                <w:w w:val="101.60000059339735"/>
                <w:rFonts w:ascii="Times New Roman" w:hAnsi="Times New Roman" w:eastAsia="Times New Roman"/>
                <w:b w:val="0"/>
                <w:i w:val="0"/>
                <w:color w:val="6C6C6C"/>
                <w:sz w:val="18"/>
              </w:rPr>
              <w:t>-5</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20"/>
        </w:trPr>
        <w:tc>
          <w:tcPr>
            <w:tcW w:type="dxa" w:w="18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50" w:after="0"/>
              <w:ind w:left="0" w:right="0" w:firstLine="0"/>
              <w:jc w:val="center"/>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118"/>
            <w:vMerge/>
            <w:tcBorders/>
          </w:tcPr>
          <w:p/>
        </w:tc>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2" w:lineRule="exact" w:before="44" w:after="0"/>
              <w:ind w:left="0" w:right="50" w:firstLine="0"/>
              <w:jc w:val="right"/>
            </w:pPr>
            <w:r>
              <w:rPr>
                <w:w w:val="101.33333206176758"/>
                <w:rFonts w:ascii="Times New Roman" w:hAnsi="Times New Roman" w:eastAsia="Times New Roman"/>
                <w:b w:val="0"/>
                <w:i w:val="0"/>
                <w:color w:val="6C6C6C"/>
                <w:sz w:val="18"/>
              </w:rPr>
              <w:t>-10</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2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2" w:lineRule="exact" w:before="44" w:after="0"/>
              <w:ind w:left="0" w:right="50" w:firstLine="0"/>
              <w:jc w:val="right"/>
            </w:pPr>
            <w:r>
              <w:rPr>
                <w:w w:val="101.33333206176758"/>
                <w:rFonts w:ascii="Times New Roman" w:hAnsi="Times New Roman" w:eastAsia="Times New Roman"/>
                <w:b w:val="0"/>
                <w:i w:val="0"/>
                <w:color w:val="6C6C6C"/>
                <w:sz w:val="18"/>
              </w:rPr>
              <w:t>-15</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2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4" w:lineRule="exact" w:before="42" w:after="0"/>
              <w:ind w:left="0" w:right="50" w:firstLine="0"/>
              <w:jc w:val="right"/>
            </w:pPr>
            <w:r>
              <w:rPr>
                <w:w w:val="101.33333206176758"/>
                <w:rFonts w:ascii="Times New Roman" w:hAnsi="Times New Roman" w:eastAsia="Times New Roman"/>
                <w:b w:val="0"/>
                <w:i w:val="0"/>
                <w:color w:val="6C6C6C"/>
                <w:sz w:val="18"/>
              </w:rPr>
              <w:t>-20</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20"/>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4" w:lineRule="exact" w:before="42" w:after="0"/>
              <w:ind w:left="0" w:right="50" w:firstLine="0"/>
              <w:jc w:val="right"/>
            </w:pPr>
            <w:r>
              <w:rPr>
                <w:w w:val="101.33333206176758"/>
                <w:rFonts w:ascii="Times New Roman" w:hAnsi="Times New Roman" w:eastAsia="Times New Roman"/>
                <w:b w:val="0"/>
                <w:i w:val="0"/>
                <w:color w:val="6C6C6C"/>
                <w:sz w:val="18"/>
              </w:rPr>
              <w:t>-25</w:t>
            </w:r>
          </w:p>
        </w:tc>
        <w:tc>
          <w:tcPr>
            <w:tcW w:type="dxa" w:w="1118"/>
            <w:vMerge/>
            <w:tcBorders/>
          </w:tcPr>
          <w:p/>
        </w:tc>
        <w:tc>
          <w:tcPr>
            <w:tcW w:type="dxa" w:w="1118"/>
            <w:vMerge/>
            <w:tcBorders/>
          </w:tcPr>
          <w:p/>
        </w:tc>
        <w:tc>
          <w:tcPr>
            <w:tcW w:type="dxa" w:w="1118"/>
            <w:vMerge/>
            <w:tcBorders/>
          </w:tcPr>
          <w:p/>
        </w:tc>
        <w:tc>
          <w:tcPr>
            <w:tcW w:type="dxa" w:w="1118"/>
            <w:vMerge/>
            <w:tcBorders/>
          </w:tcPr>
          <w:p/>
        </w:tc>
      </w:tr>
      <w:tr>
        <w:trPr>
          <w:trHeight w:hRule="exact" w:val="324"/>
        </w:trPr>
        <w:tc>
          <w:tcPr>
            <w:tcW w:type="dxa" w:w="1118"/>
            <w:vMerge/>
            <w:tcBorders/>
          </w:tcPr>
          <w:p/>
        </w:tc>
        <w:tc>
          <w:tcPr>
            <w:tcW w:type="dxa" w:w="1118"/>
            <w:vMerge/>
            <w:tcBorders/>
          </w:tcPr>
          <w:p/>
        </w:tc>
        <w:tc>
          <w:tcPr>
            <w:tcW w:type="dxa" w:w="1118"/>
            <w:vMerge/>
            <w:tcBorders/>
          </w:tcPr>
          <w:p/>
        </w:tc>
        <w:tc>
          <w:tcPr>
            <w:tcW w:type="dxa" w:w="1118"/>
            <w:vMerge/>
            <w:tcBorders/>
          </w:tcPr>
          <w:p/>
        </w:tc>
        <w:tc>
          <w:tcPr>
            <w:tcW w:type="dxa" w:w="460"/>
            <w:tcBorders/>
            <w:tcMar>
              <w:start w:w="0" w:type="dxa"/>
              <w:end w:w="0" w:type="dxa"/>
            </w:tcMar>
          </w:tcPr>
          <w:p>
            <w:pPr>
              <w:autoSpaceDN w:val="0"/>
              <w:autoSpaceDE w:val="0"/>
              <w:widowControl/>
              <w:spacing w:line="244" w:lineRule="exact" w:before="42" w:after="0"/>
              <w:ind w:left="0" w:right="50" w:firstLine="0"/>
              <w:jc w:val="right"/>
            </w:pPr>
            <w:r>
              <w:rPr>
                <w:w w:val="101.33333206176758"/>
                <w:rFonts w:ascii="Times New Roman" w:hAnsi="Times New Roman" w:eastAsia="Times New Roman"/>
                <w:b w:val="0"/>
                <w:i w:val="0"/>
                <w:color w:val="6C6C6C"/>
                <w:sz w:val="18"/>
              </w:rPr>
              <w:t>-30</w:t>
            </w:r>
          </w:p>
        </w:tc>
        <w:tc>
          <w:tcPr>
            <w:tcW w:type="dxa" w:w="1118"/>
            <w:vMerge/>
            <w:tcBorders/>
          </w:tcPr>
          <w:p/>
        </w:tc>
        <w:tc>
          <w:tcPr>
            <w:tcW w:type="dxa" w:w="1118"/>
            <w:vMerge/>
            <w:tcBorders/>
          </w:tcPr>
          <w:p/>
        </w:tc>
        <w:tc>
          <w:tcPr>
            <w:tcW w:type="dxa" w:w="1118"/>
            <w:vMerge/>
            <w:tcBorders/>
          </w:tcPr>
          <w:p/>
        </w:tc>
        <w:tc>
          <w:tcPr>
            <w:tcW w:type="dxa" w:w="1118"/>
            <w:vMerge/>
            <w:tcBorders/>
          </w:tcPr>
          <w:p/>
        </w:tc>
      </w:tr>
    </w:tbl>
    <w:p>
      <w:pPr>
        <w:autoSpaceDN w:val="0"/>
        <w:autoSpaceDE w:val="0"/>
        <w:widowControl/>
        <w:spacing w:line="290" w:lineRule="exact" w:before="0" w:after="60"/>
        <w:ind w:left="4752" w:right="3594" w:firstLine="0"/>
        <w:jc w:val="right"/>
      </w:pPr>
      <w:r>
        <w:rPr>
          <w:w w:val="101.33333206176758"/>
          <w:rFonts w:ascii="Times New Roman" w:hAnsi="Times New Roman" w:eastAsia="Times New Roman"/>
          <w:b w:val="0"/>
          <w:i w:val="0"/>
          <w:color w:val="6C6C6C"/>
          <w:sz w:val="18"/>
        </w:rPr>
        <w:t>-35</w:t>
      </w:r>
      <w:r>
        <w:br/>
      </w:r>
      <w:r>
        <w:rPr>
          <w:w w:val="101.33333206176758"/>
          <w:rFonts w:ascii="Times New Roman" w:hAnsi="Times New Roman" w:eastAsia="Times New Roman"/>
          <w:b w:val="0"/>
          <w:i w:val="0"/>
          <w:color w:val="6C6C6C"/>
          <w:sz w:val="18"/>
        </w:rPr>
        <w:t>-40</w:t>
      </w:r>
      <w:r>
        <w:br/>
      </w:r>
      <w:r>
        <w:rPr>
          <w:w w:val="101.33333206176758"/>
          <w:rFonts w:ascii="Times New Roman" w:hAnsi="Times New Roman" w:eastAsia="Times New Roman"/>
          <w:b w:val="0"/>
          <w:i w:val="0"/>
          <w:color w:val="6C6C6C"/>
          <w:sz w:val="18"/>
        </w:rPr>
        <w:t>-45</w:t>
      </w:r>
      <w:r>
        <w:br/>
      </w:r>
      <w:r>
        <w:rPr>
          <w:rFonts w:ascii="宋体" w:hAnsi="宋体" w:eastAsia="宋体"/>
          <w:b w:val="0"/>
          <w:i w:val="0"/>
          <w:color w:val="6C6C6C"/>
          <w:sz w:val="20"/>
        </w:rPr>
        <w:t>盾构推进方向</w:t>
      </w:r>
      <w:r>
        <w:rPr>
          <w:rFonts w:ascii="Times New Roman" w:hAnsi="Times New Roman" w:eastAsia="Times New Roman"/>
          <w:b w:val="0"/>
          <w:i w:val="0"/>
          <w:color w:val="6C6C6C"/>
          <w:sz w:val="20"/>
        </w:rPr>
        <w:t xml:space="preserve">z(m) </w:t>
      </w:r>
    </w:p>
    <w:tbl>
      <w:tblPr>
        <w:tblW w:type="auto" w:w="0"/>
        <w:tblLayout w:type="fixed"/>
        <w:tblLook w:firstColumn="1" w:firstRow="1" w:lastColumn="0" w:lastRow="0" w:noHBand="0" w:noVBand="1" w:val="04A0"/>
        <w:tblInd w:w="1780.0" w:type="dxa"/>
      </w:tblPr>
      <w:tblGrid>
        <w:gridCol w:w="1258"/>
        <w:gridCol w:w="1258"/>
        <w:gridCol w:w="1258"/>
        <w:gridCol w:w="1258"/>
        <w:gridCol w:w="1258"/>
        <w:gridCol w:w="1258"/>
        <w:gridCol w:w="1258"/>
        <w:gridCol w:w="1258"/>
      </w:tblGrid>
      <w:tr>
        <w:trPr>
          <w:trHeight w:hRule="exact" w:val="302"/>
        </w:trPr>
        <w:tc>
          <w:tcPr>
            <w:tcW w:type="dxa" w:w="2220"/>
            <w:tcBorders/>
            <w:tcMar>
              <w:start w:w="0" w:type="dxa"/>
              <w:end w:w="0" w:type="dxa"/>
            </w:tcMar>
          </w:tcPr>
          <w:p>
            <w:pPr>
              <w:autoSpaceDN w:val="0"/>
              <w:autoSpaceDE w:val="0"/>
              <w:widowControl/>
              <w:spacing w:line="240" w:lineRule="auto" w:before="94" w:after="0"/>
              <w:ind w:left="0" w:right="0" w:firstLine="0"/>
              <w:jc w:val="right"/>
            </w:pPr>
            <w:r>
              <w:drawing>
                <wp:inline xmlns:a="http://schemas.openxmlformats.org/drawingml/2006/main" xmlns:pic="http://schemas.openxmlformats.org/drawingml/2006/picture">
                  <wp:extent cx="266700" cy="76200"/>
                  <wp:docPr id="907" name="Picture 907"/>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266700" cy="762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初始值</w:t>
            </w:r>
          </w:p>
        </w:tc>
        <w:tc>
          <w:tcPr>
            <w:tcW w:type="dxa" w:w="520"/>
            <w:tcBorders/>
            <w:tcMar>
              <w:start w:w="0" w:type="dxa"/>
              <w:end w:w="0" w:type="dxa"/>
            </w:tcMar>
          </w:tcPr>
          <w:p>
            <w:pPr>
              <w:autoSpaceDN w:val="0"/>
              <w:autoSpaceDE w:val="0"/>
              <w:widowControl/>
              <w:spacing w:line="240" w:lineRule="auto" w:before="94" w:after="0"/>
              <w:ind w:left="100" w:right="0" w:firstLine="0"/>
              <w:jc w:val="left"/>
            </w:pPr>
            <w:r>
              <w:drawing>
                <wp:inline xmlns:a="http://schemas.openxmlformats.org/drawingml/2006/main" xmlns:pic="http://schemas.openxmlformats.org/drawingml/2006/picture">
                  <wp:extent cx="266700" cy="76200"/>
                  <wp:docPr id="908" name="Picture 908"/>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266700" cy="762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黏土层</w:t>
            </w:r>
          </w:p>
        </w:tc>
        <w:tc>
          <w:tcPr>
            <w:tcW w:type="dxa" w:w="520"/>
            <w:tcBorders/>
            <w:tcMar>
              <w:start w:w="0" w:type="dxa"/>
              <w:end w:w="0" w:type="dxa"/>
            </w:tcMar>
          </w:tcPr>
          <w:p>
            <w:pPr>
              <w:autoSpaceDN w:val="0"/>
              <w:autoSpaceDE w:val="0"/>
              <w:widowControl/>
              <w:spacing w:line="240" w:lineRule="auto" w:before="94" w:after="0"/>
              <w:ind w:left="100" w:right="0" w:firstLine="0"/>
              <w:jc w:val="left"/>
            </w:pPr>
            <w:r>
              <w:drawing>
                <wp:inline xmlns:a="http://schemas.openxmlformats.org/drawingml/2006/main" xmlns:pic="http://schemas.openxmlformats.org/drawingml/2006/picture">
                  <wp:extent cx="266700" cy="76200"/>
                  <wp:docPr id="909" name="Picture 909"/>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266700" cy="762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粉砂层</w:t>
            </w:r>
          </w:p>
        </w:tc>
        <w:tc>
          <w:tcPr>
            <w:tcW w:type="dxa" w:w="520"/>
            <w:tcBorders/>
            <w:tcMar>
              <w:start w:w="0" w:type="dxa"/>
              <w:end w:w="0" w:type="dxa"/>
            </w:tcMar>
          </w:tcPr>
          <w:p>
            <w:pPr>
              <w:autoSpaceDN w:val="0"/>
              <w:autoSpaceDE w:val="0"/>
              <w:widowControl/>
              <w:spacing w:line="240" w:lineRule="auto" w:before="94" w:after="0"/>
              <w:ind w:left="100" w:right="0" w:firstLine="0"/>
              <w:jc w:val="left"/>
            </w:pPr>
            <w:r>
              <w:drawing>
                <wp:inline xmlns:a="http://schemas.openxmlformats.org/drawingml/2006/main" xmlns:pic="http://schemas.openxmlformats.org/drawingml/2006/picture">
                  <wp:extent cx="266700" cy="76200"/>
                  <wp:docPr id="910" name="Picture 910"/>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266700" cy="76200"/>
                          </a:xfrm>
                          <a:prstGeom prst="rect"/>
                        </pic:spPr>
                      </pic:pic>
                    </a:graphicData>
                  </a:graphic>
                </wp:inline>
              </w:drawing>
            </w:r>
          </w:p>
        </w:tc>
        <w:tc>
          <w:tcPr>
            <w:tcW w:type="dxa" w:w="1540"/>
            <w:tcBorders/>
            <w:tcMar>
              <w:start w:w="0" w:type="dxa"/>
              <w:end w:w="0" w:type="dxa"/>
            </w:tcMar>
          </w:tcPr>
          <w:p>
            <w:pPr>
              <w:autoSpaceDN w:val="0"/>
              <w:autoSpaceDE w:val="0"/>
              <w:widowControl/>
              <w:spacing w:line="182" w:lineRule="exact" w:before="60" w:after="0"/>
              <w:ind w:left="36" w:right="0" w:firstLine="0"/>
              <w:jc w:val="left"/>
            </w:pPr>
            <w:r>
              <w:rPr>
                <w:w w:val="101.33333206176758"/>
                <w:rFonts w:ascii="宋体" w:hAnsi="宋体" w:eastAsia="宋体"/>
                <w:b w:val="0"/>
                <w:i w:val="0"/>
                <w:color w:val="6C6C6C"/>
                <w:sz w:val="18"/>
              </w:rPr>
              <w:t>圆砾层</w:t>
            </w:r>
          </w:p>
        </w:tc>
      </w:tr>
    </w:tbl>
    <w:p>
      <w:pPr>
        <w:autoSpaceDN w:val="0"/>
        <w:autoSpaceDE w:val="0"/>
        <w:widowControl/>
        <w:spacing w:line="282" w:lineRule="exact" w:before="318" w:after="0"/>
        <w:ind w:left="0" w:right="216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5.13  </w:t>
      </w:r>
      <w:r>
        <w:rPr>
          <w:rFonts w:ascii="宋体" w:hAnsi="宋体" w:eastAsia="宋体"/>
          <w:b w:val="0"/>
          <w:i w:val="0"/>
          <w:color w:val="000000"/>
          <w:sz w:val="21"/>
        </w:rPr>
        <w:t>开挖面渗漏引起的地面纵向沉降曲线</w:t>
      </w:r>
    </w:p>
    <w:p>
      <w:pPr>
        <w:autoSpaceDN w:val="0"/>
        <w:autoSpaceDE w:val="0"/>
        <w:widowControl/>
        <w:spacing w:line="280" w:lineRule="exact" w:before="190" w:after="0"/>
        <w:ind w:left="1890" w:right="0" w:firstLine="0"/>
        <w:jc w:val="left"/>
      </w:pPr>
      <w:r>
        <w:rPr>
          <w:rFonts w:ascii="Times New Roman" w:hAnsi="Times New Roman" w:eastAsia="Times New Roman"/>
          <w:b w:val="0"/>
          <w:i w:val="0"/>
          <w:color w:val="000000"/>
          <w:sz w:val="21"/>
        </w:rPr>
        <w:t xml:space="preserve">Fig 5.13  The longitudinal settlement curve of the ground due to seepage of excavation face </w:t>
      </w:r>
    </w:p>
    <w:p>
      <w:pPr>
        <w:autoSpaceDN w:val="0"/>
        <w:autoSpaceDE w:val="0"/>
        <w:widowControl/>
        <w:spacing w:line="282" w:lineRule="exact" w:before="228" w:after="0"/>
        <w:ind w:left="0" w:right="4088" w:firstLine="0"/>
        <w:jc w:val="right"/>
      </w:pPr>
      <w:r>
        <w:rPr>
          <w:rFonts w:ascii="Times New Roman" w:hAnsi="Times New Roman" w:eastAsia="Times New Roman"/>
          <w:b w:val="0"/>
          <w:i w:val="0"/>
          <w:color w:val="000000"/>
          <w:sz w:val="21"/>
        </w:rPr>
        <w:t xml:space="preserve">120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11" name="Picture 9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2146300</wp:posOffset>
            </wp:positionV>
            <wp:extent cx="3759200" cy="26670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759200" cy="266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6045200</wp:posOffset>
            </wp:positionV>
            <wp:extent cx="3898900" cy="17526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3898900" cy="17526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400" w:lineRule="exact" w:before="288" w:after="0"/>
        <w:ind w:left="1300" w:right="0" w:firstLine="48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5.14</w:t>
      </w:r>
      <w:r>
        <w:rPr>
          <w:rFonts w:ascii="宋体" w:hAnsi="宋体" w:eastAsia="宋体"/>
          <w:b w:val="0"/>
          <w:i w:val="0"/>
          <w:color w:val="000000"/>
          <w:sz w:val="24"/>
        </w:rPr>
        <w:t xml:space="preserve"> 为各土层开挖面渗漏</w:t>
      </w:r>
      <w:r>
        <w:rPr>
          <w:rFonts w:ascii="Times New Roman" w:hAnsi="Times New Roman" w:eastAsia="Times New Roman"/>
          <w:b w:val="0"/>
          <w:i w:val="0"/>
          <w:color w:val="000000"/>
          <w:sz w:val="24"/>
        </w:rPr>
        <w:t>25h</w:t>
      </w:r>
      <w:r>
        <w:rPr>
          <w:rFonts w:ascii="宋体" w:hAnsi="宋体" w:eastAsia="宋体"/>
          <w:b w:val="0"/>
          <w:i w:val="0"/>
          <w:color w:val="000000"/>
          <w:sz w:val="24"/>
        </w:rPr>
        <w:t xml:space="preserve"> 后引起上方地表横向沉降曲线，包括开挖面</w:t>
      </w:r>
      <w:r>
        <w:rPr>
          <w:rFonts w:ascii="宋体" w:hAnsi="宋体" w:eastAsia="宋体"/>
          <w:b w:val="0"/>
          <w:i w:val="0"/>
          <w:color w:val="000000"/>
          <w:sz w:val="24"/>
        </w:rPr>
        <w:t>和后方</w:t>
      </w:r>
      <w:r>
        <w:rPr>
          <w:rFonts w:ascii="Times New Roman" w:hAnsi="Times New Roman" w:eastAsia="Times New Roman"/>
          <w:b w:val="0"/>
          <w:i w:val="0"/>
          <w:color w:val="000000"/>
          <w:sz w:val="24"/>
        </w:rPr>
        <w:t>18m</w:t>
      </w:r>
      <w:r>
        <w:rPr>
          <w:rFonts w:ascii="宋体" w:hAnsi="宋体" w:eastAsia="宋体"/>
          <w:b w:val="0"/>
          <w:i w:val="0"/>
          <w:color w:val="000000"/>
          <w:sz w:val="24"/>
        </w:rPr>
        <w:t xml:space="preserve"> 处上方地面沉降。隧道上方的地面沉降变化幅度最大。圆砾层渗漏时，</w:t>
      </w:r>
      <w:r>
        <w:rPr>
          <w:rFonts w:ascii="宋体" w:hAnsi="宋体" w:eastAsia="宋体"/>
          <w:b w:val="0"/>
          <w:i w:val="0"/>
          <w:color w:val="000000"/>
          <w:sz w:val="24"/>
        </w:rPr>
        <w:t>地面在横向方向上大面积出现沉降增加的现象，开挖面对应的地表横向沉降增加</w:t>
      </w:r>
      <w:r>
        <w:rPr>
          <w:rFonts w:ascii="宋体" w:hAnsi="宋体" w:eastAsia="宋体"/>
          <w:b w:val="0"/>
          <w:i w:val="0"/>
          <w:color w:val="000000"/>
          <w:sz w:val="24"/>
        </w:rPr>
        <w:t>幅度较大，开挖面后方</w:t>
      </w:r>
      <w:r>
        <w:rPr>
          <w:rFonts w:ascii="Times New Roman" w:hAnsi="Times New Roman" w:eastAsia="Times New Roman"/>
          <w:b w:val="0"/>
          <w:i w:val="0"/>
          <w:color w:val="000000"/>
          <w:sz w:val="24"/>
        </w:rPr>
        <w:t>18m</w:t>
      </w:r>
      <w:r>
        <w:rPr>
          <w:rFonts w:ascii="宋体" w:hAnsi="宋体" w:eastAsia="宋体"/>
          <w:b w:val="0"/>
          <w:i w:val="0"/>
          <w:color w:val="000000"/>
          <w:sz w:val="24"/>
        </w:rPr>
        <w:t xml:space="preserve"> 处和到隧道轴线水平距离较远处沉降增幅稍小。</w:t>
      </w:r>
    </w:p>
    <w:p>
      <w:pPr>
        <w:autoSpaceDN w:val="0"/>
        <w:autoSpaceDE w:val="0"/>
        <w:widowControl/>
        <w:spacing w:line="244" w:lineRule="exact" w:before="236" w:after="156"/>
        <w:ind w:left="0" w:right="4546" w:firstLine="0"/>
        <w:jc w:val="right"/>
      </w:pPr>
      <w:r>
        <w:rPr>
          <w:w w:val="101.33333206176758"/>
          <w:rFonts w:ascii="Times New Roman" w:hAnsi="Times New Roman" w:eastAsia="Times New Roman"/>
          <w:b w:val="0"/>
          <w:i w:val="0"/>
          <w:color w:val="6C6C6C"/>
          <w:sz w:val="18"/>
        </w:rPr>
        <w:t>5</w:t>
      </w:r>
    </w:p>
    <w:tbl>
      <w:tblPr>
        <w:tblW w:type="auto" w:w="0"/>
        <w:tblLayout w:type="fixed"/>
        <w:tblLook w:firstColumn="1" w:firstRow="1" w:lastColumn="0" w:lastRow="0" w:noHBand="0" w:noVBand="1" w:val="04A0"/>
        <w:tblInd w:w="1320.0" w:type="dxa"/>
      </w:tblPr>
      <w:tblGrid>
        <w:gridCol w:w="1258"/>
        <w:gridCol w:w="1258"/>
        <w:gridCol w:w="1258"/>
        <w:gridCol w:w="1258"/>
        <w:gridCol w:w="1258"/>
        <w:gridCol w:w="1258"/>
        <w:gridCol w:w="1258"/>
        <w:gridCol w:w="1258"/>
      </w:tblGrid>
      <w:tr>
        <w:trPr>
          <w:trHeight w:hRule="exact" w:val="518"/>
        </w:trPr>
        <w:tc>
          <w:tcPr>
            <w:tcW w:type="dxa" w:w="1920"/>
            <w:tcBorders/>
            <w:tcMar>
              <w:start w:w="0" w:type="dxa"/>
              <w:end w:w="0" w:type="dxa"/>
            </w:tcMar>
          </w:tcPr>
          <w:p>
            <w:pPr>
              <w:autoSpaceDN w:val="0"/>
              <w:autoSpaceDE w:val="0"/>
              <w:widowControl/>
              <w:spacing w:line="242" w:lineRule="exact" w:before="272" w:after="0"/>
              <w:ind w:left="0" w:right="344" w:firstLine="0"/>
              <w:jc w:val="right"/>
            </w:pPr>
            <w:r>
              <w:rPr>
                <w:w w:val="101.33333206176758"/>
                <w:rFonts w:ascii="Times New Roman" w:hAnsi="Times New Roman" w:eastAsia="Times New Roman"/>
                <w:b w:val="0"/>
                <w:i w:val="0"/>
                <w:color w:val="6C6C6C"/>
                <w:sz w:val="18"/>
              </w:rPr>
              <w:t>-30</w:t>
            </w:r>
          </w:p>
        </w:tc>
        <w:tc>
          <w:tcPr>
            <w:tcW w:type="dxa" w:w="98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90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440"/>
            <w:tcBorders/>
            <w:tcMar>
              <w:start w:w="0" w:type="dxa"/>
              <w:end w:w="0" w:type="dxa"/>
            </w:tcMar>
          </w:tcPr>
          <w:p>
            <w:pPr>
              <w:autoSpaceDN w:val="0"/>
              <w:autoSpaceDE w:val="0"/>
              <w:widowControl/>
              <w:spacing w:line="244" w:lineRule="exact" w:before="60" w:after="0"/>
              <w:ind w:left="0" w:right="42" w:firstLine="0"/>
              <w:jc w:val="right"/>
            </w:pPr>
            <w:r>
              <w:rPr>
                <w:w w:val="101.33333206176758"/>
                <w:rFonts w:ascii="Times New Roman" w:hAnsi="Times New Roman" w:eastAsia="Times New Roman"/>
                <w:b w:val="0"/>
                <w:i w:val="0"/>
                <w:color w:val="6C6C6C"/>
                <w:sz w:val="18"/>
              </w:rPr>
              <w:t>0</w:t>
            </w:r>
          </w:p>
        </w:tc>
        <w:tc>
          <w:tcPr>
            <w:tcW w:type="dxa" w:w="560"/>
            <w:tcBorders/>
            <w:tcMar>
              <w:start w:w="0" w:type="dxa"/>
              <w:end w:w="0" w:type="dxa"/>
            </w:tcMar>
          </w:tcPr>
          <w:p>
            <w:pPr>
              <w:autoSpaceDN w:val="0"/>
              <w:autoSpaceDE w:val="0"/>
              <w:widowControl/>
              <w:spacing w:line="242" w:lineRule="exact" w:before="272" w:after="0"/>
              <w:ind w:left="66" w:right="0" w:firstLine="0"/>
              <w:jc w:val="left"/>
            </w:pPr>
            <w:r>
              <w:rPr>
                <w:w w:val="101.33333206176758"/>
                <w:rFonts w:ascii="Times New Roman" w:hAnsi="Times New Roman" w:eastAsia="Times New Roman"/>
                <w:b w:val="0"/>
                <w:i w:val="0"/>
                <w:color w:val="6C6C6C"/>
                <w:sz w:val="18"/>
              </w:rPr>
              <w:t>0</w:t>
            </w:r>
          </w:p>
        </w:tc>
        <w:tc>
          <w:tcPr>
            <w:tcW w:type="dxa" w:w="98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980"/>
            <w:tcBorders/>
            <w:tcMar>
              <w:start w:w="0" w:type="dxa"/>
              <w:end w:w="0" w:type="dxa"/>
            </w:tcMar>
          </w:tcPr>
          <w:p>
            <w:pPr>
              <w:autoSpaceDN w:val="0"/>
              <w:autoSpaceDE w:val="0"/>
              <w:widowControl/>
              <w:spacing w:line="242"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280"/>
            <w:tcBorders/>
            <w:tcMar>
              <w:start w:w="0" w:type="dxa"/>
              <w:end w:w="0" w:type="dxa"/>
            </w:tcMar>
          </w:tcPr>
          <w:p>
            <w:pPr>
              <w:autoSpaceDN w:val="0"/>
              <w:autoSpaceDE w:val="0"/>
              <w:widowControl/>
              <w:spacing w:line="242" w:lineRule="exact" w:before="272" w:after="0"/>
              <w:ind w:left="0" w:right="704" w:firstLine="0"/>
              <w:jc w:val="right"/>
            </w:pPr>
            <w:r>
              <w:rPr>
                <w:w w:val="101.33333206176758"/>
                <w:rFonts w:ascii="Times New Roman" w:hAnsi="Times New Roman" w:eastAsia="Times New Roman"/>
                <w:b w:val="0"/>
                <w:i w:val="0"/>
                <w:color w:val="6C6C6C"/>
                <w:sz w:val="18"/>
              </w:rPr>
              <w:t>30</w:t>
            </w:r>
          </w:p>
        </w:tc>
      </w:tr>
    </w:tbl>
    <w:p>
      <w:pPr>
        <w:autoSpaceDN w:val="0"/>
        <w:autoSpaceDE w:val="0"/>
        <w:widowControl/>
        <w:spacing w:line="242" w:lineRule="exact" w:before="2" w:after="156"/>
        <w:ind w:left="0" w:right="4548" w:firstLine="0"/>
        <w:jc w:val="right"/>
      </w:pPr>
      <w:r>
        <w:rPr>
          <w:w w:val="101.33333206176758"/>
          <w:rFonts w:ascii="Times New Roman" w:hAnsi="Times New Roman" w:eastAsia="Times New Roman"/>
          <w:b w:val="0"/>
          <w:i w:val="0"/>
          <w:color w:val="6C6C6C"/>
          <w:sz w:val="18"/>
        </w:rPr>
        <w:t>-5</w:t>
      </w:r>
    </w:p>
    <w:tbl>
      <w:tblPr>
        <w:tblW w:type="auto" w:w="0"/>
        <w:tblLayout w:type="fixed"/>
        <w:tblLook w:firstColumn="1" w:firstRow="1" w:lastColumn="0" w:lastRow="0" w:noHBand="0" w:noVBand="1" w:val="04A0"/>
        <w:tblInd w:w="1220.0" w:type="dxa"/>
      </w:tblPr>
      <w:tblGrid>
        <w:gridCol w:w="5032"/>
        <w:gridCol w:w="5032"/>
      </w:tblGrid>
      <w:tr>
        <w:trPr>
          <w:trHeight w:hRule="exact" w:val="1740"/>
        </w:trPr>
        <w:tc>
          <w:tcPr>
            <w:tcW w:type="dxa" w:w="2780"/>
            <w:tcBorders/>
            <w:tcMar>
              <w:start w:w="0" w:type="dxa"/>
              <w:end w:w="0" w:type="dxa"/>
            </w:tcMar>
            <w:textDirection w:val="btLr"/>
          </w:tcPr>
          <w:p>
            <w:pPr>
              <w:autoSpaceDN w:val="0"/>
              <w:autoSpaceDE w:val="0"/>
              <w:widowControl/>
              <w:spacing w:line="268" w:lineRule="exact" w:before="1256" w:after="0"/>
              <w:ind w:left="0" w:right="0" w:firstLine="0"/>
              <w:jc w:val="center"/>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780"/>
            <w:tcBorders/>
            <w:tcMar>
              <w:start w:w="0" w:type="dxa"/>
              <w:end w:w="0" w:type="dxa"/>
            </w:tcMar>
          </w:tcPr>
          <w:p>
            <w:pPr>
              <w:autoSpaceDN w:val="0"/>
              <w:autoSpaceDE w:val="0"/>
              <w:widowControl/>
              <w:spacing w:line="420" w:lineRule="exact" w:before="0" w:after="0"/>
              <w:ind w:left="1278" w:right="2262" w:firstLine="0"/>
              <w:jc w:val="both"/>
            </w:pPr>
            <w:r>
              <w:rPr>
                <w:w w:val="101.33333206176758"/>
                <w:rFonts w:ascii="Times New Roman" w:hAnsi="Times New Roman" w:eastAsia="Times New Roman"/>
                <w:b w:val="0"/>
                <w:i w:val="0"/>
                <w:color w:val="6C6C6C"/>
                <w:sz w:val="18"/>
              </w:rPr>
              <w:t>-10</w:t>
            </w:r>
            <w:r>
              <w:br/>
            </w:r>
            <w:r>
              <w:rPr>
                <w:w w:val="101.33333206176758"/>
                <w:rFonts w:ascii="Times New Roman" w:hAnsi="Times New Roman" w:eastAsia="Times New Roman"/>
                <w:b w:val="0"/>
                <w:i w:val="0"/>
                <w:color w:val="6C6C6C"/>
                <w:sz w:val="18"/>
              </w:rPr>
              <w:t>-15</w:t>
            </w:r>
            <w:r>
              <w:br/>
            </w:r>
            <w:r>
              <w:rPr>
                <w:w w:val="101.33333206176758"/>
                <w:rFonts w:ascii="Times New Roman" w:hAnsi="Times New Roman" w:eastAsia="Times New Roman"/>
                <w:b w:val="0"/>
                <w:i w:val="0"/>
                <w:color w:val="6C6C6C"/>
                <w:sz w:val="18"/>
              </w:rPr>
              <w:t>-20</w:t>
            </w:r>
            <w:r>
              <w:br/>
            </w:r>
            <w:r>
              <w:rPr>
                <w:w w:val="101.60000059339735"/>
                <w:rFonts w:ascii="Times New Roman" w:hAnsi="Times New Roman" w:eastAsia="Times New Roman"/>
                <w:b w:val="0"/>
                <w:i w:val="0"/>
                <w:color w:val="6C6C6C"/>
                <w:sz w:val="18"/>
              </w:rPr>
              <w:t>-25</w:t>
            </w:r>
          </w:p>
        </w:tc>
      </w:tr>
    </w:tbl>
    <w:p>
      <w:pPr>
        <w:autoSpaceDN w:val="0"/>
        <w:autoSpaceDE w:val="0"/>
        <w:widowControl/>
        <w:spacing w:line="244" w:lineRule="exact" w:before="156" w:after="0"/>
        <w:ind w:left="0" w:right="4546" w:firstLine="0"/>
        <w:jc w:val="right"/>
      </w:pPr>
      <w:r>
        <w:rPr>
          <w:w w:val="101.33333206176758"/>
          <w:rFonts w:ascii="Times New Roman" w:hAnsi="Times New Roman" w:eastAsia="Times New Roman"/>
          <w:b w:val="0"/>
          <w:i w:val="0"/>
          <w:color w:val="6C6C6C"/>
          <w:sz w:val="18"/>
        </w:rPr>
        <w:t>-30</w:t>
      </w:r>
    </w:p>
    <w:p>
      <w:pPr>
        <w:autoSpaceDN w:val="0"/>
        <w:autoSpaceDE w:val="0"/>
        <w:widowControl/>
        <w:spacing w:line="242" w:lineRule="exact" w:before="216" w:after="0"/>
        <w:ind w:left="0" w:right="4546" w:firstLine="0"/>
        <w:jc w:val="right"/>
      </w:pPr>
      <w:r>
        <w:rPr>
          <w:w w:val="101.33333206176758"/>
          <w:rFonts w:ascii="Times New Roman" w:hAnsi="Times New Roman" w:eastAsia="Times New Roman"/>
          <w:b w:val="0"/>
          <w:i w:val="0"/>
          <w:color w:val="6C6C6C"/>
          <w:sz w:val="18"/>
        </w:rPr>
        <w:t>-35</w:t>
      </w:r>
    </w:p>
    <w:p>
      <w:pPr>
        <w:autoSpaceDN w:val="0"/>
        <w:tabs>
          <w:tab w:pos="5278" w:val="left"/>
        </w:tabs>
        <w:autoSpaceDE w:val="0"/>
        <w:widowControl/>
        <w:spacing w:line="184" w:lineRule="exact" w:before="276" w:after="254"/>
        <w:ind w:left="5068" w:right="3744" w:firstLine="0"/>
        <w:jc w:val="left"/>
      </w:pPr>
      <w:r>
        <w:tab/>
      </w:r>
      <w:r>
        <w:rPr>
          <w:w w:val="101.33333206176758"/>
          <w:rFonts w:ascii="Times New Roman" w:hAnsi="Times New Roman" w:eastAsia="Times New Roman"/>
          <w:b w:val="0"/>
          <w:i w:val="0"/>
          <w:color w:val="6C6C6C"/>
          <w:sz w:val="18"/>
        </w:rPr>
        <w:t>-40</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640.0" w:type="dxa"/>
      </w:tblPr>
      <w:tblGrid>
        <w:gridCol w:w="1258"/>
        <w:gridCol w:w="1258"/>
        <w:gridCol w:w="1258"/>
        <w:gridCol w:w="1258"/>
        <w:gridCol w:w="1258"/>
        <w:gridCol w:w="1258"/>
        <w:gridCol w:w="1258"/>
        <w:gridCol w:w="1258"/>
      </w:tblGrid>
      <w:tr>
        <w:trPr>
          <w:trHeight w:hRule="exact" w:val="302"/>
        </w:trPr>
        <w:tc>
          <w:tcPr>
            <w:tcW w:type="dxa" w:w="2100"/>
            <w:tcBorders/>
            <w:tcMar>
              <w:start w:w="0" w:type="dxa"/>
              <w:end w:w="0" w:type="dxa"/>
            </w:tcMar>
          </w:tcPr>
          <w:p>
            <w:pPr>
              <w:autoSpaceDN w:val="0"/>
              <w:autoSpaceDE w:val="0"/>
              <w:widowControl/>
              <w:spacing w:line="240" w:lineRule="auto" w:before="80" w:after="0"/>
              <w:ind w:left="0" w:right="0" w:firstLine="0"/>
              <w:jc w:val="right"/>
            </w:pPr>
            <w:r>
              <w:drawing>
                <wp:inline xmlns:a="http://schemas.openxmlformats.org/drawingml/2006/main" xmlns:pic="http://schemas.openxmlformats.org/drawingml/2006/picture">
                  <wp:extent cx="279400" cy="88900"/>
                  <wp:docPr id="915" name="Picture 915"/>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279400" cy="889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初始值</w:t>
            </w:r>
          </w:p>
        </w:tc>
        <w:tc>
          <w:tcPr>
            <w:tcW w:type="dxa" w:w="520"/>
            <w:tcBorders/>
            <w:tcMar>
              <w:start w:w="0" w:type="dxa"/>
              <w:end w:w="0" w:type="dxa"/>
            </w:tcMar>
          </w:tcPr>
          <w:p>
            <w:pPr>
              <w:autoSpaceDN w:val="0"/>
              <w:autoSpaceDE w:val="0"/>
              <w:widowControl/>
              <w:spacing w:line="240" w:lineRule="auto" w:before="80" w:after="0"/>
              <w:ind w:left="100" w:right="0" w:firstLine="0"/>
              <w:jc w:val="left"/>
            </w:pPr>
            <w:r>
              <w:drawing>
                <wp:inline xmlns:a="http://schemas.openxmlformats.org/drawingml/2006/main" xmlns:pic="http://schemas.openxmlformats.org/drawingml/2006/picture">
                  <wp:extent cx="266700" cy="88900"/>
                  <wp:docPr id="916" name="Picture 916"/>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266700" cy="889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黏土层</w:t>
            </w:r>
          </w:p>
        </w:tc>
        <w:tc>
          <w:tcPr>
            <w:tcW w:type="dxa" w:w="520"/>
            <w:tcBorders/>
            <w:tcMar>
              <w:start w:w="0" w:type="dxa"/>
              <w:end w:w="0" w:type="dxa"/>
            </w:tcMar>
          </w:tcPr>
          <w:p>
            <w:pPr>
              <w:autoSpaceDN w:val="0"/>
              <w:autoSpaceDE w:val="0"/>
              <w:widowControl/>
              <w:spacing w:line="240" w:lineRule="auto" w:before="80" w:after="0"/>
              <w:ind w:left="100" w:right="0" w:firstLine="0"/>
              <w:jc w:val="left"/>
            </w:pPr>
            <w:r>
              <w:drawing>
                <wp:inline xmlns:a="http://schemas.openxmlformats.org/drawingml/2006/main" xmlns:pic="http://schemas.openxmlformats.org/drawingml/2006/picture">
                  <wp:extent cx="266700" cy="88900"/>
                  <wp:docPr id="917" name="Picture 917"/>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266700" cy="889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粉砂层</w:t>
            </w:r>
          </w:p>
        </w:tc>
        <w:tc>
          <w:tcPr>
            <w:tcW w:type="dxa" w:w="520"/>
            <w:tcBorders/>
            <w:tcMar>
              <w:start w:w="0" w:type="dxa"/>
              <w:end w:w="0" w:type="dxa"/>
            </w:tcMar>
          </w:tcPr>
          <w:p>
            <w:pPr>
              <w:autoSpaceDN w:val="0"/>
              <w:autoSpaceDE w:val="0"/>
              <w:widowControl/>
              <w:spacing w:line="240" w:lineRule="auto" w:before="80" w:after="0"/>
              <w:ind w:left="100" w:right="0" w:firstLine="0"/>
              <w:jc w:val="left"/>
            </w:pPr>
            <w:r>
              <w:drawing>
                <wp:inline xmlns:a="http://schemas.openxmlformats.org/drawingml/2006/main" xmlns:pic="http://schemas.openxmlformats.org/drawingml/2006/picture">
                  <wp:extent cx="266700" cy="88900"/>
                  <wp:docPr id="918" name="Picture 918"/>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266700" cy="88900"/>
                          </a:xfrm>
                          <a:prstGeom prst="rect"/>
                        </pic:spPr>
                      </pic:pic>
                    </a:graphicData>
                  </a:graphic>
                </wp:inline>
              </w:drawing>
            </w:r>
          </w:p>
        </w:tc>
        <w:tc>
          <w:tcPr>
            <w:tcW w:type="dxa" w:w="1680"/>
            <w:tcBorders/>
            <w:tcMar>
              <w:start w:w="0" w:type="dxa"/>
              <w:end w:w="0" w:type="dxa"/>
            </w:tcMar>
          </w:tcPr>
          <w:p>
            <w:pPr>
              <w:autoSpaceDN w:val="0"/>
              <w:autoSpaceDE w:val="0"/>
              <w:widowControl/>
              <w:spacing w:line="182" w:lineRule="exact" w:before="60" w:after="0"/>
              <w:ind w:left="28" w:right="0" w:firstLine="0"/>
              <w:jc w:val="left"/>
            </w:pPr>
            <w:r>
              <w:rPr>
                <w:w w:val="101.33333206176758"/>
                <w:rFonts w:ascii="宋体" w:hAnsi="宋体" w:eastAsia="宋体"/>
                <w:b w:val="0"/>
                <w:i w:val="0"/>
                <w:color w:val="6C6C6C"/>
                <w:sz w:val="18"/>
              </w:rPr>
              <w:t>圆砾层</w:t>
            </w:r>
          </w:p>
        </w:tc>
      </w:tr>
    </w:tbl>
    <w:p>
      <w:pPr>
        <w:autoSpaceDN w:val="0"/>
        <w:autoSpaceDE w:val="0"/>
        <w:widowControl/>
        <w:spacing w:line="282" w:lineRule="exact" w:before="436" w:after="294"/>
        <w:ind w:left="0" w:right="358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）开挖面处</w:t>
      </w:r>
    </w:p>
    <w:tbl>
      <w:tblPr>
        <w:tblW w:type="auto" w:w="0"/>
        <w:tblLayout w:type="fixed"/>
        <w:tblLook w:firstColumn="1" w:firstRow="1" w:lastColumn="0" w:lastRow="0" w:noHBand="0" w:noVBand="1" w:val="04A0"/>
        <w:tblInd w:w="1180.0" w:type="dxa"/>
      </w:tblPr>
      <w:tblGrid>
        <w:gridCol w:w="1258"/>
        <w:gridCol w:w="1258"/>
        <w:gridCol w:w="1258"/>
        <w:gridCol w:w="1258"/>
        <w:gridCol w:w="1258"/>
        <w:gridCol w:w="1258"/>
        <w:gridCol w:w="1258"/>
        <w:gridCol w:w="1258"/>
      </w:tblGrid>
      <w:tr>
        <w:trPr>
          <w:trHeight w:hRule="exact" w:val="366"/>
        </w:trPr>
        <w:tc>
          <w:tcPr>
            <w:tcW w:type="dxa" w:w="1980"/>
            <w:vMerge w:val="restart"/>
            <w:tcBorders/>
            <w:tcMar>
              <w:start w:w="0" w:type="dxa"/>
              <w:end w:w="0" w:type="dxa"/>
            </w:tcMar>
            <w:tcMar>
              <w:start w:w="0" w:type="dxa"/>
              <w:end w:w="0" w:type="dxa"/>
            </w:tcMar>
          </w:tcPr>
          <w:p>
            <w:pPr>
              <w:autoSpaceDN w:val="0"/>
              <w:autoSpaceDE w:val="0"/>
              <w:widowControl/>
              <w:spacing w:line="244" w:lineRule="exact" w:before="272" w:after="0"/>
              <w:ind w:left="0" w:right="374" w:firstLine="0"/>
              <w:jc w:val="right"/>
            </w:pPr>
            <w:r>
              <w:rPr>
                <w:w w:val="101.33333206176758"/>
                <w:rFonts w:ascii="Times New Roman" w:hAnsi="Times New Roman" w:eastAsia="Times New Roman"/>
                <w:b w:val="0"/>
                <w:i w:val="0"/>
                <w:color w:val="6C6C6C"/>
                <w:sz w:val="18"/>
              </w:rPr>
              <w:t>-30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232" w:firstLine="0"/>
              <w:jc w:val="right"/>
            </w:pPr>
            <w:r>
              <w:rPr>
                <w:w w:val="101.33333206176758"/>
                <w:rFonts w:ascii="Times New Roman" w:hAnsi="Times New Roman" w:eastAsia="Times New Roman"/>
                <w:b w:val="0"/>
                <w:i w:val="0"/>
                <w:color w:val="6C6C6C"/>
                <w:sz w:val="18"/>
              </w:rPr>
              <w:t>-10</w:t>
            </w:r>
          </w:p>
        </w:tc>
        <w:tc>
          <w:tcPr>
            <w:tcW w:type="dxa" w:w="540"/>
            <w:tcBorders/>
            <w:tcMar>
              <w:start w:w="0" w:type="dxa"/>
              <w:end w:w="0" w:type="dxa"/>
            </w:tcMar>
          </w:tcPr>
          <w:p>
            <w:pPr>
              <w:autoSpaceDN w:val="0"/>
              <w:autoSpaceDE w:val="0"/>
              <w:widowControl/>
              <w:spacing w:line="244" w:lineRule="exact" w:before="60" w:after="0"/>
              <w:ind w:left="0" w:right="42" w:firstLine="0"/>
              <w:jc w:val="right"/>
            </w:pPr>
            <w:r>
              <w:rPr>
                <w:w w:val="101.33333206176758"/>
                <w:rFonts w:ascii="Times New Roman" w:hAnsi="Times New Roman" w:eastAsia="Times New Roman"/>
                <w:b w:val="0"/>
                <w:i w:val="0"/>
                <w:color w:val="6C6C6C"/>
                <w:sz w:val="18"/>
              </w:rPr>
              <w:t>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66" w:right="0" w:firstLine="0"/>
              <w:jc w:val="left"/>
            </w:pPr>
            <w:r>
              <w:rPr>
                <w:w w:val="101.33333206176758"/>
                <w:rFonts w:ascii="Times New Roman" w:hAnsi="Times New Roman" w:eastAsia="Times New Roman"/>
                <w:b w:val="0"/>
                <w:i w:val="0"/>
                <w:color w:val="6C6C6C"/>
                <w:sz w:val="18"/>
              </w:rPr>
              <w:t>0</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632" w:firstLine="0"/>
              <w:jc w:val="right"/>
            </w:pPr>
            <w:r>
              <w:rPr>
                <w:w w:val="101.33333206176758"/>
                <w:rFonts w:ascii="Times New Roman" w:hAnsi="Times New Roman" w:eastAsia="Times New Roman"/>
                <w:b w:val="0"/>
                <w:i w:val="0"/>
                <w:color w:val="6C6C6C"/>
                <w:sz w:val="18"/>
              </w:rPr>
              <w:t>30</w:t>
            </w:r>
          </w:p>
        </w:tc>
      </w:tr>
      <w:tr>
        <w:trPr>
          <w:trHeight w:hRule="exact" w:val="380"/>
        </w:trPr>
        <w:tc>
          <w:tcPr>
            <w:tcW w:type="dxa" w:w="1258"/>
            <w:vMerge/>
            <w:tcBorders/>
          </w:tcPr>
          <w:p/>
        </w:tc>
        <w:tc>
          <w:tcPr>
            <w:tcW w:type="dxa" w:w="1258"/>
            <w:vMerge/>
            <w:tcBorders/>
          </w:tcPr>
          <w:p/>
        </w:tc>
        <w:tc>
          <w:tcPr>
            <w:tcW w:type="dxa" w:w="1258"/>
            <w:vMerge/>
            <w:tcBorders/>
          </w:tcPr>
          <w:p/>
        </w:tc>
        <w:tc>
          <w:tcPr>
            <w:tcW w:type="dxa" w:w="540"/>
            <w:tcBorders/>
            <w:tcMar>
              <w:start w:w="0" w:type="dxa"/>
              <w:end w:w="0" w:type="dxa"/>
            </w:tcMar>
          </w:tcPr>
          <w:p>
            <w:pPr>
              <w:autoSpaceDN w:val="0"/>
              <w:autoSpaceDE w:val="0"/>
              <w:widowControl/>
              <w:spacing w:line="242" w:lineRule="exact" w:before="78" w:after="0"/>
              <w:ind w:left="0" w:right="44" w:firstLine="0"/>
              <w:jc w:val="right"/>
            </w:pPr>
            <w:r>
              <w:rPr>
                <w:w w:val="101.33333206176758"/>
                <w:rFonts w:ascii="Times New Roman" w:hAnsi="Times New Roman" w:eastAsia="Times New Roman"/>
                <w:b w:val="0"/>
                <w:i w:val="0"/>
                <w:color w:val="6C6C6C"/>
                <w:sz w:val="18"/>
              </w:rPr>
              <w:t>-5</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9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184" w:after="0"/>
              <w:ind w:left="0" w:right="0" w:firstLine="0"/>
              <w:jc w:val="center"/>
            </w:pPr>
            <w:r>
              <w:rPr>
                <w:w w:val="101.04000091552734"/>
                <w:rFonts w:ascii="宋体" w:hAnsi="宋体" w:eastAsia="宋体"/>
                <w:b w:val="0"/>
                <w:i w:val="0"/>
                <w:color w:val="6C6C6C"/>
                <w:sz w:val="20"/>
              </w:rPr>
              <w:t>沉降值（</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p>
        </w:tc>
        <w:tc>
          <w:tcPr>
            <w:tcW w:type="dxa" w:w="1258"/>
            <w:vMerge/>
            <w:tcBorders/>
          </w:tcPr>
          <w:p/>
        </w:tc>
        <w:tc>
          <w:tcPr>
            <w:tcW w:type="dxa" w:w="1258"/>
            <w:vMerge/>
            <w:tcBorders/>
          </w:tcPr>
          <w:p/>
        </w:tc>
        <w:tc>
          <w:tcPr>
            <w:tcW w:type="dxa" w:w="540"/>
            <w:tcBorders/>
            <w:tcMar>
              <w:start w:w="0" w:type="dxa"/>
              <w:end w:w="0" w:type="dxa"/>
            </w:tcMar>
          </w:tcPr>
          <w:p>
            <w:pPr>
              <w:autoSpaceDN w:val="0"/>
              <w:autoSpaceDE w:val="0"/>
              <w:widowControl/>
              <w:spacing w:line="244" w:lineRule="exact" w:before="80" w:after="0"/>
              <w:ind w:left="0" w:right="42" w:firstLine="0"/>
              <w:jc w:val="right"/>
            </w:pPr>
            <w:r>
              <w:rPr>
                <w:w w:val="101.33333206176758"/>
                <w:rFonts w:ascii="Times New Roman" w:hAnsi="Times New Roman" w:eastAsia="Times New Roman"/>
                <w:b w:val="0"/>
                <w:i w:val="0"/>
                <w:color w:val="6C6C6C"/>
                <w:sz w:val="18"/>
              </w:rPr>
              <w:t>-10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258"/>
            <w:vMerge/>
            <w:tcBorders/>
          </w:tcPr>
          <w:p/>
        </w:tc>
        <w:tc>
          <w:tcPr>
            <w:tcW w:type="dxa" w:w="1258"/>
            <w:vMerge/>
            <w:tcBorders/>
          </w:tcPr>
          <w:p/>
        </w:tc>
        <w:tc>
          <w:tcPr>
            <w:tcW w:type="dxa" w:w="1258"/>
            <w:vMerge/>
            <w:tcBorders/>
          </w:tcPr>
          <w:p/>
        </w:tc>
        <w:tc>
          <w:tcPr>
            <w:tcW w:type="dxa" w:w="540"/>
            <w:tcBorders/>
            <w:tcMar>
              <w:start w:w="0" w:type="dxa"/>
              <w:end w:w="0" w:type="dxa"/>
            </w:tcMar>
          </w:tcPr>
          <w:p>
            <w:pPr>
              <w:autoSpaceDN w:val="0"/>
              <w:autoSpaceDE w:val="0"/>
              <w:widowControl/>
              <w:spacing w:line="244" w:lineRule="exact" w:before="82" w:after="0"/>
              <w:ind w:left="0" w:right="42" w:firstLine="0"/>
              <w:jc w:val="right"/>
            </w:pPr>
            <w:r>
              <w:rPr>
                <w:w w:val="101.33333206176758"/>
                <w:rFonts w:ascii="Times New Roman" w:hAnsi="Times New Roman" w:eastAsia="Times New Roman"/>
                <w:b w:val="0"/>
                <w:i w:val="0"/>
                <w:color w:val="6C6C6C"/>
                <w:sz w:val="18"/>
              </w:rPr>
              <w:t>-15</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258"/>
            <w:vMerge/>
            <w:tcBorders/>
          </w:tcPr>
          <w:p/>
        </w:tc>
        <w:tc>
          <w:tcPr>
            <w:tcW w:type="dxa" w:w="1258"/>
            <w:vMerge/>
            <w:tcBorders/>
          </w:tcPr>
          <w:p/>
        </w:tc>
        <w:tc>
          <w:tcPr>
            <w:tcW w:type="dxa" w:w="1258"/>
            <w:vMerge/>
            <w:tcBorders/>
          </w:tcPr>
          <w:p/>
        </w:tc>
        <w:tc>
          <w:tcPr>
            <w:tcW w:type="dxa" w:w="540"/>
            <w:tcBorders/>
            <w:tcMar>
              <w:start w:w="0" w:type="dxa"/>
              <w:end w:w="0" w:type="dxa"/>
            </w:tcMar>
          </w:tcPr>
          <w:p>
            <w:pPr>
              <w:autoSpaceDN w:val="0"/>
              <w:autoSpaceDE w:val="0"/>
              <w:widowControl/>
              <w:spacing w:line="244" w:lineRule="exact" w:before="86" w:after="0"/>
              <w:ind w:left="0" w:right="42" w:firstLine="0"/>
              <w:jc w:val="right"/>
            </w:pPr>
            <w:r>
              <w:rPr>
                <w:w w:val="101.60000059339735"/>
                <w:rFonts w:ascii="Times New Roman" w:hAnsi="Times New Roman" w:eastAsia="Times New Roman"/>
                <w:b w:val="0"/>
                <w:i w:val="0"/>
                <w:color w:val="6C6C6C"/>
                <w:sz w:val="18"/>
              </w:rPr>
              <w:t>-20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92"/>
        </w:trPr>
        <w:tc>
          <w:tcPr>
            <w:tcW w:type="dxa" w:w="1258"/>
            <w:vMerge/>
            <w:tcBorders/>
          </w:tcPr>
          <w:p/>
        </w:tc>
        <w:tc>
          <w:tcPr>
            <w:tcW w:type="dxa" w:w="1258"/>
            <w:vMerge/>
            <w:tcBorders/>
          </w:tcPr>
          <w:p/>
        </w:tc>
        <w:tc>
          <w:tcPr>
            <w:tcW w:type="dxa" w:w="1258"/>
            <w:vMerge/>
            <w:tcBorders/>
          </w:tcPr>
          <w:p/>
        </w:tc>
        <w:tc>
          <w:tcPr>
            <w:tcW w:type="dxa" w:w="540"/>
            <w:tcBorders/>
            <w:tcMar>
              <w:start w:w="0" w:type="dxa"/>
              <w:end w:w="0" w:type="dxa"/>
            </w:tcMar>
          </w:tcPr>
          <w:p>
            <w:pPr>
              <w:autoSpaceDN w:val="0"/>
              <w:autoSpaceDE w:val="0"/>
              <w:widowControl/>
              <w:spacing w:line="244" w:lineRule="exact" w:before="88" w:after="0"/>
              <w:ind w:left="0" w:right="42" w:firstLine="0"/>
              <w:jc w:val="right"/>
            </w:pPr>
            <w:r>
              <w:rPr>
                <w:w w:val="101.33333206176758"/>
                <w:rFonts w:ascii="Times New Roman" w:hAnsi="Times New Roman" w:eastAsia="Times New Roman"/>
                <w:b w:val="0"/>
                <w:i w:val="0"/>
                <w:color w:val="6C6C6C"/>
                <w:sz w:val="18"/>
              </w:rPr>
              <w:t>-25</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82" w:lineRule="exact" w:before="40" w:after="254"/>
        <w:ind w:left="5040" w:right="3744" w:firstLine="0"/>
        <w:jc w:val="right"/>
      </w:pPr>
      <w:r>
        <w:rPr>
          <w:w w:val="101.33333206176758"/>
          <w:rFonts w:ascii="Times New Roman" w:hAnsi="Times New Roman" w:eastAsia="Times New Roman"/>
          <w:b w:val="0"/>
          <w:i w:val="0"/>
          <w:color w:val="6C6C6C"/>
          <w:sz w:val="18"/>
        </w:rPr>
        <w:t>-30</w:t>
      </w:r>
      <w:r>
        <w:br/>
      </w:r>
      <w:r>
        <w:rPr>
          <w:w w:val="101.33333206176758"/>
          <w:rFonts w:ascii="Times New Roman" w:hAnsi="Times New Roman" w:eastAsia="Times New Roman"/>
          <w:b w:val="0"/>
          <w:i w:val="0"/>
          <w:color w:val="6C6C6C"/>
          <w:sz w:val="18"/>
        </w:rPr>
        <w:t>-35</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 xml:space="preserve">x(m) </w:t>
      </w:r>
    </w:p>
    <w:tbl>
      <w:tblPr>
        <w:tblW w:type="auto" w:w="0"/>
        <w:tblLayout w:type="fixed"/>
        <w:tblLook w:firstColumn="1" w:firstRow="1" w:lastColumn="0" w:lastRow="0" w:noHBand="0" w:noVBand="1" w:val="04A0"/>
        <w:tblInd w:w="1860.0" w:type="dxa"/>
      </w:tblPr>
      <w:tblGrid>
        <w:gridCol w:w="2516"/>
        <w:gridCol w:w="2516"/>
        <w:gridCol w:w="2516"/>
        <w:gridCol w:w="2516"/>
      </w:tblGrid>
      <w:tr>
        <w:trPr>
          <w:trHeight w:hRule="exact" w:val="304"/>
        </w:trPr>
        <w:tc>
          <w:tcPr>
            <w:tcW w:type="dxa" w:w="2760"/>
            <w:tcBorders/>
            <w:tcMar>
              <w:start w:w="0" w:type="dxa"/>
              <w:end w:w="0" w:type="dxa"/>
            </w:tcMar>
          </w:tcPr>
          <w:p>
            <w:pPr>
              <w:autoSpaceDN w:val="0"/>
              <w:autoSpaceDE w:val="0"/>
              <w:widowControl/>
              <w:spacing w:line="184" w:lineRule="exact" w:before="60" w:after="0"/>
              <w:ind w:left="0" w:right="316" w:firstLine="0"/>
              <w:jc w:val="right"/>
            </w:pPr>
            <w:r>
              <w:rPr>
                <w:w w:val="101.33333206176758"/>
                <w:rFonts w:ascii="宋体" w:hAnsi="宋体" w:eastAsia="宋体"/>
                <w:b w:val="0"/>
                <w:i w:val="0"/>
                <w:color w:val="6C6C6C"/>
                <w:sz w:val="18"/>
              </w:rPr>
              <w:t>初始值</w:t>
            </w:r>
          </w:p>
        </w:tc>
        <w:tc>
          <w:tcPr>
            <w:tcW w:type="dxa" w:w="118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黏土层</w:t>
            </w:r>
          </w:p>
        </w:tc>
        <w:tc>
          <w:tcPr>
            <w:tcW w:type="dxa" w:w="1180"/>
            <w:tcBorders/>
            <w:tcMar>
              <w:start w:w="0" w:type="dxa"/>
              <w:end w:w="0" w:type="dxa"/>
            </w:tcMar>
          </w:tcPr>
          <w:p>
            <w:pPr>
              <w:autoSpaceDN w:val="0"/>
              <w:autoSpaceDE w:val="0"/>
              <w:widowControl/>
              <w:spacing w:line="184" w:lineRule="exact" w:before="60" w:after="0"/>
              <w:ind w:left="0" w:right="0" w:firstLine="0"/>
              <w:jc w:val="center"/>
            </w:pPr>
            <w:r>
              <w:rPr>
                <w:w w:val="101.33333206176758"/>
                <w:rFonts w:ascii="宋体" w:hAnsi="宋体" w:eastAsia="宋体"/>
                <w:b w:val="0"/>
                <w:i w:val="0"/>
                <w:color w:val="6C6C6C"/>
                <w:sz w:val="18"/>
              </w:rPr>
              <w:t>粉砂层</w:t>
            </w:r>
          </w:p>
        </w:tc>
        <w:tc>
          <w:tcPr>
            <w:tcW w:type="dxa" w:w="1980"/>
            <w:tcBorders/>
            <w:tcMar>
              <w:start w:w="0" w:type="dxa"/>
              <w:end w:w="0" w:type="dxa"/>
            </w:tcMar>
          </w:tcPr>
          <w:p>
            <w:pPr>
              <w:autoSpaceDN w:val="0"/>
              <w:autoSpaceDE w:val="0"/>
              <w:widowControl/>
              <w:spacing w:line="184" w:lineRule="exact" w:before="60" w:after="0"/>
              <w:ind w:left="328" w:right="0" w:firstLine="0"/>
              <w:jc w:val="left"/>
            </w:pPr>
            <w:r>
              <w:rPr>
                <w:w w:val="101.33333206176758"/>
                <w:rFonts w:ascii="宋体" w:hAnsi="宋体" w:eastAsia="宋体"/>
                <w:b w:val="0"/>
                <w:i w:val="0"/>
                <w:color w:val="6C6C6C"/>
                <w:sz w:val="18"/>
              </w:rPr>
              <w:t>圆砾层</w:t>
            </w:r>
          </w:p>
        </w:tc>
      </w:tr>
    </w:tbl>
    <w:p>
      <w:pPr>
        <w:autoSpaceDN w:val="0"/>
        <w:autoSpaceDE w:val="0"/>
        <w:widowControl/>
        <w:spacing w:line="282" w:lineRule="exact" w:before="382" w:after="0"/>
        <w:ind w:left="0" w:right="314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）开挖面后方</w:t>
      </w:r>
      <w:r>
        <w:rPr>
          <w:rFonts w:ascii="Times New Roman" w:hAnsi="Times New Roman" w:eastAsia="Times New Roman"/>
          <w:b w:val="0"/>
          <w:i w:val="0"/>
          <w:color w:val="000000"/>
          <w:sz w:val="21"/>
        </w:rPr>
        <w:t>18m</w:t>
      </w:r>
      <w:r>
        <w:rPr>
          <w:rFonts w:ascii="宋体" w:hAnsi="宋体" w:eastAsia="宋体"/>
          <w:b w:val="0"/>
          <w:i w:val="0"/>
          <w:color w:val="000000"/>
          <w:sz w:val="21"/>
        </w:rPr>
        <w:t xml:space="preserve"> 处</w:t>
      </w:r>
    </w:p>
    <w:p>
      <w:pPr>
        <w:autoSpaceDN w:val="0"/>
        <w:autoSpaceDE w:val="0"/>
        <w:widowControl/>
        <w:spacing w:line="282" w:lineRule="exact" w:before="188" w:after="0"/>
        <w:ind w:left="0" w:right="20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5.14  </w:t>
      </w:r>
      <w:r>
        <w:rPr>
          <w:rFonts w:ascii="宋体" w:hAnsi="宋体" w:eastAsia="宋体"/>
          <w:b w:val="0"/>
          <w:i w:val="0"/>
          <w:color w:val="000000"/>
          <w:sz w:val="21"/>
        </w:rPr>
        <w:t>开挖面渗漏引起上方地表横向沉降曲线</w:t>
      </w:r>
    </w:p>
    <w:p>
      <w:pPr>
        <w:autoSpaceDN w:val="0"/>
        <w:autoSpaceDE w:val="0"/>
        <w:widowControl/>
        <w:spacing w:line="282" w:lineRule="exact" w:before="188" w:after="0"/>
        <w:ind w:left="1972" w:right="0" w:firstLine="0"/>
        <w:jc w:val="left"/>
      </w:pPr>
      <w:r>
        <w:rPr>
          <w:rFonts w:ascii="Times New Roman" w:hAnsi="Times New Roman" w:eastAsia="Times New Roman"/>
          <w:b w:val="0"/>
          <w:i w:val="0"/>
          <w:color w:val="000000"/>
          <w:sz w:val="21"/>
        </w:rPr>
        <w:t xml:space="preserve">Fig 5.14  The transverse settlement curve of the ground due to seepage of excavation face </w:t>
      </w:r>
    </w:p>
    <w:p>
      <w:pPr>
        <w:autoSpaceDN w:val="0"/>
        <w:autoSpaceDE w:val="0"/>
        <w:widowControl/>
        <w:spacing w:line="320" w:lineRule="exact" w:before="246" w:after="0"/>
        <w:ind w:left="1780" w:right="0" w:firstLine="0"/>
        <w:jc w:val="left"/>
      </w:pPr>
      <w:r>
        <w:rPr>
          <w:rFonts w:ascii="宋体" w:hAnsi="宋体" w:eastAsia="宋体"/>
          <w:b w:val="0"/>
          <w:i w:val="0"/>
          <w:color w:val="000000"/>
          <w:sz w:val="24"/>
        </w:rPr>
        <w:t>渗漏时，开挖面处孔压大幅度降低，相应的土体位移也有所变化，图</w:t>
      </w:r>
      <w:r>
        <w:rPr>
          <w:rFonts w:ascii="Times New Roman" w:hAnsi="Times New Roman" w:eastAsia="Times New Roman"/>
          <w:b w:val="0"/>
          <w:i w:val="0"/>
          <w:color w:val="000000"/>
          <w:sz w:val="24"/>
        </w:rPr>
        <w:t>5.15</w:t>
      </w:r>
      <w:r>
        <w:rPr>
          <w:rFonts w:ascii="宋体" w:hAnsi="宋体" w:eastAsia="宋体"/>
          <w:b w:val="0"/>
          <w:i w:val="0"/>
          <w:color w:val="000000"/>
          <w:sz w:val="24"/>
        </w:rPr>
        <w:t xml:space="preserve"> 为</w:t>
      </w:r>
    </w:p>
    <w:p>
      <w:pPr>
        <w:autoSpaceDN w:val="0"/>
        <w:autoSpaceDE w:val="0"/>
        <w:widowControl/>
        <w:spacing w:line="212" w:lineRule="exact" w:before="278" w:after="0"/>
        <w:ind w:left="0" w:right="4136" w:firstLine="0"/>
        <w:jc w:val="right"/>
      </w:pPr>
      <w:r>
        <w:rPr>
          <w:rFonts w:ascii="宋体" w:hAnsi="宋体" w:eastAsia="宋体"/>
          <w:b w:val="0"/>
          <w:i w:val="0"/>
          <w:color w:val="000000"/>
          <w:sz w:val="21"/>
        </w:rPr>
        <w:t>121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19" name="Picture 9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98" w:lineRule="exact" w:before="322" w:after="120"/>
        <w:ind w:left="1300" w:right="144" w:firstLine="0"/>
        <w:jc w:val="left"/>
      </w:pPr>
      <w:r>
        <w:rPr>
          <w:rFonts w:ascii="宋体" w:hAnsi="宋体" w:eastAsia="宋体"/>
          <w:b w:val="0"/>
          <w:i w:val="0"/>
          <w:color w:val="000000"/>
          <w:sz w:val="24"/>
        </w:rPr>
        <w:t>不同土层开挖面中心处土体纵向位移随时间的变化，图</w:t>
      </w:r>
      <w:r>
        <w:rPr>
          <w:rFonts w:ascii="Times New Roman" w:hAnsi="Times New Roman" w:eastAsia="Times New Roman"/>
          <w:b w:val="0"/>
          <w:i w:val="0"/>
          <w:color w:val="000000"/>
          <w:sz w:val="24"/>
        </w:rPr>
        <w:t>5.16</w:t>
      </w:r>
      <w:r>
        <w:rPr>
          <w:rFonts w:ascii="宋体" w:hAnsi="宋体" w:eastAsia="宋体"/>
          <w:b w:val="0"/>
          <w:i w:val="0"/>
          <w:color w:val="000000"/>
          <w:sz w:val="24"/>
        </w:rPr>
        <w:t xml:space="preserve"> 为开挖面（</w:t>
      </w:r>
      <w:r>
        <w:rPr>
          <w:rFonts w:ascii="Times New Roman,Italic" w:hAnsi="Times New Roman,Italic" w:eastAsia="Times New Roman,Italic"/>
          <w:b w:val="0"/>
          <w:i/>
          <w:color w:val="000000"/>
          <w:sz w:val="24"/>
        </w:rPr>
        <w:t>x</w:t>
      </w:r>
      <w:r>
        <w:rPr>
          <w:rFonts w:ascii="Times New Roman" w:hAnsi="Times New Roman" w:eastAsia="Times New Roman"/>
          <w:b w:val="0"/>
          <w:i w:val="0"/>
          <w:color w:val="000000"/>
          <w:sz w:val="24"/>
        </w:rPr>
        <w:t>=0</w:t>
      </w:r>
      <w:r>
        <w:rPr>
          <w:rFonts w:ascii="宋体" w:hAnsi="宋体" w:eastAsia="宋体"/>
          <w:b w:val="0"/>
          <w:i w:val="0"/>
          <w:color w:val="000000"/>
          <w:sz w:val="24"/>
        </w:rPr>
        <w:t>）纵向</w:t>
      </w:r>
      <w:r>
        <w:rPr>
          <w:rFonts w:ascii="宋体" w:hAnsi="宋体" w:eastAsia="宋体"/>
          <w:b w:val="0"/>
          <w:i w:val="0"/>
          <w:color w:val="000000"/>
          <w:sz w:val="24"/>
        </w:rPr>
        <w:t>位移随高程的变化，纵坐标零点处对应开挖面中心。渗漏发生时，假设盾构机千</w:t>
      </w:r>
      <w:r>
        <w:rPr>
          <w:rFonts w:ascii="宋体" w:hAnsi="宋体" w:eastAsia="宋体"/>
          <w:b w:val="0"/>
          <w:i w:val="0"/>
          <w:color w:val="000000"/>
          <w:sz w:val="24"/>
        </w:rPr>
        <w:t>斤顶施加的盾构推力不发生化，则支护压力不变，开挖面土体孔压大幅度降低，</w:t>
      </w:r>
      <w:r>
        <w:rPr>
          <w:rFonts w:ascii="宋体" w:hAnsi="宋体" w:eastAsia="宋体"/>
          <w:b w:val="0"/>
          <w:i w:val="0"/>
          <w:color w:val="000000"/>
          <w:sz w:val="24"/>
        </w:rPr>
        <w:t>相应的有效应力增大，土体沿着盾构推进向向前移动。渗漏发生的初始时间段内，</w:t>
      </w:r>
      <w:r>
        <w:rPr>
          <w:rFonts w:ascii="宋体" w:hAnsi="宋体" w:eastAsia="宋体"/>
          <w:b w:val="0"/>
          <w:i w:val="0"/>
          <w:color w:val="000000"/>
          <w:sz w:val="24"/>
        </w:rPr>
        <w:t>开挖面位移增加速度较快，随后随着渗漏的进行，位移逐渐缓慢的增加。渗漏</w:t>
      </w:r>
      <w:r>
        <w:rPr>
          <w:rFonts w:ascii="Times New Roman" w:hAnsi="Times New Roman" w:eastAsia="Times New Roman"/>
          <w:b w:val="0"/>
          <w:i w:val="0"/>
          <w:color w:val="000000"/>
          <w:sz w:val="24"/>
        </w:rPr>
        <w:t>25h</w:t>
      </w:r>
      <w:r>
        <w:rPr>
          <w:rFonts w:ascii="宋体" w:hAnsi="宋体" w:eastAsia="宋体"/>
          <w:b w:val="0"/>
          <w:i w:val="0"/>
          <w:color w:val="000000"/>
          <w:sz w:val="24"/>
        </w:rPr>
        <w:t>后，黏土层开挖面孔压降低幅度较小，位移增量为</w:t>
      </w:r>
      <w:r>
        <w:rPr>
          <w:rFonts w:ascii="Times New Roman" w:hAnsi="Times New Roman" w:eastAsia="Times New Roman"/>
          <w:b w:val="0"/>
          <w:i w:val="0"/>
          <w:color w:val="000000"/>
          <w:sz w:val="24"/>
        </w:rPr>
        <w:t>1.6mm</w:t>
      </w:r>
      <w:r>
        <w:rPr>
          <w:rFonts w:ascii="宋体" w:hAnsi="宋体" w:eastAsia="宋体"/>
          <w:b w:val="0"/>
          <w:i w:val="0"/>
          <w:color w:val="000000"/>
          <w:sz w:val="24"/>
        </w:rPr>
        <w:t>；粉砂层开挖面中心位</w:t>
      </w:r>
      <w:r>
        <w:rPr>
          <w:rFonts w:ascii="宋体" w:hAnsi="宋体" w:eastAsia="宋体"/>
          <w:b w:val="0"/>
          <w:i w:val="0"/>
          <w:color w:val="000000"/>
          <w:sz w:val="24"/>
        </w:rPr>
        <w:t>移增量为</w:t>
      </w:r>
      <w:r>
        <w:rPr>
          <w:rFonts w:ascii="Times New Roman" w:hAnsi="Times New Roman" w:eastAsia="Times New Roman"/>
          <w:b w:val="0"/>
          <w:i w:val="0"/>
          <w:color w:val="000000"/>
          <w:sz w:val="24"/>
        </w:rPr>
        <w:t>11.1mm</w:t>
      </w:r>
      <w:r>
        <w:rPr>
          <w:rFonts w:ascii="宋体" w:hAnsi="宋体" w:eastAsia="宋体"/>
          <w:b w:val="0"/>
          <w:i w:val="0"/>
          <w:color w:val="000000"/>
          <w:sz w:val="24"/>
        </w:rPr>
        <w:t>；粉砂层增量为</w:t>
      </w:r>
      <w:r>
        <w:rPr>
          <w:rFonts w:ascii="Times New Roman" w:hAnsi="Times New Roman" w:eastAsia="Times New Roman"/>
          <w:b w:val="0"/>
          <w:i w:val="0"/>
          <w:color w:val="000000"/>
          <w:sz w:val="24"/>
        </w:rPr>
        <w:t>24.1mm</w:t>
      </w:r>
      <w:r>
        <w:rPr>
          <w:rFonts w:ascii="宋体" w:hAnsi="宋体" w:eastAsia="宋体"/>
          <w:b w:val="0"/>
          <w:i w:val="0"/>
          <w:color w:val="000000"/>
          <w:sz w:val="24"/>
        </w:rPr>
        <w:t>，是前两者的</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倍和</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倍左右。根据图</w:t>
      </w:r>
      <w:r>
        <w:rPr>
          <w:rFonts w:ascii="Times New Roman" w:hAnsi="Times New Roman" w:eastAsia="Times New Roman"/>
          <w:b w:val="0"/>
          <w:i w:val="0"/>
          <w:color w:val="000000"/>
          <w:sz w:val="24"/>
        </w:rPr>
        <w:t>5.16</w:t>
      </w:r>
      <w:r>
        <w:rPr>
          <w:rFonts w:ascii="宋体" w:hAnsi="宋体" w:eastAsia="宋体"/>
          <w:b w:val="0"/>
          <w:i w:val="0"/>
          <w:color w:val="000000"/>
          <w:sz w:val="24"/>
        </w:rPr>
        <w:t>，渗漏发生之前，受盾构附加推力的影响，开挖面呈现向前移动的趋势，由于</w:t>
      </w:r>
      <w:r>
        <w:rPr>
          <w:rFonts w:ascii="宋体" w:hAnsi="宋体" w:eastAsia="宋体"/>
          <w:b w:val="0"/>
          <w:i w:val="0"/>
          <w:color w:val="000000"/>
          <w:sz w:val="24"/>
        </w:rPr>
        <w:t>盾壳摩擦力的作用，隧道顶底部位移稍大。黏土层开挖面在短时间渗漏作用下变</w:t>
      </w:r>
      <w:r>
        <w:rPr>
          <w:rFonts w:ascii="宋体" w:hAnsi="宋体" w:eastAsia="宋体"/>
          <w:b w:val="0"/>
          <w:i w:val="0"/>
          <w:color w:val="000000"/>
          <w:sz w:val="24"/>
        </w:rPr>
        <w:t>化不大，粉砂层和圆砾层开挖面受渗漏影响，开挖面出现较大变化，开挖面中心</w:t>
      </w:r>
      <w:r>
        <w:rPr>
          <w:rFonts w:ascii="宋体" w:hAnsi="宋体" w:eastAsia="宋体"/>
          <w:b w:val="0"/>
          <w:i w:val="0"/>
          <w:color w:val="000000"/>
          <w:sz w:val="24"/>
        </w:rPr>
        <w:t>附近位移量较大。总体来说，黏土层短时间渗漏对开挖面影响不大，粉砂层和圆</w:t>
      </w:r>
      <w:r>
        <w:rPr>
          <w:rFonts w:ascii="宋体" w:hAnsi="宋体" w:eastAsia="宋体"/>
          <w:b w:val="0"/>
          <w:i w:val="0"/>
          <w:color w:val="000000"/>
          <w:sz w:val="24"/>
        </w:rPr>
        <w:t>砾层开挖面渗漏时，在盾构推力不变时，短时间内开挖面出现较大的纵向变形，</w:t>
      </w:r>
      <w:r>
        <w:rPr>
          <w:rFonts w:ascii="宋体" w:hAnsi="宋体" w:eastAsia="宋体"/>
          <w:b w:val="0"/>
          <w:i w:val="0"/>
          <w:color w:val="000000"/>
          <w:sz w:val="24"/>
        </w:rPr>
        <w:t>可能导致开挖面失稳。</w:t>
      </w:r>
    </w:p>
    <w:tbl>
      <w:tblPr>
        <w:tblW w:type="auto" w:w="0"/>
        <w:tblLayout w:type="fixed"/>
        <w:tblLook w:firstColumn="1" w:firstRow="1" w:lastColumn="0" w:lastRow="0" w:noHBand="0" w:noVBand="1" w:val="04A0"/>
        <w:tblInd w:w="1220.0" w:type="dxa"/>
      </w:tblPr>
      <w:tblGrid>
        <w:gridCol w:w="1258"/>
        <w:gridCol w:w="1258"/>
        <w:gridCol w:w="1258"/>
        <w:gridCol w:w="1258"/>
        <w:gridCol w:w="1258"/>
        <w:gridCol w:w="1258"/>
        <w:gridCol w:w="1258"/>
        <w:gridCol w:w="1258"/>
      </w:tblGrid>
      <w:tr>
        <w:trPr>
          <w:trHeight w:hRule="exact" w:val="342"/>
        </w:trPr>
        <w:tc>
          <w:tcPr>
            <w:tcW w:type="dxa" w:w="15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222" w:after="0"/>
              <w:ind w:left="624" w:right="0" w:firstLine="0"/>
              <w:jc w:val="left"/>
            </w:pPr>
            <w:r>
              <w:rPr>
                <w:rFonts w:ascii="宋体" w:hAnsi="宋体" w:eastAsia="宋体"/>
                <w:b w:val="0"/>
                <w:i w:val="0"/>
                <w:color w:val="6C6C6C"/>
                <w:sz w:val="20"/>
              </w:rPr>
              <w:t>纵向位移（</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2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30</w:t>
            </w:r>
          </w:p>
        </w:tc>
        <w:tc>
          <w:tcPr>
            <w:tcW w:type="dxa" w:w="63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60" w:right="0" w:firstLine="0"/>
              <w:jc w:val="left"/>
            </w:pPr>
            <w:r>
              <w:drawing>
                <wp:inline xmlns:a="http://schemas.openxmlformats.org/drawingml/2006/main" xmlns:pic="http://schemas.openxmlformats.org/drawingml/2006/picture">
                  <wp:extent cx="3568700" cy="1358900"/>
                  <wp:docPr id="923" name="Picture 923"/>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3568700" cy="1358900"/>
                          </a:xfrm>
                          <a:prstGeom prst="rect"/>
                        </pic:spPr>
                      </pic:pic>
                    </a:graphicData>
                  </a:graphic>
                </wp:inline>
              </w:drawing>
            </w:r>
          </w:p>
        </w:tc>
      </w:tr>
      <w:tr>
        <w:trPr>
          <w:trHeight w:hRule="exact" w:val="360"/>
        </w:trPr>
        <w:tc>
          <w:tcPr>
            <w:tcW w:type="dxa" w:w="1258"/>
            <w:vMerge/>
            <w:tcBorders/>
          </w:tcPr>
          <w:p/>
        </w:tc>
        <w:tc>
          <w:tcPr>
            <w:tcW w:type="dxa" w:w="240"/>
            <w:tcBorders/>
            <w:tcMar>
              <w:start w:w="0" w:type="dxa"/>
              <w:end w:w="0" w:type="dxa"/>
            </w:tcMar>
          </w:tcPr>
          <w:p>
            <w:pPr>
              <w:autoSpaceDN w:val="0"/>
              <w:autoSpaceDE w:val="0"/>
              <w:widowControl/>
              <w:spacing w:line="244" w:lineRule="exact" w:before="68" w:after="0"/>
              <w:ind w:left="0" w:right="0" w:firstLine="0"/>
              <w:jc w:val="center"/>
            </w:pPr>
            <w:r>
              <w:rPr>
                <w:w w:val="101.33333206176758"/>
                <w:rFonts w:ascii="Times New Roman" w:hAnsi="Times New Roman" w:eastAsia="Times New Roman"/>
                <w:b w:val="0"/>
                <w:i w:val="0"/>
                <w:color w:val="6C6C6C"/>
                <w:sz w:val="18"/>
              </w:rPr>
              <w:t>25</w:t>
            </w:r>
          </w:p>
        </w:tc>
        <w:tc>
          <w:tcPr>
            <w:tcW w:type="dxa" w:w="7548"/>
            <w:gridSpan w:val="6"/>
            <w:vMerge/>
            <w:tcBorders/>
          </w:tcPr>
          <w:p/>
        </w:tc>
      </w:tr>
      <w:tr>
        <w:trPr>
          <w:trHeight w:hRule="exact" w:val="340"/>
        </w:trPr>
        <w:tc>
          <w:tcPr>
            <w:tcW w:type="dxa" w:w="1258"/>
            <w:vMerge/>
            <w:tcBorders/>
          </w:tcPr>
          <w:p/>
        </w:tc>
        <w:tc>
          <w:tcPr>
            <w:tcW w:type="dxa" w:w="240"/>
            <w:tcBorders/>
            <w:tcMar>
              <w:start w:w="0" w:type="dxa"/>
              <w:end w:w="0" w:type="dxa"/>
            </w:tcMar>
          </w:tcPr>
          <w:p>
            <w:pPr>
              <w:autoSpaceDN w:val="0"/>
              <w:autoSpaceDE w:val="0"/>
              <w:widowControl/>
              <w:spacing w:line="244" w:lineRule="exact" w:before="58" w:after="0"/>
              <w:ind w:left="0" w:right="0" w:firstLine="0"/>
              <w:jc w:val="center"/>
            </w:pPr>
            <w:r>
              <w:rPr>
                <w:w w:val="101.33333206176758"/>
                <w:rFonts w:ascii="Times New Roman" w:hAnsi="Times New Roman" w:eastAsia="Times New Roman"/>
                <w:b w:val="0"/>
                <w:i w:val="0"/>
                <w:color w:val="6C6C6C"/>
                <w:sz w:val="18"/>
              </w:rPr>
              <w:t>20</w:t>
            </w:r>
          </w:p>
        </w:tc>
        <w:tc>
          <w:tcPr>
            <w:tcW w:type="dxa" w:w="7548"/>
            <w:gridSpan w:val="6"/>
            <w:vMerge/>
            <w:tcBorders/>
          </w:tcPr>
          <w:p/>
        </w:tc>
      </w:tr>
      <w:tr>
        <w:trPr>
          <w:trHeight w:hRule="exact" w:val="360"/>
        </w:trPr>
        <w:tc>
          <w:tcPr>
            <w:tcW w:type="dxa" w:w="1258"/>
            <w:vMerge/>
            <w:tcBorders/>
          </w:tcPr>
          <w:p/>
        </w:tc>
        <w:tc>
          <w:tcPr>
            <w:tcW w:type="dxa" w:w="240"/>
            <w:tcBorders/>
            <w:tcMar>
              <w:start w:w="0" w:type="dxa"/>
              <w:end w:w="0" w:type="dxa"/>
            </w:tcMar>
          </w:tcPr>
          <w:p>
            <w:pPr>
              <w:autoSpaceDN w:val="0"/>
              <w:autoSpaceDE w:val="0"/>
              <w:widowControl/>
              <w:spacing w:line="242" w:lineRule="exact" w:before="70" w:after="0"/>
              <w:ind w:left="0" w:right="0" w:firstLine="0"/>
              <w:jc w:val="center"/>
            </w:pPr>
            <w:r>
              <w:rPr>
                <w:w w:val="101.33333206176758"/>
                <w:rFonts w:ascii="Times New Roman" w:hAnsi="Times New Roman" w:eastAsia="Times New Roman"/>
                <w:b w:val="0"/>
                <w:i w:val="0"/>
                <w:color w:val="6C6C6C"/>
                <w:sz w:val="18"/>
              </w:rPr>
              <w:t>15</w:t>
            </w:r>
          </w:p>
        </w:tc>
        <w:tc>
          <w:tcPr>
            <w:tcW w:type="dxa" w:w="7548"/>
            <w:gridSpan w:val="6"/>
            <w:vMerge/>
            <w:tcBorders/>
          </w:tcPr>
          <w:p/>
        </w:tc>
      </w:tr>
      <w:tr>
        <w:trPr>
          <w:trHeight w:hRule="exact" w:val="340"/>
        </w:trPr>
        <w:tc>
          <w:tcPr>
            <w:tcW w:type="dxa" w:w="1258"/>
            <w:vMerge/>
            <w:tcBorders/>
          </w:tcPr>
          <w:p/>
        </w:tc>
        <w:tc>
          <w:tcPr>
            <w:tcW w:type="dxa" w:w="240"/>
            <w:tcBorders/>
            <w:tcMar>
              <w:start w:w="0" w:type="dxa"/>
              <w:end w:w="0" w:type="dxa"/>
            </w:tcMar>
          </w:tcPr>
          <w:p>
            <w:pPr>
              <w:autoSpaceDN w:val="0"/>
              <w:autoSpaceDE w:val="0"/>
              <w:widowControl/>
              <w:spacing w:line="242" w:lineRule="exact" w:before="60" w:after="0"/>
              <w:ind w:left="0" w:right="0" w:firstLine="0"/>
              <w:jc w:val="center"/>
            </w:pPr>
            <w:r>
              <w:rPr>
                <w:w w:val="101.33333206176758"/>
                <w:rFonts w:ascii="Times New Roman" w:hAnsi="Times New Roman" w:eastAsia="Times New Roman"/>
                <w:b w:val="0"/>
                <w:i w:val="0"/>
                <w:color w:val="6C6C6C"/>
                <w:sz w:val="18"/>
              </w:rPr>
              <w:t>10</w:t>
            </w:r>
          </w:p>
        </w:tc>
        <w:tc>
          <w:tcPr>
            <w:tcW w:type="dxa" w:w="7548"/>
            <w:gridSpan w:val="6"/>
            <w:vMerge/>
            <w:tcBorders/>
          </w:tcPr>
          <w:p/>
        </w:tc>
      </w:tr>
      <w:tr>
        <w:trPr>
          <w:trHeight w:hRule="exact" w:val="360"/>
        </w:trPr>
        <w:tc>
          <w:tcPr>
            <w:tcW w:type="dxa" w:w="1258"/>
            <w:vMerge/>
            <w:tcBorders/>
          </w:tcPr>
          <w:p/>
        </w:tc>
        <w:tc>
          <w:tcPr>
            <w:tcW w:type="dxa" w:w="240"/>
            <w:tcBorders/>
            <w:tcMar>
              <w:start w:w="0" w:type="dxa"/>
              <w:end w:w="0" w:type="dxa"/>
            </w:tcMar>
          </w:tcPr>
          <w:p>
            <w:pPr>
              <w:autoSpaceDN w:val="0"/>
              <w:autoSpaceDE w:val="0"/>
              <w:widowControl/>
              <w:spacing w:line="244" w:lineRule="exact" w:before="70" w:after="0"/>
              <w:ind w:left="0" w:right="26" w:firstLine="0"/>
              <w:jc w:val="right"/>
            </w:pPr>
            <w:r>
              <w:rPr>
                <w:w w:val="101.33333206176758"/>
                <w:rFonts w:ascii="Times New Roman" w:hAnsi="Times New Roman" w:eastAsia="Times New Roman"/>
                <w:b w:val="0"/>
                <w:i w:val="0"/>
                <w:color w:val="6C6C6C"/>
                <w:sz w:val="18"/>
              </w:rPr>
              <w:t>5</w:t>
            </w:r>
          </w:p>
        </w:tc>
        <w:tc>
          <w:tcPr>
            <w:tcW w:type="dxa" w:w="7548"/>
            <w:gridSpan w:val="6"/>
            <w:vMerge/>
            <w:tcBorders/>
          </w:tcPr>
          <w:p/>
        </w:tc>
      </w:tr>
      <w:tr>
        <w:trPr>
          <w:trHeight w:hRule="exact" w:val="240"/>
        </w:trPr>
        <w:tc>
          <w:tcPr>
            <w:tcW w:type="dxa" w:w="1258"/>
            <w:vMerge/>
            <w:tcBorders/>
          </w:tcPr>
          <w:p/>
        </w:tc>
        <w:tc>
          <w:tcPr>
            <w:tcW w:type="dxa" w:w="240"/>
            <w:vMerge w:val="restart"/>
            <w:tcBorders/>
            <w:tcMar>
              <w:start w:w="0" w:type="dxa"/>
              <w:end w:w="0" w:type="dxa"/>
            </w:tcMar>
            <w:tcMar>
              <w:start w:w="0" w:type="dxa"/>
              <w:end w:w="0" w:type="dxa"/>
            </w:tcMar>
          </w:tcPr>
          <w:p>
            <w:pPr>
              <w:autoSpaceDN w:val="0"/>
              <w:autoSpaceDE w:val="0"/>
              <w:widowControl/>
              <w:spacing w:line="244" w:lineRule="exact" w:before="60" w:after="0"/>
              <w:ind w:left="0" w:right="26" w:firstLine="0"/>
              <w:jc w:val="right"/>
            </w:pPr>
            <w:r>
              <w:rPr>
                <w:w w:val="101.33333206176758"/>
                <w:rFonts w:ascii="Times New Roman" w:hAnsi="Times New Roman" w:eastAsia="Times New Roman"/>
                <w:b w:val="0"/>
                <w:i w:val="0"/>
                <w:color w:val="6C6C6C"/>
                <w:sz w:val="18"/>
              </w:rPr>
              <w:t>0</w:t>
            </w:r>
          </w:p>
        </w:tc>
        <w:tc>
          <w:tcPr>
            <w:tcW w:type="dxa" w:w="7548"/>
            <w:gridSpan w:val="6"/>
            <w:vMerge/>
            <w:tcBorders/>
          </w:tcPr>
          <w:p/>
        </w:tc>
      </w:tr>
      <w:tr>
        <w:trPr>
          <w:trHeight w:hRule="exact" w:val="296"/>
        </w:trPr>
        <w:tc>
          <w:tcPr>
            <w:tcW w:type="dxa" w:w="1258"/>
            <w:vMerge/>
            <w:tcBorders/>
          </w:tcPr>
          <w:p/>
        </w:tc>
        <w:tc>
          <w:tcPr>
            <w:tcW w:type="dxa" w:w="1258"/>
            <w:vMerge/>
            <w:tcBorders/>
          </w:tcPr>
          <w:p/>
        </w:tc>
        <w:tc>
          <w:tcPr>
            <w:tcW w:type="dxa" w:w="660"/>
            <w:tcBorders/>
            <w:tcMar>
              <w:start w:w="0" w:type="dxa"/>
              <w:end w:w="0" w:type="dxa"/>
            </w:tcMar>
          </w:tcPr>
          <w:p>
            <w:pPr>
              <w:autoSpaceDN w:val="0"/>
              <w:autoSpaceDE w:val="0"/>
              <w:widowControl/>
              <w:spacing w:line="244" w:lineRule="exact" w:before="32" w:after="0"/>
              <w:ind w:left="82" w:right="0" w:firstLine="0"/>
              <w:jc w:val="left"/>
            </w:pPr>
            <w:r>
              <w:rPr>
                <w:w w:val="101.33333206176758"/>
                <w:rFonts w:ascii="Times New Roman" w:hAnsi="Times New Roman" w:eastAsia="Times New Roman"/>
                <w:b w:val="0"/>
                <w:i w:val="0"/>
                <w:color w:val="6C6C6C"/>
                <w:sz w:val="18"/>
              </w:rPr>
              <w:t>0</w:t>
            </w:r>
          </w:p>
        </w:tc>
        <w:tc>
          <w:tcPr>
            <w:tcW w:type="dxa" w:w="1080"/>
            <w:tcBorders/>
            <w:tcMar>
              <w:start w:w="0" w:type="dxa"/>
              <w:end w:w="0" w:type="dxa"/>
            </w:tcMar>
          </w:tcPr>
          <w:p>
            <w:pPr>
              <w:autoSpaceDN w:val="0"/>
              <w:autoSpaceDE w:val="0"/>
              <w:widowControl/>
              <w:spacing w:line="244" w:lineRule="exact" w:before="32" w:after="0"/>
              <w:ind w:left="0" w:right="0" w:firstLine="0"/>
              <w:jc w:val="center"/>
            </w:pPr>
            <w:r>
              <w:rPr>
                <w:w w:val="101.33333206176758"/>
                <w:rFonts w:ascii="Times New Roman" w:hAnsi="Times New Roman" w:eastAsia="Times New Roman"/>
                <w:b w:val="0"/>
                <w:i w:val="0"/>
                <w:color w:val="6C6C6C"/>
                <w:sz w:val="18"/>
              </w:rPr>
              <w:t>5</w:t>
            </w:r>
          </w:p>
        </w:tc>
        <w:tc>
          <w:tcPr>
            <w:tcW w:type="dxa" w:w="1120"/>
            <w:tcBorders/>
            <w:tcMar>
              <w:start w:w="0" w:type="dxa"/>
              <w:end w:w="0" w:type="dxa"/>
            </w:tcMar>
          </w:tcPr>
          <w:p>
            <w:pPr>
              <w:autoSpaceDN w:val="0"/>
              <w:autoSpaceDE w:val="0"/>
              <w:widowControl/>
              <w:spacing w:line="244" w:lineRule="exact" w:before="32" w:after="0"/>
              <w:ind w:left="0" w:right="0" w:firstLine="0"/>
              <w:jc w:val="center"/>
            </w:pPr>
            <w:r>
              <w:rPr>
                <w:w w:val="101.33333206176758"/>
                <w:rFonts w:ascii="Times New Roman" w:hAnsi="Times New Roman" w:eastAsia="Times New Roman"/>
                <w:b w:val="0"/>
                <w:i w:val="0"/>
                <w:color w:val="6C6C6C"/>
                <w:sz w:val="18"/>
              </w:rPr>
              <w:t>10</w:t>
            </w:r>
          </w:p>
        </w:tc>
        <w:tc>
          <w:tcPr>
            <w:tcW w:type="dxa" w:w="1100"/>
            <w:tcBorders/>
            <w:tcMar>
              <w:start w:w="0" w:type="dxa"/>
              <w:end w:w="0" w:type="dxa"/>
            </w:tcMar>
          </w:tcPr>
          <w:p>
            <w:pPr>
              <w:autoSpaceDN w:val="0"/>
              <w:autoSpaceDE w:val="0"/>
              <w:widowControl/>
              <w:spacing w:line="244" w:lineRule="exact" w:before="32" w:after="0"/>
              <w:ind w:left="0" w:right="0" w:firstLine="0"/>
              <w:jc w:val="center"/>
            </w:pPr>
            <w:r>
              <w:rPr>
                <w:w w:val="101.33333206176758"/>
                <w:rFonts w:ascii="Times New Roman" w:hAnsi="Times New Roman" w:eastAsia="Times New Roman"/>
                <w:b w:val="0"/>
                <w:i w:val="0"/>
                <w:color w:val="6C6C6C"/>
                <w:sz w:val="18"/>
              </w:rPr>
              <w:t>15</w:t>
            </w:r>
          </w:p>
        </w:tc>
        <w:tc>
          <w:tcPr>
            <w:tcW w:type="dxa" w:w="1100"/>
            <w:tcBorders/>
            <w:tcMar>
              <w:start w:w="0" w:type="dxa"/>
              <w:end w:w="0" w:type="dxa"/>
            </w:tcMar>
          </w:tcPr>
          <w:p>
            <w:pPr>
              <w:autoSpaceDN w:val="0"/>
              <w:autoSpaceDE w:val="0"/>
              <w:widowControl/>
              <w:spacing w:line="244" w:lineRule="exact" w:before="32" w:after="0"/>
              <w:ind w:left="0" w:right="0" w:firstLine="0"/>
              <w:jc w:val="center"/>
            </w:pPr>
            <w:r>
              <w:rPr>
                <w:w w:val="101.33333206176758"/>
                <w:rFonts w:ascii="Times New Roman" w:hAnsi="Times New Roman" w:eastAsia="Times New Roman"/>
                <w:b w:val="0"/>
                <w:i w:val="0"/>
                <w:color w:val="6C6C6C"/>
                <w:sz w:val="18"/>
              </w:rPr>
              <w:t>20</w:t>
            </w:r>
          </w:p>
        </w:tc>
        <w:tc>
          <w:tcPr>
            <w:tcW w:type="dxa" w:w="1320"/>
            <w:tcBorders/>
            <w:tcMar>
              <w:start w:w="0" w:type="dxa"/>
              <w:end w:w="0" w:type="dxa"/>
            </w:tcMar>
          </w:tcPr>
          <w:p>
            <w:pPr>
              <w:autoSpaceDN w:val="0"/>
              <w:autoSpaceDE w:val="0"/>
              <w:widowControl/>
              <w:spacing w:line="244" w:lineRule="exact" w:before="32" w:after="0"/>
              <w:ind w:left="0" w:right="670" w:firstLine="0"/>
              <w:jc w:val="right"/>
            </w:pPr>
            <w:r>
              <w:rPr>
                <w:w w:val="101.33333206176758"/>
                <w:rFonts w:ascii="Times New Roman" w:hAnsi="Times New Roman" w:eastAsia="Times New Roman"/>
                <w:b w:val="0"/>
                <w:i w:val="0"/>
                <w:color w:val="6C6C6C"/>
                <w:sz w:val="18"/>
              </w:rPr>
              <w:t>25</w:t>
            </w:r>
          </w:p>
        </w:tc>
      </w:tr>
    </w:tbl>
    <w:p>
      <w:pPr>
        <w:autoSpaceDN w:val="0"/>
        <w:autoSpaceDE w:val="0"/>
        <w:widowControl/>
        <w:spacing w:line="270" w:lineRule="exact" w:before="18" w:after="254"/>
        <w:ind w:left="0" w:right="3756" w:firstLine="0"/>
        <w:jc w:val="right"/>
      </w:pPr>
      <w:r>
        <w:rPr>
          <w:rFonts w:ascii="宋体" w:hAnsi="宋体" w:eastAsia="宋体"/>
          <w:b w:val="0"/>
          <w:i w:val="0"/>
          <w:color w:val="6C6C6C"/>
          <w:sz w:val="20"/>
        </w:rPr>
        <w:t>时间（</w:t>
      </w:r>
      <w:r>
        <w:rPr>
          <w:rFonts w:ascii="Times New Roman" w:hAnsi="Times New Roman" w:eastAsia="Times New Roman"/>
          <w:b w:val="0"/>
          <w:i w:val="0"/>
          <w:color w:val="6C6C6C"/>
          <w:sz w:val="20"/>
        </w:rPr>
        <w:t>h</w:t>
      </w:r>
      <w:r>
        <w:rPr>
          <w:rFonts w:ascii="宋体" w:hAnsi="宋体" w:eastAsia="宋体"/>
          <w:b w:val="0"/>
          <w:i w:val="0"/>
          <w:color w:val="6C6C6C"/>
          <w:sz w:val="20"/>
        </w:rPr>
        <w:t>）</w:t>
      </w:r>
    </w:p>
    <w:tbl>
      <w:tblPr>
        <w:tblW w:type="auto" w:w="0"/>
        <w:tblLayout w:type="fixed"/>
        <w:tblLook w:firstColumn="1" w:firstRow="1" w:lastColumn="0" w:lastRow="0" w:noHBand="0" w:noVBand="1" w:val="04A0"/>
        <w:tblInd w:w="2180.0" w:type="dxa"/>
      </w:tblPr>
      <w:tblGrid>
        <w:gridCol w:w="3355"/>
        <w:gridCol w:w="3355"/>
        <w:gridCol w:w="3355"/>
      </w:tblGrid>
      <w:tr>
        <w:trPr>
          <w:trHeight w:hRule="exact" w:val="302"/>
        </w:trPr>
        <w:tc>
          <w:tcPr>
            <w:tcW w:type="dxa" w:w="3020"/>
            <w:tcBorders/>
            <w:tcMar>
              <w:start w:w="0" w:type="dxa"/>
              <w:end w:w="0" w:type="dxa"/>
            </w:tcMar>
          </w:tcPr>
          <w:p>
            <w:pPr>
              <w:autoSpaceDN w:val="0"/>
              <w:autoSpaceDE w:val="0"/>
              <w:widowControl/>
              <w:spacing w:line="182" w:lineRule="exact" w:before="60" w:after="0"/>
              <w:ind w:left="0" w:right="294" w:firstLine="0"/>
              <w:jc w:val="right"/>
            </w:pPr>
            <w:r>
              <w:rPr>
                <w:w w:val="101.33333206176758"/>
                <w:rFonts w:ascii="宋体" w:hAnsi="宋体" w:eastAsia="宋体"/>
                <w:b w:val="0"/>
                <w:i w:val="0"/>
                <w:color w:val="6C6C6C"/>
                <w:sz w:val="18"/>
              </w:rPr>
              <w:t>黏土层</w:t>
            </w:r>
          </w:p>
        </w:tc>
        <w:tc>
          <w:tcPr>
            <w:tcW w:type="dxa" w:w="118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粉砂层</w:t>
            </w:r>
          </w:p>
        </w:tc>
        <w:tc>
          <w:tcPr>
            <w:tcW w:type="dxa" w:w="2260"/>
            <w:tcBorders/>
            <w:tcMar>
              <w:start w:w="0" w:type="dxa"/>
              <w:end w:w="0" w:type="dxa"/>
            </w:tcMar>
          </w:tcPr>
          <w:p>
            <w:pPr>
              <w:autoSpaceDN w:val="0"/>
              <w:autoSpaceDE w:val="0"/>
              <w:widowControl/>
              <w:spacing w:line="182" w:lineRule="exact" w:before="60" w:after="0"/>
              <w:ind w:left="326" w:right="0" w:firstLine="0"/>
              <w:jc w:val="left"/>
            </w:pPr>
            <w:r>
              <w:rPr>
                <w:w w:val="101.33333206176758"/>
                <w:rFonts w:ascii="宋体" w:hAnsi="宋体" w:eastAsia="宋体"/>
                <w:b w:val="0"/>
                <w:i w:val="0"/>
                <w:color w:val="6C6C6C"/>
                <w:sz w:val="18"/>
              </w:rPr>
              <w:t>圆砾层</w:t>
            </w:r>
          </w:p>
        </w:tc>
      </w:tr>
    </w:tbl>
    <w:p>
      <w:pPr>
        <w:autoSpaceDN w:val="0"/>
        <w:autoSpaceDE w:val="0"/>
        <w:widowControl/>
        <w:spacing w:line="282" w:lineRule="exact" w:before="346" w:after="0"/>
        <w:ind w:left="0" w:right="227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5.15  </w:t>
      </w:r>
      <w:r>
        <w:rPr>
          <w:rFonts w:ascii="宋体" w:hAnsi="宋体" w:eastAsia="宋体"/>
          <w:b w:val="0"/>
          <w:i w:val="0"/>
          <w:color w:val="000000"/>
          <w:sz w:val="21"/>
        </w:rPr>
        <w:t>开挖面中心纵向位移随时间的变化</w:t>
      </w:r>
    </w:p>
    <w:p>
      <w:pPr>
        <w:autoSpaceDN w:val="0"/>
        <w:autoSpaceDE w:val="0"/>
        <w:widowControl/>
        <w:spacing w:line="312" w:lineRule="exact" w:before="158" w:after="0"/>
        <w:ind w:left="2160" w:right="576" w:firstLine="0"/>
        <w:jc w:val="center"/>
      </w:pPr>
      <w:r>
        <w:rPr>
          <w:rFonts w:ascii="Times New Roman" w:hAnsi="Times New Roman" w:eastAsia="Times New Roman"/>
          <w:b w:val="0"/>
          <w:i w:val="0"/>
          <w:color w:val="000000"/>
          <w:sz w:val="21"/>
        </w:rPr>
        <w:t xml:space="preserve">Fig 5.15  The longitudinal displacement-time history of the soil in the center of the </w:t>
      </w:r>
      <w:r>
        <w:rPr>
          <w:rFonts w:ascii="Times New Roman" w:hAnsi="Times New Roman" w:eastAsia="Times New Roman"/>
          <w:b w:val="0"/>
          <w:i w:val="0"/>
          <w:color w:val="000000"/>
          <w:sz w:val="21"/>
        </w:rPr>
        <w:t>excavation face</w:t>
      </w:r>
    </w:p>
    <w:p>
      <w:pPr>
        <w:autoSpaceDN w:val="0"/>
        <w:autoSpaceDE w:val="0"/>
        <w:widowControl/>
        <w:spacing w:line="282" w:lineRule="exact" w:before="3916" w:after="0"/>
        <w:ind w:left="0" w:right="4088" w:firstLine="0"/>
        <w:jc w:val="right"/>
      </w:pPr>
      <w:r>
        <w:rPr>
          <w:rFonts w:ascii="Times New Roman" w:hAnsi="Times New Roman" w:eastAsia="Times New Roman"/>
          <w:b w:val="0"/>
          <w:i w:val="0"/>
          <w:color w:val="000000"/>
          <w:sz w:val="21"/>
        </w:rPr>
        <w:t xml:space="preserve">122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24" name="Picture 9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1028700</wp:posOffset>
            </wp:positionV>
            <wp:extent cx="3886200" cy="22606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3886200" cy="22606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44" w:lineRule="exact" w:before="362" w:after="282"/>
        <w:ind w:left="0" w:right="7418" w:firstLine="0"/>
        <w:jc w:val="right"/>
      </w:pPr>
      <w:r>
        <w:rPr>
          <w:w w:val="101.33333206176758"/>
          <w:rFonts w:ascii="Times New Roman" w:hAnsi="Times New Roman" w:eastAsia="Times New Roman"/>
          <w:b w:val="0"/>
          <w:i w:val="0"/>
          <w:color w:val="6C6C6C"/>
          <w:sz w:val="18"/>
        </w:rPr>
        <w:t>3</w:t>
      </w:r>
    </w:p>
    <w:tbl>
      <w:tblPr>
        <w:tblW w:type="auto" w:w="0"/>
        <w:tblLayout w:type="fixed"/>
        <w:tblLook w:firstColumn="1" w:firstRow="1" w:lastColumn="0" w:lastRow="0" w:noHBand="0" w:noVBand="1" w:val="04A0"/>
        <w:tblInd w:w="1080.0" w:type="dxa"/>
      </w:tblPr>
      <w:tblGrid>
        <w:gridCol w:w="915"/>
        <w:gridCol w:w="915"/>
        <w:gridCol w:w="915"/>
        <w:gridCol w:w="915"/>
        <w:gridCol w:w="915"/>
        <w:gridCol w:w="915"/>
        <w:gridCol w:w="915"/>
        <w:gridCol w:w="915"/>
        <w:gridCol w:w="915"/>
        <w:gridCol w:w="915"/>
        <w:gridCol w:w="915"/>
      </w:tblGrid>
      <w:tr>
        <w:trPr>
          <w:trHeight w:hRule="exact" w:val="470"/>
        </w:trPr>
        <w:tc>
          <w:tcPr>
            <w:tcW w:type="dxa" w:w="13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02" w:after="0"/>
              <w:ind w:left="0" w:right="80" w:firstLine="0"/>
              <w:jc w:val="right"/>
            </w:pPr>
            <w:r>
              <w:rPr>
                <w:rFonts w:ascii="宋体" w:hAnsi="宋体" w:eastAsia="宋体"/>
                <w:b w:val="0"/>
                <w:i w:val="0"/>
                <w:color w:val="6C6C6C"/>
                <w:sz w:val="20"/>
              </w:rPr>
              <w:t>到隧道轴线的竖直距离（</w:t>
            </w:r>
            <w:r>
              <w:rPr>
                <w:rFonts w:ascii="Times New Roman" w:hAnsi="Times New Roman" w:eastAsia="Times New Roman"/>
                <w:b w:val="0"/>
                <w:i w:val="0"/>
                <w:color w:val="6C6C6C"/>
                <w:sz w:val="20"/>
              </w:rPr>
              <w:t>m</w:t>
            </w:r>
            <w:r>
              <w:rPr>
                <w:rFonts w:ascii="宋体" w:hAnsi="宋体" w:eastAsia="宋体"/>
                <w:b w:val="0"/>
                <w:i w:val="0"/>
                <w:color w:val="6C6C6C"/>
                <w:sz w:val="20"/>
              </w:rPr>
              <w:t>）</w:t>
            </w:r>
          </w:p>
        </w:tc>
        <w:tc>
          <w:tcPr>
            <w:tcW w:type="dxa" w:w="220"/>
            <w:tcBorders/>
            <w:tcMar>
              <w:start w:w="0" w:type="dxa"/>
              <w:end w:w="0" w:type="dxa"/>
            </w:tcMar>
          </w:tcPr>
          <w:p>
            <w:pPr>
              <w:autoSpaceDN w:val="0"/>
              <w:autoSpaceDE w:val="0"/>
              <w:widowControl/>
              <w:spacing w:line="244" w:lineRule="exact" w:before="60" w:after="0"/>
              <w:ind w:left="0" w:right="0" w:firstLine="0"/>
              <w:jc w:val="center"/>
            </w:pPr>
            <w:r>
              <w:rPr>
                <w:w w:val="101.33333206176758"/>
                <w:rFonts w:ascii="Times New Roman" w:hAnsi="Times New Roman" w:eastAsia="Times New Roman"/>
                <w:b w:val="0"/>
                <w:i w:val="0"/>
                <w:color w:val="6C6C6C"/>
                <w:sz w:val="18"/>
              </w:rPr>
              <w:t>2</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72" w:right="0" w:firstLine="0"/>
              <w:jc w:val="left"/>
            </w:pPr>
            <w:r>
              <w:rPr>
                <w:w w:val="101.33333206176758"/>
                <w:rFonts w:ascii="Times New Roman" w:hAnsi="Times New Roman" w:eastAsia="Times New Roman"/>
                <w:b w:val="0"/>
                <w:i w:val="0"/>
                <w:color w:val="6C6C6C"/>
                <w:sz w:val="18"/>
              </w:rPr>
              <w:t>0</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0" w:right="122" w:firstLine="0"/>
              <w:jc w:val="right"/>
            </w:pPr>
            <w:r>
              <w:rPr>
                <w:w w:val="101.33333206176758"/>
                <w:rFonts w:ascii="Times New Roman" w:hAnsi="Times New Roman" w:eastAsia="Times New Roman"/>
                <w:b w:val="0"/>
                <w:i w:val="0"/>
                <w:color w:val="6C6C6C"/>
                <w:sz w:val="18"/>
              </w:rPr>
              <w:t>5</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376" w:after="0"/>
              <w:ind w:left="0" w:right="0" w:firstLine="0"/>
              <w:jc w:val="center"/>
            </w:pPr>
            <w:r>
              <w:rPr>
                <w:w w:val="101.33333206176758"/>
                <w:rFonts w:ascii="宋体" w:hAnsi="宋体" w:eastAsia="宋体"/>
                <w:b w:val="0"/>
                <w:i w:val="0"/>
                <w:color w:val="6C6C6C"/>
                <w:sz w:val="18"/>
              </w:rPr>
              <w:t>初始值</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136" w:right="0" w:firstLine="0"/>
              <w:jc w:val="left"/>
            </w:pPr>
            <w:r>
              <w:rPr>
                <w:w w:val="101.33333206176758"/>
                <w:rFonts w:ascii="Times New Roman" w:hAnsi="Times New Roman" w:eastAsia="Times New Roman"/>
                <w:b w:val="0"/>
                <w:i w:val="0"/>
                <w:color w:val="6C6C6C"/>
                <w:sz w:val="18"/>
              </w:rPr>
              <w:t>10</w:t>
            </w:r>
          </w:p>
        </w:tc>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0" w:right="0" w:firstLine="0"/>
              <w:jc w:val="center"/>
            </w:pPr>
            <w:r>
              <w:rPr>
                <w:w w:val="101.33333206176758"/>
                <w:rFonts w:ascii="Times New Roman" w:hAnsi="Times New Roman" w:eastAsia="Times New Roman"/>
                <w:b w:val="0"/>
                <w:i w:val="0"/>
                <w:color w:val="6C6C6C"/>
                <w:sz w:val="18"/>
              </w:rPr>
              <w:t>15</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0" w:right="92" w:firstLine="0"/>
              <w:jc w:val="right"/>
            </w:pPr>
            <w:r>
              <w:rPr>
                <w:w w:val="101.33333206176758"/>
                <w:rFonts w:ascii="Times New Roman" w:hAnsi="Times New Roman" w:eastAsia="Times New Roman"/>
                <w:b w:val="0"/>
                <w:i w:val="0"/>
                <w:color w:val="6C6C6C"/>
                <w:sz w:val="18"/>
              </w:rPr>
              <w:t>20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10" w:after="0"/>
              <w:ind w:left="0" w:right="0" w:firstLine="0"/>
              <w:jc w:val="center"/>
            </w:pPr>
            <w:r>
              <w:drawing>
                <wp:inline xmlns:a="http://schemas.openxmlformats.org/drawingml/2006/main" xmlns:pic="http://schemas.openxmlformats.org/drawingml/2006/picture">
                  <wp:extent cx="266700" cy="76200"/>
                  <wp:docPr id="926" name="Picture 926"/>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266700" cy="76200"/>
                          </a:xfrm>
                          <a:prstGeom prst="rect"/>
                        </pic:spPr>
                      </pic:pic>
                    </a:graphicData>
                  </a:graphic>
                </wp:inline>
              </w:drawing>
            </w:r>
          </w:p>
        </w:tc>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0" w:right="476" w:firstLine="0"/>
              <w:jc w:val="right"/>
            </w:pPr>
            <w:r>
              <w:rPr>
                <w:w w:val="101.33333206176758"/>
                <w:rFonts w:ascii="Times New Roman" w:hAnsi="Times New Roman" w:eastAsia="Times New Roman"/>
                <w:b w:val="0"/>
                <w:i w:val="0"/>
                <w:color w:val="6C6C6C"/>
                <w:sz w:val="18"/>
              </w:rPr>
              <w:t>25</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442" w:after="0"/>
              <w:ind w:left="0" w:right="542" w:firstLine="0"/>
              <w:jc w:val="right"/>
            </w:pPr>
            <w:r>
              <w:rPr>
                <w:w w:val="101.33333206176758"/>
                <w:rFonts w:ascii="Times New Roman" w:hAnsi="Times New Roman" w:eastAsia="Times New Roman"/>
                <w:b w:val="0"/>
                <w:i w:val="0"/>
                <w:color w:val="6C6C6C"/>
                <w:sz w:val="18"/>
              </w:rPr>
              <w:t>30</w:t>
            </w:r>
          </w:p>
        </w:tc>
      </w:tr>
      <w:tr>
        <w:trPr>
          <w:trHeight w:hRule="exact" w:val="580"/>
        </w:trPr>
        <w:tc>
          <w:tcPr>
            <w:tcW w:type="dxa" w:w="915"/>
            <w:vMerge/>
            <w:tcBorders/>
          </w:tcPr>
          <w:p/>
        </w:tc>
        <w:tc>
          <w:tcPr>
            <w:tcW w:type="dxa" w:w="220"/>
            <w:tcBorders/>
            <w:tcMar>
              <w:start w:w="0" w:type="dxa"/>
              <w:end w:w="0" w:type="dxa"/>
            </w:tcMar>
          </w:tcPr>
          <w:p>
            <w:pPr>
              <w:autoSpaceDN w:val="0"/>
              <w:autoSpaceDE w:val="0"/>
              <w:widowControl/>
              <w:spacing w:line="244" w:lineRule="exact" w:before="174" w:after="0"/>
              <w:ind w:left="0" w:right="0" w:firstLine="0"/>
              <w:jc w:val="center"/>
            </w:pPr>
            <w:r>
              <w:rPr>
                <w:w w:val="101.33333206176758"/>
                <w:rFonts w:ascii="Times New Roman" w:hAnsi="Times New Roman" w:eastAsia="Times New Roman"/>
                <w:b w:val="0"/>
                <w:i w:val="0"/>
                <w:color w:val="6C6C6C"/>
                <w:sz w:val="18"/>
              </w:rPr>
              <w:t>1</w:t>
            </w: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r>
      <w:tr>
        <w:trPr>
          <w:trHeight w:hRule="exact" w:val="700"/>
        </w:trPr>
        <w:tc>
          <w:tcPr>
            <w:tcW w:type="dxa" w:w="915"/>
            <w:vMerge/>
            <w:tcBorders/>
          </w:tcPr>
          <w:p/>
        </w:tc>
        <w:tc>
          <w:tcPr>
            <w:tcW w:type="dxa" w:w="220"/>
            <w:tcBorders/>
            <w:tcMar>
              <w:start w:w="0" w:type="dxa"/>
              <w:end w:w="0" w:type="dxa"/>
            </w:tcMar>
          </w:tcPr>
          <w:p>
            <w:pPr>
              <w:autoSpaceDN w:val="0"/>
              <w:autoSpaceDE w:val="0"/>
              <w:widowControl/>
              <w:spacing w:line="244" w:lineRule="exact" w:before="180" w:after="0"/>
              <w:ind w:left="0" w:right="0" w:firstLine="0"/>
              <w:jc w:val="center"/>
            </w:pPr>
            <w:r>
              <w:rPr>
                <w:w w:val="101.33333206176758"/>
                <w:rFonts w:ascii="Times New Roman" w:hAnsi="Times New Roman" w:eastAsia="Times New Roman"/>
                <w:b w:val="0"/>
                <w:i w:val="0"/>
                <w:color w:val="6C6C6C"/>
                <w:sz w:val="18"/>
              </w:rPr>
              <w:t>0</w:t>
            </w: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c>
          <w:tcPr>
            <w:tcW w:type="dxa" w:w="915"/>
            <w:vMerge/>
            <w:tcBorders/>
          </w:tcPr>
          <w:p/>
        </w:tc>
      </w:tr>
      <w:tr>
        <w:trPr>
          <w:trHeight w:hRule="exact" w:val="480"/>
        </w:trPr>
        <w:tc>
          <w:tcPr>
            <w:tcW w:type="dxa" w:w="915"/>
            <w:vMerge/>
            <w:tcBorders/>
          </w:tcPr>
          <w:p/>
        </w:tc>
        <w:tc>
          <w:tcPr>
            <w:tcW w:type="dxa" w:w="220"/>
            <w:tcBorders/>
            <w:tcMar>
              <w:start w:w="0" w:type="dxa"/>
              <w:end w:w="0" w:type="dxa"/>
            </w:tcMar>
          </w:tcPr>
          <w:p>
            <w:pPr>
              <w:autoSpaceDN w:val="0"/>
              <w:autoSpaceDE w:val="0"/>
              <w:widowControl/>
              <w:spacing w:line="244" w:lineRule="exact" w:before="66" w:after="0"/>
              <w:ind w:left="0" w:right="0" w:firstLine="0"/>
              <w:jc w:val="center"/>
            </w:pPr>
            <w:r>
              <w:rPr>
                <w:w w:val="101.33333206176758"/>
                <w:rFonts w:ascii="Times New Roman" w:hAnsi="Times New Roman" w:eastAsia="Times New Roman"/>
                <w:b w:val="0"/>
                <w:i w:val="0"/>
                <w:color w:val="6C6C6C"/>
                <w:sz w:val="18"/>
              </w:rPr>
              <w:t>-1</w:t>
            </w:r>
          </w:p>
        </w:tc>
        <w:tc>
          <w:tcPr>
            <w:tcW w:type="dxa" w:w="915"/>
            <w:vMerge/>
            <w:tcBorders/>
          </w:tcP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660" w:after="0"/>
              <w:ind w:left="0" w:right="0" w:firstLine="0"/>
              <w:jc w:val="right"/>
            </w:pPr>
            <w:r>
              <w:drawing>
                <wp:inline xmlns:a="http://schemas.openxmlformats.org/drawingml/2006/main" xmlns:pic="http://schemas.openxmlformats.org/drawingml/2006/picture">
                  <wp:extent cx="266700" cy="76200"/>
                  <wp:docPr id="927" name="Picture 927"/>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266700" cy="76200"/>
                          </a:xfrm>
                          <a:prstGeom prst="rect"/>
                        </pic:spPr>
                      </pic:pic>
                    </a:graphicData>
                  </a:graphic>
                </wp:inline>
              </w:drawing>
            </w:r>
          </w:p>
        </w:tc>
        <w:tc>
          <w:tcPr>
            <w:tcW w:type="dxa" w:w="915"/>
            <w:vMerge/>
            <w:tcBorders/>
          </w:tcPr>
          <w:p/>
        </w:tc>
        <w:tc>
          <w:tcPr>
            <w:tcW w:type="dxa" w:w="2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394" w:after="0"/>
              <w:ind w:left="0" w:right="0" w:firstLine="0"/>
              <w:jc w:val="center"/>
            </w:pPr>
            <w:r>
              <w:rPr>
                <w:rFonts w:ascii="宋体" w:hAnsi="宋体" w:eastAsia="宋体"/>
                <w:b w:val="0"/>
                <w:i w:val="0"/>
                <w:color w:val="6C6C6C"/>
                <w:sz w:val="20"/>
              </w:rPr>
              <w:t>盾构推进方向位移（</w:t>
            </w:r>
            <w:r>
              <w:rPr>
                <w:rFonts w:ascii="Times New Roman" w:hAnsi="Times New Roman" w:eastAsia="Times New Roman"/>
                <w:b w:val="0"/>
                <w:i w:val="0"/>
                <w:color w:val="6C6C6C"/>
                <w:sz w:val="20"/>
              </w:rPr>
              <w:t>mm</w:t>
            </w:r>
            <w:r>
              <w:rPr>
                <w:rFonts w:ascii="宋体" w:hAnsi="宋体" w:eastAsia="宋体"/>
                <w:b w:val="0"/>
                <w:i w:val="0"/>
                <w:color w:val="6C6C6C"/>
                <w:sz w:val="20"/>
              </w:rPr>
              <w:t>）</w:t>
            </w:r>
          </w:p>
          <w:p>
            <w:pPr>
              <w:autoSpaceDN w:val="0"/>
              <w:tabs>
                <w:tab w:pos="580" w:val="left"/>
                <w:tab w:pos="1320" w:val="left"/>
                <w:tab w:pos="1764" w:val="left"/>
              </w:tabs>
              <w:autoSpaceDE w:val="0"/>
              <w:widowControl/>
              <w:spacing w:line="240" w:lineRule="auto" w:before="0" w:after="0"/>
              <w:ind w:left="140" w:right="0" w:firstLine="0"/>
              <w:jc w:val="left"/>
            </w:pPr>
            <w:r>
              <w:drawing>
                <wp:inline xmlns:a="http://schemas.openxmlformats.org/drawingml/2006/main" xmlns:pic="http://schemas.openxmlformats.org/drawingml/2006/picture">
                  <wp:extent cx="266700" cy="76200"/>
                  <wp:docPr id="928" name="Picture 928"/>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266700" cy="76200"/>
                          </a:xfrm>
                          <a:prstGeom prst="rect"/>
                        </pic:spPr>
                      </pic:pic>
                    </a:graphicData>
                  </a:graphic>
                </wp:inline>
              </w:drawing>
            </w:r>
            <w:r>
              <w:rPr>
                <w:w w:val="101.33333206176758"/>
                <w:rFonts w:ascii="宋体" w:hAnsi="宋体" w:eastAsia="宋体"/>
                <w:b w:val="0"/>
                <w:i w:val="0"/>
                <w:color w:val="6C6C6C"/>
                <w:sz w:val="18"/>
              </w:rPr>
              <w:t>黏土层</w:t>
            </w:r>
            <w:r>
              <w:tab/>
            </w:r>
            <w:r>
              <w:drawing>
                <wp:inline xmlns:a="http://schemas.openxmlformats.org/drawingml/2006/main" xmlns:pic="http://schemas.openxmlformats.org/drawingml/2006/picture">
                  <wp:extent cx="266700" cy="76200"/>
                  <wp:docPr id="929" name="Picture 929"/>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266700" cy="76200"/>
                          </a:xfrm>
                          <a:prstGeom prst="rect"/>
                        </pic:spPr>
                      </pic:pic>
                    </a:graphicData>
                  </a:graphic>
                </wp:inline>
              </w:drawing>
            </w:r>
            <w:r>
              <w:rPr>
                <w:w w:val="101.33333206176758"/>
                <w:rFonts w:ascii="宋体" w:hAnsi="宋体" w:eastAsia="宋体"/>
                <w:b w:val="0"/>
                <w:i w:val="0"/>
                <w:color w:val="6C6C6C"/>
                <w:sz w:val="18"/>
              </w:rPr>
              <w:t>粉砂层</w:t>
            </w:r>
          </w:p>
        </w:tc>
        <w:tc>
          <w:tcPr>
            <w:tcW w:type="dxa" w:w="915"/>
            <w:vMerge/>
            <w:tcBorders/>
          </w:tcPr>
          <w:p/>
        </w:tc>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1626" w:after="0"/>
              <w:ind w:left="28" w:right="0" w:firstLine="0"/>
              <w:jc w:val="left"/>
            </w:pPr>
            <w:r>
              <w:rPr>
                <w:w w:val="101.33333206176758"/>
                <w:rFonts w:ascii="宋体" w:hAnsi="宋体" w:eastAsia="宋体"/>
                <w:b w:val="0"/>
                <w:i w:val="0"/>
                <w:color w:val="6C6C6C"/>
                <w:sz w:val="18"/>
              </w:rPr>
              <w:t>圆砾层</w:t>
            </w:r>
          </w:p>
        </w:tc>
        <w:tc>
          <w:tcPr>
            <w:tcW w:type="dxa" w:w="915"/>
            <w:vMerge/>
            <w:tcBorders/>
          </w:tcPr>
          <w:p/>
        </w:tc>
      </w:tr>
      <w:tr>
        <w:trPr>
          <w:trHeight w:hRule="exact" w:val="584"/>
        </w:trPr>
        <w:tc>
          <w:tcPr>
            <w:tcW w:type="dxa" w:w="915"/>
            <w:vMerge/>
            <w:tcBorders/>
          </w:tcPr>
          <w:p/>
        </w:tc>
        <w:tc>
          <w:tcPr>
            <w:tcW w:type="dxa" w:w="220"/>
            <w:tcBorders/>
            <w:tcMar>
              <w:start w:w="0" w:type="dxa"/>
              <w:end w:w="0" w:type="dxa"/>
            </w:tcMar>
          </w:tcPr>
          <w:p>
            <w:pPr>
              <w:autoSpaceDN w:val="0"/>
              <w:autoSpaceDE w:val="0"/>
              <w:widowControl/>
              <w:spacing w:line="244" w:lineRule="exact" w:before="170" w:after="0"/>
              <w:ind w:left="0" w:right="0" w:firstLine="0"/>
              <w:jc w:val="center"/>
            </w:pPr>
            <w:r>
              <w:rPr>
                <w:w w:val="101.33333206176758"/>
                <w:rFonts w:ascii="Times New Roman" w:hAnsi="Times New Roman" w:eastAsia="Times New Roman"/>
                <w:b w:val="0"/>
                <w:i w:val="0"/>
                <w:color w:val="6C6C6C"/>
                <w:sz w:val="18"/>
              </w:rPr>
              <w:t>-2</w:t>
            </w:r>
          </w:p>
        </w:tc>
        <w:tc>
          <w:tcPr>
            <w:tcW w:type="dxa" w:w="915"/>
            <w:vMerge/>
            <w:tcBorders/>
          </w:tcPr>
          <w:p/>
        </w:tc>
        <w:tc>
          <w:tcPr>
            <w:tcW w:type="dxa" w:w="915"/>
            <w:vMerge/>
            <w:tcBorders/>
          </w:tcPr>
          <w:p/>
        </w:tc>
        <w:tc>
          <w:tcPr>
            <w:tcW w:type="dxa" w:w="915"/>
            <w:vMerge/>
            <w:tcBorders/>
          </w:tcPr>
          <w:p/>
        </w:tc>
        <w:tc>
          <w:tcPr>
            <w:tcW w:type="dxa" w:w="2745"/>
            <w:gridSpan w:val="3"/>
            <w:vMerge/>
            <w:tcBorders/>
          </w:tcPr>
          <w:p/>
        </w:tc>
        <w:tc>
          <w:tcPr>
            <w:tcW w:type="dxa" w:w="915"/>
            <w:vMerge/>
            <w:tcBorders/>
          </w:tcPr>
          <w:p/>
        </w:tc>
        <w:tc>
          <w:tcPr>
            <w:tcW w:type="dxa" w:w="915"/>
            <w:vMerge/>
            <w:tcBorders/>
          </w:tcPr>
          <w:p/>
        </w:tc>
        <w:tc>
          <w:tcPr>
            <w:tcW w:type="dxa" w:w="915"/>
            <w:vMerge/>
            <w:tcBorders/>
          </w:tcPr>
          <w:p/>
        </w:tc>
      </w:tr>
      <w:tr>
        <w:trPr>
          <w:trHeight w:hRule="exact" w:val="804"/>
        </w:trPr>
        <w:tc>
          <w:tcPr>
            <w:tcW w:type="dxa" w:w="915"/>
            <w:vMerge/>
            <w:tcBorders/>
          </w:tcPr>
          <w:p/>
        </w:tc>
        <w:tc>
          <w:tcPr>
            <w:tcW w:type="dxa" w:w="220"/>
            <w:tcBorders/>
            <w:tcMar>
              <w:start w:w="0" w:type="dxa"/>
              <w:end w:w="0" w:type="dxa"/>
            </w:tcMar>
          </w:tcPr>
          <w:p>
            <w:pPr>
              <w:autoSpaceDN w:val="0"/>
              <w:autoSpaceDE w:val="0"/>
              <w:widowControl/>
              <w:spacing w:line="244" w:lineRule="exact" w:before="172" w:after="0"/>
              <w:ind w:left="0" w:right="0" w:firstLine="0"/>
              <w:jc w:val="center"/>
            </w:pPr>
            <w:r>
              <w:rPr>
                <w:w w:val="101.33333206176758"/>
                <w:rFonts w:ascii="Times New Roman" w:hAnsi="Times New Roman" w:eastAsia="Times New Roman"/>
                <w:b w:val="0"/>
                <w:i w:val="0"/>
                <w:color w:val="6C6C6C"/>
                <w:sz w:val="18"/>
              </w:rPr>
              <w:t>-3</w:t>
            </w:r>
          </w:p>
        </w:tc>
        <w:tc>
          <w:tcPr>
            <w:tcW w:type="dxa" w:w="915"/>
            <w:vMerge/>
            <w:tcBorders/>
          </w:tcPr>
          <w:p/>
        </w:tc>
        <w:tc>
          <w:tcPr>
            <w:tcW w:type="dxa" w:w="915"/>
            <w:vMerge/>
            <w:tcBorders/>
          </w:tcPr>
          <w:p/>
        </w:tc>
        <w:tc>
          <w:tcPr>
            <w:tcW w:type="dxa" w:w="915"/>
            <w:vMerge/>
            <w:tcBorders/>
          </w:tcPr>
          <w:p/>
        </w:tc>
        <w:tc>
          <w:tcPr>
            <w:tcW w:type="dxa" w:w="2745"/>
            <w:gridSpan w:val="3"/>
            <w:vMerge/>
            <w:tcBorders/>
          </w:tcPr>
          <w:p/>
        </w:tc>
        <w:tc>
          <w:tcPr>
            <w:tcW w:type="dxa" w:w="915"/>
            <w:vMerge/>
            <w:tcBorders/>
          </w:tcPr>
          <w:p/>
        </w:tc>
        <w:tc>
          <w:tcPr>
            <w:tcW w:type="dxa" w:w="915"/>
            <w:vMerge/>
            <w:tcBorders/>
          </w:tcPr>
          <w:p/>
        </w:tc>
        <w:tc>
          <w:tcPr>
            <w:tcW w:type="dxa" w:w="915"/>
            <w:vMerge/>
            <w:tcBorders/>
          </w:tcPr>
          <w:p/>
        </w:tc>
      </w:tr>
    </w:tbl>
    <w:p>
      <w:pPr>
        <w:autoSpaceDN w:val="0"/>
        <w:autoSpaceDE w:val="0"/>
        <w:widowControl/>
        <w:spacing w:line="472" w:lineRule="exact" w:before="132" w:after="0"/>
        <w:ind w:left="1872" w:right="288"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5.16  </w:t>
      </w:r>
      <w:r>
        <w:rPr>
          <w:rFonts w:ascii="宋体" w:hAnsi="宋体" w:eastAsia="宋体"/>
          <w:b w:val="0"/>
          <w:i w:val="0"/>
          <w:color w:val="000000"/>
          <w:sz w:val="21"/>
        </w:rPr>
        <w:t>开挖面纵向位移随高程的变化</w:t>
      </w:r>
      <w:r>
        <w:br/>
      </w:r>
      <w:r>
        <w:rPr>
          <w:rFonts w:ascii="Times New Roman" w:hAnsi="Times New Roman" w:eastAsia="Times New Roman"/>
          <w:b w:val="0"/>
          <w:i w:val="0"/>
          <w:color w:val="000000"/>
          <w:sz w:val="21"/>
        </w:rPr>
        <w:t xml:space="preserve">Fig 5.16  The longitudinal displacement of the excavation face varying with the elevation </w:t>
      </w:r>
    </w:p>
    <w:p>
      <w:pPr>
        <w:autoSpaceDN w:val="0"/>
        <w:autoSpaceDE w:val="0"/>
        <w:widowControl/>
        <w:spacing w:line="334" w:lineRule="exact" w:before="630" w:after="0"/>
        <w:ind w:left="1300" w:right="0" w:firstLine="0"/>
        <w:jc w:val="left"/>
      </w:pPr>
      <w:r>
        <w:rPr>
          <w:rFonts w:ascii="Times New Roman,Bold" w:hAnsi="Times New Roman,Bold" w:eastAsia="Times New Roman,Bold"/>
          <w:b/>
          <w:i w:val="0"/>
          <w:color w:val="000000"/>
          <w:sz w:val="24"/>
        </w:rPr>
        <w:t xml:space="preserve">5.3.2 </w:t>
      </w:r>
      <w:r>
        <w:rPr>
          <w:rFonts w:ascii="宋体" w:hAnsi="宋体" w:eastAsia="宋体"/>
          <w:b w:val="0"/>
          <w:i w:val="0"/>
          <w:color w:val="000000"/>
          <w:sz w:val="24"/>
        </w:rPr>
        <w:t>局部管片渗水的影响</w:t>
      </w:r>
    </w:p>
    <w:p>
      <w:pPr>
        <w:autoSpaceDN w:val="0"/>
        <w:autoSpaceDE w:val="0"/>
        <w:widowControl/>
        <w:spacing w:line="400" w:lineRule="exact" w:before="104" w:after="0"/>
        <w:ind w:left="1300" w:right="250" w:firstLine="480"/>
        <w:jc w:val="both"/>
      </w:pPr>
      <w:r>
        <w:rPr>
          <w:rFonts w:ascii="宋体" w:hAnsi="宋体" w:eastAsia="宋体"/>
          <w:b w:val="0"/>
          <w:i w:val="0"/>
          <w:color w:val="000000"/>
          <w:sz w:val="24"/>
        </w:rPr>
        <w:t>当管片拼装完成，隧道施工引起的沉降稳定后，局部管片可能出现持续性渗</w:t>
      </w:r>
      <w:r>
        <w:rPr>
          <w:rFonts w:ascii="宋体" w:hAnsi="宋体" w:eastAsia="宋体"/>
          <w:b w:val="0"/>
          <w:i w:val="0"/>
          <w:color w:val="000000"/>
          <w:sz w:val="24"/>
        </w:rPr>
        <w:t>水现象，特别是处于高水压高渗透性土层区域的隧道一旦发生渗水，会给地层带</w:t>
      </w:r>
      <w:r>
        <w:rPr>
          <w:rFonts w:ascii="宋体" w:hAnsi="宋体" w:eastAsia="宋体"/>
          <w:b w:val="0"/>
          <w:i w:val="0"/>
          <w:color w:val="000000"/>
          <w:sz w:val="24"/>
        </w:rPr>
        <w:t>来较大的影响。基于前文水下掘进模型，在隧道贯通后，设定某一环管片和壁后</w:t>
      </w:r>
      <w:r>
        <w:rPr>
          <w:rFonts w:ascii="宋体" w:hAnsi="宋体" w:eastAsia="宋体"/>
          <w:b w:val="0"/>
          <w:i w:val="0"/>
          <w:color w:val="000000"/>
          <w:sz w:val="24"/>
        </w:rPr>
        <w:t>注浆体堵水失效，隧洞内侧孔压为</w:t>
      </w:r>
      <w:r>
        <w:rPr>
          <w:rFonts w:ascii="Times New Roman" w:hAnsi="Times New Roman" w:eastAsia="Times New Roman"/>
          <w:b w:val="0"/>
          <w:i w:val="0"/>
          <w:color w:val="000000"/>
          <w:sz w:val="24"/>
        </w:rPr>
        <w:t>0</w:t>
      </w:r>
      <w:r>
        <w:rPr>
          <w:rFonts w:ascii="宋体" w:hAnsi="宋体" w:eastAsia="宋体"/>
          <w:b w:val="0"/>
          <w:i w:val="0"/>
          <w:color w:val="000000"/>
          <w:sz w:val="24"/>
        </w:rPr>
        <w:t>，土层中水从该位置向隧道内渗入，并通过改</w:t>
      </w:r>
      <w:r>
        <w:rPr>
          <w:rFonts w:ascii="宋体" w:hAnsi="宋体" w:eastAsia="宋体"/>
          <w:b w:val="0"/>
          <w:i w:val="0"/>
          <w:color w:val="000000"/>
          <w:sz w:val="24"/>
        </w:rPr>
        <w:t>变隧道所处土层的渗透系数来分析粉砂或圆砾土中管片渗水的影响，如图</w:t>
      </w:r>
      <w:r>
        <w:rPr>
          <w:rFonts w:ascii="Times New Roman" w:hAnsi="Times New Roman" w:eastAsia="Times New Roman"/>
          <w:b w:val="0"/>
          <w:i w:val="0"/>
          <w:color w:val="000000"/>
          <w:sz w:val="24"/>
        </w:rPr>
        <w:t>5.17</w:t>
      </w:r>
      <w:r>
        <w:rPr>
          <w:rFonts w:ascii="宋体" w:hAnsi="宋体" w:eastAsia="宋体"/>
          <w:b w:val="0"/>
          <w:i w:val="0"/>
          <w:color w:val="000000"/>
          <w:sz w:val="24"/>
        </w:rPr>
        <w:t xml:space="preserve"> 所</w:t>
      </w:r>
      <w:r>
        <w:rPr>
          <w:rFonts w:ascii="宋体" w:hAnsi="宋体" w:eastAsia="宋体"/>
          <w:b w:val="0"/>
          <w:i w:val="0"/>
          <w:color w:val="000000"/>
          <w:sz w:val="24"/>
        </w:rPr>
        <w:t>示。</w:t>
      </w:r>
    </w:p>
    <w:p>
      <w:pPr>
        <w:autoSpaceDN w:val="0"/>
        <w:autoSpaceDE w:val="0"/>
        <w:widowControl/>
        <w:spacing w:line="240" w:lineRule="auto" w:before="170" w:after="0"/>
        <w:ind w:left="0" w:right="2678" w:firstLine="0"/>
        <w:jc w:val="right"/>
      </w:pPr>
      <w:r>
        <w:drawing>
          <wp:inline xmlns:a="http://schemas.openxmlformats.org/drawingml/2006/main" xmlns:pic="http://schemas.openxmlformats.org/drawingml/2006/picture">
            <wp:extent cx="2327910" cy="1817369"/>
            <wp:docPr id="930" name="Picture 930"/>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2327910" cy="1817369"/>
                    </a:xfrm>
                    <a:prstGeom prst="rect"/>
                  </pic:spPr>
                </pic:pic>
              </a:graphicData>
            </a:graphic>
          </wp:inline>
        </w:drawing>
      </w:r>
    </w:p>
    <w:p>
      <w:pPr>
        <w:autoSpaceDN w:val="0"/>
        <w:autoSpaceDE w:val="0"/>
        <w:widowControl/>
        <w:spacing w:line="472" w:lineRule="exact" w:before="102" w:after="0"/>
        <w:ind w:left="4464" w:right="2880"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5.17  </w:t>
      </w:r>
      <w:r>
        <w:rPr>
          <w:rFonts w:ascii="宋体" w:hAnsi="宋体" w:eastAsia="宋体"/>
          <w:b w:val="0"/>
          <w:i w:val="0"/>
          <w:color w:val="000000"/>
          <w:sz w:val="21"/>
        </w:rPr>
        <w:t>管片渗水设置</w:t>
      </w:r>
      <w:r>
        <w:br/>
      </w:r>
      <w:r>
        <w:rPr>
          <w:rFonts w:ascii="Times New Roman" w:hAnsi="Times New Roman" w:eastAsia="Times New Roman"/>
          <w:b w:val="0"/>
          <w:i w:val="0"/>
          <w:color w:val="000000"/>
          <w:sz w:val="21"/>
        </w:rPr>
        <w:t xml:space="preserve">Fig 5.17  The lining seepage </w:t>
      </w:r>
    </w:p>
    <w:p>
      <w:pPr>
        <w:autoSpaceDN w:val="0"/>
        <w:tabs>
          <w:tab w:pos="1780" w:val="left"/>
        </w:tabs>
        <w:autoSpaceDE w:val="0"/>
        <w:widowControl/>
        <w:spacing w:line="366" w:lineRule="exact" w:before="202" w:after="0"/>
        <w:ind w:left="1300" w:right="0" w:firstLine="0"/>
        <w:jc w:val="left"/>
      </w:pPr>
      <w:r>
        <w:tab/>
      </w:r>
      <w:r>
        <w:rPr>
          <w:rFonts w:ascii="宋体" w:hAnsi="宋体" w:eastAsia="宋体"/>
          <w:b w:val="0"/>
          <w:i w:val="0"/>
          <w:color w:val="000000"/>
          <w:sz w:val="24"/>
        </w:rPr>
        <w:t>各种土层中圆砾层渗透性最高，图</w:t>
      </w:r>
      <w:r>
        <w:rPr>
          <w:rFonts w:ascii="Times New Roman" w:hAnsi="Times New Roman" w:eastAsia="Times New Roman"/>
          <w:b w:val="0"/>
          <w:i w:val="0"/>
          <w:color w:val="000000"/>
          <w:sz w:val="24"/>
        </w:rPr>
        <w:t>5.18</w:t>
      </w:r>
      <w:r>
        <w:rPr>
          <w:rFonts w:ascii="宋体" w:hAnsi="宋体" w:eastAsia="宋体"/>
          <w:b w:val="0"/>
          <w:i w:val="0"/>
          <w:color w:val="000000"/>
          <w:sz w:val="24"/>
        </w:rPr>
        <w:t xml:space="preserve"> 为圆砾地层管片渗水</w:t>
      </w:r>
      <w:r>
        <w:rPr>
          <w:rFonts w:ascii="Times New Roman" w:hAnsi="Times New Roman" w:eastAsia="Times New Roman"/>
          <w:b w:val="0"/>
          <w:i w:val="0"/>
          <w:color w:val="000000"/>
          <w:sz w:val="24"/>
        </w:rPr>
        <w:t>130h</w:t>
      </w:r>
      <w:r>
        <w:rPr>
          <w:rFonts w:ascii="宋体" w:hAnsi="宋体" w:eastAsia="宋体"/>
          <w:b w:val="0"/>
          <w:i w:val="0"/>
          <w:color w:val="000000"/>
          <w:sz w:val="24"/>
        </w:rPr>
        <w:t xml:space="preserve"> 引起的孔压</w:t>
      </w:r>
      <w:r>
        <w:rPr>
          <w:rFonts w:ascii="宋体" w:hAnsi="宋体" w:eastAsia="宋体"/>
          <w:b w:val="0"/>
          <w:i w:val="0"/>
          <w:color w:val="000000"/>
          <w:sz w:val="24"/>
        </w:rPr>
        <w:t>变化云图，根据横向和纵向孔压云图，渗水管片周围土体中出现明显的渗流现象，</w:t>
      </w:r>
    </w:p>
    <w:p>
      <w:pPr>
        <w:autoSpaceDN w:val="0"/>
        <w:autoSpaceDE w:val="0"/>
        <w:widowControl/>
        <w:spacing w:line="212" w:lineRule="exact" w:before="360" w:after="0"/>
        <w:ind w:left="0" w:right="4136" w:firstLine="0"/>
        <w:jc w:val="right"/>
      </w:pPr>
      <w:r>
        <w:rPr>
          <w:rFonts w:ascii="宋体" w:hAnsi="宋体" w:eastAsia="宋体"/>
          <w:b w:val="0"/>
          <w:i w:val="0"/>
          <w:color w:val="000000"/>
          <w:sz w:val="21"/>
        </w:rPr>
        <w:t>123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31" name="Picture 9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1805939</wp:posOffset>
            </wp:positionH>
            <wp:positionV relativeFrom="page">
              <wp:posOffset>2021839</wp:posOffset>
            </wp:positionV>
            <wp:extent cx="3944620" cy="2381736"/>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944620" cy="2381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3175000</wp:posOffset>
            </wp:positionV>
            <wp:extent cx="50800" cy="508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3073400</wp:posOffset>
            </wp:positionV>
            <wp:extent cx="50800" cy="508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2971800</wp:posOffset>
            </wp:positionV>
            <wp:extent cx="50800" cy="508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2882900</wp:posOffset>
            </wp:positionV>
            <wp:extent cx="38100" cy="381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2882900</wp:posOffset>
            </wp:positionV>
            <wp:extent cx="38100" cy="381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2882900</wp:posOffset>
            </wp:positionV>
            <wp:extent cx="50800" cy="381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2870200</wp:posOffset>
            </wp:positionV>
            <wp:extent cx="63500" cy="635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2679700</wp:posOffset>
            </wp:positionV>
            <wp:extent cx="63500" cy="508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2679700</wp:posOffset>
            </wp:positionV>
            <wp:extent cx="139700" cy="508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2679700</wp:posOffset>
            </wp:positionV>
            <wp:extent cx="50800" cy="508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2603500</wp:posOffset>
            </wp:positionV>
            <wp:extent cx="50800" cy="635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2590800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2578100</wp:posOffset>
            </wp:positionV>
            <wp:extent cx="50800" cy="508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2501900</wp:posOffset>
            </wp:positionV>
            <wp:extent cx="50800" cy="635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2476500</wp:posOffset>
            </wp:positionV>
            <wp:extent cx="63500" cy="508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2387600</wp:posOffset>
            </wp:positionV>
            <wp:extent cx="50800" cy="38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2374900</wp:posOffset>
            </wp:positionV>
            <wp:extent cx="50800" cy="508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2286000</wp:posOffset>
            </wp:positionV>
            <wp:extent cx="508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50800" cy="381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286" w:after="0"/>
        <w:ind w:left="1300" w:right="256" w:firstLine="0"/>
        <w:jc w:val="both"/>
      </w:pPr>
      <w:r>
        <w:rPr>
          <w:rFonts w:ascii="宋体" w:hAnsi="宋体" w:eastAsia="宋体"/>
          <w:b w:val="0"/>
          <w:i w:val="0"/>
          <w:color w:val="000000"/>
          <w:sz w:val="24"/>
        </w:rPr>
        <w:t>隧道所在土层连通下方的圆砾土层后，水从下方高水头区向隧道内快速流动并形</w:t>
      </w:r>
      <w:r>
        <w:rPr>
          <w:rFonts w:ascii="宋体" w:hAnsi="宋体" w:eastAsia="宋体"/>
          <w:b w:val="0"/>
          <w:i w:val="0"/>
          <w:color w:val="000000"/>
          <w:sz w:val="24"/>
        </w:rPr>
        <w:t>成渗流漏斗，上方土体孔压明显降低。从水平方向上看，在渗水影响下，到隧道</w:t>
      </w:r>
      <w:r>
        <w:rPr>
          <w:rFonts w:ascii="宋体" w:hAnsi="宋体" w:eastAsia="宋体"/>
          <w:b w:val="0"/>
          <w:i w:val="0"/>
          <w:color w:val="000000"/>
          <w:sz w:val="24"/>
        </w:rPr>
        <w:t>中心</w:t>
      </w:r>
      <w:r>
        <w:rPr>
          <w:rFonts w:ascii="Times New Roman" w:hAnsi="Times New Roman" w:eastAsia="Times New Roman"/>
          <w:b w:val="0"/>
          <w:i w:val="0"/>
          <w:color w:val="000000"/>
          <w:sz w:val="24"/>
        </w:rPr>
        <w:t>3.5</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距离处的孔压仍然发生了显的变化。黏土层和粉砂层管片渗水孔压分布</w:t>
      </w:r>
      <w:r>
        <w:rPr>
          <w:rFonts w:ascii="宋体" w:hAnsi="宋体" w:eastAsia="宋体"/>
          <w:b w:val="0"/>
          <w:i w:val="0"/>
          <w:color w:val="000000"/>
          <w:sz w:val="24"/>
        </w:rPr>
        <w:t>云图不再列出，可以观测到渗水剧烈程度和影响范围相对较小。</w:t>
      </w:r>
    </w:p>
    <w:p>
      <w:pPr>
        <w:autoSpaceDN w:val="0"/>
        <w:autoSpaceDE w:val="0"/>
        <w:widowControl/>
        <w:spacing w:line="282" w:lineRule="exact" w:before="4262" w:after="0"/>
        <w:ind w:left="0" w:right="3800"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a</w:t>
      </w:r>
      <w:r>
        <w:rPr>
          <w:rFonts w:ascii="宋体" w:hAnsi="宋体" w:eastAsia="宋体"/>
          <w:b w:val="0"/>
          <w:i w:val="0"/>
          <w:color w:val="000000"/>
          <w:sz w:val="21"/>
        </w:rPr>
        <w:t>）横向</w:t>
      </w:r>
    </w:p>
    <w:p>
      <w:pPr>
        <w:autoSpaceDN w:val="0"/>
        <w:autoSpaceDE w:val="0"/>
        <w:widowControl/>
        <w:spacing w:line="240" w:lineRule="auto" w:before="288" w:after="0"/>
        <w:ind w:left="2504" w:right="0" w:firstLine="0"/>
        <w:jc w:val="left"/>
      </w:pPr>
      <w:r>
        <w:drawing>
          <wp:inline xmlns:a="http://schemas.openxmlformats.org/drawingml/2006/main" xmlns:pic="http://schemas.openxmlformats.org/drawingml/2006/picture">
            <wp:extent cx="3869690" cy="2633979"/>
            <wp:docPr id="934" name="Picture 934"/>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69690" cy="2633979"/>
                    </a:xfrm>
                    <a:prstGeom prst="rect"/>
                  </pic:spPr>
                </pic:pic>
              </a:graphicData>
            </a:graphic>
          </wp:inline>
        </w:drawing>
      </w:r>
    </w:p>
    <w:p>
      <w:pPr>
        <w:autoSpaceDN w:val="0"/>
        <w:autoSpaceDE w:val="0"/>
        <w:widowControl/>
        <w:spacing w:line="470" w:lineRule="exact" w:before="88" w:after="0"/>
        <w:ind w:left="2592" w:right="1008"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b</w:t>
      </w:r>
      <w:r>
        <w:rPr>
          <w:rFonts w:ascii="宋体" w:hAnsi="宋体" w:eastAsia="宋体"/>
          <w:b w:val="0"/>
          <w:i w:val="0"/>
          <w:color w:val="000000"/>
          <w:sz w:val="21"/>
        </w:rPr>
        <w:t>）纵向</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5.18  </w:t>
      </w:r>
      <w:r>
        <w:rPr>
          <w:rFonts w:ascii="宋体" w:hAnsi="宋体" w:eastAsia="宋体"/>
          <w:b w:val="0"/>
          <w:i w:val="0"/>
          <w:color w:val="000000"/>
          <w:sz w:val="21"/>
        </w:rPr>
        <w:t>圆砾层管片渗水引起的孔压变化云图（单位：</w:t>
      </w:r>
      <w:r>
        <w:rPr>
          <w:rFonts w:ascii="Times New Roman" w:hAnsi="Times New Roman" w:eastAsia="Times New Roman"/>
          <w:b w:val="0"/>
          <w:i w:val="0"/>
          <w:color w:val="000000"/>
          <w:sz w:val="21"/>
        </w:rPr>
        <w:t>Pa</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Fig 5.18  The pore pressure contour due to lining seepage in gravel layer </w:t>
      </w:r>
    </w:p>
    <w:p>
      <w:pPr>
        <w:autoSpaceDN w:val="0"/>
        <w:autoSpaceDE w:val="0"/>
        <w:widowControl/>
        <w:spacing w:line="400" w:lineRule="exact" w:before="166" w:after="0"/>
        <w:ind w:left="1300" w:right="256" w:firstLine="480"/>
        <w:jc w:val="both"/>
      </w:pPr>
      <w:r>
        <w:rPr>
          <w:rFonts w:ascii="宋体" w:hAnsi="宋体" w:eastAsia="宋体"/>
          <w:b w:val="0"/>
          <w:i w:val="0"/>
          <w:color w:val="000000"/>
          <w:sz w:val="24"/>
        </w:rPr>
        <w:t>根据图</w:t>
      </w:r>
      <w:r>
        <w:rPr>
          <w:rFonts w:ascii="Times New Roman" w:hAnsi="Times New Roman" w:eastAsia="Times New Roman"/>
          <w:b w:val="0"/>
          <w:i w:val="0"/>
          <w:color w:val="000000"/>
          <w:sz w:val="24"/>
        </w:rPr>
        <w:t>5.18</w:t>
      </w:r>
      <w:r>
        <w:rPr>
          <w:rFonts w:ascii="宋体" w:hAnsi="宋体" w:eastAsia="宋体"/>
          <w:b w:val="0"/>
          <w:i w:val="0"/>
          <w:color w:val="000000"/>
          <w:sz w:val="24"/>
        </w:rPr>
        <w:t>，管片出现渗水后，隧道周围土体孔压减少，引起土体中的有效</w:t>
      </w:r>
      <w:r>
        <w:rPr>
          <w:rFonts w:ascii="宋体" w:hAnsi="宋体" w:eastAsia="宋体"/>
          <w:b w:val="0"/>
          <w:i w:val="0"/>
          <w:color w:val="000000"/>
          <w:sz w:val="24"/>
        </w:rPr>
        <w:t>应力增大，进而导致地层发生沉降。随着渗水的持续进行，在水平方向上以渗漏</w:t>
      </w:r>
      <w:r>
        <w:rPr>
          <w:rFonts w:ascii="宋体" w:hAnsi="宋体" w:eastAsia="宋体"/>
          <w:b w:val="0"/>
          <w:i w:val="0"/>
          <w:color w:val="000000"/>
          <w:sz w:val="24"/>
        </w:rPr>
        <w:t>点为中心，土层沉降向四周逐渐扩散。以垂直于隧道轴线的方向为例，河床表面</w:t>
      </w:r>
      <w:r>
        <w:rPr>
          <w:rFonts w:ascii="宋体" w:hAnsi="宋体" w:eastAsia="宋体"/>
          <w:b w:val="0"/>
          <w:i w:val="0"/>
          <w:color w:val="000000"/>
          <w:sz w:val="24"/>
        </w:rPr>
        <w:t>沉降随着渗水时长的不同而不同，如图</w:t>
      </w:r>
      <w:r>
        <w:rPr>
          <w:rFonts w:ascii="Times New Roman" w:hAnsi="Times New Roman" w:eastAsia="Times New Roman"/>
          <w:b w:val="0"/>
          <w:i w:val="0"/>
          <w:color w:val="000000"/>
          <w:sz w:val="24"/>
        </w:rPr>
        <w:t>5.19</w:t>
      </w:r>
      <w:r>
        <w:rPr>
          <w:rFonts w:ascii="宋体" w:hAnsi="宋体" w:eastAsia="宋体"/>
          <w:b w:val="0"/>
          <w:i w:val="0"/>
          <w:color w:val="000000"/>
          <w:sz w:val="24"/>
        </w:rPr>
        <w:t xml:space="preserve"> 为含砂粉质黏土层，粉砂层，圆砾层</w:t>
      </w:r>
    </w:p>
    <w:p>
      <w:pPr>
        <w:autoSpaceDN w:val="0"/>
        <w:autoSpaceDE w:val="0"/>
        <w:widowControl/>
        <w:spacing w:line="282" w:lineRule="exact" w:before="286" w:after="0"/>
        <w:ind w:left="0" w:right="4088" w:firstLine="0"/>
        <w:jc w:val="right"/>
      </w:pPr>
      <w:r>
        <w:rPr>
          <w:rFonts w:ascii="Times New Roman" w:hAnsi="Times New Roman" w:eastAsia="Times New Roman"/>
          <w:b w:val="0"/>
          <w:i w:val="0"/>
          <w:color w:val="000000"/>
          <w:sz w:val="21"/>
        </w:rPr>
        <w:t xml:space="preserve">124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35" name="Picture 9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3568700</wp:posOffset>
            </wp:positionV>
            <wp:extent cx="4140200" cy="20447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4140200" cy="20447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40" w:lineRule="exact" w:before="414" w:after="0"/>
        <w:ind w:left="1300" w:right="0" w:firstLine="0"/>
        <w:jc w:val="left"/>
      </w:pPr>
      <w:r>
        <w:rPr>
          <w:rFonts w:ascii="宋体" w:hAnsi="宋体" w:eastAsia="宋体"/>
          <w:b w:val="0"/>
          <w:i w:val="0"/>
          <w:color w:val="000000"/>
          <w:sz w:val="24"/>
        </w:rPr>
        <w:t>中管片渗水引起的上方河床表面横向降曲线。各土层中最大沉降点位于发生渗漏</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的管片上方。对于黏土层，衬砌堵水失效后，由于周围土体渗透性不高，一定时</w:t>
      </w:r>
    </w:p>
    <w:p>
      <w:pPr>
        <w:autoSpaceDN w:val="0"/>
        <w:autoSpaceDE w:val="0"/>
        <w:widowControl/>
        <w:spacing w:line="400" w:lineRule="exact" w:before="4" w:after="92"/>
        <w:ind w:left="1300" w:right="254" w:firstLine="0"/>
        <w:jc w:val="both"/>
      </w:pPr>
      <w:r>
        <w:rPr>
          <w:rFonts w:ascii="宋体" w:hAnsi="宋体" w:eastAsia="宋体"/>
          <w:b w:val="0"/>
          <w:i w:val="0"/>
          <w:color w:val="000000"/>
          <w:sz w:val="24"/>
        </w:rPr>
        <w:t>间内孔压降低幅度不大，土体沉降值曲线有较小的变化。对于粉砂层，可以明显</w:t>
      </w:r>
      <w:r>
        <w:rPr>
          <w:rFonts w:ascii="宋体" w:hAnsi="宋体" w:eastAsia="宋体"/>
          <w:b w:val="0"/>
          <w:i w:val="0"/>
          <w:color w:val="000000"/>
          <w:sz w:val="24"/>
        </w:rPr>
        <w:t>看到随着渗漏的进行土体沉降量有所增加，如渗水时长为</w:t>
      </w:r>
      <w:r>
        <w:rPr>
          <w:rFonts w:ascii="Times New Roman" w:hAnsi="Times New Roman" w:eastAsia="Times New Roman"/>
          <w:b w:val="0"/>
          <w:i w:val="0"/>
          <w:color w:val="000000"/>
          <w:sz w:val="24"/>
        </w:rPr>
        <w:t>130h</w:t>
      </w:r>
      <w:r>
        <w:rPr>
          <w:rFonts w:ascii="宋体" w:hAnsi="宋体" w:eastAsia="宋体"/>
          <w:b w:val="0"/>
          <w:i w:val="0"/>
          <w:color w:val="000000"/>
          <w:sz w:val="24"/>
        </w:rPr>
        <w:t xml:space="preserve"> 时，最大沉降值增</w:t>
      </w:r>
      <w:r>
        <w:rPr>
          <w:rFonts w:ascii="宋体" w:hAnsi="宋体" w:eastAsia="宋体"/>
          <w:b w:val="0"/>
          <w:i w:val="0"/>
          <w:color w:val="000000"/>
          <w:sz w:val="24"/>
        </w:rPr>
        <w:t>加了</w:t>
      </w:r>
      <w:r>
        <w:rPr>
          <w:rFonts w:ascii="Times New Roman" w:hAnsi="Times New Roman" w:eastAsia="Times New Roman"/>
          <w:b w:val="0"/>
          <w:i w:val="0"/>
          <w:color w:val="000000"/>
          <w:sz w:val="24"/>
        </w:rPr>
        <w:t>7mm</w:t>
      </w:r>
      <w:r>
        <w:rPr>
          <w:rFonts w:ascii="宋体" w:hAnsi="宋体" w:eastAsia="宋体"/>
          <w:b w:val="0"/>
          <w:i w:val="0"/>
          <w:color w:val="000000"/>
          <w:sz w:val="24"/>
        </w:rPr>
        <w:t>，且由于渗流影响范围较广，远处土体的孔压降低，有效应力增加，即</w:t>
      </w:r>
      <w:r>
        <w:rPr>
          <w:rFonts w:ascii="宋体" w:hAnsi="宋体" w:eastAsia="宋体"/>
          <w:b w:val="0"/>
          <w:i w:val="0"/>
          <w:color w:val="000000"/>
          <w:sz w:val="24"/>
        </w:rPr>
        <w:t>使到隧道轴线水平距离为</w:t>
      </w:r>
      <w:r>
        <w:rPr>
          <w:rFonts w:ascii="Times New Roman" w:hAnsi="Times New Roman" w:eastAsia="Times New Roman"/>
          <w:b w:val="0"/>
          <w:i w:val="0"/>
          <w:color w:val="000000"/>
          <w:sz w:val="24"/>
        </w:rPr>
        <w:t>30m</w:t>
      </w:r>
      <w:r>
        <w:rPr>
          <w:rFonts w:ascii="宋体" w:hAnsi="宋体" w:eastAsia="宋体"/>
          <w:b w:val="0"/>
          <w:i w:val="0"/>
          <w:color w:val="000000"/>
          <w:sz w:val="24"/>
        </w:rPr>
        <w:t xml:space="preserve"> 处的土层仍然出现不可忽略的沉降。对于圆砾层，</w:t>
      </w:r>
      <w:r>
        <w:rPr>
          <w:rFonts w:ascii="宋体" w:hAnsi="宋体" w:eastAsia="宋体"/>
          <w:b w:val="0"/>
          <w:i w:val="0"/>
          <w:color w:val="000000"/>
          <w:sz w:val="24"/>
        </w:rPr>
        <w:t>以看出该地层渗水引起的地面沉降远远超出其他两种，相对来说，地表沉降槽宽</w:t>
      </w:r>
      <w:r>
        <w:rPr>
          <w:rFonts w:ascii="宋体" w:hAnsi="宋体" w:eastAsia="宋体"/>
          <w:b w:val="0"/>
          <w:i w:val="0"/>
          <w:color w:val="000000"/>
          <w:sz w:val="24"/>
        </w:rPr>
        <w:t>度更大，渗水影响的土体范围也应越广，渗水</w:t>
      </w:r>
      <w:r>
        <w:rPr>
          <w:rFonts w:ascii="Times New Roman" w:hAnsi="Times New Roman" w:eastAsia="Times New Roman"/>
          <w:b w:val="0"/>
          <w:i w:val="0"/>
          <w:color w:val="000000"/>
          <w:sz w:val="24"/>
        </w:rPr>
        <w:t>130h</w:t>
      </w:r>
      <w:r>
        <w:rPr>
          <w:rFonts w:ascii="宋体" w:hAnsi="宋体" w:eastAsia="宋体"/>
          <w:b w:val="0"/>
          <w:i w:val="0"/>
          <w:color w:val="000000"/>
          <w:sz w:val="24"/>
        </w:rPr>
        <w:t xml:space="preserve"> 后，土层最大沉降量增加了</w:t>
      </w:r>
      <w:r>
        <w:rPr>
          <w:rFonts w:ascii="Times New Roman" w:hAnsi="Times New Roman" w:eastAsia="Times New Roman"/>
          <w:b w:val="0"/>
          <w:i w:val="0"/>
          <w:color w:val="000000"/>
          <w:sz w:val="24"/>
        </w:rPr>
        <w:t>56mm</w:t>
      </w:r>
      <w:r>
        <w:rPr>
          <w:rFonts w:ascii="宋体" w:hAnsi="宋体" w:eastAsia="宋体"/>
          <w:b w:val="0"/>
          <w:i w:val="0"/>
          <w:color w:val="000000"/>
          <w:sz w:val="24"/>
        </w:rPr>
        <w:t>，远远超出该工程中容许的沉降值，圆砾段管片渗漏在短时间内很可能导致</w:t>
      </w:r>
      <w:r>
        <w:rPr>
          <w:rFonts w:ascii="宋体" w:hAnsi="宋体" w:eastAsia="宋体"/>
          <w:b w:val="0"/>
          <w:i w:val="0"/>
          <w:color w:val="000000"/>
          <w:sz w:val="24"/>
        </w:rPr>
        <w:t>河床的大面积塌陷。</w:t>
      </w:r>
    </w:p>
    <w:tbl>
      <w:tblPr>
        <w:tblW w:type="auto" w:w="0"/>
        <w:tblLayout w:type="fixed"/>
        <w:tblLook w:firstColumn="1" w:firstRow="1" w:lastColumn="0" w:lastRow="0" w:noHBand="0" w:noVBand="1" w:val="04A0"/>
        <w:tblInd w:w="1080.0" w:type="dxa"/>
      </w:tblPr>
      <w:tblGrid>
        <w:gridCol w:w="1258"/>
        <w:gridCol w:w="1258"/>
        <w:gridCol w:w="1258"/>
        <w:gridCol w:w="1258"/>
        <w:gridCol w:w="1258"/>
        <w:gridCol w:w="1258"/>
        <w:gridCol w:w="1258"/>
        <w:gridCol w:w="1258"/>
      </w:tblGrid>
      <w:tr>
        <w:trPr>
          <w:trHeight w:hRule="exact" w:val="372"/>
        </w:trPr>
        <w:tc>
          <w:tcPr>
            <w:tcW w:type="dxa" w:w="1920"/>
            <w:vMerge w:val="restart"/>
            <w:tcBorders/>
            <w:tcMar>
              <w:start w:w="0" w:type="dxa"/>
              <w:end w:w="0" w:type="dxa"/>
            </w:tcMar>
            <w:tcMar>
              <w:start w:w="0" w:type="dxa"/>
              <w:end w:w="0" w:type="dxa"/>
            </w:tcMar>
          </w:tcPr>
          <w:p>
            <w:pPr>
              <w:autoSpaceDN w:val="0"/>
              <w:autoSpaceDE w:val="0"/>
              <w:widowControl/>
              <w:spacing w:line="244" w:lineRule="exact" w:before="270" w:after="0"/>
              <w:ind w:left="0" w:right="412" w:firstLine="0"/>
              <w:jc w:val="right"/>
            </w:pPr>
            <w:r>
              <w:rPr>
                <w:w w:val="101.33333206176758"/>
                <w:rFonts w:ascii="Times New Roman" w:hAnsi="Times New Roman" w:eastAsia="Times New Roman"/>
                <w:b w:val="0"/>
                <w:i w:val="0"/>
                <w:color w:val="6C6C6C"/>
                <w:sz w:val="18"/>
              </w:rPr>
              <w:t>-30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-20</w:t>
            </w:r>
          </w:p>
        </w:tc>
        <w:tc>
          <w:tcPr>
            <w:tcW w:type="dxa" w:w="9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266" w:firstLine="0"/>
              <w:jc w:val="right"/>
            </w:pPr>
            <w:r>
              <w:rPr>
                <w:w w:val="101.33333206176758"/>
                <w:rFonts w:ascii="Times New Roman" w:hAnsi="Times New Roman" w:eastAsia="Times New Roman"/>
                <w:b w:val="0"/>
                <w:i w:val="0"/>
                <w:color w:val="6C6C6C"/>
                <w:sz w:val="18"/>
              </w:rPr>
              <w:t>-10</w:t>
            </w:r>
          </w:p>
        </w:tc>
        <w:tc>
          <w:tcPr>
            <w:tcW w:type="dxa" w:w="560"/>
            <w:tcBorders/>
            <w:tcMar>
              <w:start w:w="0" w:type="dxa"/>
              <w:end w:w="0" w:type="dxa"/>
            </w:tcMar>
          </w:tcPr>
          <w:p>
            <w:pPr>
              <w:autoSpaceDN w:val="0"/>
              <w:autoSpaceDE w:val="0"/>
              <w:widowControl/>
              <w:spacing w:line="242" w:lineRule="exact" w:before="60" w:after="0"/>
              <w:ind w:left="0" w:right="34" w:firstLine="0"/>
              <w:jc w:val="right"/>
            </w:pPr>
            <w:r>
              <w:rPr>
                <w:w w:val="101.33333206176758"/>
                <w:rFonts w:ascii="Times New Roman" w:hAnsi="Times New Roman" w:eastAsia="Times New Roman"/>
                <w:b w:val="0"/>
                <w:i w:val="0"/>
                <w:color w:val="6C6C6C"/>
                <w:sz w:val="18"/>
              </w:rPr>
              <w:t>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72" w:right="0" w:firstLine="0"/>
              <w:jc w:val="left"/>
            </w:pPr>
            <w:r>
              <w:rPr>
                <w:w w:val="101.33333206176758"/>
                <w:rFonts w:ascii="Times New Roman" w:hAnsi="Times New Roman" w:eastAsia="Times New Roman"/>
                <w:b w:val="0"/>
                <w:i w:val="0"/>
                <w:color w:val="6C6C6C"/>
                <w:sz w:val="18"/>
              </w:rPr>
              <w:t>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10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0" w:firstLine="0"/>
              <w:jc w:val="center"/>
            </w:pPr>
            <w:r>
              <w:rPr>
                <w:w w:val="101.33333206176758"/>
                <w:rFonts w:ascii="Times New Roman" w:hAnsi="Times New Roman" w:eastAsia="Times New Roman"/>
                <w:b w:val="0"/>
                <w:i w:val="0"/>
                <w:color w:val="6C6C6C"/>
                <w:sz w:val="18"/>
              </w:rPr>
              <w:t>20</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0" w:after="0"/>
              <w:ind w:left="0" w:right="562" w:firstLine="0"/>
              <w:jc w:val="right"/>
            </w:pPr>
            <w:r>
              <w:rPr>
                <w:w w:val="101.33333206176758"/>
                <w:rFonts w:ascii="Times New Roman" w:hAnsi="Times New Roman" w:eastAsia="Times New Roman"/>
                <w:b w:val="0"/>
                <w:i w:val="0"/>
                <w:color w:val="6C6C6C"/>
                <w:sz w:val="18"/>
              </w:rPr>
              <w:t>30</w:t>
            </w:r>
          </w:p>
        </w:tc>
      </w:tr>
      <w:tr>
        <w:trPr>
          <w:trHeight w:hRule="exact" w:val="38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80" w:after="0"/>
              <w:ind w:left="0" w:right="36" w:firstLine="0"/>
              <w:jc w:val="right"/>
            </w:pPr>
            <w:r>
              <w:rPr>
                <w:w w:val="101.33333206176758"/>
                <w:rFonts w:ascii="Times New Roman" w:hAnsi="Times New Roman" w:eastAsia="Times New Roman"/>
                <w:b w:val="0"/>
                <w:i w:val="0"/>
                <w:color w:val="6C6C6C"/>
                <w:sz w:val="18"/>
              </w:rPr>
              <w:t>-10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00"/>
        </w:trPr>
        <w:tc>
          <w:tcPr>
            <w:tcW w:type="dxa" w:w="192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44" w:lineRule="exact" w:before="1094" w:after="0"/>
              <w:ind w:left="58" w:right="0" w:firstLine="0"/>
              <w:jc w:val="left"/>
            </w:pPr>
            <w:r>
              <w:rPr>
                <w:w w:val="101.33333206176758"/>
                <w:rFonts w:ascii="Times New Roman" w:hAnsi="Times New Roman" w:eastAsia="Times New Roman"/>
                <w:b w:val="0"/>
                <w:i w:val="0"/>
                <w:color w:val="6C6C6C"/>
                <w:sz w:val="18"/>
              </w:rPr>
              <w:t>-</w:t>
            </w:r>
            <w:r>
              <w:rPr>
                <w:w w:val="101.33333206176758"/>
                <w:rFonts w:ascii="宋体" w:hAnsi="宋体" w:eastAsia="宋体"/>
                <w:b w:val="0"/>
                <w:i w:val="0"/>
                <w:color w:val="6C6C6C"/>
                <w:sz w:val="18"/>
              </w:rPr>
              <w:t>沉降值（</w:t>
            </w:r>
            <w:r>
              <w:rPr>
                <w:w w:val="101.33333206176758"/>
                <w:rFonts w:ascii="Times New Roman" w:hAnsi="Times New Roman" w:eastAsia="Times New Roman"/>
                <w:b w:val="0"/>
                <w:i w:val="0"/>
                <w:color w:val="6C6C6C"/>
                <w:sz w:val="18"/>
              </w:rPr>
              <w:t>mm</w:t>
            </w:r>
            <w:r>
              <w:rPr>
                <w:w w:val="101.33333206176758"/>
                <w:rFonts w:ascii="宋体" w:hAnsi="宋体" w:eastAsia="宋体"/>
                <w:b w:val="0"/>
                <w:i w:val="0"/>
                <w:color w:val="6C6C6C"/>
                <w:sz w:val="18"/>
              </w:rPr>
              <w:t>）</w:t>
            </w: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94" w:after="0"/>
              <w:ind w:left="0" w:right="36" w:firstLine="0"/>
              <w:jc w:val="right"/>
            </w:pPr>
            <w:r>
              <w:rPr>
                <w:w w:val="101.33333206176758"/>
                <w:rFonts w:ascii="Times New Roman" w:hAnsi="Times New Roman" w:eastAsia="Times New Roman"/>
                <w:b w:val="0"/>
                <w:i w:val="0"/>
                <w:color w:val="6C6C6C"/>
                <w:sz w:val="18"/>
              </w:rPr>
              <w:t>-20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0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88" w:after="0"/>
              <w:ind w:left="0" w:right="36" w:firstLine="0"/>
              <w:jc w:val="right"/>
            </w:pPr>
            <w:r>
              <w:rPr>
                <w:w w:val="101.33333206176758"/>
                <w:rFonts w:ascii="Times New Roman" w:hAnsi="Times New Roman" w:eastAsia="Times New Roman"/>
                <w:b w:val="0"/>
                <w:i w:val="0"/>
                <w:color w:val="6C6C6C"/>
                <w:sz w:val="18"/>
              </w:rPr>
              <w:t>-30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0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82" w:after="0"/>
              <w:ind w:left="0" w:right="36" w:firstLine="0"/>
              <w:jc w:val="right"/>
            </w:pPr>
            <w:r>
              <w:rPr>
                <w:w w:val="101.33333206176758"/>
                <w:rFonts w:ascii="Times New Roman" w:hAnsi="Times New Roman" w:eastAsia="Times New Roman"/>
                <w:b w:val="0"/>
                <w:i w:val="0"/>
                <w:color w:val="6C6C6C"/>
                <w:sz w:val="18"/>
              </w:rPr>
              <w:t>-40</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12"/>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76" w:after="0"/>
              <w:ind w:left="0" w:right="36" w:firstLine="0"/>
              <w:jc w:val="right"/>
            </w:pPr>
            <w:r>
              <w:rPr>
                <w:w w:val="101.33333206176758"/>
                <w:rFonts w:ascii="Times New Roman" w:hAnsi="Times New Roman" w:eastAsia="Times New Roman"/>
                <w:b w:val="0"/>
                <w:i w:val="0"/>
                <w:color w:val="6C6C6C"/>
                <w:sz w:val="18"/>
              </w:rPr>
              <w:t>-50</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42" w:lineRule="exact" w:before="58" w:after="0"/>
        <w:ind w:left="0" w:right="4560" w:firstLine="0"/>
        <w:jc w:val="right"/>
      </w:pPr>
      <w:r>
        <w:rPr>
          <w:w w:val="101.33333206176758"/>
          <w:rFonts w:ascii="Times New Roman" w:hAnsi="Times New Roman" w:eastAsia="Times New Roman"/>
          <w:b w:val="0"/>
          <w:i w:val="0"/>
          <w:color w:val="6C6C6C"/>
          <w:sz w:val="18"/>
        </w:rPr>
        <w:t>-60</w:t>
      </w:r>
    </w:p>
    <w:p>
      <w:pPr>
        <w:autoSpaceDN w:val="0"/>
        <w:autoSpaceDE w:val="0"/>
        <w:widowControl/>
        <w:spacing w:line="242" w:lineRule="exact" w:before="152" w:after="0"/>
        <w:ind w:left="0" w:right="4560" w:firstLine="0"/>
        <w:jc w:val="right"/>
      </w:pPr>
      <w:r>
        <w:rPr>
          <w:w w:val="101.60000059339735"/>
          <w:rFonts w:ascii="Times New Roman" w:hAnsi="Times New Roman" w:eastAsia="Times New Roman"/>
          <w:b w:val="0"/>
          <w:i w:val="0"/>
          <w:color w:val="6C6C6C"/>
          <w:sz w:val="18"/>
        </w:rPr>
        <w:t>-70</w:t>
      </w:r>
    </w:p>
    <w:p>
      <w:pPr>
        <w:autoSpaceDN w:val="0"/>
        <w:tabs>
          <w:tab w:pos="5264" w:val="left"/>
        </w:tabs>
        <w:autoSpaceDE w:val="0"/>
        <w:widowControl/>
        <w:spacing w:line="250" w:lineRule="exact" w:before="144" w:after="162"/>
        <w:ind w:left="4948" w:right="3744" w:firstLine="0"/>
        <w:jc w:val="left"/>
      </w:pPr>
      <w:r>
        <w:tab/>
      </w:r>
      <w:r>
        <w:rPr>
          <w:w w:val="101.33333206176758"/>
          <w:rFonts w:ascii="Times New Roman" w:hAnsi="Times New Roman" w:eastAsia="Times New Roman"/>
          <w:b w:val="0"/>
          <w:i w:val="0"/>
          <w:color w:val="6C6C6C"/>
          <w:sz w:val="18"/>
        </w:rPr>
        <w:t>-80</w:t>
      </w:r>
      <w:r>
        <w:br/>
      </w:r>
      <w:r>
        <w:rPr>
          <w:w w:val="101.33333206176758"/>
          <w:rFonts w:ascii="宋体" w:hAnsi="宋体" w:eastAsia="宋体"/>
          <w:b w:val="0"/>
          <w:i w:val="0"/>
          <w:color w:val="6C6C6C"/>
          <w:sz w:val="18"/>
        </w:rPr>
        <w:t>横向坐标</w:t>
      </w:r>
      <w:r>
        <w:rPr>
          <w:w w:val="101.33333206176758"/>
          <w:rFonts w:ascii="Times New Roman" w:hAnsi="Times New Roman" w:eastAsia="Times New Roman"/>
          <w:b w:val="0"/>
          <w:i w:val="0"/>
          <w:color w:val="6C6C6C"/>
          <w:sz w:val="18"/>
        </w:rPr>
        <w:t>x</w:t>
      </w:r>
      <w:r>
        <w:rPr>
          <w:w w:val="101.33333206176758"/>
          <w:rFonts w:ascii="宋体" w:hAnsi="宋体" w:eastAsia="宋体"/>
          <w:b w:val="0"/>
          <w:i w:val="0"/>
          <w:color w:val="6C6C6C"/>
          <w:sz w:val="18"/>
        </w:rPr>
        <w:t>（</w:t>
      </w:r>
      <w:r>
        <w:rPr>
          <w:w w:val="101.33333206176758"/>
          <w:rFonts w:ascii="Times New Roman" w:hAnsi="Times New Roman" w:eastAsia="Times New Roman"/>
          <w:b w:val="0"/>
          <w:i w:val="0"/>
          <w:color w:val="6C6C6C"/>
          <w:sz w:val="18"/>
        </w:rPr>
        <w:t>m</w:t>
      </w:r>
      <w:r>
        <w:rPr>
          <w:w w:val="101.33333206176758"/>
          <w:rFonts w:ascii="宋体" w:hAnsi="宋体" w:eastAsia="宋体"/>
          <w:b w:val="0"/>
          <w:i w:val="0"/>
          <w:color w:val="6C6C6C"/>
          <w:sz w:val="18"/>
        </w:rPr>
        <w:t>）</w:t>
      </w:r>
    </w:p>
    <w:tbl>
      <w:tblPr>
        <w:tblW w:type="auto" w:w="0"/>
        <w:tblLayout w:type="fixed"/>
        <w:tblLook w:firstColumn="1" w:firstRow="1" w:lastColumn="0" w:lastRow="0" w:noHBand="0" w:noVBand="1" w:val="04A0"/>
        <w:tblInd w:w="1640.0" w:type="dxa"/>
      </w:tblPr>
      <w:tblGrid>
        <w:gridCol w:w="1258"/>
        <w:gridCol w:w="1258"/>
        <w:gridCol w:w="1258"/>
        <w:gridCol w:w="1258"/>
        <w:gridCol w:w="1258"/>
        <w:gridCol w:w="1258"/>
        <w:gridCol w:w="1258"/>
        <w:gridCol w:w="1258"/>
      </w:tblGrid>
      <w:tr>
        <w:trPr>
          <w:trHeight w:hRule="exact" w:val="302"/>
        </w:trPr>
        <w:tc>
          <w:tcPr>
            <w:tcW w:type="dxa" w:w="2100"/>
            <w:tcBorders/>
            <w:tcMar>
              <w:start w:w="0" w:type="dxa"/>
              <w:end w:w="0" w:type="dxa"/>
            </w:tcMar>
          </w:tcPr>
          <w:p>
            <w:pPr>
              <w:autoSpaceDN w:val="0"/>
              <w:autoSpaceDE w:val="0"/>
              <w:widowControl/>
              <w:spacing w:line="240" w:lineRule="auto" w:before="88" w:after="0"/>
              <w:ind w:left="0" w:right="0" w:firstLine="0"/>
              <w:jc w:val="right"/>
            </w:pPr>
            <w:r>
              <w:drawing>
                <wp:inline xmlns:a="http://schemas.openxmlformats.org/drawingml/2006/main" xmlns:pic="http://schemas.openxmlformats.org/drawingml/2006/picture">
                  <wp:extent cx="279400" cy="88900"/>
                  <wp:docPr id="956" name="Picture 956"/>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279400" cy="889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初始值</w:t>
            </w:r>
          </w:p>
        </w:tc>
        <w:tc>
          <w:tcPr>
            <w:tcW w:type="dxa" w:w="520"/>
            <w:tcBorders/>
            <w:tcMar>
              <w:start w:w="0" w:type="dxa"/>
              <w:end w:w="0" w:type="dxa"/>
            </w:tcMar>
          </w:tcPr>
          <w:p>
            <w:pPr>
              <w:autoSpaceDN w:val="0"/>
              <w:autoSpaceDE w:val="0"/>
              <w:widowControl/>
              <w:spacing w:line="240" w:lineRule="auto" w:before="88" w:after="0"/>
              <w:ind w:left="100" w:right="0" w:firstLine="0"/>
              <w:jc w:val="left"/>
            </w:pPr>
            <w:r>
              <w:drawing>
                <wp:inline xmlns:a="http://schemas.openxmlformats.org/drawingml/2006/main" xmlns:pic="http://schemas.openxmlformats.org/drawingml/2006/picture">
                  <wp:extent cx="266700" cy="88900"/>
                  <wp:docPr id="957" name="Picture 957"/>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266700" cy="889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黏土层</w:t>
            </w:r>
          </w:p>
        </w:tc>
        <w:tc>
          <w:tcPr>
            <w:tcW w:type="dxa" w:w="520"/>
            <w:tcBorders/>
            <w:tcMar>
              <w:start w:w="0" w:type="dxa"/>
              <w:end w:w="0" w:type="dxa"/>
            </w:tcMar>
          </w:tcPr>
          <w:p>
            <w:pPr>
              <w:autoSpaceDN w:val="0"/>
              <w:autoSpaceDE w:val="0"/>
              <w:widowControl/>
              <w:spacing w:line="240" w:lineRule="auto" w:before="88" w:after="0"/>
              <w:ind w:left="100" w:right="0" w:firstLine="0"/>
              <w:jc w:val="left"/>
            </w:pPr>
            <w:r>
              <w:drawing>
                <wp:inline xmlns:a="http://schemas.openxmlformats.org/drawingml/2006/main" xmlns:pic="http://schemas.openxmlformats.org/drawingml/2006/picture">
                  <wp:extent cx="266700" cy="88900"/>
                  <wp:docPr id="958" name="Picture 958"/>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266700" cy="88900"/>
                          </a:xfrm>
                          <a:prstGeom prst="rect"/>
                        </pic:spPr>
                      </pic:pic>
                    </a:graphicData>
                  </a:graphic>
                </wp:inline>
              </w:drawing>
            </w:r>
          </w:p>
        </w:tc>
        <w:tc>
          <w:tcPr>
            <w:tcW w:type="dxa" w:w="660"/>
            <w:tcBorders/>
            <w:tcMar>
              <w:start w:w="0" w:type="dxa"/>
              <w:end w:w="0" w:type="dxa"/>
            </w:tcMar>
          </w:tcPr>
          <w:p>
            <w:pPr>
              <w:autoSpaceDN w:val="0"/>
              <w:autoSpaceDE w:val="0"/>
              <w:widowControl/>
              <w:spacing w:line="182" w:lineRule="exact" w:before="60" w:after="0"/>
              <w:ind w:left="0" w:right="0" w:firstLine="0"/>
              <w:jc w:val="center"/>
            </w:pPr>
            <w:r>
              <w:rPr>
                <w:w w:val="101.33333206176758"/>
                <w:rFonts w:ascii="宋体" w:hAnsi="宋体" w:eastAsia="宋体"/>
                <w:b w:val="0"/>
                <w:i w:val="0"/>
                <w:color w:val="6C6C6C"/>
                <w:sz w:val="18"/>
              </w:rPr>
              <w:t>粉砂层</w:t>
            </w:r>
          </w:p>
        </w:tc>
        <w:tc>
          <w:tcPr>
            <w:tcW w:type="dxa" w:w="520"/>
            <w:tcBorders/>
            <w:tcMar>
              <w:start w:w="0" w:type="dxa"/>
              <w:end w:w="0" w:type="dxa"/>
            </w:tcMar>
          </w:tcPr>
          <w:p>
            <w:pPr>
              <w:autoSpaceDN w:val="0"/>
              <w:autoSpaceDE w:val="0"/>
              <w:widowControl/>
              <w:spacing w:line="240" w:lineRule="auto" w:before="88" w:after="0"/>
              <w:ind w:left="100" w:right="0" w:firstLine="0"/>
              <w:jc w:val="left"/>
            </w:pPr>
            <w:r>
              <w:drawing>
                <wp:inline xmlns:a="http://schemas.openxmlformats.org/drawingml/2006/main" xmlns:pic="http://schemas.openxmlformats.org/drawingml/2006/picture">
                  <wp:extent cx="266700" cy="88900"/>
                  <wp:docPr id="959" name="Picture 959"/>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266700" cy="88900"/>
                          </a:xfrm>
                          <a:prstGeom prst="rect"/>
                        </pic:spPr>
                      </pic:pic>
                    </a:graphicData>
                  </a:graphic>
                </wp:inline>
              </w:drawing>
            </w:r>
          </w:p>
        </w:tc>
        <w:tc>
          <w:tcPr>
            <w:tcW w:type="dxa" w:w="1680"/>
            <w:tcBorders/>
            <w:tcMar>
              <w:start w:w="0" w:type="dxa"/>
              <w:end w:w="0" w:type="dxa"/>
            </w:tcMar>
          </w:tcPr>
          <w:p>
            <w:pPr>
              <w:autoSpaceDN w:val="0"/>
              <w:autoSpaceDE w:val="0"/>
              <w:widowControl/>
              <w:spacing w:line="182" w:lineRule="exact" w:before="60" w:after="0"/>
              <w:ind w:left="28" w:right="0" w:firstLine="0"/>
              <w:jc w:val="left"/>
            </w:pPr>
            <w:r>
              <w:rPr>
                <w:w w:val="101.33333206176758"/>
                <w:rFonts w:ascii="宋体" w:hAnsi="宋体" w:eastAsia="宋体"/>
                <w:b w:val="0"/>
                <w:i w:val="0"/>
                <w:color w:val="6C6C6C"/>
                <w:sz w:val="18"/>
              </w:rPr>
              <w:t>圆砾层</w:t>
            </w:r>
          </w:p>
        </w:tc>
      </w:tr>
    </w:tbl>
    <w:p>
      <w:pPr>
        <w:autoSpaceDN w:val="0"/>
        <w:autoSpaceDE w:val="0"/>
        <w:widowControl/>
        <w:spacing w:line="282" w:lineRule="exact" w:before="316" w:after="0"/>
        <w:ind w:left="0" w:right="227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5.19  </w:t>
      </w:r>
      <w:r>
        <w:rPr>
          <w:rFonts w:ascii="宋体" w:hAnsi="宋体" w:eastAsia="宋体"/>
          <w:b w:val="0"/>
          <w:i w:val="0"/>
          <w:color w:val="000000"/>
          <w:sz w:val="21"/>
        </w:rPr>
        <w:t>管片渗水引起的河床横向沉降曲线</w:t>
      </w:r>
    </w:p>
    <w:p>
      <w:pPr>
        <w:autoSpaceDN w:val="0"/>
        <w:autoSpaceDE w:val="0"/>
        <w:widowControl/>
        <w:spacing w:line="280" w:lineRule="exact" w:before="190" w:after="0"/>
        <w:ind w:left="2500" w:right="0" w:firstLine="0"/>
        <w:jc w:val="left"/>
      </w:pPr>
      <w:r>
        <w:rPr>
          <w:rFonts w:ascii="Times New Roman" w:hAnsi="Times New Roman" w:eastAsia="Times New Roman"/>
          <w:b w:val="0"/>
          <w:i w:val="0"/>
          <w:color w:val="000000"/>
          <w:sz w:val="21"/>
        </w:rPr>
        <w:t xml:space="preserve">Fig 5.19  The transverse settlement curve of the ground due to lining seepage </w:t>
      </w:r>
    </w:p>
    <w:p>
      <w:pPr>
        <w:autoSpaceDN w:val="0"/>
        <w:autoSpaceDE w:val="0"/>
        <w:widowControl/>
        <w:spacing w:line="392" w:lineRule="exact" w:before="178" w:after="0"/>
        <w:ind w:left="1300" w:right="144" w:firstLine="480"/>
        <w:jc w:val="both"/>
      </w:pPr>
      <w:r>
        <w:rPr>
          <w:rFonts w:ascii="宋体" w:hAnsi="宋体" w:eastAsia="宋体"/>
          <w:b w:val="0"/>
          <w:i w:val="0"/>
          <w:color w:val="000000"/>
          <w:sz w:val="24"/>
        </w:rPr>
        <w:t>为取管片不同渗水时长引起的地表最大沉降值绘制曲线，如图</w:t>
      </w:r>
      <w:r>
        <w:rPr>
          <w:rFonts w:ascii="Times New Roman" w:hAnsi="Times New Roman" w:eastAsia="Times New Roman"/>
          <w:b w:val="0"/>
          <w:i w:val="0"/>
          <w:color w:val="000000"/>
          <w:sz w:val="24"/>
        </w:rPr>
        <w:t>5.20</w:t>
      </w:r>
      <w:r>
        <w:rPr>
          <w:rFonts w:ascii="宋体" w:hAnsi="宋体" w:eastAsia="宋体"/>
          <w:b w:val="0"/>
          <w:i w:val="0"/>
          <w:color w:val="000000"/>
          <w:sz w:val="24"/>
        </w:rPr>
        <w:t>，包含黏</w:t>
      </w:r>
      <w:r>
        <w:rPr>
          <w:rFonts w:ascii="宋体" w:hAnsi="宋体" w:eastAsia="宋体"/>
          <w:b w:val="0"/>
          <w:i w:val="0"/>
          <w:color w:val="000000"/>
          <w:sz w:val="24"/>
        </w:rPr>
        <w:t>土，砂土，圆砾土的沉降随时间的变化，可以看出相同的渗水时长引起的沉降值</w:t>
      </w:r>
      <w:r>
        <w:rPr>
          <w:rFonts w:ascii="宋体" w:hAnsi="宋体" w:eastAsia="宋体"/>
          <w:b w:val="0"/>
          <w:i w:val="0"/>
          <w:color w:val="000000"/>
          <w:sz w:val="24"/>
        </w:rPr>
        <w:t>差异较大，以</w:t>
      </w:r>
      <w:r>
        <w:rPr>
          <w:rFonts w:ascii="Times New Roman" w:hAnsi="Times New Roman" w:eastAsia="Times New Roman"/>
          <w:b w:val="0"/>
          <w:i w:val="0"/>
          <w:color w:val="000000"/>
          <w:sz w:val="24"/>
        </w:rPr>
        <w:t>130h</w:t>
      </w:r>
      <w:r>
        <w:rPr>
          <w:rFonts w:ascii="宋体" w:hAnsi="宋体" w:eastAsia="宋体"/>
          <w:b w:val="0"/>
          <w:i w:val="0"/>
          <w:color w:val="000000"/>
          <w:sz w:val="24"/>
        </w:rPr>
        <w:t xml:space="preserve"> 为例，相对于黏土、砂土中渗漏引起的最大沉降值，圆砾层计</w:t>
      </w:r>
      <w:r>
        <w:rPr>
          <w:rFonts w:ascii="宋体" w:hAnsi="宋体" w:eastAsia="宋体"/>
          <w:b w:val="0"/>
          <w:i w:val="0"/>
          <w:color w:val="000000"/>
          <w:sz w:val="24"/>
        </w:rPr>
        <w:t>算得到的沉降是前两者的</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倍和</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倍左右。从曲线变化趋势上看，黏土和砂土渗</w:t>
      </w:r>
      <w:r>
        <w:rPr>
          <w:rFonts w:ascii="宋体" w:hAnsi="宋体" w:eastAsia="宋体"/>
          <w:b w:val="0"/>
          <w:i w:val="0"/>
          <w:color w:val="000000"/>
          <w:sz w:val="24"/>
        </w:rPr>
        <w:t>水速度较慢，短时间内沉降值变化近似成线性，渗流需要很长时间才能稳定下来，</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沉降值才不再变化。圆砾地层由于渗漏速度较快，可以看到随着时间的增加，渗</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水速度逐渐变慢，相对来说，土层将在更短的时间内达到稳定。</w:t>
      </w:r>
    </w:p>
    <w:p>
      <w:pPr>
        <w:autoSpaceDN w:val="0"/>
        <w:autoSpaceDE w:val="0"/>
        <w:widowControl/>
        <w:spacing w:line="212" w:lineRule="exact" w:before="1906" w:after="0"/>
        <w:ind w:left="0" w:right="4136" w:firstLine="0"/>
        <w:jc w:val="right"/>
      </w:pPr>
      <w:r>
        <w:rPr>
          <w:rFonts w:ascii="宋体" w:hAnsi="宋体" w:eastAsia="宋体"/>
          <w:b w:val="0"/>
          <w:i w:val="0"/>
          <w:color w:val="000000"/>
          <w:sz w:val="21"/>
        </w:rPr>
        <w:t>125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60" name="Picture 9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1028700</wp:posOffset>
            </wp:positionV>
            <wp:extent cx="3759200" cy="20193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759200" cy="2019300"/>
                    </a:xfrm>
                    <a:prstGeom prst="rect"/>
                  </pic:spPr>
                </pic:pic>
              </a:graphicData>
            </a:graphic>
          </wp:anchor>
        </w:drawing>
      </w:r>
    </w:p>
    <w:p>
      <w:pPr>
        <w:autoSpaceDN w:val="0"/>
        <w:autoSpaceDE w:val="0"/>
        <w:widowControl/>
        <w:spacing w:line="212" w:lineRule="exact" w:before="0" w:after="52"/>
        <w:ind w:left="0" w:right="2932" w:firstLine="0"/>
        <w:jc w:val="right"/>
      </w:pPr>
      <w:r>
        <w:rPr>
          <w:rFonts w:ascii="宋体" w:hAnsi="宋体" w:eastAsia="宋体"/>
          <w:b w:val="0"/>
          <w:i w:val="0"/>
          <w:color w:val="000000"/>
          <w:sz w:val="21"/>
        </w:rPr>
        <w:t>合肥工业大学博士研究生学位论文</w:t>
      </w:r>
    </w:p>
    <w:tbl>
      <w:tblPr>
        <w:tblW w:type="auto" w:w="0"/>
        <w:tblLayout w:type="fixed"/>
        <w:tblLook w:firstColumn="1" w:firstRow="1" w:lastColumn="0" w:lastRow="0" w:noHBand="0" w:noVBand="1" w:val="04A0"/>
        <w:tblInd w:w="1194.0" w:type="dxa"/>
      </w:tblPr>
      <w:tblGrid>
        <w:gridCol w:w="1118"/>
        <w:gridCol w:w="1118"/>
        <w:gridCol w:w="1118"/>
        <w:gridCol w:w="1118"/>
        <w:gridCol w:w="1118"/>
        <w:gridCol w:w="1118"/>
        <w:gridCol w:w="1118"/>
        <w:gridCol w:w="1118"/>
        <w:gridCol w:w="1118"/>
      </w:tblGrid>
      <w:tr>
        <w:trPr>
          <w:trHeight w:hRule="exact" w:val="692"/>
        </w:trPr>
        <w:tc>
          <w:tcPr>
            <w:tcW w:type="dxa" w:w="1606"/>
            <w:tcBorders>
              <w:top w:sz="4.0" w:val="single" w:color="#000000"/>
            </w:tcBorders>
            <w:tcMar>
              <w:start w:w="0" w:type="dxa"/>
              <w:end w:w="0" w:type="dxa"/>
            </w:tcMar>
          </w:tcPr>
          <w:p>
            <w:pPr>
              <w:autoSpaceDN w:val="0"/>
              <w:autoSpaceDE w:val="0"/>
              <w:widowControl/>
              <w:spacing w:line="244" w:lineRule="exact" w:before="374" w:after="0"/>
              <w:ind w:left="0" w:right="34" w:firstLine="0"/>
              <w:jc w:val="right"/>
            </w:pPr>
            <w:r>
              <w:rPr>
                <w:w w:val="101.33333206176758"/>
                <w:rFonts w:ascii="Times New Roman" w:hAnsi="Times New Roman" w:eastAsia="Times New Roman"/>
                <w:b w:val="0"/>
                <w:i w:val="0"/>
                <w:color w:val="6C6C6C"/>
                <w:sz w:val="18"/>
              </w:rPr>
              <w:t>0</w:t>
            </w:r>
          </w:p>
        </w:tc>
        <w:tc>
          <w:tcPr>
            <w:tcW w:type="dxa" w:w="50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72" w:right="0" w:firstLine="0"/>
              <w:jc w:val="left"/>
            </w:pPr>
            <w:r>
              <w:rPr>
                <w:w w:val="101.33333206176758"/>
                <w:rFonts w:ascii="Times New Roman" w:hAnsi="Times New Roman" w:eastAsia="Times New Roman"/>
                <w:b w:val="0"/>
                <w:i w:val="0"/>
                <w:color w:val="6C6C6C"/>
                <w:sz w:val="18"/>
              </w:rPr>
              <w:t>0</w:t>
            </w:r>
          </w:p>
        </w:tc>
        <w:tc>
          <w:tcPr>
            <w:tcW w:type="dxa" w:w="86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20</w:t>
            </w:r>
          </w:p>
        </w:tc>
        <w:tc>
          <w:tcPr>
            <w:tcW w:type="dxa" w:w="86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40</w:t>
            </w:r>
          </w:p>
        </w:tc>
        <w:tc>
          <w:tcPr>
            <w:tcW w:type="dxa" w:w="84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60</w:t>
            </w:r>
          </w:p>
        </w:tc>
        <w:tc>
          <w:tcPr>
            <w:tcW w:type="dxa" w:w="80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80</w:t>
            </w:r>
          </w:p>
        </w:tc>
        <w:tc>
          <w:tcPr>
            <w:tcW w:type="dxa" w:w="88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100</w:t>
            </w:r>
          </w:p>
        </w:tc>
        <w:tc>
          <w:tcPr>
            <w:tcW w:type="dxa" w:w="840"/>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0" w:right="0" w:firstLine="0"/>
              <w:jc w:val="center"/>
            </w:pPr>
            <w:r>
              <w:rPr>
                <w:w w:val="101.33333206176758"/>
                <w:rFonts w:ascii="Times New Roman" w:hAnsi="Times New Roman" w:eastAsia="Times New Roman"/>
                <w:b w:val="0"/>
                <w:i w:val="0"/>
                <w:color w:val="6C6C6C"/>
                <w:sz w:val="18"/>
              </w:rPr>
              <w:t>120</w:t>
            </w:r>
          </w:p>
        </w:tc>
        <w:tc>
          <w:tcPr>
            <w:tcW w:type="dxa" w:w="1534"/>
            <w:vMerge w:val="restart"/>
            <w:tcBorders>
              <w:top w:sz="4.0" w:val="single" w:color="#000000"/>
            </w:tcBorders>
            <w:tcMar>
              <w:start w:w="0" w:type="dxa"/>
              <w:end w:w="0" w:type="dxa"/>
            </w:tcMar>
            <w:tcMar>
              <w:start w:w="0" w:type="dxa"/>
              <w:end w:w="0" w:type="dxa"/>
            </w:tcMar>
          </w:tcPr>
          <w:p>
            <w:pPr>
              <w:autoSpaceDN w:val="0"/>
              <w:autoSpaceDE w:val="0"/>
              <w:widowControl/>
              <w:spacing w:line="244" w:lineRule="exact" w:before="586" w:after="0"/>
              <w:ind w:left="286" w:right="0" w:firstLine="0"/>
              <w:jc w:val="left"/>
            </w:pPr>
            <w:r>
              <w:rPr>
                <w:w w:val="101.33333206176758"/>
                <w:rFonts w:ascii="Times New Roman" w:hAnsi="Times New Roman" w:eastAsia="Times New Roman"/>
                <w:b w:val="0"/>
                <w:i w:val="0"/>
                <w:color w:val="6C6C6C"/>
                <w:sz w:val="18"/>
              </w:rPr>
              <w:t>140</w:t>
            </w:r>
          </w:p>
        </w:tc>
      </w:tr>
      <w:tr>
        <w:trPr>
          <w:trHeight w:hRule="exact" w:val="378"/>
        </w:trPr>
        <w:tc>
          <w:tcPr>
            <w:tcW w:type="dxa" w:w="1606"/>
            <w:tcBorders/>
            <w:tcMar>
              <w:start w:w="0" w:type="dxa"/>
              <w:end w:w="0" w:type="dxa"/>
            </w:tcMar>
          </w:tcPr>
          <w:p>
            <w:pPr>
              <w:autoSpaceDN w:val="0"/>
              <w:autoSpaceDE w:val="0"/>
              <w:widowControl/>
              <w:spacing w:line="244" w:lineRule="exact" w:before="74" w:after="0"/>
              <w:ind w:left="0" w:right="36" w:firstLine="0"/>
              <w:jc w:val="right"/>
            </w:pPr>
            <w:r>
              <w:rPr>
                <w:w w:val="101.33333206176758"/>
                <w:rFonts w:ascii="Times New Roman" w:hAnsi="Times New Roman" w:eastAsia="Times New Roman"/>
                <w:b w:val="0"/>
                <w:i w:val="0"/>
                <w:color w:val="6C6C6C"/>
                <w:sz w:val="18"/>
              </w:rPr>
              <w:t>-10</w:t>
            </w:r>
          </w:p>
        </w:tc>
        <w:tc>
          <w:tcPr>
            <w:tcW w:type="dxa" w:w="1118"/>
            <w:vMerge/>
            <w:tcBorders>
              <w:top w:sz="4.0" w:val="single" w:color="#000000"/>
            </w:tcBorders>
          </w:tcPr>
          <w:p/>
        </w:tc>
        <w:tc>
          <w:tcPr>
            <w:tcW w:type="dxa" w:w="1118"/>
            <w:vMerge/>
            <w:tcBorders>
              <w:top w:sz="4.0" w:val="single" w:color="#000000"/>
            </w:tcBorders>
          </w:tcPr>
          <w:p/>
        </w:tc>
        <w:tc>
          <w:tcPr>
            <w:tcW w:type="dxa" w:w="1118"/>
            <w:vMerge/>
            <w:tcBorders>
              <w:top w:sz="4.0" w:val="single" w:color="#000000"/>
            </w:tcBorders>
          </w:tcPr>
          <w:p/>
        </w:tc>
        <w:tc>
          <w:tcPr>
            <w:tcW w:type="dxa" w:w="1118"/>
            <w:vMerge/>
            <w:tcBorders>
              <w:top w:sz="4.0" w:val="single" w:color="#000000"/>
            </w:tcBorders>
          </w:tcPr>
          <w:p/>
        </w:tc>
        <w:tc>
          <w:tcPr>
            <w:tcW w:type="dxa" w:w="1118"/>
            <w:vMerge/>
            <w:tcBorders>
              <w:top w:sz="4.0" w:val="single" w:color="#000000"/>
            </w:tcBorders>
          </w:tcPr>
          <w:p/>
        </w:tc>
        <w:tc>
          <w:tcPr>
            <w:tcW w:type="dxa" w:w="1118"/>
            <w:vMerge/>
            <w:tcBorders>
              <w:top w:sz="4.0" w:val="single" w:color="#000000"/>
            </w:tcBorders>
          </w:tcPr>
          <w:p/>
        </w:tc>
        <w:tc>
          <w:tcPr>
            <w:tcW w:type="dxa" w:w="1118"/>
            <w:vMerge/>
            <w:tcBorders>
              <w:top w:sz="4.0" w:val="single" w:color="#000000"/>
            </w:tcBorders>
          </w:tcPr>
          <w:p/>
        </w:tc>
        <w:tc>
          <w:tcPr>
            <w:tcW w:type="dxa" w:w="1118"/>
            <w:vMerge/>
            <w:tcBorders>
              <w:top w:sz="4.0" w:val="single" w:color="#000000"/>
            </w:tcBorders>
          </w:tcPr>
          <w:p/>
        </w:tc>
      </w:tr>
    </w:tbl>
    <w:p>
      <w:pPr>
        <w:autoSpaceDN w:val="0"/>
        <w:autoSpaceDE w:val="0"/>
        <w:widowControl/>
        <w:spacing w:line="244" w:lineRule="exact" w:before="78" w:after="6"/>
        <w:ind w:left="0" w:right="7300" w:firstLine="0"/>
        <w:jc w:val="right"/>
      </w:pPr>
      <w:r>
        <w:rPr>
          <w:w w:val="101.33333206176758"/>
          <w:rFonts w:ascii="Times New Roman" w:hAnsi="Times New Roman" w:eastAsia="Times New Roman"/>
          <w:b w:val="0"/>
          <w:i w:val="0"/>
          <w:color w:val="6C6C6C"/>
          <w:sz w:val="18"/>
        </w:rPr>
        <w:t>-20</w:t>
      </w:r>
    </w:p>
    <w:tbl>
      <w:tblPr>
        <w:tblW w:type="auto" w:w="0"/>
        <w:tblLayout w:type="fixed"/>
        <w:tblLook w:firstColumn="1" w:firstRow="1" w:lastColumn="0" w:lastRow="0" w:noHBand="0" w:noVBand="1" w:val="04A0"/>
        <w:tblInd w:w="1080.0" w:type="dxa"/>
      </w:tblPr>
      <w:tblGrid>
        <w:gridCol w:w="5032"/>
        <w:gridCol w:w="5032"/>
      </w:tblGrid>
      <w:tr>
        <w:trPr>
          <w:trHeight w:hRule="exact" w:val="1606"/>
        </w:trPr>
        <w:tc>
          <w:tcPr>
            <w:tcW w:type="dxa" w:w="1400"/>
            <w:tcBorders/>
            <w:tcMar>
              <w:start w:w="0" w:type="dxa"/>
              <w:end w:w="0" w:type="dxa"/>
            </w:tcMar>
            <w:textDirection w:val="btLr"/>
          </w:tcPr>
          <w:p>
            <w:pPr>
              <w:autoSpaceDN w:val="0"/>
              <w:autoSpaceDE w:val="0"/>
              <w:widowControl/>
              <w:spacing w:line="268" w:lineRule="exact" w:before="1114" w:after="0"/>
              <w:ind w:left="278" w:right="0" w:firstLine="0"/>
              <w:jc w:val="left"/>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3920"/>
            <w:tcBorders/>
            <w:tcMar>
              <w:start w:w="0" w:type="dxa"/>
              <w:end w:w="0" w:type="dxa"/>
            </w:tcMar>
          </w:tcPr>
          <w:p>
            <w:pPr>
              <w:autoSpaceDN w:val="0"/>
              <w:autoSpaceDE w:val="0"/>
              <w:widowControl/>
              <w:spacing w:line="386" w:lineRule="exact" w:before="0" w:after="0"/>
              <w:ind w:left="44" w:right="3636" w:firstLine="0"/>
              <w:jc w:val="both"/>
            </w:pPr>
            <w:r>
              <w:rPr>
                <w:w w:val="101.33333206176758"/>
                <w:rFonts w:ascii="Times New Roman" w:hAnsi="Times New Roman" w:eastAsia="Times New Roman"/>
                <w:b w:val="0"/>
                <w:i w:val="0"/>
                <w:color w:val="6C6C6C"/>
                <w:sz w:val="18"/>
              </w:rPr>
              <w:t>-30</w:t>
            </w:r>
            <w:r>
              <w:br/>
            </w:r>
            <w:r>
              <w:rPr>
                <w:w w:val="101.33333206176758"/>
                <w:rFonts w:ascii="Times New Roman" w:hAnsi="Times New Roman" w:eastAsia="Times New Roman"/>
                <w:b w:val="0"/>
                <w:i w:val="0"/>
                <w:color w:val="6C6C6C"/>
                <w:sz w:val="18"/>
              </w:rPr>
              <w:t>-40</w:t>
            </w:r>
            <w:r>
              <w:br/>
            </w:r>
            <w:r>
              <w:rPr>
                <w:w w:val="101.33333206176758"/>
                <w:rFonts w:ascii="Times New Roman" w:hAnsi="Times New Roman" w:eastAsia="Times New Roman"/>
                <w:b w:val="0"/>
                <w:i w:val="0"/>
                <w:color w:val="6C6C6C"/>
                <w:sz w:val="18"/>
              </w:rPr>
              <w:t>-50</w:t>
            </w:r>
            <w:r>
              <w:br/>
            </w:r>
            <w:r>
              <w:rPr>
                <w:w w:val="101.33333206176758"/>
                <w:rFonts w:ascii="Times New Roman" w:hAnsi="Times New Roman" w:eastAsia="Times New Roman"/>
                <w:b w:val="0"/>
                <w:i w:val="0"/>
                <w:color w:val="6C6C6C"/>
                <w:sz w:val="18"/>
              </w:rPr>
              <w:t>-60</w:t>
            </w:r>
          </w:p>
        </w:tc>
      </w:tr>
    </w:tbl>
    <w:p>
      <w:pPr>
        <w:autoSpaceDN w:val="0"/>
        <w:autoSpaceDE w:val="0"/>
        <w:widowControl/>
        <w:spacing w:line="244" w:lineRule="exact" w:before="84" w:after="84"/>
        <w:ind w:left="0" w:right="7300" w:firstLine="0"/>
        <w:jc w:val="right"/>
      </w:pPr>
      <w:r>
        <w:rPr>
          <w:w w:val="101.33333206176758"/>
          <w:rFonts w:ascii="Times New Roman" w:hAnsi="Times New Roman" w:eastAsia="Times New Roman"/>
          <w:b w:val="0"/>
          <w:i w:val="0"/>
          <w:color w:val="6C6C6C"/>
          <w:sz w:val="18"/>
        </w:rPr>
        <w:t>-70</w:t>
      </w:r>
    </w:p>
    <w:tbl>
      <w:tblPr>
        <w:tblW w:type="auto" w:w="0"/>
        <w:tblLayout w:type="fixed"/>
        <w:tblLook w:firstColumn="1" w:firstRow="1" w:lastColumn="0" w:lastRow="0" w:noHBand="0" w:noVBand="1" w:val="04A0"/>
        <w:tblInd w:w="1260.0" w:type="dxa"/>
      </w:tblPr>
      <w:tblGrid>
        <w:gridCol w:w="2516"/>
        <w:gridCol w:w="2516"/>
        <w:gridCol w:w="2516"/>
        <w:gridCol w:w="2516"/>
      </w:tblGrid>
      <w:tr>
        <w:trPr>
          <w:trHeight w:hRule="exact" w:val="630"/>
        </w:trPr>
        <w:tc>
          <w:tcPr>
            <w:tcW w:type="dxa" w:w="2300"/>
            <w:vMerge w:val="restart"/>
            <w:tcBorders/>
            <w:tcMar>
              <w:start w:w="0" w:type="dxa"/>
              <w:end w:w="0" w:type="dxa"/>
            </w:tcMar>
            <w:tcMar>
              <w:start w:w="0" w:type="dxa"/>
              <w:end w:w="0" w:type="dxa"/>
            </w:tcMar>
          </w:tcPr>
          <w:p>
            <w:pPr>
              <w:autoSpaceDN w:val="0"/>
              <w:autoSpaceDE w:val="0"/>
              <w:widowControl/>
              <w:spacing w:line="244" w:lineRule="exact" w:before="60" w:after="0"/>
              <w:ind w:left="0" w:right="796" w:firstLine="0"/>
              <w:jc w:val="right"/>
            </w:pPr>
            <w:r>
              <w:rPr>
                <w:w w:val="101.33333206176758"/>
                <w:rFonts w:ascii="Times New Roman" w:hAnsi="Times New Roman" w:eastAsia="Times New Roman"/>
                <w:b w:val="0"/>
                <w:i w:val="0"/>
                <w:color w:val="6C6C6C"/>
                <w:sz w:val="18"/>
              </w:rPr>
              <w:t>-80</w:t>
            </w:r>
          </w:p>
        </w:tc>
        <w:tc>
          <w:tcPr>
            <w:tcW w:type="dxa" w:w="1580"/>
            <w:vMerge w:val="restart"/>
            <w:tcBorders/>
            <w:tcMar>
              <w:start w:w="0" w:type="dxa"/>
              <w:end w:w="0" w:type="dxa"/>
            </w:tcMar>
            <w:tcMar>
              <w:start w:w="0" w:type="dxa"/>
              <w:end w:w="0" w:type="dxa"/>
            </w:tcMar>
          </w:tcPr>
          <w:p>
            <w:pPr>
              <w:autoSpaceDN w:val="0"/>
              <w:autoSpaceDE w:val="0"/>
              <w:widowControl/>
              <w:spacing w:line="182" w:lineRule="exact" w:before="806" w:after="0"/>
              <w:ind w:left="0" w:right="234" w:firstLine="0"/>
              <w:jc w:val="right"/>
            </w:pPr>
            <w:r>
              <w:rPr>
                <w:w w:val="101.33333206176758"/>
                <w:rFonts w:ascii="宋体" w:hAnsi="宋体" w:eastAsia="宋体"/>
                <w:b w:val="0"/>
                <w:i w:val="0"/>
                <w:color w:val="6C6C6C"/>
                <w:sz w:val="18"/>
              </w:rPr>
              <w:t>黏土层</w:t>
            </w:r>
          </w:p>
        </w:tc>
        <w:tc>
          <w:tcPr>
            <w:tcW w:type="dxa" w:w="1360"/>
            <w:tcBorders/>
            <w:tcMar>
              <w:start w:w="0" w:type="dxa"/>
              <w:end w:w="0" w:type="dxa"/>
            </w:tcMar>
          </w:tcPr>
          <w:p>
            <w:pPr>
              <w:autoSpaceDN w:val="0"/>
              <w:autoSpaceDE w:val="0"/>
              <w:widowControl/>
              <w:spacing w:line="268" w:lineRule="exact" w:before="218" w:after="0"/>
              <w:ind w:left="0" w:right="0" w:firstLine="0"/>
              <w:jc w:val="center"/>
            </w:pPr>
            <w:r>
              <w:rPr>
                <w:rFonts w:ascii="宋体" w:hAnsi="宋体" w:eastAsia="宋体"/>
                <w:b w:val="0"/>
                <w:i w:val="0"/>
                <w:color w:val="6C6C6C"/>
                <w:sz w:val="20"/>
              </w:rPr>
              <w:t>时间（</w:t>
            </w:r>
            <w:r>
              <w:rPr>
                <w:rFonts w:ascii="Times New Roman" w:hAnsi="Times New Roman" w:eastAsia="Times New Roman"/>
                <w:b w:val="0"/>
                <w:i w:val="0"/>
                <w:color w:val="6C6C6C"/>
                <w:sz w:val="20"/>
              </w:rPr>
              <w:t>h</w:t>
            </w:r>
            <w:r>
              <w:rPr>
                <w:rFonts w:ascii="宋体" w:hAnsi="宋体" w:eastAsia="宋体"/>
                <w:b w:val="0"/>
                <w:i w:val="0"/>
                <w:color w:val="6C6C6C"/>
                <w:sz w:val="20"/>
              </w:rPr>
              <w:t>）</w:t>
            </w:r>
          </w:p>
        </w:tc>
        <w:tc>
          <w:tcPr>
            <w:tcW w:type="dxa" w:w="2140"/>
            <w:vMerge w:val="restart"/>
            <w:tcBorders/>
            <w:tcMar>
              <w:start w:w="0" w:type="dxa"/>
              <w:end w:w="0" w:type="dxa"/>
            </w:tcMar>
            <w:tcMar>
              <w:start w:w="0" w:type="dxa"/>
              <w:end w:w="0" w:type="dxa"/>
            </w:tcMar>
          </w:tcPr>
          <w:p>
            <w:pPr>
              <w:autoSpaceDN w:val="0"/>
              <w:autoSpaceDE w:val="0"/>
              <w:widowControl/>
              <w:spacing w:line="182" w:lineRule="exact" w:before="806" w:after="0"/>
              <w:ind w:left="206" w:right="0" w:firstLine="0"/>
              <w:jc w:val="left"/>
            </w:pPr>
            <w:r>
              <w:rPr>
                <w:w w:val="101.33333206176758"/>
                <w:rFonts w:ascii="宋体" w:hAnsi="宋体" w:eastAsia="宋体"/>
                <w:b w:val="0"/>
                <w:i w:val="0"/>
                <w:color w:val="6C6C6C"/>
                <w:sz w:val="18"/>
              </w:rPr>
              <w:t>圆砾层</w:t>
            </w:r>
          </w:p>
        </w:tc>
      </w:tr>
      <w:tr>
        <w:trPr>
          <w:trHeight w:hRule="exact" w:val="418"/>
        </w:trPr>
        <w:tc>
          <w:tcPr>
            <w:tcW w:type="dxa" w:w="2516"/>
            <w:vMerge/>
            <w:tcBorders/>
          </w:tcPr>
          <w:p/>
        </w:tc>
        <w:tc>
          <w:tcPr>
            <w:tcW w:type="dxa" w:w="2516"/>
            <w:vMerge/>
            <w:tcBorders/>
          </w:tcPr>
          <w:p/>
        </w:tc>
        <w:tc>
          <w:tcPr>
            <w:tcW w:type="dxa" w:w="1360"/>
            <w:tcBorders/>
            <w:tcMar>
              <w:start w:w="0" w:type="dxa"/>
              <w:end w:w="0" w:type="dxa"/>
            </w:tcMar>
          </w:tcPr>
          <w:p>
            <w:pPr>
              <w:autoSpaceDN w:val="0"/>
              <w:autoSpaceDE w:val="0"/>
              <w:widowControl/>
              <w:spacing w:line="182" w:lineRule="exact" w:before="176" w:after="0"/>
              <w:ind w:left="0" w:right="0" w:firstLine="0"/>
              <w:jc w:val="center"/>
            </w:pPr>
            <w:r>
              <w:rPr>
                <w:w w:val="101.33333206176758"/>
                <w:rFonts w:ascii="宋体" w:hAnsi="宋体" w:eastAsia="宋体"/>
                <w:b w:val="0"/>
                <w:i w:val="0"/>
                <w:color w:val="6C6C6C"/>
                <w:sz w:val="18"/>
              </w:rPr>
              <w:t>粉砂层</w:t>
            </w:r>
          </w:p>
        </w:tc>
        <w:tc>
          <w:tcPr>
            <w:tcW w:type="dxa" w:w="2516"/>
            <w:vMerge/>
            <w:tcBorders/>
          </w:tcPr>
          <w:p/>
        </w:tc>
      </w:tr>
    </w:tbl>
    <w:p>
      <w:pPr>
        <w:autoSpaceDN w:val="0"/>
        <w:autoSpaceDE w:val="0"/>
        <w:widowControl/>
        <w:spacing w:line="280" w:lineRule="exact" w:before="334" w:after="0"/>
        <w:ind w:left="0" w:right="175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5.20  </w:t>
      </w:r>
      <w:r>
        <w:rPr>
          <w:rFonts w:ascii="宋体" w:hAnsi="宋体" w:eastAsia="宋体"/>
          <w:b w:val="0"/>
          <w:i w:val="0"/>
          <w:color w:val="000000"/>
          <w:sz w:val="21"/>
        </w:rPr>
        <w:t>管片渗水引起的地表最大沉降值随时间的变化</w:t>
      </w:r>
    </w:p>
    <w:p>
      <w:pPr>
        <w:autoSpaceDN w:val="0"/>
        <w:autoSpaceDE w:val="0"/>
        <w:widowControl/>
        <w:spacing w:line="312" w:lineRule="exact" w:before="160" w:after="0"/>
        <w:ind w:left="1872" w:right="288" w:firstLine="0"/>
        <w:jc w:val="center"/>
      </w:pPr>
      <w:r>
        <w:rPr>
          <w:rFonts w:ascii="Times New Roman" w:hAnsi="Times New Roman" w:eastAsia="Times New Roman"/>
          <w:b w:val="0"/>
          <w:i w:val="0"/>
          <w:color w:val="000000"/>
          <w:sz w:val="21"/>
        </w:rPr>
        <w:t xml:space="preserve">Fig 5.20  The settlement-time history of the ground above the excavation face due to lining </w:t>
      </w:r>
      <w:r>
        <w:rPr>
          <w:rFonts w:ascii="Times New Roman" w:hAnsi="Times New Roman" w:eastAsia="Times New Roman"/>
          <w:b w:val="0"/>
          <w:i w:val="0"/>
          <w:color w:val="000000"/>
          <w:sz w:val="21"/>
        </w:rPr>
        <w:t xml:space="preserve">seepage </w:t>
      </w:r>
    </w:p>
    <w:p>
      <w:pPr>
        <w:autoSpaceDN w:val="0"/>
        <w:autoSpaceDE w:val="0"/>
        <w:widowControl/>
        <w:spacing w:line="322" w:lineRule="exact" w:before="162" w:after="0"/>
        <w:ind w:left="1300" w:right="0" w:firstLine="0"/>
        <w:jc w:val="left"/>
      </w:pPr>
      <w:r>
        <w:rPr>
          <w:rFonts w:ascii="Times New Roman" w:hAnsi="Times New Roman" w:eastAsia="Times New Roman"/>
          <w:b w:val="0"/>
          <w:i w:val="0"/>
          <w:color w:val="000000"/>
          <w:sz w:val="24"/>
        </w:rPr>
        <w:t xml:space="preserve">5.4 </w:t>
      </w:r>
      <w:r>
        <w:rPr>
          <w:rFonts w:ascii="黑体" w:hAnsi="黑体" w:eastAsia="黑体"/>
          <w:b w:val="0"/>
          <w:i w:val="0"/>
          <w:color w:val="000000"/>
          <w:sz w:val="24"/>
        </w:rPr>
        <w:t>水位变化下盾构施工引起的地层沉降分析</w:t>
      </w:r>
    </w:p>
    <w:p>
      <w:pPr>
        <w:autoSpaceDN w:val="0"/>
        <w:tabs>
          <w:tab w:pos="1780" w:val="left"/>
        </w:tabs>
        <w:autoSpaceDE w:val="0"/>
        <w:widowControl/>
        <w:spacing w:line="398" w:lineRule="exact" w:before="154" w:after="0"/>
        <w:ind w:left="1300" w:right="0" w:firstLine="0"/>
        <w:jc w:val="left"/>
      </w:pPr>
      <w:r>
        <w:tab/>
      </w:r>
      <w:r>
        <w:rPr>
          <w:rFonts w:ascii="宋体" w:hAnsi="宋体" w:eastAsia="宋体"/>
          <w:b w:val="0"/>
          <w:i w:val="0"/>
          <w:color w:val="000000"/>
          <w:sz w:val="24"/>
        </w:rPr>
        <w:t>钱塘江水位终年发生变化，根据水文条件监测资料，历年最低水位为</w:t>
      </w:r>
      <w:r>
        <w:rPr>
          <w:rFonts w:ascii="Times New Roman" w:hAnsi="Times New Roman" w:eastAsia="Times New Roman"/>
          <w:b w:val="0"/>
          <w:i w:val="0"/>
          <w:color w:val="000000"/>
          <w:sz w:val="24"/>
        </w:rPr>
        <w:t>+1.24m</w:t>
      </w:r>
      <w:r>
        <w:rPr>
          <w:rFonts w:ascii="宋体" w:hAnsi="宋体" w:eastAsia="宋体"/>
          <w:b w:val="0"/>
          <w:i w:val="0"/>
          <w:color w:val="000000"/>
          <w:sz w:val="24"/>
        </w:rPr>
        <w:t>，</w:t>
      </w:r>
      <w:r>
        <w:rPr>
          <w:rFonts w:ascii="宋体" w:hAnsi="宋体" w:eastAsia="宋体"/>
          <w:b w:val="0"/>
          <w:i w:val="0"/>
          <w:color w:val="000000"/>
          <w:sz w:val="24"/>
        </w:rPr>
        <w:t>最高水位为</w:t>
      </w:r>
      <w:r>
        <w:rPr>
          <w:rFonts w:ascii="Times New Roman" w:hAnsi="Times New Roman" w:eastAsia="Times New Roman"/>
          <w:b w:val="0"/>
          <w:i w:val="0"/>
          <w:color w:val="000000"/>
          <w:sz w:val="24"/>
        </w:rPr>
        <w:t>+8.36m</w:t>
      </w:r>
      <w:r>
        <w:rPr>
          <w:rFonts w:ascii="宋体" w:hAnsi="宋体" w:eastAsia="宋体"/>
          <w:b w:val="0"/>
          <w:i w:val="0"/>
          <w:color w:val="000000"/>
          <w:sz w:val="24"/>
        </w:rPr>
        <w:t>，而常水位为</w:t>
      </w:r>
      <w:r>
        <w:rPr>
          <w:rFonts w:ascii="Times New Roman" w:hAnsi="Times New Roman" w:eastAsia="Times New Roman"/>
          <w:b w:val="0"/>
          <w:i w:val="0"/>
          <w:color w:val="000000"/>
          <w:sz w:val="24"/>
        </w:rPr>
        <w:t>+4.15m</w:t>
      </w:r>
      <w:r>
        <w:rPr>
          <w:rFonts w:ascii="宋体" w:hAnsi="宋体" w:eastAsia="宋体"/>
          <w:b w:val="0"/>
          <w:i w:val="0"/>
          <w:color w:val="000000"/>
          <w:sz w:val="24"/>
        </w:rPr>
        <w:t xml:space="preserve"> 左右。水位不同，土体中的孔压分布也有</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所变化，盾构施工所引起的超孔压及固结变形也应有所不同，从而给江底隧道盾</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构施工和土体施工带来一定的影响。</w:t>
      </w:r>
    </w:p>
    <w:p>
      <w:pPr>
        <w:autoSpaceDN w:val="0"/>
        <w:autoSpaceDE w:val="0"/>
        <w:widowControl/>
        <w:spacing w:line="404" w:lineRule="exact" w:before="28" w:after="0"/>
        <w:ind w:left="1300" w:right="144" w:firstLine="480"/>
        <w:jc w:val="left"/>
      </w:pPr>
      <w:r>
        <w:rPr>
          <w:rFonts w:ascii="宋体" w:hAnsi="宋体" w:eastAsia="宋体"/>
          <w:b w:val="0"/>
          <w:i w:val="0"/>
          <w:color w:val="000000"/>
          <w:sz w:val="24"/>
        </w:rPr>
        <w:t>前文江底掘进算例中水位依据常水位进行设置，此时江水深度为</w:t>
      </w:r>
      <w:r>
        <w:rPr>
          <w:rFonts w:ascii="Times New Roman" w:hAnsi="Times New Roman" w:eastAsia="Times New Roman"/>
          <w:b w:val="0"/>
          <w:i w:val="0"/>
          <w:color w:val="000000"/>
          <w:sz w:val="24"/>
        </w:rPr>
        <w:t>14.5m</w:t>
      </w:r>
      <w:r>
        <w:rPr>
          <w:rFonts w:ascii="宋体" w:hAnsi="宋体" w:eastAsia="宋体"/>
          <w:b w:val="0"/>
          <w:i w:val="0"/>
          <w:color w:val="000000"/>
          <w:sz w:val="24"/>
        </w:rPr>
        <w:t>，当江</w:t>
      </w:r>
      <w:r>
        <w:rPr>
          <w:rFonts w:ascii="宋体" w:hAnsi="宋体" w:eastAsia="宋体"/>
          <w:b w:val="0"/>
          <w:i w:val="0"/>
          <w:color w:val="000000"/>
          <w:sz w:val="24"/>
        </w:rPr>
        <w:t>水处于历年最低水位和最高水位时，江水深度为</w:t>
      </w:r>
      <w:r>
        <w:rPr>
          <w:rFonts w:ascii="Times New Roman" w:hAnsi="Times New Roman" w:eastAsia="Times New Roman"/>
          <w:b w:val="0"/>
          <w:i w:val="0"/>
          <w:color w:val="000000"/>
          <w:sz w:val="24"/>
        </w:rPr>
        <w:t>11.59m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18.69m</w:t>
      </w:r>
      <w:r>
        <w:rPr>
          <w:rFonts w:ascii="宋体" w:hAnsi="宋体" w:eastAsia="宋体"/>
          <w:b w:val="0"/>
          <w:i w:val="0"/>
          <w:color w:val="000000"/>
          <w:sz w:val="24"/>
        </w:rPr>
        <w:t>。前文已计算在</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常水位条件下的土层位移，现为分析渗流对土层沉降的影响及水位变化下土层沉</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降的改变，对以下三个算例进行分析：</w:t>
      </w:r>
    </w:p>
    <w:p>
      <w:pPr>
        <w:autoSpaceDN w:val="0"/>
        <w:autoSpaceDE w:val="0"/>
        <w:widowControl/>
        <w:spacing w:line="320" w:lineRule="exact" w:before="118"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）不考虑土体中的孔隙水的影响，土体用和容重，模型上表面施加</w:t>
      </w:r>
      <w:r>
        <w:rPr>
          <w:rFonts w:ascii="Times New Roman" w:hAnsi="Times New Roman" w:eastAsia="Times New Roman"/>
          <w:b w:val="0"/>
          <w:i w:val="0"/>
          <w:color w:val="000000"/>
          <w:sz w:val="24"/>
        </w:rPr>
        <w:t>14.5m</w:t>
      </w:r>
    </w:p>
    <w:p>
      <w:pPr>
        <w:autoSpaceDN w:val="0"/>
        <w:autoSpaceDE w:val="0"/>
        <w:widowControl/>
        <w:spacing w:line="240" w:lineRule="exact" w:before="124" w:after="0"/>
        <w:ind w:left="1300" w:right="0" w:firstLine="0"/>
        <w:jc w:val="left"/>
      </w:pPr>
      <w:r>
        <w:rPr>
          <w:rFonts w:ascii="宋体" w:hAnsi="宋体" w:eastAsia="宋体"/>
          <w:b w:val="0"/>
          <w:i w:val="0"/>
          <w:color w:val="000000"/>
          <w:sz w:val="24"/>
        </w:rPr>
        <w:t>的静止水压力。</w:t>
      </w:r>
    </w:p>
    <w:p>
      <w:pPr>
        <w:autoSpaceDN w:val="0"/>
        <w:autoSpaceDE w:val="0"/>
        <w:widowControl/>
        <w:spacing w:line="404" w:lineRule="exact" w:before="28" w:after="0"/>
        <w:ind w:left="1780" w:right="1008"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）考虑土体结构与孔隙水之间的流固耦合，江深度为</w:t>
      </w:r>
      <w:r>
        <w:rPr>
          <w:rFonts w:ascii="Times New Roman" w:hAnsi="Times New Roman" w:eastAsia="Times New Roman"/>
          <w:b w:val="0"/>
          <w:i w:val="0"/>
          <w:color w:val="000000"/>
          <w:sz w:val="24"/>
        </w:rPr>
        <w:t>11.59m</w:t>
      </w:r>
      <w:r>
        <w:rPr>
          <w:rFonts w:ascii="宋体" w:hAnsi="宋体" w:eastAsia="宋体"/>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）考虑土体结构与孔隙水之间的流固耦合，江水深度为</w:t>
      </w:r>
      <w:r>
        <w:rPr>
          <w:rFonts w:ascii="Times New Roman" w:hAnsi="Times New Roman" w:eastAsia="Times New Roman"/>
          <w:b w:val="0"/>
          <w:i w:val="0"/>
          <w:color w:val="000000"/>
          <w:sz w:val="24"/>
        </w:rPr>
        <w:t>18.69m</w:t>
      </w:r>
      <w:r>
        <w:rPr>
          <w:rFonts w:ascii="宋体" w:hAnsi="宋体" w:eastAsia="宋体"/>
          <w:b w:val="0"/>
          <w:i w:val="0"/>
          <w:color w:val="000000"/>
          <w:sz w:val="24"/>
        </w:rPr>
        <w:t>。</w:t>
      </w:r>
    </w:p>
    <w:p>
      <w:pPr>
        <w:autoSpaceDN w:val="0"/>
        <w:autoSpaceDE w:val="0"/>
        <w:widowControl/>
        <w:spacing w:line="240" w:lineRule="exact" w:before="124" w:after="0"/>
        <w:ind w:left="1780" w:right="0" w:firstLine="0"/>
        <w:jc w:val="left"/>
      </w:pPr>
      <w:r>
        <w:rPr>
          <w:rFonts w:ascii="宋体" w:hAnsi="宋体" w:eastAsia="宋体"/>
          <w:b w:val="0"/>
          <w:i w:val="0"/>
          <w:color w:val="000000"/>
          <w:sz w:val="24"/>
        </w:rPr>
        <w:t>模拟含水地层的一个常用方法采用湿容重从而将土层与孔隙水综合考虑，但</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忽略施工作用下土体中应力场及孔压场相互耦合变化会造成位移场求解的误差。</w:t>
      </w:r>
    </w:p>
    <w:p>
      <w:pPr>
        <w:autoSpaceDN w:val="0"/>
        <w:autoSpaceDE w:val="0"/>
        <w:widowControl/>
        <w:spacing w:line="398" w:lineRule="exact" w:before="38" w:after="0"/>
        <w:ind w:left="1300" w:right="144"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5.21</w:t>
      </w:r>
      <w:r>
        <w:rPr>
          <w:rFonts w:ascii="宋体" w:hAnsi="宋体" w:eastAsia="宋体"/>
          <w:b w:val="0"/>
          <w:i w:val="0"/>
          <w:color w:val="000000"/>
          <w:sz w:val="24"/>
        </w:rPr>
        <w:t xml:space="preserve"> 为考虑和不考虑流固耦合下河床的横向沉降曲线。可以看到不考虑流固耦</w:t>
      </w:r>
      <w:r>
        <w:rPr>
          <w:rFonts w:ascii="宋体" w:hAnsi="宋体" w:eastAsia="宋体"/>
          <w:b w:val="0"/>
          <w:i w:val="0"/>
          <w:color w:val="000000"/>
          <w:sz w:val="24"/>
        </w:rPr>
        <w:t>合时计算得到的最大沉降值为</w:t>
      </w:r>
      <w:r>
        <w:rPr>
          <w:rFonts w:ascii="Times New Roman" w:hAnsi="Times New Roman" w:eastAsia="Times New Roman"/>
          <w:b w:val="0"/>
          <w:i w:val="0"/>
          <w:color w:val="000000"/>
          <w:sz w:val="24"/>
        </w:rPr>
        <w:t>12.3mm</w:t>
      </w:r>
      <w:r>
        <w:rPr>
          <w:rFonts w:ascii="宋体" w:hAnsi="宋体" w:eastAsia="宋体"/>
          <w:b w:val="0"/>
          <w:i w:val="0"/>
          <w:color w:val="000000"/>
          <w:sz w:val="24"/>
        </w:rPr>
        <w:t>，比前者小了</w:t>
      </w:r>
      <w:r>
        <w:rPr>
          <w:rFonts w:ascii="Times New Roman" w:hAnsi="Times New Roman" w:eastAsia="Times New Roman"/>
          <w:b w:val="0"/>
          <w:i w:val="0"/>
          <w:color w:val="000000"/>
          <w:sz w:val="24"/>
        </w:rPr>
        <w:t>9.5%</w:t>
      </w:r>
      <w:r>
        <w:rPr>
          <w:rFonts w:ascii="宋体" w:hAnsi="宋体" w:eastAsia="宋体"/>
          <w:b w:val="0"/>
          <w:i w:val="0"/>
          <w:color w:val="000000"/>
          <w:sz w:val="24"/>
        </w:rPr>
        <w:t>，误差较大。且该算例中</w:t>
      </w:r>
    </w:p>
    <w:p>
      <w:pPr>
        <w:autoSpaceDN w:val="0"/>
        <w:autoSpaceDE w:val="0"/>
        <w:widowControl/>
        <w:spacing w:line="240" w:lineRule="exact" w:before="126" w:after="0"/>
        <w:ind w:left="1300" w:right="0" w:firstLine="0"/>
        <w:jc w:val="left"/>
      </w:pPr>
      <w:r>
        <w:rPr>
          <w:rFonts w:ascii="宋体" w:hAnsi="宋体" w:eastAsia="宋体"/>
          <w:b w:val="0"/>
          <w:i w:val="0"/>
          <w:color w:val="000000"/>
          <w:sz w:val="24"/>
        </w:rPr>
        <w:t>的盾构施工是在完全不渗漏不失水的情况下，由前文可知，开挖面或管片发生渗</w:t>
      </w:r>
    </w:p>
    <w:p>
      <w:pPr>
        <w:autoSpaceDN w:val="0"/>
        <w:autoSpaceDE w:val="0"/>
        <w:widowControl/>
        <w:spacing w:line="400" w:lineRule="exact" w:before="36" w:after="0"/>
        <w:ind w:left="1300" w:right="144" w:firstLine="0"/>
        <w:jc w:val="left"/>
      </w:pPr>
      <w:r>
        <w:rPr>
          <w:rFonts w:ascii="宋体" w:hAnsi="宋体" w:eastAsia="宋体"/>
          <w:b w:val="0"/>
          <w:i w:val="0"/>
          <w:color w:val="000000"/>
          <w:sz w:val="24"/>
        </w:rPr>
        <w:t>漏会引起土层极大的沉降。图中还对非渗流结果用</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公式进行了拟合，相对于</w:t>
      </w:r>
      <w:r>
        <w:rPr>
          <w:rFonts w:ascii="宋体" w:hAnsi="宋体" w:eastAsia="宋体"/>
          <w:b w:val="0"/>
          <w:i w:val="0"/>
          <w:color w:val="000000"/>
          <w:sz w:val="24"/>
        </w:rPr>
        <w:t>流固耦合条件下得到的结果，后者的地层损失率为</w:t>
      </w:r>
      <w:r>
        <w:rPr>
          <w:rFonts w:ascii="Times New Roman" w:hAnsi="Times New Roman" w:eastAsia="Times New Roman"/>
          <w:b w:val="0"/>
          <w:i w:val="0"/>
          <w:color w:val="000000"/>
          <w:sz w:val="24"/>
        </w:rPr>
        <w:t>1.1%</w:t>
      </w:r>
      <w:r>
        <w:rPr>
          <w:rFonts w:ascii="宋体" w:hAnsi="宋体" w:eastAsia="宋体"/>
          <w:b w:val="0"/>
          <w:i w:val="0"/>
          <w:color w:val="000000"/>
          <w:sz w:val="24"/>
        </w:rPr>
        <w:t>，沉降槽宽度为</w:t>
      </w:r>
      <w:r>
        <w:rPr>
          <w:rFonts w:ascii="Times New Roman" w:hAnsi="Times New Roman" w:eastAsia="Times New Roman"/>
          <w:b w:val="0"/>
          <w:i w:val="0"/>
          <w:color w:val="000000"/>
          <w:sz w:val="24"/>
        </w:rPr>
        <w:t>11.9m</w:t>
      </w:r>
      <w:r>
        <w:rPr>
          <w:rFonts w:ascii="宋体" w:hAnsi="宋体" w:eastAsia="宋体"/>
          <w:b w:val="0"/>
          <w:i w:val="0"/>
          <w:color w:val="000000"/>
          <w:sz w:val="24"/>
        </w:rPr>
        <w:t>，</w:t>
      </w:r>
    </w:p>
    <w:p>
      <w:pPr>
        <w:autoSpaceDN w:val="0"/>
        <w:autoSpaceDE w:val="0"/>
        <w:widowControl/>
        <w:spacing w:line="282" w:lineRule="exact" w:before="252" w:after="0"/>
        <w:ind w:left="0" w:right="4088" w:firstLine="0"/>
        <w:jc w:val="right"/>
      </w:pPr>
      <w:r>
        <w:rPr>
          <w:rFonts w:ascii="Times New Roman" w:hAnsi="Times New Roman" w:eastAsia="Times New Roman"/>
          <w:b w:val="0"/>
          <w:i w:val="0"/>
          <w:color w:val="000000"/>
          <w:sz w:val="21"/>
        </w:rPr>
        <w:t xml:space="preserve">126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63" name="Picture 9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1320800</wp:posOffset>
            </wp:positionV>
            <wp:extent cx="4152900" cy="19558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4152900" cy="1955800"/>
                    </a:xfrm>
                    <a:prstGeom prst="rect"/>
                  </pic:spPr>
                </pic:pic>
              </a:graphicData>
            </a:graphic>
          </wp:anchor>
        </w:drawing>
      </w:r>
    </w:p>
    <w:p>
      <w:pPr>
        <w:autoSpaceDN w:val="0"/>
        <w:autoSpaceDE w:val="0"/>
        <w:widowControl/>
        <w:spacing w:line="240" w:lineRule="exact" w:before="0" w:after="0"/>
        <w:ind w:left="0" w:right="2010" w:firstLine="0"/>
        <w:jc w:val="right"/>
      </w:pPr>
      <w:r>
        <w:rPr>
          <w:rFonts w:ascii="宋体" w:hAnsi="宋体" w:eastAsia="宋体"/>
          <w:b w:val="0"/>
          <w:i w:val="0"/>
          <w:color w:val="000000"/>
          <w:sz w:val="21"/>
        </w:rPr>
        <w:t xml:space="preserve">第五章 </w:t>
      </w:r>
      <w:r>
        <w:rPr>
          <w:rFonts w:ascii="宋体" w:hAnsi="宋体" w:eastAsia="宋体"/>
          <w:b w:val="0"/>
          <w:i w:val="0"/>
          <w:color w:val="000000"/>
          <w:sz w:val="24"/>
        </w:rPr>
        <w:t>江底盾构施工对地层影响的模拟分析</w:t>
      </w:r>
    </w:p>
    <w:p>
      <w:pPr>
        <w:autoSpaceDN w:val="0"/>
        <w:autoSpaceDE w:val="0"/>
        <w:widowControl/>
        <w:spacing w:line="240" w:lineRule="exact" w:before="414" w:after="148"/>
        <w:ind w:left="1300" w:right="0" w:firstLine="0"/>
        <w:jc w:val="left"/>
      </w:pPr>
      <w:r>
        <w:rPr>
          <w:rFonts w:ascii="宋体" w:hAnsi="宋体" w:eastAsia="宋体"/>
          <w:b w:val="0"/>
          <w:i w:val="0"/>
          <w:color w:val="000000"/>
          <w:sz w:val="24"/>
        </w:rPr>
        <w:t>均偏大。</w:t>
      </w:r>
    </w:p>
    <w:tbl>
      <w:tblPr>
        <w:tblW w:type="auto" w:w="0"/>
        <w:tblLayout w:type="fixed"/>
        <w:tblLook w:firstColumn="1" w:firstRow="1" w:lastColumn="0" w:lastRow="0" w:noHBand="0" w:noVBand="1" w:val="04A0"/>
        <w:tblInd w:w="1080.0" w:type="dxa"/>
      </w:tblPr>
      <w:tblGrid>
        <w:gridCol w:w="1258"/>
        <w:gridCol w:w="1258"/>
        <w:gridCol w:w="1258"/>
        <w:gridCol w:w="1258"/>
        <w:gridCol w:w="1258"/>
        <w:gridCol w:w="1258"/>
        <w:gridCol w:w="1258"/>
        <w:gridCol w:w="1258"/>
      </w:tblGrid>
      <w:tr>
        <w:trPr>
          <w:trHeight w:hRule="exact" w:val="496"/>
        </w:trPr>
        <w:tc>
          <w:tcPr>
            <w:tcW w:type="dxa" w:w="1920"/>
            <w:tcBorders/>
            <w:tcMar>
              <w:start w:w="0" w:type="dxa"/>
              <w:end w:w="0" w:type="dxa"/>
            </w:tcMar>
          </w:tcPr>
          <w:p>
            <w:pPr>
              <w:autoSpaceDN w:val="0"/>
              <w:autoSpaceDE w:val="0"/>
              <w:widowControl/>
              <w:spacing w:line="244" w:lineRule="exact" w:before="252" w:after="0"/>
              <w:ind w:left="0" w:right="404" w:firstLine="0"/>
              <w:jc w:val="right"/>
            </w:pPr>
            <w:r>
              <w:rPr>
                <w:w w:val="101.33333206176758"/>
                <w:rFonts w:ascii="Times New Roman" w:hAnsi="Times New Roman" w:eastAsia="Times New Roman"/>
                <w:b w:val="0"/>
                <w:i w:val="0"/>
                <w:color w:val="6C6C6C"/>
                <w:sz w:val="18"/>
              </w:rPr>
              <w:t>-30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274" w:firstLine="0"/>
              <w:jc w:val="right"/>
            </w:pPr>
            <w:r>
              <w:rPr>
                <w:w w:val="101.33333206176758"/>
                <w:rFonts w:ascii="Times New Roman" w:hAnsi="Times New Roman" w:eastAsia="Times New Roman"/>
                <w:b w:val="0"/>
                <w:i w:val="0"/>
                <w:color w:val="6C6C6C"/>
                <w:sz w:val="18"/>
              </w:rPr>
              <w:t>-10</w:t>
            </w:r>
          </w:p>
        </w:tc>
        <w:tc>
          <w:tcPr>
            <w:tcW w:type="dxa" w:w="560"/>
            <w:tcBorders/>
            <w:tcMar>
              <w:start w:w="0" w:type="dxa"/>
              <w:end w:w="0" w:type="dxa"/>
            </w:tcMar>
          </w:tcPr>
          <w:p>
            <w:pPr>
              <w:autoSpaceDN w:val="0"/>
              <w:autoSpaceDE w:val="0"/>
              <w:widowControl/>
              <w:spacing w:line="244" w:lineRule="exact" w:before="60" w:after="0"/>
              <w:ind w:left="0" w:right="42" w:firstLine="0"/>
              <w:jc w:val="right"/>
            </w:pPr>
            <w:r>
              <w:rPr>
                <w:w w:val="101.33333206176758"/>
                <w:rFonts w:ascii="Times New Roman" w:hAnsi="Times New Roman" w:eastAsia="Times New Roman"/>
                <w:b w:val="0"/>
                <w:i w:val="0"/>
                <w:color w:val="6C6C6C"/>
                <w:sz w:val="18"/>
              </w:rPr>
              <w:t>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66" w:right="0" w:firstLine="0"/>
              <w:jc w:val="left"/>
            </w:pPr>
            <w:r>
              <w:rPr>
                <w:w w:val="101.33333206176758"/>
                <w:rFonts w:ascii="Times New Roman" w:hAnsi="Times New Roman" w:eastAsia="Times New Roman"/>
                <w:b w:val="0"/>
                <w:i w:val="0"/>
                <w:color w:val="6C6C6C"/>
                <w:sz w:val="18"/>
              </w:rPr>
              <w:t>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542" w:firstLine="0"/>
              <w:jc w:val="right"/>
            </w:pPr>
            <w:r>
              <w:rPr>
                <w:w w:val="101.33333206176758"/>
                <w:rFonts w:ascii="Times New Roman" w:hAnsi="Times New Roman" w:eastAsia="Times New Roman"/>
                <w:b w:val="0"/>
                <w:i w:val="0"/>
                <w:color w:val="6C6C6C"/>
                <w:sz w:val="18"/>
              </w:rPr>
              <w:t>30</w:t>
            </w:r>
          </w:p>
        </w:tc>
      </w:tr>
      <w:tr>
        <w:trPr>
          <w:trHeight w:hRule="exact" w:val="332"/>
        </w:trPr>
        <w:tc>
          <w:tcPr>
            <w:tcW w:type="dxa" w:w="19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94" w:after="0"/>
              <w:ind w:left="144" w:right="0" w:firstLine="0"/>
              <w:jc w:val="left"/>
            </w:pPr>
            <w:r>
              <w:rPr>
                <w:w w:val="101.04000091552734"/>
                <w:rFonts w:ascii="宋体" w:hAnsi="宋体" w:eastAsia="宋体"/>
                <w:b w:val="0"/>
                <w:i w:val="0"/>
                <w:color w:val="6C6C6C"/>
                <w:sz w:val="20"/>
              </w:rPr>
              <w:t>沉降值（</w:t>
            </w:r>
            <w:r>
              <w:rPr>
                <w:w w:val="101.04000091552734"/>
                <w:rFonts w:ascii="Times New Roman" w:hAnsi="Times New Roman" w:eastAsia="Times New Roman"/>
                <w:b w:val="0"/>
                <w:i w:val="0"/>
                <w:color w:val="6C6C6C"/>
                <w:sz w:val="20"/>
              </w:rPr>
              <w:t>mm</w:t>
            </w:r>
            <w:r>
              <w:rPr>
                <w:w w:val="101.04000091552734"/>
                <w:rFonts w:ascii="宋体" w:hAnsi="宋体" w:eastAsia="宋体"/>
                <w:b w:val="0"/>
                <w:i w:val="0"/>
                <w:color w:val="6C6C6C"/>
                <w:sz w:val="20"/>
              </w:rPr>
              <w:t>）</w:t>
            </w: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0" w:after="0"/>
              <w:ind w:left="0" w:right="44" w:firstLine="0"/>
              <w:jc w:val="right"/>
            </w:pPr>
            <w:r>
              <w:rPr>
                <w:w w:val="101.33333206176758"/>
                <w:rFonts w:ascii="Times New Roman" w:hAnsi="Times New Roman" w:eastAsia="Times New Roman"/>
                <w:b w:val="0"/>
                <w:i w:val="0"/>
                <w:color w:val="6C6C6C"/>
                <w:sz w:val="18"/>
              </w:rPr>
              <w:t>-2</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28"/>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92" w:after="0"/>
              <w:ind w:left="0" w:right="44" w:firstLine="0"/>
              <w:jc w:val="right"/>
            </w:pPr>
            <w:r>
              <w:rPr>
                <w:w w:val="101.33333206176758"/>
                <w:rFonts w:ascii="Times New Roman" w:hAnsi="Times New Roman" w:eastAsia="Times New Roman"/>
                <w:b w:val="0"/>
                <w:i w:val="0"/>
                <w:color w:val="6C6C6C"/>
                <w:sz w:val="18"/>
              </w:rPr>
              <w:t>-4</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2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2" w:lineRule="exact" w:before="94" w:after="0"/>
              <w:ind w:left="0" w:right="44" w:firstLine="0"/>
              <w:jc w:val="right"/>
            </w:pPr>
            <w:r>
              <w:rPr>
                <w:w w:val="101.33333206176758"/>
                <w:rFonts w:ascii="Times New Roman" w:hAnsi="Times New Roman" w:eastAsia="Times New Roman"/>
                <w:b w:val="0"/>
                <w:i w:val="0"/>
                <w:color w:val="6C6C6C"/>
                <w:sz w:val="18"/>
              </w:rPr>
              <w:t>-6</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20"/>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102" w:after="0"/>
              <w:ind w:left="0" w:right="44" w:firstLine="0"/>
              <w:jc w:val="right"/>
            </w:pPr>
            <w:r>
              <w:rPr>
                <w:w w:val="101.33333206176758"/>
                <w:rFonts w:ascii="Times New Roman" w:hAnsi="Times New Roman" w:eastAsia="Times New Roman"/>
                <w:b w:val="0"/>
                <w:i w:val="0"/>
                <w:color w:val="6C6C6C"/>
                <w:sz w:val="18"/>
              </w:rPr>
              <w:t>-8</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16"/>
        </w:trPr>
        <w:tc>
          <w:tcPr>
            <w:tcW w:type="dxa" w:w="1258"/>
            <w:vMerge/>
            <w:tcBorders/>
          </w:tcPr>
          <w:p/>
        </w:tc>
        <w:tc>
          <w:tcPr>
            <w:tcW w:type="dxa" w:w="1258"/>
            <w:vMerge/>
            <w:tcBorders/>
          </w:tcPr>
          <w:p/>
        </w:tc>
        <w:tc>
          <w:tcPr>
            <w:tcW w:type="dxa" w:w="1258"/>
            <w:vMerge/>
            <w:tcBorders/>
          </w:tcPr>
          <w:p/>
        </w:tc>
        <w:tc>
          <w:tcPr>
            <w:tcW w:type="dxa" w:w="560"/>
            <w:tcBorders/>
            <w:tcMar>
              <w:start w:w="0" w:type="dxa"/>
              <w:end w:w="0" w:type="dxa"/>
            </w:tcMar>
          </w:tcPr>
          <w:p>
            <w:pPr>
              <w:autoSpaceDN w:val="0"/>
              <w:autoSpaceDE w:val="0"/>
              <w:widowControl/>
              <w:spacing w:line="244" w:lineRule="exact" w:before="112" w:after="0"/>
              <w:ind w:left="0" w:right="42" w:firstLine="0"/>
              <w:jc w:val="right"/>
            </w:pPr>
            <w:r>
              <w:rPr>
                <w:w w:val="101.33333206176758"/>
                <w:rFonts w:ascii="Times New Roman" w:hAnsi="Times New Roman" w:eastAsia="Times New Roman"/>
                <w:b w:val="0"/>
                <w:i w:val="0"/>
                <w:color w:val="6C6C6C"/>
                <w:sz w:val="18"/>
              </w:rPr>
              <w:t>-10</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44" w:lineRule="exact" w:before="126" w:after="0"/>
        <w:ind w:left="0" w:right="4546" w:firstLine="0"/>
        <w:jc w:val="right"/>
      </w:pPr>
      <w:r>
        <w:rPr>
          <w:w w:val="101.33333206176758"/>
          <w:rFonts w:ascii="Times New Roman" w:hAnsi="Times New Roman" w:eastAsia="Times New Roman"/>
          <w:b w:val="0"/>
          <w:i w:val="0"/>
          <w:color w:val="6C6C6C"/>
          <w:sz w:val="18"/>
        </w:rPr>
        <w:t>-12</w:t>
      </w:r>
    </w:p>
    <w:p>
      <w:pPr>
        <w:autoSpaceDN w:val="0"/>
        <w:tabs>
          <w:tab w:pos="5278" w:val="left"/>
        </w:tabs>
        <w:autoSpaceDE w:val="0"/>
        <w:widowControl/>
        <w:spacing w:line="184" w:lineRule="exact" w:before="244" w:after="218"/>
        <w:ind w:left="4934" w:right="3600" w:firstLine="0"/>
        <w:jc w:val="left"/>
      </w:pPr>
      <w:r>
        <w:rPr>
          <w:w w:val="101.33333206176758"/>
          <w:rFonts w:ascii="Times New Roman" w:hAnsi="Times New Roman" w:eastAsia="Times New Roman"/>
          <w:b w:val="0"/>
          <w:i w:val="0"/>
          <w:color w:val="6C6C6C"/>
          <w:sz w:val="18"/>
        </w:rPr>
        <w:t>-14</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x</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1680.0" w:type="dxa"/>
      </w:tblPr>
      <w:tblGrid>
        <w:gridCol w:w="3355"/>
        <w:gridCol w:w="3355"/>
        <w:gridCol w:w="3355"/>
      </w:tblGrid>
      <w:tr>
        <w:trPr>
          <w:trHeight w:hRule="exact" w:val="364"/>
        </w:trPr>
        <w:tc>
          <w:tcPr>
            <w:tcW w:type="dxa" w:w="3140"/>
            <w:tcBorders/>
            <w:tcMar>
              <w:start w:w="0" w:type="dxa"/>
              <w:end w:w="0" w:type="dxa"/>
            </w:tcMar>
          </w:tcPr>
          <w:p>
            <w:pPr>
              <w:autoSpaceDN w:val="0"/>
              <w:autoSpaceDE w:val="0"/>
              <w:widowControl/>
              <w:spacing w:line="182" w:lineRule="exact" w:before="96" w:after="0"/>
              <w:ind w:left="0" w:right="350" w:firstLine="0"/>
              <w:jc w:val="right"/>
            </w:pPr>
            <w:r>
              <w:rPr>
                <w:w w:val="101.33333206176758"/>
                <w:rFonts w:ascii="宋体" w:hAnsi="宋体" w:eastAsia="宋体"/>
                <w:b w:val="0"/>
                <w:i w:val="0"/>
                <w:color w:val="6C6C6C"/>
                <w:sz w:val="18"/>
              </w:rPr>
              <w:t>考虑流固耦合</w:t>
            </w:r>
          </w:p>
        </w:tc>
        <w:tc>
          <w:tcPr>
            <w:tcW w:type="dxa" w:w="1980"/>
            <w:tcBorders/>
            <w:tcMar>
              <w:start w:w="0" w:type="dxa"/>
              <w:end w:w="0" w:type="dxa"/>
            </w:tcMar>
          </w:tcPr>
          <w:p>
            <w:pPr>
              <w:autoSpaceDN w:val="0"/>
              <w:autoSpaceDE w:val="0"/>
              <w:widowControl/>
              <w:spacing w:line="182" w:lineRule="exact" w:before="96" w:after="0"/>
              <w:ind w:left="0" w:right="0" w:firstLine="0"/>
              <w:jc w:val="center"/>
            </w:pPr>
            <w:r>
              <w:rPr>
                <w:w w:val="101.33333206176758"/>
                <w:rFonts w:ascii="宋体" w:hAnsi="宋体" w:eastAsia="宋体"/>
                <w:b w:val="0"/>
                <w:i w:val="0"/>
                <w:color w:val="6C6C6C"/>
                <w:sz w:val="18"/>
              </w:rPr>
              <w:t>不考虑流固耦合</w:t>
            </w:r>
          </w:p>
        </w:tc>
        <w:tc>
          <w:tcPr>
            <w:tcW w:type="dxa" w:w="2340"/>
            <w:tcBorders/>
            <w:tcMar>
              <w:start w:w="0" w:type="dxa"/>
              <w:end w:w="0" w:type="dxa"/>
            </w:tcMar>
          </w:tcPr>
          <w:p>
            <w:pPr>
              <w:autoSpaceDN w:val="0"/>
              <w:autoSpaceDE w:val="0"/>
              <w:widowControl/>
              <w:spacing w:line="244" w:lineRule="exact" w:before="60" w:after="0"/>
              <w:ind w:left="360" w:right="0" w:firstLine="0"/>
              <w:jc w:val="left"/>
            </w:pPr>
            <w:r>
              <w:rPr>
                <w:w w:val="101.33333206176758"/>
                <w:rFonts w:ascii="Times New Roman" w:hAnsi="Times New Roman" w:eastAsia="Times New Roman"/>
                <w:b w:val="0"/>
                <w:i w:val="0"/>
                <w:color w:val="6C6C6C"/>
                <w:sz w:val="18"/>
              </w:rPr>
              <w:t>Peck</w:t>
            </w:r>
            <w:r>
              <w:rPr>
                <w:w w:val="101.33333206176758"/>
                <w:rFonts w:ascii="宋体" w:hAnsi="宋体" w:eastAsia="宋体"/>
                <w:b w:val="0"/>
                <w:i w:val="0"/>
                <w:color w:val="6C6C6C"/>
                <w:sz w:val="18"/>
              </w:rPr>
              <w:t>公式拟合</w:t>
            </w:r>
          </w:p>
        </w:tc>
      </w:tr>
    </w:tbl>
    <w:p>
      <w:pPr>
        <w:autoSpaceDN w:val="0"/>
        <w:autoSpaceDE w:val="0"/>
        <w:widowControl/>
        <w:spacing w:line="282" w:lineRule="exact" w:before="350" w:after="0"/>
        <w:ind w:left="0" w:right="258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5.21  </w:t>
      </w:r>
      <w:r>
        <w:rPr>
          <w:rFonts w:ascii="宋体" w:hAnsi="宋体" w:eastAsia="宋体"/>
          <w:b w:val="0"/>
          <w:i w:val="0"/>
          <w:color w:val="000000"/>
          <w:sz w:val="21"/>
        </w:rPr>
        <w:t>流固耦合对河床沉降的影响</w:t>
      </w:r>
    </w:p>
    <w:p>
      <w:pPr>
        <w:autoSpaceDN w:val="0"/>
        <w:autoSpaceDE w:val="0"/>
        <w:widowControl/>
        <w:spacing w:line="282" w:lineRule="exact" w:before="188" w:after="0"/>
        <w:ind w:left="0" w:right="1144" w:firstLine="0"/>
        <w:jc w:val="right"/>
      </w:pPr>
      <w:r>
        <w:rPr>
          <w:rFonts w:ascii="Times New Roman" w:hAnsi="Times New Roman" w:eastAsia="Times New Roman"/>
          <w:b w:val="0"/>
          <w:i w:val="0"/>
          <w:color w:val="000000"/>
          <w:sz w:val="21"/>
        </w:rPr>
        <w:t xml:space="preserve">Fig 5.21  The influence of fluid-solid coupling on the ground settlement </w:t>
      </w:r>
    </w:p>
    <w:p>
      <w:pPr>
        <w:autoSpaceDN w:val="0"/>
        <w:autoSpaceDE w:val="0"/>
        <w:widowControl/>
        <w:spacing w:line="400" w:lineRule="exact" w:before="136" w:after="0"/>
        <w:ind w:left="1300" w:right="252" w:firstLine="480"/>
        <w:jc w:val="both"/>
      </w:pPr>
      <w:r>
        <w:rPr>
          <w:rFonts w:ascii="宋体" w:hAnsi="宋体" w:eastAsia="宋体"/>
          <w:b w:val="0"/>
          <w:i w:val="0"/>
          <w:color w:val="000000"/>
          <w:sz w:val="24"/>
        </w:rPr>
        <w:t>该工程所处地段尽管不是钱塘江涌潮最剧烈区域，但常年的水位仍然有所变</w:t>
      </w:r>
      <w:r>
        <w:rPr>
          <w:rFonts w:ascii="宋体" w:hAnsi="宋体" w:eastAsia="宋体"/>
          <w:b w:val="0"/>
          <w:i w:val="0"/>
          <w:color w:val="000000"/>
          <w:sz w:val="24"/>
        </w:rPr>
        <w:t>化，水位的变化必然造成孔压的变化，盾构施工所处的环境条件不同，则施工引</w:t>
      </w:r>
      <w:r>
        <w:rPr>
          <w:rFonts w:ascii="宋体" w:hAnsi="宋体" w:eastAsia="宋体"/>
          <w:b w:val="0"/>
          <w:i w:val="0"/>
          <w:color w:val="000000"/>
          <w:sz w:val="24"/>
        </w:rPr>
        <w:t>起的土层应力分布也有所差异，进而生成不同的位移场。图</w:t>
      </w:r>
      <w:r>
        <w:rPr>
          <w:rFonts w:ascii="Times New Roman" w:hAnsi="Times New Roman" w:eastAsia="Times New Roman"/>
          <w:b w:val="0"/>
          <w:i w:val="0"/>
          <w:color w:val="000000"/>
          <w:sz w:val="24"/>
        </w:rPr>
        <w:t>5.22</w:t>
      </w:r>
      <w:r>
        <w:rPr>
          <w:rFonts w:ascii="宋体" w:hAnsi="宋体" w:eastAsia="宋体"/>
          <w:b w:val="0"/>
          <w:i w:val="0"/>
          <w:color w:val="000000"/>
          <w:sz w:val="24"/>
        </w:rPr>
        <w:t xml:space="preserve"> 为不同水位下盾</w:t>
      </w:r>
      <w:r>
        <w:rPr>
          <w:rFonts w:ascii="宋体" w:hAnsi="宋体" w:eastAsia="宋体"/>
          <w:b w:val="0"/>
          <w:i w:val="0"/>
          <w:color w:val="000000"/>
          <w:sz w:val="24"/>
        </w:rPr>
        <w:t>构施工引起的河床横向沉降曲线。江水深</w:t>
      </w:r>
      <w:r>
        <w:rPr>
          <w:rFonts w:ascii="Times New Roman" w:hAnsi="Times New Roman" w:eastAsia="Times New Roman"/>
          <w:b w:val="0"/>
          <w:i w:val="0"/>
          <w:color w:val="000000"/>
          <w:sz w:val="24"/>
        </w:rPr>
        <w:t>11.59</w:t>
      </w:r>
      <w:r>
        <w:rPr>
          <w:rFonts w:ascii="宋体" w:hAnsi="宋体" w:eastAsia="宋体"/>
          <w:b w:val="0"/>
          <w:i w:val="0"/>
          <w:color w:val="000000"/>
          <w:sz w:val="24"/>
        </w:rPr>
        <w:t xml:space="preserve"> 时，隧道施工引起最大沉降为</w:t>
      </w:r>
      <w:r>
        <w:rPr>
          <w:rFonts w:ascii="Times New Roman" w:hAnsi="Times New Roman" w:eastAsia="Times New Roman"/>
          <w:b w:val="0"/>
          <w:i w:val="0"/>
          <w:color w:val="000000"/>
          <w:sz w:val="24"/>
        </w:rPr>
        <w:t>11.2m</w:t>
      </w:r>
      <w:r>
        <w:rPr>
          <w:rFonts w:ascii="宋体" w:hAnsi="宋体" w:eastAsia="宋体"/>
          <w:b w:val="0"/>
          <w:i w:val="0"/>
          <w:color w:val="000000"/>
          <w:sz w:val="24"/>
        </w:rPr>
        <w:t>；江水深</w:t>
      </w:r>
      <w:r>
        <w:rPr>
          <w:rFonts w:ascii="Times New Roman" w:hAnsi="Times New Roman" w:eastAsia="Times New Roman"/>
          <w:b w:val="0"/>
          <w:i w:val="0"/>
          <w:color w:val="000000"/>
          <w:sz w:val="24"/>
        </w:rPr>
        <w:t>14.50m</w:t>
      </w:r>
      <w:r>
        <w:rPr>
          <w:rFonts w:ascii="宋体" w:hAnsi="宋体" w:eastAsia="宋体"/>
          <w:b w:val="0"/>
          <w:i w:val="0"/>
          <w:color w:val="000000"/>
          <w:sz w:val="24"/>
        </w:rPr>
        <w:t xml:space="preserve"> 时，隧道施工引起最大沉降为</w:t>
      </w:r>
      <w:r>
        <w:rPr>
          <w:rFonts w:ascii="Times New Roman" w:hAnsi="Times New Roman" w:eastAsia="Times New Roman"/>
          <w:b w:val="0"/>
          <w:i w:val="0"/>
          <w:color w:val="000000"/>
          <w:sz w:val="24"/>
        </w:rPr>
        <w:t>13.0mm</w:t>
      </w:r>
      <w:r>
        <w:rPr>
          <w:rFonts w:ascii="宋体" w:hAnsi="宋体" w:eastAsia="宋体"/>
          <w:b w:val="0"/>
          <w:i w:val="0"/>
          <w:color w:val="000000"/>
          <w:sz w:val="24"/>
        </w:rPr>
        <w:t>；江水深</w:t>
      </w:r>
      <w:r>
        <w:rPr>
          <w:rFonts w:ascii="Times New Roman" w:hAnsi="Times New Roman" w:eastAsia="Times New Roman"/>
          <w:b w:val="0"/>
          <w:i w:val="0"/>
          <w:color w:val="000000"/>
          <w:sz w:val="24"/>
        </w:rPr>
        <w:t>18.69</w:t>
      </w:r>
      <w:r>
        <w:rPr>
          <w:rFonts w:ascii="宋体" w:hAnsi="宋体" w:eastAsia="宋体"/>
          <w:b w:val="0"/>
          <w:i w:val="0"/>
          <w:color w:val="000000"/>
          <w:sz w:val="24"/>
        </w:rPr>
        <w:t xml:space="preserve"> 时，</w:t>
      </w:r>
      <w:r>
        <w:rPr>
          <w:rFonts w:ascii="宋体" w:hAnsi="宋体" w:eastAsia="宋体"/>
          <w:b w:val="0"/>
          <w:i w:val="0"/>
          <w:color w:val="000000"/>
          <w:sz w:val="24"/>
        </w:rPr>
        <w:t>隧道施工引起最大沉降为</w:t>
      </w:r>
      <w:r>
        <w:rPr>
          <w:rFonts w:ascii="Times New Roman" w:hAnsi="Times New Roman" w:eastAsia="Times New Roman"/>
          <w:b w:val="0"/>
          <w:i w:val="0"/>
          <w:color w:val="000000"/>
          <w:sz w:val="24"/>
        </w:rPr>
        <w:t>15.1mm</w:t>
      </w:r>
      <w:r>
        <w:rPr>
          <w:rFonts w:ascii="宋体" w:hAnsi="宋体" w:eastAsia="宋体"/>
          <w:b w:val="0"/>
          <w:i w:val="0"/>
          <w:color w:val="000000"/>
          <w:sz w:val="24"/>
        </w:rPr>
        <w:t>。随着水位的增加，河床沉降值逐渐增大，而且</w:t>
      </w:r>
      <w:r>
        <w:rPr>
          <w:rFonts w:ascii="宋体" w:hAnsi="宋体" w:eastAsia="宋体"/>
          <w:b w:val="0"/>
          <w:i w:val="0"/>
          <w:color w:val="000000"/>
          <w:sz w:val="24"/>
        </w:rPr>
        <w:t>从变化规律上看水深与最大沉降值之间可能近似线性相关。盾构施工之后，隧道</w:t>
      </w:r>
      <w:r>
        <w:rPr>
          <w:rFonts w:ascii="宋体" w:hAnsi="宋体" w:eastAsia="宋体"/>
          <w:b w:val="0"/>
          <w:i w:val="0"/>
          <w:color w:val="000000"/>
          <w:sz w:val="24"/>
        </w:rPr>
        <w:t>周围的孔隙水压力降低，远端的地下水在孔压差的作用下向隧道周围土层涌入，</w:t>
      </w:r>
      <w:r>
        <w:rPr>
          <w:rFonts w:ascii="宋体" w:hAnsi="宋体" w:eastAsia="宋体"/>
          <w:b w:val="0"/>
          <w:i w:val="0"/>
          <w:color w:val="000000"/>
          <w:sz w:val="24"/>
        </w:rPr>
        <w:t>渗流引起土体的固结沉降。当水位升高时，孔隙水压力有所增大，隧道开挖时高</w:t>
      </w:r>
      <w:r>
        <w:rPr>
          <w:rFonts w:ascii="宋体" w:hAnsi="宋体" w:eastAsia="宋体"/>
          <w:b w:val="0"/>
          <w:i w:val="0"/>
          <w:color w:val="000000"/>
          <w:sz w:val="24"/>
        </w:rPr>
        <w:t>孔隙水压力的消散将引起更大的固结沉降。从历年最低水位增加至最高水位时，</w:t>
      </w:r>
      <w:r>
        <w:rPr>
          <w:rFonts w:ascii="宋体" w:hAnsi="宋体" w:eastAsia="宋体"/>
          <w:b w:val="0"/>
          <w:i w:val="0"/>
          <w:color w:val="000000"/>
          <w:sz w:val="24"/>
        </w:rPr>
        <w:t>最大沉降值增加了</w:t>
      </w:r>
      <w:r>
        <w:rPr>
          <w:rFonts w:ascii="Times New Roman" w:hAnsi="Times New Roman" w:eastAsia="Times New Roman"/>
          <w:b w:val="0"/>
          <w:i w:val="0"/>
          <w:color w:val="000000"/>
          <w:sz w:val="24"/>
        </w:rPr>
        <w:t>35%</w:t>
      </w:r>
      <w:r>
        <w:rPr>
          <w:rFonts w:ascii="宋体" w:hAnsi="宋体" w:eastAsia="宋体"/>
          <w:b w:val="0"/>
          <w:i w:val="0"/>
          <w:color w:val="000000"/>
          <w:sz w:val="24"/>
        </w:rPr>
        <w:t>，幅度较大，水位变化对土层的影响需要引起重视，施工</w:t>
      </w:r>
      <w:r>
        <w:rPr>
          <w:rFonts w:ascii="宋体" w:hAnsi="宋体" w:eastAsia="宋体"/>
          <w:b w:val="0"/>
          <w:i w:val="0"/>
          <w:color w:val="000000"/>
          <w:sz w:val="24"/>
        </w:rPr>
        <w:t>中需要对其进行持续监测。</w:t>
      </w:r>
    </w:p>
    <w:p>
      <w:pPr>
        <w:autoSpaceDN w:val="0"/>
        <w:autoSpaceDE w:val="0"/>
        <w:widowControl/>
        <w:spacing w:line="212" w:lineRule="exact" w:before="3510" w:after="0"/>
        <w:ind w:left="0" w:right="4136" w:firstLine="0"/>
        <w:jc w:val="right"/>
      </w:pPr>
      <w:r>
        <w:rPr>
          <w:rFonts w:ascii="宋体" w:hAnsi="宋体" w:eastAsia="宋体"/>
          <w:b w:val="0"/>
          <w:i w:val="0"/>
          <w:color w:val="000000"/>
          <w:sz w:val="21"/>
        </w:rPr>
        <w:t>127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66" name="Picture 9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1066800</wp:posOffset>
            </wp:positionV>
            <wp:extent cx="4178300" cy="22225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4178300" cy="2222500"/>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244" w:lineRule="exact" w:before="444" w:after="82"/>
        <w:ind w:left="0" w:right="4406" w:firstLine="0"/>
        <w:jc w:val="right"/>
      </w:pPr>
      <w:r>
        <w:rPr>
          <w:w w:val="101.33333206176758"/>
          <w:rFonts w:ascii="Times New Roman" w:hAnsi="Times New Roman" w:eastAsia="Times New Roman"/>
          <w:b w:val="0"/>
          <w:i w:val="0"/>
          <w:color w:val="6C6C6C"/>
          <w:sz w:val="18"/>
        </w:rPr>
        <w:t>2</w:t>
      </w:r>
    </w:p>
    <w:tbl>
      <w:tblPr>
        <w:tblW w:type="auto" w:w="0"/>
        <w:tblLayout w:type="fixed"/>
        <w:tblLook w:firstColumn="1" w:firstRow="1" w:lastColumn="0" w:lastRow="0" w:noHBand="0" w:noVBand="1" w:val="04A0"/>
        <w:tblInd w:w="1180.0" w:type="dxa"/>
      </w:tblPr>
      <w:tblGrid>
        <w:gridCol w:w="1258"/>
        <w:gridCol w:w="1258"/>
        <w:gridCol w:w="1258"/>
        <w:gridCol w:w="1258"/>
        <w:gridCol w:w="1258"/>
        <w:gridCol w:w="1258"/>
        <w:gridCol w:w="1258"/>
        <w:gridCol w:w="1258"/>
      </w:tblGrid>
      <w:tr>
        <w:trPr>
          <w:trHeight w:hRule="exact" w:val="360"/>
        </w:trPr>
        <w:tc>
          <w:tcPr>
            <w:tcW w:type="dxa" w:w="1940"/>
            <w:vMerge w:val="restart"/>
            <w:tcBorders/>
            <w:tcMar>
              <w:start w:w="0" w:type="dxa"/>
              <w:end w:w="0" w:type="dxa"/>
            </w:tcMar>
            <w:tcMar>
              <w:start w:w="0" w:type="dxa"/>
              <w:end w:w="0" w:type="dxa"/>
            </w:tcMar>
          </w:tcPr>
          <w:p>
            <w:pPr>
              <w:autoSpaceDN w:val="0"/>
              <w:autoSpaceDE w:val="0"/>
              <w:widowControl/>
              <w:spacing w:line="244" w:lineRule="exact" w:before="272" w:after="0"/>
              <w:ind w:left="0" w:right="414" w:firstLine="0"/>
              <w:jc w:val="right"/>
            </w:pPr>
            <w:r>
              <w:rPr>
                <w:w w:val="101.33333206176758"/>
                <w:rFonts w:ascii="Times New Roman" w:hAnsi="Times New Roman" w:eastAsia="Times New Roman"/>
                <w:b w:val="0"/>
                <w:i w:val="0"/>
                <w:color w:val="6C6C6C"/>
                <w:sz w:val="18"/>
              </w:rPr>
              <w:t>-30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264" w:firstLine="0"/>
              <w:jc w:val="right"/>
            </w:pPr>
            <w:r>
              <w:rPr>
                <w:w w:val="101.33333206176758"/>
                <w:rFonts w:ascii="Times New Roman" w:hAnsi="Times New Roman" w:eastAsia="Times New Roman"/>
                <w:b w:val="0"/>
                <w:i w:val="0"/>
                <w:color w:val="6C6C6C"/>
                <w:sz w:val="18"/>
              </w:rPr>
              <w:t>-10</w:t>
            </w:r>
          </w:p>
        </w:tc>
        <w:tc>
          <w:tcPr>
            <w:tcW w:type="dxa" w:w="580"/>
            <w:tcBorders/>
            <w:tcMar>
              <w:start w:w="0" w:type="dxa"/>
              <w:end w:w="0" w:type="dxa"/>
            </w:tcMar>
          </w:tcPr>
          <w:p>
            <w:pPr>
              <w:autoSpaceDN w:val="0"/>
              <w:autoSpaceDE w:val="0"/>
              <w:widowControl/>
              <w:spacing w:line="244" w:lineRule="exact" w:before="60" w:after="0"/>
              <w:ind w:left="0" w:right="42" w:firstLine="0"/>
              <w:jc w:val="right"/>
            </w:pPr>
            <w:r>
              <w:rPr>
                <w:w w:val="101.33333206176758"/>
                <w:rFonts w:ascii="Times New Roman" w:hAnsi="Times New Roman" w:eastAsia="Times New Roman"/>
                <w:b w:val="0"/>
                <w:i w:val="0"/>
                <w:color w:val="6C6C6C"/>
                <w:sz w:val="18"/>
              </w:rPr>
              <w:t>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66" w:right="0" w:firstLine="0"/>
              <w:jc w:val="left"/>
            </w:pPr>
            <w:r>
              <w:rPr>
                <w:w w:val="101.33333206176758"/>
                <w:rFonts w:ascii="Times New Roman" w:hAnsi="Times New Roman" w:eastAsia="Times New Roman"/>
                <w:b w:val="0"/>
                <w:i w:val="0"/>
                <w:color w:val="6C6C6C"/>
                <w:sz w:val="18"/>
              </w:rPr>
              <w:t>0</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10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20</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72" w:after="0"/>
              <w:ind w:left="0" w:right="0" w:firstLine="0"/>
              <w:jc w:val="center"/>
            </w:pPr>
            <w:r>
              <w:rPr>
                <w:w w:val="101.33333206176758"/>
                <w:rFonts w:ascii="Times New Roman" w:hAnsi="Times New Roman" w:eastAsia="Times New Roman"/>
                <w:b w:val="0"/>
                <w:i w:val="0"/>
                <w:color w:val="6C6C6C"/>
                <w:sz w:val="18"/>
              </w:rPr>
              <w:t>30</w:t>
            </w:r>
          </w:p>
        </w:tc>
      </w:tr>
      <w:tr>
        <w:trPr>
          <w:trHeight w:hRule="exact" w:val="380"/>
        </w:trPr>
        <w:tc>
          <w:tcPr>
            <w:tcW w:type="dxa" w:w="1258"/>
            <w:vMerge/>
            <w:tcBorders/>
          </w:tcPr>
          <w:p/>
        </w:tc>
        <w:tc>
          <w:tcPr>
            <w:tcW w:type="dxa" w:w="1258"/>
            <w:vMerge/>
            <w:tcBorders/>
          </w:tcPr>
          <w:p/>
        </w:tc>
        <w:tc>
          <w:tcPr>
            <w:tcW w:type="dxa" w:w="1258"/>
            <w:vMerge/>
            <w:tcBorders/>
          </w:tcPr>
          <w:p/>
        </w:tc>
        <w:tc>
          <w:tcPr>
            <w:tcW w:type="dxa" w:w="580"/>
            <w:tcBorders/>
            <w:tcMar>
              <w:start w:w="0" w:type="dxa"/>
              <w:end w:w="0" w:type="dxa"/>
            </w:tcMar>
          </w:tcPr>
          <w:p>
            <w:pPr>
              <w:autoSpaceDN w:val="0"/>
              <w:autoSpaceDE w:val="0"/>
              <w:widowControl/>
              <w:spacing w:line="242" w:lineRule="exact" w:before="86" w:after="0"/>
              <w:ind w:left="0" w:right="44" w:firstLine="0"/>
              <w:jc w:val="right"/>
            </w:pPr>
            <w:r>
              <w:rPr>
                <w:w w:val="101.33333206176758"/>
                <w:rFonts w:ascii="Times New Roman" w:hAnsi="Times New Roman" w:eastAsia="Times New Roman"/>
                <w:b w:val="0"/>
                <w:i w:val="0"/>
                <w:color w:val="6C6C6C"/>
                <w:sz w:val="18"/>
              </w:rPr>
              <w:t>-2</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400"/>
        </w:trPr>
        <w:tc>
          <w:tcPr>
            <w:tcW w:type="dxa" w:w="194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70" w:lineRule="exact" w:before="1186" w:after="0"/>
              <w:ind w:left="0" w:right="0" w:firstLine="0"/>
              <w:jc w:val="center"/>
            </w:pPr>
            <w:r>
              <w:rPr>
                <w:rFonts w:ascii="宋体" w:hAnsi="宋体" w:eastAsia="宋体"/>
                <w:b w:val="0"/>
                <w:i w:val="0"/>
                <w:color w:val="6C6C6C"/>
                <w:sz w:val="20"/>
              </w:rPr>
              <w:t>沉降值（</w:t>
            </w:r>
            <w:r>
              <w:rPr>
                <w:rFonts w:ascii="Times New Roman" w:hAnsi="Times New Roman" w:eastAsia="Times New Roman"/>
                <w:b w:val="0"/>
                <w:i w:val="0"/>
                <w:color w:val="6C6C6C"/>
                <w:sz w:val="20"/>
              </w:rPr>
              <w:t>mm</w:t>
            </w:r>
            <w:r>
              <w:rPr>
                <w:rFonts w:ascii="宋体" w:hAnsi="宋体" w:eastAsia="宋体"/>
                <w:b w:val="0"/>
                <w:i w:val="0"/>
                <w:color w:val="6C6C6C"/>
                <w:sz w:val="20"/>
              </w:rPr>
              <w:t>）</w:t>
            </w:r>
          </w:p>
        </w:tc>
        <w:tc>
          <w:tcPr>
            <w:tcW w:type="dxa" w:w="1258"/>
            <w:vMerge/>
            <w:tcBorders/>
          </w:tcPr>
          <w:p/>
        </w:tc>
        <w:tc>
          <w:tcPr>
            <w:tcW w:type="dxa" w:w="1258"/>
            <w:vMerge/>
            <w:tcBorders/>
          </w:tcPr>
          <w:p/>
        </w:tc>
        <w:tc>
          <w:tcPr>
            <w:tcW w:type="dxa" w:w="580"/>
            <w:tcBorders/>
            <w:tcMar>
              <w:start w:w="0" w:type="dxa"/>
              <w:end w:w="0" w:type="dxa"/>
            </w:tcMar>
          </w:tcPr>
          <w:p>
            <w:pPr>
              <w:autoSpaceDN w:val="0"/>
              <w:autoSpaceDE w:val="0"/>
              <w:widowControl/>
              <w:spacing w:line="244" w:lineRule="exact" w:before="90" w:after="0"/>
              <w:ind w:left="0" w:right="44" w:firstLine="0"/>
              <w:jc w:val="right"/>
            </w:pPr>
            <w:r>
              <w:rPr>
                <w:w w:val="101.33333206176758"/>
                <w:rFonts w:ascii="Times New Roman" w:hAnsi="Times New Roman" w:eastAsia="Times New Roman"/>
                <w:b w:val="0"/>
                <w:i w:val="0"/>
                <w:color w:val="6C6C6C"/>
                <w:sz w:val="18"/>
              </w:rPr>
              <w:t>-4</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258"/>
            <w:vMerge/>
            <w:tcBorders/>
          </w:tcPr>
          <w:p/>
        </w:tc>
        <w:tc>
          <w:tcPr>
            <w:tcW w:type="dxa" w:w="1258"/>
            <w:vMerge/>
            <w:tcBorders/>
          </w:tcPr>
          <w:p/>
        </w:tc>
        <w:tc>
          <w:tcPr>
            <w:tcW w:type="dxa" w:w="1258"/>
            <w:vMerge/>
            <w:tcBorders/>
          </w:tcPr>
          <w:p/>
        </w:tc>
        <w:tc>
          <w:tcPr>
            <w:tcW w:type="dxa" w:w="580"/>
            <w:tcBorders/>
            <w:tcMar>
              <w:start w:w="0" w:type="dxa"/>
              <w:end w:w="0" w:type="dxa"/>
            </w:tcMar>
          </w:tcPr>
          <w:p>
            <w:pPr>
              <w:autoSpaceDN w:val="0"/>
              <w:autoSpaceDE w:val="0"/>
              <w:widowControl/>
              <w:spacing w:line="244" w:lineRule="exact" w:before="76" w:after="0"/>
              <w:ind w:left="0" w:right="44" w:firstLine="0"/>
              <w:jc w:val="right"/>
            </w:pPr>
            <w:r>
              <w:rPr>
                <w:w w:val="101.33333206176758"/>
                <w:rFonts w:ascii="Times New Roman" w:hAnsi="Times New Roman" w:eastAsia="Times New Roman"/>
                <w:b w:val="0"/>
                <w:i w:val="0"/>
                <w:color w:val="6C6C6C"/>
                <w:sz w:val="18"/>
              </w:rPr>
              <w:t>-6</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80"/>
        </w:trPr>
        <w:tc>
          <w:tcPr>
            <w:tcW w:type="dxa" w:w="1258"/>
            <w:vMerge/>
            <w:tcBorders/>
          </w:tcPr>
          <w:p/>
        </w:tc>
        <w:tc>
          <w:tcPr>
            <w:tcW w:type="dxa" w:w="1258"/>
            <w:vMerge/>
            <w:tcBorders/>
          </w:tcPr>
          <w:p/>
        </w:tc>
        <w:tc>
          <w:tcPr>
            <w:tcW w:type="dxa" w:w="1258"/>
            <w:vMerge/>
            <w:tcBorders/>
          </w:tcPr>
          <w:p/>
        </w:tc>
        <w:tc>
          <w:tcPr>
            <w:tcW w:type="dxa" w:w="580"/>
            <w:tcBorders/>
            <w:tcMar>
              <w:start w:w="0" w:type="dxa"/>
              <w:end w:w="0" w:type="dxa"/>
            </w:tcMar>
          </w:tcPr>
          <w:p>
            <w:pPr>
              <w:autoSpaceDN w:val="0"/>
              <w:autoSpaceDE w:val="0"/>
              <w:widowControl/>
              <w:spacing w:line="244" w:lineRule="exact" w:before="82" w:after="0"/>
              <w:ind w:left="0" w:right="44" w:firstLine="0"/>
              <w:jc w:val="right"/>
            </w:pPr>
            <w:r>
              <w:rPr>
                <w:w w:val="101.33333206176758"/>
                <w:rFonts w:ascii="Times New Roman" w:hAnsi="Times New Roman" w:eastAsia="Times New Roman"/>
                <w:b w:val="0"/>
                <w:i w:val="0"/>
                <w:color w:val="6C6C6C"/>
                <w:sz w:val="18"/>
              </w:rPr>
              <w:t>-8</w:t>
            </w:r>
          </w:p>
        </w:tc>
        <w:tc>
          <w:tcPr>
            <w:tcW w:type="dxa" w:w="1258"/>
            <w:vMerge/>
            <w:tcBorders/>
          </w:tcPr>
          <w:p/>
        </w:tc>
        <w:tc>
          <w:tcPr>
            <w:tcW w:type="dxa" w:w="1258"/>
            <w:vMerge/>
            <w:tcBorders/>
          </w:tcPr>
          <w:p/>
        </w:tc>
        <w:tc>
          <w:tcPr>
            <w:tcW w:type="dxa" w:w="1258"/>
            <w:vMerge/>
            <w:tcBorders/>
          </w:tcPr>
          <w:p/>
        </w:tc>
        <w:tc>
          <w:tcPr>
            <w:tcW w:type="dxa" w:w="1258"/>
            <w:vMerge/>
            <w:tcBorders/>
          </w:tcPr>
          <w:p/>
        </w:tc>
      </w:tr>
      <w:tr>
        <w:trPr>
          <w:trHeight w:hRule="exact" w:val="390"/>
        </w:trPr>
        <w:tc>
          <w:tcPr>
            <w:tcW w:type="dxa" w:w="1258"/>
            <w:vMerge/>
            <w:tcBorders/>
          </w:tcPr>
          <w:p/>
        </w:tc>
        <w:tc>
          <w:tcPr>
            <w:tcW w:type="dxa" w:w="1258"/>
            <w:vMerge/>
            <w:tcBorders/>
          </w:tcPr>
          <w:p/>
        </w:tc>
        <w:tc>
          <w:tcPr>
            <w:tcW w:type="dxa" w:w="1258"/>
            <w:vMerge/>
            <w:tcBorders/>
          </w:tcPr>
          <w:p/>
        </w:tc>
        <w:tc>
          <w:tcPr>
            <w:tcW w:type="dxa" w:w="580"/>
            <w:tcBorders/>
            <w:tcMar>
              <w:start w:w="0" w:type="dxa"/>
              <w:end w:w="0" w:type="dxa"/>
            </w:tcMar>
          </w:tcPr>
          <w:p>
            <w:pPr>
              <w:autoSpaceDN w:val="0"/>
              <w:autoSpaceDE w:val="0"/>
              <w:widowControl/>
              <w:spacing w:line="242" w:lineRule="exact" w:before="88" w:after="0"/>
              <w:ind w:left="0" w:right="42" w:firstLine="0"/>
              <w:jc w:val="right"/>
            </w:pPr>
            <w:r>
              <w:rPr>
                <w:w w:val="101.33333206176758"/>
                <w:rFonts w:ascii="Times New Roman" w:hAnsi="Times New Roman" w:eastAsia="Times New Roman"/>
                <w:b w:val="0"/>
                <w:i w:val="0"/>
                <w:color w:val="6C6C6C"/>
                <w:sz w:val="18"/>
              </w:rPr>
              <w:t>-10</w:t>
            </w:r>
          </w:p>
        </w:tc>
        <w:tc>
          <w:tcPr>
            <w:tcW w:type="dxa" w:w="1258"/>
            <w:vMerge/>
            <w:tcBorders/>
          </w:tcPr>
          <w:p/>
        </w:tc>
        <w:tc>
          <w:tcPr>
            <w:tcW w:type="dxa" w:w="1258"/>
            <w:vMerge/>
            <w:tcBorders/>
          </w:tcPr>
          <w:p/>
        </w:tc>
        <w:tc>
          <w:tcPr>
            <w:tcW w:type="dxa" w:w="1258"/>
            <w:vMerge/>
            <w:tcBorders/>
          </w:tcPr>
          <w:p/>
        </w:tc>
        <w:tc>
          <w:tcPr>
            <w:tcW w:type="dxa" w:w="1258"/>
            <w:vMerge/>
            <w:tcBorders/>
          </w:tcPr>
          <w:p/>
        </w:tc>
      </w:tr>
    </w:tbl>
    <w:p>
      <w:pPr>
        <w:autoSpaceDN w:val="0"/>
        <w:autoSpaceDE w:val="0"/>
        <w:widowControl/>
        <w:spacing w:line="244" w:lineRule="exact" w:before="82" w:after="0"/>
        <w:ind w:left="0" w:right="4406" w:firstLine="0"/>
        <w:jc w:val="right"/>
      </w:pPr>
      <w:r>
        <w:rPr>
          <w:w w:val="101.33333206176758"/>
          <w:rFonts w:ascii="Times New Roman" w:hAnsi="Times New Roman" w:eastAsia="Times New Roman"/>
          <w:b w:val="0"/>
          <w:i w:val="0"/>
          <w:color w:val="6C6C6C"/>
          <w:sz w:val="18"/>
        </w:rPr>
        <w:t>-12</w:t>
      </w:r>
    </w:p>
    <w:p>
      <w:pPr>
        <w:autoSpaceDN w:val="0"/>
        <w:autoSpaceDE w:val="0"/>
        <w:widowControl/>
        <w:spacing w:line="244" w:lineRule="exact" w:before="142" w:after="0"/>
        <w:ind w:left="0" w:right="4406" w:firstLine="0"/>
        <w:jc w:val="right"/>
      </w:pPr>
      <w:r>
        <w:rPr>
          <w:w w:val="101.33333206176758"/>
          <w:rFonts w:ascii="Times New Roman" w:hAnsi="Times New Roman" w:eastAsia="Times New Roman"/>
          <w:b w:val="0"/>
          <w:i w:val="0"/>
          <w:color w:val="6C6C6C"/>
          <w:sz w:val="18"/>
        </w:rPr>
        <w:t>-14</w:t>
      </w:r>
    </w:p>
    <w:p>
      <w:pPr>
        <w:autoSpaceDN w:val="0"/>
        <w:tabs>
          <w:tab w:pos="5418" w:val="left"/>
        </w:tabs>
        <w:autoSpaceDE w:val="0"/>
        <w:widowControl/>
        <w:spacing w:line="284" w:lineRule="exact" w:before="100" w:after="24"/>
        <w:ind w:left="5076" w:right="3456" w:firstLine="0"/>
        <w:jc w:val="left"/>
      </w:pPr>
      <w:r>
        <w:rPr>
          <w:w w:val="101.33333206176758"/>
          <w:rFonts w:ascii="Times New Roman" w:hAnsi="Times New Roman" w:eastAsia="Times New Roman"/>
          <w:b w:val="0"/>
          <w:i w:val="0"/>
          <w:color w:val="6C6C6C"/>
          <w:sz w:val="18"/>
        </w:rPr>
        <w:t>-16</w:t>
      </w:r>
      <w:r>
        <w:br/>
      </w:r>
      <w:r>
        <w:rPr>
          <w:rFonts w:ascii="宋体" w:hAnsi="宋体" w:eastAsia="宋体"/>
          <w:b w:val="0"/>
          <w:i w:val="0"/>
          <w:color w:val="6C6C6C"/>
          <w:sz w:val="20"/>
        </w:rPr>
        <w:t>横向坐标</w:t>
      </w:r>
      <w:r>
        <w:rPr>
          <w:rFonts w:ascii="Times New Roman" w:hAnsi="Times New Roman" w:eastAsia="Times New Roman"/>
          <w:b w:val="0"/>
          <w:i w:val="0"/>
          <w:color w:val="6C6C6C"/>
          <w:sz w:val="20"/>
        </w:rPr>
        <w:t>x</w:t>
      </w:r>
      <w:r>
        <w:rPr>
          <w:rFonts w:ascii="宋体" w:hAnsi="宋体" w:eastAsia="宋体"/>
          <w:b w:val="0"/>
          <w:i w:val="0"/>
          <w:color w:val="6C6C6C"/>
          <w:sz w:val="20"/>
        </w:rPr>
        <w:t>（</w:t>
      </w:r>
      <w:r>
        <w:rPr>
          <w:rFonts w:ascii="Times New Roman" w:hAnsi="Times New Roman" w:eastAsia="Times New Roman"/>
          <w:b w:val="0"/>
          <w:i w:val="0"/>
          <w:color w:val="6C6C6C"/>
          <w:sz w:val="20"/>
        </w:rPr>
        <w:t>m</w:t>
      </w:r>
      <w:r>
        <w:rPr>
          <w:rFonts w:ascii="宋体" w:hAnsi="宋体" w:eastAsia="宋体"/>
          <w:b w:val="0"/>
          <w:i w:val="0"/>
          <w:color w:val="6C6C6C"/>
          <w:sz w:val="20"/>
        </w:rPr>
        <w:t>）</w:t>
      </w:r>
    </w:p>
    <w:tbl>
      <w:tblPr>
        <w:tblW w:type="auto" w:w="0"/>
        <w:tblLayout w:type="fixed"/>
        <w:tblLook w:firstColumn="1" w:firstRow="1" w:lastColumn="0" w:lastRow="0" w:noHBand="0" w:noVBand="1" w:val="04A0"/>
        <w:tblInd w:w="1620.0" w:type="dxa"/>
      </w:tblPr>
      <w:tblGrid>
        <w:gridCol w:w="1677"/>
        <w:gridCol w:w="1677"/>
        <w:gridCol w:w="1677"/>
        <w:gridCol w:w="1677"/>
        <w:gridCol w:w="1677"/>
        <w:gridCol w:w="1677"/>
      </w:tblGrid>
      <w:tr>
        <w:trPr>
          <w:trHeight w:hRule="exact" w:val="328"/>
        </w:trPr>
        <w:tc>
          <w:tcPr>
            <w:tcW w:type="dxa" w:w="2060"/>
            <w:tcBorders/>
            <w:tcMar>
              <w:start w:w="0" w:type="dxa"/>
              <w:end w:w="0" w:type="dxa"/>
            </w:tcMar>
          </w:tcPr>
          <w:p>
            <w:pPr>
              <w:autoSpaceDN w:val="0"/>
              <w:autoSpaceDE w:val="0"/>
              <w:widowControl/>
              <w:spacing w:line="240" w:lineRule="auto" w:before="86" w:after="0"/>
              <w:ind w:left="0" w:right="0" w:firstLine="0"/>
              <w:jc w:val="right"/>
            </w:pPr>
            <w:r>
              <w:drawing>
                <wp:inline xmlns:a="http://schemas.openxmlformats.org/drawingml/2006/main" xmlns:pic="http://schemas.openxmlformats.org/drawingml/2006/picture">
                  <wp:extent cx="279400" cy="88900"/>
                  <wp:docPr id="969" name="Picture 969"/>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279400" cy="88900"/>
                          </a:xfrm>
                          <a:prstGeom prst="rect"/>
                        </pic:spPr>
                      </pic:pic>
                    </a:graphicData>
                  </a:graphic>
                </wp:inline>
              </w:drawing>
            </w:r>
          </w:p>
        </w:tc>
        <w:tc>
          <w:tcPr>
            <w:tcW w:type="dxa" w:w="1260"/>
            <w:tcBorders/>
            <w:tcMar>
              <w:start w:w="0" w:type="dxa"/>
              <w:end w:w="0" w:type="dxa"/>
            </w:tcMar>
          </w:tcPr>
          <w:p>
            <w:pPr>
              <w:autoSpaceDN w:val="0"/>
              <w:autoSpaceDE w:val="0"/>
              <w:widowControl/>
              <w:spacing w:line="244" w:lineRule="exact" w:before="24" w:after="0"/>
              <w:ind w:left="0" w:right="0" w:firstLine="0"/>
              <w:jc w:val="center"/>
            </w:pPr>
            <w:r>
              <w:rPr>
                <w:w w:val="101.33333206176758"/>
                <w:rFonts w:ascii="宋体" w:hAnsi="宋体" w:eastAsia="宋体"/>
                <w:b w:val="0"/>
                <w:i w:val="0"/>
                <w:color w:val="6C6C6C"/>
                <w:sz w:val="18"/>
              </w:rPr>
              <w:t>江水深</w:t>
            </w:r>
            <w:r>
              <w:rPr>
                <w:w w:val="101.33333206176758"/>
                <w:rFonts w:ascii="Times New Roman" w:hAnsi="Times New Roman" w:eastAsia="Times New Roman"/>
                <w:b w:val="0"/>
                <w:i w:val="0"/>
                <w:color w:val="6C6C6C"/>
                <w:sz w:val="18"/>
              </w:rPr>
              <w:t xml:space="preserve">11.59m </w:t>
            </w:r>
          </w:p>
        </w:tc>
        <w:tc>
          <w:tcPr>
            <w:tcW w:type="dxa" w:w="540"/>
            <w:tcBorders/>
            <w:tcMar>
              <w:start w:w="0" w:type="dxa"/>
              <w:end w:w="0" w:type="dxa"/>
            </w:tcMar>
          </w:tcPr>
          <w:p>
            <w:pPr>
              <w:autoSpaceDN w:val="0"/>
              <w:autoSpaceDE w:val="0"/>
              <w:widowControl/>
              <w:spacing w:line="240" w:lineRule="auto" w:before="86" w:after="0"/>
              <w:ind w:left="120" w:right="0" w:firstLine="0"/>
              <w:jc w:val="left"/>
            </w:pPr>
            <w:r>
              <w:drawing>
                <wp:inline xmlns:a="http://schemas.openxmlformats.org/drawingml/2006/main" xmlns:pic="http://schemas.openxmlformats.org/drawingml/2006/picture">
                  <wp:extent cx="266700" cy="88900"/>
                  <wp:docPr id="970" name="Picture 970"/>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266700" cy="88900"/>
                          </a:xfrm>
                          <a:prstGeom prst="rect"/>
                        </pic:spPr>
                      </pic:pic>
                    </a:graphicData>
                  </a:graphic>
                </wp:inline>
              </w:drawing>
            </w:r>
          </w:p>
        </w:tc>
        <w:tc>
          <w:tcPr>
            <w:tcW w:type="dxa" w:w="1260"/>
            <w:tcBorders/>
            <w:tcMar>
              <w:start w:w="0" w:type="dxa"/>
              <w:end w:w="0" w:type="dxa"/>
            </w:tcMar>
          </w:tcPr>
          <w:p>
            <w:pPr>
              <w:autoSpaceDN w:val="0"/>
              <w:autoSpaceDE w:val="0"/>
              <w:widowControl/>
              <w:spacing w:line="244" w:lineRule="exact" w:before="24" w:after="0"/>
              <w:ind w:left="0" w:right="0" w:firstLine="0"/>
              <w:jc w:val="center"/>
            </w:pPr>
            <w:r>
              <w:rPr>
                <w:w w:val="101.33333206176758"/>
                <w:rFonts w:ascii="宋体" w:hAnsi="宋体" w:eastAsia="宋体"/>
                <w:b w:val="0"/>
                <w:i w:val="0"/>
                <w:color w:val="6C6C6C"/>
                <w:sz w:val="18"/>
              </w:rPr>
              <w:t>江水深</w:t>
            </w:r>
            <w:r>
              <w:rPr>
                <w:w w:val="101.33333206176758"/>
                <w:rFonts w:ascii="Times New Roman" w:hAnsi="Times New Roman" w:eastAsia="Times New Roman"/>
                <w:b w:val="0"/>
                <w:i w:val="0"/>
                <w:color w:val="6C6C6C"/>
                <w:sz w:val="18"/>
              </w:rPr>
              <w:t xml:space="preserve">14.50m </w:t>
            </w:r>
          </w:p>
        </w:tc>
        <w:tc>
          <w:tcPr>
            <w:tcW w:type="dxa" w:w="540"/>
            <w:tcBorders/>
            <w:tcMar>
              <w:start w:w="0" w:type="dxa"/>
              <w:end w:w="0" w:type="dxa"/>
            </w:tcMar>
          </w:tcPr>
          <w:p>
            <w:pPr>
              <w:autoSpaceDN w:val="0"/>
              <w:autoSpaceDE w:val="0"/>
              <w:widowControl/>
              <w:spacing w:line="240" w:lineRule="auto" w:before="86" w:after="0"/>
              <w:ind w:left="120" w:right="0" w:firstLine="0"/>
              <w:jc w:val="left"/>
            </w:pPr>
            <w:r>
              <w:drawing>
                <wp:inline xmlns:a="http://schemas.openxmlformats.org/drawingml/2006/main" xmlns:pic="http://schemas.openxmlformats.org/drawingml/2006/picture">
                  <wp:extent cx="266700" cy="88900"/>
                  <wp:docPr id="971" name="Picture 971"/>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266700" cy="88900"/>
                          </a:xfrm>
                          <a:prstGeom prst="rect"/>
                        </pic:spPr>
                      </pic:pic>
                    </a:graphicData>
                  </a:graphic>
                </wp:inline>
              </w:drawing>
            </w:r>
          </w:p>
        </w:tc>
        <w:tc>
          <w:tcPr>
            <w:tcW w:type="dxa" w:w="1960"/>
            <w:tcBorders/>
            <w:tcMar>
              <w:start w:w="0" w:type="dxa"/>
              <w:end w:w="0" w:type="dxa"/>
            </w:tcMar>
          </w:tcPr>
          <w:p>
            <w:pPr>
              <w:autoSpaceDN w:val="0"/>
              <w:autoSpaceDE w:val="0"/>
              <w:widowControl/>
              <w:spacing w:line="244" w:lineRule="exact" w:before="24" w:after="0"/>
              <w:ind w:left="20" w:right="0" w:firstLine="0"/>
              <w:jc w:val="left"/>
            </w:pPr>
            <w:r>
              <w:rPr>
                <w:w w:val="101.33333206176758"/>
                <w:rFonts w:ascii="宋体" w:hAnsi="宋体" w:eastAsia="宋体"/>
                <w:b w:val="0"/>
                <w:i w:val="0"/>
                <w:color w:val="6C6C6C"/>
                <w:sz w:val="18"/>
              </w:rPr>
              <w:t>江水深</w:t>
            </w:r>
            <w:r>
              <w:rPr>
                <w:w w:val="101.33333206176758"/>
                <w:rFonts w:ascii="Times New Roman" w:hAnsi="Times New Roman" w:eastAsia="Times New Roman"/>
                <w:b w:val="0"/>
                <w:i w:val="0"/>
                <w:color w:val="6C6C6C"/>
                <w:sz w:val="18"/>
              </w:rPr>
              <w:t xml:space="preserve">18.69m </w:t>
            </w:r>
          </w:p>
        </w:tc>
      </w:tr>
    </w:tbl>
    <w:p>
      <w:pPr>
        <w:autoSpaceDN w:val="0"/>
        <w:autoSpaceDE w:val="0"/>
        <w:widowControl/>
        <w:spacing w:line="282" w:lineRule="exact" w:before="382" w:after="0"/>
        <w:ind w:left="0" w:right="247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5.22  </w:t>
      </w:r>
      <w:r>
        <w:rPr>
          <w:rFonts w:ascii="宋体" w:hAnsi="宋体" w:eastAsia="宋体"/>
          <w:b w:val="0"/>
          <w:i w:val="0"/>
          <w:color w:val="000000"/>
          <w:sz w:val="21"/>
        </w:rPr>
        <w:t>不同水位下河床表面沉降曲线</w:t>
      </w:r>
    </w:p>
    <w:p>
      <w:pPr>
        <w:autoSpaceDN w:val="0"/>
        <w:autoSpaceDE w:val="0"/>
        <w:widowControl/>
        <w:spacing w:line="282" w:lineRule="exact" w:before="188" w:after="0"/>
        <w:ind w:left="0" w:right="1426" w:firstLine="0"/>
        <w:jc w:val="right"/>
      </w:pPr>
      <w:r>
        <w:rPr>
          <w:rFonts w:ascii="Times New Roman" w:hAnsi="Times New Roman" w:eastAsia="Times New Roman"/>
          <w:b w:val="0"/>
          <w:i w:val="0"/>
          <w:color w:val="000000"/>
          <w:sz w:val="21"/>
        </w:rPr>
        <w:t xml:space="preserve">Fig 5.22  The ground settlement curve with different water levels </w:t>
      </w:r>
    </w:p>
    <w:p>
      <w:pPr>
        <w:autoSpaceDN w:val="0"/>
        <w:autoSpaceDE w:val="0"/>
        <w:widowControl/>
        <w:spacing w:line="322" w:lineRule="exact" w:before="162" w:after="0"/>
        <w:ind w:left="1300" w:right="0" w:firstLine="0"/>
        <w:jc w:val="left"/>
      </w:pPr>
      <w:r>
        <w:rPr>
          <w:rFonts w:ascii="Times New Roman" w:hAnsi="Times New Roman" w:eastAsia="Times New Roman"/>
          <w:b w:val="0"/>
          <w:i w:val="0"/>
          <w:color w:val="000000"/>
          <w:sz w:val="24"/>
        </w:rPr>
        <w:t xml:space="preserve">5.5 </w:t>
      </w:r>
      <w:r>
        <w:rPr>
          <w:rFonts w:ascii="黑体" w:hAnsi="黑体" w:eastAsia="黑体"/>
          <w:b w:val="0"/>
          <w:i w:val="0"/>
          <w:color w:val="000000"/>
          <w:sz w:val="24"/>
        </w:rPr>
        <w:t>本章小结</w:t>
      </w:r>
    </w:p>
    <w:p>
      <w:pPr>
        <w:autoSpaceDN w:val="0"/>
        <w:autoSpaceDE w:val="0"/>
        <w:widowControl/>
        <w:spacing w:line="240" w:lineRule="exact" w:before="278" w:after="0"/>
        <w:ind w:left="1780" w:right="0" w:firstLine="0"/>
        <w:jc w:val="left"/>
      </w:pPr>
      <w:r>
        <w:rPr>
          <w:rFonts w:ascii="宋体" w:hAnsi="宋体" w:eastAsia="宋体"/>
          <w:b w:val="0"/>
          <w:i w:val="0"/>
          <w:color w:val="000000"/>
          <w:sz w:val="24"/>
        </w:rPr>
        <w:t>根据陆地段盾构掘进数值模拟经验，对江底深水区段隧道施工进行了模拟分</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析，得到了相应的地层沉降和孔压变化规律，并基于该数值模型对开挖面和管片</w:t>
      </w:r>
    </w:p>
    <w:p>
      <w:pPr>
        <w:autoSpaceDN w:val="0"/>
        <w:tabs>
          <w:tab w:pos="1780" w:val="left"/>
        </w:tabs>
        <w:autoSpaceDE w:val="0"/>
        <w:widowControl/>
        <w:spacing w:line="400" w:lineRule="exact" w:before="4" w:after="0"/>
        <w:ind w:left="1300" w:right="0" w:firstLine="0"/>
        <w:jc w:val="left"/>
      </w:pPr>
      <w:r>
        <w:rPr>
          <w:rFonts w:ascii="宋体" w:hAnsi="宋体" w:eastAsia="宋体"/>
          <w:b w:val="0"/>
          <w:i w:val="0"/>
          <w:color w:val="000000"/>
          <w:sz w:val="24"/>
        </w:rPr>
        <w:t>渗漏的响应进行分析，主要得到以下结论：</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）数值模拟结果显示，杭州地铁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号线江底段地表沉降和孔压响范围略高</w:t>
      </w:r>
      <w:r>
        <w:rPr>
          <w:rFonts w:ascii="宋体" w:hAnsi="宋体" w:eastAsia="宋体"/>
          <w:b w:val="0"/>
          <w:i w:val="0"/>
          <w:color w:val="000000"/>
          <w:sz w:val="24"/>
        </w:rPr>
        <w:t>于陆地段，约距离隧道轴线</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范围内土体的沉降和孔压受盾构推力、盾壳摩擦力、</w:t>
      </w:r>
      <w:r>
        <w:rPr>
          <w:rFonts w:ascii="宋体" w:hAnsi="宋体" w:eastAsia="宋体"/>
          <w:b w:val="0"/>
          <w:i w:val="0"/>
          <w:color w:val="000000"/>
          <w:sz w:val="24"/>
        </w:rPr>
        <w:t>注浆压力影响较为明显，而该范围之外土体主要受土体损失的影响。</w:t>
      </w:r>
    </w:p>
    <w:p>
      <w:pPr>
        <w:autoSpaceDN w:val="0"/>
        <w:autoSpaceDE w:val="0"/>
        <w:widowControl/>
        <w:spacing w:line="364" w:lineRule="exact" w:before="68"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）相比于过江前陆地段分析结果，江底段土体损失率略高，沉降槽宽度同</w:t>
      </w:r>
      <w:r>
        <w:rPr>
          <w:rFonts w:ascii="宋体" w:hAnsi="宋体" w:eastAsia="宋体"/>
          <w:b w:val="0"/>
          <w:i w:val="0"/>
          <w:color w:val="000000"/>
          <w:sz w:val="24"/>
        </w:rPr>
        <w:t>样随着土体深度的增加而减小，相同隧道埋深下江底盾构施工引起的各深度处土</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层沉降槽更宽。</w:t>
      </w:r>
    </w:p>
    <w:p>
      <w:pPr>
        <w:autoSpaceDN w:val="0"/>
        <w:tabs>
          <w:tab w:pos="1780" w:val="left"/>
        </w:tabs>
        <w:autoSpaceDE w:val="0"/>
        <w:widowControl/>
        <w:spacing w:line="366" w:lineRule="exact" w:before="66" w:after="0"/>
        <w:ind w:left="1300"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）圆砾地层衬砌渗漏对地层沉降和孔压的影响远远大于粉砂和黏土的影</w:t>
      </w:r>
      <w:r>
        <w:rPr>
          <w:rFonts w:ascii="宋体" w:hAnsi="宋体" w:eastAsia="宋体"/>
          <w:b w:val="0"/>
          <w:i w:val="0"/>
          <w:color w:val="000000"/>
          <w:sz w:val="24"/>
        </w:rPr>
        <w:t>响，引起的土层沉降范围较广，很可能在短时间内导致河床的大面积塌陷。</w:t>
      </w:r>
    </w:p>
    <w:p>
      <w:pPr>
        <w:autoSpaceDN w:val="0"/>
        <w:autoSpaceDE w:val="0"/>
        <w:widowControl/>
        <w:spacing w:line="364" w:lineRule="exact" w:before="72"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）隧道穿越黏土层时开挖面短时间渗漏对地层影响较小，但需要注意防止</w:t>
      </w:r>
      <w:r>
        <w:rPr>
          <w:rFonts w:ascii="宋体" w:hAnsi="宋体" w:eastAsia="宋体"/>
          <w:b w:val="0"/>
          <w:i w:val="0"/>
          <w:color w:val="000000"/>
          <w:sz w:val="24"/>
        </w:rPr>
        <w:t>穿越粉砂层和圆砾层时开挖面出现渗漏情况，特别是对于圆砾层，开挖面短时渗</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漏会急速增加地面沉降量和开挖面处变形。</w:t>
      </w:r>
    </w:p>
    <w:p>
      <w:pPr>
        <w:autoSpaceDN w:val="0"/>
        <w:autoSpaceDE w:val="0"/>
        <w:widowControl/>
        <w:spacing w:line="282" w:lineRule="exact" w:before="2288" w:after="0"/>
        <w:ind w:left="0" w:right="4088" w:firstLine="0"/>
        <w:jc w:val="right"/>
      </w:pPr>
      <w:r>
        <w:rPr>
          <w:rFonts w:ascii="Times New Roman" w:hAnsi="Times New Roman" w:eastAsia="Times New Roman"/>
          <w:b w:val="0"/>
          <w:i w:val="0"/>
          <w:color w:val="000000"/>
          <w:sz w:val="21"/>
        </w:rPr>
        <w:t xml:space="preserve">128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72" name="Picture 9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40" w:lineRule="exact" w:before="0" w:after="0"/>
        <w:ind w:left="0" w:right="3328" w:firstLine="0"/>
        <w:jc w:val="right"/>
      </w:pPr>
      <w:r>
        <w:rPr>
          <w:rFonts w:ascii="宋体" w:hAnsi="宋体" w:eastAsia="宋体"/>
          <w:b w:val="0"/>
          <w:i w:val="0"/>
          <w:color w:val="000000"/>
          <w:sz w:val="21"/>
        </w:rPr>
        <w:t xml:space="preserve">第六章 </w:t>
      </w:r>
      <w:r>
        <w:rPr>
          <w:rFonts w:ascii="宋体" w:hAnsi="宋体" w:eastAsia="宋体"/>
          <w:b w:val="0"/>
          <w:i w:val="0"/>
          <w:color w:val="000000"/>
          <w:sz w:val="24"/>
        </w:rPr>
        <w:t>结论及展望</w:t>
      </w:r>
    </w:p>
    <w:p>
      <w:pPr>
        <w:autoSpaceDN w:val="0"/>
        <w:autoSpaceDE w:val="0"/>
        <w:widowControl/>
        <w:spacing w:line="320" w:lineRule="exact" w:before="762" w:after="0"/>
        <w:ind w:left="0" w:right="2824" w:firstLine="0"/>
        <w:jc w:val="right"/>
      </w:pPr>
      <w:r>
        <w:rPr>
          <w:rFonts w:ascii="黑体" w:hAnsi="黑体" w:eastAsia="黑体"/>
          <w:b w:val="0"/>
          <w:i w:val="0"/>
          <w:color w:val="000000"/>
          <w:sz w:val="32"/>
        </w:rPr>
        <w:t>第六章</w:t>
      </w:r>
      <w:r>
        <w:rPr>
          <w:rFonts w:ascii="黑体" w:hAnsi="黑体" w:eastAsia="黑体"/>
          <w:b w:val="0"/>
          <w:i w:val="0"/>
          <w:color w:val="000000"/>
          <w:sz w:val="32"/>
        </w:rPr>
        <w:t>结论及展望</w:t>
      </w:r>
    </w:p>
    <w:p>
      <w:pPr>
        <w:autoSpaceDN w:val="0"/>
        <w:autoSpaceDE w:val="0"/>
        <w:widowControl/>
        <w:spacing w:line="320" w:lineRule="exact" w:before="452" w:after="0"/>
        <w:ind w:left="1300" w:right="0" w:firstLine="0"/>
        <w:jc w:val="left"/>
      </w:pPr>
      <w:r>
        <w:rPr>
          <w:rFonts w:ascii="Times New Roman" w:hAnsi="Times New Roman" w:eastAsia="Times New Roman"/>
          <w:b w:val="0"/>
          <w:i w:val="0"/>
          <w:color w:val="000000"/>
          <w:sz w:val="24"/>
        </w:rPr>
        <w:t xml:space="preserve">6.1 </w:t>
      </w:r>
      <w:r>
        <w:rPr>
          <w:rFonts w:ascii="黑体" w:hAnsi="黑体" w:eastAsia="黑体"/>
          <w:b w:val="0"/>
          <w:i w:val="0"/>
          <w:color w:val="000000"/>
          <w:sz w:val="24"/>
        </w:rPr>
        <w:t>主要结论</w:t>
      </w:r>
    </w:p>
    <w:p>
      <w:pPr>
        <w:autoSpaceDN w:val="0"/>
        <w:tabs>
          <w:tab w:pos="1780" w:val="left"/>
        </w:tabs>
        <w:autoSpaceDE w:val="0"/>
        <w:widowControl/>
        <w:spacing w:line="400" w:lineRule="exact" w:before="114" w:after="0"/>
        <w:ind w:left="1300" w:right="0" w:firstLine="0"/>
        <w:jc w:val="left"/>
      </w:pPr>
      <w:r>
        <w:tab/>
      </w:r>
      <w:r>
        <w:rPr>
          <w:rFonts w:ascii="宋体" w:hAnsi="宋体" w:eastAsia="宋体"/>
          <w:b w:val="0"/>
          <w:i w:val="0"/>
          <w:color w:val="000000"/>
          <w:sz w:val="24"/>
        </w:rPr>
        <w:t>本文针对越江隧道土压平衡盾构施工对地层的影响，基于实测数据、理论分</w:t>
      </w:r>
      <w:r>
        <w:rPr>
          <w:rFonts w:ascii="宋体" w:hAnsi="宋体" w:eastAsia="宋体"/>
          <w:b w:val="0"/>
          <w:i w:val="0"/>
          <w:color w:val="000000"/>
          <w:sz w:val="24"/>
        </w:rPr>
        <w:t>析和数值模拟，探讨了盾构掘进参数的变化规律，土层和孔压的分布规律，并分</w:t>
      </w:r>
      <w:r>
        <w:rPr>
          <w:rFonts w:ascii="宋体" w:hAnsi="宋体" w:eastAsia="宋体"/>
          <w:b w:val="0"/>
          <w:i w:val="0"/>
          <w:color w:val="000000"/>
          <w:sz w:val="24"/>
        </w:rPr>
        <w:t>析了地层变形对管线和建筑的影响，得到了以下主要结论：</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）江底盾构由黏土地层进入圆砾地层后刀盘扭矩明显增大，且盾构施工参</w:t>
      </w:r>
      <w:r>
        <w:rPr>
          <w:rFonts w:ascii="宋体" w:hAnsi="宋体" w:eastAsia="宋体"/>
          <w:b w:val="0"/>
          <w:i w:val="0"/>
          <w:color w:val="000000"/>
          <w:sz w:val="24"/>
        </w:rPr>
        <w:t>数容易产生较大波动，根据开挖面静止土压力值将土仓压力控制在稳定水平有助</w:t>
      </w:r>
      <w:r>
        <w:rPr>
          <w:rFonts w:ascii="宋体" w:hAnsi="宋体" w:eastAsia="宋体"/>
          <w:b w:val="0"/>
          <w:i w:val="0"/>
          <w:color w:val="000000"/>
          <w:sz w:val="24"/>
        </w:rPr>
        <w:t>于保持刀盘扭矩的稳定，减少刀盘的磨损并提高推进速度。盾构施工中刀盘扭矩、</w:t>
      </w:r>
      <w:r>
        <w:rPr>
          <w:rFonts w:ascii="宋体" w:hAnsi="宋体" w:eastAsia="宋体"/>
          <w:b w:val="0"/>
          <w:i w:val="0"/>
          <w:color w:val="000000"/>
          <w:sz w:val="24"/>
        </w:rPr>
        <w:t>盾构推力、注浆压力、土仓压力之间基本呈弱正相关关系。泥质粉质黏夹土地层</w:t>
      </w:r>
      <w:r>
        <w:rPr>
          <w:rFonts w:ascii="宋体" w:hAnsi="宋体" w:eastAsia="宋体"/>
          <w:b w:val="0"/>
          <w:i w:val="0"/>
          <w:color w:val="000000"/>
          <w:sz w:val="24"/>
        </w:rPr>
        <w:t>中，基本上随着掘进速度的提高，刀盘扭矩线性增大。</w:t>
      </w:r>
    </w:p>
    <w:p>
      <w:pPr>
        <w:autoSpaceDN w:val="0"/>
        <w:autoSpaceDE w:val="0"/>
        <w:widowControl/>
        <w:spacing w:line="394" w:lineRule="exact" w:before="38" w:after="0"/>
        <w:ind w:left="1300" w:right="25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）采用理论方法分析盾构附加推力、刀盘扭矩、盾壳摩擦力、刀盘摩擦力</w:t>
      </w:r>
      <w:r>
        <w:rPr>
          <w:rFonts w:ascii="宋体" w:hAnsi="宋体" w:eastAsia="宋体"/>
          <w:b w:val="0"/>
          <w:i w:val="0"/>
          <w:color w:val="000000"/>
          <w:sz w:val="24"/>
        </w:rPr>
        <w:t>等掘进参数对地层的变形及孔压影响，其中盾壳摩擦力和注浆压力的影响最大，</w:t>
      </w:r>
      <w:r>
        <w:rPr>
          <w:rFonts w:ascii="宋体" w:hAnsi="宋体" w:eastAsia="宋体"/>
          <w:b w:val="0"/>
          <w:i w:val="0"/>
          <w:color w:val="000000"/>
          <w:sz w:val="24"/>
        </w:rPr>
        <w:t>而刀盘摩擦力的影响最小；地面隆起值高于沉降值；对比黏性土和砂性土中盾构</w:t>
      </w:r>
      <w:r>
        <w:rPr>
          <w:rFonts w:ascii="宋体" w:hAnsi="宋体" w:eastAsia="宋体"/>
          <w:b w:val="0"/>
          <w:i w:val="0"/>
          <w:color w:val="000000"/>
          <w:sz w:val="24"/>
        </w:rPr>
        <w:t>掘进参数的施工响应，后者对地层影响更大；盾构掘进参数影响下，水下饱和地</w:t>
      </w:r>
      <w:r>
        <w:rPr>
          <w:rFonts w:ascii="宋体" w:hAnsi="宋体" w:eastAsia="宋体"/>
          <w:b w:val="0"/>
          <w:i w:val="0"/>
          <w:color w:val="000000"/>
          <w:sz w:val="24"/>
        </w:rPr>
        <w:t>层的地表变形随着隧道埋深的增大而减小，且随着隧道直径的增大而近似线性增</w:t>
      </w:r>
      <w:r>
        <w:rPr>
          <w:rFonts w:ascii="宋体" w:hAnsi="宋体" w:eastAsia="宋体"/>
          <w:b w:val="0"/>
          <w:i w:val="0"/>
          <w:color w:val="000000"/>
          <w:sz w:val="24"/>
        </w:rPr>
        <w:t>加。</w:t>
      </w:r>
    </w:p>
    <w:p>
      <w:pPr>
        <w:autoSpaceDN w:val="0"/>
        <w:autoSpaceDE w:val="0"/>
        <w:widowControl/>
        <w:spacing w:line="390" w:lineRule="exact" w:before="42" w:after="0"/>
        <w:ind w:left="1300" w:right="25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解和饱和土层力学响应的封闭解分别计算得到的盾构掘进</w:t>
      </w:r>
      <w:r>
        <w:rPr>
          <w:rFonts w:ascii="宋体" w:hAnsi="宋体" w:eastAsia="宋体"/>
          <w:b w:val="0"/>
          <w:i w:val="0"/>
          <w:color w:val="000000"/>
          <w:sz w:val="24"/>
        </w:rPr>
        <w:t>参数影响下的地层变形规律相似；但受孔隙水压的影响，后者得到的盾壳摩擦力</w:t>
      </w:r>
      <w:r>
        <w:rPr>
          <w:rFonts w:ascii="宋体" w:hAnsi="宋体" w:eastAsia="宋体"/>
          <w:b w:val="0"/>
          <w:i w:val="0"/>
          <w:color w:val="000000"/>
          <w:sz w:val="24"/>
        </w:rPr>
        <w:t>和盾构附加推力对地层的影响更大；基于参数敏感性分析，后者计算得到的地表</w:t>
      </w:r>
      <w:r>
        <w:rPr>
          <w:rFonts w:ascii="宋体" w:hAnsi="宋体" w:eastAsia="宋体"/>
          <w:b w:val="0"/>
          <w:i w:val="0"/>
          <w:color w:val="000000"/>
          <w:sz w:val="24"/>
        </w:rPr>
        <w:t>变形对埋深的敏感性更高，而对隧道直径的敏感性更低。</w:t>
      </w:r>
    </w:p>
    <w:p>
      <w:pPr>
        <w:autoSpaceDN w:val="0"/>
        <w:autoSpaceDE w:val="0"/>
        <w:widowControl/>
        <w:spacing w:line="388" w:lineRule="exact" w:before="44" w:after="0"/>
        <w:ind w:left="1300" w:right="25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）结合</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公式对地表沉降数据进行分析，结果显示，地表最大沉降值</w:t>
      </w:r>
      <w:r>
        <w:rPr>
          <w:rFonts w:ascii="宋体" w:hAnsi="宋体" w:eastAsia="宋体"/>
          <w:b w:val="0"/>
          <w:i w:val="0"/>
          <w:color w:val="000000"/>
          <w:sz w:val="24"/>
        </w:rPr>
        <w:t>随着隧道埋深的增加而呈线降低，地层损失率与隧道埋深没有明显的关联性。沉</w:t>
      </w:r>
      <w:r>
        <w:rPr>
          <w:rFonts w:ascii="宋体" w:hAnsi="宋体" w:eastAsia="宋体"/>
          <w:b w:val="0"/>
          <w:i w:val="0"/>
          <w:color w:val="000000"/>
          <w:sz w:val="24"/>
        </w:rPr>
        <w:t>降槽宽度与隧道埋深之间表现出明显的线性相关性。地表沉降槽宽度参数与地层</w:t>
      </w:r>
      <w:r>
        <w:rPr>
          <w:rFonts w:ascii="宋体" w:hAnsi="宋体" w:eastAsia="宋体"/>
          <w:b w:val="0"/>
          <w:i w:val="0"/>
          <w:color w:val="000000"/>
          <w:sz w:val="24"/>
        </w:rPr>
        <w:t>损失率之间的关系有一定的正线性相关关系。</w:t>
      </w:r>
    </w:p>
    <w:p>
      <w:pPr>
        <w:autoSpaceDN w:val="0"/>
        <w:autoSpaceDE w:val="0"/>
        <w:widowControl/>
        <w:spacing w:line="392" w:lineRule="exact" w:before="46" w:after="0"/>
        <w:ind w:left="1300" w:right="25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）根据实测数据，杭州地铁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号线土压平衡盾构在过江前引起的地层损失</w:t>
      </w:r>
      <w:r>
        <w:rPr>
          <w:rFonts w:ascii="宋体" w:hAnsi="宋体" w:eastAsia="宋体"/>
          <w:b w:val="0"/>
          <w:i w:val="0"/>
          <w:color w:val="000000"/>
          <w:sz w:val="24"/>
        </w:rPr>
        <w:t>率介于</w:t>
      </w:r>
      <w:r>
        <w:rPr>
          <w:rFonts w:ascii="Times New Roman" w:hAnsi="Times New Roman" w:eastAsia="Times New Roman"/>
          <w:b w:val="0"/>
          <w:i w:val="0"/>
          <w:color w:val="000000"/>
          <w:sz w:val="24"/>
        </w:rPr>
        <w:t>0.56%~0.66%</w:t>
      </w:r>
      <w:r>
        <w:rPr>
          <w:rFonts w:ascii="宋体" w:hAnsi="宋体" w:eastAsia="宋体"/>
          <w:b w:val="0"/>
          <w:i w:val="0"/>
          <w:color w:val="000000"/>
          <w:sz w:val="24"/>
        </w:rPr>
        <w:t>之间，沉降槽宽度参数介于</w:t>
      </w:r>
      <w:r>
        <w:rPr>
          <w:rFonts w:ascii="Times New Roman" w:hAnsi="Times New Roman" w:eastAsia="Times New Roman"/>
          <w:b w:val="0"/>
          <w:i w:val="0"/>
          <w:color w:val="000000"/>
          <w:sz w:val="24"/>
        </w:rPr>
        <w:t>0.39~0.47</w:t>
      </w:r>
      <w:r>
        <w:rPr>
          <w:rFonts w:ascii="宋体" w:hAnsi="宋体" w:eastAsia="宋体"/>
          <w:b w:val="0"/>
          <w:i w:val="0"/>
          <w:color w:val="000000"/>
          <w:sz w:val="24"/>
        </w:rPr>
        <w:t xml:space="preserve"> 之间，地层沉降槽宽度</w:t>
      </w:r>
      <w:r>
        <w:rPr>
          <w:rFonts w:ascii="宋体" w:hAnsi="宋体" w:eastAsia="宋体"/>
          <w:b w:val="0"/>
          <w:i w:val="0"/>
          <w:color w:val="000000"/>
          <w:sz w:val="24"/>
        </w:rPr>
        <w:t>随着地层埋深的增加而线性减小。相比于过江前陆地段分析结果，数值模拟得到</w:t>
      </w:r>
      <w:r>
        <w:rPr>
          <w:rFonts w:ascii="宋体" w:hAnsi="宋体" w:eastAsia="宋体"/>
          <w:b w:val="0"/>
          <w:i w:val="0"/>
          <w:color w:val="000000"/>
          <w:sz w:val="24"/>
        </w:rPr>
        <w:t>的江底段土体损失率略高，相同隧道埋深下江底构施工引起的各深度处土层沉降</w:t>
      </w:r>
      <w:r>
        <w:rPr>
          <w:rFonts w:ascii="宋体" w:hAnsi="宋体" w:eastAsia="宋体"/>
          <w:b w:val="0"/>
          <w:i w:val="0"/>
          <w:color w:val="000000"/>
          <w:sz w:val="24"/>
        </w:rPr>
        <w:t>槽更宽。</w:t>
      </w:r>
    </w:p>
    <w:p>
      <w:pPr>
        <w:autoSpaceDN w:val="0"/>
        <w:autoSpaceDE w:val="0"/>
        <w:widowControl/>
        <w:spacing w:line="402" w:lineRule="exact" w:before="30" w:after="0"/>
        <w:ind w:left="1300" w:right="25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）针对地层变形对管线的影响进行了分析，考虑地基的剪切刚度、隧道与</w:t>
      </w:r>
      <w:r>
        <w:rPr>
          <w:rFonts w:ascii="宋体" w:hAnsi="宋体" w:eastAsia="宋体"/>
          <w:b w:val="0"/>
          <w:i w:val="0"/>
          <w:color w:val="000000"/>
          <w:sz w:val="24"/>
        </w:rPr>
        <w:t>管线的夹角大小，建</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地基梁分析方法，可用于预估双线隧道开挖引起的</w:t>
      </w:r>
      <w:r>
        <w:rPr>
          <w:rFonts w:ascii="宋体" w:hAnsi="宋体" w:eastAsia="宋体"/>
          <w:b w:val="0"/>
          <w:i w:val="0"/>
          <w:color w:val="000000"/>
          <w:sz w:val="24"/>
        </w:rPr>
        <w:t>上部连续刚性管线的沉降，基于</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梁模型，计算隧道开挖引起的沉降值</w:t>
      </w:r>
    </w:p>
    <w:p>
      <w:pPr>
        <w:autoSpaceDN w:val="0"/>
        <w:autoSpaceDE w:val="0"/>
        <w:widowControl/>
        <w:spacing w:line="212" w:lineRule="exact" w:before="418" w:after="0"/>
        <w:ind w:left="0" w:right="4136" w:firstLine="0"/>
        <w:jc w:val="right"/>
      </w:pPr>
      <w:r>
        <w:rPr>
          <w:rFonts w:ascii="宋体" w:hAnsi="宋体" w:eastAsia="宋体"/>
          <w:b w:val="0"/>
          <w:i w:val="0"/>
          <w:color w:val="000000"/>
          <w:sz w:val="21"/>
        </w:rPr>
        <w:t>129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75" name="Picture 9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合肥工业大学博士研究生学位论文</w:t>
      </w:r>
    </w:p>
    <w:p>
      <w:pPr>
        <w:autoSpaceDN w:val="0"/>
        <w:autoSpaceDE w:val="0"/>
        <w:widowControl/>
        <w:spacing w:line="398" w:lineRule="exact" w:before="322" w:after="0"/>
        <w:ind w:left="1300" w:right="144" w:firstLine="0"/>
        <w:jc w:val="left"/>
      </w:pPr>
      <w:r>
        <w:rPr>
          <w:rFonts w:ascii="宋体" w:hAnsi="宋体" w:eastAsia="宋体"/>
          <w:b w:val="0"/>
          <w:i w:val="0"/>
          <w:color w:val="000000"/>
          <w:sz w:val="24"/>
        </w:rPr>
        <w:t>时不考虑抗剪刚度所造成的误差不超过</w:t>
      </w:r>
      <w:r>
        <w:rPr>
          <w:rFonts w:ascii="Times New Roman" w:hAnsi="Times New Roman" w:eastAsia="Times New Roman"/>
          <w:b w:val="0"/>
          <w:i w:val="0"/>
          <w:color w:val="000000"/>
          <w:sz w:val="24"/>
        </w:rPr>
        <w:t>1%</w:t>
      </w:r>
      <w:r>
        <w:rPr>
          <w:rFonts w:ascii="宋体" w:hAnsi="宋体" w:eastAsia="宋体"/>
          <w:b w:val="0"/>
          <w:i w:val="0"/>
          <w:color w:val="000000"/>
          <w:sz w:val="24"/>
        </w:rPr>
        <w:t>，可忽略抗剪刚度的影响，采用</w:t>
      </w:r>
      <w:r>
        <w:rPr>
          <w:rFonts w:ascii="Times New Roman" w:hAnsi="Times New Roman" w:eastAsia="Times New Roman"/>
          <w:b w:val="0"/>
          <w:i w:val="0"/>
          <w:color w:val="000000"/>
          <w:sz w:val="24"/>
        </w:rPr>
        <w:t>Euler-Bernoulli</w:t>
      </w:r>
      <w:r>
        <w:rPr>
          <w:rFonts w:ascii="宋体" w:hAnsi="宋体" w:eastAsia="宋体"/>
          <w:b w:val="0"/>
          <w:i w:val="0"/>
          <w:color w:val="000000"/>
          <w:sz w:val="24"/>
        </w:rPr>
        <w:t xml:space="preserve"> 梁模型是合理的。</w:t>
      </w:r>
    </w:p>
    <w:p>
      <w:pPr>
        <w:autoSpaceDN w:val="0"/>
        <w:autoSpaceDE w:val="0"/>
        <w:widowControl/>
        <w:spacing w:line="380" w:lineRule="exact" w:before="22" w:after="0"/>
        <w:ind w:left="1300"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）针对地层变形对上部建筑的影响进行了分析，考虑地基的回弹效应和建</w:t>
      </w:r>
      <w:r>
        <w:rPr>
          <w:rFonts w:ascii="宋体" w:hAnsi="宋体" w:eastAsia="宋体"/>
          <w:b w:val="0"/>
          <w:i w:val="0"/>
          <w:color w:val="000000"/>
          <w:sz w:val="24"/>
        </w:rPr>
        <w:t>筑底部可能出现的空隙影响，建立了弹性地基</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梁分析方法，结果显示，</w:t>
      </w:r>
      <w:r>
        <w:rPr>
          <w:rFonts w:ascii="宋体" w:hAnsi="宋体" w:eastAsia="宋体"/>
          <w:b w:val="0"/>
          <w:i w:val="0"/>
          <w:color w:val="000000"/>
          <w:sz w:val="24"/>
        </w:rPr>
        <w:t>隧道开挖影响下，低层建筑底部可能出现空隙，建筑沉降随着建筑荷载的增大而</w:t>
      </w:r>
    </w:p>
    <w:p>
      <w:pPr>
        <w:autoSpaceDN w:val="0"/>
        <w:autoSpaceDE w:val="0"/>
        <w:widowControl/>
        <w:spacing w:line="240" w:lineRule="exact" w:before="164" w:after="0"/>
        <w:ind w:left="1300" w:right="0" w:firstLine="0"/>
        <w:jc w:val="left"/>
      </w:pPr>
      <w:r>
        <w:rPr>
          <w:rFonts w:ascii="宋体" w:hAnsi="宋体" w:eastAsia="宋体"/>
          <w:b w:val="0"/>
          <w:i w:val="0"/>
          <w:color w:val="000000"/>
          <w:sz w:val="24"/>
        </w:rPr>
        <w:t>增大，若未出现空隙，则该建筑的重量对建筑的沉降量无影响。</w:t>
      </w:r>
    </w:p>
    <w:p>
      <w:pPr>
        <w:autoSpaceDN w:val="0"/>
        <w:autoSpaceDE w:val="0"/>
        <w:widowControl/>
        <w:spacing w:line="384" w:lineRule="exact" w:before="48" w:after="0"/>
        <w:ind w:left="1300" w:right="25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）数值模拟结果显示，杭州地铁</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号线江底段地表沉降和孔压影响范围略</w:t>
      </w:r>
      <w:r>
        <w:rPr>
          <w:rFonts w:ascii="宋体" w:hAnsi="宋体" w:eastAsia="宋体"/>
          <w:b w:val="0"/>
          <w:i w:val="0"/>
          <w:color w:val="000000"/>
          <w:sz w:val="24"/>
        </w:rPr>
        <w:t>高于陆地段分析结果，约距离隧道轴线</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D</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为隧道直径）范围内土体的沉降和</w:t>
      </w:r>
      <w:r>
        <w:rPr>
          <w:rFonts w:ascii="宋体" w:hAnsi="宋体" w:eastAsia="宋体"/>
          <w:b w:val="0"/>
          <w:i w:val="0"/>
          <w:color w:val="000000"/>
          <w:sz w:val="24"/>
        </w:rPr>
        <w:t>孔压受盾构推力、盾壳摩擦力、注浆压力影响较为明显，而该范围之外土体主要</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受体损失的影响。圆砾地层衬砌和开挖面渗漏对地层沉降和孔压的影响远远大于</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粉砂和黏土中渗漏的影响，引起的土层沉降围较广，很可能在短时间内导致河床</w:t>
      </w:r>
    </w:p>
    <w:p>
      <w:pPr>
        <w:autoSpaceDN w:val="0"/>
        <w:autoSpaceDE w:val="0"/>
        <w:widowControl/>
        <w:spacing w:line="240" w:lineRule="exact" w:before="162" w:after="0"/>
        <w:ind w:left="1300" w:right="0" w:firstLine="0"/>
        <w:jc w:val="left"/>
      </w:pPr>
      <w:r>
        <w:rPr>
          <w:rFonts w:ascii="宋体" w:hAnsi="宋体" w:eastAsia="宋体"/>
          <w:b w:val="0"/>
          <w:i w:val="0"/>
          <w:color w:val="000000"/>
          <w:sz w:val="24"/>
        </w:rPr>
        <w:t>的大面积塌陷。</w:t>
      </w:r>
    </w:p>
    <w:p>
      <w:pPr>
        <w:autoSpaceDN w:val="0"/>
        <w:autoSpaceDE w:val="0"/>
        <w:widowControl/>
        <w:spacing w:line="322" w:lineRule="exact" w:before="184" w:after="0"/>
        <w:ind w:left="1300" w:right="0" w:firstLine="0"/>
        <w:jc w:val="left"/>
      </w:pPr>
      <w:r>
        <w:rPr>
          <w:rFonts w:ascii="Times New Roman" w:hAnsi="Times New Roman" w:eastAsia="Times New Roman"/>
          <w:b w:val="0"/>
          <w:i w:val="0"/>
          <w:color w:val="000000"/>
          <w:sz w:val="24"/>
        </w:rPr>
        <w:t xml:space="preserve">6.2 </w:t>
      </w:r>
      <w:r>
        <w:rPr>
          <w:rFonts w:ascii="黑体" w:hAnsi="黑体" w:eastAsia="黑体"/>
          <w:b w:val="0"/>
          <w:i w:val="0"/>
          <w:color w:val="000000"/>
          <w:sz w:val="24"/>
        </w:rPr>
        <w:t>主要创新点</w:t>
      </w:r>
    </w:p>
    <w:p>
      <w:pPr>
        <w:autoSpaceDN w:val="0"/>
        <w:tabs>
          <w:tab w:pos="1780" w:val="left"/>
        </w:tabs>
        <w:autoSpaceDE w:val="0"/>
        <w:widowControl/>
        <w:spacing w:line="400" w:lineRule="exact" w:before="118" w:after="0"/>
        <w:ind w:left="1300" w:right="144" w:firstLine="0"/>
        <w:jc w:val="left"/>
      </w:pPr>
      <w:r>
        <w:tab/>
      </w:r>
      <w:r>
        <w:rPr>
          <w:rFonts w:ascii="宋体" w:hAnsi="宋体" w:eastAsia="宋体"/>
          <w:b w:val="0"/>
          <w:i w:val="0"/>
          <w:color w:val="000000"/>
          <w:sz w:val="24"/>
        </w:rPr>
        <w:t>根据本文的主要研究内容和结论，主要创新点如下：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）研究了</w:t>
      </w:r>
      <w:r>
        <w:rPr>
          <w:rFonts w:ascii="Times New Roman" w:hAnsi="Times New Roman" w:eastAsia="Times New Roman"/>
          <w:b w:val="0"/>
          <w:i w:val="0"/>
          <w:color w:val="000000"/>
          <w:sz w:val="24"/>
        </w:rPr>
        <w:t>EPBs</w:t>
      </w:r>
      <w:r>
        <w:rPr>
          <w:rFonts w:ascii="宋体" w:hAnsi="宋体" w:eastAsia="宋体"/>
          <w:b w:val="0"/>
          <w:i w:val="0"/>
          <w:color w:val="000000"/>
          <w:sz w:val="24"/>
        </w:rPr>
        <w:t xml:space="preserve"> 法隧道越江时软黏土和圆砾土中刀盘扭矩、盾构推力等五</w:t>
      </w:r>
      <w:r>
        <w:rPr>
          <w:rFonts w:ascii="宋体" w:hAnsi="宋体" w:eastAsia="宋体"/>
          <w:b w:val="0"/>
          <w:i w:val="0"/>
          <w:color w:val="000000"/>
          <w:sz w:val="24"/>
        </w:rPr>
        <w:t>种掘进参数的变化规律，得到了积分推导的非均一地层刀盘扭矩和盾构总推力计</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算公式，为工程施工提供了数据和理论支持。</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）给出了弹性和饱和两种假设土层中注浆压力、刀盘摩擦力等四种盾构施</w:t>
      </w:r>
      <w:r>
        <w:rPr>
          <w:rFonts w:ascii="宋体" w:hAnsi="宋体" w:eastAsia="宋体"/>
          <w:b w:val="0"/>
          <w:i w:val="0"/>
          <w:color w:val="000000"/>
          <w:sz w:val="24"/>
        </w:rPr>
        <w:t>工作用力对土体扰动的理论计算方法，对比分析了两种理论方法得到的地层沉降</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规律，弥补了盾构掘进扰动理论研究的不足。</w:t>
      </w:r>
    </w:p>
    <w:p>
      <w:pPr>
        <w:autoSpaceDN w:val="0"/>
        <w:autoSpaceDE w:val="0"/>
        <w:widowControl/>
        <w:spacing w:line="388" w:lineRule="exact" w:before="44" w:after="0"/>
        <w:ind w:left="1300" w:right="25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）建立了双线隧道开挖引起斜交管线的</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地基</w:t>
      </w:r>
      <w:r>
        <w:rPr>
          <w:rFonts w:ascii="Times New Roman" w:hAnsi="Times New Roman" w:eastAsia="Times New Roman"/>
          <w:b w:val="0"/>
          <w:i w:val="0"/>
          <w:color w:val="000000"/>
          <w:sz w:val="24"/>
        </w:rPr>
        <w:t>Euler-Bernoulli</w:t>
      </w:r>
      <w:r>
        <w:rPr>
          <w:rFonts w:ascii="宋体" w:hAnsi="宋体" w:eastAsia="宋体"/>
          <w:b w:val="0"/>
          <w:i w:val="0"/>
          <w:color w:val="000000"/>
          <w:sz w:val="24"/>
        </w:rPr>
        <w:t xml:space="preserve"> 及</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梁计算模型；考虑地基的回弹效应和建筑底部可能出现的空隙影响，</w:t>
      </w:r>
      <w:r>
        <w:rPr>
          <w:rFonts w:ascii="宋体" w:hAnsi="宋体" w:eastAsia="宋体"/>
          <w:b w:val="0"/>
          <w:i w:val="0"/>
          <w:color w:val="000000"/>
          <w:sz w:val="24"/>
        </w:rPr>
        <w:t>提供了基于弹性地基</w:t>
      </w:r>
      <w:r>
        <w:rPr>
          <w:rFonts w:ascii="Times New Roman" w:hAnsi="Times New Roman" w:eastAsia="Times New Roman"/>
          <w:b w:val="0"/>
          <w:i w:val="0"/>
          <w:color w:val="000000"/>
          <w:sz w:val="24"/>
        </w:rPr>
        <w:t>Timoshenko</w:t>
      </w:r>
      <w:r>
        <w:rPr>
          <w:rFonts w:ascii="宋体" w:hAnsi="宋体" w:eastAsia="宋体"/>
          <w:b w:val="0"/>
          <w:i w:val="0"/>
          <w:color w:val="000000"/>
          <w:sz w:val="24"/>
        </w:rPr>
        <w:t xml:space="preserve"> 梁的隧道开挖引起的建筑沉降计算方法，深化了</w:t>
      </w:r>
      <w:r>
        <w:rPr>
          <w:rFonts w:ascii="宋体" w:hAnsi="宋体" w:eastAsia="宋体"/>
          <w:b w:val="0"/>
          <w:i w:val="0"/>
          <w:color w:val="000000"/>
          <w:sz w:val="24"/>
        </w:rPr>
        <w:t>隧道施工对周围结构影响的理论研究。</w:t>
      </w:r>
    </w:p>
    <w:p>
      <w:pPr>
        <w:autoSpaceDN w:val="0"/>
        <w:autoSpaceDE w:val="0"/>
        <w:widowControl/>
        <w:spacing w:line="320" w:lineRule="exact" w:before="190" w:after="0"/>
        <w:ind w:left="1300" w:right="0" w:firstLine="0"/>
        <w:jc w:val="left"/>
      </w:pPr>
      <w:r>
        <w:rPr>
          <w:rFonts w:ascii="Times New Roman" w:hAnsi="Times New Roman" w:eastAsia="Times New Roman"/>
          <w:b w:val="0"/>
          <w:i w:val="0"/>
          <w:color w:val="000000"/>
          <w:sz w:val="24"/>
        </w:rPr>
        <w:t xml:space="preserve">6.3 </w:t>
      </w:r>
      <w:r>
        <w:rPr>
          <w:rFonts w:ascii="黑体" w:hAnsi="黑体" w:eastAsia="黑体"/>
          <w:b w:val="0"/>
          <w:i w:val="0"/>
          <w:color w:val="000000"/>
          <w:sz w:val="24"/>
        </w:rPr>
        <w:t>进一步的研究工作</w:t>
      </w:r>
    </w:p>
    <w:p>
      <w:pPr>
        <w:autoSpaceDN w:val="0"/>
        <w:autoSpaceDE w:val="0"/>
        <w:widowControl/>
        <w:spacing w:line="240" w:lineRule="exact" w:before="278" w:after="0"/>
        <w:ind w:left="1780" w:right="0" w:firstLine="0"/>
        <w:jc w:val="left"/>
      </w:pPr>
      <w:r>
        <w:rPr>
          <w:rFonts w:ascii="宋体" w:hAnsi="宋体" w:eastAsia="宋体"/>
          <w:b w:val="0"/>
          <w:i w:val="0"/>
          <w:color w:val="000000"/>
          <w:sz w:val="24"/>
        </w:rPr>
        <w:t>本文基于工程实践，围绕盾构施工对周围环境的影响进行分析，但限于作者</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水平和时间，还有以下几个方面有待进一步的研究。</w:t>
      </w:r>
    </w:p>
    <w:p>
      <w:pPr>
        <w:autoSpaceDN w:val="0"/>
        <w:autoSpaceDE w:val="0"/>
        <w:widowControl/>
        <w:spacing w:line="370" w:lineRule="exact" w:before="62" w:after="0"/>
        <w:ind w:left="1300" w:right="144"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）本文没有涉及管片结构的研究内容，后续研究中可以建立考虑接头与螺</w:t>
      </w:r>
      <w:r>
        <w:rPr>
          <w:rFonts w:ascii="宋体" w:hAnsi="宋体" w:eastAsia="宋体"/>
          <w:b w:val="0"/>
          <w:i w:val="0"/>
          <w:color w:val="000000"/>
          <w:sz w:val="24"/>
        </w:rPr>
        <w:t>栓的隧道衬砌精细化模型，分析管片在盾构期间可能的损伤，对潮汐荷载及列车</w:t>
      </w:r>
    </w:p>
    <w:p>
      <w:pPr>
        <w:autoSpaceDN w:val="0"/>
        <w:autoSpaceDE w:val="0"/>
        <w:widowControl/>
        <w:spacing w:line="240" w:lineRule="exact" w:before="160" w:after="0"/>
        <w:ind w:left="1300" w:right="0" w:firstLine="0"/>
        <w:jc w:val="left"/>
      </w:pPr>
      <w:r>
        <w:rPr>
          <w:rFonts w:ascii="宋体" w:hAnsi="宋体" w:eastAsia="宋体"/>
          <w:b w:val="0"/>
          <w:i w:val="0"/>
          <w:color w:val="000000"/>
          <w:sz w:val="24"/>
        </w:rPr>
        <w:t>荷载作用下裂缝的张开及其发展做进一步探索。</w:t>
      </w:r>
    </w:p>
    <w:p>
      <w:pPr>
        <w:autoSpaceDN w:val="0"/>
        <w:tabs>
          <w:tab w:pos="1780" w:val="left"/>
        </w:tabs>
        <w:autoSpaceDE w:val="0"/>
        <w:widowControl/>
        <w:spacing w:line="368" w:lineRule="exact" w:before="64" w:after="0"/>
        <w:ind w:left="1300"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）针对软土地层，引入考虑土体蠕变性的本构模型，考虑土体变形、渗流、</w:t>
      </w:r>
      <w:r>
        <w:rPr>
          <w:rFonts w:ascii="宋体" w:hAnsi="宋体" w:eastAsia="宋体"/>
          <w:b w:val="0"/>
          <w:i w:val="0"/>
          <w:color w:val="000000"/>
          <w:sz w:val="24"/>
        </w:rPr>
        <w:t>沼气运移等多相多场耦合进一步研究盾构施工响应。</w:t>
      </w:r>
    </w:p>
    <w:p>
      <w:pPr>
        <w:autoSpaceDN w:val="0"/>
        <w:autoSpaceDE w:val="0"/>
        <w:widowControl/>
        <w:spacing w:line="320" w:lineRule="exact" w:before="112"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）盾构掘进过程中由于施工需要或操作误差，机身呈现俯仰、转弯、回转</w:t>
      </w:r>
    </w:p>
    <w:p>
      <w:pPr>
        <w:autoSpaceDN w:val="0"/>
        <w:autoSpaceDE w:val="0"/>
        <w:widowControl/>
        <w:spacing w:line="282" w:lineRule="exact" w:before="446" w:after="0"/>
        <w:ind w:left="0" w:right="4088" w:firstLine="0"/>
        <w:jc w:val="right"/>
      </w:pPr>
      <w:r>
        <w:rPr>
          <w:rFonts w:ascii="Times New Roman" w:hAnsi="Times New Roman" w:eastAsia="Times New Roman"/>
          <w:b w:val="0"/>
          <w:i w:val="0"/>
          <w:color w:val="000000"/>
          <w:sz w:val="21"/>
        </w:rPr>
        <w:t xml:space="preserve">130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77" name="Picture 9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40" w:lineRule="exact" w:before="0" w:after="0"/>
        <w:ind w:left="0" w:right="3328" w:firstLine="0"/>
        <w:jc w:val="right"/>
      </w:pPr>
      <w:r>
        <w:rPr>
          <w:rFonts w:ascii="宋体" w:hAnsi="宋体" w:eastAsia="宋体"/>
          <w:b w:val="0"/>
          <w:i w:val="0"/>
          <w:color w:val="000000"/>
          <w:sz w:val="21"/>
        </w:rPr>
        <w:t xml:space="preserve">第六章 </w:t>
      </w:r>
      <w:r>
        <w:rPr>
          <w:rFonts w:ascii="宋体" w:hAnsi="宋体" w:eastAsia="宋体"/>
          <w:b w:val="0"/>
          <w:i w:val="0"/>
          <w:color w:val="000000"/>
          <w:sz w:val="24"/>
        </w:rPr>
        <w:t>结论及展望</w:t>
      </w:r>
    </w:p>
    <w:p>
      <w:pPr>
        <w:autoSpaceDN w:val="0"/>
        <w:autoSpaceDE w:val="0"/>
        <w:widowControl/>
        <w:spacing w:line="266" w:lineRule="exact" w:before="406" w:after="0"/>
        <w:ind w:left="1300" w:right="0" w:firstLine="0"/>
        <w:jc w:val="left"/>
      </w:pPr>
      <w:r>
        <w:rPr>
          <w:rFonts w:ascii="宋体" w:hAnsi="宋体" w:eastAsia="宋体"/>
          <w:b w:val="0"/>
          <w:i w:val="0"/>
          <w:color w:val="000000"/>
          <w:sz w:val="24"/>
        </w:rPr>
        <w:t>等姿态，盾构机的各种姿态对盾构</w:t>
      </w:r>
      <w:r>
        <w:rPr>
          <w:rFonts w:ascii="Times New Roman" w:hAnsi="Times New Roman" w:eastAsia="Times New Roman"/>
          <w:b w:val="0"/>
          <w:i w:val="0"/>
          <w:color w:val="000000"/>
          <w:sz w:val="24"/>
        </w:rPr>
        <w:t>—</w:t>
      </w:r>
      <w:r>
        <w:rPr>
          <w:rFonts w:ascii="宋体" w:hAnsi="宋体" w:eastAsia="宋体"/>
          <w:b w:val="0"/>
          <w:i w:val="0"/>
          <w:color w:val="000000"/>
          <w:sz w:val="24"/>
        </w:rPr>
        <w:t>土体相互作用的影响有待研究。</w:t>
      </w:r>
    </w:p>
    <w:p>
      <w:pPr>
        <w:autoSpaceDN w:val="0"/>
        <w:autoSpaceDE w:val="0"/>
        <w:widowControl/>
        <w:spacing w:line="320" w:lineRule="exact" w:before="94" w:after="0"/>
        <w:ind w:left="178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）本文在分析隧道开挖对建筑影响时对力学模型进行了较大简化，后续研</w:t>
      </w:r>
    </w:p>
    <w:p>
      <w:pPr>
        <w:autoSpaceDN w:val="0"/>
        <w:autoSpaceDE w:val="0"/>
        <w:widowControl/>
        <w:spacing w:line="240" w:lineRule="exact" w:before="130" w:after="0"/>
        <w:ind w:left="1300" w:right="0" w:firstLine="0"/>
        <w:jc w:val="left"/>
      </w:pPr>
      <w:r>
        <w:rPr>
          <w:rFonts w:ascii="宋体" w:hAnsi="宋体" w:eastAsia="宋体"/>
          <w:b w:val="0"/>
          <w:i w:val="0"/>
          <w:color w:val="000000"/>
          <w:sz w:val="24"/>
        </w:rPr>
        <w:t>究中可以考虑在不同的水文地质条件，不同的基础形式下，不同的相对位置下，</w:t>
      </w:r>
    </w:p>
    <w:p>
      <w:pPr>
        <w:autoSpaceDN w:val="0"/>
        <w:autoSpaceDE w:val="0"/>
        <w:widowControl/>
        <w:spacing w:line="240" w:lineRule="exact" w:before="158" w:after="0"/>
        <w:ind w:left="1300" w:right="0" w:firstLine="0"/>
        <w:jc w:val="left"/>
      </w:pPr>
      <w:r>
        <w:rPr>
          <w:rFonts w:ascii="宋体" w:hAnsi="宋体" w:eastAsia="宋体"/>
          <w:b w:val="0"/>
          <w:i w:val="0"/>
          <w:color w:val="000000"/>
          <w:sz w:val="24"/>
        </w:rPr>
        <w:t>分析建筑结构在隧道施工各阶段建筑物沉降、水平位移和最大剪应变等。</w:t>
      </w:r>
    </w:p>
    <w:p>
      <w:pPr>
        <w:autoSpaceDN w:val="0"/>
        <w:autoSpaceDE w:val="0"/>
        <w:widowControl/>
        <w:spacing w:line="212" w:lineRule="exact" w:before="12570" w:after="0"/>
        <w:ind w:left="0" w:right="4136" w:firstLine="0"/>
        <w:jc w:val="right"/>
      </w:pPr>
      <w:r>
        <w:rPr>
          <w:rFonts w:ascii="宋体" w:hAnsi="宋体" w:eastAsia="宋体"/>
          <w:b w:val="0"/>
          <w:i w:val="0"/>
          <w:color w:val="000000"/>
          <w:sz w:val="21"/>
        </w:rPr>
        <w:t>131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79" name="Picture 9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0" w:firstLine="0"/>
        <w:jc w:val="right"/>
      </w:pPr>
      <w:r>
        <w:rPr>
          <w:rFonts w:ascii="宋体" w:hAnsi="宋体" w:eastAsia="宋体"/>
          <w:b w:val="0"/>
          <w:i w:val="0"/>
          <w:color w:val="000000"/>
          <w:sz w:val="21"/>
        </w:rPr>
        <w:t>合肥工业大学博士研究生学位论文</w:t>
      </w:r>
    </w:p>
    <w:p>
      <w:pPr>
        <w:autoSpaceDN w:val="0"/>
        <w:autoSpaceDE w:val="0"/>
        <w:widowControl/>
        <w:spacing w:line="360" w:lineRule="exact" w:before="612" w:after="0"/>
        <w:ind w:left="0" w:right="3426" w:firstLine="0"/>
        <w:jc w:val="right"/>
      </w:pPr>
      <w:r>
        <w:rPr>
          <w:rFonts w:ascii="宋体" w:hAnsi="宋体" w:eastAsia="宋体"/>
          <w:b w:val="0"/>
          <w:i w:val="0"/>
          <w:color w:val="000000"/>
          <w:sz w:val="36"/>
        </w:rPr>
        <w:t>参考文献</w:t>
      </w:r>
    </w:p>
    <w:p>
      <w:pPr>
        <w:autoSpaceDN w:val="0"/>
        <w:tabs>
          <w:tab w:pos="1842" w:val="left"/>
        </w:tabs>
        <w:autoSpaceDE w:val="0"/>
        <w:widowControl/>
        <w:spacing w:line="282" w:lineRule="exact" w:before="706" w:after="0"/>
        <w:ind w:left="1300" w:right="0" w:firstLine="0"/>
        <w:jc w:val="left"/>
      </w:pPr>
      <w:r>
        <w:rPr>
          <w:rFonts w:ascii="Times New Roman" w:hAnsi="Times New Roman" w:eastAsia="Times New Roman"/>
          <w:b w:val="0"/>
          <w:i w:val="0"/>
          <w:color w:val="000000"/>
          <w:sz w:val="21"/>
        </w:rPr>
        <w:t xml:space="preserve">[1] </w:t>
      </w:r>
      <w:r>
        <w:rPr>
          <w:rFonts w:ascii="Times New Roman" w:hAnsi="Times New Roman" w:eastAsia="Times New Roman"/>
          <w:b w:val="0"/>
          <w:i w:val="0"/>
          <w:color w:val="000000"/>
          <w:sz w:val="21"/>
        </w:rPr>
        <w:t xml:space="preserve">Li X.G., Yuan D.Y., Hu H. Control parameters of EPB shield tunneling in weathered </w:t>
      </w:r>
    </w:p>
    <w:p>
      <w:pPr>
        <w:autoSpaceDN w:val="0"/>
        <w:autoSpaceDE w:val="0"/>
        <w:widowControl/>
        <w:spacing w:line="282" w:lineRule="exact" w:before="116" w:after="0"/>
        <w:ind w:left="1856" w:right="0" w:firstLine="0"/>
        <w:jc w:val="left"/>
      </w:pPr>
      <w:r>
        <w:rPr>
          <w:rFonts w:ascii="Times New Roman" w:hAnsi="Times New Roman" w:eastAsia="Times New Roman"/>
          <w:b w:val="0"/>
          <w:i w:val="0"/>
          <w:color w:val="000000"/>
          <w:sz w:val="21"/>
        </w:rPr>
        <w:t xml:space="preserve">graie ground and below existing tunnels[J]. Adanced Materials Research, 2011, 243: </w:t>
      </w:r>
    </w:p>
    <w:p>
      <w:pPr>
        <w:autoSpaceDN w:val="0"/>
        <w:autoSpaceDE w:val="0"/>
        <w:widowControl/>
        <w:spacing w:line="282" w:lineRule="exact" w:before="122" w:after="0"/>
        <w:ind w:left="1856" w:right="0" w:firstLine="0"/>
        <w:jc w:val="left"/>
      </w:pPr>
      <w:r>
        <w:rPr>
          <w:rFonts w:ascii="Times New Roman" w:hAnsi="Times New Roman" w:eastAsia="Times New Roman"/>
          <w:b w:val="0"/>
          <w:i w:val="0"/>
          <w:color w:val="000000"/>
          <w:sz w:val="21"/>
        </w:rPr>
        <w:t xml:space="preserve">3572-3581. </w:t>
      </w:r>
    </w:p>
    <w:p>
      <w:pPr>
        <w:autoSpaceDN w:val="0"/>
        <w:tabs>
          <w:tab w:pos="1842" w:val="left"/>
        </w:tabs>
        <w:autoSpaceDE w:val="0"/>
        <w:widowControl/>
        <w:spacing w:line="320" w:lineRule="exact" w:before="48" w:after="0"/>
        <w:ind w:left="1300" w:right="0" w:firstLine="0"/>
        <w:jc w:val="left"/>
      </w:pPr>
      <w:r>
        <w:rPr>
          <w:rFonts w:ascii="Times New Roman" w:hAnsi="Times New Roman" w:eastAsia="Times New Roman"/>
          <w:b w:val="0"/>
          <w:i w:val="0"/>
          <w:color w:val="000000"/>
          <w:sz w:val="21"/>
        </w:rPr>
        <w:t>[2]</w:t>
      </w:r>
      <w:r>
        <w:rPr>
          <w:rFonts w:ascii="宋体" w:hAnsi="宋体" w:eastAsia="宋体"/>
          <w:b w:val="0"/>
          <w:i w:val="0"/>
          <w:color w:val="000000"/>
          <w:sz w:val="21"/>
        </w:rPr>
        <w:t>路平</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郑刚</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雷华阳</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张稳军</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盾构掘进参数的统计试验与优化控制</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天津大学</w:t>
      </w:r>
    </w:p>
    <w:p>
      <w:pPr>
        <w:autoSpaceDN w:val="0"/>
        <w:autoSpaceDE w:val="0"/>
        <w:widowControl/>
        <w:spacing w:line="320" w:lineRule="exact" w:before="78" w:after="0"/>
        <w:ind w:left="1856" w:right="0" w:firstLine="0"/>
        <w:jc w:val="left"/>
      </w:pPr>
      <w:r>
        <w:rPr>
          <w:rFonts w:ascii="宋体" w:hAnsi="宋体" w:eastAsia="宋体"/>
          <w:b w:val="0"/>
          <w:i w:val="0"/>
          <w:color w:val="000000"/>
          <w:sz w:val="21"/>
        </w:rPr>
        <w:t>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自然科学与工程技术版</w:t>
      </w:r>
      <w:r>
        <w:rPr>
          <w:rFonts w:ascii="Times New Roman" w:hAnsi="Times New Roman" w:eastAsia="Times New Roman"/>
          <w:b w:val="0"/>
          <w:i w:val="0"/>
          <w:color w:val="000000"/>
          <w:sz w:val="21"/>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49(10): 1062-1070</w:t>
      </w:r>
      <w:r>
        <w:rPr>
          <w:rFonts w:ascii="Times New Roman" w:hAnsi="Times New Roman" w:eastAsia="Times New Roman"/>
          <w:b w:val="0"/>
          <w:i w:val="0"/>
          <w:color w:val="000000"/>
          <w:sz w:val="24"/>
        </w:rPr>
        <w:t xml:space="preserve">. </w:t>
      </w:r>
    </w:p>
    <w:p>
      <w:pPr>
        <w:autoSpaceDN w:val="0"/>
        <w:tabs>
          <w:tab w:pos="1842" w:val="left"/>
        </w:tabs>
        <w:autoSpaceDE w:val="0"/>
        <w:widowControl/>
        <w:spacing w:line="320" w:lineRule="exact" w:before="46" w:after="0"/>
        <w:ind w:left="1300" w:right="0" w:firstLine="0"/>
        <w:jc w:val="left"/>
      </w:pPr>
      <w:r>
        <w:rPr>
          <w:rFonts w:ascii="Times New Roman" w:hAnsi="Times New Roman" w:eastAsia="Times New Roman"/>
          <w:b w:val="0"/>
          <w:i w:val="0"/>
          <w:color w:val="000000"/>
          <w:sz w:val="21"/>
        </w:rPr>
        <w:t>[3]</w:t>
      </w:r>
      <w:r>
        <w:rPr>
          <w:rFonts w:ascii="宋体" w:hAnsi="宋体" w:eastAsia="宋体"/>
          <w:b w:val="0"/>
          <w:i w:val="0"/>
          <w:color w:val="000000"/>
          <w:sz w:val="21"/>
        </w:rPr>
        <w:t>张润峰</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梁荣柱</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张献民</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薛新华</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下穿既有建筑期间盾构施工参数分析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浙江</w:t>
      </w:r>
    </w:p>
    <w:p>
      <w:pPr>
        <w:autoSpaceDN w:val="0"/>
        <w:autoSpaceDE w:val="0"/>
        <w:widowControl/>
        <w:spacing w:line="320" w:lineRule="exact" w:before="78" w:after="0"/>
        <w:ind w:left="1856" w:right="0" w:firstLine="0"/>
        <w:jc w:val="left"/>
      </w:pPr>
      <w:r>
        <w:rPr>
          <w:rFonts w:ascii="宋体" w:hAnsi="宋体" w:eastAsia="宋体"/>
          <w:b w:val="0"/>
          <w:i w:val="0"/>
          <w:color w:val="000000"/>
          <w:sz w:val="21"/>
        </w:rPr>
        <w:t>大学学报</w:t>
      </w:r>
      <w:r>
        <w:rPr>
          <w:rFonts w:ascii="Times New Roman" w:hAnsi="Times New Roman" w:eastAsia="Times New Roman"/>
          <w:b w:val="0"/>
          <w:i w:val="0"/>
          <w:color w:val="000000"/>
          <w:sz w:val="21"/>
        </w:rPr>
        <w:t>(</w:t>
      </w:r>
      <w:r>
        <w:rPr>
          <w:rFonts w:ascii="宋体" w:hAnsi="宋体" w:eastAsia="宋体"/>
          <w:b w:val="0"/>
          <w:i w:val="0"/>
          <w:color w:val="000000"/>
          <w:sz w:val="21"/>
        </w:rPr>
        <w:t>工学版</w:t>
      </w:r>
      <w:r>
        <w:rPr>
          <w:rFonts w:ascii="Times New Roman" w:hAnsi="Times New Roman" w:eastAsia="Times New Roman"/>
          <w:b w:val="0"/>
          <w:i w:val="0"/>
          <w:color w:val="000000"/>
          <w:sz w:val="21"/>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50(03): 551-558</w:t>
      </w:r>
      <w:r>
        <w:rPr>
          <w:rFonts w:ascii="Times New Roman" w:hAnsi="Times New Roman" w:eastAsia="Times New Roman"/>
          <w:b w:val="0"/>
          <w:i w:val="0"/>
          <w:color w:val="000000"/>
          <w:sz w:val="24"/>
        </w:rPr>
        <w:t>.</w:t>
      </w:r>
    </w:p>
    <w:p>
      <w:pPr>
        <w:autoSpaceDN w:val="0"/>
        <w:tabs>
          <w:tab w:pos="1842" w:val="left"/>
        </w:tabs>
        <w:autoSpaceDE w:val="0"/>
        <w:widowControl/>
        <w:spacing w:line="280" w:lineRule="exact" w:before="110" w:after="0"/>
        <w:ind w:left="1300" w:right="0" w:firstLine="0"/>
        <w:jc w:val="left"/>
      </w:pPr>
      <w:r>
        <w:rPr>
          <w:rFonts w:ascii="Times New Roman" w:hAnsi="Times New Roman" w:eastAsia="Times New Roman"/>
          <w:b w:val="0"/>
          <w:i w:val="0"/>
          <w:color w:val="000000"/>
          <w:sz w:val="21"/>
        </w:rPr>
        <w:t xml:space="preserve">[4] </w:t>
      </w:r>
      <w:r>
        <w:rPr>
          <w:rFonts w:ascii="Times New Roman" w:hAnsi="Times New Roman" w:eastAsia="Times New Roman"/>
          <w:b w:val="0"/>
          <w:i w:val="0"/>
          <w:color w:val="000000"/>
          <w:sz w:val="21"/>
        </w:rPr>
        <w:t xml:space="preserve">Hasanpour R., Rostami J., Thewes M., Schmitt J. Parametric study of the impacts of </w:t>
      </w:r>
    </w:p>
    <w:p>
      <w:pPr>
        <w:autoSpaceDN w:val="0"/>
        <w:autoSpaceDE w:val="0"/>
        <w:widowControl/>
        <w:spacing w:line="282" w:lineRule="exact" w:before="122" w:after="0"/>
        <w:ind w:left="1856" w:right="0" w:firstLine="0"/>
        <w:jc w:val="left"/>
      </w:pPr>
      <w:r>
        <w:rPr>
          <w:rFonts w:ascii="Times New Roman" w:hAnsi="Times New Roman" w:eastAsia="Times New Roman"/>
          <w:b w:val="0"/>
          <w:i w:val="0"/>
          <w:color w:val="000000"/>
          <w:sz w:val="21"/>
        </w:rPr>
        <w:t xml:space="preserve">various geological and machine parameters on thrust force requirements for operating a </w:t>
      </w:r>
    </w:p>
    <w:p>
      <w:pPr>
        <w:autoSpaceDN w:val="0"/>
        <w:autoSpaceDE w:val="0"/>
        <w:widowControl/>
        <w:spacing w:line="280" w:lineRule="exact" w:before="118" w:after="0"/>
        <w:ind w:left="1856" w:right="0" w:firstLine="0"/>
        <w:jc w:val="left"/>
      </w:pPr>
      <w:r>
        <w:rPr>
          <w:rFonts w:ascii="Times New Roman" w:hAnsi="Times New Roman" w:eastAsia="Times New Roman"/>
          <w:b w:val="0"/>
          <w:i w:val="0"/>
          <w:color w:val="000000"/>
          <w:sz w:val="21"/>
        </w:rPr>
        <w:t xml:space="preserve">single shield TBM in squeezing ground[J]. Tunnelling and Underground Space </w:t>
      </w:r>
    </w:p>
    <w:p>
      <w:pPr>
        <w:autoSpaceDN w:val="0"/>
        <w:autoSpaceDE w:val="0"/>
        <w:widowControl/>
        <w:spacing w:line="282" w:lineRule="exact" w:before="118" w:after="0"/>
        <w:ind w:left="1856" w:right="0" w:firstLine="0"/>
        <w:jc w:val="left"/>
      </w:pPr>
      <w:r>
        <w:rPr>
          <w:rFonts w:ascii="Times New Roman" w:hAnsi="Times New Roman" w:eastAsia="Times New Roman"/>
          <w:b w:val="0"/>
          <w:i w:val="0"/>
          <w:color w:val="000000"/>
          <w:sz w:val="21"/>
        </w:rPr>
        <w:t xml:space="preserve">Technology incorporating Trenchlss Technology Research, 2018, 73: 252-260. </w:t>
      </w:r>
    </w:p>
    <w:p>
      <w:pPr>
        <w:autoSpaceDN w:val="0"/>
        <w:tabs>
          <w:tab w:pos="1842" w:val="left"/>
        </w:tabs>
        <w:autoSpaceDE w:val="0"/>
        <w:widowControl/>
        <w:spacing w:line="320" w:lineRule="exact" w:before="52" w:after="0"/>
        <w:ind w:left="1300" w:right="0" w:firstLine="0"/>
        <w:jc w:val="left"/>
      </w:pPr>
      <w:r>
        <w:rPr>
          <w:rFonts w:ascii="Times New Roman" w:hAnsi="Times New Roman" w:eastAsia="Times New Roman"/>
          <w:b w:val="0"/>
          <w:i w:val="0"/>
          <w:color w:val="000000"/>
          <w:sz w:val="21"/>
        </w:rPr>
        <w:t>[5]</w:t>
      </w:r>
      <w:r>
        <w:rPr>
          <w:rFonts w:ascii="宋体" w:hAnsi="宋体" w:eastAsia="宋体"/>
          <w:b w:val="0"/>
          <w:i w:val="0"/>
          <w:color w:val="000000"/>
          <w:sz w:val="21"/>
        </w:rPr>
        <w:t>杨旸</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谭忠盛</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彭斌李建鹏</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王冠</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富水圆砾地层土压平衡盾构掘进参数优化研究</w:t>
      </w:r>
    </w:p>
    <w:p>
      <w:pPr>
        <w:autoSpaceDN w:val="0"/>
        <w:autoSpaceDE w:val="0"/>
        <w:widowControl/>
        <w:spacing w:line="322" w:lineRule="exact" w:before="78" w:after="0"/>
        <w:ind w:left="1856" w:right="0" w:firstLine="0"/>
        <w:jc w:val="left"/>
      </w:pP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土木工程学报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2017</w:t>
      </w:r>
      <w:r>
        <w:rPr>
          <w:rFonts w:ascii="Times New Roman" w:hAnsi="Times New Roman" w:eastAsia="Times New Roman"/>
          <w:b w:val="0"/>
          <w:i w:val="0"/>
          <w:color w:val="000000"/>
          <w:sz w:val="24"/>
        </w:rPr>
        <w:t>, 5</w:t>
      </w:r>
      <w:r>
        <w:rPr>
          <w:rFonts w:ascii="Times New Roman" w:hAnsi="Times New Roman" w:eastAsia="Times New Roman"/>
          <w:b w:val="0"/>
          <w:i w:val="0"/>
          <w:color w:val="000000"/>
          <w:sz w:val="21"/>
        </w:rPr>
        <w:t>0(S1)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94-98</w:t>
      </w:r>
      <w:r>
        <w:rPr>
          <w:rFonts w:ascii="Times New Roman" w:hAnsi="Times New Roman" w:eastAsia="Times New Roman"/>
          <w:b w:val="0"/>
          <w:i w:val="0"/>
          <w:color w:val="000000"/>
          <w:sz w:val="24"/>
        </w:rPr>
        <w:t>.</w:t>
      </w:r>
    </w:p>
    <w:p>
      <w:pPr>
        <w:autoSpaceDN w:val="0"/>
        <w:tabs>
          <w:tab w:pos="1842" w:val="left"/>
        </w:tabs>
        <w:autoSpaceDE w:val="0"/>
        <w:widowControl/>
        <w:spacing w:line="320" w:lineRule="exact" w:before="40" w:after="0"/>
        <w:ind w:left="1300" w:right="0" w:firstLine="0"/>
        <w:jc w:val="left"/>
      </w:pPr>
      <w:r>
        <w:rPr>
          <w:rFonts w:ascii="Times New Roman" w:hAnsi="Times New Roman" w:eastAsia="Times New Roman"/>
          <w:b w:val="0"/>
          <w:i w:val="0"/>
          <w:color w:val="000000"/>
          <w:sz w:val="21"/>
        </w:rPr>
        <w:t>[6]</w:t>
      </w:r>
      <w:r>
        <w:rPr>
          <w:rFonts w:ascii="宋体" w:hAnsi="宋体" w:eastAsia="宋体"/>
          <w:b w:val="0"/>
          <w:i w:val="0"/>
          <w:color w:val="000000"/>
          <w:sz w:val="21"/>
        </w:rPr>
        <w:t>杨果林</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张沛然</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陈军</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沈臻鑫</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长沙典型地层土压平衡盾构掘进参数及表现预测</w:t>
      </w:r>
    </w:p>
    <w:p>
      <w:pPr>
        <w:autoSpaceDN w:val="0"/>
        <w:autoSpaceDE w:val="0"/>
        <w:widowControl/>
        <w:spacing w:line="322" w:lineRule="exact" w:before="82" w:after="0"/>
        <w:ind w:left="1856" w:right="0" w:firstLine="0"/>
        <w:jc w:val="left"/>
      </w:pP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中南大学学报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2020</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51(08)</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2069-2080</w:t>
      </w:r>
      <w:r>
        <w:rPr>
          <w:rFonts w:ascii="Times New Roman" w:hAnsi="Times New Roman" w:eastAsia="Times New Roman"/>
          <w:b w:val="0"/>
          <w:i w:val="0"/>
          <w:color w:val="000000"/>
          <w:sz w:val="24"/>
        </w:rPr>
        <w:t>.</w:t>
      </w:r>
    </w:p>
    <w:p>
      <w:pPr>
        <w:autoSpaceDN w:val="0"/>
        <w:tabs>
          <w:tab w:pos="1842" w:val="left"/>
        </w:tabs>
        <w:autoSpaceDE w:val="0"/>
        <w:widowControl/>
        <w:spacing w:line="282" w:lineRule="exact" w:before="108" w:after="0"/>
        <w:ind w:left="1300" w:right="0" w:firstLine="0"/>
        <w:jc w:val="left"/>
      </w:pPr>
      <w:r>
        <w:rPr>
          <w:rFonts w:ascii="Times New Roman" w:hAnsi="Times New Roman" w:eastAsia="Times New Roman"/>
          <w:b w:val="0"/>
          <w:i w:val="0"/>
          <w:color w:val="000000"/>
          <w:sz w:val="21"/>
        </w:rPr>
        <w:t xml:space="preserve">[7] </w:t>
      </w:r>
      <w:r>
        <w:rPr>
          <w:rFonts w:ascii="Times New Roman" w:hAnsi="Times New Roman" w:eastAsia="Times New Roman"/>
          <w:b w:val="0"/>
          <w:i w:val="0"/>
          <w:color w:val="000000"/>
          <w:sz w:val="21"/>
        </w:rPr>
        <w:t xml:space="preserve">Wang Z.Y., Jiang Y.S., Wang J., Dong L.W., Zhang B., Xiong Y.C. Relationship between </w:t>
      </w:r>
    </w:p>
    <w:p>
      <w:pPr>
        <w:autoSpaceDN w:val="0"/>
        <w:autoSpaceDE w:val="0"/>
        <w:widowControl/>
        <w:spacing w:line="282" w:lineRule="exact" w:before="116" w:after="0"/>
        <w:ind w:left="1856" w:right="0" w:firstLine="0"/>
        <w:jc w:val="left"/>
      </w:pPr>
      <w:r>
        <w:rPr>
          <w:rFonts w:ascii="Times New Roman" w:hAnsi="Times New Roman" w:eastAsia="Times New Roman"/>
          <w:b w:val="0"/>
          <w:i w:val="0"/>
          <w:color w:val="000000"/>
          <w:sz w:val="21"/>
        </w:rPr>
        <w:t xml:space="preserve">geological characteristics and key parameters of large-diameter EPB shields[J]. Soil </w:t>
      </w:r>
    </w:p>
    <w:p>
      <w:pPr>
        <w:autoSpaceDN w:val="0"/>
        <w:autoSpaceDE w:val="0"/>
        <w:widowControl/>
        <w:spacing w:line="282" w:lineRule="exact" w:before="122" w:after="0"/>
        <w:ind w:left="1856" w:right="0" w:firstLine="0"/>
        <w:jc w:val="left"/>
      </w:pPr>
      <w:r>
        <w:rPr>
          <w:rFonts w:ascii="Times New Roman" w:hAnsi="Times New Roman" w:eastAsia="Times New Roman"/>
          <w:b w:val="0"/>
          <w:i w:val="0"/>
          <w:color w:val="000000"/>
          <w:sz w:val="21"/>
        </w:rPr>
        <w:t xml:space="preserve">Mechanics and Foundation Engineering, 2020, 57(3): 256-264. </w:t>
      </w:r>
    </w:p>
    <w:p>
      <w:pPr>
        <w:autoSpaceDN w:val="0"/>
        <w:tabs>
          <w:tab w:pos="1842" w:val="left"/>
        </w:tabs>
        <w:autoSpaceDE w:val="0"/>
        <w:widowControl/>
        <w:spacing w:line="320" w:lineRule="exact" w:before="48" w:after="0"/>
        <w:ind w:left="1300" w:right="0" w:firstLine="0"/>
        <w:jc w:val="left"/>
      </w:pPr>
      <w:r>
        <w:rPr>
          <w:rFonts w:ascii="Times New Roman" w:hAnsi="Times New Roman" w:eastAsia="Times New Roman"/>
          <w:b w:val="0"/>
          <w:i w:val="0"/>
          <w:color w:val="000000"/>
          <w:sz w:val="21"/>
        </w:rPr>
        <w:t>[8]</w:t>
      </w:r>
      <w:r>
        <w:rPr>
          <w:rFonts w:ascii="宋体" w:hAnsi="宋体" w:eastAsia="宋体"/>
          <w:b w:val="0"/>
          <w:i w:val="0"/>
          <w:color w:val="000000"/>
          <w:sz w:val="21"/>
        </w:rPr>
        <w:t>黄靓钰</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阳军生</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张聪</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蒋超</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苏保柱</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基于</w:t>
      </w:r>
      <w:r>
        <w:rPr>
          <w:rFonts w:ascii="Times New Roman" w:hAnsi="Times New Roman" w:eastAsia="Times New Roman"/>
          <w:b w:val="0"/>
          <w:i w:val="0"/>
          <w:color w:val="000000"/>
          <w:sz w:val="21"/>
        </w:rPr>
        <w:t>BP</w:t>
      </w:r>
      <w:r>
        <w:rPr>
          <w:rFonts w:ascii="宋体" w:hAnsi="宋体" w:eastAsia="宋体"/>
          <w:b w:val="0"/>
          <w:i w:val="0"/>
          <w:color w:val="000000"/>
          <w:sz w:val="21"/>
        </w:rPr>
        <w:t xml:space="preserve"> 神经网络的水下岩溶地层盾构掘</w:t>
      </w:r>
    </w:p>
    <w:p>
      <w:pPr>
        <w:autoSpaceDN w:val="0"/>
        <w:autoSpaceDE w:val="0"/>
        <w:widowControl/>
        <w:spacing w:line="320" w:lineRule="exact" w:before="78" w:after="0"/>
        <w:ind w:left="1856" w:right="0" w:firstLine="0"/>
        <w:jc w:val="left"/>
      </w:pPr>
      <w:r>
        <w:rPr>
          <w:rFonts w:ascii="宋体" w:hAnsi="宋体" w:eastAsia="宋体"/>
          <w:b w:val="0"/>
          <w:i w:val="0"/>
          <w:color w:val="000000"/>
          <w:sz w:val="21"/>
        </w:rPr>
        <w:t>进参数预测与分析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土木工程学报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2020</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53(S1)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75-80+98</w:t>
      </w:r>
      <w:r>
        <w:rPr>
          <w:rFonts w:ascii="Times New Roman" w:hAnsi="Times New Roman" w:eastAsia="Times New Roman"/>
          <w:b w:val="0"/>
          <w:i w:val="0"/>
          <w:color w:val="000000"/>
          <w:sz w:val="24"/>
        </w:rPr>
        <w:t>.</w:t>
      </w:r>
    </w:p>
    <w:p>
      <w:pPr>
        <w:autoSpaceDN w:val="0"/>
        <w:tabs>
          <w:tab w:pos="1842" w:val="left"/>
        </w:tabs>
        <w:autoSpaceDE w:val="0"/>
        <w:widowControl/>
        <w:spacing w:line="320" w:lineRule="exact" w:before="46" w:after="0"/>
        <w:ind w:left="1300" w:right="0" w:firstLine="0"/>
        <w:jc w:val="left"/>
      </w:pPr>
      <w:r>
        <w:rPr>
          <w:rFonts w:ascii="Times New Roman" w:hAnsi="Times New Roman" w:eastAsia="Times New Roman"/>
          <w:b w:val="0"/>
          <w:i w:val="0"/>
          <w:color w:val="000000"/>
          <w:sz w:val="21"/>
        </w:rPr>
        <w:t>[9]</w:t>
      </w:r>
      <w:r>
        <w:rPr>
          <w:rFonts w:ascii="宋体" w:hAnsi="宋体" w:eastAsia="宋体"/>
          <w:b w:val="0"/>
          <w:i w:val="0"/>
          <w:color w:val="000000"/>
          <w:sz w:val="21"/>
        </w:rPr>
        <w:t>李超</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李涛</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李正</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詹金武</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基于</w:t>
      </w:r>
      <w:r>
        <w:rPr>
          <w:rFonts w:ascii="Times New Roman" w:hAnsi="Times New Roman" w:eastAsia="Times New Roman"/>
          <w:b w:val="0"/>
          <w:i w:val="0"/>
          <w:color w:val="000000"/>
          <w:sz w:val="21"/>
        </w:rPr>
        <w:t>BP</w:t>
      </w:r>
      <w:r>
        <w:rPr>
          <w:rFonts w:ascii="宋体" w:hAnsi="宋体" w:eastAsia="宋体"/>
          <w:b w:val="0"/>
          <w:i w:val="0"/>
          <w:color w:val="000000"/>
          <w:sz w:val="21"/>
        </w:rPr>
        <w:t xml:space="preserve"> 神经网络的复合地层盾构掘进参数预测与分</w:t>
      </w:r>
    </w:p>
    <w:p>
      <w:pPr>
        <w:autoSpaceDN w:val="0"/>
        <w:autoSpaceDE w:val="0"/>
        <w:widowControl/>
        <w:spacing w:line="320" w:lineRule="exact" w:before="78" w:after="0"/>
        <w:ind w:left="1856" w:right="0" w:firstLine="0"/>
        <w:jc w:val="left"/>
      </w:pPr>
      <w:r>
        <w:rPr>
          <w:rFonts w:ascii="宋体" w:hAnsi="宋体" w:eastAsia="宋体"/>
          <w:b w:val="0"/>
          <w:i w:val="0"/>
          <w:color w:val="000000"/>
          <w:sz w:val="21"/>
        </w:rPr>
        <w:t>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土木工程学报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50(S1)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145-150</w:t>
      </w:r>
      <w:r>
        <w:rPr>
          <w:rFonts w:ascii="Times New Roman" w:hAnsi="Times New Roman" w:eastAsia="Times New Roman"/>
          <w:b w:val="0"/>
          <w:i w:val="0"/>
          <w:color w:val="000000"/>
          <w:sz w:val="24"/>
        </w:rPr>
        <w:t>.</w:t>
      </w:r>
    </w:p>
    <w:p>
      <w:pPr>
        <w:autoSpaceDN w:val="0"/>
        <w:autoSpaceDE w:val="0"/>
        <w:widowControl/>
        <w:spacing w:line="320" w:lineRule="exact" w:before="78" w:after="0"/>
        <w:ind w:left="1300" w:right="0" w:firstLine="0"/>
        <w:jc w:val="left"/>
      </w:pPr>
      <w:r>
        <w:rPr>
          <w:rFonts w:ascii="Times New Roman" w:hAnsi="Times New Roman" w:eastAsia="Times New Roman"/>
          <w:b w:val="0"/>
          <w:i w:val="0"/>
          <w:color w:val="000000"/>
          <w:sz w:val="21"/>
        </w:rPr>
        <w:t>[10]</w:t>
      </w:r>
      <w:r>
        <w:rPr>
          <w:rFonts w:ascii="宋体" w:hAnsi="宋体" w:eastAsia="宋体"/>
          <w:b w:val="0"/>
          <w:i w:val="0"/>
          <w:color w:val="000000"/>
          <w:sz w:val="21"/>
        </w:rPr>
        <w:t>赵博剑</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周建军谭忠盛</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李涛</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复合地层盾构掘进参数及其与地层相关性分析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p>
    <w:p>
      <w:pPr>
        <w:autoSpaceDN w:val="0"/>
        <w:autoSpaceDE w:val="0"/>
        <w:widowControl/>
        <w:spacing w:line="320" w:lineRule="exact" w:before="84" w:after="0"/>
        <w:ind w:left="1856" w:right="0" w:firstLine="0"/>
        <w:jc w:val="left"/>
      </w:pPr>
      <w:r>
        <w:rPr>
          <w:rFonts w:ascii="宋体" w:hAnsi="宋体" w:eastAsia="宋体"/>
          <w:b w:val="0"/>
          <w:i w:val="0"/>
          <w:color w:val="000000"/>
          <w:sz w:val="21"/>
        </w:rPr>
        <w:t>土木工程学报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50(S1)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140-144</w:t>
      </w:r>
      <w:r>
        <w:rPr>
          <w:rFonts w:ascii="Times New Roman" w:hAnsi="Times New Roman" w:eastAsia="Times New Roman"/>
          <w:b w:val="0"/>
          <w:i w:val="0"/>
          <w:color w:val="000000"/>
          <w:sz w:val="24"/>
        </w:rPr>
        <w:t>.</w:t>
      </w:r>
    </w:p>
    <w:p>
      <w:pPr>
        <w:autoSpaceDN w:val="0"/>
        <w:autoSpaceDE w:val="0"/>
        <w:widowControl/>
        <w:spacing w:line="282" w:lineRule="exact" w:before="108" w:after="0"/>
        <w:ind w:left="1300" w:right="0" w:firstLine="0"/>
        <w:jc w:val="left"/>
      </w:pPr>
      <w:r>
        <w:rPr>
          <w:rFonts w:ascii="Times New Roman" w:hAnsi="Times New Roman" w:eastAsia="Times New Roman"/>
          <w:b w:val="0"/>
          <w:i w:val="0"/>
          <w:color w:val="000000"/>
          <w:sz w:val="21"/>
        </w:rPr>
        <w:t>[11]</w:t>
      </w:r>
      <w:r>
        <w:rPr>
          <w:rFonts w:ascii="Times New Roman" w:hAnsi="Times New Roman" w:eastAsia="Times New Roman"/>
          <w:b w:val="0"/>
          <w:i w:val="0"/>
          <w:color w:val="000000"/>
          <w:sz w:val="21"/>
        </w:rPr>
        <w:t xml:space="preserve">Hou G.Y., Xu Z.D., Liu X., Jin C. Improved particle swarm optimization for selection of </w:t>
      </w:r>
    </w:p>
    <w:p>
      <w:pPr>
        <w:autoSpaceDN w:val="0"/>
        <w:autoSpaceDE w:val="0"/>
        <w:widowControl/>
        <w:spacing w:line="280" w:lineRule="exact" w:before="118" w:after="0"/>
        <w:ind w:left="1856" w:right="0" w:firstLine="0"/>
        <w:jc w:val="left"/>
      </w:pPr>
      <w:r>
        <w:rPr>
          <w:rFonts w:ascii="Times New Roman" w:hAnsi="Times New Roman" w:eastAsia="Times New Roman"/>
          <w:b w:val="0"/>
          <w:i w:val="0"/>
          <w:color w:val="000000"/>
          <w:sz w:val="21"/>
        </w:rPr>
        <w:t xml:space="preserve">shield tunneling parameter values[J]. Computer Modeling in Engineering &amp; Sciences, </w:t>
      </w:r>
    </w:p>
    <w:p>
      <w:pPr>
        <w:autoSpaceDN w:val="0"/>
        <w:autoSpaceDE w:val="0"/>
        <w:widowControl/>
        <w:spacing w:line="282" w:lineRule="exact" w:before="122" w:after="0"/>
        <w:ind w:left="1856" w:right="0" w:firstLine="0"/>
        <w:jc w:val="left"/>
      </w:pPr>
      <w:r>
        <w:rPr>
          <w:rFonts w:ascii="Times New Roman" w:hAnsi="Times New Roman" w:eastAsia="Times New Roman"/>
          <w:b w:val="0"/>
          <w:i w:val="0"/>
          <w:color w:val="000000"/>
          <w:sz w:val="21"/>
        </w:rPr>
        <w:t xml:space="preserve">2019, 118(2): 317-337. </w:t>
      </w:r>
    </w:p>
    <w:p>
      <w:pPr>
        <w:autoSpaceDN w:val="0"/>
        <w:autoSpaceDE w:val="0"/>
        <w:widowControl/>
        <w:spacing w:line="280" w:lineRule="exact" w:before="118" w:after="0"/>
        <w:ind w:left="1300" w:right="0" w:firstLine="0"/>
        <w:jc w:val="left"/>
      </w:pPr>
      <w:r>
        <w:rPr>
          <w:rFonts w:ascii="Times New Roman" w:hAnsi="Times New Roman" w:eastAsia="Times New Roman"/>
          <w:b w:val="0"/>
          <w:i w:val="0"/>
          <w:color w:val="000000"/>
          <w:sz w:val="21"/>
        </w:rPr>
        <w:t>[12]</w:t>
      </w:r>
      <w:r>
        <w:rPr>
          <w:rFonts w:ascii="Times New Roman" w:hAnsi="Times New Roman" w:eastAsia="Times New Roman"/>
          <w:b w:val="0"/>
          <w:i w:val="0"/>
          <w:color w:val="000000"/>
          <w:sz w:val="21"/>
        </w:rPr>
        <w:t xml:space="preserve">Zhou C., Ding L.Y., Zhou Y., Skibniewski M.J. Visibility graph analysis on time series </w:t>
      </w:r>
    </w:p>
    <w:p>
      <w:pPr>
        <w:autoSpaceDN w:val="0"/>
        <w:autoSpaceDE w:val="0"/>
        <w:widowControl/>
        <w:spacing w:line="282" w:lineRule="exact" w:before="118" w:after="0"/>
        <w:ind w:left="1856" w:right="0" w:firstLine="0"/>
        <w:jc w:val="left"/>
      </w:pPr>
      <w:r>
        <w:rPr>
          <w:rFonts w:ascii="Times New Roman" w:hAnsi="Times New Roman" w:eastAsia="Times New Roman"/>
          <w:b w:val="0"/>
          <w:i w:val="0"/>
          <w:color w:val="000000"/>
          <w:sz w:val="21"/>
        </w:rPr>
        <w:t xml:space="preserve">of shield tunneling parameters based on complex network theory[J]. Tunnelling and </w:t>
      </w:r>
    </w:p>
    <w:p>
      <w:pPr>
        <w:autoSpaceDN w:val="0"/>
        <w:autoSpaceDE w:val="0"/>
        <w:widowControl/>
        <w:spacing w:line="282" w:lineRule="exact" w:before="120" w:after="0"/>
        <w:ind w:left="1856" w:right="0" w:firstLine="0"/>
        <w:jc w:val="left"/>
      </w:pPr>
      <w:r>
        <w:rPr>
          <w:rFonts w:ascii="Times New Roman" w:hAnsi="Times New Roman" w:eastAsia="Times New Roman"/>
          <w:b w:val="0"/>
          <w:i w:val="0"/>
          <w:color w:val="000000"/>
          <w:sz w:val="21"/>
        </w:rPr>
        <w:t xml:space="preserve">Underground Space Technology incorporating Trenchless Technology Research, 2019, </w:t>
      </w:r>
    </w:p>
    <w:p>
      <w:pPr>
        <w:autoSpaceDN w:val="0"/>
        <w:autoSpaceDE w:val="0"/>
        <w:widowControl/>
        <w:spacing w:line="280" w:lineRule="exact" w:before="118" w:after="0"/>
        <w:ind w:left="1856" w:right="0" w:firstLine="0"/>
        <w:jc w:val="left"/>
      </w:pPr>
      <w:r>
        <w:rPr>
          <w:rFonts w:ascii="Times New Roman" w:hAnsi="Times New Roman" w:eastAsia="Times New Roman"/>
          <w:b w:val="0"/>
          <w:i w:val="0"/>
          <w:color w:val="000000"/>
          <w:sz w:val="21"/>
        </w:rPr>
        <w:t xml:space="preserve">89: 10-24. </w:t>
      </w:r>
    </w:p>
    <w:p>
      <w:pPr>
        <w:autoSpaceDN w:val="0"/>
        <w:autoSpaceDE w:val="0"/>
        <w:widowControl/>
        <w:spacing w:line="282" w:lineRule="exact" w:before="454" w:after="0"/>
        <w:ind w:left="0" w:right="4088" w:firstLine="0"/>
        <w:jc w:val="right"/>
      </w:pPr>
      <w:r>
        <w:rPr>
          <w:rFonts w:ascii="Times New Roman" w:hAnsi="Times New Roman" w:eastAsia="Times New Roman"/>
          <w:b w:val="0"/>
          <w:i w:val="0"/>
          <w:color w:val="000000"/>
          <w:sz w:val="21"/>
        </w:rPr>
        <w:t xml:space="preserve">132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81" name="Picture 9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3776" w:firstLine="0"/>
        <w:jc w:val="right"/>
      </w:pPr>
      <w:r>
        <w:rPr>
          <w:rFonts w:ascii="宋体" w:hAnsi="宋体" w:eastAsia="宋体"/>
          <w:b w:val="0"/>
          <w:i w:val="0"/>
          <w:color w:val="000000"/>
          <w:sz w:val="21"/>
        </w:rPr>
        <w:t xml:space="preserve">参考文献 </w:t>
      </w:r>
    </w:p>
    <w:p>
      <w:pPr>
        <w:autoSpaceDN w:val="0"/>
        <w:tabs>
          <w:tab w:pos="1856" w:val="left"/>
        </w:tabs>
        <w:autoSpaceDE w:val="0"/>
        <w:widowControl/>
        <w:spacing w:line="398" w:lineRule="exact" w:before="322" w:after="0"/>
        <w:ind w:left="1300" w:right="144" w:firstLine="0"/>
        <w:jc w:val="left"/>
      </w:pPr>
      <w:r>
        <w:rPr>
          <w:rFonts w:ascii="Times New Roman" w:hAnsi="Times New Roman" w:eastAsia="Times New Roman"/>
          <w:b w:val="0"/>
          <w:i w:val="0"/>
          <w:color w:val="000000"/>
          <w:sz w:val="21"/>
        </w:rPr>
        <w:t>[13]</w:t>
      </w:r>
      <w:r>
        <w:rPr>
          <w:rFonts w:ascii="宋体" w:hAnsi="宋体" w:eastAsia="宋体"/>
          <w:b w:val="0"/>
          <w:i w:val="0"/>
          <w:color w:val="000000"/>
          <w:sz w:val="21"/>
        </w:rPr>
        <w:t>李承辉</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贺少辉</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刘夏冰</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粗粒径砂卵石地层中泥水平衡盾构下穿黄河掘进参数控</w:t>
      </w:r>
      <w:r>
        <w:rPr>
          <w:rFonts w:ascii="宋体" w:hAnsi="宋体" w:eastAsia="宋体"/>
          <w:b w:val="0"/>
          <w:i w:val="0"/>
          <w:color w:val="000000"/>
          <w:sz w:val="21"/>
        </w:rPr>
        <w:t>制研究</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土木工程学报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50(S2)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147-152</w:t>
      </w:r>
      <w:r>
        <w:rPr>
          <w:rFonts w:ascii="Times New Roman" w:hAnsi="Times New Roman" w:eastAsia="Times New Roman"/>
          <w:b w:val="0"/>
          <w:i w:val="0"/>
          <w:color w:val="000000"/>
          <w:sz w:val="24"/>
        </w:rPr>
        <w:t>.</w:t>
      </w:r>
    </w:p>
    <w:p>
      <w:pPr>
        <w:autoSpaceDN w:val="0"/>
        <w:autoSpaceDE w:val="0"/>
        <w:widowControl/>
        <w:spacing w:line="398" w:lineRule="exact" w:before="0" w:after="0"/>
        <w:ind w:left="1856" w:right="144" w:hanging="556"/>
        <w:jc w:val="left"/>
      </w:pPr>
      <w:r>
        <w:rPr>
          <w:rFonts w:ascii="Times New Roman" w:hAnsi="Times New Roman" w:eastAsia="Times New Roman"/>
          <w:b w:val="0"/>
          <w:i w:val="0"/>
          <w:color w:val="000000"/>
          <w:sz w:val="21"/>
        </w:rPr>
        <w:t>[14]</w:t>
      </w:r>
      <w:r>
        <w:rPr>
          <w:rFonts w:ascii="Times New Roman" w:hAnsi="Times New Roman" w:eastAsia="Times New Roman"/>
          <w:b w:val="0"/>
          <w:i w:val="0"/>
          <w:color w:val="000000"/>
          <w:sz w:val="21"/>
        </w:rPr>
        <w:t xml:space="preserve">Peck R.B. Deep excavations and tunnelling in soft ground[C]. Proceedings of the 7th </w:t>
      </w:r>
      <w:r>
        <w:rPr>
          <w:rFonts w:ascii="Times New Roman" w:hAnsi="Times New Roman" w:eastAsia="Times New Roman"/>
          <w:b w:val="0"/>
          <w:i w:val="0"/>
          <w:color w:val="000000"/>
          <w:sz w:val="21"/>
        </w:rPr>
        <w:t xml:space="preserve">International Conference on Soil Mechanics and Foundation Engineering, Mexico, 1969: </w:t>
      </w:r>
      <w:r>
        <w:rPr>
          <w:rFonts w:ascii="Times New Roman" w:hAnsi="Times New Roman" w:eastAsia="Times New Roman"/>
          <w:b w:val="0"/>
          <w:i w:val="0"/>
          <w:color w:val="000000"/>
          <w:sz w:val="21"/>
        </w:rPr>
        <w:t xml:space="preserve">225-290. </w:t>
      </w:r>
    </w:p>
    <w:p>
      <w:pPr>
        <w:autoSpaceDN w:val="0"/>
        <w:autoSpaceDE w:val="0"/>
        <w:widowControl/>
        <w:spacing w:line="398" w:lineRule="exact" w:before="6" w:after="0"/>
        <w:ind w:left="1856" w:right="206" w:hanging="556"/>
        <w:jc w:val="both"/>
      </w:pPr>
      <w:r>
        <w:rPr>
          <w:rFonts w:ascii="Times New Roman" w:hAnsi="Times New Roman" w:eastAsia="Times New Roman"/>
          <w:b w:val="0"/>
          <w:i w:val="0"/>
          <w:color w:val="000000"/>
          <w:sz w:val="21"/>
        </w:rPr>
        <w:t>[15]</w:t>
      </w:r>
      <w:r>
        <w:rPr>
          <w:rFonts w:ascii="Times New Roman" w:hAnsi="Times New Roman" w:eastAsia="Times New Roman"/>
          <w:b w:val="0"/>
          <w:i w:val="0"/>
          <w:color w:val="000000"/>
          <w:sz w:val="21"/>
        </w:rPr>
        <w:t xml:space="preserve">El-Nahhas F.M. Soft ground tunnelling in Egypt: Geotechnical challenges and </w:t>
      </w:r>
      <w:r>
        <w:rPr>
          <w:rFonts w:ascii="Times New Roman" w:hAnsi="Times New Roman" w:eastAsia="Times New Roman"/>
          <w:b w:val="0"/>
          <w:i w:val="0"/>
          <w:color w:val="000000"/>
          <w:sz w:val="21"/>
        </w:rPr>
        <w:t xml:space="preserve">expectations[J]. Tunnelling and Underground Space Technology incorporating </w:t>
      </w:r>
      <w:r>
        <w:rPr>
          <w:rFonts w:ascii="Times New Roman" w:hAnsi="Times New Roman" w:eastAsia="Times New Roman"/>
          <w:b w:val="0"/>
          <w:i w:val="0"/>
          <w:color w:val="000000"/>
          <w:sz w:val="21"/>
        </w:rPr>
        <w:t xml:space="preserve">Trenchless Technology Research, 1999, 14(3): 245-256. </w:t>
      </w:r>
    </w:p>
    <w:p>
      <w:pPr>
        <w:autoSpaceDN w:val="0"/>
        <w:autoSpaceDE w:val="0"/>
        <w:widowControl/>
        <w:spacing w:line="400" w:lineRule="exact" w:before="4" w:after="0"/>
        <w:ind w:left="1856" w:right="206" w:hanging="556"/>
        <w:jc w:val="both"/>
      </w:pPr>
      <w:r>
        <w:rPr>
          <w:rFonts w:ascii="Times New Roman" w:hAnsi="Times New Roman" w:eastAsia="Times New Roman"/>
          <w:b w:val="0"/>
          <w:i w:val="0"/>
          <w:color w:val="000000"/>
          <w:sz w:val="21"/>
        </w:rPr>
        <w:t>[16]</w:t>
      </w:r>
      <w:r>
        <w:rPr>
          <w:rFonts w:ascii="Times New Roman" w:hAnsi="Times New Roman" w:eastAsia="Times New Roman"/>
          <w:b w:val="0"/>
          <w:i w:val="0"/>
          <w:color w:val="000000"/>
          <w:sz w:val="21"/>
        </w:rPr>
        <w:t xml:space="preserve">Hamza M., Ata A., Roussin A. Ground movements due to the construction of </w:t>
      </w:r>
      <w:r>
        <w:rPr>
          <w:rFonts w:ascii="Times New Roman" w:hAnsi="Times New Roman" w:eastAsia="Times New Roman"/>
          <w:b w:val="0"/>
          <w:i w:val="0"/>
          <w:color w:val="000000"/>
          <w:sz w:val="21"/>
        </w:rPr>
        <w:t xml:space="preserve">cut-and-cover structures and slurry shield tunnel of the Cairo Metro[J]. Tunnelling and </w:t>
      </w:r>
      <w:r>
        <w:rPr>
          <w:rFonts w:ascii="Times New Roman" w:hAnsi="Times New Roman" w:eastAsia="Times New Roman"/>
          <w:b w:val="0"/>
          <w:i w:val="0"/>
          <w:color w:val="000000"/>
          <w:sz w:val="21"/>
        </w:rPr>
        <w:t xml:space="preserve">Underground Space Technology incorporating Trenchless Technology Research, 1999, </w:t>
      </w:r>
      <w:r>
        <w:rPr>
          <w:rFonts w:ascii="Times New Roman" w:hAnsi="Times New Roman" w:eastAsia="Times New Roman"/>
          <w:b w:val="0"/>
          <w:i w:val="0"/>
          <w:color w:val="000000"/>
          <w:sz w:val="21"/>
        </w:rPr>
        <w:t xml:space="preserve">14(3): 281-289. </w:t>
      </w:r>
    </w:p>
    <w:p>
      <w:pPr>
        <w:autoSpaceDN w:val="0"/>
        <w:autoSpaceDE w:val="0"/>
        <w:widowControl/>
        <w:spacing w:line="280" w:lineRule="exact" w:before="118" w:after="0"/>
        <w:ind w:left="1300" w:right="0" w:firstLine="0"/>
        <w:jc w:val="left"/>
      </w:pPr>
      <w:r>
        <w:rPr>
          <w:rFonts w:ascii="Times New Roman" w:hAnsi="Times New Roman" w:eastAsia="Times New Roman"/>
          <w:b w:val="0"/>
          <w:i w:val="0"/>
          <w:color w:val="000000"/>
          <w:sz w:val="21"/>
        </w:rPr>
        <w:t>[17]</w:t>
      </w:r>
      <w:r>
        <w:rPr>
          <w:rFonts w:ascii="Times New Roman" w:hAnsi="Times New Roman" w:eastAsia="Times New Roman"/>
          <w:b w:val="0"/>
          <w:i w:val="0"/>
          <w:color w:val="000000"/>
          <w:sz w:val="21"/>
        </w:rPr>
        <w:t xml:space="preserve">Sugiyama T., Hagiwara T., Nomoto T., Nomoto M., Ano Y., Mair R.J., et al. </w:t>
      </w:r>
    </w:p>
    <w:p>
      <w:pPr>
        <w:autoSpaceDN w:val="0"/>
        <w:autoSpaceDE w:val="0"/>
        <w:widowControl/>
        <w:spacing w:line="400" w:lineRule="exact" w:before="0" w:after="0"/>
        <w:ind w:left="1856" w:right="208" w:firstLine="0"/>
        <w:jc w:val="both"/>
      </w:pPr>
      <w:r>
        <w:rPr>
          <w:rFonts w:ascii="Times New Roman" w:hAnsi="Times New Roman" w:eastAsia="Times New Roman"/>
          <w:b w:val="0"/>
          <w:i w:val="0"/>
          <w:color w:val="000000"/>
          <w:sz w:val="21"/>
        </w:rPr>
        <w:t xml:space="preserve">Observations of ground movements during tunnel construction by slurry shield method </w:t>
      </w:r>
      <w:r>
        <w:rPr>
          <w:rFonts w:ascii="Times New Roman" w:hAnsi="Times New Roman" w:eastAsia="Times New Roman"/>
          <w:b w:val="0"/>
          <w:i w:val="0"/>
          <w:color w:val="000000"/>
          <w:sz w:val="21"/>
        </w:rPr>
        <w:t xml:space="preserve">at the Docklands Light Railway Lewisham Extension—East London[J]. Soils and </w:t>
      </w:r>
      <w:r>
        <w:rPr>
          <w:rFonts w:ascii="Times New Roman" w:hAnsi="Times New Roman" w:eastAsia="Times New Roman"/>
          <w:b w:val="0"/>
          <w:i w:val="0"/>
          <w:color w:val="000000"/>
          <w:sz w:val="21"/>
        </w:rPr>
        <w:t xml:space="preserve">Foundations, 1999, 39(3): 99-112. </w:t>
      </w:r>
    </w:p>
    <w:p>
      <w:pPr>
        <w:autoSpaceDN w:val="0"/>
        <w:tabs>
          <w:tab w:pos="1856" w:val="left"/>
        </w:tabs>
        <w:autoSpaceDE w:val="0"/>
        <w:widowControl/>
        <w:spacing w:line="404" w:lineRule="exact" w:before="4" w:after="0"/>
        <w:ind w:left="1300" w:right="144" w:firstLine="0"/>
        <w:jc w:val="left"/>
      </w:pPr>
      <w:r>
        <w:rPr>
          <w:rFonts w:ascii="Times New Roman" w:hAnsi="Times New Roman" w:eastAsia="Times New Roman"/>
          <w:b w:val="0"/>
          <w:i w:val="0"/>
          <w:color w:val="000000"/>
          <w:sz w:val="21"/>
        </w:rPr>
        <w:t>[18]</w:t>
      </w:r>
      <w:r>
        <w:rPr>
          <w:rFonts w:ascii="宋体" w:hAnsi="宋体" w:eastAsia="宋体"/>
          <w:b w:val="0"/>
          <w:i w:val="0"/>
          <w:color w:val="000000"/>
          <w:sz w:val="21"/>
        </w:rPr>
        <w:t>韩煊</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李宁</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J.R.Standing</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Peck</w:t>
      </w:r>
      <w:r>
        <w:rPr>
          <w:rFonts w:ascii="宋体" w:hAnsi="宋体" w:eastAsia="宋体"/>
          <w:b w:val="0"/>
          <w:i w:val="0"/>
          <w:color w:val="000000"/>
          <w:sz w:val="21"/>
        </w:rPr>
        <w:t xml:space="preserve"> 公式在我国隧道施工地面变形预测中的适用性分析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岩土力学</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2007, 28(01)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23-28+35</w:t>
      </w:r>
      <w:r>
        <w:rPr>
          <w:rFonts w:ascii="Times New Roman" w:hAnsi="Times New Roman" w:eastAsia="Times New Roman"/>
          <w:b w:val="0"/>
          <w:i w:val="0"/>
          <w:color w:val="000000"/>
          <w:sz w:val="24"/>
        </w:rPr>
        <w:t xml:space="preserve">.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[19]</w:t>
      </w:r>
      <w:r>
        <w:rPr>
          <w:rFonts w:ascii="宋体" w:hAnsi="宋体" w:eastAsia="宋体"/>
          <w:b w:val="0"/>
          <w:i w:val="0"/>
          <w:color w:val="000000"/>
          <w:sz w:val="21"/>
        </w:rPr>
        <w:t>才辉</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李宁</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隧道施工诱发地表沉降估算方法及其规律分析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岩土力学</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37(S2)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533-542</w:t>
      </w:r>
      <w:r>
        <w:rPr>
          <w:rFonts w:ascii="Times New Roman" w:hAnsi="Times New Roman" w:eastAsia="Times New Roman"/>
          <w:b w:val="0"/>
          <w:i w:val="0"/>
          <w:color w:val="000000"/>
          <w:sz w:val="24"/>
        </w:rPr>
        <w:t xml:space="preserve">.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[20]</w:t>
      </w:r>
      <w:r>
        <w:rPr>
          <w:rFonts w:ascii="宋体" w:hAnsi="宋体" w:eastAsia="宋体"/>
          <w:b w:val="0"/>
          <w:i w:val="0"/>
          <w:color w:val="000000"/>
          <w:sz w:val="21"/>
        </w:rPr>
        <w:t>朱才辉</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李宁</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地铁施工诱发地表最大沉降量估算及规律分析</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岩石力学与工程</w:t>
      </w:r>
      <w:r>
        <w:rPr>
          <w:rFonts w:ascii="宋体" w:hAnsi="宋体" w:eastAsia="宋体"/>
          <w:b w:val="0"/>
          <w:i w:val="0"/>
          <w:color w:val="000000"/>
          <w:sz w:val="21"/>
        </w:rPr>
        <w:t>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36(S1)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3543-3560</w:t>
      </w:r>
      <w:r>
        <w:rPr>
          <w:rFonts w:ascii="Times New Roman" w:hAnsi="Times New Roman" w:eastAsia="Times New Roman"/>
          <w:b w:val="0"/>
          <w:i w:val="0"/>
          <w:color w:val="000000"/>
          <w:sz w:val="24"/>
        </w:rPr>
        <w:t xml:space="preserve">. </w:t>
      </w:r>
    </w:p>
    <w:p>
      <w:pPr>
        <w:autoSpaceDN w:val="0"/>
        <w:tabs>
          <w:tab w:pos="1856" w:val="left"/>
        </w:tabs>
        <w:autoSpaceDE w:val="0"/>
        <w:widowControl/>
        <w:spacing w:line="402" w:lineRule="exact" w:before="0" w:after="0"/>
        <w:ind w:left="1300" w:right="144" w:firstLine="0"/>
        <w:jc w:val="left"/>
      </w:pPr>
      <w:r>
        <w:rPr>
          <w:rFonts w:ascii="Times New Roman" w:hAnsi="Times New Roman" w:eastAsia="Times New Roman"/>
          <w:b w:val="0"/>
          <w:i w:val="0"/>
          <w:color w:val="000000"/>
          <w:sz w:val="21"/>
        </w:rPr>
        <w:t>[21]</w:t>
      </w:r>
      <w:r>
        <w:rPr>
          <w:rFonts w:ascii="宋体" w:hAnsi="宋体" w:eastAsia="宋体"/>
          <w:b w:val="0"/>
          <w:i w:val="0"/>
          <w:color w:val="000000"/>
          <w:sz w:val="21"/>
        </w:rPr>
        <w:t>吴昌胜</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朱志铎</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不同直径盾构隧道地层损失率的对比研究</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岩土工程学报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2018</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40(12)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2257-2265</w:t>
      </w:r>
      <w:r>
        <w:rPr>
          <w:rFonts w:ascii="Times New Roman" w:hAnsi="Times New Roman" w:eastAsia="Times New Roman"/>
          <w:b w:val="0"/>
          <w:i w:val="0"/>
          <w:color w:val="000000"/>
          <w:sz w:val="24"/>
        </w:rPr>
        <w:t xml:space="preserve">. </w:t>
      </w:r>
    </w:p>
    <w:p>
      <w:pPr>
        <w:autoSpaceDN w:val="0"/>
        <w:autoSpaceDE w:val="0"/>
        <w:widowControl/>
        <w:spacing w:line="398" w:lineRule="exact" w:before="0" w:after="0"/>
        <w:ind w:left="1856" w:right="204" w:hanging="556"/>
        <w:jc w:val="both"/>
      </w:pPr>
      <w:r>
        <w:rPr>
          <w:rFonts w:ascii="Times New Roman" w:hAnsi="Times New Roman" w:eastAsia="Times New Roman"/>
          <w:b w:val="0"/>
          <w:i w:val="0"/>
          <w:color w:val="000000"/>
          <w:sz w:val="21"/>
        </w:rPr>
        <w:t>[22]</w:t>
      </w:r>
      <w:r>
        <w:rPr>
          <w:rFonts w:ascii="Times New Roman" w:hAnsi="Times New Roman" w:eastAsia="Times New Roman"/>
          <w:b w:val="0"/>
          <w:i w:val="0"/>
          <w:color w:val="000000"/>
          <w:sz w:val="21"/>
        </w:rPr>
        <w:t xml:space="preserve">O'Reilly M.P., New B.M. Settlements above tunnels in the United Kingdom-their </w:t>
      </w:r>
      <w:r>
        <w:rPr>
          <w:rFonts w:ascii="Times New Roman" w:hAnsi="Times New Roman" w:eastAsia="Times New Roman"/>
          <w:b w:val="0"/>
          <w:i w:val="0"/>
          <w:color w:val="000000"/>
          <w:sz w:val="21"/>
        </w:rPr>
        <w:t xml:space="preserve">magnitude and prediction[C].Proceeding of Tunnelling 82 Symposium, London, 1982: </w:t>
      </w:r>
      <w:r>
        <w:rPr>
          <w:rFonts w:ascii="Times New Roman" w:hAnsi="Times New Roman" w:eastAsia="Times New Roman"/>
          <w:b w:val="0"/>
          <w:i w:val="0"/>
          <w:color w:val="000000"/>
          <w:sz w:val="21"/>
        </w:rPr>
        <w:t xml:space="preserve">173-181.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[23]</w:t>
      </w:r>
      <w:r>
        <w:rPr>
          <w:rFonts w:ascii="Times New Roman" w:hAnsi="Times New Roman" w:eastAsia="Times New Roman"/>
          <w:b w:val="0"/>
          <w:i w:val="0"/>
          <w:color w:val="000000"/>
          <w:sz w:val="21"/>
        </w:rPr>
        <w:t xml:space="preserve">Mair R.J., Taylor R.N., Bracegirdle A. Subsurface settlement profiles above tunnels in </w:t>
      </w:r>
      <w:r>
        <w:rPr>
          <w:rFonts w:ascii="Times New Roman" w:hAnsi="Times New Roman" w:eastAsia="Times New Roman"/>
          <w:b w:val="0"/>
          <w:i w:val="0"/>
          <w:color w:val="000000"/>
          <w:sz w:val="21"/>
        </w:rPr>
        <w:t xml:space="preserve">clays[J]. Geotechnique, 1993, 43(2): 315-320. </w:t>
      </w:r>
    </w:p>
    <w:p>
      <w:pPr>
        <w:autoSpaceDN w:val="0"/>
        <w:autoSpaceDE w:val="0"/>
        <w:widowControl/>
        <w:spacing w:line="282" w:lineRule="exact" w:before="122" w:after="0"/>
        <w:ind w:left="1300" w:right="0" w:firstLine="0"/>
        <w:jc w:val="left"/>
      </w:pPr>
      <w:r>
        <w:rPr>
          <w:rFonts w:ascii="Times New Roman" w:hAnsi="Times New Roman" w:eastAsia="Times New Roman"/>
          <w:b w:val="0"/>
          <w:i w:val="0"/>
          <w:color w:val="000000"/>
          <w:sz w:val="21"/>
        </w:rPr>
        <w:t>[24]</w:t>
      </w:r>
      <w:r>
        <w:rPr>
          <w:rFonts w:ascii="Times New Roman" w:hAnsi="Times New Roman" w:eastAsia="Times New Roman"/>
          <w:b w:val="0"/>
          <w:i w:val="0"/>
          <w:color w:val="000000"/>
          <w:sz w:val="21"/>
        </w:rPr>
        <w:t xml:space="preserve">Phienwej N., Sirivachirapom A., Timpong S., Tavaranum S., Suwansawat S. </w:t>
      </w:r>
    </w:p>
    <w:p>
      <w:pPr>
        <w:autoSpaceDN w:val="0"/>
        <w:autoSpaceDE w:val="0"/>
        <w:widowControl/>
        <w:spacing w:line="400" w:lineRule="exact" w:before="0" w:after="0"/>
        <w:ind w:left="1856" w:right="218" w:firstLine="0"/>
        <w:jc w:val="both"/>
      </w:pPr>
      <w:r>
        <w:rPr>
          <w:rFonts w:ascii="Times New Roman" w:hAnsi="Times New Roman" w:eastAsia="Times New Roman"/>
          <w:b w:val="0"/>
          <w:i w:val="0"/>
          <w:color w:val="000000"/>
          <w:sz w:val="21"/>
        </w:rPr>
        <w:t xml:space="preserve">Characteristics of ground movements from shield tunnelling of the first Bangkok </w:t>
      </w:r>
      <w:r>
        <w:rPr>
          <w:rFonts w:ascii="Times New Roman" w:hAnsi="Times New Roman" w:eastAsia="Times New Roman"/>
          <w:b w:val="0"/>
          <w:i w:val="0"/>
          <w:color w:val="000000"/>
          <w:sz w:val="21"/>
        </w:rPr>
        <w:t xml:space="preserve">subway line[C]. Proceedings of the International Symposium on Underground </w:t>
      </w:r>
      <w:r>
        <w:rPr>
          <w:rFonts w:ascii="Times New Roman" w:hAnsi="Times New Roman" w:eastAsia="Times New Roman"/>
          <w:b w:val="0"/>
          <w:i w:val="0"/>
          <w:color w:val="000000"/>
          <w:sz w:val="21"/>
        </w:rPr>
        <w:t xml:space="preserve">Excavation and Tunnelling, Bangkok, 2006: 319-330. </w:t>
      </w:r>
    </w:p>
    <w:p>
      <w:pPr>
        <w:autoSpaceDN w:val="0"/>
        <w:autoSpaceDE w:val="0"/>
        <w:widowControl/>
        <w:spacing w:line="280" w:lineRule="exact" w:before="118" w:after="0"/>
        <w:ind w:left="1300" w:right="0" w:firstLine="0"/>
        <w:jc w:val="left"/>
      </w:pPr>
      <w:r>
        <w:rPr>
          <w:rFonts w:ascii="Times New Roman" w:hAnsi="Times New Roman" w:eastAsia="Times New Roman"/>
          <w:b w:val="0"/>
          <w:i w:val="0"/>
          <w:color w:val="000000"/>
          <w:sz w:val="21"/>
        </w:rPr>
        <w:t>[25]</w:t>
      </w:r>
      <w:r>
        <w:rPr>
          <w:rFonts w:ascii="Times New Roman" w:hAnsi="Times New Roman" w:eastAsia="Times New Roman"/>
          <w:b w:val="0"/>
          <w:i w:val="0"/>
          <w:color w:val="000000"/>
          <w:sz w:val="21"/>
        </w:rPr>
        <w:t xml:space="preserve">Attewell P.B., Farmer I.W. Ground deformations resulting from shield tunnelling in </w:t>
      </w:r>
    </w:p>
    <w:p>
      <w:pPr>
        <w:autoSpaceDN w:val="0"/>
        <w:autoSpaceDE w:val="0"/>
        <w:widowControl/>
        <w:spacing w:line="212" w:lineRule="exact" w:before="542" w:after="0"/>
        <w:ind w:left="0" w:right="4136" w:firstLine="0"/>
        <w:jc w:val="right"/>
      </w:pPr>
      <w:r>
        <w:rPr>
          <w:rFonts w:ascii="宋体" w:hAnsi="宋体" w:eastAsia="宋体"/>
          <w:b w:val="0"/>
          <w:i w:val="0"/>
          <w:color w:val="000000"/>
          <w:sz w:val="21"/>
        </w:rPr>
        <w:t>133</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83" name="Picture 9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0" w:firstLine="0"/>
        <w:jc w:val="right"/>
      </w:pPr>
      <w:r>
        <w:rPr>
          <w:rFonts w:ascii="宋体" w:hAnsi="宋体" w:eastAsia="宋体"/>
          <w:b w:val="0"/>
          <w:i w:val="0"/>
          <w:color w:val="000000"/>
          <w:sz w:val="21"/>
        </w:rPr>
        <w:t>合肥工业大学博士研究生学位论文</w:t>
      </w:r>
    </w:p>
    <w:p>
      <w:pPr>
        <w:autoSpaceDN w:val="0"/>
        <w:autoSpaceDE w:val="0"/>
        <w:widowControl/>
        <w:spacing w:line="282" w:lineRule="exact" w:before="430" w:after="0"/>
        <w:ind w:left="1856" w:right="0" w:firstLine="0"/>
        <w:jc w:val="left"/>
      </w:pPr>
      <w:r>
        <w:rPr>
          <w:rFonts w:ascii="Times New Roman" w:hAnsi="Times New Roman" w:eastAsia="Times New Roman"/>
          <w:b w:val="0"/>
          <w:i w:val="0"/>
          <w:color w:val="000000"/>
          <w:sz w:val="21"/>
        </w:rPr>
        <w:t xml:space="preserve">London Clay[J]. Canadian Geotechnical Journal, 1974, 11(3): 380-395.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[26]</w:t>
      </w:r>
      <w:r>
        <w:rPr>
          <w:rFonts w:ascii="Times New Roman" w:hAnsi="Times New Roman" w:eastAsia="Times New Roman"/>
          <w:b w:val="0"/>
          <w:i w:val="0"/>
          <w:color w:val="000000"/>
          <w:sz w:val="21"/>
        </w:rPr>
        <w:t xml:space="preserve">Attewell P.B., Yeates J., Selby A.R. Soil movements induced by tunnelling and their </w:t>
      </w:r>
      <w:r>
        <w:rPr>
          <w:rFonts w:ascii="Times New Roman" w:hAnsi="Times New Roman" w:eastAsia="Times New Roman"/>
          <w:b w:val="0"/>
          <w:i w:val="0"/>
          <w:color w:val="000000"/>
          <w:sz w:val="21"/>
        </w:rPr>
        <w:t xml:space="preserve">effects on pipelines and structures[M]. London: Blackie and Son Ltd., 1986. </w:t>
      </w:r>
    </w:p>
    <w:p>
      <w:pPr>
        <w:autoSpaceDN w:val="0"/>
        <w:tabs>
          <w:tab w:pos="1856" w:val="left"/>
        </w:tabs>
        <w:autoSpaceDE w:val="0"/>
        <w:widowControl/>
        <w:spacing w:line="398" w:lineRule="exact" w:before="10" w:after="0"/>
        <w:ind w:left="1300" w:right="144" w:firstLine="0"/>
        <w:jc w:val="left"/>
      </w:pPr>
      <w:r>
        <w:rPr>
          <w:rFonts w:ascii="Times New Roman" w:hAnsi="Times New Roman" w:eastAsia="Times New Roman"/>
          <w:b w:val="0"/>
          <w:i w:val="0"/>
          <w:color w:val="000000"/>
          <w:sz w:val="21"/>
        </w:rPr>
        <w:t>[27]</w:t>
      </w:r>
      <w:r>
        <w:rPr>
          <w:rFonts w:ascii="宋体" w:hAnsi="宋体" w:eastAsia="宋体"/>
          <w:b w:val="0"/>
          <w:i w:val="0"/>
          <w:color w:val="000000"/>
          <w:sz w:val="21"/>
        </w:rPr>
        <w:t>刘波</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陶龙光</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叶圣国</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李希平</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丁城刚</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地铁隧道施工引起地层变形的反分析预</w:t>
      </w:r>
      <w:r>
        <w:rPr>
          <w:rFonts w:ascii="宋体" w:hAnsi="宋体" w:eastAsia="宋体"/>
          <w:b w:val="0"/>
          <w:i w:val="0"/>
          <w:color w:val="000000"/>
          <w:sz w:val="21"/>
        </w:rPr>
        <w:t>测系统</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中国矿业大学学报</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2004, 33(03)</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43-48</w:t>
      </w:r>
      <w:r>
        <w:rPr>
          <w:rFonts w:ascii="Times New Roman" w:hAnsi="Times New Roman" w:eastAsia="Times New Roman"/>
          <w:b w:val="0"/>
          <w:i w:val="0"/>
          <w:color w:val="000000"/>
          <w:sz w:val="24"/>
        </w:rPr>
        <w:t xml:space="preserve">. </w:t>
      </w:r>
    </w:p>
    <w:p>
      <w:pPr>
        <w:autoSpaceDN w:val="0"/>
        <w:tabs>
          <w:tab w:pos="1856" w:val="left"/>
        </w:tabs>
        <w:autoSpaceDE w:val="0"/>
        <w:widowControl/>
        <w:spacing w:line="396" w:lineRule="exact" w:before="0" w:after="0"/>
        <w:ind w:left="1300" w:right="144" w:firstLine="0"/>
        <w:jc w:val="left"/>
      </w:pPr>
      <w:r>
        <w:rPr>
          <w:rFonts w:ascii="Times New Roman" w:hAnsi="Times New Roman" w:eastAsia="Times New Roman"/>
          <w:b w:val="0"/>
          <w:i w:val="0"/>
          <w:color w:val="000000"/>
          <w:sz w:val="21"/>
        </w:rPr>
        <w:t>[28]</w:t>
      </w:r>
      <w:r>
        <w:rPr>
          <w:rFonts w:ascii="Times New Roman" w:hAnsi="Times New Roman" w:eastAsia="Times New Roman"/>
          <w:b w:val="0"/>
          <w:i w:val="0"/>
          <w:color w:val="000000"/>
          <w:sz w:val="21"/>
        </w:rPr>
        <w:t xml:space="preserve">Yoshikoshi W., Watanabe O., Takagi N. Prediction of ground settlements associated with </w:t>
      </w:r>
      <w:r>
        <w:rPr>
          <w:rFonts w:ascii="Times New Roman" w:hAnsi="Times New Roman" w:eastAsia="Times New Roman"/>
          <w:b w:val="0"/>
          <w:i w:val="0"/>
          <w:color w:val="000000"/>
          <w:sz w:val="21"/>
        </w:rPr>
        <w:t xml:space="preserve">shield tunnelling[J]. Soils and Foundations, 1978, 18(4): 47-59.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[29]</w:t>
      </w:r>
      <w:r>
        <w:rPr>
          <w:rFonts w:ascii="Times New Roman" w:hAnsi="Times New Roman" w:eastAsia="Times New Roman"/>
          <w:b w:val="0"/>
          <w:i w:val="0"/>
          <w:color w:val="000000"/>
          <w:sz w:val="21"/>
        </w:rPr>
        <w:t xml:space="preserve">Fang Y.S, Lin S.J., Lin J.S. Time and settlement in EPB shield tunnelling[J]. Tunnels </w:t>
      </w:r>
      <w:r>
        <w:rPr>
          <w:rFonts w:ascii="Times New Roman" w:hAnsi="Times New Roman" w:eastAsia="Times New Roman"/>
          <w:b w:val="0"/>
          <w:i w:val="0"/>
          <w:color w:val="000000"/>
          <w:sz w:val="21"/>
        </w:rPr>
        <w:t xml:space="preserve">and Tunnelling, 1993, 25(11): 27-28. </w:t>
      </w:r>
    </w:p>
    <w:p>
      <w:pPr>
        <w:autoSpaceDN w:val="0"/>
        <w:autoSpaceDE w:val="0"/>
        <w:widowControl/>
        <w:spacing w:line="400" w:lineRule="exact" w:before="0" w:after="0"/>
        <w:ind w:left="1856" w:right="214" w:hanging="556"/>
        <w:jc w:val="both"/>
      </w:pPr>
      <w:r>
        <w:rPr>
          <w:rFonts w:ascii="Times New Roman" w:hAnsi="Times New Roman" w:eastAsia="Times New Roman"/>
          <w:b w:val="0"/>
          <w:i w:val="0"/>
          <w:color w:val="000000"/>
          <w:sz w:val="21"/>
        </w:rPr>
        <w:t>[30]</w:t>
      </w:r>
      <w:r>
        <w:rPr>
          <w:rFonts w:ascii="Times New Roman" w:hAnsi="Times New Roman" w:eastAsia="Times New Roman"/>
          <w:b w:val="0"/>
          <w:i w:val="0"/>
          <w:color w:val="000000"/>
          <w:sz w:val="21"/>
        </w:rPr>
        <w:t xml:space="preserve">Celestino T.B., Gomes R.A, M.P., Bortolucci A.A. Errors in ground distortions due to </w:t>
      </w:r>
      <w:r>
        <w:rPr>
          <w:rFonts w:ascii="Times New Roman" w:hAnsi="Times New Roman" w:eastAsia="Times New Roman"/>
          <w:b w:val="0"/>
          <w:i w:val="0"/>
          <w:color w:val="000000"/>
          <w:sz w:val="21"/>
        </w:rPr>
        <w:t xml:space="preserve">settlement trough adjustment[J]. Tunnelling and Underground Space Technology, 2000, </w:t>
      </w:r>
      <w:r>
        <w:rPr>
          <w:rFonts w:ascii="Times New Roman" w:hAnsi="Times New Roman" w:eastAsia="Times New Roman"/>
          <w:b w:val="0"/>
          <w:i w:val="0"/>
          <w:color w:val="000000"/>
          <w:sz w:val="21"/>
        </w:rPr>
        <w:t xml:space="preserve">15(1): 97-100. </w:t>
      </w:r>
    </w:p>
    <w:p>
      <w:pPr>
        <w:autoSpaceDN w:val="0"/>
        <w:autoSpaceDE w:val="0"/>
        <w:widowControl/>
        <w:spacing w:line="400" w:lineRule="exact" w:before="0" w:after="0"/>
        <w:ind w:left="1856" w:right="0" w:hanging="556"/>
        <w:jc w:val="left"/>
      </w:pPr>
      <w:r>
        <w:rPr>
          <w:rFonts w:ascii="Times New Roman" w:hAnsi="Times New Roman" w:eastAsia="Times New Roman"/>
          <w:b w:val="0"/>
          <w:i w:val="0"/>
          <w:color w:val="000000"/>
          <w:sz w:val="21"/>
        </w:rPr>
        <w:t>[31]</w:t>
      </w:r>
      <w:r>
        <w:rPr>
          <w:rFonts w:ascii="Times New Roman" w:hAnsi="Times New Roman" w:eastAsia="Times New Roman"/>
          <w:b w:val="0"/>
          <w:i w:val="0"/>
          <w:color w:val="000000"/>
          <w:sz w:val="21"/>
        </w:rPr>
        <w:t xml:space="preserve">Vorster T.E., Klar A., Soga K., Mair R.J. Estimating the effects of tunneling on existing </w:t>
      </w:r>
      <w:r>
        <w:rPr>
          <w:rFonts w:ascii="Times New Roman" w:hAnsi="Times New Roman" w:eastAsia="Times New Roman"/>
          <w:b w:val="0"/>
          <w:i w:val="0"/>
          <w:color w:val="000000"/>
          <w:sz w:val="21"/>
        </w:rPr>
        <w:t xml:space="preserve">pipelines[J]. Journal of Geotechnical and Geoenvironmental Engineering, 2005, 131(11): </w:t>
      </w:r>
      <w:r>
        <w:rPr>
          <w:rFonts w:ascii="Times New Roman" w:hAnsi="Times New Roman" w:eastAsia="Times New Roman"/>
          <w:b w:val="0"/>
          <w:i w:val="0"/>
          <w:color w:val="000000"/>
          <w:sz w:val="21"/>
        </w:rPr>
        <w:t xml:space="preserve">1399-1410.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[32]</w:t>
      </w:r>
      <w:r>
        <w:rPr>
          <w:rFonts w:ascii="Times New Roman" w:hAnsi="Times New Roman" w:eastAsia="Times New Roman"/>
          <w:b w:val="0"/>
          <w:i w:val="0"/>
          <w:color w:val="000000"/>
          <w:sz w:val="21"/>
        </w:rPr>
        <w:t xml:space="preserve">Sagaseta C. Analysis of undrained soil deformation due to ground loss[J]. Geotechnique, </w:t>
      </w:r>
      <w:r>
        <w:rPr>
          <w:rFonts w:ascii="Times New Roman" w:hAnsi="Times New Roman" w:eastAsia="Times New Roman"/>
          <w:b w:val="0"/>
          <w:i w:val="0"/>
          <w:color w:val="000000"/>
          <w:sz w:val="21"/>
        </w:rPr>
        <w:t xml:space="preserve">1987, 37(3): 301-320. </w:t>
      </w:r>
    </w:p>
    <w:p>
      <w:pPr>
        <w:autoSpaceDN w:val="0"/>
        <w:tabs>
          <w:tab w:pos="1856" w:val="left"/>
        </w:tabs>
        <w:autoSpaceDE w:val="0"/>
        <w:widowControl/>
        <w:spacing w:line="400" w:lineRule="exact" w:before="2" w:after="0"/>
        <w:ind w:left="1300" w:right="144" w:firstLine="0"/>
        <w:jc w:val="left"/>
      </w:pPr>
      <w:r>
        <w:rPr>
          <w:rFonts w:ascii="Times New Roman" w:hAnsi="Times New Roman" w:eastAsia="Times New Roman"/>
          <w:b w:val="0"/>
          <w:i w:val="0"/>
          <w:color w:val="000000"/>
          <w:sz w:val="21"/>
        </w:rPr>
        <w:t>[33]</w:t>
      </w:r>
      <w:r>
        <w:rPr>
          <w:rFonts w:ascii="Times New Roman" w:hAnsi="Times New Roman" w:eastAsia="Times New Roman"/>
          <w:b w:val="0"/>
          <w:i w:val="0"/>
          <w:color w:val="000000"/>
          <w:sz w:val="21"/>
        </w:rPr>
        <w:t xml:space="preserve">Lee K.M., Rowe R.K., Lo K.Y. Subsidence owing to tunnelling. I. Estimating the gap </w:t>
      </w:r>
      <w:r>
        <w:rPr>
          <w:rFonts w:ascii="Times New Roman" w:hAnsi="Times New Roman" w:eastAsia="Times New Roman"/>
          <w:b w:val="0"/>
          <w:i w:val="0"/>
          <w:color w:val="000000"/>
          <w:sz w:val="21"/>
        </w:rPr>
        <w:t xml:space="preserve">parameter[J]. Canadian Geotechnical Journal, 1992, 29(6): 929-940. </w:t>
      </w:r>
    </w:p>
    <w:p>
      <w:pPr>
        <w:autoSpaceDN w:val="0"/>
        <w:autoSpaceDE w:val="0"/>
        <w:widowControl/>
        <w:spacing w:line="400" w:lineRule="exact" w:before="0" w:after="0"/>
        <w:ind w:left="1856" w:right="202" w:hanging="556"/>
        <w:jc w:val="both"/>
      </w:pPr>
      <w:r>
        <w:rPr>
          <w:rFonts w:ascii="Times New Roman" w:hAnsi="Times New Roman" w:eastAsia="Times New Roman"/>
          <w:b w:val="0"/>
          <w:i w:val="0"/>
          <w:color w:val="000000"/>
          <w:sz w:val="21"/>
        </w:rPr>
        <w:t>[34]</w:t>
      </w:r>
      <w:r>
        <w:rPr>
          <w:rFonts w:ascii="Times New Roman" w:hAnsi="Times New Roman" w:eastAsia="Times New Roman"/>
          <w:b w:val="0"/>
          <w:i w:val="0"/>
          <w:color w:val="000000"/>
          <w:sz w:val="21"/>
        </w:rPr>
        <w:t xml:space="preserve">Loganathan N., Poulos H.G. Analytical prediction for tunneling-induced ground </w:t>
      </w:r>
      <w:r>
        <w:rPr>
          <w:rFonts w:ascii="Times New Roman" w:hAnsi="Times New Roman" w:eastAsia="Times New Roman"/>
          <w:b w:val="0"/>
          <w:i w:val="0"/>
          <w:color w:val="000000"/>
          <w:sz w:val="21"/>
        </w:rPr>
        <w:t xml:space="preserve">movements in clays[J]. Journal of Geotechnical and Geo environmental Engineering, </w:t>
      </w:r>
      <w:r>
        <w:rPr>
          <w:rFonts w:ascii="Times New Roman" w:hAnsi="Times New Roman" w:eastAsia="Times New Roman"/>
          <w:b w:val="0"/>
          <w:i w:val="0"/>
          <w:color w:val="000000"/>
          <w:sz w:val="21"/>
        </w:rPr>
        <w:t xml:space="preserve">1998, 124(9): 846-856.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[35]</w:t>
      </w:r>
      <w:r>
        <w:rPr>
          <w:rFonts w:ascii="Times New Roman" w:hAnsi="Times New Roman" w:eastAsia="Times New Roman"/>
          <w:b w:val="0"/>
          <w:i w:val="0"/>
          <w:color w:val="000000"/>
          <w:sz w:val="21"/>
        </w:rPr>
        <w:t xml:space="preserve">Bobet A. Analytical solutions for shallow tunnels in saturated ground[J]. Journal of </w:t>
      </w:r>
      <w:r>
        <w:rPr>
          <w:rFonts w:ascii="Times New Roman" w:hAnsi="Times New Roman" w:eastAsia="Times New Roman"/>
          <w:b w:val="0"/>
          <w:i w:val="0"/>
          <w:color w:val="000000"/>
          <w:sz w:val="21"/>
        </w:rPr>
        <w:t xml:space="preserve">Engineering Mechanics, 2001, 127(12): 1258-1266. </w:t>
      </w:r>
    </w:p>
    <w:p>
      <w:pPr>
        <w:autoSpaceDN w:val="0"/>
        <w:autoSpaceDE w:val="0"/>
        <w:widowControl/>
        <w:spacing w:line="398" w:lineRule="exact" w:before="0" w:after="0"/>
        <w:ind w:left="1296" w:right="144" w:firstLine="0"/>
        <w:jc w:val="center"/>
      </w:pPr>
      <w:r>
        <w:rPr>
          <w:rFonts w:ascii="Times New Roman" w:hAnsi="Times New Roman" w:eastAsia="Times New Roman"/>
          <w:b w:val="0"/>
          <w:i w:val="0"/>
          <w:color w:val="000000"/>
          <w:sz w:val="21"/>
        </w:rPr>
        <w:t>[36]</w:t>
      </w:r>
      <w:r>
        <w:rPr>
          <w:rFonts w:ascii="Times New Roman" w:hAnsi="Times New Roman" w:eastAsia="Times New Roman"/>
          <w:b w:val="0"/>
          <w:i w:val="0"/>
          <w:color w:val="000000"/>
          <w:sz w:val="21"/>
        </w:rPr>
        <w:t xml:space="preserve">Pinto F., Whittle A.J. Ground movements due to shallow tunnels in soft ground[J]. </w:t>
      </w:r>
      <w:r>
        <w:rPr>
          <w:rFonts w:ascii="Times New Roman" w:hAnsi="Times New Roman" w:eastAsia="Times New Roman"/>
          <w:b w:val="0"/>
          <w:i w:val="0"/>
          <w:color w:val="000000"/>
          <w:sz w:val="21"/>
        </w:rPr>
        <w:t xml:space="preserve">Journal of Geotechnical &amp; Geoenvironmental Engineering, 2002, 24(6): 680-684.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[37]</w:t>
      </w:r>
      <w:r>
        <w:rPr>
          <w:rFonts w:ascii="Times New Roman" w:hAnsi="Times New Roman" w:eastAsia="Times New Roman"/>
          <w:b w:val="0"/>
          <w:i w:val="0"/>
          <w:color w:val="000000"/>
          <w:sz w:val="21"/>
        </w:rPr>
        <w:t xml:space="preserve">Park K.H. Elastic solution for tunneling-induced ground movements in clays[J]. </w:t>
      </w:r>
      <w:r>
        <w:rPr>
          <w:rFonts w:ascii="Times New Roman" w:hAnsi="Times New Roman" w:eastAsia="Times New Roman"/>
          <w:b w:val="0"/>
          <w:i w:val="0"/>
          <w:color w:val="000000"/>
          <w:sz w:val="21"/>
        </w:rPr>
        <w:t xml:space="preserve">International Journal of Geomechanics, 2004, 4(4): 310-318.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[38]</w:t>
      </w:r>
      <w:r>
        <w:rPr>
          <w:rFonts w:ascii="Times New Roman" w:hAnsi="Times New Roman" w:eastAsia="Times New Roman"/>
          <w:b w:val="0"/>
          <w:i w:val="0"/>
          <w:color w:val="000000"/>
          <w:sz w:val="21"/>
        </w:rPr>
        <w:t xml:space="preserve">Park K.H. Analytical solution for tunnelling-induced ground movement in clays[J]. </w:t>
      </w:r>
      <w:r>
        <w:rPr>
          <w:rFonts w:ascii="Times New Roman" w:hAnsi="Times New Roman" w:eastAsia="Times New Roman"/>
          <w:b w:val="0"/>
          <w:i w:val="0"/>
          <w:color w:val="000000"/>
          <w:sz w:val="21"/>
        </w:rPr>
        <w:t xml:space="preserve">Tunnelling and Underground Space Technology, 2005, 20(3): 249-261.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[39]</w:t>
      </w:r>
      <w:r>
        <w:rPr>
          <w:rFonts w:ascii="Times New Roman" w:hAnsi="Times New Roman" w:eastAsia="Times New Roman"/>
          <w:b w:val="0"/>
          <w:i w:val="0"/>
          <w:color w:val="000000"/>
          <w:sz w:val="21"/>
        </w:rPr>
        <w:t xml:space="preserve">Osman A.S., Mair R.J., Bolton M.D. On the kinematics of 2D tunnel collapse in </w:t>
      </w:r>
      <w:r>
        <w:rPr>
          <w:rFonts w:ascii="Times New Roman" w:hAnsi="Times New Roman" w:eastAsia="Times New Roman"/>
          <w:b w:val="0"/>
          <w:i w:val="0"/>
          <w:color w:val="000000"/>
          <w:sz w:val="21"/>
        </w:rPr>
        <w:t xml:space="preserve">undrained clay[J]. Geotechnique, 2006, 56(9): 585-595. </w:t>
      </w:r>
    </w:p>
    <w:p>
      <w:pPr>
        <w:autoSpaceDN w:val="0"/>
        <w:tabs>
          <w:tab w:pos="1856" w:val="left"/>
        </w:tabs>
        <w:autoSpaceDE w:val="0"/>
        <w:widowControl/>
        <w:spacing w:line="398" w:lineRule="exact" w:before="4" w:after="0"/>
        <w:ind w:left="1300" w:right="144" w:firstLine="0"/>
        <w:jc w:val="left"/>
      </w:pPr>
      <w:r>
        <w:rPr>
          <w:rFonts w:ascii="Times New Roman" w:hAnsi="Times New Roman" w:eastAsia="Times New Roman"/>
          <w:b w:val="0"/>
          <w:i w:val="0"/>
          <w:color w:val="000000"/>
          <w:sz w:val="21"/>
        </w:rPr>
        <w:t>[40]</w:t>
      </w:r>
      <w:r>
        <w:rPr>
          <w:rFonts w:ascii="Times New Roman" w:hAnsi="Times New Roman" w:eastAsia="Times New Roman"/>
          <w:b w:val="0"/>
          <w:i w:val="0"/>
          <w:color w:val="000000"/>
          <w:sz w:val="21"/>
        </w:rPr>
        <w:t xml:space="preserve">Osman A.S., Bolton M.D., Mair R.J. Predicting 2D ground movements around tunnels in </w:t>
      </w:r>
      <w:r>
        <w:rPr>
          <w:rFonts w:ascii="Times New Roman" w:hAnsi="Times New Roman" w:eastAsia="Times New Roman"/>
          <w:b w:val="0"/>
          <w:i w:val="0"/>
          <w:color w:val="000000"/>
          <w:sz w:val="21"/>
        </w:rPr>
        <w:t xml:space="preserve">undrained clay[J]. Geotechnique, 2006, 56(9): 597-604. </w:t>
      </w:r>
    </w:p>
    <w:p>
      <w:pPr>
        <w:autoSpaceDN w:val="0"/>
        <w:autoSpaceDE w:val="0"/>
        <w:widowControl/>
        <w:spacing w:line="282" w:lineRule="exact" w:before="502" w:after="0"/>
        <w:ind w:left="0" w:right="4088" w:firstLine="0"/>
        <w:jc w:val="right"/>
      </w:pPr>
      <w:r>
        <w:rPr>
          <w:rFonts w:ascii="Times New Roman" w:hAnsi="Times New Roman" w:eastAsia="Times New Roman"/>
          <w:b w:val="0"/>
          <w:i w:val="0"/>
          <w:color w:val="000000"/>
          <w:sz w:val="21"/>
        </w:rPr>
        <w:t xml:space="preserve">134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85" name="Picture 9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3776" w:firstLine="0"/>
        <w:jc w:val="right"/>
      </w:pPr>
      <w:r>
        <w:rPr>
          <w:rFonts w:ascii="宋体" w:hAnsi="宋体" w:eastAsia="宋体"/>
          <w:b w:val="0"/>
          <w:i w:val="0"/>
          <w:color w:val="000000"/>
          <w:sz w:val="21"/>
        </w:rPr>
        <w:t xml:space="preserve">参考文献 </w:t>
      </w:r>
    </w:p>
    <w:p>
      <w:pPr>
        <w:autoSpaceDN w:val="0"/>
        <w:tabs>
          <w:tab w:pos="1856" w:val="left"/>
        </w:tabs>
        <w:autoSpaceDE w:val="0"/>
        <w:widowControl/>
        <w:spacing w:line="390" w:lineRule="exact" w:before="330" w:after="0"/>
        <w:ind w:left="1300" w:right="144" w:firstLine="0"/>
        <w:jc w:val="left"/>
      </w:pPr>
      <w:r>
        <w:rPr>
          <w:rFonts w:ascii="Times New Roman" w:hAnsi="Times New Roman" w:eastAsia="Times New Roman"/>
          <w:b w:val="0"/>
          <w:i w:val="0"/>
          <w:color w:val="000000"/>
          <w:sz w:val="21"/>
        </w:rPr>
        <w:t>[41]</w:t>
      </w:r>
      <w:r>
        <w:rPr>
          <w:rFonts w:ascii="宋体" w:hAnsi="宋体" w:eastAsia="宋体"/>
          <w:b w:val="0"/>
          <w:i w:val="0"/>
          <w:color w:val="000000"/>
          <w:sz w:val="21"/>
        </w:rPr>
        <w:t>施成华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城市隧道施工地层变形时空统一预测理论及应用研究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长沙</w:t>
      </w:r>
      <w:r>
        <w:rPr>
          <w:rFonts w:ascii="Times New Roman" w:hAnsi="Times New Roman" w:eastAsia="Times New Roman"/>
          <w:b w:val="0"/>
          <w:i w:val="0"/>
          <w:color w:val="000000"/>
          <w:sz w:val="24"/>
        </w:rPr>
        <w:t xml:space="preserve">: </w:t>
      </w:r>
      <w:r>
        <w:rPr>
          <w:rFonts w:ascii="宋体" w:hAnsi="宋体" w:eastAsia="宋体"/>
          <w:b w:val="0"/>
          <w:i w:val="0"/>
          <w:color w:val="000000"/>
          <w:sz w:val="21"/>
        </w:rPr>
        <w:t>中南大</w:t>
      </w:r>
      <w:r>
        <w:rPr>
          <w:rFonts w:ascii="宋体" w:hAnsi="宋体" w:eastAsia="宋体"/>
          <w:b w:val="0"/>
          <w:i w:val="0"/>
          <w:color w:val="000000"/>
          <w:sz w:val="21"/>
        </w:rPr>
        <w:t>学</w:t>
      </w:r>
      <w:r>
        <w:rPr>
          <w:rFonts w:ascii="Times New Roman" w:hAnsi="Times New Roman" w:eastAsia="Times New Roman"/>
          <w:b w:val="0"/>
          <w:i w:val="0"/>
          <w:color w:val="000000"/>
          <w:sz w:val="21"/>
        </w:rPr>
        <w:t xml:space="preserve">, 2007. </w:t>
      </w:r>
    </w:p>
    <w:p>
      <w:pPr>
        <w:autoSpaceDN w:val="0"/>
        <w:tabs>
          <w:tab w:pos="1856" w:val="left"/>
        </w:tabs>
        <w:autoSpaceDE w:val="0"/>
        <w:widowControl/>
        <w:spacing w:line="400" w:lineRule="exact" w:before="2" w:after="0"/>
        <w:ind w:left="1300" w:right="144" w:firstLine="0"/>
        <w:jc w:val="left"/>
      </w:pPr>
      <w:r>
        <w:rPr>
          <w:rFonts w:ascii="Times New Roman" w:hAnsi="Times New Roman" w:eastAsia="Times New Roman"/>
          <w:b w:val="0"/>
          <w:i w:val="0"/>
          <w:color w:val="000000"/>
          <w:sz w:val="21"/>
        </w:rPr>
        <w:t>[42]</w:t>
      </w:r>
      <w:r>
        <w:rPr>
          <w:rFonts w:ascii="Times New Roman" w:hAnsi="Times New Roman" w:eastAsia="Times New Roman"/>
          <w:b w:val="0"/>
          <w:i w:val="0"/>
          <w:color w:val="000000"/>
          <w:sz w:val="21"/>
        </w:rPr>
        <w:t xml:space="preserve">Verruijt A., Strack O.E. Buoyancy of tunnels in soft soils[J]. Geotechnique, 2008, 58(6): </w:t>
      </w:r>
      <w:r>
        <w:rPr>
          <w:rFonts w:ascii="Times New Roman" w:hAnsi="Times New Roman" w:eastAsia="Times New Roman"/>
          <w:b w:val="0"/>
          <w:i w:val="0"/>
          <w:color w:val="000000"/>
          <w:sz w:val="21"/>
        </w:rPr>
        <w:t xml:space="preserve">513-515. </w:t>
      </w:r>
    </w:p>
    <w:p>
      <w:pPr>
        <w:autoSpaceDN w:val="0"/>
        <w:autoSpaceDE w:val="0"/>
        <w:widowControl/>
        <w:spacing w:line="400" w:lineRule="exact" w:before="0" w:after="0"/>
        <w:ind w:left="1856" w:right="204" w:hanging="556"/>
        <w:jc w:val="both"/>
      </w:pPr>
      <w:r>
        <w:rPr>
          <w:rFonts w:ascii="Times New Roman" w:hAnsi="Times New Roman" w:eastAsia="Times New Roman"/>
          <w:b w:val="0"/>
          <w:i w:val="0"/>
          <w:color w:val="000000"/>
          <w:sz w:val="21"/>
        </w:rPr>
        <w:t>[43]</w:t>
      </w:r>
      <w:r>
        <w:rPr>
          <w:rFonts w:ascii="Times New Roman" w:hAnsi="Times New Roman" w:eastAsia="Times New Roman"/>
          <w:b w:val="0"/>
          <w:i w:val="0"/>
          <w:color w:val="000000"/>
          <w:sz w:val="21"/>
        </w:rPr>
        <w:t xml:space="preserve">Puzrin A.M., Buralnd J.B., Standing J.R. Simple approach to predicting ground </w:t>
      </w:r>
      <w:r>
        <w:rPr>
          <w:rFonts w:ascii="Times New Roman" w:hAnsi="Times New Roman" w:eastAsia="Times New Roman"/>
          <w:b w:val="0"/>
          <w:i w:val="0"/>
          <w:color w:val="000000"/>
          <w:sz w:val="21"/>
        </w:rPr>
        <w:t xml:space="preserve">displacements caused by tunneling in undrained anisotropic elastic soil[J]. </w:t>
      </w:r>
      <w:r>
        <w:rPr>
          <w:rFonts w:ascii="Times New Roman" w:hAnsi="Times New Roman" w:eastAsia="Times New Roman"/>
          <w:b w:val="0"/>
          <w:i w:val="0"/>
          <w:color w:val="000000"/>
          <w:sz w:val="21"/>
        </w:rPr>
        <w:t xml:space="preserve">Geotechnique, 2012, 62(4): 341-352.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[44]</w:t>
      </w:r>
      <w:r>
        <w:rPr>
          <w:rFonts w:ascii="宋体" w:hAnsi="宋体" w:eastAsia="宋体"/>
          <w:b w:val="0"/>
          <w:i w:val="0"/>
          <w:color w:val="000000"/>
          <w:sz w:val="21"/>
        </w:rPr>
        <w:t>林存刚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夏唐代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梁荣柱</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吴世明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盾构掘进地面沉降虚拟镜像算法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岩土工程</w:t>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 2014, 36(8): 1438-1446. </w:t>
      </w:r>
    </w:p>
    <w:p>
      <w:pPr>
        <w:autoSpaceDN w:val="0"/>
        <w:autoSpaceDE w:val="0"/>
        <w:widowControl/>
        <w:spacing w:line="400" w:lineRule="exact" w:before="0" w:after="0"/>
        <w:ind w:left="1856" w:right="206" w:hanging="556"/>
        <w:jc w:val="both"/>
      </w:pPr>
      <w:r>
        <w:rPr>
          <w:rFonts w:ascii="Times New Roman" w:hAnsi="Times New Roman" w:eastAsia="Times New Roman"/>
          <w:b w:val="0"/>
          <w:i w:val="0"/>
          <w:color w:val="000000"/>
          <w:sz w:val="21"/>
        </w:rPr>
        <w:t>[45]</w:t>
      </w:r>
      <w:r>
        <w:rPr>
          <w:rFonts w:ascii="Times New Roman" w:hAnsi="Times New Roman" w:eastAsia="Times New Roman"/>
          <w:b w:val="0"/>
          <w:i w:val="0"/>
          <w:color w:val="000000"/>
          <w:sz w:val="21"/>
        </w:rPr>
        <w:t xml:space="preserve">Shi C.H., Cao C.Y., Lei M.F. An analysis of the ground deformation caused by shield </w:t>
      </w:r>
      <w:r>
        <w:rPr>
          <w:rFonts w:ascii="Times New Roman" w:hAnsi="Times New Roman" w:eastAsia="Times New Roman"/>
          <w:b w:val="0"/>
          <w:i w:val="0"/>
          <w:color w:val="000000"/>
          <w:sz w:val="21"/>
        </w:rPr>
        <w:t xml:space="preserve">tunnel construction combining an elastic half-space model and stochastic medium </w:t>
      </w:r>
      <w:r>
        <w:rPr>
          <w:rFonts w:ascii="Times New Roman" w:hAnsi="Times New Roman" w:eastAsia="Times New Roman"/>
          <w:b w:val="0"/>
          <w:i w:val="0"/>
          <w:color w:val="000000"/>
          <w:sz w:val="21"/>
        </w:rPr>
        <w:t xml:space="preserve">theory[J]. KSCE Journal of Civil Engineering, 2017, 21(5): .1933-1944. </w:t>
      </w:r>
    </w:p>
    <w:p>
      <w:pPr>
        <w:autoSpaceDN w:val="0"/>
        <w:autoSpaceDE w:val="0"/>
        <w:widowControl/>
        <w:spacing w:line="400" w:lineRule="exact" w:before="0" w:after="0"/>
        <w:ind w:left="1856" w:right="210" w:hanging="556"/>
        <w:jc w:val="both"/>
      </w:pPr>
      <w:r>
        <w:rPr>
          <w:rFonts w:ascii="Times New Roman" w:hAnsi="Times New Roman" w:eastAsia="Times New Roman"/>
          <w:b w:val="0"/>
          <w:i w:val="0"/>
          <w:color w:val="000000"/>
          <w:sz w:val="21"/>
        </w:rPr>
        <w:t>[46]</w:t>
      </w:r>
      <w:r>
        <w:rPr>
          <w:rFonts w:ascii="Times New Roman" w:hAnsi="Times New Roman" w:eastAsia="Times New Roman"/>
          <w:b w:val="0"/>
          <w:i w:val="0"/>
          <w:color w:val="000000"/>
          <w:sz w:val="21"/>
        </w:rPr>
        <w:t xml:space="preserve">Liang R.Z., Wu W.B., Yu F., Jiang G.S., Liu J.W. Simplified method for evaluating </w:t>
      </w:r>
      <w:r>
        <w:rPr>
          <w:rFonts w:ascii="Times New Roman" w:hAnsi="Times New Roman" w:eastAsia="Times New Roman"/>
          <w:b w:val="0"/>
          <w:i w:val="0"/>
          <w:color w:val="000000"/>
          <w:sz w:val="21"/>
        </w:rPr>
        <w:t xml:space="preserve">shield tunnel deformation due to adjacent excavation[J]. Tunnelling and Underground </w:t>
      </w:r>
      <w:r>
        <w:rPr>
          <w:rFonts w:ascii="Times New Roman" w:hAnsi="Times New Roman" w:eastAsia="Times New Roman"/>
          <w:b w:val="0"/>
          <w:i w:val="0"/>
          <w:color w:val="000000"/>
          <w:sz w:val="21"/>
        </w:rPr>
        <w:t xml:space="preserve">Space Technology incorporating Trenchless Technology Research, 2018, 71: 94-105.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[47]</w:t>
      </w:r>
      <w:r>
        <w:rPr>
          <w:rFonts w:ascii="宋体" w:hAnsi="宋体" w:eastAsia="宋体"/>
          <w:b w:val="0"/>
          <w:i w:val="0"/>
          <w:color w:val="000000"/>
          <w:sz w:val="21"/>
        </w:rPr>
        <w:t>孙捷城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路林海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王国富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周国锋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谭生永</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韩帅</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小半径曲线盾构隧道掘进施工地</w:t>
      </w:r>
      <w:r>
        <w:rPr>
          <w:rFonts w:ascii="宋体" w:hAnsi="宋体" w:eastAsia="宋体"/>
          <w:b w:val="0"/>
          <w:i w:val="0"/>
          <w:color w:val="000000"/>
          <w:sz w:val="21"/>
        </w:rPr>
        <w:t>表变形计算</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中国铁道科学</w:t>
      </w:r>
      <w:r>
        <w:rPr>
          <w:rFonts w:ascii="Times New Roman" w:hAnsi="Times New Roman" w:eastAsia="Times New Roman"/>
          <w:b w:val="0"/>
          <w:i w:val="0"/>
          <w:color w:val="000000"/>
          <w:sz w:val="21"/>
        </w:rPr>
        <w:t xml:space="preserve">, 2019, 40(05): 63-72. </w:t>
      </w:r>
    </w:p>
    <w:p>
      <w:pPr>
        <w:autoSpaceDN w:val="0"/>
        <w:tabs>
          <w:tab w:pos="1856" w:val="left"/>
        </w:tabs>
        <w:autoSpaceDE w:val="0"/>
        <w:widowControl/>
        <w:spacing w:line="400" w:lineRule="exact" w:before="2" w:after="0"/>
        <w:ind w:left="1300" w:right="144" w:firstLine="0"/>
        <w:jc w:val="left"/>
      </w:pPr>
      <w:r>
        <w:rPr>
          <w:rFonts w:ascii="Times New Roman" w:hAnsi="Times New Roman" w:eastAsia="Times New Roman"/>
          <w:b w:val="0"/>
          <w:i w:val="0"/>
          <w:color w:val="000000"/>
          <w:sz w:val="21"/>
        </w:rPr>
        <w:t>[48]</w:t>
      </w:r>
      <w:r>
        <w:rPr>
          <w:rFonts w:ascii="宋体" w:hAnsi="宋体" w:eastAsia="宋体"/>
          <w:b w:val="0"/>
          <w:i w:val="0"/>
          <w:color w:val="000000"/>
          <w:sz w:val="21"/>
        </w:rPr>
        <w:t>魏纲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张鑫海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徐银锋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考虑多因素的类矩形盾构施工引起土体竖向位移研究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岩石力学与工程学报</w:t>
      </w:r>
      <w:r>
        <w:rPr>
          <w:rFonts w:ascii="Times New Roman" w:hAnsi="Times New Roman" w:eastAsia="Times New Roman"/>
          <w:b w:val="0"/>
          <w:i w:val="0"/>
          <w:color w:val="000000"/>
          <w:sz w:val="21"/>
        </w:rPr>
        <w:t xml:space="preserve">, 2018, 37 (1): 199-208.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[49]</w:t>
      </w:r>
      <w:r>
        <w:rPr>
          <w:rFonts w:ascii="宋体" w:hAnsi="宋体" w:eastAsia="宋体"/>
          <w:b w:val="0"/>
          <w:i w:val="0"/>
          <w:color w:val="000000"/>
          <w:sz w:val="21"/>
        </w:rPr>
        <w:t>张云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殷宗泽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盾构法隧道引起的地表变形分析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岩石力学与工程学报</w:t>
      </w:r>
      <w:r>
        <w:rPr>
          <w:rFonts w:ascii="Times New Roman" w:hAnsi="Times New Roman" w:eastAsia="Times New Roman"/>
          <w:b w:val="0"/>
          <w:i w:val="0"/>
          <w:color w:val="000000"/>
          <w:sz w:val="21"/>
        </w:rPr>
        <w:t xml:space="preserve">, 2002, </w:t>
      </w:r>
      <w:r>
        <w:rPr>
          <w:rFonts w:ascii="Times New Roman" w:hAnsi="Times New Roman" w:eastAsia="Times New Roman"/>
          <w:b w:val="0"/>
          <w:i w:val="0"/>
          <w:color w:val="000000"/>
          <w:sz w:val="21"/>
        </w:rPr>
        <w:t xml:space="preserve">21(3): 388-392. </w:t>
      </w:r>
    </w:p>
    <w:p>
      <w:pPr>
        <w:autoSpaceDN w:val="0"/>
        <w:autoSpaceDE w:val="0"/>
        <w:widowControl/>
        <w:spacing w:line="400" w:lineRule="exact" w:before="0" w:after="0"/>
        <w:ind w:left="1856" w:right="210" w:hanging="556"/>
        <w:jc w:val="both"/>
      </w:pPr>
      <w:r>
        <w:rPr>
          <w:rFonts w:ascii="Times New Roman" w:hAnsi="Times New Roman" w:eastAsia="Times New Roman"/>
          <w:b w:val="0"/>
          <w:i w:val="0"/>
          <w:color w:val="000000"/>
          <w:sz w:val="21"/>
        </w:rPr>
        <w:t>[50]</w:t>
      </w:r>
      <w:r>
        <w:rPr>
          <w:rFonts w:ascii="Times New Roman" w:hAnsi="Times New Roman" w:eastAsia="Times New Roman"/>
          <w:b w:val="0"/>
          <w:i w:val="0"/>
          <w:color w:val="000000"/>
          <w:sz w:val="21"/>
        </w:rPr>
        <w:t xml:space="preserve">Franzius J.N., Potts D.M. Influence of mesh geometry on three dimensional finite </w:t>
      </w:r>
      <w:r>
        <w:rPr>
          <w:rFonts w:ascii="Times New Roman" w:hAnsi="Times New Roman" w:eastAsia="Times New Roman"/>
          <w:b w:val="0"/>
          <w:i w:val="0"/>
          <w:color w:val="000000"/>
          <w:sz w:val="21"/>
        </w:rPr>
        <w:t xml:space="preserve">element analysis of tunnel excavation[J], International Journal of Geomechanics, 2005, </w:t>
      </w:r>
      <w:r>
        <w:rPr>
          <w:rFonts w:ascii="Times New Roman" w:hAnsi="Times New Roman" w:eastAsia="Times New Roman"/>
          <w:b w:val="0"/>
          <w:i w:val="0"/>
          <w:color w:val="000000"/>
          <w:sz w:val="21"/>
        </w:rPr>
        <w:t xml:space="preserve">5(3): 256-266.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[51]</w:t>
      </w:r>
      <w:r>
        <w:rPr>
          <w:rFonts w:ascii="宋体" w:hAnsi="宋体" w:eastAsia="宋体"/>
          <w:b w:val="0"/>
          <w:i w:val="0"/>
          <w:color w:val="000000"/>
          <w:sz w:val="21"/>
        </w:rPr>
        <w:t>姜忻良</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贾勇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近距离平行隧道盾构施工对老隧道影响的数值模拟</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天津</w:t>
      </w:r>
      <w:r>
        <w:rPr>
          <w:rFonts w:ascii="宋体" w:hAnsi="宋体" w:eastAsia="宋体"/>
          <w:b w:val="0"/>
          <w:i w:val="0"/>
          <w:color w:val="000000"/>
          <w:sz w:val="21"/>
        </w:rPr>
        <w:t>大学学报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自然科学与工程技术版</w:t>
      </w:r>
      <w:r>
        <w:rPr>
          <w:rFonts w:ascii="Times New Roman" w:hAnsi="Times New Roman" w:eastAsia="Times New Roman"/>
          <w:b w:val="0"/>
          <w:i w:val="0"/>
          <w:color w:val="000000"/>
          <w:sz w:val="21"/>
        </w:rPr>
        <w:t xml:space="preserve">, 2007, 40(7): 786-790. </w:t>
      </w:r>
    </w:p>
    <w:p>
      <w:pPr>
        <w:autoSpaceDN w:val="0"/>
        <w:autoSpaceDE w:val="0"/>
        <w:widowControl/>
        <w:spacing w:line="398" w:lineRule="exact" w:before="6" w:after="0"/>
        <w:ind w:left="1856" w:right="212" w:hanging="556"/>
        <w:jc w:val="both"/>
      </w:pPr>
      <w:r>
        <w:rPr>
          <w:rFonts w:ascii="Times New Roman" w:hAnsi="Times New Roman" w:eastAsia="Times New Roman"/>
          <w:b w:val="0"/>
          <w:i w:val="0"/>
          <w:color w:val="000000"/>
          <w:sz w:val="21"/>
        </w:rPr>
        <w:t>[52]</w:t>
      </w:r>
      <w:r>
        <w:rPr>
          <w:rFonts w:ascii="Times New Roman" w:hAnsi="Times New Roman" w:eastAsia="Times New Roman"/>
          <w:b w:val="0"/>
          <w:i w:val="0"/>
          <w:color w:val="000000"/>
          <w:sz w:val="21"/>
        </w:rPr>
        <w:t xml:space="preserve">Kasper T., Meschke G. On the influence of face pressure, grouting pressure and TBM </w:t>
      </w:r>
      <w:r>
        <w:rPr>
          <w:rFonts w:ascii="Times New Roman" w:hAnsi="Times New Roman" w:eastAsia="Times New Roman"/>
          <w:b w:val="0"/>
          <w:i w:val="0"/>
          <w:color w:val="000000"/>
          <w:sz w:val="21"/>
        </w:rPr>
        <w:t xml:space="preserve">design in soft ground tunnelling[J]. Tunnelling and Underground Space Technology, </w:t>
      </w:r>
      <w:r>
        <w:rPr>
          <w:rFonts w:ascii="Times New Roman" w:hAnsi="Times New Roman" w:eastAsia="Times New Roman"/>
          <w:b w:val="0"/>
          <w:i w:val="0"/>
          <w:color w:val="000000"/>
          <w:sz w:val="21"/>
        </w:rPr>
        <w:t xml:space="preserve">2006, 21(2): 160-171. </w:t>
      </w:r>
    </w:p>
    <w:p>
      <w:pPr>
        <w:autoSpaceDN w:val="0"/>
        <w:autoSpaceDE w:val="0"/>
        <w:widowControl/>
        <w:spacing w:line="400" w:lineRule="exact" w:before="4" w:after="0"/>
        <w:ind w:left="1856" w:right="220" w:hanging="556"/>
        <w:jc w:val="both"/>
      </w:pPr>
      <w:r>
        <w:rPr>
          <w:rFonts w:ascii="Times New Roman" w:hAnsi="Times New Roman" w:eastAsia="Times New Roman"/>
          <w:b w:val="0"/>
          <w:i w:val="0"/>
          <w:color w:val="000000"/>
          <w:sz w:val="21"/>
        </w:rPr>
        <w:t>[53]</w:t>
      </w:r>
      <w:r>
        <w:rPr>
          <w:rFonts w:ascii="Times New Roman" w:hAnsi="Times New Roman" w:eastAsia="Times New Roman"/>
          <w:b w:val="0"/>
          <w:i w:val="0"/>
          <w:color w:val="000000"/>
          <w:sz w:val="21"/>
        </w:rPr>
        <w:t xml:space="preserve">Kasper T., Meschke G. A 3D finite element simulation model for TBM tunnelling in soft </w:t>
      </w:r>
      <w:r>
        <w:rPr>
          <w:rFonts w:ascii="Times New Roman" w:hAnsi="Times New Roman" w:eastAsia="Times New Roman"/>
          <w:b w:val="0"/>
          <w:i w:val="0"/>
          <w:color w:val="000000"/>
          <w:sz w:val="21"/>
        </w:rPr>
        <w:t xml:space="preserve">ground[J]. International Journal for Numerical &amp; Analytical Methods in Geomechanics, </w:t>
      </w:r>
      <w:r>
        <w:rPr>
          <w:rFonts w:ascii="Times New Roman" w:hAnsi="Times New Roman" w:eastAsia="Times New Roman"/>
          <w:b w:val="0"/>
          <w:i w:val="0"/>
          <w:color w:val="000000"/>
          <w:sz w:val="21"/>
        </w:rPr>
        <w:t xml:space="preserve">2010, 28(14): 1441-1460. </w:t>
      </w:r>
    </w:p>
    <w:p>
      <w:pPr>
        <w:autoSpaceDN w:val="0"/>
        <w:autoSpaceDE w:val="0"/>
        <w:widowControl/>
        <w:spacing w:line="398" w:lineRule="exact" w:before="4" w:after="0"/>
        <w:ind w:left="1856" w:right="144" w:hanging="556"/>
        <w:jc w:val="left"/>
      </w:pPr>
      <w:r>
        <w:rPr>
          <w:rFonts w:ascii="Times New Roman" w:hAnsi="Times New Roman" w:eastAsia="Times New Roman"/>
          <w:b w:val="0"/>
          <w:i w:val="0"/>
          <w:color w:val="000000"/>
          <w:sz w:val="21"/>
        </w:rPr>
        <w:t>[54]</w:t>
      </w:r>
      <w:r>
        <w:rPr>
          <w:rFonts w:ascii="Times New Roman" w:hAnsi="Times New Roman" w:eastAsia="Times New Roman"/>
          <w:b w:val="0"/>
          <w:i w:val="0"/>
          <w:color w:val="000000"/>
          <w:sz w:val="21"/>
        </w:rPr>
        <w:t xml:space="preserve">Migliazza M., Chiorboli M., Giani G.P. Comparison of analytical method, 3D finite </w:t>
      </w:r>
      <w:r>
        <w:rPr>
          <w:rFonts w:ascii="Times New Roman" w:hAnsi="Times New Roman" w:eastAsia="Times New Roman"/>
          <w:b w:val="0"/>
          <w:i w:val="0"/>
          <w:color w:val="000000"/>
          <w:sz w:val="21"/>
        </w:rPr>
        <w:t xml:space="preserve">element model with experimental subsidence measurements resulting from the extension </w:t>
      </w:r>
    </w:p>
    <w:p>
      <w:pPr>
        <w:autoSpaceDN w:val="0"/>
        <w:autoSpaceDE w:val="0"/>
        <w:widowControl/>
        <w:spacing w:line="212" w:lineRule="exact" w:before="542" w:after="0"/>
        <w:ind w:left="0" w:right="4136" w:firstLine="0"/>
        <w:jc w:val="right"/>
      </w:pPr>
      <w:r>
        <w:rPr>
          <w:rFonts w:ascii="宋体" w:hAnsi="宋体" w:eastAsia="宋体"/>
          <w:b w:val="0"/>
          <w:i w:val="0"/>
          <w:color w:val="000000"/>
          <w:sz w:val="21"/>
        </w:rPr>
        <w:t>135</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87" name="Picture 9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0" w:firstLine="0"/>
        <w:jc w:val="right"/>
      </w:pPr>
      <w:r>
        <w:rPr>
          <w:rFonts w:ascii="宋体" w:hAnsi="宋体" w:eastAsia="宋体"/>
          <w:b w:val="0"/>
          <w:i w:val="0"/>
          <w:color w:val="000000"/>
          <w:sz w:val="21"/>
        </w:rPr>
        <w:t>合肥工业大学博士研究生学位论文</w:t>
      </w:r>
    </w:p>
    <w:p>
      <w:pPr>
        <w:autoSpaceDN w:val="0"/>
        <w:autoSpaceDE w:val="0"/>
        <w:widowControl/>
        <w:spacing w:line="282" w:lineRule="exact" w:before="430" w:after="0"/>
        <w:ind w:left="1856" w:right="0" w:firstLine="0"/>
        <w:jc w:val="left"/>
      </w:pPr>
      <w:r>
        <w:rPr>
          <w:rFonts w:ascii="Times New Roman" w:hAnsi="Times New Roman" w:eastAsia="Times New Roman"/>
          <w:b w:val="0"/>
          <w:i w:val="0"/>
          <w:color w:val="000000"/>
          <w:sz w:val="21"/>
        </w:rPr>
        <w:t xml:space="preserve">of the Milan underground[J]. Computers and geotechnics, 2009, 36(1): 113-124. </w:t>
      </w:r>
    </w:p>
    <w:p>
      <w:pPr>
        <w:autoSpaceDN w:val="0"/>
        <w:autoSpaceDE w:val="0"/>
        <w:widowControl/>
        <w:spacing w:line="400" w:lineRule="exact" w:before="0" w:after="0"/>
        <w:ind w:left="1856" w:right="220" w:hanging="556"/>
        <w:jc w:val="both"/>
      </w:pPr>
      <w:r>
        <w:rPr>
          <w:rFonts w:ascii="Times New Roman" w:hAnsi="Times New Roman" w:eastAsia="Times New Roman"/>
          <w:b w:val="0"/>
          <w:i w:val="0"/>
          <w:color w:val="000000"/>
          <w:sz w:val="21"/>
        </w:rPr>
        <w:t>[55]</w:t>
      </w:r>
      <w:r>
        <w:rPr>
          <w:rFonts w:ascii="Times New Roman" w:hAnsi="Times New Roman" w:eastAsia="Times New Roman"/>
          <w:b w:val="0"/>
          <w:i w:val="0"/>
          <w:color w:val="000000"/>
          <w:sz w:val="21"/>
        </w:rPr>
        <w:t xml:space="preserve">Chakeri H., Hasanpour R., Hindistan M.A., Unver B. Analysis of interaction between </w:t>
      </w:r>
      <w:r>
        <w:rPr>
          <w:rFonts w:ascii="Times New Roman" w:hAnsi="Times New Roman" w:eastAsia="Times New Roman"/>
          <w:b w:val="0"/>
          <w:i w:val="0"/>
          <w:color w:val="000000"/>
          <w:sz w:val="21"/>
        </w:rPr>
        <w:t xml:space="preserve">tunnels in soft ground by 3D numerical modeling[J]. Bulletin of Engineering Geology &amp; </w:t>
      </w:r>
      <w:r>
        <w:rPr>
          <w:rFonts w:ascii="Times New Roman" w:hAnsi="Times New Roman" w:eastAsia="Times New Roman"/>
          <w:b w:val="0"/>
          <w:i w:val="0"/>
          <w:color w:val="000000"/>
          <w:sz w:val="21"/>
        </w:rPr>
        <w:t xml:space="preserve">the Environment, 2011, 70(3): 439-448. </w:t>
      </w:r>
    </w:p>
    <w:p>
      <w:pPr>
        <w:autoSpaceDN w:val="0"/>
        <w:autoSpaceDE w:val="0"/>
        <w:widowControl/>
        <w:spacing w:line="400" w:lineRule="exact" w:before="0" w:after="0"/>
        <w:ind w:left="1856" w:right="208" w:hanging="556"/>
        <w:jc w:val="both"/>
      </w:pPr>
      <w:r>
        <w:rPr>
          <w:rFonts w:ascii="Times New Roman" w:hAnsi="Times New Roman" w:eastAsia="Times New Roman"/>
          <w:b w:val="0"/>
          <w:i w:val="0"/>
          <w:color w:val="000000"/>
          <w:sz w:val="21"/>
        </w:rPr>
        <w:t>[56]</w:t>
      </w:r>
      <w:r>
        <w:rPr>
          <w:rFonts w:ascii="Times New Roman" w:hAnsi="Times New Roman" w:eastAsia="Times New Roman"/>
          <w:b w:val="0"/>
          <w:i w:val="0"/>
          <w:color w:val="000000"/>
          <w:sz w:val="21"/>
        </w:rPr>
        <w:t xml:space="preserve">Dias D., Kastner R. Movements caused by the. excavation of tunnels using face </w:t>
      </w:r>
      <w:r>
        <w:rPr>
          <w:rFonts w:ascii="Times New Roman" w:hAnsi="Times New Roman" w:eastAsia="Times New Roman"/>
          <w:b w:val="0"/>
          <w:i w:val="0"/>
          <w:color w:val="000000"/>
          <w:sz w:val="21"/>
        </w:rPr>
        <w:t xml:space="preserve">pressurized shields-Analysis of monitoring and numerical modelling results[J]. </w:t>
      </w:r>
      <w:r>
        <w:rPr>
          <w:rFonts w:ascii="Times New Roman" w:hAnsi="Times New Roman" w:eastAsia="Times New Roman"/>
          <w:b w:val="0"/>
          <w:i w:val="0"/>
          <w:color w:val="000000"/>
          <w:sz w:val="21"/>
        </w:rPr>
        <w:t xml:space="preserve">Engineering Geology, 2013, 152(1): 17-25.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[57]</w:t>
      </w:r>
      <w:r>
        <w:rPr>
          <w:rFonts w:ascii="Times New Roman" w:hAnsi="Times New Roman" w:eastAsia="Times New Roman"/>
          <w:b w:val="0"/>
          <w:i w:val="0"/>
          <w:color w:val="000000"/>
          <w:sz w:val="21"/>
        </w:rPr>
        <w:t xml:space="preserve">Zhang Z.X., Zhang H., Yan J.Y. A case study on the behavior of shield tunneling in </w:t>
      </w:r>
      <w:r>
        <w:rPr>
          <w:rFonts w:ascii="Times New Roman" w:hAnsi="Times New Roman" w:eastAsia="Times New Roman"/>
          <w:b w:val="0"/>
          <w:i w:val="0"/>
          <w:color w:val="000000"/>
          <w:sz w:val="21"/>
        </w:rPr>
        <w:t xml:space="preserve">sandy cobble ground[J], Environmental Earth Sciences, 2013, 69(6): 1891-1900 </w:t>
      </w:r>
      <w:r>
        <w:rPr>
          <w:rFonts w:ascii="Times New Roman" w:hAnsi="Times New Roman" w:eastAsia="Times New Roman"/>
          <w:b w:val="0"/>
          <w:i w:val="0"/>
          <w:color w:val="000000"/>
          <w:sz w:val="21"/>
        </w:rPr>
        <w:t>[58]</w:t>
      </w:r>
      <w:r>
        <w:rPr>
          <w:rFonts w:ascii="宋体" w:hAnsi="宋体" w:eastAsia="宋体"/>
          <w:b w:val="0"/>
          <w:i w:val="0"/>
          <w:color w:val="000000"/>
          <w:sz w:val="21"/>
        </w:rPr>
        <w:t>王非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缪林昌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黎春林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考虑施工过程的盾构隧道沉降数值分析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w:t>
      </w:r>
      <w:r>
        <w:rPr>
          <w:rFonts w:ascii="宋体" w:hAnsi="宋体" w:eastAsia="宋体"/>
          <w:b w:val="0"/>
          <w:i w:val="0"/>
          <w:color w:val="000000"/>
          <w:sz w:val="21"/>
        </w:rPr>
        <w:t>程学报</w:t>
      </w:r>
      <w:r>
        <w:rPr>
          <w:rFonts w:ascii="Times New Roman" w:hAnsi="Times New Roman" w:eastAsia="Times New Roman"/>
          <w:b w:val="0"/>
          <w:i w:val="0"/>
          <w:color w:val="000000"/>
          <w:sz w:val="21"/>
        </w:rPr>
        <w:t xml:space="preserve">, 2013, 32(S1): 2907-2914. </w:t>
      </w:r>
    </w:p>
    <w:p>
      <w:pPr>
        <w:autoSpaceDN w:val="0"/>
        <w:autoSpaceDE w:val="0"/>
        <w:widowControl/>
        <w:spacing w:line="400" w:lineRule="exact" w:before="4" w:after="0"/>
        <w:ind w:left="1856" w:right="210" w:hanging="556"/>
        <w:jc w:val="both"/>
      </w:pPr>
      <w:r>
        <w:rPr>
          <w:rFonts w:ascii="Times New Roman" w:hAnsi="Times New Roman" w:eastAsia="Times New Roman"/>
          <w:b w:val="0"/>
          <w:i w:val="0"/>
          <w:color w:val="000000"/>
          <w:sz w:val="21"/>
        </w:rPr>
        <w:t>[59]</w:t>
      </w:r>
      <w:r>
        <w:rPr>
          <w:rFonts w:ascii="Times New Roman" w:hAnsi="Times New Roman" w:eastAsia="Times New Roman"/>
          <w:b w:val="0"/>
          <w:i w:val="0"/>
          <w:color w:val="000000"/>
          <w:sz w:val="21"/>
        </w:rPr>
        <w:t xml:space="preserve">Zheng G., Zhang T.Q., Diao Y. Mechanism and countermeasures of preceding tunnel </w:t>
      </w:r>
      <w:r>
        <w:rPr>
          <w:rFonts w:ascii="Times New Roman" w:hAnsi="Times New Roman" w:eastAsia="Times New Roman"/>
          <w:b w:val="0"/>
          <w:i w:val="0"/>
          <w:color w:val="000000"/>
          <w:sz w:val="21"/>
        </w:rPr>
        <w:t xml:space="preserve">distortion induced by succeeding EPBS tunnelling in close proximity[J]. Computers and </w:t>
      </w:r>
      <w:r>
        <w:rPr>
          <w:rFonts w:ascii="Times New Roman" w:hAnsi="Times New Roman" w:eastAsia="Times New Roman"/>
          <w:b w:val="0"/>
          <w:i w:val="0"/>
          <w:color w:val="000000"/>
          <w:sz w:val="21"/>
        </w:rPr>
        <w:t xml:space="preserve">Geotechnics, 2015, 66: 53-65. </w:t>
      </w:r>
    </w:p>
    <w:p>
      <w:pPr>
        <w:autoSpaceDN w:val="0"/>
        <w:autoSpaceDE w:val="0"/>
        <w:widowControl/>
        <w:spacing w:line="400" w:lineRule="exact" w:before="2" w:after="0"/>
        <w:ind w:left="1856" w:right="214" w:hanging="556"/>
        <w:jc w:val="both"/>
      </w:pPr>
      <w:r>
        <w:rPr>
          <w:rFonts w:ascii="Times New Roman" w:hAnsi="Times New Roman" w:eastAsia="Times New Roman"/>
          <w:b w:val="0"/>
          <w:i w:val="0"/>
          <w:color w:val="000000"/>
          <w:sz w:val="21"/>
        </w:rPr>
        <w:t>[60]</w:t>
      </w:r>
      <w:r>
        <w:rPr>
          <w:rFonts w:ascii="Times New Roman" w:hAnsi="Times New Roman" w:eastAsia="Times New Roman"/>
          <w:b w:val="0"/>
          <w:i w:val="0"/>
          <w:color w:val="000000"/>
          <w:sz w:val="21"/>
        </w:rPr>
        <w:t xml:space="preserve">Kavvadas M., Litsas D., Vazaios I., Fortsakis P. Development of a 3D finite element </w:t>
      </w:r>
      <w:r>
        <w:rPr>
          <w:rFonts w:ascii="Times New Roman" w:hAnsi="Times New Roman" w:eastAsia="Times New Roman"/>
          <w:b w:val="0"/>
          <w:i w:val="0"/>
          <w:color w:val="000000"/>
          <w:sz w:val="21"/>
        </w:rPr>
        <w:t xml:space="preserve">model for shield EPB tunnelling[J]. Tunnelling and Underground Space Technology, </w:t>
      </w:r>
      <w:r>
        <w:rPr>
          <w:rFonts w:ascii="Times New Roman" w:hAnsi="Times New Roman" w:eastAsia="Times New Roman"/>
          <w:b w:val="0"/>
          <w:i w:val="0"/>
          <w:color w:val="000000"/>
          <w:sz w:val="21"/>
        </w:rPr>
        <w:t xml:space="preserve">2017, 65: 22-34. </w:t>
      </w:r>
    </w:p>
    <w:p>
      <w:pPr>
        <w:autoSpaceDN w:val="0"/>
        <w:autoSpaceDE w:val="0"/>
        <w:widowControl/>
        <w:spacing w:line="400" w:lineRule="exact" w:before="2" w:after="0"/>
        <w:ind w:left="1856" w:right="210" w:hanging="556"/>
        <w:jc w:val="both"/>
      </w:pPr>
      <w:r>
        <w:rPr>
          <w:rFonts w:ascii="Times New Roman" w:hAnsi="Times New Roman" w:eastAsia="Times New Roman"/>
          <w:b w:val="0"/>
          <w:i w:val="0"/>
          <w:color w:val="000000"/>
          <w:sz w:val="21"/>
        </w:rPr>
        <w:t>[61]</w:t>
      </w:r>
      <w:r>
        <w:rPr>
          <w:rFonts w:ascii="Times New Roman" w:hAnsi="Times New Roman" w:eastAsia="Times New Roman"/>
          <w:b w:val="0"/>
          <w:i w:val="0"/>
          <w:color w:val="000000"/>
          <w:sz w:val="21"/>
        </w:rPr>
        <w:t xml:space="preserve">Hasanpour R., Schmitt J., Ozcelik Y., Rostami J. Examining the effect of adverse </w:t>
      </w:r>
      <w:r>
        <w:rPr>
          <w:rFonts w:ascii="Times New Roman" w:hAnsi="Times New Roman" w:eastAsia="Times New Roman"/>
          <w:b w:val="0"/>
          <w:i w:val="0"/>
          <w:color w:val="000000"/>
          <w:sz w:val="21"/>
        </w:rPr>
        <w:t xml:space="preserve">geological conditions on jamming of a single shielded TBM in Uluabat tunnel using </w:t>
      </w:r>
      <w:r>
        <w:rPr>
          <w:rFonts w:ascii="Times New Roman" w:hAnsi="Times New Roman" w:eastAsia="Times New Roman"/>
          <w:b w:val="0"/>
          <w:i w:val="0"/>
          <w:color w:val="000000"/>
          <w:sz w:val="21"/>
        </w:rPr>
        <w:t xml:space="preserve">numerical modeling[J].Journal of Rock Mechanics and Geotechnical Engineering, 2017, </w:t>
      </w:r>
      <w:r>
        <w:rPr>
          <w:rFonts w:ascii="Times New Roman" w:hAnsi="Times New Roman" w:eastAsia="Times New Roman"/>
          <w:b w:val="0"/>
          <w:i w:val="0"/>
          <w:color w:val="000000"/>
          <w:sz w:val="21"/>
        </w:rPr>
        <w:t xml:space="preserve">9(06): 1112-1122. </w:t>
      </w:r>
    </w:p>
    <w:p>
      <w:pPr>
        <w:autoSpaceDN w:val="0"/>
        <w:autoSpaceDE w:val="0"/>
        <w:widowControl/>
        <w:spacing w:line="400" w:lineRule="exact" w:before="0" w:after="0"/>
        <w:ind w:left="1856" w:right="210" w:hanging="556"/>
        <w:jc w:val="both"/>
      </w:pPr>
      <w:r>
        <w:rPr>
          <w:rFonts w:ascii="Times New Roman" w:hAnsi="Times New Roman" w:eastAsia="Times New Roman"/>
          <w:b w:val="0"/>
          <w:i w:val="0"/>
          <w:color w:val="000000"/>
          <w:sz w:val="21"/>
        </w:rPr>
        <w:t>[62]</w:t>
      </w:r>
      <w:r>
        <w:rPr>
          <w:rFonts w:ascii="Times New Roman" w:hAnsi="Times New Roman" w:eastAsia="Times New Roman"/>
          <w:b w:val="0"/>
          <w:i w:val="0"/>
          <w:color w:val="000000"/>
          <w:sz w:val="21"/>
        </w:rPr>
        <w:t xml:space="preserve">Michael K., Dimitris L., Loannis V., Petros F. Development of a 3D finite element </w:t>
      </w:r>
      <w:r>
        <w:rPr>
          <w:rFonts w:ascii="Times New Roman" w:hAnsi="Times New Roman" w:eastAsia="Times New Roman"/>
          <w:b w:val="0"/>
          <w:i w:val="0"/>
          <w:color w:val="000000"/>
          <w:sz w:val="21"/>
        </w:rPr>
        <w:t xml:space="preserve">model for shield EPB tunnelling[J]. Tunnelling and Underground Space Technology </w:t>
      </w:r>
      <w:r>
        <w:rPr>
          <w:rFonts w:ascii="Times New Roman" w:hAnsi="Times New Roman" w:eastAsia="Times New Roman"/>
          <w:b w:val="0"/>
          <w:i w:val="0"/>
          <w:color w:val="000000"/>
          <w:sz w:val="21"/>
        </w:rPr>
        <w:t xml:space="preserve">incorporating Trenchless Technology Research, 2017, 65: 22-34. </w:t>
      </w:r>
    </w:p>
    <w:p>
      <w:pPr>
        <w:autoSpaceDN w:val="0"/>
        <w:autoSpaceDE w:val="0"/>
        <w:widowControl/>
        <w:spacing w:line="400" w:lineRule="exact" w:before="0" w:after="0"/>
        <w:ind w:left="1856" w:right="214" w:hanging="556"/>
        <w:jc w:val="both"/>
      </w:pPr>
      <w:r>
        <w:rPr>
          <w:rFonts w:ascii="Times New Roman" w:hAnsi="Times New Roman" w:eastAsia="Times New Roman"/>
          <w:b w:val="0"/>
          <w:i w:val="0"/>
          <w:color w:val="000000"/>
          <w:sz w:val="21"/>
        </w:rPr>
        <w:t>[63]</w:t>
      </w:r>
      <w:r>
        <w:rPr>
          <w:rFonts w:ascii="Times New Roman" w:hAnsi="Times New Roman" w:eastAsia="Times New Roman"/>
          <w:b w:val="0"/>
          <w:i w:val="0"/>
          <w:color w:val="000000"/>
          <w:sz w:val="21"/>
        </w:rPr>
        <w:t xml:space="preserve">Lin X.T., Chen R.P., Wu H.N., Cheng H.Z. Deformation behaviors of existing tunnels </w:t>
      </w:r>
      <w:r>
        <w:rPr>
          <w:rFonts w:ascii="Times New Roman" w:hAnsi="Times New Roman" w:eastAsia="Times New Roman"/>
          <w:b w:val="0"/>
          <w:i w:val="0"/>
          <w:color w:val="000000"/>
          <w:sz w:val="21"/>
        </w:rPr>
        <w:t xml:space="preserve">caused by shield tunneling undercrossing with oblique angle[J]. Tunnelling and </w:t>
      </w:r>
      <w:r>
        <w:rPr>
          <w:rFonts w:ascii="Times New Roman" w:hAnsi="Times New Roman" w:eastAsia="Times New Roman"/>
          <w:b w:val="0"/>
          <w:i w:val="0"/>
          <w:color w:val="000000"/>
          <w:sz w:val="21"/>
        </w:rPr>
        <w:t xml:space="preserve">Underground Space Technology incorporating Trenchless Technology Research, 2019, </w:t>
      </w:r>
      <w:r>
        <w:rPr>
          <w:rFonts w:ascii="Times New Roman" w:hAnsi="Times New Roman" w:eastAsia="Times New Roman"/>
          <w:b w:val="0"/>
          <w:i w:val="0"/>
          <w:color w:val="000000"/>
          <w:sz w:val="21"/>
        </w:rPr>
        <w:t xml:space="preserve">89: 78-90. </w:t>
      </w:r>
    </w:p>
    <w:p>
      <w:pPr>
        <w:autoSpaceDN w:val="0"/>
        <w:autoSpaceDE w:val="0"/>
        <w:widowControl/>
        <w:spacing w:line="400" w:lineRule="exact" w:before="0" w:after="0"/>
        <w:ind w:left="1856" w:right="208" w:hanging="556"/>
        <w:jc w:val="both"/>
      </w:pPr>
      <w:r>
        <w:rPr>
          <w:rFonts w:ascii="Times New Roman" w:hAnsi="Times New Roman" w:eastAsia="Times New Roman"/>
          <w:b w:val="0"/>
          <w:i w:val="0"/>
          <w:color w:val="000000"/>
          <w:sz w:val="21"/>
        </w:rPr>
        <w:t>[64]</w:t>
      </w:r>
      <w:r>
        <w:rPr>
          <w:rFonts w:ascii="Times New Roman" w:hAnsi="Times New Roman" w:eastAsia="Times New Roman"/>
          <w:b w:val="0"/>
          <w:i w:val="0"/>
          <w:color w:val="000000"/>
          <w:sz w:val="21"/>
        </w:rPr>
        <w:t xml:space="preserve">Ahmed M., Iskander M. Analysis of tunneling-induced ground movements using </w:t>
      </w:r>
      <w:r>
        <w:rPr>
          <w:rFonts w:ascii="Times New Roman" w:hAnsi="Times New Roman" w:eastAsia="Times New Roman"/>
          <w:b w:val="0"/>
          <w:i w:val="0"/>
          <w:color w:val="000000"/>
          <w:sz w:val="21"/>
        </w:rPr>
        <w:t xml:space="preserve">transparent soil models[J]. Journal of Geotechnical and Geo environmental Engineering, </w:t>
      </w:r>
      <w:r>
        <w:rPr>
          <w:rFonts w:ascii="Times New Roman" w:hAnsi="Times New Roman" w:eastAsia="Times New Roman"/>
          <w:b w:val="0"/>
          <w:i w:val="0"/>
          <w:color w:val="000000"/>
          <w:sz w:val="21"/>
        </w:rPr>
        <w:t xml:space="preserve">2011, 137(5): 525-535.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[65]</w:t>
      </w:r>
      <w:r>
        <w:rPr>
          <w:rFonts w:ascii="宋体" w:hAnsi="宋体" w:eastAsia="宋体"/>
          <w:b w:val="0"/>
          <w:i w:val="0"/>
          <w:color w:val="000000"/>
          <w:sz w:val="21"/>
        </w:rPr>
        <w:t>何川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汪洋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方勇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赵强政</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土压平衡式盾构掘进过程的相似模型试验</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w:t>
      </w:r>
      <w:r>
        <w:rPr>
          <w:rFonts w:ascii="宋体" w:hAnsi="宋体" w:eastAsia="宋体"/>
          <w:b w:val="0"/>
          <w:i w:val="0"/>
          <w:color w:val="000000"/>
          <w:sz w:val="21"/>
        </w:rPr>
        <w:t>程学报</w:t>
      </w:r>
      <w:r>
        <w:rPr>
          <w:rFonts w:ascii="Times New Roman" w:hAnsi="Times New Roman" w:eastAsia="Times New Roman"/>
          <w:b w:val="0"/>
          <w:i w:val="0"/>
          <w:color w:val="000000"/>
          <w:sz w:val="21"/>
        </w:rPr>
        <w:t xml:space="preserve">, 2012, 45(02): 162-169. </w:t>
      </w:r>
    </w:p>
    <w:p>
      <w:pPr>
        <w:autoSpaceDN w:val="0"/>
        <w:autoSpaceDE w:val="0"/>
        <w:widowControl/>
        <w:spacing w:line="280" w:lineRule="exact" w:before="118" w:after="0"/>
        <w:ind w:left="1300" w:right="0" w:firstLine="0"/>
        <w:jc w:val="left"/>
      </w:pPr>
      <w:r>
        <w:rPr>
          <w:rFonts w:ascii="Times New Roman" w:hAnsi="Times New Roman" w:eastAsia="Times New Roman"/>
          <w:b w:val="0"/>
          <w:i w:val="0"/>
          <w:color w:val="000000"/>
          <w:sz w:val="21"/>
        </w:rPr>
        <w:t>[66]</w:t>
      </w:r>
      <w:r>
        <w:rPr>
          <w:rFonts w:ascii="宋体" w:hAnsi="宋体" w:eastAsia="宋体"/>
          <w:b w:val="0"/>
          <w:i w:val="0"/>
          <w:color w:val="000000"/>
          <w:sz w:val="21"/>
        </w:rPr>
        <w:t>何川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李讯</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江英超</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方勇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谭准</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黄土地层盾构隧道施工的掘进试验研究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w:t>
      </w:r>
    </w:p>
    <w:p>
      <w:pPr>
        <w:autoSpaceDN w:val="0"/>
        <w:autoSpaceDE w:val="0"/>
        <w:widowControl/>
        <w:spacing w:line="282" w:lineRule="exact" w:before="502" w:after="0"/>
        <w:ind w:left="0" w:right="4088" w:firstLine="0"/>
        <w:jc w:val="right"/>
      </w:pPr>
      <w:r>
        <w:rPr>
          <w:rFonts w:ascii="Times New Roman" w:hAnsi="Times New Roman" w:eastAsia="Times New Roman"/>
          <w:b w:val="0"/>
          <w:i w:val="0"/>
          <w:color w:val="000000"/>
          <w:sz w:val="21"/>
        </w:rPr>
        <w:t xml:space="preserve">136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89" name="Picture 9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3776" w:firstLine="0"/>
        <w:jc w:val="right"/>
      </w:pPr>
      <w:r>
        <w:rPr>
          <w:rFonts w:ascii="宋体" w:hAnsi="宋体" w:eastAsia="宋体"/>
          <w:b w:val="0"/>
          <w:i w:val="0"/>
          <w:color w:val="000000"/>
          <w:sz w:val="21"/>
        </w:rPr>
        <w:t xml:space="preserve">参考文献 </w:t>
      </w:r>
    </w:p>
    <w:p>
      <w:pPr>
        <w:autoSpaceDN w:val="0"/>
        <w:autoSpaceDE w:val="0"/>
        <w:widowControl/>
        <w:spacing w:line="282" w:lineRule="exact" w:before="430" w:after="0"/>
        <w:ind w:left="1856" w:right="0" w:firstLine="0"/>
        <w:jc w:val="left"/>
      </w:pPr>
      <w:r>
        <w:rPr>
          <w:rFonts w:ascii="宋体" w:hAnsi="宋体" w:eastAsia="宋体"/>
          <w:b w:val="0"/>
          <w:i w:val="0"/>
          <w:color w:val="000000"/>
          <w:sz w:val="21"/>
        </w:rPr>
        <w:t>力学与工程学报</w:t>
      </w:r>
      <w:r>
        <w:rPr>
          <w:rFonts w:ascii="Times New Roman" w:hAnsi="Times New Roman" w:eastAsia="Times New Roman"/>
          <w:b w:val="0"/>
          <w:i w:val="0"/>
          <w:color w:val="000000"/>
          <w:sz w:val="21"/>
        </w:rPr>
        <w:t xml:space="preserve">, 2013, 32(9): 1736-1743.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[67]</w:t>
      </w:r>
      <w:r>
        <w:rPr>
          <w:rFonts w:ascii="宋体" w:hAnsi="宋体" w:eastAsia="宋体"/>
          <w:b w:val="0"/>
          <w:i w:val="0"/>
          <w:color w:val="000000"/>
          <w:sz w:val="21"/>
        </w:rPr>
        <w:t>王海涛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金慧</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涂兵雄</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张景元</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砂土地层地铁盾构隧道施工对地层沉降影响的模</w:t>
      </w:r>
      <w:r>
        <w:rPr>
          <w:rFonts w:ascii="宋体" w:hAnsi="宋体" w:eastAsia="宋体"/>
          <w:b w:val="0"/>
          <w:i w:val="0"/>
          <w:color w:val="000000"/>
          <w:sz w:val="21"/>
        </w:rPr>
        <w:t>型试验研究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中国铁道科学</w:t>
      </w:r>
      <w:r>
        <w:rPr>
          <w:rFonts w:ascii="Times New Roman" w:hAnsi="Times New Roman" w:eastAsia="Times New Roman"/>
          <w:b w:val="0"/>
          <w:i w:val="0"/>
          <w:color w:val="000000"/>
          <w:sz w:val="21"/>
        </w:rPr>
        <w:t xml:space="preserve">, 2017, 38(6): 70-78. </w:t>
      </w:r>
    </w:p>
    <w:p>
      <w:pPr>
        <w:autoSpaceDN w:val="0"/>
        <w:tabs>
          <w:tab w:pos="1856" w:val="left"/>
        </w:tabs>
        <w:autoSpaceDE w:val="0"/>
        <w:widowControl/>
        <w:spacing w:line="398" w:lineRule="exact" w:before="2" w:after="0"/>
        <w:ind w:left="1300" w:right="144" w:firstLine="0"/>
        <w:jc w:val="left"/>
      </w:pPr>
      <w:r>
        <w:rPr>
          <w:rFonts w:ascii="Times New Roman" w:hAnsi="Times New Roman" w:eastAsia="Times New Roman"/>
          <w:b w:val="0"/>
          <w:i w:val="0"/>
          <w:color w:val="000000"/>
          <w:sz w:val="21"/>
        </w:rPr>
        <w:t>[68]</w:t>
      </w:r>
      <w:r>
        <w:rPr>
          <w:rFonts w:ascii="宋体" w:hAnsi="宋体" w:eastAsia="宋体"/>
          <w:b w:val="0"/>
          <w:i w:val="0"/>
          <w:color w:val="000000"/>
          <w:sz w:val="21"/>
        </w:rPr>
        <w:t>马险峰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田小芳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王俊淞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盾构隧道注浆对既有隧道影响的离心模拟研究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2012, 33(12): 3604-3610. </w:t>
      </w:r>
    </w:p>
    <w:p>
      <w:pPr>
        <w:autoSpaceDN w:val="0"/>
        <w:tabs>
          <w:tab w:pos="1856" w:val="left"/>
        </w:tabs>
        <w:autoSpaceDE w:val="0"/>
        <w:widowControl/>
        <w:spacing w:line="400" w:lineRule="exact" w:before="4" w:after="0"/>
        <w:ind w:left="1300" w:right="144" w:firstLine="0"/>
        <w:jc w:val="left"/>
      </w:pPr>
      <w:r>
        <w:rPr>
          <w:rFonts w:ascii="Times New Roman" w:hAnsi="Times New Roman" w:eastAsia="Times New Roman"/>
          <w:b w:val="0"/>
          <w:i w:val="0"/>
          <w:color w:val="000000"/>
          <w:sz w:val="21"/>
        </w:rPr>
        <w:t>[69]</w:t>
      </w:r>
      <w:r>
        <w:rPr>
          <w:rFonts w:ascii="Times New Roman" w:hAnsi="Times New Roman" w:eastAsia="Times New Roman"/>
          <w:b w:val="0"/>
          <w:i w:val="0"/>
          <w:color w:val="000000"/>
          <w:sz w:val="21"/>
        </w:rPr>
        <w:t xml:space="preserve">Marshall A.M., Farrell R., Klar A., Mair R. Tunnels in sands: the effect of size, depth </w:t>
      </w:r>
      <w:r>
        <w:rPr>
          <w:rFonts w:ascii="Times New Roman" w:hAnsi="Times New Roman" w:eastAsia="Times New Roman"/>
          <w:b w:val="0"/>
          <w:i w:val="0"/>
          <w:color w:val="000000"/>
          <w:sz w:val="21"/>
        </w:rPr>
        <w:t xml:space="preserve">and volume loss on greenfield displacements[J]. Geotechnique, 2012, 62(5): 385-399. </w:t>
      </w:r>
      <w:r>
        <w:rPr>
          <w:rFonts w:ascii="Times New Roman" w:hAnsi="Times New Roman" w:eastAsia="Times New Roman"/>
          <w:b w:val="0"/>
          <w:i w:val="0"/>
          <w:color w:val="000000"/>
          <w:sz w:val="21"/>
        </w:rPr>
        <w:t>[70]</w:t>
      </w:r>
      <w:r>
        <w:rPr>
          <w:rFonts w:ascii="Times New Roman" w:hAnsi="Times New Roman" w:eastAsia="Times New Roman"/>
          <w:b w:val="0"/>
          <w:i w:val="0"/>
          <w:color w:val="000000"/>
          <w:sz w:val="21"/>
        </w:rPr>
        <w:t xml:space="preserve">Giardina G., DeJong M.J., Mair R.J. Interaction between surface structures :and </w:t>
      </w:r>
      <w:r>
        <w:rPr>
          <w:rFonts w:ascii="Times New Roman" w:hAnsi="Times New Roman" w:eastAsia="Times New Roman"/>
          <w:b w:val="0"/>
          <w:i w:val="0"/>
          <w:color w:val="000000"/>
          <w:sz w:val="21"/>
        </w:rPr>
        <w:t xml:space="preserve">tunnelling in sand: centrifuge and computational modelling[J]. Tunnelling and </w:t>
      </w:r>
      <w:r>
        <w:rPr>
          <w:rFonts w:ascii="Times New Roman" w:hAnsi="Times New Roman" w:eastAsia="Times New Roman"/>
          <w:b w:val="0"/>
          <w:i w:val="0"/>
          <w:color w:val="000000"/>
          <w:sz w:val="21"/>
        </w:rPr>
        <w:t xml:space="preserve">Underground Space Technology, 2015, 50: 465-478.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[71]</w:t>
      </w:r>
      <w:r>
        <w:rPr>
          <w:rFonts w:ascii="Times New Roman" w:hAnsi="Times New Roman" w:eastAsia="Times New Roman"/>
          <w:b w:val="0"/>
          <w:i w:val="0"/>
          <w:color w:val="000000"/>
          <w:sz w:val="21"/>
        </w:rPr>
        <w:t xml:space="preserve">Le B.T., Taylor R.N. Response of clay soil to three-dimensional tunnelling simulation in </w:t>
      </w:r>
      <w:r>
        <w:rPr>
          <w:rFonts w:ascii="Times New Roman" w:hAnsi="Times New Roman" w:eastAsia="Times New Roman"/>
          <w:b w:val="0"/>
          <w:i w:val="0"/>
          <w:color w:val="000000"/>
          <w:sz w:val="21"/>
        </w:rPr>
        <w:t xml:space="preserve">centrifuge models[J]. Soils and foundations, 2018, 58(4): 808-818.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[72]</w:t>
      </w:r>
      <w:r>
        <w:rPr>
          <w:rFonts w:ascii="Times New Roman" w:hAnsi="Times New Roman" w:eastAsia="Times New Roman"/>
          <w:b w:val="0"/>
          <w:i w:val="0"/>
          <w:color w:val="000000"/>
          <w:sz w:val="21"/>
        </w:rPr>
        <w:t xml:space="preserve">Lu H., Shi J., Wang Y., Wang R. Centrifuge modeling of tunneling-induced ground </w:t>
      </w:r>
      <w:r>
        <w:rPr>
          <w:rFonts w:ascii="Times New Roman" w:hAnsi="Times New Roman" w:eastAsia="Times New Roman"/>
          <w:b w:val="0"/>
          <w:i w:val="0"/>
          <w:color w:val="000000"/>
          <w:sz w:val="21"/>
        </w:rPr>
        <w:t xml:space="preserve">surface settlement in sand[J]. Underground Space, 2019, 4(4): 302-309. </w:t>
      </w:r>
    </w:p>
    <w:p>
      <w:pPr>
        <w:autoSpaceDN w:val="0"/>
        <w:tabs>
          <w:tab w:pos="1856" w:val="left"/>
        </w:tabs>
        <w:autoSpaceDE w:val="0"/>
        <w:widowControl/>
        <w:spacing w:line="398" w:lineRule="exact" w:before="4" w:after="0"/>
        <w:ind w:left="1300" w:right="144" w:firstLine="0"/>
        <w:jc w:val="left"/>
      </w:pPr>
      <w:r>
        <w:rPr>
          <w:rFonts w:ascii="Times New Roman" w:hAnsi="Times New Roman" w:eastAsia="Times New Roman"/>
          <w:b w:val="0"/>
          <w:i w:val="0"/>
          <w:color w:val="000000"/>
          <w:sz w:val="21"/>
        </w:rPr>
        <w:t>[73]</w:t>
      </w:r>
      <w:r>
        <w:rPr>
          <w:rFonts w:ascii="Times New Roman" w:hAnsi="Times New Roman" w:eastAsia="Times New Roman"/>
          <w:b w:val="0"/>
          <w:i w:val="0"/>
          <w:color w:val="000000"/>
          <w:sz w:val="21"/>
        </w:rPr>
        <w:t xml:space="preserve">Vorster T.E.B. Effects of tunnelling on buried pipes[D]. Cambridge: University of </w:t>
      </w:r>
      <w:r>
        <w:rPr>
          <w:rFonts w:ascii="Times New Roman" w:hAnsi="Times New Roman" w:eastAsia="Times New Roman"/>
          <w:b w:val="0"/>
          <w:i w:val="0"/>
          <w:color w:val="000000"/>
          <w:sz w:val="21"/>
        </w:rPr>
        <w:t xml:space="preserve">Cambridge, 2005.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[74]</w:t>
      </w:r>
      <w:r>
        <w:rPr>
          <w:rFonts w:ascii="Times New Roman" w:hAnsi="Times New Roman" w:eastAsia="Times New Roman"/>
          <w:b w:val="0"/>
          <w:i w:val="0"/>
          <w:color w:val="000000"/>
          <w:sz w:val="21"/>
        </w:rPr>
        <w:t xml:space="preserve">Marshall A. Tunnelling in sand and its effect on pipelines and piles[D]. Cambridge: </w:t>
      </w:r>
      <w:r>
        <w:rPr>
          <w:rFonts w:ascii="Times New Roman" w:hAnsi="Times New Roman" w:eastAsia="Times New Roman"/>
          <w:b w:val="0"/>
          <w:i w:val="0"/>
          <w:color w:val="000000"/>
          <w:sz w:val="21"/>
        </w:rPr>
        <w:t xml:space="preserve">University of Cambridge, 2009. </w:t>
      </w:r>
    </w:p>
    <w:p>
      <w:pPr>
        <w:autoSpaceDN w:val="0"/>
        <w:autoSpaceDE w:val="0"/>
        <w:widowControl/>
        <w:spacing w:line="240" w:lineRule="auto" w:before="0" w:after="0"/>
        <w:ind w:left="1856" w:right="204" w:hanging="556"/>
        <w:jc w:val="both"/>
      </w:pPr>
      <w:r>
        <w:rPr>
          <w:rFonts w:ascii="Times New Roman" w:hAnsi="Times New Roman" w:eastAsia="Times New Roman"/>
          <w:b w:val="0"/>
          <w:i w:val="0"/>
          <w:color w:val="000000"/>
          <w:sz w:val="21"/>
        </w:rPr>
        <w:t>[75]</w:t>
      </w:r>
      <w:r>
        <w:rPr>
          <w:rFonts w:ascii="Times New Roman" w:hAnsi="Times New Roman" w:eastAsia="Times New Roman"/>
          <w:b w:val="0"/>
          <w:i w:val="0"/>
          <w:color w:val="000000"/>
          <w:sz w:val="21"/>
        </w:rPr>
        <w:t xml:space="preserve">Klar A., Vorster T.E., Soga K., Mair R.J. Elastoplastic solution for soil-pipe-tunnel </w:t>
      </w:r>
      <w:r>
        <w:rPr>
          <w:rFonts w:ascii="Times New Roman" w:hAnsi="Times New Roman" w:eastAsia="Times New Roman"/>
          <w:b w:val="0"/>
          <w:i w:val="0"/>
          <w:color w:val="000000"/>
          <w:sz w:val="21"/>
        </w:rPr>
        <w:t xml:space="preserve">interaction[J]. Journal of Geotechnical and Geoenvironmental Engineering, 2007, </w:t>
      </w:r>
      <w:r>
        <w:rPr>
          <w:rFonts w:ascii="Times New Roman" w:hAnsi="Times New Roman" w:eastAsia="Times New Roman"/>
          <w:b w:val="0"/>
          <w:i w:val="0"/>
          <w:color w:val="000000"/>
          <w:sz w:val="21"/>
        </w:rPr>
        <w:t>133(7): 782-</w:t>
      </w:r>
      <w:r>
        <w:drawing>
          <wp:inline xmlns:a="http://schemas.openxmlformats.org/drawingml/2006/main" xmlns:pic="http://schemas.openxmlformats.org/drawingml/2006/picture">
            <wp:extent cx="499110" cy="148589"/>
            <wp:docPr id="991" name="Picture 991"/>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499110" cy="148589"/>
                    </a:xfrm>
                    <a:prstGeom prst="rect"/>
                  </pic:spPr>
                </pic:pic>
              </a:graphicData>
            </a:graphic>
          </wp:inline>
        </w:drawing>
      </w:r>
    </w:p>
    <w:p>
      <w:pPr>
        <w:autoSpaceDN w:val="0"/>
        <w:autoSpaceDE w:val="0"/>
        <w:widowControl/>
        <w:spacing w:line="240" w:lineRule="auto" w:before="0" w:after="0"/>
        <w:ind w:left="1856" w:right="220" w:hanging="556"/>
        <w:jc w:val="both"/>
      </w:pPr>
      <w:r>
        <w:rPr>
          <w:rFonts w:ascii="Times New Roman" w:hAnsi="Times New Roman" w:eastAsia="Times New Roman"/>
          <w:b w:val="0"/>
          <w:i w:val="0"/>
          <w:color w:val="000000"/>
          <w:sz w:val="21"/>
        </w:rPr>
        <w:t>[76]</w:t>
      </w:r>
      <w:r>
        <w:rPr>
          <w:rFonts w:ascii="Times New Roman" w:hAnsi="Times New Roman" w:eastAsia="Times New Roman"/>
          <w:b w:val="0"/>
          <w:i w:val="0"/>
          <w:color w:val="000000"/>
          <w:sz w:val="21"/>
        </w:rPr>
        <w:t xml:space="preserve">Marshall A.M., Elkayam I., Klar A., Mair R.J. Centrifuge and discrete element </w:t>
      </w:r>
      <w:r>
        <w:rPr>
          <w:rFonts w:ascii="Times New Roman" w:hAnsi="Times New Roman" w:eastAsia="Times New Roman"/>
          <w:b w:val="0"/>
          <w:i w:val="0"/>
          <w:color w:val="000000"/>
          <w:sz w:val="21"/>
        </w:rPr>
        <w:t xml:space="preserve">modelling of tunnelling effects on pipelines[C]. Proceedings of the 7th International </w:t>
      </w:r>
      <w:r>
        <w:rPr>
          <w:rFonts w:ascii="Times New Roman" w:hAnsi="Times New Roman" w:eastAsia="Times New Roman"/>
          <w:b w:val="0"/>
          <w:i w:val="0"/>
          <w:color w:val="000000"/>
          <w:sz w:val="21"/>
        </w:rPr>
        <w:t>Conference on Physical Modelling in Geotechnics, Zurich, 2010: 633-</w:t>
      </w:r>
      <w:r>
        <w:drawing>
          <wp:inline xmlns:a="http://schemas.openxmlformats.org/drawingml/2006/main" xmlns:pic="http://schemas.openxmlformats.org/drawingml/2006/picture">
            <wp:extent cx="494029" cy="149859"/>
            <wp:docPr id="992" name="Picture 992"/>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494029" cy="149859"/>
                    </a:xfrm>
                    <a:prstGeom prst="rect"/>
                  </pic:spPr>
                </pic:pic>
              </a:graphicData>
            </a:graphic>
          </wp:inline>
        </w:drawing>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[77]</w:t>
      </w:r>
      <w:r>
        <w:rPr>
          <w:rFonts w:ascii="宋体" w:hAnsi="宋体" w:eastAsia="宋体"/>
          <w:b w:val="0"/>
          <w:i w:val="0"/>
          <w:color w:val="000000"/>
          <w:sz w:val="21"/>
        </w:rPr>
        <w:t>王霆</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罗富荣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刘维宁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地铁车站洞桩法施工对地层和刚性接头管线的影响</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w:t>
      </w:r>
      <w:r>
        <w:rPr>
          <w:rFonts w:ascii="宋体" w:hAnsi="宋体" w:eastAsia="宋体"/>
          <w:b w:val="0"/>
          <w:i w:val="0"/>
          <w:color w:val="000000"/>
          <w:sz w:val="21"/>
        </w:rPr>
        <w:t>土力学</w:t>
      </w:r>
      <w:r>
        <w:rPr>
          <w:rFonts w:ascii="Times New Roman" w:hAnsi="Times New Roman" w:eastAsia="Times New Roman"/>
          <w:b w:val="0"/>
          <w:i w:val="0"/>
          <w:color w:val="000000"/>
          <w:sz w:val="21"/>
        </w:rPr>
        <w:t xml:space="preserve">, 2011, 32(08): 2533-2538.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[78]</w:t>
      </w:r>
      <w:r>
        <w:rPr>
          <w:rFonts w:ascii="宋体" w:hAnsi="宋体" w:eastAsia="宋体"/>
          <w:b w:val="0"/>
          <w:i w:val="0"/>
          <w:color w:val="000000"/>
          <w:sz w:val="21"/>
        </w:rPr>
        <w:t>高永涛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于咏妍</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吴顺川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通车荷载下不同覆土厚度的地铁隧道开挖对管线安全性</w:t>
      </w:r>
      <w:r>
        <w:rPr>
          <w:rFonts w:ascii="宋体" w:hAnsi="宋体" w:eastAsia="宋体"/>
          <w:b w:val="0"/>
          <w:i w:val="0"/>
          <w:color w:val="000000"/>
          <w:sz w:val="21"/>
        </w:rPr>
        <w:t>的影响</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岩石力学与工程学报</w:t>
      </w:r>
      <w:r>
        <w:rPr>
          <w:rFonts w:ascii="Times New Roman" w:hAnsi="Times New Roman" w:eastAsia="Times New Roman"/>
          <w:b w:val="0"/>
          <w:i w:val="0"/>
          <w:color w:val="000000"/>
          <w:sz w:val="21"/>
        </w:rPr>
        <w:t xml:space="preserve">, 2013, 32(S2): 3557-3564.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[79]</w:t>
      </w:r>
      <w:r>
        <w:rPr>
          <w:rFonts w:ascii="宋体" w:hAnsi="宋体" w:eastAsia="宋体"/>
          <w:b w:val="0"/>
          <w:i w:val="0"/>
          <w:color w:val="000000"/>
          <w:sz w:val="21"/>
        </w:rPr>
        <w:t>魏纲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魏新江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裘新谷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过街隧道施工对地下管线影响的三维数值模拟</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w:t>
      </w:r>
      <w:r>
        <w:rPr>
          <w:rFonts w:ascii="宋体" w:hAnsi="宋体" w:eastAsia="宋体"/>
          <w:b w:val="0"/>
          <w:i w:val="0"/>
          <w:color w:val="000000"/>
          <w:sz w:val="21"/>
        </w:rPr>
        <w:t>学与工程学报</w:t>
      </w:r>
      <w:r>
        <w:rPr>
          <w:rFonts w:ascii="Times New Roman" w:hAnsi="Times New Roman" w:eastAsia="Times New Roman"/>
          <w:b w:val="0"/>
          <w:i w:val="0"/>
          <w:color w:val="000000"/>
          <w:sz w:val="21"/>
        </w:rPr>
        <w:t xml:space="preserve">, 2009, 28(S1): 2853-2859.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[80]</w:t>
      </w:r>
      <w:r>
        <w:rPr>
          <w:rFonts w:ascii="宋体" w:hAnsi="宋体" w:eastAsia="宋体"/>
          <w:b w:val="0"/>
          <w:i w:val="0"/>
          <w:color w:val="000000"/>
          <w:sz w:val="21"/>
        </w:rPr>
        <w:t>王正兴</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缪林昌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王冉冉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砂土中隧道施工对相邻垂直连续管线位移影响的模型试</w:t>
      </w:r>
      <w:r>
        <w:rPr>
          <w:rFonts w:ascii="宋体" w:hAnsi="宋体" w:eastAsia="宋体"/>
          <w:b w:val="0"/>
          <w:i w:val="0"/>
          <w:color w:val="000000"/>
          <w:sz w:val="21"/>
        </w:rPr>
        <w:t>验研宄</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2013, 34(S2): 143-149. </w:t>
      </w:r>
    </w:p>
    <w:p>
      <w:pPr>
        <w:autoSpaceDN w:val="0"/>
        <w:tabs>
          <w:tab w:pos="1856" w:val="left"/>
        </w:tabs>
        <w:autoSpaceDE w:val="0"/>
        <w:widowControl/>
        <w:spacing w:line="398" w:lineRule="exact" w:before="4" w:after="0"/>
        <w:ind w:left="1300" w:right="144" w:firstLine="0"/>
        <w:jc w:val="left"/>
      </w:pPr>
      <w:r>
        <w:rPr>
          <w:rFonts w:ascii="Times New Roman" w:hAnsi="Times New Roman" w:eastAsia="Times New Roman"/>
          <w:b w:val="0"/>
          <w:i w:val="0"/>
          <w:color w:val="000000"/>
          <w:sz w:val="21"/>
        </w:rPr>
        <w:t>[81]</w:t>
      </w:r>
      <w:r>
        <w:rPr>
          <w:rFonts w:ascii="宋体" w:hAnsi="宋体" w:eastAsia="宋体"/>
          <w:b w:val="0"/>
          <w:i w:val="0"/>
          <w:color w:val="000000"/>
          <w:sz w:val="21"/>
        </w:rPr>
        <w:t>周敏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杜延军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地层沉陷中埋地</w:t>
      </w:r>
      <w:r>
        <w:rPr>
          <w:rFonts w:ascii="Times New Roman" w:hAnsi="Times New Roman" w:eastAsia="Times New Roman"/>
          <w:b w:val="0"/>
          <w:i w:val="0"/>
          <w:color w:val="000000"/>
          <w:sz w:val="21"/>
        </w:rPr>
        <w:t>HDPE</w:t>
      </w:r>
      <w:r>
        <w:rPr>
          <w:rFonts w:ascii="宋体" w:hAnsi="宋体" w:eastAsia="宋体"/>
          <w:b w:val="0"/>
          <w:i w:val="0"/>
          <w:color w:val="000000"/>
          <w:sz w:val="21"/>
        </w:rPr>
        <w:t xml:space="preserve"> 管道力学状态及模型试验分析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w:t>
      </w:r>
      <w:r>
        <w:rPr>
          <w:rFonts w:ascii="宋体" w:hAnsi="宋体" w:eastAsia="宋体"/>
          <w:b w:val="0"/>
          <w:i w:val="0"/>
          <w:color w:val="000000"/>
          <w:sz w:val="21"/>
        </w:rPr>
        <w:t>土工程学报</w:t>
      </w:r>
      <w:r>
        <w:rPr>
          <w:rFonts w:ascii="Times New Roman" w:hAnsi="Times New Roman" w:eastAsia="Times New Roman"/>
          <w:b w:val="0"/>
          <w:i w:val="0"/>
          <w:color w:val="000000"/>
          <w:sz w:val="21"/>
        </w:rPr>
        <w:t xml:space="preserve">, 2016, 38(02): 253-262. </w:t>
      </w:r>
    </w:p>
    <w:p>
      <w:pPr>
        <w:autoSpaceDN w:val="0"/>
        <w:autoSpaceDE w:val="0"/>
        <w:widowControl/>
        <w:spacing w:line="212" w:lineRule="exact" w:before="542" w:after="0"/>
        <w:ind w:left="0" w:right="4136" w:firstLine="0"/>
        <w:jc w:val="right"/>
      </w:pPr>
      <w:r>
        <w:rPr>
          <w:rFonts w:ascii="宋体" w:hAnsi="宋体" w:eastAsia="宋体"/>
          <w:b w:val="0"/>
          <w:i w:val="0"/>
          <w:color w:val="000000"/>
          <w:sz w:val="21"/>
        </w:rPr>
        <w:t>137</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93" name="Picture 9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0" w:firstLine="0"/>
        <w:jc w:val="right"/>
      </w:pPr>
      <w:r>
        <w:rPr>
          <w:rFonts w:ascii="宋体" w:hAnsi="宋体" w:eastAsia="宋体"/>
          <w:b w:val="0"/>
          <w:i w:val="0"/>
          <w:color w:val="000000"/>
          <w:sz w:val="21"/>
        </w:rPr>
        <w:t>合肥工业大学博士研究生学位论文</w:t>
      </w:r>
    </w:p>
    <w:p>
      <w:pPr>
        <w:autoSpaceDN w:val="0"/>
        <w:autoSpaceDE w:val="0"/>
        <w:widowControl/>
        <w:spacing w:line="282" w:lineRule="exact" w:before="430" w:after="58"/>
        <w:ind w:left="1300" w:right="0" w:firstLine="0"/>
        <w:jc w:val="left"/>
      </w:pPr>
      <w:r>
        <w:rPr>
          <w:rFonts w:ascii="Times New Roman" w:hAnsi="Times New Roman" w:eastAsia="Times New Roman"/>
          <w:b w:val="0"/>
          <w:i w:val="0"/>
          <w:color w:val="000000"/>
          <w:sz w:val="21"/>
        </w:rPr>
        <w:t>[82]</w:t>
      </w:r>
      <w:r>
        <w:rPr>
          <w:rFonts w:ascii="Times New Roman" w:hAnsi="Times New Roman" w:eastAsia="Times New Roman"/>
          <w:b w:val="0"/>
          <w:i w:val="0"/>
          <w:color w:val="000000"/>
          <w:sz w:val="21"/>
        </w:rPr>
        <w:t xml:space="preserve">Shi J., Wang Y., Charles W.W.Ng. Three-dimensional centrifuge modeling of ground and </w:t>
      </w:r>
    </w:p>
    <w:tbl>
      <w:tblPr>
        <w:tblW w:type="auto" w:w="0"/>
        <w:tblLayout w:type="fixed"/>
        <w:tblLook w:firstColumn="1" w:firstRow="1" w:lastColumn="0" w:lastRow="0" w:noHBand="0" w:noVBand="1" w:val="04A0"/>
        <w:tblInd w:w="920.0" w:type="dxa"/>
      </w:tblPr>
      <w:tblGrid>
        <w:gridCol w:w="1118"/>
        <w:gridCol w:w="1118"/>
        <w:gridCol w:w="1118"/>
        <w:gridCol w:w="1118"/>
        <w:gridCol w:w="1118"/>
        <w:gridCol w:w="1118"/>
        <w:gridCol w:w="1118"/>
        <w:gridCol w:w="1118"/>
        <w:gridCol w:w="1118"/>
      </w:tblGrid>
      <w:tr>
        <w:trPr>
          <w:trHeight w:hRule="exact" w:val="400"/>
        </w:trPr>
        <w:tc>
          <w:tcPr>
            <w:tcW w:type="dxa" w:w="1800"/>
            <w:tcBorders/>
            <w:tcMar>
              <w:start w:w="0" w:type="dxa"/>
              <w:end w:w="0" w:type="dxa"/>
            </w:tcMar>
          </w:tcPr>
          <w:p>
            <w:pPr>
              <w:autoSpaceDN w:val="0"/>
              <w:autoSpaceDE w:val="0"/>
              <w:widowControl/>
              <w:spacing w:line="282" w:lineRule="exact" w:before="58" w:after="0"/>
              <w:ind w:left="0" w:right="92" w:firstLine="0"/>
              <w:jc w:val="right"/>
            </w:pPr>
            <w:r>
              <w:rPr>
                <w:rFonts w:ascii="Times New Roman" w:hAnsi="Times New Roman" w:eastAsia="Times New Roman"/>
                <w:b w:val="0"/>
                <w:i w:val="0"/>
                <w:color w:val="000000"/>
                <w:sz w:val="21"/>
              </w:rPr>
              <w:t xml:space="preserve">pipeline </w:t>
            </w:r>
          </w:p>
        </w:tc>
        <w:tc>
          <w:tcPr>
            <w:tcW w:type="dxa" w:w="104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response </w:t>
            </w:r>
          </w:p>
        </w:tc>
        <w:tc>
          <w:tcPr>
            <w:tcW w:type="dxa" w:w="44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to </w:t>
            </w:r>
          </w:p>
        </w:tc>
        <w:tc>
          <w:tcPr>
            <w:tcW w:type="dxa" w:w="82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tunnel </w:t>
            </w:r>
          </w:p>
        </w:tc>
        <w:tc>
          <w:tcPr>
            <w:tcW w:type="dxa" w:w="154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excavation[J]. </w:t>
            </w:r>
          </w:p>
        </w:tc>
        <w:tc>
          <w:tcPr>
            <w:tcW w:type="dxa" w:w="92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Journal </w:t>
            </w:r>
          </w:p>
        </w:tc>
        <w:tc>
          <w:tcPr>
            <w:tcW w:type="dxa" w:w="44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of </w:t>
            </w:r>
          </w:p>
        </w:tc>
        <w:tc>
          <w:tcPr>
            <w:tcW w:type="dxa" w:w="144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Geotechnical </w:t>
            </w:r>
          </w:p>
        </w:tc>
        <w:tc>
          <w:tcPr>
            <w:tcW w:type="dxa" w:w="600"/>
            <w:tcBorders/>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and </w:t>
            </w:r>
          </w:p>
        </w:tc>
      </w:tr>
    </w:tbl>
    <w:p>
      <w:pPr>
        <w:autoSpaceDN w:val="0"/>
        <w:autoSpaceDE w:val="0"/>
        <w:widowControl/>
        <w:spacing w:line="280" w:lineRule="exact" w:before="62" w:after="0"/>
        <w:ind w:left="1856" w:right="0" w:firstLine="0"/>
        <w:jc w:val="left"/>
      </w:pPr>
      <w:r>
        <w:rPr>
          <w:rFonts w:ascii="Times New Roman" w:hAnsi="Times New Roman" w:eastAsia="Times New Roman"/>
          <w:b w:val="0"/>
          <w:i w:val="0"/>
          <w:color w:val="000000"/>
          <w:sz w:val="21"/>
        </w:rPr>
        <w:t xml:space="preserve">Geoenvironmental Engineering, 2016, 142(11): 04016054. </w:t>
      </w:r>
    </w:p>
    <w:p>
      <w:pPr>
        <w:autoSpaceDN w:val="0"/>
        <w:autoSpaceDE w:val="0"/>
        <w:widowControl/>
        <w:spacing w:line="400" w:lineRule="exact" w:before="0" w:after="0"/>
        <w:ind w:left="1856" w:right="202" w:hanging="556"/>
        <w:jc w:val="both"/>
      </w:pPr>
      <w:r>
        <w:rPr>
          <w:rFonts w:ascii="Times New Roman" w:hAnsi="Times New Roman" w:eastAsia="Times New Roman"/>
          <w:b w:val="0"/>
          <w:i w:val="0"/>
          <w:color w:val="000000"/>
          <w:sz w:val="21"/>
        </w:rPr>
        <w:t>[83]</w:t>
      </w:r>
      <w:r>
        <w:rPr>
          <w:rFonts w:ascii="Times New Roman" w:hAnsi="Times New Roman" w:eastAsia="Times New Roman"/>
          <w:b w:val="0"/>
          <w:i w:val="0"/>
          <w:color w:val="000000"/>
          <w:sz w:val="21"/>
        </w:rPr>
        <w:t xml:space="preserve">Klar A., Vorster T.E.B., Soga K., Mair R.J. Soil-pipe interaction due to tunneling: </w:t>
      </w:r>
      <w:r>
        <w:rPr>
          <w:rFonts w:ascii="Times New Roman" w:hAnsi="Times New Roman" w:eastAsia="Times New Roman"/>
          <w:b w:val="0"/>
          <w:i w:val="0"/>
          <w:color w:val="000000"/>
          <w:sz w:val="21"/>
        </w:rPr>
        <w:t xml:space="preserve">Comparison between Winkler and elastic continuum solutions[J]. Geotechnique, 2005, </w:t>
      </w:r>
      <w:r>
        <w:rPr>
          <w:rFonts w:ascii="Times New Roman" w:hAnsi="Times New Roman" w:eastAsia="Times New Roman"/>
          <w:b w:val="0"/>
          <w:i w:val="0"/>
          <w:color w:val="000000"/>
          <w:sz w:val="21"/>
        </w:rPr>
        <w:t xml:space="preserve">55(6): 461-466. </w:t>
      </w:r>
    </w:p>
    <w:p>
      <w:pPr>
        <w:autoSpaceDN w:val="0"/>
        <w:autoSpaceDE w:val="0"/>
        <w:widowControl/>
        <w:spacing w:line="400" w:lineRule="exact" w:before="0" w:after="0"/>
        <w:ind w:left="1856" w:right="210" w:hanging="556"/>
        <w:jc w:val="both"/>
      </w:pPr>
      <w:r>
        <w:rPr>
          <w:rFonts w:ascii="Times New Roman" w:hAnsi="Times New Roman" w:eastAsia="Times New Roman"/>
          <w:b w:val="0"/>
          <w:i w:val="0"/>
          <w:color w:val="000000"/>
          <w:sz w:val="21"/>
        </w:rPr>
        <w:t>[84]</w:t>
      </w:r>
      <w:r>
        <w:rPr>
          <w:rFonts w:ascii="Times New Roman" w:hAnsi="Times New Roman" w:eastAsia="Times New Roman"/>
          <w:b w:val="0"/>
          <w:i w:val="0"/>
          <w:color w:val="000000"/>
          <w:sz w:val="21"/>
        </w:rPr>
        <w:t xml:space="preserve">Wei G., Hu S., Xing J.J., Ye Q. Effect of double-line parallel shield excavation on </w:t>
      </w:r>
      <w:r>
        <w:rPr>
          <w:rFonts w:ascii="Times New Roman" w:hAnsi="Times New Roman" w:eastAsia="Times New Roman"/>
          <w:b w:val="0"/>
          <w:i w:val="0"/>
          <w:color w:val="000000"/>
          <w:sz w:val="21"/>
        </w:rPr>
        <w:t xml:space="preserve">adjacent underground pipelines[J]. Journal of Engineering Science and Technology </w:t>
      </w:r>
      <w:r>
        <w:rPr>
          <w:rFonts w:ascii="Times New Roman" w:hAnsi="Times New Roman" w:eastAsia="Times New Roman"/>
          <w:b w:val="0"/>
          <w:i w:val="0"/>
          <w:color w:val="000000"/>
          <w:sz w:val="21"/>
        </w:rPr>
        <w:t xml:space="preserve">Review, 2016, 9(1): 167-173.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[85]</w:t>
      </w:r>
      <w:r>
        <w:rPr>
          <w:rFonts w:ascii="宋体" w:hAnsi="宋体" w:eastAsia="宋体"/>
          <w:b w:val="0"/>
          <w:i w:val="0"/>
          <w:color w:val="000000"/>
          <w:sz w:val="21"/>
        </w:rPr>
        <w:t>张治国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师敏之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张成平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魏纲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王志伟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赵其华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类矩形盾构隧道开挖引起邻近地</w:t>
      </w:r>
      <w:r>
        <w:rPr>
          <w:rFonts w:ascii="宋体" w:hAnsi="宋体" w:eastAsia="宋体"/>
          <w:b w:val="0"/>
          <w:i w:val="0"/>
          <w:color w:val="000000"/>
          <w:sz w:val="21"/>
        </w:rPr>
        <w:t>下管线变形研究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岩石力学与工程学报</w:t>
      </w:r>
      <w:r>
        <w:rPr>
          <w:rFonts w:ascii="Times New Roman" w:hAnsi="Times New Roman" w:eastAsia="Times New Roman"/>
          <w:b w:val="0"/>
          <w:i w:val="0"/>
          <w:color w:val="000000"/>
          <w:sz w:val="21"/>
        </w:rPr>
        <w:t xml:space="preserve">, 2019, 38(04): 852-864.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[86]</w:t>
      </w:r>
      <w:r>
        <w:rPr>
          <w:rFonts w:ascii="宋体" w:hAnsi="宋体" w:eastAsia="宋体"/>
          <w:b w:val="0"/>
          <w:i w:val="0"/>
          <w:color w:val="000000"/>
          <w:sz w:val="21"/>
        </w:rPr>
        <w:t>张桓</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张子新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盾构隧道开挖引起既有管线的竖向变形</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同济大学学报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w:t>
      </w:r>
      <w:r>
        <w:rPr>
          <w:rFonts w:ascii="宋体" w:hAnsi="宋体" w:eastAsia="宋体"/>
          <w:b w:val="0"/>
          <w:i w:val="0"/>
          <w:color w:val="000000"/>
          <w:sz w:val="21"/>
        </w:rPr>
        <w:t>版</w:t>
      </w:r>
      <w:r>
        <w:rPr>
          <w:rFonts w:ascii="Times New Roman" w:hAnsi="Times New Roman" w:eastAsia="Times New Roman"/>
          <w:b w:val="0"/>
          <w:i w:val="0"/>
          <w:color w:val="000000"/>
          <w:sz w:val="21"/>
        </w:rPr>
        <w:t xml:space="preserve">), 2013, 41(08): 1172-1178.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[87]</w:t>
      </w:r>
      <w:r>
        <w:rPr>
          <w:rFonts w:ascii="宋体" w:hAnsi="宋体" w:eastAsia="宋体"/>
          <w:b w:val="0"/>
          <w:i w:val="0"/>
          <w:color w:val="000000"/>
          <w:sz w:val="21"/>
        </w:rPr>
        <w:t>白雪峰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王梦恕</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双线隧道开挖对邻近隧道影响的两阶段分析方法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土木工程学</w:t>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 2016, 49(10): 123-128.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[88]</w:t>
      </w:r>
      <w:r>
        <w:rPr>
          <w:rFonts w:ascii="宋体" w:hAnsi="宋体" w:eastAsia="宋体"/>
          <w:b w:val="0"/>
          <w:i w:val="0"/>
          <w:color w:val="000000"/>
          <w:sz w:val="21"/>
        </w:rPr>
        <w:t>程康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俞帆</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荣柱</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林存刚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夏唐代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徐日庆</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考虑桩基剪切效应的盾构开挖对邻近</w:t>
      </w:r>
      <w:r>
        <w:rPr>
          <w:rFonts w:ascii="宋体" w:hAnsi="宋体" w:eastAsia="宋体"/>
          <w:b w:val="0"/>
          <w:i w:val="0"/>
          <w:color w:val="000000"/>
          <w:sz w:val="21"/>
        </w:rPr>
        <w:t>桩基水平向变形分析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岩土工程学报</w:t>
      </w:r>
      <w:r>
        <w:rPr>
          <w:rFonts w:ascii="Times New Roman" w:hAnsi="Times New Roman" w:eastAsia="Times New Roman"/>
          <w:b w:val="0"/>
          <w:i w:val="0"/>
          <w:color w:val="000000"/>
          <w:sz w:val="21"/>
        </w:rPr>
        <w:t xml:space="preserve">, 2018, 40(S2): 178-182. </w:t>
      </w:r>
    </w:p>
    <w:p>
      <w:pPr>
        <w:autoSpaceDN w:val="0"/>
        <w:autoSpaceDE w:val="0"/>
        <w:widowControl/>
        <w:spacing w:line="280" w:lineRule="exact" w:before="122" w:after="0"/>
        <w:ind w:left="1300" w:right="0" w:firstLine="0"/>
        <w:jc w:val="left"/>
      </w:pPr>
      <w:r>
        <w:rPr>
          <w:rFonts w:ascii="Times New Roman" w:hAnsi="Times New Roman" w:eastAsia="Times New Roman"/>
          <w:b w:val="0"/>
          <w:i w:val="0"/>
          <w:color w:val="000000"/>
          <w:sz w:val="21"/>
        </w:rPr>
        <w:t>[89]</w:t>
      </w:r>
      <w:r>
        <w:rPr>
          <w:rFonts w:ascii="Times New Roman" w:hAnsi="Times New Roman" w:eastAsia="Times New Roman"/>
          <w:b w:val="0"/>
          <w:i w:val="0"/>
          <w:color w:val="000000"/>
          <w:sz w:val="21"/>
        </w:rPr>
        <w:t xml:space="preserve">Burland J.B., Broms B., De Mello V.F.B. Behavior of foundations and structures[C]. </w:t>
      </w:r>
    </w:p>
    <w:p>
      <w:pPr>
        <w:autoSpaceDN w:val="0"/>
        <w:autoSpaceDE w:val="0"/>
        <w:widowControl/>
        <w:spacing w:line="398" w:lineRule="exact" w:before="2" w:after="0"/>
        <w:ind w:left="1856" w:right="144" w:firstLine="0"/>
        <w:jc w:val="left"/>
      </w:pPr>
      <w:r>
        <w:rPr>
          <w:rFonts w:ascii="Times New Roman" w:hAnsi="Times New Roman" w:eastAsia="Times New Roman"/>
          <w:b w:val="0"/>
          <w:i w:val="0"/>
          <w:color w:val="000000"/>
          <w:sz w:val="21"/>
        </w:rPr>
        <w:t xml:space="preserve">Prodeedings of the 9th International Conference on Soil Mechanics and Foundations </w:t>
      </w:r>
      <w:r>
        <w:rPr>
          <w:rFonts w:ascii="Times New Roman" w:hAnsi="Times New Roman" w:eastAsia="Times New Roman"/>
          <w:b w:val="0"/>
          <w:i w:val="0"/>
          <w:color w:val="000000"/>
          <w:sz w:val="21"/>
        </w:rPr>
        <w:t xml:space="preserve">Engineering, Tokyo, 1977: 493-546. </w:t>
      </w:r>
    </w:p>
    <w:p>
      <w:pPr>
        <w:autoSpaceDN w:val="0"/>
        <w:tabs>
          <w:tab w:pos="1856" w:val="left"/>
        </w:tabs>
        <w:autoSpaceDE w:val="0"/>
        <w:widowControl/>
        <w:spacing w:line="400" w:lineRule="exact" w:before="2" w:after="0"/>
        <w:ind w:left="1300" w:right="144" w:firstLine="0"/>
        <w:jc w:val="left"/>
      </w:pPr>
      <w:r>
        <w:rPr>
          <w:rFonts w:ascii="Times New Roman" w:hAnsi="Times New Roman" w:eastAsia="Times New Roman"/>
          <w:b w:val="0"/>
          <w:i w:val="0"/>
          <w:color w:val="000000"/>
          <w:sz w:val="21"/>
        </w:rPr>
        <w:t>[90]</w:t>
      </w:r>
      <w:r>
        <w:rPr>
          <w:rFonts w:ascii="Times New Roman" w:hAnsi="Times New Roman" w:eastAsia="Times New Roman"/>
          <w:b w:val="0"/>
          <w:i w:val="0"/>
          <w:color w:val="000000"/>
          <w:sz w:val="21"/>
        </w:rPr>
        <w:t xml:space="preserve">Boone S.J. Ground-movement-related building damage[J]. Journal of Geotechnical </w:t>
      </w:r>
      <w:r>
        <w:rPr>
          <w:rFonts w:ascii="Times New Roman" w:hAnsi="Times New Roman" w:eastAsia="Times New Roman"/>
          <w:b w:val="0"/>
          <w:i w:val="0"/>
          <w:color w:val="000000"/>
          <w:sz w:val="21"/>
        </w:rPr>
        <w:t xml:space="preserve">Engineering, 1996, 122(11): 886-896. </w:t>
      </w:r>
    </w:p>
    <w:p>
      <w:pPr>
        <w:autoSpaceDN w:val="0"/>
        <w:autoSpaceDE w:val="0"/>
        <w:widowControl/>
        <w:spacing w:line="400" w:lineRule="exact" w:before="0" w:after="0"/>
        <w:ind w:left="1856" w:right="204" w:hanging="556"/>
        <w:jc w:val="both"/>
      </w:pPr>
      <w:r>
        <w:rPr>
          <w:rFonts w:ascii="Times New Roman" w:hAnsi="Times New Roman" w:eastAsia="Times New Roman"/>
          <w:b w:val="0"/>
          <w:i w:val="0"/>
          <w:color w:val="000000"/>
          <w:sz w:val="21"/>
        </w:rPr>
        <w:t>[91]</w:t>
      </w:r>
      <w:r>
        <w:rPr>
          <w:rFonts w:ascii="Times New Roman" w:hAnsi="Times New Roman" w:eastAsia="Times New Roman"/>
          <w:b w:val="0"/>
          <w:i w:val="0"/>
          <w:color w:val="000000"/>
          <w:sz w:val="21"/>
        </w:rPr>
        <w:t xml:space="preserve">Mair R.J., Taylor R.N., Burland J. B. Prediction of ground movements and assessment of </w:t>
      </w:r>
      <w:r>
        <w:rPr>
          <w:rFonts w:ascii="Times New Roman" w:hAnsi="Times New Roman" w:eastAsia="Times New Roman"/>
          <w:b w:val="0"/>
          <w:i w:val="0"/>
          <w:color w:val="000000"/>
          <w:sz w:val="21"/>
        </w:rPr>
        <w:t xml:space="preserve">risk of building damage due to bored tunnelling[C]. Proceedings of the Conference on </w:t>
      </w:r>
      <w:r>
        <w:rPr>
          <w:rFonts w:ascii="Times New Roman" w:hAnsi="Times New Roman" w:eastAsia="Times New Roman"/>
          <w:b w:val="0"/>
          <w:i w:val="0"/>
          <w:color w:val="000000"/>
          <w:sz w:val="21"/>
        </w:rPr>
        <w:t xml:space="preserve">Geotechnical Aspects of Underground Construction in Soft Ground, London, 1996: </w:t>
      </w:r>
      <w:r>
        <w:rPr>
          <w:rFonts w:ascii="Times New Roman" w:hAnsi="Times New Roman" w:eastAsia="Times New Roman"/>
          <w:b w:val="0"/>
          <w:i w:val="0"/>
          <w:color w:val="000000"/>
          <w:sz w:val="21"/>
        </w:rPr>
        <w:t xml:space="preserve">713-718.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[92]</w:t>
      </w:r>
      <w:r>
        <w:rPr>
          <w:rFonts w:ascii="Times New Roman" w:hAnsi="Times New Roman" w:eastAsia="Times New Roman"/>
          <w:b w:val="0"/>
          <w:i w:val="0"/>
          <w:color w:val="000000"/>
          <w:sz w:val="21"/>
        </w:rPr>
        <w:t xml:space="preserve">Dimmock P.S., Mair R.J. Effect of building stiffness on tunnelling-induced ground </w:t>
      </w:r>
      <w:r>
        <w:rPr>
          <w:rFonts w:ascii="Times New Roman" w:hAnsi="Times New Roman" w:eastAsia="Times New Roman"/>
          <w:b w:val="0"/>
          <w:i w:val="0"/>
          <w:color w:val="000000"/>
          <w:sz w:val="21"/>
        </w:rPr>
        <w:t xml:space="preserve">movement[J]. Tunnelling and Underground Space Technology, 2008, 23(4): 438-450. </w:t>
      </w:r>
    </w:p>
    <w:p>
      <w:pPr>
        <w:autoSpaceDN w:val="0"/>
        <w:autoSpaceDE w:val="0"/>
        <w:widowControl/>
        <w:spacing w:line="400" w:lineRule="exact" w:before="0" w:after="0"/>
        <w:ind w:left="1856" w:right="210" w:hanging="556"/>
        <w:jc w:val="both"/>
      </w:pPr>
      <w:r>
        <w:rPr>
          <w:rFonts w:ascii="Times New Roman" w:hAnsi="Times New Roman" w:eastAsia="Times New Roman"/>
          <w:b w:val="0"/>
          <w:i w:val="0"/>
          <w:color w:val="000000"/>
          <w:sz w:val="21"/>
        </w:rPr>
        <w:t>[93]</w:t>
      </w:r>
      <w:r>
        <w:rPr>
          <w:rFonts w:ascii="Times New Roman" w:hAnsi="Times New Roman" w:eastAsia="Times New Roman"/>
          <w:b w:val="0"/>
          <w:i w:val="0"/>
          <w:color w:val="000000"/>
          <w:sz w:val="21"/>
        </w:rPr>
        <w:t xml:space="preserve">Boldini D., Losacco N., Bertolin S., Amorosi A. Finite Element modelling of </w:t>
      </w:r>
      <w:r>
        <w:rPr>
          <w:rFonts w:ascii="Times New Roman" w:hAnsi="Times New Roman" w:eastAsia="Times New Roman"/>
          <w:b w:val="0"/>
          <w:i w:val="0"/>
          <w:color w:val="000000"/>
          <w:sz w:val="21"/>
        </w:rPr>
        <w:t xml:space="preserve">tunnelling-induced displacements on framed structures[J]. Tunnelling and Underground </w:t>
      </w:r>
      <w:r>
        <w:rPr>
          <w:rFonts w:ascii="Times New Roman" w:hAnsi="Times New Roman" w:eastAsia="Times New Roman"/>
          <w:b w:val="0"/>
          <w:i w:val="0"/>
          <w:color w:val="000000"/>
          <w:sz w:val="21"/>
        </w:rPr>
        <w:t xml:space="preserve">Space Technology, 2018, 80: 222-231.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[94]</w:t>
      </w:r>
      <w:r>
        <w:rPr>
          <w:rFonts w:ascii="Times New Roman" w:hAnsi="Times New Roman" w:eastAsia="Times New Roman"/>
          <w:b w:val="0"/>
          <w:i w:val="0"/>
          <w:color w:val="000000"/>
          <w:sz w:val="21"/>
        </w:rPr>
        <w:t xml:space="preserve">Mirhabibi A., Soroush A. Effects of surface buildings on twin tunnelling-induced ground </w:t>
      </w:r>
      <w:r>
        <w:rPr>
          <w:rFonts w:ascii="Times New Roman" w:hAnsi="Times New Roman" w:eastAsia="Times New Roman"/>
          <w:b w:val="0"/>
          <w:i w:val="0"/>
          <w:color w:val="000000"/>
          <w:sz w:val="21"/>
        </w:rPr>
        <w:t xml:space="preserve">settlements[J].Tunnelling and Underground Space Technology, 2012, 29: 40-51. </w:t>
      </w:r>
    </w:p>
    <w:p>
      <w:pPr>
        <w:autoSpaceDN w:val="0"/>
        <w:autoSpaceDE w:val="0"/>
        <w:widowControl/>
        <w:spacing w:line="280" w:lineRule="exact" w:before="118" w:after="0"/>
        <w:ind w:left="1300" w:right="0" w:firstLine="0"/>
        <w:jc w:val="left"/>
      </w:pPr>
      <w:r>
        <w:rPr>
          <w:rFonts w:ascii="Times New Roman" w:hAnsi="Times New Roman" w:eastAsia="Times New Roman"/>
          <w:b w:val="0"/>
          <w:i w:val="0"/>
          <w:color w:val="000000"/>
          <w:sz w:val="21"/>
        </w:rPr>
        <w:t>[95]</w:t>
      </w:r>
      <w:r>
        <w:rPr>
          <w:rFonts w:ascii="Times New Roman" w:hAnsi="Times New Roman" w:eastAsia="Times New Roman"/>
          <w:b w:val="0"/>
          <w:i w:val="0"/>
          <w:color w:val="000000"/>
          <w:sz w:val="21"/>
        </w:rPr>
        <w:t xml:space="preserve">Mirhabibi A., Soroush A. Effects of building three-dimensional modeling type on twin </w:t>
      </w:r>
    </w:p>
    <w:p>
      <w:pPr>
        <w:autoSpaceDN w:val="0"/>
        <w:autoSpaceDE w:val="0"/>
        <w:widowControl/>
        <w:spacing w:line="282" w:lineRule="exact" w:before="502" w:after="0"/>
        <w:ind w:left="0" w:right="4088" w:firstLine="0"/>
        <w:jc w:val="right"/>
      </w:pPr>
      <w:r>
        <w:rPr>
          <w:rFonts w:ascii="Times New Roman" w:hAnsi="Times New Roman" w:eastAsia="Times New Roman"/>
          <w:b w:val="0"/>
          <w:i w:val="0"/>
          <w:color w:val="000000"/>
          <w:sz w:val="21"/>
        </w:rPr>
        <w:t xml:space="preserve">138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95" name="Picture 9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3776" w:firstLine="0"/>
        <w:jc w:val="right"/>
      </w:pPr>
      <w:r>
        <w:rPr>
          <w:rFonts w:ascii="宋体" w:hAnsi="宋体" w:eastAsia="宋体"/>
          <w:b w:val="0"/>
          <w:i w:val="0"/>
          <w:color w:val="000000"/>
          <w:sz w:val="21"/>
        </w:rPr>
        <w:t xml:space="preserve">参考文献 </w:t>
      </w:r>
    </w:p>
    <w:p>
      <w:pPr>
        <w:autoSpaceDN w:val="0"/>
        <w:autoSpaceDE w:val="0"/>
        <w:widowControl/>
        <w:spacing w:line="398" w:lineRule="exact" w:before="314" w:after="0"/>
        <w:ind w:left="1856" w:right="144" w:firstLine="0"/>
        <w:jc w:val="left"/>
      </w:pPr>
      <w:r>
        <w:rPr>
          <w:rFonts w:ascii="Times New Roman" w:hAnsi="Times New Roman" w:eastAsia="Times New Roman"/>
          <w:b w:val="0"/>
          <w:i w:val="0"/>
          <w:color w:val="000000"/>
          <w:sz w:val="21"/>
        </w:rPr>
        <w:t xml:space="preserve">tunneling-induced ground settlement[J]. Tunnelling and Underground Space Technology, </w:t>
      </w:r>
      <w:r>
        <w:rPr>
          <w:rFonts w:ascii="Times New Roman" w:hAnsi="Times New Roman" w:eastAsia="Times New Roman"/>
          <w:b w:val="0"/>
          <w:i w:val="0"/>
          <w:color w:val="000000"/>
          <w:sz w:val="21"/>
        </w:rPr>
        <w:t xml:space="preserve">2013, 38: 224-234. </w:t>
      </w:r>
    </w:p>
    <w:p>
      <w:pPr>
        <w:autoSpaceDN w:val="0"/>
        <w:autoSpaceDE w:val="0"/>
        <w:widowControl/>
        <w:spacing w:line="400" w:lineRule="exact" w:before="2" w:after="0"/>
        <w:ind w:left="1856" w:right="212" w:hanging="556"/>
        <w:jc w:val="both"/>
      </w:pPr>
      <w:r>
        <w:rPr>
          <w:rFonts w:ascii="Times New Roman" w:hAnsi="Times New Roman" w:eastAsia="Times New Roman"/>
          <w:b w:val="0"/>
          <w:i w:val="0"/>
          <w:color w:val="000000"/>
          <w:sz w:val="21"/>
        </w:rPr>
        <w:t>[96]</w:t>
      </w:r>
      <w:r>
        <w:rPr>
          <w:rFonts w:ascii="Times New Roman" w:hAnsi="Times New Roman" w:eastAsia="Times New Roman"/>
          <w:b w:val="0"/>
          <w:i w:val="0"/>
          <w:color w:val="000000"/>
          <w:sz w:val="21"/>
        </w:rPr>
        <w:t xml:space="preserve">Bilotta E., Paolillo A., Russo G., Aversa S. Displacements induced by tunnelling under a </w:t>
      </w:r>
      <w:r>
        <w:rPr>
          <w:rFonts w:ascii="Times New Roman" w:hAnsi="Times New Roman" w:eastAsia="Times New Roman"/>
          <w:b w:val="0"/>
          <w:i w:val="0"/>
          <w:color w:val="000000"/>
          <w:sz w:val="21"/>
        </w:rPr>
        <w:t xml:space="preserve">historical building[J]. Tunnelling and Underground Space Technology, 2017, 61: </w:t>
      </w:r>
      <w:r>
        <w:rPr>
          <w:rFonts w:ascii="Times New Roman" w:hAnsi="Times New Roman" w:eastAsia="Times New Roman"/>
          <w:b w:val="0"/>
          <w:i w:val="0"/>
          <w:color w:val="000000"/>
          <w:sz w:val="21"/>
        </w:rPr>
        <w:t xml:space="preserve">221-232. </w:t>
      </w:r>
    </w:p>
    <w:p>
      <w:pPr>
        <w:autoSpaceDN w:val="0"/>
        <w:autoSpaceDE w:val="0"/>
        <w:widowControl/>
        <w:spacing w:line="398" w:lineRule="exact" w:before="6" w:after="0"/>
        <w:ind w:left="1856" w:right="206" w:hanging="556"/>
        <w:jc w:val="both"/>
      </w:pPr>
      <w:r>
        <w:rPr>
          <w:rFonts w:ascii="Times New Roman" w:hAnsi="Times New Roman" w:eastAsia="Times New Roman"/>
          <w:b w:val="0"/>
          <w:i w:val="0"/>
          <w:color w:val="000000"/>
          <w:sz w:val="21"/>
        </w:rPr>
        <w:t>[97]</w:t>
      </w:r>
      <w:r>
        <w:rPr>
          <w:rFonts w:ascii="Times New Roman" w:hAnsi="Times New Roman" w:eastAsia="Times New Roman"/>
          <w:b w:val="0"/>
          <w:i w:val="0"/>
          <w:color w:val="000000"/>
          <w:sz w:val="21"/>
        </w:rPr>
        <w:t xml:space="preserve">Zhang L.M., Wu X.G., Skibniewski M.J., Fang W.L., Deng Q.L. Conservation of </w:t>
      </w:r>
      <w:r>
        <w:rPr>
          <w:rFonts w:ascii="Times New Roman" w:hAnsi="Times New Roman" w:eastAsia="Times New Roman"/>
          <w:b w:val="0"/>
          <w:i w:val="0"/>
          <w:color w:val="000000"/>
          <w:sz w:val="21"/>
        </w:rPr>
        <w:t xml:space="preserve">historical buildings in tunneling environments: Case study of Wuhan metro construction </w:t>
      </w:r>
      <w:r>
        <w:rPr>
          <w:rFonts w:ascii="Times New Roman" w:hAnsi="Times New Roman" w:eastAsia="Times New Roman"/>
          <w:b w:val="0"/>
          <w:i w:val="0"/>
          <w:color w:val="000000"/>
          <w:sz w:val="21"/>
        </w:rPr>
        <w:t xml:space="preserve">in China[J]. Construction and Building Materials, 2015, 82: 310-322.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[98]</w:t>
      </w:r>
      <w:r>
        <w:rPr>
          <w:rFonts w:ascii="Times New Roman" w:hAnsi="Times New Roman" w:eastAsia="Times New Roman"/>
          <w:b w:val="0"/>
          <w:i w:val="0"/>
          <w:color w:val="000000"/>
          <w:sz w:val="21"/>
        </w:rPr>
        <w:t xml:space="preserve">Ritter S., Giardina G., Dejong M.J., Mair R.J. Influence of building characteristics on </w:t>
      </w:r>
      <w:r>
        <w:rPr>
          <w:rFonts w:ascii="Times New Roman" w:hAnsi="Times New Roman" w:eastAsia="Times New Roman"/>
          <w:b w:val="0"/>
          <w:i w:val="0"/>
          <w:color w:val="000000"/>
          <w:sz w:val="21"/>
        </w:rPr>
        <w:t xml:space="preserve">tunnelling-induced ground movements[J]. Géotechnique,2017, 67(10): 926-937. </w:t>
      </w:r>
    </w:p>
    <w:p>
      <w:pPr>
        <w:autoSpaceDN w:val="0"/>
        <w:autoSpaceDE w:val="0"/>
        <w:widowControl/>
        <w:spacing w:line="400" w:lineRule="exact" w:before="0" w:after="0"/>
        <w:ind w:left="1856" w:right="144" w:hanging="556"/>
        <w:jc w:val="left"/>
      </w:pPr>
      <w:r>
        <w:rPr>
          <w:rFonts w:ascii="Times New Roman" w:hAnsi="Times New Roman" w:eastAsia="Times New Roman"/>
          <w:b w:val="0"/>
          <w:i w:val="0"/>
          <w:color w:val="000000"/>
          <w:sz w:val="21"/>
        </w:rPr>
        <w:t>[99]</w:t>
      </w:r>
      <w:r>
        <w:rPr>
          <w:rFonts w:ascii="Times New Roman" w:hAnsi="Times New Roman" w:eastAsia="Times New Roman"/>
          <w:b w:val="0"/>
          <w:i w:val="0"/>
          <w:color w:val="000000"/>
          <w:sz w:val="21"/>
        </w:rPr>
        <w:t xml:space="preserve">Comodromos E.M., Papadopoulou M.C., Konstantinidis G.K. Numerical assessment of </w:t>
      </w:r>
      <w:r>
        <w:rPr>
          <w:rFonts w:ascii="Times New Roman" w:hAnsi="Times New Roman" w:eastAsia="Times New Roman"/>
          <w:b w:val="0"/>
          <w:i w:val="0"/>
          <w:color w:val="000000"/>
          <w:sz w:val="21"/>
        </w:rPr>
        <w:t xml:space="preserve">subsidence and adjacent building movements induced by TBM-EPB tunneling[J].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 xml:space="preserve">Journal of Geotechnical and Geoenvironmental Engineering, 2014, 140(11): 04014061. </w:t>
      </w:r>
      <w:r>
        <w:rPr>
          <w:rFonts w:ascii="Times New Roman" w:hAnsi="Times New Roman" w:eastAsia="Times New Roman"/>
          <w:b w:val="0"/>
          <w:i w:val="0"/>
          <w:color w:val="000000"/>
          <w:sz w:val="21"/>
        </w:rPr>
        <w:t>[100]</w:t>
      </w:r>
      <w:r>
        <w:rPr>
          <w:rFonts w:ascii="Times New Roman" w:hAnsi="Times New Roman" w:eastAsia="Times New Roman"/>
          <w:b w:val="0"/>
          <w:i w:val="0"/>
          <w:color w:val="000000"/>
          <w:sz w:val="21"/>
        </w:rPr>
        <w:t xml:space="preserve">Potts D.M., Addenbrooke T.I. A structure’s influence on tunnelling-induced ground </w:t>
      </w:r>
      <w:r>
        <w:rPr>
          <w:rFonts w:ascii="Times New Roman" w:hAnsi="Times New Roman" w:eastAsia="Times New Roman"/>
          <w:b w:val="0"/>
          <w:i w:val="0"/>
          <w:color w:val="000000"/>
          <w:sz w:val="21"/>
        </w:rPr>
        <w:t xml:space="preserve">movements[J]. Geotechnical Engineering, 1997, 110(2): 109-125. </w:t>
      </w:r>
    </w:p>
    <w:p>
      <w:pPr>
        <w:autoSpaceDN w:val="0"/>
        <w:autoSpaceDE w:val="0"/>
        <w:widowControl/>
        <w:spacing w:line="400" w:lineRule="exact" w:before="0" w:after="0"/>
        <w:ind w:left="1856" w:right="206" w:hanging="556"/>
        <w:jc w:val="both"/>
      </w:pPr>
      <w:r>
        <w:rPr>
          <w:rFonts w:ascii="Times New Roman" w:hAnsi="Times New Roman" w:eastAsia="Times New Roman"/>
          <w:b w:val="0"/>
          <w:i w:val="0"/>
          <w:color w:val="000000"/>
          <w:sz w:val="21"/>
        </w:rPr>
        <w:t>[101]</w:t>
      </w:r>
      <w:r>
        <w:rPr>
          <w:rFonts w:ascii="Times New Roman" w:hAnsi="Times New Roman" w:eastAsia="Times New Roman"/>
          <w:b w:val="0"/>
          <w:i w:val="0"/>
          <w:color w:val="000000"/>
          <w:sz w:val="21"/>
        </w:rPr>
        <w:t xml:space="preserve">Franzius J.N., Potts D.M., Burland J.B. The response of surface structures to tunnel </w:t>
      </w:r>
      <w:r>
        <w:rPr>
          <w:rFonts w:ascii="Times New Roman" w:hAnsi="Times New Roman" w:eastAsia="Times New Roman"/>
          <w:b w:val="0"/>
          <w:i w:val="0"/>
          <w:color w:val="000000"/>
          <w:sz w:val="21"/>
        </w:rPr>
        <w:t xml:space="preserve">construction[J]. Proceedings of the Institution of Civil Engineers: Geotechnical </w:t>
      </w:r>
      <w:r>
        <w:rPr>
          <w:rFonts w:ascii="Times New Roman" w:hAnsi="Times New Roman" w:eastAsia="Times New Roman"/>
          <w:b w:val="0"/>
          <w:i w:val="0"/>
          <w:color w:val="000000"/>
          <w:sz w:val="21"/>
        </w:rPr>
        <w:t xml:space="preserve">Engineering, 2006, 159(1): 3-17. </w:t>
      </w:r>
    </w:p>
    <w:p>
      <w:pPr>
        <w:autoSpaceDN w:val="0"/>
        <w:tabs>
          <w:tab w:pos="1856" w:val="left"/>
        </w:tabs>
        <w:autoSpaceDE w:val="0"/>
        <w:widowControl/>
        <w:spacing w:line="398" w:lineRule="exact" w:before="2" w:after="0"/>
        <w:ind w:left="1300" w:right="144" w:firstLine="0"/>
        <w:jc w:val="left"/>
      </w:pPr>
      <w:r>
        <w:rPr>
          <w:rFonts w:ascii="Times New Roman" w:hAnsi="Times New Roman" w:eastAsia="Times New Roman"/>
          <w:b w:val="0"/>
          <w:i w:val="0"/>
          <w:color w:val="000000"/>
          <w:sz w:val="21"/>
        </w:rPr>
        <w:t>[102]</w:t>
      </w:r>
      <w:r>
        <w:rPr>
          <w:rFonts w:ascii="宋体" w:hAnsi="宋体" w:eastAsia="宋体"/>
          <w:b w:val="0"/>
          <w:i w:val="0"/>
          <w:color w:val="000000"/>
          <w:sz w:val="21"/>
        </w:rPr>
        <w:t>邹文浩</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徐明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隧道开挖对地面房屋影响的三维数值分析与评估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岩土工程学报</w:t>
      </w:r>
      <w:r>
        <w:rPr>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21"/>
        </w:rPr>
        <w:t xml:space="preserve">2015, 37(S2): 202-209. </w:t>
      </w:r>
    </w:p>
    <w:p>
      <w:pPr>
        <w:autoSpaceDN w:val="0"/>
        <w:autoSpaceDE w:val="0"/>
        <w:widowControl/>
        <w:spacing w:line="400" w:lineRule="exact" w:before="2" w:after="0"/>
        <w:ind w:left="1856" w:right="212" w:hanging="556"/>
        <w:jc w:val="both"/>
      </w:pPr>
      <w:r>
        <w:rPr>
          <w:rFonts w:ascii="Times New Roman" w:hAnsi="Times New Roman" w:eastAsia="Times New Roman"/>
          <w:b w:val="0"/>
          <w:i w:val="0"/>
          <w:color w:val="000000"/>
          <w:sz w:val="21"/>
        </w:rPr>
        <w:t>[103]</w:t>
      </w:r>
      <w:r>
        <w:rPr>
          <w:rFonts w:ascii="Times New Roman" w:hAnsi="Times New Roman" w:eastAsia="Times New Roman"/>
          <w:b w:val="0"/>
          <w:i w:val="0"/>
          <w:color w:val="000000"/>
          <w:sz w:val="21"/>
        </w:rPr>
        <w:t xml:space="preserve">Giardina G., DeJong M.J., Chalmers B., Ormond B., Mair R.J. A comparison of current </w:t>
      </w:r>
      <w:r>
        <w:rPr>
          <w:rFonts w:ascii="Times New Roman" w:hAnsi="Times New Roman" w:eastAsia="Times New Roman"/>
          <w:b w:val="0"/>
          <w:i w:val="0"/>
          <w:color w:val="000000"/>
          <w:sz w:val="21"/>
        </w:rPr>
        <w:t xml:space="preserve">analytical methods for predicting soil-structure interaction due to tunnelling[J]. </w:t>
      </w:r>
      <w:r>
        <w:rPr>
          <w:rFonts w:ascii="Times New Roman" w:hAnsi="Times New Roman" w:eastAsia="Times New Roman"/>
          <w:b w:val="0"/>
          <w:i w:val="0"/>
          <w:color w:val="000000"/>
          <w:sz w:val="21"/>
        </w:rPr>
        <w:t xml:space="preserve">Tunnelling and Underground Space Technology, 2018, 79: 319-335.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[104]</w:t>
      </w:r>
      <w:r>
        <w:rPr>
          <w:rFonts w:ascii="宋体" w:hAnsi="宋体" w:eastAsia="宋体"/>
          <w:b w:val="0"/>
          <w:i w:val="0"/>
          <w:color w:val="000000"/>
          <w:sz w:val="21"/>
        </w:rPr>
        <w:t>韩煊</w:t>
      </w:r>
      <w:r>
        <w:rPr>
          <w:rFonts w:ascii="Times New Roman" w:hAnsi="Times New Roman" w:eastAsia="Times New Roman"/>
          <w:b w:val="0"/>
          <w:i w:val="0"/>
          <w:color w:val="000000"/>
          <w:sz w:val="21"/>
        </w:rPr>
        <w:t xml:space="preserve">, J.R.Standing, </w:t>
      </w:r>
      <w:r>
        <w:rPr>
          <w:rFonts w:ascii="宋体" w:hAnsi="宋体" w:eastAsia="宋体"/>
          <w:b w:val="0"/>
          <w:i w:val="0"/>
          <w:color w:val="000000"/>
          <w:sz w:val="21"/>
        </w:rPr>
        <w:t>李宁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隧道施工引起建筑物变形预测的刚度修正法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岩土工</w:t>
      </w:r>
      <w:r>
        <w:rPr>
          <w:rFonts w:ascii="宋体" w:hAnsi="宋体" w:eastAsia="宋体"/>
          <w:b w:val="0"/>
          <w:i w:val="0"/>
          <w:color w:val="000000"/>
          <w:sz w:val="21"/>
        </w:rPr>
        <w:t>程学报</w:t>
      </w:r>
      <w:r>
        <w:rPr>
          <w:rFonts w:ascii="Times New Roman" w:hAnsi="Times New Roman" w:eastAsia="Times New Roman"/>
          <w:b w:val="0"/>
          <w:i w:val="0"/>
          <w:color w:val="000000"/>
          <w:sz w:val="21"/>
        </w:rPr>
        <w:t xml:space="preserve">, 2009, 31(04): 539-545. </w:t>
      </w:r>
    </w:p>
    <w:p>
      <w:pPr>
        <w:autoSpaceDN w:val="0"/>
        <w:autoSpaceDE w:val="0"/>
        <w:widowControl/>
        <w:spacing w:line="400" w:lineRule="exact" w:before="0" w:after="0"/>
        <w:ind w:left="1856" w:right="216" w:hanging="556"/>
        <w:jc w:val="both"/>
      </w:pPr>
      <w:r>
        <w:rPr>
          <w:rFonts w:ascii="Times New Roman" w:hAnsi="Times New Roman" w:eastAsia="Times New Roman"/>
          <w:b w:val="0"/>
          <w:i w:val="0"/>
          <w:color w:val="000000"/>
          <w:sz w:val="21"/>
        </w:rPr>
        <w:t>[105]</w:t>
      </w:r>
      <w:r>
        <w:rPr>
          <w:rFonts w:ascii="Times New Roman" w:hAnsi="Times New Roman" w:eastAsia="Times New Roman"/>
          <w:b w:val="0"/>
          <w:i w:val="0"/>
          <w:color w:val="000000"/>
          <w:sz w:val="21"/>
        </w:rPr>
        <w:t xml:space="preserve">Camós C., Molins C. 3D analytical prediction of building damage due to ground </w:t>
      </w:r>
      <w:r>
        <w:rPr>
          <w:rFonts w:ascii="Times New Roman" w:hAnsi="Times New Roman" w:eastAsia="Times New Roman"/>
          <w:b w:val="0"/>
          <w:i w:val="0"/>
          <w:color w:val="000000"/>
          <w:sz w:val="21"/>
        </w:rPr>
        <w:t xml:space="preserve">subsidence produced by tunneling[J]. Tunnelling and Underground Space Technology, </w:t>
      </w:r>
      <w:r>
        <w:rPr>
          <w:rFonts w:ascii="Times New Roman" w:hAnsi="Times New Roman" w:eastAsia="Times New Roman"/>
          <w:b w:val="0"/>
          <w:i w:val="0"/>
          <w:color w:val="000000"/>
          <w:sz w:val="21"/>
        </w:rPr>
        <w:t xml:space="preserve">2015, 50: 424-437. </w:t>
      </w:r>
    </w:p>
    <w:p>
      <w:pPr>
        <w:autoSpaceDN w:val="0"/>
        <w:autoSpaceDE w:val="0"/>
        <w:widowControl/>
        <w:spacing w:line="400" w:lineRule="exact" w:before="0" w:after="0"/>
        <w:ind w:left="1856" w:right="206" w:hanging="556"/>
        <w:jc w:val="both"/>
      </w:pPr>
      <w:r>
        <w:rPr>
          <w:rFonts w:ascii="Times New Roman" w:hAnsi="Times New Roman" w:eastAsia="Times New Roman"/>
          <w:b w:val="0"/>
          <w:i w:val="0"/>
          <w:color w:val="000000"/>
          <w:sz w:val="21"/>
        </w:rPr>
        <w:t>[106]</w:t>
      </w:r>
      <w:r>
        <w:rPr>
          <w:rFonts w:ascii="Times New Roman" w:hAnsi="Times New Roman" w:eastAsia="Times New Roman"/>
          <w:b w:val="0"/>
          <w:i w:val="0"/>
          <w:color w:val="000000"/>
          <w:sz w:val="21"/>
        </w:rPr>
        <w:t xml:space="preserve">Maleki M., Sereshteh H., Mousivand M., Bayat M. An equivalent beam model for the </w:t>
      </w:r>
      <w:r>
        <w:rPr>
          <w:rFonts w:ascii="Times New Roman" w:hAnsi="Times New Roman" w:eastAsia="Times New Roman"/>
          <w:b w:val="0"/>
          <w:i w:val="0"/>
          <w:color w:val="000000"/>
          <w:sz w:val="21"/>
        </w:rPr>
        <w:t xml:space="preserve">analysis of tunnel-building interaction[J]. Tunnelling and Underground Space </w:t>
      </w:r>
      <w:r>
        <w:rPr>
          <w:rFonts w:ascii="Times New Roman" w:hAnsi="Times New Roman" w:eastAsia="Times New Roman"/>
          <w:b w:val="0"/>
          <w:i w:val="0"/>
          <w:color w:val="000000"/>
          <w:sz w:val="21"/>
        </w:rPr>
        <w:t xml:space="preserve">Technology, 2011, 26: 524-533. </w:t>
      </w:r>
    </w:p>
    <w:p>
      <w:pPr>
        <w:autoSpaceDN w:val="0"/>
        <w:autoSpaceDE w:val="0"/>
        <w:widowControl/>
        <w:spacing w:line="400" w:lineRule="exact" w:before="0" w:after="0"/>
        <w:ind w:left="1856" w:right="208" w:hanging="556"/>
        <w:jc w:val="both"/>
      </w:pPr>
      <w:r>
        <w:rPr>
          <w:rFonts w:ascii="Times New Roman" w:hAnsi="Times New Roman" w:eastAsia="Times New Roman"/>
          <w:b w:val="0"/>
          <w:i w:val="0"/>
          <w:color w:val="000000"/>
          <w:sz w:val="21"/>
        </w:rPr>
        <w:t>[107]</w:t>
      </w:r>
      <w:r>
        <w:rPr>
          <w:rFonts w:ascii="Times New Roman" w:hAnsi="Times New Roman" w:eastAsia="Times New Roman"/>
          <w:b w:val="0"/>
          <w:i w:val="0"/>
          <w:color w:val="000000"/>
          <w:sz w:val="21"/>
        </w:rPr>
        <w:t xml:space="preserve">Ward W.H., Pender M.J. Tunnelling in soft ground: general report[C]. Proceedings of </w:t>
      </w:r>
      <w:r>
        <w:rPr>
          <w:rFonts w:ascii="Times New Roman" w:hAnsi="Times New Roman" w:eastAsia="Times New Roman"/>
          <w:b w:val="0"/>
          <w:i w:val="0"/>
          <w:color w:val="000000"/>
          <w:sz w:val="21"/>
        </w:rPr>
        <w:t xml:space="preserve">the 10th International Conference on Soil Mechanics and Foundation Engineering, </w:t>
      </w:r>
      <w:r>
        <w:rPr>
          <w:rFonts w:ascii="Times New Roman" w:hAnsi="Times New Roman" w:eastAsia="Times New Roman"/>
          <w:b w:val="0"/>
          <w:i w:val="0"/>
          <w:color w:val="000000"/>
          <w:sz w:val="21"/>
        </w:rPr>
        <w:t xml:space="preserve">Stockholm, 1981: 261-275. </w:t>
      </w:r>
    </w:p>
    <w:p>
      <w:pPr>
        <w:autoSpaceDN w:val="0"/>
        <w:autoSpaceDE w:val="0"/>
        <w:widowControl/>
        <w:spacing w:line="212" w:lineRule="exact" w:before="542" w:after="0"/>
        <w:ind w:left="0" w:right="4136" w:firstLine="0"/>
        <w:jc w:val="right"/>
      </w:pPr>
      <w:r>
        <w:rPr>
          <w:rFonts w:ascii="宋体" w:hAnsi="宋体" w:eastAsia="宋体"/>
          <w:b w:val="0"/>
          <w:i w:val="0"/>
          <w:color w:val="000000"/>
          <w:sz w:val="21"/>
        </w:rPr>
        <w:t>139</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997" name="Picture 9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0" w:firstLine="0"/>
        <w:jc w:val="right"/>
      </w:pPr>
      <w:r>
        <w:rPr>
          <w:rFonts w:ascii="宋体" w:hAnsi="宋体" w:eastAsia="宋体"/>
          <w:b w:val="0"/>
          <w:i w:val="0"/>
          <w:color w:val="000000"/>
          <w:sz w:val="21"/>
        </w:rPr>
        <w:t>合肥工业大学博士研究生学位论文</w:t>
      </w:r>
    </w:p>
    <w:p>
      <w:pPr>
        <w:autoSpaceDN w:val="0"/>
        <w:autoSpaceDE w:val="0"/>
        <w:widowControl/>
        <w:spacing w:line="400" w:lineRule="exact" w:before="312" w:after="0"/>
        <w:ind w:left="1856" w:right="204" w:hanging="556"/>
        <w:jc w:val="both"/>
      </w:pPr>
      <w:r>
        <w:rPr>
          <w:rFonts w:ascii="Times New Roman" w:hAnsi="Times New Roman" w:eastAsia="Times New Roman"/>
          <w:b w:val="0"/>
          <w:i w:val="0"/>
          <w:color w:val="000000"/>
          <w:sz w:val="21"/>
        </w:rPr>
        <w:t>[108]</w:t>
      </w:r>
      <w:r>
        <w:rPr>
          <w:rFonts w:ascii="Times New Roman" w:hAnsi="Times New Roman" w:eastAsia="Times New Roman"/>
          <w:b w:val="0"/>
          <w:i w:val="0"/>
          <w:color w:val="000000"/>
          <w:sz w:val="21"/>
        </w:rPr>
        <w:t xml:space="preserve">Shirlaw J.N. Observed and calculated pore pressures and deformations induced by an </w:t>
      </w:r>
      <w:r>
        <w:rPr>
          <w:rFonts w:ascii="Times New Roman" w:hAnsi="Times New Roman" w:eastAsia="Times New Roman"/>
          <w:b w:val="0"/>
          <w:i w:val="0"/>
          <w:color w:val="000000"/>
          <w:sz w:val="21"/>
        </w:rPr>
        <w:t xml:space="preserve">earth balance shield: discussion[J]. Canadian Geotechnical Journal, 1995, 32(1): </w:t>
      </w:r>
      <w:r>
        <w:rPr>
          <w:rFonts w:ascii="Times New Roman" w:hAnsi="Times New Roman" w:eastAsia="Times New Roman"/>
          <w:b w:val="0"/>
          <w:i w:val="0"/>
          <w:color w:val="000000"/>
          <w:sz w:val="21"/>
        </w:rPr>
        <w:t xml:space="preserve">181-189. </w:t>
      </w:r>
    </w:p>
    <w:p>
      <w:pPr>
        <w:autoSpaceDN w:val="0"/>
        <w:tabs>
          <w:tab w:pos="1856" w:val="left"/>
        </w:tabs>
        <w:autoSpaceDE w:val="0"/>
        <w:widowControl/>
        <w:spacing w:line="398" w:lineRule="exact" w:before="2" w:after="0"/>
        <w:ind w:left="1300" w:right="144" w:firstLine="0"/>
        <w:jc w:val="left"/>
      </w:pPr>
      <w:r>
        <w:rPr>
          <w:rFonts w:ascii="Times New Roman" w:hAnsi="Times New Roman" w:eastAsia="Times New Roman"/>
          <w:b w:val="0"/>
          <w:i w:val="0"/>
          <w:color w:val="000000"/>
          <w:sz w:val="21"/>
        </w:rPr>
        <w:t>[109]</w:t>
      </w:r>
      <w:r>
        <w:rPr>
          <w:rFonts w:ascii="宋体" w:hAnsi="宋体" w:eastAsia="宋体"/>
          <w:b w:val="0"/>
          <w:i w:val="0"/>
          <w:color w:val="000000"/>
          <w:sz w:val="21"/>
        </w:rPr>
        <w:t>刘印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张冬梅</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黄宏伟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盾构隧道局部长期渗水对隧道变形及地表沉降的影响分析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2013, 34(01): 290-298+304. </w:t>
      </w:r>
    </w:p>
    <w:p>
      <w:pPr>
        <w:autoSpaceDN w:val="0"/>
        <w:autoSpaceDE w:val="0"/>
        <w:widowControl/>
        <w:spacing w:line="398" w:lineRule="exact" w:before="6" w:after="0"/>
        <w:ind w:left="1856" w:right="212" w:hanging="556"/>
        <w:jc w:val="both"/>
      </w:pPr>
      <w:r>
        <w:rPr>
          <w:rFonts w:ascii="Times New Roman" w:hAnsi="Times New Roman" w:eastAsia="Times New Roman"/>
          <w:b w:val="0"/>
          <w:i w:val="0"/>
          <w:color w:val="000000"/>
          <w:sz w:val="21"/>
        </w:rPr>
        <w:t>[110]</w:t>
      </w:r>
      <w:r>
        <w:rPr>
          <w:rFonts w:ascii="Times New Roman" w:hAnsi="Times New Roman" w:eastAsia="Times New Roman"/>
          <w:b w:val="0"/>
          <w:i w:val="0"/>
          <w:color w:val="000000"/>
          <w:sz w:val="21"/>
        </w:rPr>
        <w:t xml:space="preserve">Cao Y., Jiang J., Xie K.H., Huang W.M. Analytical solutions for nonlinear consolidation </w:t>
      </w:r>
      <w:r>
        <w:rPr>
          <w:rFonts w:ascii="Times New Roman" w:hAnsi="Times New Roman" w:eastAsia="Times New Roman"/>
          <w:b w:val="0"/>
          <w:i w:val="0"/>
          <w:color w:val="000000"/>
          <w:sz w:val="21"/>
        </w:rPr>
        <w:t xml:space="preserve">of soft soil around a shield tunnel with idealized sealing linings[J]. Computers and </w:t>
      </w:r>
      <w:r>
        <w:rPr>
          <w:rFonts w:ascii="Times New Roman" w:hAnsi="Times New Roman" w:eastAsia="Times New Roman"/>
          <w:b w:val="0"/>
          <w:i w:val="0"/>
          <w:color w:val="000000"/>
          <w:sz w:val="21"/>
        </w:rPr>
        <w:t xml:space="preserve">Geotechnics, 2014, 61: 144-152. </w:t>
      </w:r>
    </w:p>
    <w:p>
      <w:pPr>
        <w:autoSpaceDN w:val="0"/>
        <w:autoSpaceDE w:val="0"/>
        <w:widowControl/>
        <w:spacing w:line="398" w:lineRule="exact" w:before="6" w:after="0"/>
        <w:ind w:left="1856" w:right="204" w:hanging="556"/>
        <w:jc w:val="both"/>
      </w:pPr>
      <w:r>
        <w:rPr>
          <w:rFonts w:ascii="Times New Roman" w:hAnsi="Times New Roman" w:eastAsia="Times New Roman"/>
          <w:b w:val="0"/>
          <w:i w:val="0"/>
          <w:color w:val="000000"/>
          <w:sz w:val="21"/>
        </w:rPr>
        <w:t>[111]</w:t>
      </w:r>
      <w:r>
        <w:rPr>
          <w:rFonts w:ascii="Times New Roman" w:hAnsi="Times New Roman" w:eastAsia="Times New Roman"/>
          <w:b w:val="0"/>
          <w:i w:val="0"/>
          <w:color w:val="000000"/>
          <w:sz w:val="21"/>
        </w:rPr>
        <w:t xml:space="preserve">Cao Y., Jiang J., Huang W.M., Xie K.H. Influence of train loading on long-term </w:t>
      </w:r>
      <w:r>
        <w:rPr>
          <w:rFonts w:ascii="Times New Roman" w:hAnsi="Times New Roman" w:eastAsia="Times New Roman"/>
          <w:b w:val="0"/>
          <w:i w:val="0"/>
          <w:color w:val="000000"/>
          <w:sz w:val="21"/>
        </w:rPr>
        <w:t xml:space="preserve">nonlinear consolidation of soil around a idealized sealing tunnel[J]. Electronic Journal </w:t>
      </w:r>
      <w:r>
        <w:rPr>
          <w:rFonts w:ascii="Times New Roman" w:hAnsi="Times New Roman" w:eastAsia="Times New Roman"/>
          <w:b w:val="0"/>
          <w:i w:val="0"/>
          <w:color w:val="000000"/>
          <w:sz w:val="21"/>
        </w:rPr>
        <w:t xml:space="preserve">of Geotechnical Engineering, 2014, 19(D): 929-945.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[112]</w:t>
      </w:r>
      <w:r>
        <w:rPr>
          <w:rFonts w:ascii="宋体" w:hAnsi="宋体" w:eastAsia="宋体"/>
          <w:b w:val="0"/>
          <w:i w:val="0"/>
          <w:color w:val="000000"/>
          <w:sz w:val="21"/>
        </w:rPr>
        <w:t>曹奕</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蒋军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谢康和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陈炜昀</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列车荷载作用下渗漏隧道的长期非线性固结</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哈</w:t>
      </w:r>
      <w:r>
        <w:rPr>
          <w:rFonts w:ascii="宋体" w:hAnsi="宋体" w:eastAsia="宋体"/>
          <w:b w:val="0"/>
          <w:i w:val="0"/>
          <w:color w:val="000000"/>
          <w:sz w:val="21"/>
        </w:rPr>
        <w:t>尔滨工业大学学报</w:t>
      </w:r>
      <w:r>
        <w:rPr>
          <w:rFonts w:ascii="Times New Roman" w:hAnsi="Times New Roman" w:eastAsia="Times New Roman"/>
          <w:b w:val="0"/>
          <w:i w:val="0"/>
          <w:color w:val="000000"/>
          <w:sz w:val="21"/>
        </w:rPr>
        <w:t xml:space="preserve">, 2015, 47(12): 50-56.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[113]</w:t>
      </w:r>
      <w:r>
        <w:rPr>
          <w:rFonts w:ascii="宋体" w:hAnsi="宋体" w:eastAsia="宋体"/>
          <w:b w:val="0"/>
          <w:i w:val="0"/>
          <w:color w:val="000000"/>
          <w:sz w:val="21"/>
        </w:rPr>
        <w:t>李翔宇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李新源</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秋仁东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冯庆高</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局部渗漏水对盾构隧道长期沉降的影响</w:t>
      </w:r>
      <w:r>
        <w:rPr>
          <w:rFonts w:ascii="宋体" w:hAnsi="宋体" w:eastAsia="宋体"/>
          <w:b w:val="0"/>
          <w:i w:val="0"/>
          <w:color w:val="000000"/>
          <w:sz w:val="21"/>
        </w:rPr>
        <w:t>规律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东南大学学报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 xml:space="preserve">), 2016, 46(S1):197-203.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[114]</w:t>
      </w:r>
      <w:r>
        <w:rPr>
          <w:rFonts w:ascii="宋体" w:hAnsi="宋体" w:eastAsia="宋体"/>
          <w:b w:val="0"/>
          <w:i w:val="0"/>
          <w:color w:val="000000"/>
          <w:sz w:val="21"/>
        </w:rPr>
        <w:t>张治国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黄茂松</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杨轩</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基于衬砌长期渗漏水影响的隧道施工扰动诱发超孔隙水压</w:t>
      </w:r>
      <w:r>
        <w:rPr>
          <w:rFonts w:ascii="宋体" w:hAnsi="宋体" w:eastAsia="宋体"/>
          <w:b w:val="0"/>
          <w:i w:val="0"/>
          <w:color w:val="000000"/>
          <w:sz w:val="21"/>
        </w:rPr>
        <w:t>消散及地层固结沉降解</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2019, 40(08): 3135-3144. </w:t>
      </w:r>
    </w:p>
    <w:p>
      <w:pPr>
        <w:autoSpaceDN w:val="0"/>
        <w:autoSpaceDE w:val="0"/>
        <w:widowControl/>
        <w:spacing w:line="400" w:lineRule="exact" w:before="2" w:after="0"/>
        <w:ind w:left="1856" w:right="210" w:hanging="556"/>
        <w:jc w:val="both"/>
      </w:pPr>
      <w:r>
        <w:rPr>
          <w:rFonts w:ascii="Times New Roman" w:hAnsi="Times New Roman" w:eastAsia="Times New Roman"/>
          <w:b w:val="0"/>
          <w:i w:val="0"/>
          <w:color w:val="000000"/>
          <w:sz w:val="21"/>
        </w:rPr>
        <w:t>[115]</w:t>
      </w:r>
      <w:r>
        <w:rPr>
          <w:rFonts w:ascii="Times New Roman" w:hAnsi="Times New Roman" w:eastAsia="Times New Roman"/>
          <w:b w:val="0"/>
          <w:i w:val="0"/>
          <w:color w:val="000000"/>
          <w:sz w:val="21"/>
        </w:rPr>
        <w:t xml:space="preserve">Wu H.N., Shen S.L., Chen R.P., Zhou A.N. Three-dimensional numerical modelling on </w:t>
      </w:r>
      <w:r>
        <w:rPr>
          <w:rFonts w:ascii="Times New Roman" w:hAnsi="Times New Roman" w:eastAsia="Times New Roman"/>
          <w:b w:val="0"/>
          <w:i w:val="0"/>
          <w:color w:val="000000"/>
          <w:sz w:val="21"/>
        </w:rPr>
        <w:t xml:space="preserve">localised leakage in segmental lining of shield tunnels[J]. Computers and Geotechnics, </w:t>
      </w:r>
      <w:r>
        <w:rPr>
          <w:rFonts w:ascii="Times New Roman" w:hAnsi="Times New Roman" w:eastAsia="Times New Roman"/>
          <w:b w:val="0"/>
          <w:i w:val="0"/>
          <w:color w:val="000000"/>
          <w:sz w:val="21"/>
        </w:rPr>
        <w:t xml:space="preserve">2020, 122: 103549. </w:t>
      </w:r>
    </w:p>
    <w:p>
      <w:pPr>
        <w:autoSpaceDN w:val="0"/>
        <w:autoSpaceDE w:val="0"/>
        <w:widowControl/>
        <w:spacing w:line="400" w:lineRule="exact" w:before="2" w:after="0"/>
        <w:ind w:left="1296" w:right="144" w:firstLine="0"/>
        <w:jc w:val="center"/>
      </w:pPr>
      <w:r>
        <w:rPr>
          <w:rFonts w:ascii="Times New Roman" w:hAnsi="Times New Roman" w:eastAsia="Times New Roman"/>
          <w:b w:val="0"/>
          <w:i w:val="0"/>
          <w:color w:val="000000"/>
          <w:sz w:val="21"/>
        </w:rPr>
        <w:t>[116]</w:t>
      </w:r>
      <w:r>
        <w:rPr>
          <w:rFonts w:ascii="Times New Roman" w:hAnsi="Times New Roman" w:eastAsia="Times New Roman"/>
          <w:b w:val="0"/>
          <w:i w:val="0"/>
          <w:color w:val="000000"/>
          <w:sz w:val="21"/>
        </w:rPr>
        <w:t xml:space="preserve">Anagnostou G., Kovari K. Face stability conditions with Earth-Pressure-Balanced </w:t>
      </w:r>
      <w:r>
        <w:rPr>
          <w:rFonts w:ascii="Times New Roman" w:hAnsi="Times New Roman" w:eastAsia="Times New Roman"/>
          <w:b w:val="0"/>
          <w:i w:val="0"/>
          <w:color w:val="000000"/>
          <w:sz w:val="21"/>
        </w:rPr>
        <w:t xml:space="preserve">shields[J]. Tunnelling and Underground Space Technology, 1996, 11(2): 165-173.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[117]</w:t>
      </w:r>
      <w:r>
        <w:rPr>
          <w:rFonts w:ascii="宋体" w:hAnsi="宋体" w:eastAsia="宋体"/>
          <w:b w:val="0"/>
          <w:i w:val="0"/>
          <w:color w:val="000000"/>
          <w:sz w:val="21"/>
        </w:rPr>
        <w:t>林辉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吴文彪</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王闯</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封坤</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谭荣珊</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戴志成</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大埋深富水裂隙岩层土压平衡盾构填</w:t>
      </w:r>
      <w:r>
        <w:rPr>
          <w:rFonts w:ascii="宋体" w:hAnsi="宋体" w:eastAsia="宋体"/>
          <w:b w:val="0"/>
          <w:i w:val="0"/>
          <w:color w:val="000000"/>
          <w:sz w:val="21"/>
        </w:rPr>
        <w:t>舱注浆施工技术</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隧道建设</w:t>
      </w:r>
      <w:r>
        <w:rPr>
          <w:rFonts w:ascii="Times New Roman" w:hAnsi="Times New Roman" w:eastAsia="Times New Roman"/>
          <w:b w:val="0"/>
          <w:i w:val="0"/>
          <w:color w:val="000000"/>
          <w:sz w:val="21"/>
        </w:rPr>
        <w:t xml:space="preserve">, 2018, 38(S2): 268-277.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[118]</w:t>
      </w:r>
      <w:r>
        <w:rPr>
          <w:rFonts w:ascii="宋体" w:hAnsi="宋体" w:eastAsia="宋体"/>
          <w:b w:val="0"/>
          <w:i w:val="0"/>
          <w:color w:val="000000"/>
          <w:sz w:val="21"/>
        </w:rPr>
        <w:t>赵宗智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崔明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荆敏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赵伯明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王子珺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考虑施工过程的土压平衡盾构喷涌预</w:t>
      </w:r>
      <w:r>
        <w:rPr>
          <w:rFonts w:ascii="宋体" w:hAnsi="宋体" w:eastAsia="宋体"/>
          <w:b w:val="0"/>
          <w:i w:val="0"/>
          <w:color w:val="000000"/>
          <w:sz w:val="21"/>
        </w:rPr>
        <w:t>警研究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北京交通大学学报</w:t>
      </w:r>
      <w:r>
        <w:rPr>
          <w:rFonts w:ascii="Times New Roman" w:hAnsi="Times New Roman" w:eastAsia="Times New Roman"/>
          <w:b w:val="0"/>
          <w:i w:val="0"/>
          <w:color w:val="000000"/>
          <w:sz w:val="21"/>
        </w:rPr>
        <w:t xml:space="preserve">, 2020, 44(06): 1-7. </w:t>
      </w:r>
    </w:p>
    <w:p>
      <w:pPr>
        <w:autoSpaceDN w:val="0"/>
        <w:tabs>
          <w:tab w:pos="1928" w:val="left"/>
        </w:tabs>
        <w:autoSpaceDE w:val="0"/>
        <w:widowControl/>
        <w:spacing w:line="398" w:lineRule="exact" w:before="14" w:after="0"/>
        <w:ind w:left="1300" w:right="144" w:firstLine="0"/>
        <w:jc w:val="left"/>
      </w:pPr>
      <w:r>
        <w:rPr>
          <w:rFonts w:ascii="Times New Roman" w:hAnsi="Times New Roman" w:eastAsia="Times New Roman"/>
          <w:b w:val="0"/>
          <w:i w:val="0"/>
          <w:color w:val="000000"/>
          <w:sz w:val="21"/>
        </w:rPr>
        <w:t>[119]</w:t>
      </w:r>
      <w:r>
        <w:rPr>
          <w:rFonts w:ascii="宋体" w:hAnsi="宋体" w:eastAsia="宋体"/>
          <w:b w:val="0"/>
          <w:i w:val="0"/>
          <w:color w:val="000000"/>
          <w:sz w:val="24"/>
        </w:rPr>
        <w:t>叶飞</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苟长飞</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毛家骅</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杨鹏博</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陈治</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贾涛</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黏土地层盾构隧道临界注</w:t>
      </w:r>
      <w:r>
        <w:tab/>
      </w:r>
      <w:r>
        <w:rPr>
          <w:rFonts w:ascii="宋体" w:hAnsi="宋体" w:eastAsia="宋体"/>
          <w:b w:val="0"/>
          <w:i w:val="0"/>
          <w:color w:val="000000"/>
          <w:sz w:val="24"/>
        </w:rPr>
        <w:t>浆压力计算及影响因素分析</w:t>
      </w:r>
      <w:r>
        <w:rPr>
          <w:rFonts w:ascii="Times New Roman" w:hAnsi="Times New Roman" w:eastAsia="Times New Roman"/>
          <w:b w:val="0"/>
          <w:i w:val="0"/>
          <w:color w:val="000000"/>
          <w:sz w:val="24"/>
        </w:rPr>
        <w:t xml:space="preserve">[J]. </w:t>
      </w:r>
      <w:r>
        <w:rPr>
          <w:rFonts w:ascii="宋体" w:hAnsi="宋体" w:eastAsia="宋体"/>
          <w:b w:val="0"/>
          <w:i w:val="0"/>
          <w:color w:val="000000"/>
          <w:sz w:val="24"/>
        </w:rPr>
        <w:t>岩土力学</w:t>
      </w:r>
      <w:r>
        <w:rPr>
          <w:rFonts w:ascii="Times New Roman" w:hAnsi="Times New Roman" w:eastAsia="Times New Roman"/>
          <w:b w:val="0"/>
          <w:i w:val="0"/>
          <w:color w:val="000000"/>
          <w:sz w:val="24"/>
        </w:rPr>
        <w:t xml:space="preserve">, 2015, 36(04): 937-945. </w:t>
      </w:r>
    </w:p>
    <w:p>
      <w:pPr>
        <w:autoSpaceDN w:val="0"/>
        <w:autoSpaceDE w:val="0"/>
        <w:widowControl/>
        <w:spacing w:line="400" w:lineRule="exact" w:before="0" w:after="0"/>
        <w:ind w:left="1928" w:right="144" w:hanging="628"/>
        <w:jc w:val="left"/>
      </w:pPr>
      <w:r>
        <w:rPr>
          <w:rFonts w:ascii="Times New Roman" w:hAnsi="Times New Roman" w:eastAsia="Times New Roman"/>
          <w:b w:val="0"/>
          <w:i w:val="0"/>
          <w:color w:val="000000"/>
          <w:sz w:val="21"/>
        </w:rPr>
        <w:t>[120]</w:t>
      </w:r>
      <w:r>
        <w:rPr>
          <w:rFonts w:ascii="宋体" w:hAnsi="宋体" w:eastAsia="宋体"/>
          <w:b w:val="0"/>
          <w:i w:val="0"/>
          <w:color w:val="000000"/>
          <w:sz w:val="24"/>
        </w:rPr>
        <w:t>包小华</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章宇</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徐长节</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付艳斌</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崔宏志</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谢雄耀</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双线盾构隧道施工沉</w:t>
      </w:r>
      <w:r>
        <w:rPr>
          <w:rFonts w:ascii="宋体" w:hAnsi="宋体" w:eastAsia="宋体"/>
          <w:b w:val="0"/>
          <w:i w:val="0"/>
          <w:color w:val="000000"/>
          <w:sz w:val="24"/>
        </w:rPr>
        <w:t>降影响因素分析</w:t>
      </w:r>
      <w:r>
        <w:rPr>
          <w:rFonts w:ascii="Times New Roman" w:hAnsi="Times New Roman" w:eastAsia="Times New Roman"/>
          <w:b w:val="0"/>
          <w:i w:val="0"/>
          <w:color w:val="000000"/>
          <w:sz w:val="24"/>
        </w:rPr>
        <w:t xml:space="preserve">[J]. </w:t>
      </w:r>
      <w:r>
        <w:rPr>
          <w:rFonts w:ascii="宋体" w:hAnsi="宋体" w:eastAsia="宋体"/>
          <w:b w:val="0"/>
          <w:i w:val="0"/>
          <w:color w:val="000000"/>
          <w:sz w:val="24"/>
        </w:rPr>
        <w:t>重庆交通大学学报</w:t>
      </w:r>
      <w:r>
        <w:rPr>
          <w:rFonts w:ascii="Times New Roman" w:hAnsi="Times New Roman" w:eastAsia="Times New Roman"/>
          <w:b w:val="0"/>
          <w:i w:val="0"/>
          <w:color w:val="000000"/>
          <w:sz w:val="24"/>
        </w:rPr>
        <w:t>(</w:t>
      </w:r>
      <w:r>
        <w:rPr>
          <w:rFonts w:ascii="宋体" w:hAnsi="宋体" w:eastAsia="宋体"/>
          <w:b w:val="0"/>
          <w:i w:val="0"/>
          <w:color w:val="000000"/>
          <w:sz w:val="24"/>
        </w:rPr>
        <w:t>自然科学版</w:t>
      </w:r>
      <w:r>
        <w:rPr>
          <w:rFonts w:ascii="Times New Roman" w:hAnsi="Times New Roman" w:eastAsia="Times New Roman"/>
          <w:b w:val="0"/>
          <w:i w:val="0"/>
          <w:color w:val="000000"/>
          <w:sz w:val="24"/>
        </w:rPr>
        <w:t xml:space="preserve">), 2020, 39(03): </w:t>
      </w:r>
      <w:r>
        <w:rPr>
          <w:rFonts w:ascii="Times New Roman" w:hAnsi="Times New Roman" w:eastAsia="Times New Roman"/>
          <w:b w:val="0"/>
          <w:i w:val="0"/>
          <w:color w:val="000000"/>
          <w:sz w:val="24"/>
        </w:rPr>
        <w:t xml:space="preserve">51-60. </w:t>
      </w:r>
    </w:p>
    <w:p>
      <w:pPr>
        <w:autoSpaceDN w:val="0"/>
        <w:tabs>
          <w:tab w:pos="1928" w:val="left"/>
        </w:tabs>
        <w:autoSpaceDE w:val="0"/>
        <w:widowControl/>
        <w:spacing w:line="402" w:lineRule="exact" w:before="0" w:after="0"/>
        <w:ind w:left="1300" w:right="144" w:firstLine="0"/>
        <w:jc w:val="left"/>
      </w:pPr>
      <w:r>
        <w:rPr>
          <w:rFonts w:ascii="Times New Roman" w:hAnsi="Times New Roman" w:eastAsia="Times New Roman"/>
          <w:b w:val="0"/>
          <w:i w:val="0"/>
          <w:color w:val="000000"/>
          <w:sz w:val="21"/>
        </w:rPr>
        <w:t>[121]</w:t>
      </w:r>
      <w:r>
        <w:rPr>
          <w:rFonts w:ascii="宋体" w:hAnsi="宋体" w:eastAsia="宋体"/>
          <w:b w:val="0"/>
          <w:i w:val="0"/>
          <w:color w:val="000000"/>
          <w:sz w:val="24"/>
        </w:rPr>
        <w:t>胡新朋</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孙谋</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李建华</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董新平</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地铁</w:t>
      </w:r>
      <w:r>
        <w:rPr>
          <w:rFonts w:ascii="Times New Roman" w:hAnsi="Times New Roman" w:eastAsia="Times New Roman"/>
          <w:b w:val="0"/>
          <w:i w:val="0"/>
          <w:color w:val="000000"/>
          <w:sz w:val="24"/>
        </w:rPr>
        <w:t>EPB</w:t>
      </w:r>
      <w:r>
        <w:rPr>
          <w:rFonts w:ascii="宋体" w:hAnsi="宋体" w:eastAsia="宋体"/>
          <w:b w:val="0"/>
          <w:i w:val="0"/>
          <w:color w:val="000000"/>
          <w:sz w:val="24"/>
        </w:rPr>
        <w:t xml:space="preserve"> 盾构不同地层土仓压力设置问</w:t>
      </w:r>
      <w:r>
        <w:tab/>
      </w:r>
      <w:r>
        <w:rPr>
          <w:rFonts w:ascii="宋体" w:hAnsi="宋体" w:eastAsia="宋体"/>
          <w:b w:val="0"/>
          <w:i w:val="0"/>
          <w:color w:val="000000"/>
          <w:sz w:val="24"/>
        </w:rPr>
        <w:t>题研究</w:t>
      </w:r>
      <w:r>
        <w:rPr>
          <w:rFonts w:ascii="Times New Roman" w:hAnsi="Times New Roman" w:eastAsia="Times New Roman"/>
          <w:b w:val="0"/>
          <w:i w:val="0"/>
          <w:color w:val="000000"/>
          <w:sz w:val="24"/>
        </w:rPr>
        <w:t xml:space="preserve">[J]. </w:t>
      </w:r>
      <w:r>
        <w:rPr>
          <w:rFonts w:ascii="宋体" w:hAnsi="宋体" w:eastAsia="宋体"/>
          <w:b w:val="0"/>
          <w:i w:val="0"/>
          <w:color w:val="000000"/>
          <w:sz w:val="24"/>
        </w:rPr>
        <w:t>地下空间与工程学报</w:t>
      </w:r>
      <w:r>
        <w:rPr>
          <w:rFonts w:ascii="Times New Roman" w:hAnsi="Times New Roman" w:eastAsia="Times New Roman"/>
          <w:b w:val="0"/>
          <w:i w:val="0"/>
          <w:color w:val="000000"/>
          <w:sz w:val="24"/>
        </w:rPr>
        <w:t xml:space="preserve">, 2006, 2(8): 1413-1417. </w:t>
      </w:r>
    </w:p>
    <w:p>
      <w:pPr>
        <w:autoSpaceDN w:val="0"/>
        <w:autoSpaceDE w:val="0"/>
        <w:widowControl/>
        <w:spacing w:line="280" w:lineRule="exact" w:before="110" w:after="0"/>
        <w:ind w:left="1300" w:right="0" w:firstLine="0"/>
        <w:jc w:val="left"/>
      </w:pPr>
      <w:r>
        <w:rPr>
          <w:rFonts w:ascii="Times New Roman" w:hAnsi="Times New Roman" w:eastAsia="Times New Roman"/>
          <w:b w:val="0"/>
          <w:i w:val="0"/>
          <w:color w:val="000000"/>
          <w:sz w:val="21"/>
        </w:rPr>
        <w:t>[122]</w:t>
      </w:r>
      <w:r>
        <w:rPr>
          <w:rFonts w:ascii="宋体" w:hAnsi="宋体" w:eastAsia="宋体"/>
          <w:b w:val="0"/>
          <w:i w:val="0"/>
          <w:color w:val="000000"/>
          <w:sz w:val="21"/>
        </w:rPr>
        <w:t>王洪新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傅德明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土压平衡盾构掘进的数学物理模型及各参数间关系研究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w:t>
      </w:r>
    </w:p>
    <w:p>
      <w:pPr>
        <w:autoSpaceDN w:val="0"/>
        <w:autoSpaceDE w:val="0"/>
        <w:widowControl/>
        <w:spacing w:line="282" w:lineRule="exact" w:before="502" w:after="0"/>
        <w:ind w:left="0" w:right="4088" w:firstLine="0"/>
        <w:jc w:val="right"/>
      </w:pPr>
      <w:r>
        <w:rPr>
          <w:rFonts w:ascii="Times New Roman" w:hAnsi="Times New Roman" w:eastAsia="Times New Roman"/>
          <w:b w:val="0"/>
          <w:i w:val="0"/>
          <w:color w:val="000000"/>
          <w:sz w:val="21"/>
        </w:rPr>
        <w:t xml:space="preserve">140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999" name="Picture 9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3776" w:firstLine="0"/>
        <w:jc w:val="right"/>
      </w:pPr>
      <w:r>
        <w:rPr>
          <w:rFonts w:ascii="宋体" w:hAnsi="宋体" w:eastAsia="宋体"/>
          <w:b w:val="0"/>
          <w:i w:val="0"/>
          <w:color w:val="000000"/>
          <w:sz w:val="21"/>
        </w:rPr>
        <w:t xml:space="preserve">参考文献 </w:t>
      </w:r>
    </w:p>
    <w:p>
      <w:pPr>
        <w:autoSpaceDN w:val="0"/>
        <w:autoSpaceDE w:val="0"/>
        <w:widowControl/>
        <w:spacing w:line="282" w:lineRule="exact" w:before="430" w:after="0"/>
        <w:ind w:left="1856" w:right="0" w:firstLine="0"/>
        <w:jc w:val="left"/>
      </w:pPr>
      <w:r>
        <w:rPr>
          <w:rFonts w:ascii="宋体" w:hAnsi="宋体" w:eastAsia="宋体"/>
          <w:b w:val="0"/>
          <w:i w:val="0"/>
          <w:color w:val="000000"/>
          <w:sz w:val="21"/>
        </w:rPr>
        <w:t>工程学报</w:t>
      </w:r>
      <w:r>
        <w:rPr>
          <w:rFonts w:ascii="Times New Roman" w:hAnsi="Times New Roman" w:eastAsia="Times New Roman"/>
          <w:b w:val="0"/>
          <w:i w:val="0"/>
          <w:color w:val="000000"/>
          <w:sz w:val="21"/>
        </w:rPr>
        <w:t xml:space="preserve">, 2006, 39(09): 86-90.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[123]</w:t>
      </w:r>
      <w:r>
        <w:rPr>
          <w:rFonts w:ascii="宋体" w:hAnsi="宋体" w:eastAsia="宋体"/>
          <w:b w:val="0"/>
          <w:i w:val="0"/>
          <w:color w:val="000000"/>
          <w:sz w:val="21"/>
        </w:rPr>
        <w:t>王洪新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傅德明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土压平衡盾构平衡控制理论及试验研究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土木工程学报</w:t>
      </w:r>
      <w:r>
        <w:rPr>
          <w:rFonts w:ascii="Times New Roman" w:hAnsi="Times New Roman" w:eastAsia="Times New Roman"/>
          <w:b w:val="0"/>
          <w:i w:val="0"/>
          <w:color w:val="000000"/>
          <w:sz w:val="21"/>
        </w:rPr>
        <w:t xml:space="preserve">, 2007, </w:t>
      </w:r>
      <w:r>
        <w:rPr>
          <w:rFonts w:ascii="Times New Roman" w:hAnsi="Times New Roman" w:eastAsia="Times New Roman"/>
          <w:b w:val="0"/>
          <w:i w:val="0"/>
          <w:color w:val="000000"/>
          <w:sz w:val="21"/>
        </w:rPr>
        <w:t xml:space="preserve">40(05): 61-68+110. </w:t>
      </w:r>
    </w:p>
    <w:p>
      <w:pPr>
        <w:autoSpaceDN w:val="0"/>
        <w:tabs>
          <w:tab w:pos="1856" w:val="left"/>
        </w:tabs>
        <w:autoSpaceDE w:val="0"/>
        <w:widowControl/>
        <w:spacing w:line="398" w:lineRule="exact" w:before="2" w:after="0"/>
        <w:ind w:left="1300" w:right="144" w:firstLine="0"/>
        <w:jc w:val="left"/>
      </w:pPr>
      <w:r>
        <w:rPr>
          <w:rFonts w:ascii="Times New Roman" w:hAnsi="Times New Roman" w:eastAsia="Times New Roman"/>
          <w:b w:val="0"/>
          <w:i w:val="0"/>
          <w:color w:val="000000"/>
          <w:sz w:val="21"/>
        </w:rPr>
        <w:t>[124]</w:t>
      </w:r>
      <w:r>
        <w:rPr>
          <w:rFonts w:ascii="宋体" w:hAnsi="宋体" w:eastAsia="宋体"/>
          <w:b w:val="0"/>
          <w:i w:val="0"/>
          <w:color w:val="000000"/>
          <w:sz w:val="21"/>
        </w:rPr>
        <w:t>耿哲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李树忱</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赵世森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张靖宇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泥水平衡盾构顶推力非线性动力学分析与应用研</w:t>
      </w:r>
      <w:r>
        <w:rPr>
          <w:rFonts w:ascii="宋体" w:hAnsi="宋体" w:eastAsia="宋体"/>
          <w:b w:val="0"/>
          <w:i w:val="0"/>
          <w:color w:val="000000"/>
          <w:sz w:val="21"/>
        </w:rPr>
        <w:t>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2018, 39(S1): 469-476.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[125]</w:t>
      </w:r>
      <w:r>
        <w:rPr>
          <w:rFonts w:ascii="宋体" w:hAnsi="宋体" w:eastAsia="宋体"/>
          <w:b w:val="0"/>
          <w:i w:val="0"/>
          <w:color w:val="000000"/>
          <w:sz w:val="21"/>
        </w:rPr>
        <w:t>孙捷城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王国富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路林海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刘瑞琪</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李罡</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唐卓华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厚冲积地层盾构掘进参数设定及</w:t>
      </w:r>
      <w:r>
        <w:rPr>
          <w:rFonts w:ascii="宋体" w:hAnsi="宋体" w:eastAsia="宋体"/>
          <w:b w:val="0"/>
          <w:i w:val="0"/>
          <w:color w:val="000000"/>
          <w:sz w:val="21"/>
        </w:rPr>
        <w:t>地表变形规律研究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防灾减灾工程学报</w:t>
      </w:r>
      <w:r>
        <w:rPr>
          <w:rFonts w:ascii="Times New Roman" w:hAnsi="Times New Roman" w:eastAsia="Times New Roman"/>
          <w:b w:val="0"/>
          <w:i w:val="0"/>
          <w:color w:val="000000"/>
          <w:sz w:val="21"/>
        </w:rPr>
        <w:t xml:space="preserve">, 2018, 38(03): 487-497.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[126]</w:t>
      </w:r>
      <w:r>
        <w:rPr>
          <w:rFonts w:ascii="宋体" w:hAnsi="宋体" w:eastAsia="宋体"/>
          <w:b w:val="0"/>
          <w:i w:val="0"/>
          <w:color w:val="000000"/>
          <w:sz w:val="21"/>
        </w:rPr>
        <w:t>施虎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龚国芳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杨华勇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汪慧</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盾构掘进机推进力计算模型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浙江大学学报</w:t>
      </w:r>
      <w:r>
        <w:rPr>
          <w:rFonts w:ascii="Times New Roman" w:hAnsi="Times New Roman" w:eastAsia="Times New Roman"/>
          <w:b w:val="0"/>
          <w:i w:val="0"/>
          <w:color w:val="000000"/>
          <w:sz w:val="21"/>
        </w:rPr>
        <w:t>(</w:t>
      </w:r>
      <w:r>
        <w:rPr>
          <w:rFonts w:ascii="宋体" w:hAnsi="宋体" w:eastAsia="宋体"/>
          <w:b w:val="0"/>
          <w:i w:val="0"/>
          <w:color w:val="000000"/>
          <w:sz w:val="21"/>
        </w:rPr>
        <w:t>工学</w:t>
      </w:r>
      <w:r>
        <w:rPr>
          <w:rFonts w:ascii="宋体" w:hAnsi="宋体" w:eastAsia="宋体"/>
          <w:b w:val="0"/>
          <w:i w:val="0"/>
          <w:color w:val="000000"/>
          <w:sz w:val="21"/>
        </w:rPr>
        <w:t>版</w:t>
      </w:r>
      <w:r>
        <w:rPr>
          <w:rFonts w:ascii="Times New Roman" w:hAnsi="Times New Roman" w:eastAsia="Times New Roman"/>
          <w:b w:val="0"/>
          <w:i w:val="0"/>
          <w:color w:val="000000"/>
          <w:sz w:val="21"/>
        </w:rPr>
        <w:t xml:space="preserve">), 2011, 45(01): 126-131.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[127]</w:t>
      </w:r>
      <w:r>
        <w:rPr>
          <w:rFonts w:ascii="宋体" w:hAnsi="宋体" w:eastAsia="宋体"/>
          <w:b w:val="0"/>
          <w:i w:val="0"/>
          <w:color w:val="000000"/>
          <w:sz w:val="21"/>
        </w:rPr>
        <w:t>魏新江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王凡勇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丁智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范俊聪</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软土区盾构刀盘扭矩分析及对地表变形影响</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中南大学学报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 xml:space="preserve">), 2018, 49(06): 1491-1497.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[128]</w:t>
      </w:r>
      <w:r>
        <w:rPr>
          <w:rFonts w:ascii="宋体" w:hAnsi="宋体" w:eastAsia="宋体"/>
          <w:b w:val="0"/>
          <w:i w:val="0"/>
          <w:color w:val="000000"/>
          <w:sz w:val="21"/>
        </w:rPr>
        <w:t>江华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江玉生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张晋勋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程学武</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杨志勇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北京地铁砂卵石地层土压平衡盾构施工</w:t>
      </w:r>
      <w:r>
        <w:rPr>
          <w:rFonts w:ascii="宋体" w:hAnsi="宋体" w:eastAsia="宋体"/>
          <w:b w:val="0"/>
          <w:i w:val="0"/>
          <w:color w:val="000000"/>
          <w:sz w:val="21"/>
        </w:rPr>
        <w:t>刀盘扭矩研究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中国铁道科学</w:t>
      </w:r>
      <w:r>
        <w:rPr>
          <w:rFonts w:ascii="Times New Roman" w:hAnsi="Times New Roman" w:eastAsia="Times New Roman"/>
          <w:b w:val="0"/>
          <w:i w:val="0"/>
          <w:color w:val="000000"/>
          <w:sz w:val="21"/>
        </w:rPr>
        <w:t xml:space="preserve">, 2013, 34(03): 59-65.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[129]</w:t>
      </w:r>
      <w:r>
        <w:rPr>
          <w:rFonts w:ascii="宋体" w:hAnsi="宋体" w:eastAsia="宋体"/>
          <w:b w:val="0"/>
          <w:i w:val="0"/>
          <w:color w:val="000000"/>
          <w:sz w:val="21"/>
        </w:rPr>
        <w:t>吕强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傅德明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土压平衡盾构掘进机刀盘扭矩模拟试验研究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岩石力学与工程学</w:t>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 2006(S1): 3137-3143.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[130]</w:t>
      </w:r>
      <w:r>
        <w:rPr>
          <w:rFonts w:ascii="Times New Roman" w:hAnsi="Times New Roman" w:eastAsia="Times New Roman"/>
          <w:b w:val="0"/>
          <w:i w:val="0"/>
          <w:color w:val="000000"/>
          <w:sz w:val="21"/>
        </w:rPr>
        <w:t xml:space="preserve">Mindlin R.D. Force at a point in the interior of a semi-infinite solid[J]. Journal of </w:t>
      </w:r>
      <w:r>
        <w:rPr>
          <w:rFonts w:ascii="Times New Roman" w:hAnsi="Times New Roman" w:eastAsia="Times New Roman"/>
          <w:b w:val="0"/>
          <w:i w:val="0"/>
          <w:color w:val="000000"/>
          <w:sz w:val="21"/>
        </w:rPr>
        <w:t xml:space="preserve">Applied Physics, 1936, 7(5): 195–202. </w:t>
      </w:r>
    </w:p>
    <w:p>
      <w:pPr>
        <w:autoSpaceDN w:val="0"/>
        <w:tabs>
          <w:tab w:pos="1856" w:val="left"/>
        </w:tabs>
        <w:autoSpaceDE w:val="0"/>
        <w:widowControl/>
        <w:spacing w:line="400" w:lineRule="exact" w:before="2" w:after="0"/>
        <w:ind w:left="1300" w:right="144" w:firstLine="0"/>
        <w:jc w:val="left"/>
      </w:pPr>
      <w:r>
        <w:rPr>
          <w:rFonts w:ascii="Times New Roman" w:hAnsi="Times New Roman" w:eastAsia="Times New Roman"/>
          <w:b w:val="0"/>
          <w:i w:val="0"/>
          <w:color w:val="000000"/>
          <w:sz w:val="21"/>
        </w:rPr>
        <w:t>[131]</w:t>
      </w:r>
      <w:r>
        <w:rPr>
          <w:rFonts w:ascii="宋体" w:hAnsi="宋体" w:eastAsia="宋体"/>
          <w:b w:val="0"/>
          <w:i w:val="0"/>
          <w:color w:val="000000"/>
          <w:sz w:val="21"/>
        </w:rPr>
        <w:t>陈振建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半无限饱和土内部作用集中力的初值解</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水利水运科学研究</w:t>
      </w:r>
      <w:r>
        <w:rPr>
          <w:rFonts w:ascii="Times New Roman" w:hAnsi="Times New Roman" w:eastAsia="Times New Roman"/>
          <w:b w:val="0"/>
          <w:i w:val="0"/>
          <w:color w:val="000000"/>
          <w:sz w:val="21"/>
        </w:rPr>
        <w:t xml:space="preserve">, 2000, (02): </w:t>
      </w:r>
      <w:r>
        <w:rPr>
          <w:rFonts w:ascii="Times New Roman" w:hAnsi="Times New Roman" w:eastAsia="Times New Roman"/>
          <w:b w:val="0"/>
          <w:i w:val="0"/>
          <w:color w:val="000000"/>
          <w:sz w:val="21"/>
        </w:rPr>
        <w:t xml:space="preserve">33-38. </w:t>
      </w:r>
    </w:p>
    <w:p>
      <w:pPr>
        <w:autoSpaceDN w:val="0"/>
        <w:autoSpaceDE w:val="0"/>
        <w:widowControl/>
        <w:spacing w:line="400" w:lineRule="exact" w:before="0" w:after="0"/>
        <w:ind w:left="1856" w:right="212" w:hanging="556"/>
        <w:jc w:val="both"/>
      </w:pPr>
      <w:r>
        <w:rPr>
          <w:rFonts w:ascii="Times New Roman" w:hAnsi="Times New Roman" w:eastAsia="Times New Roman"/>
          <w:b w:val="0"/>
          <w:i w:val="0"/>
          <w:color w:val="000000"/>
          <w:sz w:val="21"/>
        </w:rPr>
        <w:t>[132]</w:t>
      </w:r>
      <w:r>
        <w:rPr>
          <w:rFonts w:ascii="Times New Roman" w:hAnsi="Times New Roman" w:eastAsia="Times New Roman"/>
          <w:b w:val="0"/>
          <w:i w:val="0"/>
          <w:color w:val="000000"/>
          <w:sz w:val="21"/>
        </w:rPr>
        <w:t xml:space="preserve">McNamme J., Gibson R.E. Displacement function and linear transform applied to </w:t>
      </w:r>
      <w:r>
        <w:rPr>
          <w:rFonts w:ascii="Times New Roman" w:hAnsi="Times New Roman" w:eastAsia="Times New Roman"/>
          <w:b w:val="0"/>
          <w:i w:val="0"/>
          <w:color w:val="000000"/>
          <w:sz w:val="21"/>
        </w:rPr>
        <w:t xml:space="preserve">diffusion through porous elastic media[J]. Quarterly Journal of Mechanics and Applied </w:t>
      </w:r>
      <w:r>
        <w:rPr>
          <w:rFonts w:ascii="Times New Roman" w:hAnsi="Times New Roman" w:eastAsia="Times New Roman"/>
          <w:b w:val="0"/>
          <w:i w:val="0"/>
          <w:color w:val="000000"/>
          <w:sz w:val="21"/>
        </w:rPr>
        <w:t xml:space="preserve">Mathematics, 1960, 13: 98-111. </w:t>
      </w:r>
    </w:p>
    <w:p>
      <w:pPr>
        <w:autoSpaceDN w:val="0"/>
        <w:autoSpaceDE w:val="0"/>
        <w:widowControl/>
        <w:spacing w:line="400" w:lineRule="exact" w:before="0" w:after="0"/>
        <w:ind w:left="1856" w:right="218" w:hanging="556"/>
        <w:jc w:val="both"/>
      </w:pPr>
      <w:r>
        <w:rPr>
          <w:rFonts w:ascii="Times New Roman" w:hAnsi="Times New Roman" w:eastAsia="Times New Roman"/>
          <w:b w:val="0"/>
          <w:i w:val="0"/>
          <w:color w:val="000000"/>
          <w:sz w:val="21"/>
        </w:rPr>
        <w:t>[133]</w:t>
      </w:r>
      <w:r>
        <w:rPr>
          <w:rFonts w:ascii="Times New Roman" w:hAnsi="Times New Roman" w:eastAsia="Times New Roman"/>
          <w:b w:val="0"/>
          <w:i w:val="0"/>
          <w:color w:val="000000"/>
          <w:sz w:val="21"/>
        </w:rPr>
        <w:t xml:space="preserve">Schiffman R.L., Fungaroli A.A. Consolidation due to tangetial loads[C]. In Proceedings </w:t>
      </w:r>
      <w:r>
        <w:rPr>
          <w:rFonts w:ascii="Times New Roman" w:hAnsi="Times New Roman" w:eastAsia="Times New Roman"/>
          <w:b w:val="0"/>
          <w:i w:val="0"/>
          <w:color w:val="000000"/>
          <w:sz w:val="21"/>
        </w:rPr>
        <w:t xml:space="preserve">of the 4th International Conference on Soil Mechanics and Foundation Engineering, </w:t>
      </w:r>
      <w:r>
        <w:rPr>
          <w:rFonts w:ascii="Times New Roman" w:hAnsi="Times New Roman" w:eastAsia="Times New Roman"/>
          <w:b w:val="0"/>
          <w:i w:val="0"/>
          <w:color w:val="000000"/>
          <w:sz w:val="21"/>
        </w:rPr>
        <w:t xml:space="preserve">Montreal, 1965: 188-192.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[134]</w:t>
      </w:r>
      <w:r>
        <w:rPr>
          <w:rFonts w:ascii="宋体" w:hAnsi="宋体" w:eastAsia="宋体"/>
          <w:b w:val="0"/>
          <w:i w:val="0"/>
          <w:color w:val="000000"/>
          <w:sz w:val="21"/>
        </w:rPr>
        <w:t>唐晓武</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朱季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刘维</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陈仁朋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盾构施工过程中的土体变形研究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岩石力学与工</w:t>
      </w:r>
      <w:r>
        <w:rPr>
          <w:rFonts w:ascii="宋体" w:hAnsi="宋体" w:eastAsia="宋体"/>
          <w:b w:val="0"/>
          <w:i w:val="0"/>
          <w:color w:val="000000"/>
          <w:sz w:val="21"/>
        </w:rPr>
        <w:t>程学报</w:t>
      </w:r>
      <w:r>
        <w:rPr>
          <w:rFonts w:ascii="Times New Roman" w:hAnsi="Times New Roman" w:eastAsia="Times New Roman"/>
          <w:b w:val="0"/>
          <w:i w:val="0"/>
          <w:color w:val="000000"/>
          <w:sz w:val="21"/>
        </w:rPr>
        <w:t xml:space="preserve">, 2010, 29(02): 417-422.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[135]</w:t>
      </w:r>
      <w:r>
        <w:rPr>
          <w:rFonts w:ascii="宋体" w:hAnsi="宋体" w:eastAsia="宋体"/>
          <w:b w:val="0"/>
          <w:i w:val="0"/>
          <w:color w:val="000000"/>
          <w:sz w:val="21"/>
        </w:rPr>
        <w:t>林存刚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吴世明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张忠苗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刘俊伟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李宗梁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盾构掘进速度及非正常停机对地面沉</w:t>
      </w:r>
      <w:r>
        <w:rPr>
          <w:rFonts w:ascii="宋体" w:hAnsi="宋体" w:eastAsia="宋体"/>
          <w:b w:val="0"/>
          <w:i w:val="0"/>
          <w:color w:val="000000"/>
          <w:sz w:val="21"/>
        </w:rPr>
        <w:t>降的影响</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2012, 33(8): 2472-2482. </w:t>
      </w:r>
    </w:p>
    <w:p>
      <w:pPr>
        <w:autoSpaceDN w:val="0"/>
        <w:autoSpaceDE w:val="0"/>
        <w:widowControl/>
        <w:spacing w:line="282" w:lineRule="exact" w:before="122" w:after="0"/>
        <w:ind w:left="0" w:right="0" w:firstLine="0"/>
        <w:jc w:val="center"/>
      </w:pPr>
      <w:r>
        <w:rPr>
          <w:rFonts w:ascii="Times New Roman" w:hAnsi="Times New Roman" w:eastAsia="Times New Roman"/>
          <w:b w:val="0"/>
          <w:i w:val="0"/>
          <w:color w:val="000000"/>
          <w:sz w:val="21"/>
        </w:rPr>
        <w:t>[136]</w:t>
      </w:r>
      <w:r>
        <w:rPr>
          <w:rFonts w:ascii="宋体" w:hAnsi="宋体" w:eastAsia="宋体"/>
          <w:b w:val="0"/>
          <w:i w:val="0"/>
          <w:color w:val="000000"/>
          <w:sz w:val="21"/>
        </w:rPr>
        <w:t>魏纲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顶管工程土与结构的性状及理论研究</w:t>
      </w:r>
      <w:r>
        <w:rPr>
          <w:rFonts w:ascii="Times New Roman" w:hAnsi="Times New Roman" w:eastAsia="Times New Roman"/>
          <w:b w:val="0"/>
          <w:i w:val="0"/>
          <w:color w:val="000000"/>
          <w:sz w:val="21"/>
        </w:rPr>
        <w:t xml:space="preserve">[ D] . </w:t>
      </w:r>
      <w:r>
        <w:rPr>
          <w:rFonts w:ascii="宋体" w:hAnsi="宋体" w:eastAsia="宋体"/>
          <w:b w:val="0"/>
          <w:i w:val="0"/>
          <w:color w:val="000000"/>
          <w:sz w:val="21"/>
        </w:rPr>
        <w:t>浙江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浙江大学</w:t>
      </w:r>
      <w:r>
        <w:rPr>
          <w:rFonts w:ascii="Times New Roman" w:hAnsi="Times New Roman" w:eastAsia="Times New Roman"/>
          <w:b w:val="0"/>
          <w:i w:val="0"/>
          <w:color w:val="000000"/>
          <w:sz w:val="21"/>
        </w:rPr>
        <w:t xml:space="preserve">, 2005.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[137]</w:t>
      </w:r>
      <w:r>
        <w:rPr>
          <w:rFonts w:ascii="宋体" w:hAnsi="宋体" w:eastAsia="宋体"/>
          <w:b w:val="0"/>
          <w:i w:val="0"/>
          <w:color w:val="000000"/>
          <w:sz w:val="21"/>
        </w:rPr>
        <w:t>魏纲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张世民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齐静静</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姚宁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盾构隧道施工引起的地面变形计算方法研究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w:t>
      </w:r>
      <w:r>
        <w:rPr>
          <w:rFonts w:ascii="宋体" w:hAnsi="宋体" w:eastAsia="宋体"/>
          <w:b w:val="0"/>
          <w:i w:val="0"/>
          <w:color w:val="000000"/>
          <w:sz w:val="21"/>
        </w:rPr>
        <w:t>石力学与工程学报</w:t>
      </w:r>
      <w:r>
        <w:rPr>
          <w:rFonts w:ascii="Times New Roman" w:hAnsi="Times New Roman" w:eastAsia="Times New Roman"/>
          <w:b w:val="0"/>
          <w:i w:val="0"/>
          <w:color w:val="000000"/>
          <w:sz w:val="21"/>
        </w:rPr>
        <w:t>, 2006, 25(S1): 3317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3323. </w:t>
      </w:r>
    </w:p>
    <w:p>
      <w:pPr>
        <w:autoSpaceDN w:val="0"/>
        <w:autoSpaceDE w:val="0"/>
        <w:widowControl/>
        <w:spacing w:line="282" w:lineRule="exact" w:before="120" w:after="58"/>
        <w:ind w:left="1300" w:right="0" w:firstLine="0"/>
        <w:jc w:val="left"/>
      </w:pPr>
      <w:r>
        <w:rPr>
          <w:rFonts w:ascii="Times New Roman" w:hAnsi="Times New Roman" w:eastAsia="Times New Roman"/>
          <w:b w:val="0"/>
          <w:i w:val="0"/>
          <w:color w:val="000000"/>
          <w:sz w:val="21"/>
        </w:rPr>
        <w:t>[138]</w:t>
      </w:r>
      <w:r>
        <w:rPr>
          <w:rFonts w:ascii="Times New Roman" w:hAnsi="Times New Roman" w:eastAsia="Times New Roman"/>
          <w:b w:val="0"/>
          <w:i w:val="0"/>
          <w:color w:val="000000"/>
          <w:sz w:val="21"/>
        </w:rPr>
        <w:t xml:space="preserve">Lambrughi A., Rodríguez L.M., Castellanza R. Development and validation of a 3D </w:t>
      </w:r>
    </w:p>
    <w:tbl>
      <w:tblPr>
        <w:tblW w:type="auto" w:w="0"/>
        <w:tblLayout w:type="fixed"/>
        <w:tblLook w:firstColumn="1" w:firstRow="1" w:lastColumn="0" w:lastRow="0" w:noHBand="0" w:noVBand="1" w:val="04A0"/>
        <w:tblInd w:w="920.0" w:type="dxa"/>
      </w:tblPr>
      <w:tblGrid>
        <w:gridCol w:w="1677"/>
        <w:gridCol w:w="1677"/>
        <w:gridCol w:w="1677"/>
        <w:gridCol w:w="1677"/>
        <w:gridCol w:w="1677"/>
        <w:gridCol w:w="1677"/>
      </w:tblGrid>
      <w:tr>
        <w:trPr>
          <w:trHeight w:hRule="exact" w:val="400"/>
        </w:trPr>
        <w:tc>
          <w:tcPr>
            <w:tcW w:type="dxa" w:w="1960"/>
            <w:tcBorders/>
            <w:tcMar>
              <w:start w:w="0" w:type="dxa"/>
              <w:end w:w="0" w:type="dxa"/>
            </w:tcMar>
          </w:tcPr>
          <w:p>
            <w:pPr>
              <w:autoSpaceDN w:val="0"/>
              <w:autoSpaceDE w:val="0"/>
              <w:widowControl/>
              <w:spacing w:line="280" w:lineRule="exact" w:before="60" w:after="0"/>
              <w:ind w:left="0" w:right="84" w:firstLine="0"/>
              <w:jc w:val="right"/>
            </w:pPr>
            <w:r>
              <w:rPr>
                <w:rFonts w:ascii="Times New Roman" w:hAnsi="Times New Roman" w:eastAsia="Times New Roman"/>
                <w:b w:val="0"/>
                <w:i w:val="0"/>
                <w:color w:val="000000"/>
                <w:sz w:val="21"/>
              </w:rPr>
              <w:t xml:space="preserve">numerical </w:t>
            </w:r>
          </w:p>
        </w:tc>
        <w:tc>
          <w:tcPr>
            <w:tcW w:type="dxa" w:w="760"/>
            <w:tcBorders/>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model </w:t>
            </w:r>
          </w:p>
        </w:tc>
        <w:tc>
          <w:tcPr>
            <w:tcW w:type="dxa" w:w="500"/>
            <w:tcBorders/>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for </w:t>
            </w:r>
          </w:p>
        </w:tc>
        <w:tc>
          <w:tcPr>
            <w:tcW w:type="dxa" w:w="1200"/>
            <w:tcBorders/>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TBM–EPB </w:t>
            </w:r>
          </w:p>
        </w:tc>
        <w:tc>
          <w:tcPr>
            <w:tcW w:type="dxa" w:w="1280"/>
            <w:tcBorders/>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mechanised </w:t>
            </w:r>
          </w:p>
        </w:tc>
        <w:tc>
          <w:tcPr>
            <w:tcW w:type="dxa" w:w="3340"/>
            <w:tcBorders/>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excavations[J]. Computers and </w:t>
            </w:r>
          </w:p>
        </w:tc>
      </w:tr>
    </w:tbl>
    <w:p>
      <w:pPr>
        <w:autoSpaceDN w:val="0"/>
        <w:autoSpaceDE w:val="0"/>
        <w:widowControl/>
        <w:spacing w:line="212" w:lineRule="exact" w:before="482" w:after="0"/>
        <w:ind w:left="0" w:right="4136" w:firstLine="0"/>
        <w:jc w:val="right"/>
      </w:pPr>
      <w:r>
        <w:rPr>
          <w:rFonts w:ascii="宋体" w:hAnsi="宋体" w:eastAsia="宋体"/>
          <w:b w:val="0"/>
          <w:i w:val="0"/>
          <w:color w:val="000000"/>
          <w:sz w:val="21"/>
        </w:rPr>
        <w:t>141</w:t>
      </w:r>
    </w:p>
    <w:p>
      <w:pPr>
        <w:autoSpaceDN w:val="0"/>
        <w:autoSpaceDE w:val="0"/>
        <w:widowControl/>
        <w:spacing w:line="240" w:lineRule="auto" w:before="502" w:after="0"/>
        <w:ind w:left="0" w:right="0" w:firstLine="0"/>
        <w:jc w:val="left"/>
      </w:pPr>
      <w:r>
        <w:drawing>
          <wp:inline xmlns:a="http://schemas.openxmlformats.org/drawingml/2006/main" xmlns:pic="http://schemas.openxmlformats.org/drawingml/2006/picture">
            <wp:extent cx="6045200" cy="139700"/>
            <wp:docPr id="1001" name="Picture 10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3548379</wp:posOffset>
            </wp:positionH>
            <wp:positionV relativeFrom="page">
              <wp:posOffset>9792970</wp:posOffset>
            </wp:positionV>
            <wp:extent cx="466090" cy="251323"/>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090" cy="251323"/>
                    </a:xfrm>
                    <a:prstGeom prst="rect"/>
                  </pic:spPr>
                </pic:pic>
              </a:graphicData>
            </a:graphic>
          </wp:anchor>
        </w:drawing>
      </w:r>
    </w:p>
    <w:p>
      <w:pPr>
        <w:autoSpaceDN w:val="0"/>
        <w:autoSpaceDE w:val="0"/>
        <w:widowControl/>
        <w:spacing w:line="212" w:lineRule="exact" w:before="0" w:after="0"/>
        <w:ind w:left="0" w:right="2930" w:firstLine="0"/>
        <w:jc w:val="right"/>
      </w:pPr>
      <w:r>
        <w:rPr>
          <w:rFonts w:ascii="宋体" w:hAnsi="宋体" w:eastAsia="宋体"/>
          <w:b w:val="0"/>
          <w:i w:val="0"/>
          <w:color w:val="000000"/>
          <w:sz w:val="21"/>
        </w:rPr>
        <w:t>合肥工业大学博士研究生学位论文</w:t>
      </w:r>
    </w:p>
    <w:p>
      <w:pPr>
        <w:autoSpaceDN w:val="0"/>
        <w:autoSpaceDE w:val="0"/>
        <w:widowControl/>
        <w:spacing w:line="282" w:lineRule="exact" w:before="430" w:after="0"/>
        <w:ind w:left="1856" w:right="0" w:firstLine="0"/>
        <w:jc w:val="left"/>
      </w:pPr>
      <w:r>
        <w:rPr>
          <w:rFonts w:ascii="Times New Roman" w:hAnsi="Times New Roman" w:eastAsia="Times New Roman"/>
          <w:b w:val="0"/>
          <w:i w:val="0"/>
          <w:color w:val="000000"/>
          <w:sz w:val="21"/>
        </w:rPr>
        <w:t xml:space="preserve">Geotechnics, 2012, 40: 97-113.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[139]</w:t>
      </w:r>
      <w:r>
        <w:rPr>
          <w:rFonts w:ascii="Times New Roman" w:hAnsi="Times New Roman" w:eastAsia="Times New Roman"/>
          <w:b w:val="0"/>
          <w:i w:val="0"/>
          <w:color w:val="000000"/>
          <w:sz w:val="21"/>
        </w:rPr>
        <w:t xml:space="preserve">Mollon G., Dias D., Soubra A.H. Probabilistic analyses of tunneling-induced ground </w:t>
      </w:r>
      <w:r>
        <w:rPr>
          <w:rFonts w:ascii="Times New Roman" w:hAnsi="Times New Roman" w:eastAsia="Times New Roman"/>
          <w:b w:val="0"/>
          <w:i w:val="0"/>
          <w:color w:val="000000"/>
          <w:sz w:val="21"/>
        </w:rPr>
        <w:t xml:space="preserve">movements[J]. Acta Geotechnica, 2013,8(2): 181-199. </w:t>
      </w:r>
    </w:p>
    <w:p>
      <w:pPr>
        <w:autoSpaceDN w:val="0"/>
        <w:autoSpaceDE w:val="0"/>
        <w:widowControl/>
        <w:spacing w:line="400" w:lineRule="exact" w:before="0" w:after="0"/>
        <w:ind w:left="1856" w:right="202" w:hanging="556"/>
        <w:jc w:val="both"/>
      </w:pPr>
      <w:r>
        <w:rPr>
          <w:rFonts w:ascii="Times New Roman" w:hAnsi="Times New Roman" w:eastAsia="Times New Roman"/>
          <w:b w:val="0"/>
          <w:i w:val="0"/>
          <w:color w:val="000000"/>
          <w:sz w:val="21"/>
        </w:rPr>
        <w:t>[140]</w:t>
      </w:r>
      <w:r>
        <w:rPr>
          <w:rFonts w:ascii="Times New Roman" w:hAnsi="Times New Roman" w:eastAsia="Times New Roman"/>
          <w:b w:val="0"/>
          <w:i w:val="0"/>
          <w:color w:val="000000"/>
          <w:sz w:val="21"/>
        </w:rPr>
        <w:t xml:space="preserve">Zhang Z.X., Liu C., Huang X., Kwok C. Y., Teng, L. Three-dimensional finite-element </w:t>
      </w:r>
      <w:r>
        <w:rPr>
          <w:rFonts w:ascii="Times New Roman" w:hAnsi="Times New Roman" w:eastAsia="Times New Roman"/>
          <w:b w:val="0"/>
          <w:i w:val="0"/>
          <w:color w:val="000000"/>
          <w:sz w:val="21"/>
        </w:rPr>
        <w:t xml:space="preserve">analysis on ground responses during twin-tunnel construction using the URUP </w:t>
      </w:r>
      <w:r>
        <w:rPr>
          <w:rFonts w:ascii="Times New Roman" w:hAnsi="Times New Roman" w:eastAsia="Times New Roman"/>
          <w:b w:val="0"/>
          <w:i w:val="0"/>
          <w:color w:val="000000"/>
          <w:sz w:val="21"/>
        </w:rPr>
        <w:t xml:space="preserve">method[J]. Tunnelling and Underground Space Technology, 2016, 58: 133-146. </w:t>
      </w:r>
    </w:p>
    <w:p>
      <w:pPr>
        <w:autoSpaceDN w:val="0"/>
        <w:autoSpaceDE w:val="0"/>
        <w:widowControl/>
        <w:spacing w:line="282" w:lineRule="exact" w:before="116" w:after="0"/>
        <w:ind w:left="1300" w:right="0" w:firstLine="0"/>
        <w:jc w:val="left"/>
      </w:pPr>
      <w:r>
        <w:rPr>
          <w:rFonts w:ascii="Times New Roman" w:hAnsi="Times New Roman" w:eastAsia="Times New Roman"/>
          <w:b w:val="0"/>
          <w:i w:val="0"/>
          <w:color w:val="000000"/>
          <w:sz w:val="21"/>
        </w:rPr>
        <w:t>[141]</w:t>
      </w:r>
      <w:r>
        <w:rPr>
          <w:rFonts w:ascii="Times New Roman" w:hAnsi="Times New Roman" w:eastAsia="Times New Roman"/>
          <w:b w:val="0"/>
          <w:i w:val="0"/>
          <w:color w:val="000000"/>
          <w:sz w:val="21"/>
        </w:rPr>
        <w:t xml:space="preserve">Moh Z.C., Ju D.H., Hwabg R.N. Ground movements around tunnels in soft ground[C]. </w:t>
      </w:r>
    </w:p>
    <w:p>
      <w:pPr>
        <w:autoSpaceDN w:val="0"/>
        <w:autoSpaceDE w:val="0"/>
        <w:widowControl/>
        <w:spacing w:line="400" w:lineRule="exact" w:before="0" w:after="0"/>
        <w:ind w:left="1856" w:right="144" w:firstLine="0"/>
        <w:jc w:val="left"/>
      </w:pPr>
      <w:r>
        <w:rPr>
          <w:rFonts w:ascii="Times New Roman" w:hAnsi="Times New Roman" w:eastAsia="Times New Roman"/>
          <w:b w:val="0"/>
          <w:i w:val="0"/>
          <w:color w:val="000000"/>
          <w:sz w:val="21"/>
        </w:rPr>
        <w:t xml:space="preserve">Proceedings of Int Symposium on Geotechnical Aspects of Underground Constructions </w:t>
      </w:r>
      <w:r>
        <w:rPr>
          <w:rFonts w:ascii="Times New Roman" w:hAnsi="Times New Roman" w:eastAsia="Times New Roman"/>
          <w:b w:val="0"/>
          <w:i w:val="0"/>
          <w:color w:val="000000"/>
          <w:sz w:val="21"/>
        </w:rPr>
        <w:t xml:space="preserve">in Soft Ground, London, 1996: 725-730.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[142]</w:t>
      </w:r>
      <w:r>
        <w:rPr>
          <w:rFonts w:ascii="宋体" w:hAnsi="宋体" w:eastAsia="宋体"/>
          <w:b w:val="0"/>
          <w:i w:val="0"/>
          <w:color w:val="000000"/>
          <w:sz w:val="21"/>
        </w:rPr>
        <w:t>姜忻良</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赵志民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李园</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隧道开挖引起土层沉降槽曲线形态的分析与计算</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w:t>
      </w:r>
      <w:r>
        <w:rPr>
          <w:rFonts w:ascii="宋体" w:hAnsi="宋体" w:eastAsia="宋体"/>
          <w:b w:val="0"/>
          <w:i w:val="0"/>
          <w:color w:val="000000"/>
          <w:sz w:val="21"/>
        </w:rPr>
        <w:t>力学</w:t>
      </w:r>
      <w:r>
        <w:rPr>
          <w:rFonts w:ascii="Times New Roman" w:hAnsi="Times New Roman" w:eastAsia="Times New Roman"/>
          <w:b w:val="0"/>
          <w:i w:val="0"/>
          <w:color w:val="000000"/>
          <w:sz w:val="21"/>
        </w:rPr>
        <w:t xml:space="preserve">, 2004, 25(10): 1542-1544. </w:t>
      </w:r>
    </w:p>
    <w:p>
      <w:pPr>
        <w:autoSpaceDN w:val="0"/>
        <w:tabs>
          <w:tab w:pos="1856" w:val="left"/>
        </w:tabs>
        <w:autoSpaceDE w:val="0"/>
        <w:widowControl/>
        <w:spacing w:line="398" w:lineRule="exact" w:before="6" w:after="0"/>
        <w:ind w:left="1300" w:right="144" w:firstLine="0"/>
        <w:jc w:val="left"/>
      </w:pPr>
      <w:r>
        <w:rPr>
          <w:rFonts w:ascii="Times New Roman" w:hAnsi="Times New Roman" w:eastAsia="Times New Roman"/>
          <w:b w:val="0"/>
          <w:i w:val="0"/>
          <w:color w:val="000000"/>
          <w:sz w:val="21"/>
        </w:rPr>
        <w:t>[143]</w:t>
      </w:r>
      <w:r>
        <w:rPr>
          <w:rFonts w:ascii="宋体" w:hAnsi="宋体" w:eastAsia="宋体"/>
          <w:b w:val="0"/>
          <w:i w:val="0"/>
          <w:color w:val="000000"/>
          <w:sz w:val="21"/>
        </w:rPr>
        <w:t>韩煊</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李宁</w:t>
      </w:r>
      <w:r>
        <w:rPr>
          <w:rFonts w:ascii="Times New Roman" w:hAnsi="Times New Roman" w:eastAsia="Times New Roman"/>
          <w:b w:val="0"/>
          <w:i w:val="0"/>
          <w:color w:val="000000"/>
          <w:sz w:val="21"/>
        </w:rPr>
        <w:t xml:space="preserve">, Standing J.R. </w:t>
      </w:r>
      <w:r>
        <w:rPr>
          <w:rFonts w:ascii="宋体" w:hAnsi="宋体" w:eastAsia="宋体"/>
          <w:b w:val="0"/>
          <w:i w:val="0"/>
          <w:color w:val="000000"/>
          <w:sz w:val="21"/>
        </w:rPr>
        <w:t>地铁隧道施工引起地层位移规律的探讨</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岩土力学</w:t>
      </w:r>
      <w:r>
        <w:rPr>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21"/>
        </w:rPr>
        <w:t xml:space="preserve">2007, 28(3): 609-613.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[144]</w:t>
      </w:r>
      <w:r>
        <w:rPr>
          <w:rFonts w:ascii="宋体" w:hAnsi="宋体" w:eastAsia="宋体"/>
          <w:b w:val="0"/>
          <w:i w:val="0"/>
          <w:color w:val="000000"/>
          <w:sz w:val="21"/>
        </w:rPr>
        <w:t>魏纲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洪杰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魏新江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双圆盾构施工引起邻近地下管线附加荷载的分析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岩土力</w:t>
      </w:r>
      <w:r>
        <w:rPr>
          <w:rFonts w:ascii="宋体" w:hAnsi="宋体" w:eastAsia="宋体"/>
          <w:b w:val="0"/>
          <w:i w:val="0"/>
          <w:color w:val="000000"/>
          <w:sz w:val="21"/>
        </w:rPr>
        <w:t>学</w:t>
      </w:r>
      <w:r>
        <w:rPr>
          <w:rFonts w:ascii="Times New Roman" w:hAnsi="Times New Roman" w:eastAsia="Times New Roman"/>
          <w:b w:val="0"/>
          <w:i w:val="0"/>
          <w:color w:val="000000"/>
          <w:sz w:val="21"/>
        </w:rPr>
        <w:t xml:space="preserve">, 2012, 33(06): 1735-1741+1753. </w:t>
      </w:r>
    </w:p>
    <w:p>
      <w:pPr>
        <w:autoSpaceDN w:val="0"/>
        <w:tabs>
          <w:tab w:pos="1856" w:val="left"/>
        </w:tabs>
        <w:autoSpaceDE w:val="0"/>
        <w:widowControl/>
        <w:spacing w:line="400" w:lineRule="exact" w:before="0" w:after="0"/>
        <w:ind w:left="1300" w:right="144" w:firstLine="0"/>
        <w:jc w:val="left"/>
      </w:pPr>
      <w:r>
        <w:rPr>
          <w:rFonts w:ascii="Times New Roman" w:hAnsi="Times New Roman" w:eastAsia="Times New Roman"/>
          <w:b w:val="0"/>
          <w:i w:val="0"/>
          <w:color w:val="000000"/>
          <w:sz w:val="21"/>
        </w:rPr>
        <w:t>[145]</w:t>
      </w:r>
      <w:r>
        <w:rPr>
          <w:rFonts w:ascii="Times New Roman" w:hAnsi="Times New Roman" w:eastAsia="Times New Roman"/>
          <w:b w:val="0"/>
          <w:i w:val="0"/>
          <w:color w:val="000000"/>
          <w:sz w:val="21"/>
        </w:rPr>
        <w:t xml:space="preserve">Kerr A.D. On the determination of foundation model parameters[J]. Journal of </w:t>
      </w:r>
      <w:r>
        <w:rPr>
          <w:rFonts w:ascii="Times New Roman" w:hAnsi="Times New Roman" w:eastAsia="Times New Roman"/>
          <w:b w:val="0"/>
          <w:i w:val="0"/>
          <w:color w:val="000000"/>
          <w:sz w:val="21"/>
        </w:rPr>
        <w:t xml:space="preserve">Geotechnical Engineering, 1985, 111(11): 1334-1340. </w:t>
      </w:r>
    </w:p>
    <w:p>
      <w:pPr>
        <w:autoSpaceDN w:val="0"/>
        <w:autoSpaceDE w:val="0"/>
        <w:widowControl/>
        <w:spacing w:line="400" w:lineRule="exact" w:before="2" w:after="0"/>
        <w:ind w:left="1856" w:right="206" w:hanging="556"/>
        <w:jc w:val="both"/>
      </w:pPr>
      <w:r>
        <w:rPr>
          <w:rFonts w:ascii="Times New Roman" w:hAnsi="Times New Roman" w:eastAsia="Times New Roman"/>
          <w:b w:val="0"/>
          <w:i w:val="0"/>
          <w:color w:val="000000"/>
          <w:sz w:val="21"/>
        </w:rPr>
        <w:t>[146]</w:t>
      </w:r>
      <w:r>
        <w:rPr>
          <w:rFonts w:ascii="Times New Roman" w:hAnsi="Times New Roman" w:eastAsia="Times New Roman"/>
          <w:b w:val="0"/>
          <w:i w:val="0"/>
          <w:color w:val="000000"/>
          <w:sz w:val="21"/>
        </w:rPr>
        <w:t xml:space="preserve">Morfidis K. Research and development of methods for the modeling of foundation </w:t>
      </w:r>
      <w:r>
        <w:rPr>
          <w:rFonts w:ascii="Times New Roman" w:hAnsi="Times New Roman" w:eastAsia="Times New Roman"/>
          <w:b w:val="0"/>
          <w:i w:val="0"/>
          <w:color w:val="000000"/>
          <w:sz w:val="21"/>
        </w:rPr>
        <w:t xml:space="preserve">structural elements and soil[D]. Thessaloniki: Aristotle University of Thessaloniki, </w:t>
      </w:r>
      <w:r>
        <w:rPr>
          <w:rFonts w:ascii="Times New Roman" w:hAnsi="Times New Roman" w:eastAsia="Times New Roman"/>
          <w:b w:val="0"/>
          <w:i w:val="0"/>
          <w:color w:val="000000"/>
          <w:sz w:val="21"/>
        </w:rPr>
        <w:t xml:space="preserve">2003. </w:t>
      </w:r>
    </w:p>
    <w:p>
      <w:pPr>
        <w:autoSpaceDN w:val="0"/>
        <w:autoSpaceDE w:val="0"/>
        <w:widowControl/>
        <w:spacing w:line="280" w:lineRule="exact" w:before="122" w:after="0"/>
        <w:ind w:left="1300" w:right="0" w:firstLine="0"/>
        <w:jc w:val="left"/>
      </w:pPr>
      <w:r>
        <w:rPr>
          <w:rFonts w:ascii="Times New Roman" w:hAnsi="Times New Roman" w:eastAsia="Times New Roman"/>
          <w:b w:val="0"/>
          <w:i w:val="0"/>
          <w:color w:val="000000"/>
          <w:sz w:val="21"/>
        </w:rPr>
        <w:t>[147]</w:t>
      </w:r>
      <w:r>
        <w:rPr>
          <w:rFonts w:ascii="宋体" w:hAnsi="宋体" w:eastAsia="宋体"/>
          <w:b w:val="0"/>
          <w:i w:val="0"/>
          <w:color w:val="000000"/>
          <w:sz w:val="21"/>
        </w:rPr>
        <w:t>徐凌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软土盾构隧道纵向沉降研究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上海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同济大学</w:t>
      </w:r>
      <w:r>
        <w:rPr>
          <w:rFonts w:ascii="Times New Roman" w:hAnsi="Times New Roman" w:eastAsia="Times New Roman"/>
          <w:b w:val="0"/>
          <w:i w:val="0"/>
          <w:color w:val="000000"/>
          <w:sz w:val="21"/>
        </w:rPr>
        <w:t xml:space="preserve">, 2005. </w:t>
      </w:r>
    </w:p>
    <w:p>
      <w:pPr>
        <w:autoSpaceDN w:val="0"/>
        <w:autoSpaceDE w:val="0"/>
        <w:widowControl/>
        <w:spacing w:line="400" w:lineRule="exact" w:before="0" w:after="0"/>
        <w:ind w:left="1856" w:right="212" w:hanging="556"/>
        <w:jc w:val="both"/>
      </w:pPr>
      <w:r>
        <w:rPr>
          <w:rFonts w:ascii="Times New Roman" w:hAnsi="Times New Roman" w:eastAsia="Times New Roman"/>
          <w:b w:val="0"/>
          <w:i w:val="0"/>
          <w:color w:val="000000"/>
          <w:sz w:val="21"/>
        </w:rPr>
        <w:t>[148]</w:t>
      </w:r>
      <w:r>
        <w:rPr>
          <w:rFonts w:ascii="Times New Roman" w:hAnsi="Times New Roman" w:eastAsia="Times New Roman"/>
          <w:b w:val="0"/>
          <w:i w:val="0"/>
          <w:color w:val="000000"/>
          <w:sz w:val="21"/>
        </w:rPr>
        <w:t xml:space="preserve">Cheng C.Y., Dasari G.R., Chow Y.K., Leung C.F. Finite element analysis of </w:t>
      </w:r>
      <w:r>
        <w:rPr>
          <w:rFonts w:ascii="Times New Roman" w:hAnsi="Times New Roman" w:eastAsia="Times New Roman"/>
          <w:b w:val="0"/>
          <w:i w:val="0"/>
          <w:color w:val="000000"/>
          <w:sz w:val="21"/>
        </w:rPr>
        <w:t xml:space="preserve">tunnel-soil-pile interaction using displacement controlled model[J]. Tunnelling and </w:t>
      </w:r>
      <w:r>
        <w:rPr>
          <w:rFonts w:ascii="Times New Roman" w:hAnsi="Times New Roman" w:eastAsia="Times New Roman"/>
          <w:b w:val="0"/>
          <w:i w:val="0"/>
          <w:color w:val="000000"/>
          <w:sz w:val="21"/>
        </w:rPr>
        <w:t xml:space="preserve">Underground Space Technology, 2007, 22(4): 450-466. </w:t>
      </w:r>
    </w:p>
    <w:p>
      <w:pPr>
        <w:autoSpaceDN w:val="0"/>
        <w:autoSpaceDE w:val="0"/>
        <w:widowControl/>
        <w:spacing w:line="400" w:lineRule="exact" w:before="0" w:after="0"/>
        <w:ind w:left="1856" w:right="212" w:hanging="556"/>
        <w:jc w:val="both"/>
      </w:pPr>
      <w:r>
        <w:rPr>
          <w:rFonts w:ascii="Times New Roman" w:hAnsi="Times New Roman" w:eastAsia="Times New Roman"/>
          <w:b w:val="0"/>
          <w:i w:val="0"/>
          <w:color w:val="000000"/>
          <w:sz w:val="21"/>
        </w:rPr>
        <w:t>[149]</w:t>
      </w:r>
      <w:r>
        <w:rPr>
          <w:rFonts w:ascii="Times New Roman" w:hAnsi="Times New Roman" w:eastAsia="Times New Roman"/>
          <w:b w:val="0"/>
          <w:i w:val="0"/>
          <w:color w:val="000000"/>
          <w:sz w:val="21"/>
        </w:rPr>
        <w:t xml:space="preserve">Franzius J.N., Potts D.M., Addenbrooke T.I., Burland J.B. The influence of building </w:t>
      </w:r>
      <w:r>
        <w:rPr>
          <w:rFonts w:ascii="Times New Roman" w:hAnsi="Times New Roman" w:eastAsia="Times New Roman"/>
          <w:b w:val="0"/>
          <w:i w:val="0"/>
          <w:color w:val="000000"/>
          <w:sz w:val="21"/>
        </w:rPr>
        <w:t xml:space="preserve">weight on tunnelling-induced ground and building deformation[J]. Soils and </w:t>
      </w:r>
      <w:r>
        <w:rPr>
          <w:rFonts w:ascii="Times New Roman" w:hAnsi="Times New Roman" w:eastAsia="Times New Roman"/>
          <w:b w:val="0"/>
          <w:i w:val="0"/>
          <w:color w:val="000000"/>
          <w:sz w:val="21"/>
        </w:rPr>
        <w:t xml:space="preserve">Foundations, 2004, 44(1): 25-38. </w:t>
      </w:r>
    </w:p>
    <w:p>
      <w:pPr>
        <w:autoSpaceDN w:val="0"/>
        <w:tabs>
          <w:tab w:pos="1856" w:val="left"/>
        </w:tabs>
        <w:autoSpaceDE w:val="0"/>
        <w:widowControl/>
        <w:spacing w:line="398" w:lineRule="exact" w:before="0" w:after="0"/>
        <w:ind w:left="1300" w:right="144" w:firstLine="0"/>
        <w:jc w:val="left"/>
      </w:pPr>
      <w:r>
        <w:rPr>
          <w:rFonts w:ascii="Times New Roman" w:hAnsi="Times New Roman" w:eastAsia="Times New Roman"/>
          <w:b w:val="0"/>
          <w:i w:val="0"/>
          <w:color w:val="000000"/>
          <w:sz w:val="21"/>
        </w:rPr>
        <w:t>[150]</w:t>
      </w:r>
      <w:r>
        <w:rPr>
          <w:rFonts w:ascii="宋体" w:hAnsi="宋体" w:eastAsia="宋体"/>
          <w:b w:val="0"/>
          <w:i w:val="0"/>
          <w:color w:val="000000"/>
          <w:sz w:val="21"/>
        </w:rPr>
        <w:t>何川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封坤</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大型水下盾构隧道结构研究现状与展望</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西南交通大学学报</w:t>
      </w:r>
      <w:r>
        <w:rPr>
          <w:rFonts w:ascii="Times New Roman" w:hAnsi="Times New Roman" w:eastAsia="Times New Roman"/>
          <w:b w:val="0"/>
          <w:i w:val="0"/>
          <w:color w:val="000000"/>
          <w:sz w:val="21"/>
        </w:rPr>
        <w:t xml:space="preserve">, 2011, </w:t>
      </w:r>
      <w:r>
        <w:rPr>
          <w:rFonts w:ascii="Times New Roman" w:hAnsi="Times New Roman" w:eastAsia="Times New Roman"/>
          <w:b w:val="0"/>
          <w:i w:val="0"/>
          <w:color w:val="000000"/>
          <w:sz w:val="21"/>
        </w:rPr>
        <w:t xml:space="preserve">46(1): 1-11. </w:t>
      </w:r>
    </w:p>
    <w:p>
      <w:pPr>
        <w:autoSpaceDN w:val="0"/>
        <w:autoSpaceDE w:val="0"/>
        <w:widowControl/>
        <w:spacing w:line="282" w:lineRule="exact" w:before="2504" w:after="0"/>
        <w:ind w:left="0" w:right="4088" w:firstLine="0"/>
        <w:jc w:val="right"/>
      </w:pPr>
      <w:r>
        <w:rPr>
          <w:rFonts w:ascii="Times New Roman" w:hAnsi="Times New Roman" w:eastAsia="Times New Roman"/>
          <w:b w:val="0"/>
          <w:i w:val="0"/>
          <w:color w:val="000000"/>
          <w:sz w:val="21"/>
        </w:rPr>
        <w:t xml:space="preserve">142 </w:t>
      </w:r>
    </w:p>
    <w:p>
      <w:pPr>
        <w:autoSpaceDN w:val="0"/>
        <w:autoSpaceDE w:val="0"/>
        <w:widowControl/>
        <w:spacing w:line="240" w:lineRule="auto" w:before="472" w:after="0"/>
        <w:ind w:left="0" w:right="0" w:firstLine="0"/>
        <w:jc w:val="left"/>
      </w:pPr>
      <w:r>
        <w:drawing>
          <wp:inline xmlns:a="http://schemas.openxmlformats.org/drawingml/2006/main" xmlns:pic="http://schemas.openxmlformats.org/drawingml/2006/picture">
            <wp:extent cx="6045200" cy="139700"/>
            <wp:docPr id="1003" name="Picture 10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8"/>
          <w:pgMar w:top="450" w:right="1440" w:bottom="170" w:left="400" w:header="720" w:footer="720" w:gutter="0"/>
          <w:cols/>
          <w:docGrid w:linePitch="360"/>
        </w:sectPr>
      </w:pPr>
    </w:p>
    <w:p>
      <w:pPr>
        <w:autoSpaceDN w:val="0"/>
        <w:autoSpaceDE w:val="0"/>
        <w:widowControl/>
        <w:spacing w:line="220" w:lineRule="exact" w:before="0" w:after="232"/>
        <w:ind w:left="0" w:right="0"/>
      </w:pPr>
    </w:p>
    <w:p>
      <w:pPr>
        <w:autoSpaceDN w:val="0"/>
        <w:autoSpaceDE w:val="0"/>
        <w:widowControl/>
        <w:spacing w:line="185" w:lineRule="auto" w:before="0" w:after="0"/>
        <w:ind w:left="0" w:right="2306" w:firstLine="0"/>
        <w:jc w:val="right"/>
      </w:pPr>
      <w:r>
        <w:rPr>
          <w:rFonts w:ascii="SimSun" w:hAnsi="SimSun" w:eastAsia="SimSun"/>
          <w:b w:val="0"/>
          <w:i w:val="0"/>
          <w:color w:val="000000"/>
          <w:sz w:val="21"/>
        </w:rPr>
        <w:t xml:space="preserve">攻读博士学位期间的学术活动及成果情况 </w:t>
      </w:r>
    </w:p>
    <w:p>
      <w:pPr>
        <w:autoSpaceDN w:val="0"/>
        <w:autoSpaceDE w:val="0"/>
        <w:widowControl/>
        <w:spacing w:line="185" w:lineRule="auto" w:before="616" w:after="0"/>
        <w:ind w:left="0" w:right="900" w:firstLine="0"/>
        <w:jc w:val="right"/>
      </w:pPr>
      <w:r>
        <w:rPr>
          <w:rFonts w:ascii="SimHei" w:hAnsi="SimHei" w:eastAsia="SimHei"/>
          <w:b w:val="0"/>
          <w:i w:val="0"/>
          <w:color w:val="000000"/>
          <w:sz w:val="36"/>
        </w:rPr>
        <w:t>攻读博士学位期间的学术活动及成果情况</w:t>
      </w:r>
    </w:p>
    <w:p>
      <w:pPr>
        <w:autoSpaceDN w:val="0"/>
        <w:autoSpaceDE w:val="0"/>
        <w:widowControl/>
        <w:spacing w:line="185" w:lineRule="auto" w:before="714" w:after="0"/>
        <w:ind w:left="1784" w:right="0" w:firstLine="0"/>
        <w:jc w:val="left"/>
      </w:pPr>
      <w:r>
        <w:rPr>
          <w:rFonts w:ascii="SimHei" w:hAnsi="SimHei" w:eastAsia="SimHei"/>
          <w:b w:val="0"/>
          <w:i w:val="0"/>
          <w:color w:val="000000"/>
          <w:sz w:val="24"/>
        </w:rPr>
        <w:t xml:space="preserve">1）参加的学术交流与科研项目 </w:t>
      </w:r>
    </w:p>
    <w:p>
      <w:pPr>
        <w:autoSpaceDN w:val="0"/>
        <w:autoSpaceDE w:val="0"/>
        <w:widowControl/>
        <w:spacing w:line="185" w:lineRule="auto" w:before="316" w:after="0"/>
        <w:ind w:left="1302" w:right="0" w:firstLine="0"/>
        <w:jc w:val="left"/>
      </w:pPr>
      <w:r>
        <w:rPr>
          <w:rFonts w:ascii="SimSun" w:hAnsi="SimSun" w:eastAsia="SimSun"/>
          <w:b w:val="0"/>
          <w:i w:val="0"/>
          <w:color w:val="000000"/>
          <w:sz w:val="24"/>
        </w:rPr>
        <w:t>（1）杭州地铁SG6-6 标长距越江施工技术研究，中铁四局集团企业委托项目</w:t>
      </w:r>
    </w:p>
    <w:p>
      <w:pPr>
        <w:autoSpaceDN w:val="0"/>
        <w:autoSpaceDE w:val="0"/>
        <w:widowControl/>
        <w:spacing w:line="185" w:lineRule="auto" w:before="160" w:after="0"/>
        <w:ind w:left="0" w:right="0" w:firstLine="0"/>
        <w:jc w:val="center"/>
      </w:pPr>
      <w:r>
        <w:rPr>
          <w:rFonts w:ascii="SimSun" w:hAnsi="SimSun" w:eastAsia="SimSun"/>
          <w:b w:val="0"/>
          <w:i w:val="0"/>
          <w:color w:val="000000"/>
          <w:sz w:val="24"/>
        </w:rPr>
        <w:t xml:space="preserve">（2）深水地下基础施工技术与理论研究，安徽建工集团企业委托项目 </w:t>
      </w:r>
    </w:p>
    <w:p>
      <w:pPr>
        <w:autoSpaceDN w:val="0"/>
        <w:autoSpaceDE w:val="0"/>
        <w:widowControl/>
        <w:spacing w:line="185" w:lineRule="auto" w:before="316" w:after="0"/>
        <w:ind w:left="1784" w:right="0" w:firstLine="0"/>
        <w:jc w:val="left"/>
      </w:pPr>
      <w:r>
        <w:rPr>
          <w:rFonts w:ascii="SimHei" w:hAnsi="SimHei" w:eastAsia="SimHei"/>
          <w:b w:val="0"/>
          <w:i w:val="0"/>
          <w:color w:val="000000"/>
          <w:sz w:val="24"/>
        </w:rPr>
        <w:t xml:space="preserve">2）发表的学术论文（含专利和软件著作权） </w:t>
      </w:r>
    </w:p>
    <w:p>
      <w:pPr>
        <w:autoSpaceDN w:val="0"/>
        <w:tabs>
          <w:tab w:pos="1902" w:val="left"/>
        </w:tabs>
        <w:autoSpaceDE w:val="0"/>
        <w:widowControl/>
        <w:spacing w:line="400" w:lineRule="exact" w:before="174" w:after="0"/>
        <w:ind w:left="1302" w:right="144"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Jinlong Zhu, Dayong Zhu. Deformation of pipelines induced by the construction of </w:t>
      </w:r>
      <w:r>
        <w:tab/>
      </w:r>
      <w:r>
        <w:rPr>
          <w:rFonts w:ascii="Times New Roman" w:hAnsi="Times New Roman" w:eastAsia="Times New Roman"/>
          <w:b w:val="0"/>
          <w:i w:val="0"/>
          <w:color w:val="000000"/>
          <w:sz w:val="24"/>
        </w:rPr>
        <w:t xml:space="preserve">underlying twin-tunnel. Tehnički vjesnik, 2020, 27(4): 1311-1315. </w:t>
      </w:r>
      <w:r>
        <w:rPr>
          <w:rFonts w:ascii="SimSun" w:hAnsi="SimSun" w:eastAsia="SimSun"/>
          <w:b w:val="0"/>
          <w:i w:val="0"/>
          <w:color w:val="000000"/>
          <w:sz w:val="24"/>
        </w:rPr>
        <w:t>（</w:t>
      </w:r>
      <w:r>
        <w:rPr>
          <w:rFonts w:ascii="Times New Roman" w:hAnsi="Times New Roman" w:eastAsia="Times New Roman"/>
          <w:b w:val="0"/>
          <w:i w:val="0"/>
          <w:color w:val="000000"/>
          <w:sz w:val="24"/>
        </w:rPr>
        <w:t>SCI</w:t>
      </w:r>
      <w:r>
        <w:rPr>
          <w:rFonts w:ascii="SimSun" w:hAnsi="SimSun" w:eastAsia="SimSun"/>
          <w:b w:val="0"/>
          <w:i w:val="0"/>
          <w:color w:val="000000"/>
          <w:sz w:val="24"/>
        </w:rPr>
        <w:t xml:space="preserve"> 收录，</w:t>
      </w:r>
      <w:r>
        <w:tab/>
      </w:r>
      <w:r>
        <w:rPr>
          <w:rFonts w:ascii="SimSun" w:hAnsi="SimSun" w:eastAsia="SimSun"/>
          <w:b w:val="0"/>
          <w:i w:val="0"/>
          <w:color w:val="000000"/>
          <w:sz w:val="24"/>
        </w:rPr>
        <w:t>对应本学位论文第四章）</w:t>
      </w:r>
      <w:r>
        <w:br/>
      </w: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Jinlong Zhu, Dayong Zhu, Huayan Yao and Feng Huang. The pore water pressure </w:t>
      </w:r>
      <w:r>
        <w:tab/>
      </w:r>
      <w:r>
        <w:rPr>
          <w:rFonts w:ascii="Times New Roman" w:hAnsi="Times New Roman" w:eastAsia="Times New Roman"/>
          <w:b w:val="0"/>
          <w:i w:val="0"/>
          <w:color w:val="000000"/>
          <w:sz w:val="24"/>
        </w:rPr>
        <w:t xml:space="preserve">and soil displacement induced by underwater shield tunneling: a case study. </w:t>
      </w:r>
    </w:p>
    <w:p>
      <w:pPr>
        <w:autoSpaceDN w:val="0"/>
        <w:tabs>
          <w:tab w:pos="1902" w:val="left"/>
        </w:tabs>
        <w:autoSpaceDE w:val="0"/>
        <w:widowControl/>
        <w:spacing w:line="400" w:lineRule="exact" w:before="0" w:after="0"/>
        <w:ind w:left="1302" w:right="144" w:firstLine="0"/>
        <w:jc w:val="left"/>
      </w:pPr>
      <w:r>
        <w:tab/>
      </w:r>
      <w:r>
        <w:rPr>
          <w:rFonts w:ascii="Times New Roman" w:hAnsi="Times New Roman" w:eastAsia="Times New Roman"/>
          <w:b w:val="0"/>
          <w:i w:val="0"/>
          <w:color w:val="000000"/>
          <w:sz w:val="24"/>
        </w:rPr>
        <w:t>Arabian Journal of Geosciences, 2021, 14(13): 1-14. (SCI</w:t>
      </w:r>
      <w:r>
        <w:rPr>
          <w:rFonts w:ascii="SimSun" w:hAnsi="SimSun" w:eastAsia="SimSun"/>
          <w:b w:val="0"/>
          <w:i w:val="0"/>
          <w:color w:val="000000"/>
          <w:sz w:val="24"/>
        </w:rPr>
        <w:t xml:space="preserve"> 收录，对应本学位论</w:t>
      </w:r>
      <w:r>
        <w:tab/>
      </w:r>
      <w:r>
        <w:rPr>
          <w:rFonts w:ascii="SimSun" w:hAnsi="SimSun" w:eastAsia="SimSun"/>
          <w:b w:val="0"/>
          <w:i w:val="0"/>
          <w:color w:val="000000"/>
          <w:sz w:val="24"/>
        </w:rPr>
        <w:t>文第二章与第五章</w:t>
      </w:r>
      <w:r>
        <w:rPr>
          <w:rFonts w:ascii="Times New Roman" w:hAnsi="Times New Roman" w:eastAsia="Times New Roman"/>
          <w:b w:val="0"/>
          <w:i w:val="0"/>
          <w:color w:val="000000"/>
          <w:sz w:val="24"/>
        </w:rPr>
        <w:t xml:space="preserve">) </w:t>
      </w:r>
      <w:r>
        <w:br/>
      </w: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Jinlong Zhu, Dayong Zhu. Calculation of building settlement induced by tunneling </w:t>
      </w:r>
      <w:r>
        <w:tab/>
      </w:r>
      <w:r>
        <w:rPr>
          <w:rFonts w:ascii="Times New Roman" w:hAnsi="Times New Roman" w:eastAsia="Times New Roman"/>
          <w:b w:val="0"/>
          <w:i w:val="0"/>
          <w:color w:val="000000"/>
          <w:sz w:val="24"/>
        </w:rPr>
        <w:t xml:space="preserve">based on an equivalent beam model. Soil Mechanics and Foundation Engineering. </w:t>
      </w:r>
    </w:p>
    <w:p>
      <w:pPr>
        <w:autoSpaceDN w:val="0"/>
        <w:autoSpaceDE w:val="0"/>
        <w:widowControl/>
        <w:spacing w:line="266" w:lineRule="exact" w:before="134" w:after="0"/>
        <w:ind w:left="1902" w:right="0"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SCI</w:t>
      </w:r>
      <w:r>
        <w:rPr>
          <w:rFonts w:ascii="SimSun" w:hAnsi="SimSun" w:eastAsia="SimSun"/>
          <w:b w:val="0"/>
          <w:i w:val="0"/>
          <w:color w:val="000000"/>
          <w:sz w:val="24"/>
        </w:rPr>
        <w:t xml:space="preserve"> 收录，已录用，待刊发，对应本学位论文第四章）</w:t>
      </w:r>
    </w:p>
    <w:p>
      <w:pPr>
        <w:autoSpaceDN w:val="0"/>
        <w:autoSpaceDE w:val="0"/>
        <w:widowControl/>
        <w:spacing w:line="185" w:lineRule="auto" w:before="6834" w:after="0"/>
        <w:ind w:left="0" w:right="4144" w:firstLine="0"/>
        <w:jc w:val="right"/>
      </w:pPr>
      <w:r>
        <w:rPr>
          <w:rFonts w:ascii="SimSun" w:hAnsi="SimSun" w:eastAsia="SimSun"/>
          <w:b w:val="0"/>
          <w:i w:val="0"/>
          <w:color w:val="000000"/>
          <w:sz w:val="21"/>
        </w:rPr>
        <w:t>143</w:t>
      </w:r>
    </w:p>
    <w:p>
      <w:pPr>
        <w:autoSpaceDN w:val="0"/>
        <w:autoSpaceDE w:val="0"/>
        <w:widowControl/>
        <w:spacing w:line="240" w:lineRule="auto" w:before="508" w:after="0"/>
        <w:ind w:left="0" w:right="0" w:firstLine="0"/>
        <w:jc w:val="left"/>
      </w:pPr>
      <w:r>
        <w:drawing>
          <wp:inline xmlns:a="http://schemas.openxmlformats.org/drawingml/2006/main" xmlns:pic="http://schemas.openxmlformats.org/drawingml/2006/picture">
            <wp:extent cx="6045200" cy="139700"/>
            <wp:docPr id="1005" name="Picture 1005"/>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6045200" cy="139700"/>
                    </a:xfrm>
                    <a:prstGeom prst="rect"/>
                  </pic:spPr>
                </pic:pic>
              </a:graphicData>
            </a:graphic>
          </wp:inline>
        </w:drawing>
      </w:r>
    </w:p>
    <w:p>
      <w:pPr>
        <w:sectPr>
          <w:pgSz w:w="11904" w:h="16840"/>
          <w:pgMar w:top="450" w:right="1440" w:bottom="170" w:left="400" w:header="720" w:footer="720" w:gutter="0"/>
          <w:cols/>
          <w:docGrid w:linePitch="360"/>
        </w:sectPr>
      </w:pPr>
    </w:p>
    <w:sectPr w:rsidR="00FC693F" w:rsidRPr="0006063C" w:rsidSect="00034616">
      <w:pgSz w:w="11898" w:h="16818"/>
      <w:pgMar w:top="0" w:right="1440" w:bottom="144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