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76"/>
        <w:ind w:left="0" w:right="0"/>
      </w:pPr>
    </w:p>
    <w:tbl>
      <w:tblPr>
        <w:tblW w:type="auto" w:w="0"/>
        <w:tblLayout w:type="fixed"/>
        <w:tblLook w:firstColumn="1" w:firstRow="1" w:lastColumn="0" w:lastRow="0" w:noHBand="0" w:noVBand="1" w:val="04A0"/>
        <w:tblInd w:w="774.0" w:type="dxa"/>
      </w:tblPr>
      <w:tblGrid>
        <w:gridCol w:w="10394"/>
      </w:tblGrid>
      <w:tr>
        <w:trPr>
          <w:trHeight w:hRule="exact" w:val="570"/>
        </w:trPr>
        <w:tc>
          <w:tcPr>
            <w:tcW w:type="dxa" w:w="9600"/>
            <w:tcBorders>
              <w:start w:sz="32.0" w:val="single" w:color="#000000"/>
              <w:bottom w:sz="2.0" w:val="single" w:color="#000000"/>
            </w:tcBorders>
            <w:tcMar>
              <w:start w:w="0" w:type="dxa"/>
              <w:end w:w="0" w:type="dxa"/>
            </w:tcMar>
          </w:tcPr>
          <w:p>
            <w:pPr>
              <w:autoSpaceDN w:val="0"/>
              <w:autoSpaceDE w:val="0"/>
              <w:widowControl/>
              <w:spacing w:line="245" w:lineRule="auto" w:before="14" w:after="0"/>
              <w:ind w:left="88" w:right="8352" w:firstLine="2"/>
              <w:jc w:val="left"/>
            </w:pPr>
            <w:r>
              <w:rPr>
                <w:rFonts w:ascii="FZHTJW" w:hAnsi="FZHTJW" w:eastAsia="FZHTJW"/>
                <w:b w:val="0"/>
                <w:i w:val="0"/>
                <w:color w:val="000000"/>
                <w:sz w:val="24"/>
              </w:rPr>
              <w:t>专题论述</w:t>
            </w:r>
            <w:r>
              <w:br/>
            </w:r>
            <w:r>
              <w:rPr>
                <w:rFonts w:ascii="ArialMT" w:hAnsi="ArialMT" w:eastAsia="ArialMT"/>
                <w:b w:val="0"/>
                <w:i w:val="0"/>
                <w:color w:val="6C6E70"/>
                <w:sz w:val="18"/>
              </w:rPr>
              <w:t>SURVEYING</w:t>
            </w:r>
          </w:p>
        </w:tc>
      </w:tr>
    </w:tbl>
    <w:p>
      <w:pPr>
        <w:autoSpaceDN w:val="0"/>
        <w:autoSpaceDE w:val="0"/>
        <w:widowControl/>
        <w:spacing w:line="185" w:lineRule="auto" w:before="1190" w:after="0"/>
        <w:ind w:left="1592" w:right="0" w:firstLine="0"/>
        <w:jc w:val="left"/>
      </w:pPr>
      <w:r>
        <w:rPr>
          <w:rFonts w:ascii="FZHTJW" w:hAnsi="FZHTJW" w:eastAsia="FZHTJW"/>
          <w:b w:val="0"/>
          <w:i w:val="0"/>
          <w:color w:val="000000"/>
          <w:sz w:val="44"/>
        </w:rPr>
        <w:t>富水灰岩复合地层盾构施工安全风险分析</w:t>
      </w:r>
    </w:p>
    <w:p>
      <w:pPr>
        <w:autoSpaceDN w:val="0"/>
        <w:autoSpaceDE w:val="0"/>
        <w:widowControl/>
        <w:spacing w:line="185" w:lineRule="auto" w:before="12" w:after="0"/>
        <w:ind w:left="0" w:right="3742" w:firstLine="0"/>
        <w:jc w:val="right"/>
      </w:pPr>
      <w:r>
        <w:rPr>
          <w:rFonts w:ascii="FZHTJW" w:hAnsi="FZHTJW" w:eastAsia="FZHTJW"/>
          <w:b w:val="0"/>
          <w:i w:val="0"/>
          <w:color w:val="000000"/>
          <w:sz w:val="44"/>
        </w:rPr>
        <w:t>及应对措施</w:t>
      </w:r>
    </w:p>
    <w:p>
      <w:pPr>
        <w:autoSpaceDN w:val="0"/>
        <w:autoSpaceDE w:val="0"/>
        <w:widowControl/>
        <w:spacing w:line="206" w:lineRule="auto" w:before="416" w:after="0"/>
        <w:ind w:left="0" w:right="3052" w:firstLine="0"/>
        <w:jc w:val="right"/>
      </w:pPr>
      <w:r>
        <w:rPr>
          <w:rFonts w:ascii="FZXH1JW" w:hAnsi="FZXH1JW" w:eastAsia="FZXH1JW"/>
          <w:b w:val="0"/>
          <w:i w:val="0"/>
          <w:color w:val="000000"/>
          <w:sz w:val="21"/>
        </w:rPr>
        <w:t>雍</w:t>
      </w:r>
      <w:r>
        <w:rPr>
          <w:rFonts w:ascii="FZXH1JW" w:hAnsi="FZXH1JW" w:eastAsia="FZXH1JW"/>
          <w:b w:val="0"/>
          <w:i w:val="0"/>
          <w:color w:val="000000"/>
          <w:sz w:val="21"/>
        </w:rPr>
        <w:t>毅</w:t>
      </w:r>
      <w:r>
        <w:rPr>
          <w:w w:val="102.02500025431316"/>
          <w:rFonts w:ascii="Times" w:hAnsi="Times" w:eastAsia="Times"/>
          <w:b w:val="0"/>
          <w:i w:val="0"/>
          <w:color w:val="000000"/>
          <w:sz w:val="12"/>
        </w:rPr>
        <w:t>1</w:t>
      </w:r>
      <w:r>
        <w:rPr>
          <w:rFonts w:ascii="FZXH1JW" w:hAnsi="FZXH1JW" w:eastAsia="FZXH1JW"/>
          <w:b w:val="0"/>
          <w:i w:val="0"/>
          <w:color w:val="000000"/>
          <w:sz w:val="21"/>
        </w:rPr>
        <w:t>，张</w:t>
      </w:r>
      <w:r>
        <w:rPr>
          <w:rFonts w:ascii="FZXH1JW" w:hAnsi="FZXH1JW" w:eastAsia="FZXH1JW"/>
          <w:b w:val="0"/>
          <w:i w:val="0"/>
          <w:color w:val="000000"/>
          <w:sz w:val="21"/>
        </w:rPr>
        <w:t>斌</w:t>
      </w:r>
      <w:r>
        <w:rPr>
          <w:w w:val="102.02500025431316"/>
          <w:rFonts w:ascii="Times" w:hAnsi="Times" w:eastAsia="Times"/>
          <w:b w:val="0"/>
          <w:i w:val="0"/>
          <w:color w:val="000000"/>
          <w:sz w:val="12"/>
        </w:rPr>
        <w:t>2</w:t>
      </w:r>
      <w:r>
        <w:rPr>
          <w:rFonts w:ascii="FZXH1JW" w:hAnsi="FZXH1JW" w:eastAsia="FZXH1JW"/>
          <w:b w:val="0"/>
          <w:i w:val="0"/>
          <w:color w:val="000000"/>
          <w:sz w:val="21"/>
        </w:rPr>
        <w:t>，罗求林</w:t>
      </w:r>
      <w:r>
        <w:rPr>
          <w:w w:val="102.02500025431316"/>
          <w:rFonts w:ascii="Times" w:hAnsi="Times" w:eastAsia="Times"/>
          <w:b w:val="0"/>
          <w:i w:val="0"/>
          <w:color w:val="000000"/>
          <w:sz w:val="12"/>
        </w:rPr>
        <w:t>2</w:t>
      </w:r>
      <w:r>
        <w:rPr>
          <w:w w:val="102.02500025431316"/>
          <w:rFonts w:ascii="FZXH1JW" w:hAnsi="FZXH1JW" w:eastAsia="FZXH1JW"/>
          <w:b w:val="0"/>
          <w:i w:val="0"/>
          <w:color w:val="000000"/>
          <w:sz w:val="12"/>
        </w:rPr>
        <w:t>，</w:t>
      </w:r>
      <w:r>
        <w:rPr>
          <w:w w:val="102.02500025431316"/>
          <w:rFonts w:ascii="Times" w:hAnsi="Times" w:eastAsia="Times"/>
          <w:b w:val="0"/>
          <w:i w:val="0"/>
          <w:color w:val="000000"/>
          <w:sz w:val="12"/>
        </w:rPr>
        <w:t>3</w:t>
      </w:r>
      <w:r>
        <w:rPr>
          <w:rFonts w:ascii="FZXH1JW" w:hAnsi="FZXH1JW" w:eastAsia="FZXH1JW"/>
          <w:b w:val="0"/>
          <w:i w:val="0"/>
          <w:color w:val="000000"/>
          <w:sz w:val="21"/>
        </w:rPr>
        <w:t>，李学创</w:t>
      </w:r>
      <w:r>
        <w:rPr>
          <w:w w:val="102.02500025431316"/>
          <w:rFonts w:ascii="Times" w:hAnsi="Times" w:eastAsia="Times"/>
          <w:b w:val="0"/>
          <w:i w:val="0"/>
          <w:color w:val="000000"/>
          <w:sz w:val="12"/>
        </w:rPr>
        <w:t>2</w:t>
      </w:r>
    </w:p>
    <w:p>
      <w:pPr>
        <w:autoSpaceDN w:val="0"/>
        <w:autoSpaceDE w:val="0"/>
        <w:widowControl/>
        <w:spacing w:line="190" w:lineRule="auto" w:before="70" w:after="0"/>
        <w:ind w:left="1368" w:right="0" w:firstLine="0"/>
        <w:jc w:val="left"/>
      </w:pPr>
      <w:r>
        <w:rPr>
          <w:rFonts w:ascii="FZXH1JW" w:hAnsi="FZXH1JW" w:eastAsia="FZXH1JW"/>
          <w:b w:val="0"/>
          <w:i w:val="0"/>
          <w:color w:val="000000"/>
          <w:sz w:val="18"/>
        </w:rPr>
        <w:t>（</w:t>
      </w:r>
      <w:r>
        <w:rPr>
          <w:rFonts w:ascii="Times" w:hAnsi="Times" w:eastAsia="Times"/>
          <w:b w:val="0"/>
          <w:i w:val="0"/>
          <w:color w:val="000000"/>
          <w:sz w:val="18"/>
        </w:rPr>
        <w:t xml:space="preserve">1. </w:t>
      </w:r>
      <w:r>
        <w:rPr>
          <w:rFonts w:ascii="FZXH1JW" w:hAnsi="FZXH1JW" w:eastAsia="FZXH1JW"/>
          <w:b w:val="0"/>
          <w:i w:val="0"/>
          <w:color w:val="000000"/>
          <w:sz w:val="18"/>
        </w:rPr>
        <w:t>中交一公局厦门工程有限公司，福建</w:t>
      </w:r>
      <w:r>
        <w:rPr>
          <w:rFonts w:ascii="FZXH1JW" w:hAnsi="FZXH1JW" w:eastAsia="FZXH1JW"/>
          <w:b w:val="0"/>
          <w:i w:val="0"/>
          <w:color w:val="000000"/>
          <w:sz w:val="18"/>
        </w:rPr>
        <w:t>厦门</w:t>
      </w:r>
      <w:r>
        <w:rPr>
          <w:rFonts w:ascii="Times" w:hAnsi="Times" w:eastAsia="Times"/>
          <w:b w:val="0"/>
          <w:i w:val="0"/>
          <w:color w:val="000000"/>
          <w:sz w:val="18"/>
        </w:rPr>
        <w:t xml:space="preserve"> 361021</w:t>
      </w:r>
      <w:r>
        <w:rPr>
          <w:rFonts w:ascii="FZXH1JW" w:hAnsi="FZXH1JW" w:eastAsia="FZXH1JW"/>
          <w:b w:val="0"/>
          <w:i w:val="0"/>
          <w:color w:val="000000"/>
          <w:sz w:val="18"/>
        </w:rPr>
        <w:t>；</w:t>
      </w:r>
      <w:r>
        <w:rPr>
          <w:rFonts w:ascii="Times" w:hAnsi="Times" w:eastAsia="Times"/>
          <w:b w:val="0"/>
          <w:i w:val="0"/>
          <w:color w:val="000000"/>
          <w:sz w:val="18"/>
        </w:rPr>
        <w:t xml:space="preserve">2. </w:t>
      </w:r>
      <w:r>
        <w:rPr>
          <w:rFonts w:ascii="FZXH1JW" w:hAnsi="FZXH1JW" w:eastAsia="FZXH1JW"/>
          <w:b w:val="0"/>
          <w:i w:val="0"/>
          <w:color w:val="000000"/>
          <w:sz w:val="18"/>
        </w:rPr>
        <w:t>中国交建轨道交通分公司，北京</w:t>
      </w:r>
      <w:r>
        <w:rPr>
          <w:rFonts w:ascii="Times" w:hAnsi="Times" w:eastAsia="Times"/>
          <w:b w:val="0"/>
          <w:i w:val="0"/>
          <w:color w:val="000000"/>
          <w:sz w:val="18"/>
        </w:rPr>
        <w:t xml:space="preserve"> 100120</w:t>
      </w:r>
      <w:r>
        <w:rPr>
          <w:rFonts w:ascii="FZXH1JW" w:hAnsi="FZXH1JW" w:eastAsia="FZXH1JW"/>
          <w:b w:val="0"/>
          <w:i w:val="0"/>
          <w:color w:val="000000"/>
          <w:sz w:val="18"/>
        </w:rPr>
        <w:t>；</w:t>
      </w:r>
    </w:p>
    <w:p>
      <w:pPr>
        <w:autoSpaceDN w:val="0"/>
        <w:autoSpaceDE w:val="0"/>
        <w:widowControl/>
        <w:spacing w:line="187" w:lineRule="auto" w:before="104" w:after="0"/>
        <w:ind w:left="0" w:right="2524" w:firstLine="0"/>
        <w:jc w:val="right"/>
      </w:pPr>
      <w:r>
        <w:rPr>
          <w:rFonts w:ascii="Times" w:hAnsi="Times" w:eastAsia="Times"/>
          <w:b w:val="0"/>
          <w:i w:val="0"/>
          <w:color w:val="000000"/>
          <w:sz w:val="18"/>
        </w:rPr>
        <w:t xml:space="preserve">3. </w:t>
      </w:r>
      <w:r>
        <w:rPr>
          <w:rFonts w:ascii="FZXH1JW" w:hAnsi="FZXH1JW" w:eastAsia="FZXH1JW"/>
          <w:b w:val="0"/>
          <w:i w:val="0"/>
          <w:color w:val="000000"/>
          <w:sz w:val="18"/>
        </w:rPr>
        <w:t>华南理工大学</w:t>
      </w:r>
      <w:r>
        <w:rPr>
          <w:rFonts w:ascii="FZXH1JW" w:hAnsi="FZXH1JW" w:eastAsia="FZXH1JW"/>
          <w:b w:val="0"/>
          <w:i w:val="0"/>
          <w:color w:val="000000"/>
          <w:sz w:val="18"/>
        </w:rPr>
        <w:t>土木与交通学院，广东</w:t>
      </w:r>
      <w:r>
        <w:rPr>
          <w:rFonts w:ascii="FZXH1JW" w:hAnsi="FZXH1JW" w:eastAsia="FZXH1JW"/>
          <w:b w:val="0"/>
          <w:i w:val="0"/>
          <w:color w:val="000000"/>
          <w:sz w:val="18"/>
        </w:rPr>
        <w:t>广州</w:t>
      </w:r>
      <w:r>
        <w:rPr>
          <w:rFonts w:ascii="Times" w:hAnsi="Times" w:eastAsia="Times"/>
          <w:b w:val="0"/>
          <w:i w:val="0"/>
          <w:color w:val="000000"/>
          <w:sz w:val="18"/>
        </w:rPr>
        <w:t xml:space="preserve"> 510640</w:t>
      </w:r>
      <w:r>
        <w:rPr>
          <w:rFonts w:ascii="FZXH1JW" w:hAnsi="FZXH1JW" w:eastAsia="FZXH1JW"/>
          <w:b w:val="0"/>
          <w:i w:val="0"/>
          <w:color w:val="000000"/>
          <w:sz w:val="18"/>
        </w:rPr>
        <w:t>）</w:t>
      </w:r>
    </w:p>
    <w:p>
      <w:pPr>
        <w:autoSpaceDN w:val="0"/>
        <w:autoSpaceDE w:val="0"/>
        <w:widowControl/>
        <w:spacing w:line="187" w:lineRule="auto" w:before="276" w:after="0"/>
        <w:ind w:left="1612" w:right="0" w:firstLine="0"/>
        <w:jc w:val="left"/>
      </w:pPr>
      <w:r>
        <w:rPr>
          <w:rFonts w:ascii="FZHTJW" w:hAnsi="FZHTJW" w:eastAsia="FZHTJW"/>
          <w:b w:val="0"/>
          <w:i w:val="0"/>
          <w:color w:val="000000"/>
          <w:sz w:val="19"/>
        </w:rPr>
        <w:t>［摘要］</w:t>
      </w:r>
      <w:r>
        <w:rPr>
          <w:rFonts w:ascii="FZSSJW" w:hAnsi="FZSSJW" w:eastAsia="FZSSJW"/>
          <w:b w:val="0"/>
          <w:i w:val="0"/>
          <w:color w:val="000000"/>
          <w:sz w:val="19"/>
        </w:rPr>
        <w:t>在高强度富水灰岩、软硬不均等复杂地层中掘进时，易发生刀具损坏、盾构掘进参数异</w:t>
      </w:r>
    </w:p>
    <w:p>
      <w:pPr>
        <w:autoSpaceDN w:val="0"/>
        <w:autoSpaceDE w:val="0"/>
        <w:widowControl/>
        <w:spacing w:line="185" w:lineRule="auto" w:before="62" w:after="0"/>
        <w:ind w:left="1188" w:right="0" w:firstLine="0"/>
        <w:jc w:val="left"/>
      </w:pPr>
      <w:r>
        <w:rPr>
          <w:rFonts w:ascii="FZSSJW" w:hAnsi="FZSSJW" w:eastAsia="FZSSJW"/>
          <w:b w:val="0"/>
          <w:i w:val="0"/>
          <w:color w:val="000000"/>
          <w:sz w:val="19"/>
        </w:rPr>
        <w:t>常等一系列问题，同时如何实现快速安全地开仓检查及更换刀具一直是施工人员面临的难题。文章基于</w:t>
      </w:r>
    </w:p>
    <w:p>
      <w:pPr>
        <w:autoSpaceDN w:val="0"/>
        <w:autoSpaceDE w:val="0"/>
        <w:widowControl/>
        <w:spacing w:line="192" w:lineRule="auto" w:before="52" w:after="0"/>
        <w:ind w:left="1188" w:right="0" w:firstLine="0"/>
        <w:jc w:val="left"/>
      </w:pPr>
      <w:r>
        <w:rPr>
          <w:rFonts w:ascii="FZSSJW" w:hAnsi="FZSSJW" w:eastAsia="FZSSJW"/>
          <w:b w:val="0"/>
          <w:i w:val="0"/>
          <w:color w:val="000000"/>
          <w:sz w:val="19"/>
        </w:rPr>
        <w:t>广州地铁</w:t>
      </w:r>
      <w:r>
        <w:rPr>
          <w:rFonts w:ascii="Times" w:hAnsi="Times" w:eastAsia="Times"/>
          <w:b w:val="0"/>
          <w:i w:val="0"/>
          <w:color w:val="000000"/>
          <w:sz w:val="19"/>
        </w:rPr>
        <w:t>X</w:t>
      </w:r>
      <w:r>
        <w:rPr>
          <w:rFonts w:ascii="FZSSJW" w:hAnsi="FZSSJW" w:eastAsia="FZSSJW"/>
          <w:b w:val="0"/>
          <w:i w:val="0"/>
          <w:color w:val="000000"/>
          <w:sz w:val="19"/>
        </w:rPr>
        <w:t>号线</w:t>
      </w:r>
      <w:r>
        <w:rPr>
          <w:rFonts w:ascii="Times" w:hAnsi="Times" w:eastAsia="Times"/>
          <w:b w:val="0"/>
          <w:i w:val="0"/>
          <w:color w:val="000000"/>
          <w:sz w:val="19"/>
        </w:rPr>
        <w:t>TN</w:t>
      </w:r>
      <w:r>
        <w:rPr>
          <w:rFonts w:ascii="FZSSJW" w:hAnsi="FZSSJW" w:eastAsia="FZSSJW"/>
          <w:b w:val="0"/>
          <w:i w:val="0"/>
          <w:color w:val="000000"/>
          <w:sz w:val="19"/>
        </w:rPr>
        <w:t>区间工程，首先针对复杂地层条件下的盾构施工安全风险进行分析，进而合理配置刀</w:t>
      </w:r>
    </w:p>
    <w:p>
      <w:pPr>
        <w:autoSpaceDN w:val="0"/>
        <w:autoSpaceDE w:val="0"/>
        <w:widowControl/>
        <w:spacing w:line="185" w:lineRule="auto" w:before="62" w:after="0"/>
        <w:ind w:left="1188" w:right="0" w:firstLine="0"/>
        <w:jc w:val="left"/>
      </w:pPr>
      <w:r>
        <w:rPr>
          <w:rFonts w:ascii="FZSSJW" w:hAnsi="FZSSJW" w:eastAsia="FZSSJW"/>
          <w:b w:val="0"/>
          <w:i w:val="0"/>
          <w:color w:val="000000"/>
          <w:sz w:val="19"/>
        </w:rPr>
        <w:t>具，最终通过分析盾构施工典型问题提出了应对措施。结论表明：针对这种复合地层，建议选择泥水平</w:t>
      </w:r>
    </w:p>
    <w:p>
      <w:pPr>
        <w:autoSpaceDN w:val="0"/>
        <w:autoSpaceDE w:val="0"/>
        <w:widowControl/>
        <w:spacing w:line="192" w:lineRule="auto" w:before="52" w:after="0"/>
        <w:ind w:left="1188" w:right="0" w:firstLine="0"/>
        <w:jc w:val="left"/>
      </w:pPr>
      <w:r>
        <w:rPr>
          <w:rFonts w:ascii="FZSSJW" w:hAnsi="FZSSJW" w:eastAsia="FZSSJW"/>
          <w:b w:val="0"/>
          <w:i w:val="0"/>
          <w:color w:val="000000"/>
          <w:sz w:val="19"/>
        </w:rPr>
        <w:t>衡模式，采用“辐条</w:t>
      </w:r>
      <w:r>
        <w:rPr>
          <w:rFonts w:ascii="Times" w:hAnsi="Times" w:eastAsia="Times"/>
          <w:b w:val="0"/>
          <w:i w:val="0"/>
          <w:color w:val="000000"/>
          <w:sz w:val="19"/>
        </w:rPr>
        <w:t>+</w:t>
      </w:r>
      <w:r>
        <w:rPr>
          <w:rFonts w:ascii="FZSSJW" w:hAnsi="FZSSJW" w:eastAsia="FZSSJW"/>
          <w:b w:val="0"/>
          <w:i w:val="0"/>
          <w:color w:val="000000"/>
          <w:sz w:val="19"/>
        </w:rPr>
        <w:t>面板”复合型刀盘，并适当增加开口率；在石灰岩地层中掘进易存在岩块卡住刀盘</w:t>
      </w:r>
    </w:p>
    <w:p>
      <w:pPr>
        <w:autoSpaceDN w:val="0"/>
        <w:autoSpaceDE w:val="0"/>
        <w:widowControl/>
        <w:spacing w:line="192" w:lineRule="auto" w:before="52" w:after="0"/>
        <w:ind w:left="1188" w:right="0" w:firstLine="0"/>
        <w:jc w:val="left"/>
      </w:pPr>
      <w:r>
        <w:rPr>
          <w:rFonts w:ascii="FZSSJW" w:hAnsi="FZSSJW" w:eastAsia="FZSSJW"/>
          <w:b w:val="0"/>
          <w:i w:val="0"/>
          <w:color w:val="000000"/>
          <w:sz w:val="19"/>
        </w:rPr>
        <w:t>的情况，可采取改变刀盘转向、降低刀盘转速、环流携渣等措施；建议将开仓距离控制在</w:t>
      </w:r>
      <w:r>
        <w:rPr>
          <w:rFonts w:ascii="Times" w:hAnsi="Times" w:eastAsia="Times"/>
          <w:b w:val="0"/>
          <w:i w:val="0"/>
          <w:color w:val="000000"/>
          <w:sz w:val="19"/>
        </w:rPr>
        <w:t>40</w:t>
      </w:r>
      <w:r>
        <w:rPr>
          <w:rFonts w:ascii="FZSSJW" w:hAnsi="FZSSJW" w:eastAsia="FZSSJW"/>
          <w:b w:val="0"/>
          <w:i w:val="0"/>
          <w:color w:val="000000"/>
          <w:sz w:val="19"/>
        </w:rPr>
        <w:t>环左右，并</w:t>
      </w:r>
    </w:p>
    <w:p>
      <w:pPr>
        <w:autoSpaceDN w:val="0"/>
        <w:autoSpaceDE w:val="0"/>
        <w:widowControl/>
        <w:spacing w:line="185" w:lineRule="auto" w:before="62" w:after="0"/>
        <w:ind w:left="1188" w:right="0" w:firstLine="0"/>
        <w:jc w:val="left"/>
      </w:pPr>
      <w:r>
        <w:rPr>
          <w:rFonts w:ascii="FZSSJW" w:hAnsi="FZSSJW" w:eastAsia="FZSSJW"/>
          <w:b w:val="0"/>
          <w:i w:val="0"/>
          <w:color w:val="000000"/>
          <w:sz w:val="19"/>
        </w:rPr>
        <w:t>提出了一套适用于这种复合地层的盾构掘进参数。</w:t>
      </w:r>
    </w:p>
    <w:p>
      <w:pPr>
        <w:autoSpaceDN w:val="0"/>
        <w:autoSpaceDE w:val="0"/>
        <w:widowControl/>
        <w:spacing w:line="185" w:lineRule="auto" w:before="56" w:after="0"/>
        <w:ind w:left="1612" w:right="0" w:firstLine="0"/>
        <w:jc w:val="left"/>
      </w:pPr>
      <w:r>
        <w:rPr>
          <w:rFonts w:ascii="FZHTJW" w:hAnsi="FZHTJW" w:eastAsia="FZHTJW"/>
          <w:b w:val="0"/>
          <w:i w:val="0"/>
          <w:color w:val="000000"/>
          <w:sz w:val="19"/>
        </w:rPr>
        <w:t>［关键词］</w:t>
      </w:r>
      <w:r>
        <w:rPr>
          <w:rFonts w:ascii="FZSSJW" w:hAnsi="FZSSJW" w:eastAsia="FZSSJW"/>
          <w:b w:val="0"/>
          <w:i w:val="0"/>
          <w:color w:val="000000"/>
          <w:sz w:val="19"/>
        </w:rPr>
        <w:t>岩溶；软硬不均；风险分析；开仓换刀；掘进参数控制</w:t>
      </w:r>
    </w:p>
    <w:p>
      <w:pPr>
        <w:autoSpaceDN w:val="0"/>
        <w:autoSpaceDE w:val="0"/>
        <w:widowControl/>
        <w:spacing w:line="190" w:lineRule="auto" w:before="52" w:after="0"/>
        <w:ind w:left="1612" w:right="0" w:firstLine="0"/>
        <w:jc w:val="left"/>
      </w:pPr>
      <w:r>
        <w:rPr>
          <w:rFonts w:ascii="FZHTJW" w:hAnsi="FZHTJW" w:eastAsia="FZHTJW"/>
          <w:b w:val="0"/>
          <w:i w:val="0"/>
          <w:color w:val="000000"/>
          <w:sz w:val="19"/>
        </w:rPr>
        <w:t>［中图分类号］</w:t>
      </w:r>
      <w:r>
        <w:rPr>
          <w:rFonts w:ascii="Times" w:hAnsi="Times" w:eastAsia="Times"/>
          <w:b w:val="0"/>
          <w:i w:val="0"/>
          <w:color w:val="000000"/>
          <w:sz w:val="19"/>
        </w:rPr>
        <w:t xml:space="preserve">U455.43  </w:t>
      </w:r>
      <w:r>
        <w:rPr>
          <w:rFonts w:ascii="FZHTJW" w:hAnsi="FZHTJW" w:eastAsia="FZHTJW"/>
          <w:b w:val="0"/>
          <w:i w:val="0"/>
          <w:color w:val="000000"/>
          <w:sz w:val="19"/>
        </w:rPr>
        <w:t>［文献标识码］</w:t>
      </w:r>
      <w:r>
        <w:rPr>
          <w:rFonts w:ascii="Times" w:hAnsi="Times" w:eastAsia="Times"/>
          <w:b w:val="0"/>
          <w:i w:val="0"/>
          <w:color w:val="000000"/>
          <w:sz w:val="19"/>
        </w:rPr>
        <w:t xml:space="preserve">A  </w:t>
      </w:r>
      <w:r>
        <w:rPr>
          <w:rFonts w:ascii="FZHTJW" w:hAnsi="FZHTJW" w:eastAsia="FZHTJW"/>
          <w:b w:val="0"/>
          <w:i w:val="0"/>
          <w:color w:val="000000"/>
          <w:sz w:val="19"/>
        </w:rPr>
        <w:t>［文章编号］</w:t>
      </w:r>
      <w:r>
        <w:rPr>
          <w:rFonts w:ascii="Times" w:hAnsi="Times" w:eastAsia="Times"/>
          <w:b w:val="0"/>
          <w:i w:val="0"/>
          <w:color w:val="000000"/>
          <w:sz w:val="19"/>
        </w:rPr>
        <w:t>1001</w:t>
      </w:r>
      <w:r>
        <w:rPr>
          <w:rFonts w:ascii="FZSSJW" w:hAnsi="FZSSJW" w:eastAsia="FZSSJW"/>
          <w:b w:val="0"/>
          <w:i w:val="0"/>
          <w:color w:val="000000"/>
          <w:sz w:val="19"/>
        </w:rPr>
        <w:t>-</w:t>
      </w:r>
      <w:r>
        <w:rPr>
          <w:rFonts w:ascii="Times" w:hAnsi="Times" w:eastAsia="Times"/>
          <w:b w:val="0"/>
          <w:i w:val="0"/>
          <w:color w:val="000000"/>
          <w:sz w:val="19"/>
        </w:rPr>
        <w:t>554X</w:t>
      </w:r>
      <w:r>
        <w:rPr>
          <w:rFonts w:ascii="FZSSJW" w:hAnsi="FZSSJW" w:eastAsia="FZSSJW"/>
          <w:b w:val="0"/>
          <w:i w:val="0"/>
          <w:color w:val="000000"/>
          <w:sz w:val="19"/>
        </w:rPr>
        <w:t>（</w:t>
      </w:r>
      <w:r>
        <w:rPr>
          <w:rFonts w:ascii="Times" w:hAnsi="Times" w:eastAsia="Times"/>
          <w:b w:val="0"/>
          <w:i w:val="0"/>
          <w:color w:val="000000"/>
          <w:sz w:val="19"/>
        </w:rPr>
        <w:t>2023</w:t>
      </w:r>
      <w:r>
        <w:rPr>
          <w:rFonts w:ascii="FZSSJW" w:hAnsi="FZSSJW" w:eastAsia="FZSSJW"/>
          <w:b w:val="0"/>
          <w:i w:val="0"/>
          <w:color w:val="000000"/>
          <w:sz w:val="19"/>
        </w:rPr>
        <w:t>）</w:t>
      </w:r>
      <w:r>
        <w:rPr>
          <w:rFonts w:ascii="Times" w:hAnsi="Times" w:eastAsia="Times"/>
          <w:b w:val="0"/>
          <w:i w:val="0"/>
          <w:color w:val="000000"/>
          <w:sz w:val="19"/>
        </w:rPr>
        <w:t>06</w:t>
      </w:r>
      <w:r>
        <w:rPr>
          <w:rFonts w:ascii="FZSSJW" w:hAnsi="FZSSJW" w:eastAsia="FZSSJW"/>
          <w:b w:val="0"/>
          <w:i w:val="0"/>
          <w:color w:val="000000"/>
          <w:sz w:val="19"/>
        </w:rPr>
        <w:t>-</w:t>
      </w:r>
      <w:r>
        <w:rPr>
          <w:rFonts w:ascii="Times" w:hAnsi="Times" w:eastAsia="Times"/>
          <w:b w:val="0"/>
          <w:i w:val="0"/>
          <w:color w:val="000000"/>
          <w:sz w:val="19"/>
        </w:rPr>
        <w:t>0054</w:t>
      </w:r>
      <w:r>
        <w:rPr>
          <w:rFonts w:ascii="FZSSJW" w:hAnsi="FZSSJW" w:eastAsia="FZSSJW"/>
          <w:b w:val="0"/>
          <w:i w:val="0"/>
          <w:color w:val="000000"/>
          <w:sz w:val="19"/>
        </w:rPr>
        <w:t>-</w:t>
      </w:r>
      <w:r>
        <w:rPr>
          <w:rFonts w:ascii="Times" w:hAnsi="Times" w:eastAsia="Times"/>
          <w:b w:val="0"/>
          <w:i w:val="0"/>
          <w:color w:val="000000"/>
          <w:sz w:val="19"/>
        </w:rPr>
        <w:t>05</w:t>
      </w:r>
    </w:p>
    <w:p>
      <w:pPr>
        <w:autoSpaceDN w:val="0"/>
        <w:autoSpaceDE w:val="0"/>
        <w:widowControl/>
        <w:spacing w:line="238" w:lineRule="auto" w:before="272" w:after="0"/>
        <w:ind w:left="1846" w:right="0" w:firstLine="0"/>
        <w:jc w:val="left"/>
      </w:pPr>
      <w:r>
        <w:rPr>
          <w:rFonts w:ascii="Times" w:hAnsi="Times" w:eastAsia="Times"/>
          <w:b/>
          <w:i w:val="0"/>
          <w:color w:val="000000"/>
          <w:sz w:val="24"/>
        </w:rPr>
        <w:t xml:space="preserve">Risk analysis and countermeasures of shield tunnel passing through </w:t>
      </w:r>
    </w:p>
    <w:p>
      <w:pPr>
        <w:autoSpaceDN w:val="0"/>
        <w:autoSpaceDE w:val="0"/>
        <w:widowControl/>
        <w:spacing w:line="194" w:lineRule="auto" w:before="88" w:after="0"/>
        <w:ind w:left="0" w:right="2690" w:firstLine="0"/>
        <w:jc w:val="right"/>
      </w:pPr>
      <w:r>
        <w:rPr>
          <w:rFonts w:ascii="Times" w:hAnsi="Times" w:eastAsia="Times"/>
          <w:b/>
          <w:i w:val="0"/>
          <w:color w:val="000000"/>
          <w:sz w:val="24"/>
        </w:rPr>
        <w:t>water</w:t>
      </w:r>
      <w:r>
        <w:rPr>
          <w:rFonts w:ascii="FZSSJW" w:hAnsi="FZSSJW" w:eastAsia="FZSSJW"/>
          <w:b w:val="0"/>
          <w:i w:val="0"/>
          <w:color w:val="000000"/>
          <w:sz w:val="24"/>
        </w:rPr>
        <w:t>-</w:t>
      </w:r>
      <w:r>
        <w:rPr>
          <w:rFonts w:ascii="Times" w:hAnsi="Times" w:eastAsia="Times"/>
          <w:b/>
          <w:i w:val="0"/>
          <w:color w:val="000000"/>
          <w:sz w:val="24"/>
        </w:rPr>
        <w:t>rich limestone composite stratum</w:t>
      </w:r>
    </w:p>
    <w:p>
      <w:pPr>
        <w:autoSpaceDN w:val="0"/>
        <w:autoSpaceDE w:val="0"/>
        <w:widowControl/>
        <w:spacing w:line="192" w:lineRule="auto" w:before="76" w:after="288"/>
        <w:ind w:left="0" w:right="2462" w:firstLine="0"/>
        <w:jc w:val="right"/>
      </w:pPr>
      <w:r>
        <w:rPr>
          <w:rFonts w:ascii="Times" w:hAnsi="Times" w:eastAsia="Times"/>
          <w:b w:val="0"/>
          <w:i w:val="0"/>
          <w:color w:val="000000"/>
          <w:sz w:val="19"/>
        </w:rPr>
        <w:t>YONG Yi</w:t>
      </w:r>
      <w:r>
        <w:rPr>
          <w:rFonts w:ascii="FZSSJW" w:hAnsi="FZSSJW" w:eastAsia="FZSSJW"/>
          <w:b w:val="0"/>
          <w:i w:val="0"/>
          <w:color w:val="000000"/>
          <w:sz w:val="19"/>
        </w:rPr>
        <w:t>，</w:t>
      </w:r>
      <w:r>
        <w:rPr>
          <w:rFonts w:ascii="Times" w:hAnsi="Times" w:eastAsia="Times"/>
          <w:b w:val="0"/>
          <w:i w:val="0"/>
          <w:color w:val="000000"/>
          <w:sz w:val="19"/>
        </w:rPr>
        <w:t>ZHANG Bin</w:t>
      </w:r>
      <w:r>
        <w:rPr>
          <w:rFonts w:ascii="FZSSJW" w:hAnsi="FZSSJW" w:eastAsia="FZSSJW"/>
          <w:b w:val="0"/>
          <w:i w:val="0"/>
          <w:color w:val="000000"/>
          <w:sz w:val="19"/>
        </w:rPr>
        <w:t>，</w:t>
      </w:r>
      <w:r>
        <w:rPr>
          <w:rFonts w:ascii="Times" w:hAnsi="Times" w:eastAsia="Times"/>
          <w:b w:val="0"/>
          <w:i w:val="0"/>
          <w:color w:val="000000"/>
          <w:sz w:val="19"/>
        </w:rPr>
        <w:t>LUO Qiu</w:t>
      </w:r>
      <w:r>
        <w:rPr>
          <w:rFonts w:ascii="FZSSJW" w:hAnsi="FZSSJW" w:eastAsia="FZSSJW"/>
          <w:b w:val="0"/>
          <w:i w:val="0"/>
          <w:color w:val="000000"/>
          <w:sz w:val="19"/>
        </w:rPr>
        <w:t>-</w:t>
      </w:r>
      <w:r>
        <w:rPr>
          <w:rFonts w:ascii="Times" w:hAnsi="Times" w:eastAsia="Times"/>
          <w:b w:val="0"/>
          <w:i w:val="0"/>
          <w:color w:val="000000"/>
          <w:sz w:val="19"/>
        </w:rPr>
        <w:t>lin</w:t>
      </w:r>
      <w:r>
        <w:rPr>
          <w:rFonts w:ascii="FZSSJW" w:hAnsi="FZSSJW" w:eastAsia="FZSSJW"/>
          <w:b w:val="0"/>
          <w:i w:val="0"/>
          <w:color w:val="000000"/>
          <w:sz w:val="19"/>
        </w:rPr>
        <w:t>，</w:t>
      </w:r>
      <w:r>
        <w:rPr>
          <w:rFonts w:ascii="Times" w:hAnsi="Times" w:eastAsia="Times"/>
          <w:b w:val="0"/>
          <w:i w:val="0"/>
          <w:color w:val="000000"/>
          <w:sz w:val="19"/>
        </w:rPr>
        <w:t>LI Xue</w:t>
      </w:r>
      <w:r>
        <w:rPr>
          <w:rFonts w:ascii="FZSSJW" w:hAnsi="FZSSJW" w:eastAsia="FZSSJW"/>
          <w:b w:val="0"/>
          <w:i w:val="0"/>
          <w:color w:val="000000"/>
          <w:sz w:val="19"/>
        </w:rPr>
        <w:t>-</w:t>
      </w:r>
      <w:r>
        <w:rPr>
          <w:rFonts w:ascii="Times" w:hAnsi="Times" w:eastAsia="Times"/>
          <w:b w:val="0"/>
          <w:i w:val="0"/>
          <w:color w:val="000000"/>
          <w:sz w:val="19"/>
        </w:rPr>
        <w:t>chuang</w:t>
      </w:r>
    </w:p>
    <w:p>
      <w:pPr>
        <w:sectPr>
          <w:pgSz w:w="11906" w:h="16157"/>
          <w:pgMar w:top="398" w:right="1112" w:bottom="168" w:left="400" w:header="720" w:footer="720" w:gutter="0"/>
          <w:cols/>
          <w:docGrid w:linePitch="360"/>
        </w:sectPr>
      </w:pPr>
    </w:p>
    <w:p>
      <w:pPr>
        <w:autoSpaceDN w:val="0"/>
        <w:autoSpaceDE w:val="0"/>
        <w:widowControl/>
        <w:spacing w:line="245" w:lineRule="auto" w:before="0" w:after="0"/>
        <w:ind w:left="734" w:right="144" w:firstLine="426"/>
        <w:jc w:val="left"/>
      </w:pPr>
      <w:r>
        <w:rPr>
          <w:rFonts w:ascii="FZSSJW" w:hAnsi="FZSSJW" w:eastAsia="FZSSJW"/>
          <w:b w:val="0"/>
          <w:i w:val="0"/>
          <w:color w:val="000000"/>
          <w:sz w:val="21"/>
        </w:rPr>
        <w:t>在隧道建设施工中，盾构法因施工效率高、</w:t>
      </w:r>
      <w:r>
        <w:rPr>
          <w:rFonts w:ascii="FZSSJW" w:hAnsi="FZSSJW" w:eastAsia="FZSSJW"/>
          <w:b w:val="0"/>
          <w:i w:val="0"/>
          <w:color w:val="000000"/>
          <w:sz w:val="21"/>
        </w:rPr>
        <w:t>安全可靠、对自然环境干扰小，已成为当今隧道建</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48"/>
        <w:ind w:left="200" w:right="0" w:firstLine="0"/>
        <w:jc w:val="left"/>
      </w:pPr>
      <w:r>
        <w:rPr>
          <w:rFonts w:ascii="FZSSJW" w:hAnsi="FZSSJW" w:eastAsia="FZSSJW"/>
          <w:b w:val="0"/>
          <w:i w:val="0"/>
          <w:color w:val="000000"/>
          <w:sz w:val="21"/>
        </w:rPr>
        <w:t>在盾构掘进施工的扰动下，开挖面的砂石及破碎岩</w:t>
      </w:r>
      <w:r>
        <w:rPr>
          <w:rFonts w:ascii="FZSSJW" w:hAnsi="FZSSJW" w:eastAsia="FZSSJW"/>
          <w:b w:val="0"/>
          <w:i w:val="0"/>
          <w:color w:val="000000"/>
          <w:sz w:val="21"/>
        </w:rPr>
        <w:t>块易往刀盘孔隙崩塌。因此在开仓作业中必须用气</w:t>
      </w:r>
    </w:p>
    <w:p>
      <w:pPr>
        <w:sectPr>
          <w:type w:val="nextColumn"/>
          <w:pgSz w:w="11906" w:h="16157"/>
          <w:pgMar w:top="398" w:right="1112" w:bottom="168" w:left="400" w:header="720" w:footer="720" w:gutter="0"/>
          <w:cols w:num="2" w:equalWidth="0">
            <w:col w:w="5552" w:space="0"/>
            <w:col w:w="4842" w:space="0"/>
          </w:cols>
          <w:docGrid w:linePitch="360"/>
        </w:sectPr>
      </w:pPr>
    </w:p>
    <w:tbl>
      <w:tblPr>
        <w:tblW w:type="auto" w:w="0"/>
        <w:tblLayout w:type="fixed"/>
        <w:tblLook w:firstColumn="1" w:firstRow="1" w:lastColumn="0" w:lastRow="0" w:noHBand="0" w:noVBand="1" w:val="04A0"/>
        <w:tblInd w:w="360.0" w:type="dxa"/>
      </w:tblPr>
      <w:tblGrid>
        <w:gridCol w:w="3465"/>
        <w:gridCol w:w="3465"/>
        <w:gridCol w:w="3465"/>
      </w:tblGrid>
      <w:tr>
        <w:trPr>
          <w:trHeight w:hRule="exact" w:val="252"/>
        </w:trPr>
        <w:tc>
          <w:tcPr>
            <w:tcW w:type="dxa" w:w="1660"/>
            <w:tcBorders/>
            <w:tcMar>
              <w:start w:w="0" w:type="dxa"/>
              <w:end w:w="0" w:type="dxa"/>
            </w:tcMar>
          </w:tcPr>
          <w:p>
            <w:pPr>
              <w:autoSpaceDN w:val="0"/>
              <w:autoSpaceDE w:val="0"/>
              <w:widowControl/>
              <w:spacing w:line="185" w:lineRule="auto" w:before="30" w:after="0"/>
              <w:ind w:left="374" w:right="0" w:firstLine="0"/>
              <w:jc w:val="left"/>
            </w:pPr>
            <w:r>
              <w:rPr>
                <w:rFonts w:ascii="FZSSJW" w:hAnsi="FZSSJW" w:eastAsia="FZSSJW"/>
                <w:b w:val="0"/>
                <w:i w:val="0"/>
                <w:color w:val="000000"/>
                <w:sz w:val="21"/>
              </w:rPr>
              <w:t>设的主要手段</w:t>
            </w:r>
          </w:p>
        </w:tc>
        <w:tc>
          <w:tcPr>
            <w:tcW w:type="dxa" w:w="3520"/>
            <w:tcBorders/>
            <w:tcMar>
              <w:start w:w="0" w:type="dxa"/>
              <w:end w:w="0" w:type="dxa"/>
            </w:tcMar>
          </w:tcPr>
          <w:p>
            <w:pPr>
              <w:autoSpaceDN w:val="0"/>
              <w:autoSpaceDE w:val="0"/>
              <w:widowControl/>
              <w:spacing w:line="209" w:lineRule="auto" w:before="0" w:after="0"/>
              <w:ind w:left="6" w:right="0" w:firstLine="0"/>
              <w:jc w:val="left"/>
            </w:pP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w:t>
            </w:r>
            <w:r>
              <w:rPr>
                <w:w w:val="102.02500025431316"/>
                <w:rFonts w:ascii="FZSSJW" w:hAnsi="FZSSJW" w:eastAsia="FZSSJW"/>
                <w:b w:val="0"/>
                <w:i w:val="0"/>
                <w:color w:val="000000"/>
                <w:sz w:val="12"/>
              </w:rPr>
              <w:t>］</w:t>
            </w:r>
            <w:r>
              <w:rPr>
                <w:rFonts w:ascii="FZSSJW" w:hAnsi="FZSSJW" w:eastAsia="FZSSJW"/>
                <w:b w:val="0"/>
                <w:i w:val="0"/>
                <w:color w:val="000000"/>
                <w:sz w:val="21"/>
              </w:rPr>
              <w:t>。但当盾构穿越软硬不均、高强</w:t>
            </w:r>
          </w:p>
        </w:tc>
        <w:tc>
          <w:tcPr>
            <w:tcW w:type="dxa" w:w="4840"/>
            <w:tcBorders/>
            <w:tcMar>
              <w:start w:w="0" w:type="dxa"/>
              <w:end w:w="0" w:type="dxa"/>
            </w:tcMar>
          </w:tcPr>
          <w:p>
            <w:pPr>
              <w:autoSpaceDN w:val="0"/>
              <w:autoSpaceDE w:val="0"/>
              <w:widowControl/>
              <w:spacing w:line="185" w:lineRule="auto" w:before="32" w:after="0"/>
              <w:ind w:left="212" w:right="0" w:firstLine="0"/>
              <w:jc w:val="left"/>
            </w:pPr>
            <w:r>
              <w:rPr>
                <w:rFonts w:ascii="FZSSJW" w:hAnsi="FZSSJW" w:eastAsia="FZSSJW"/>
                <w:b w:val="0"/>
                <w:i w:val="0"/>
                <w:color w:val="000000"/>
                <w:sz w:val="21"/>
              </w:rPr>
              <w:t>压支撑住掌子面的水土压力，以确保开仓作业的安</w:t>
            </w:r>
          </w:p>
        </w:tc>
      </w:tr>
    </w:tbl>
    <w:p>
      <w:pPr>
        <w:autoSpaceDN w:val="0"/>
        <w:autoSpaceDE w:val="0"/>
        <w:widowControl/>
        <w:spacing w:line="14" w:lineRule="exact" w:before="0" w:after="78"/>
        <w:ind w:left="0" w:right="0"/>
      </w:pP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98" w:firstLine="0"/>
        <w:jc w:val="both"/>
      </w:pPr>
      <w:r>
        <w:rPr>
          <w:rFonts w:ascii="FZSSJW" w:hAnsi="FZSSJW" w:eastAsia="FZSSJW"/>
          <w:b w:val="0"/>
          <w:i w:val="0"/>
          <w:color w:val="000000"/>
          <w:sz w:val="21"/>
        </w:rPr>
        <w:t>度富水岩溶发育区等复杂地层时，刀具配置及磨损</w:t>
      </w:r>
      <w:r>
        <w:rPr>
          <w:rFonts w:ascii="FZSSJW" w:hAnsi="FZSSJW" w:eastAsia="FZSSJW"/>
          <w:b w:val="0"/>
          <w:i w:val="0"/>
          <w:color w:val="000000"/>
          <w:sz w:val="21"/>
        </w:rPr>
        <w:t>控制是一项施工安全控制技术难题。谭忠盛、邓</w:t>
      </w:r>
      <w:r>
        <w:rPr>
          <w:rFonts w:ascii="FZSSJW" w:hAnsi="FZSSJW" w:eastAsia="FZSSJW"/>
          <w:b w:val="0"/>
          <w:i w:val="0"/>
          <w:color w:val="000000"/>
          <w:sz w:val="21"/>
        </w:rPr>
        <w:t>彬、李光耀等分别探讨了盾构选型、动力设备、刀</w:t>
      </w:r>
      <w:r>
        <w:rPr>
          <w:rFonts w:ascii="FZSSJW" w:hAnsi="FZSSJW" w:eastAsia="FZSSJW"/>
          <w:b w:val="0"/>
          <w:i w:val="0"/>
          <w:color w:val="000000"/>
          <w:sz w:val="21"/>
        </w:rPr>
        <w:t>盘及刀具配置、掘进模式选择及盾构参数控制、渣</w:t>
      </w:r>
      <w:r>
        <w:rPr>
          <w:rFonts w:ascii="FZSSJW" w:hAnsi="FZSSJW" w:eastAsia="FZSSJW"/>
          <w:b w:val="0"/>
          <w:i w:val="0"/>
          <w:color w:val="000000"/>
          <w:sz w:val="21"/>
        </w:rPr>
        <w:t>土改良技术、盾构姿态控制、同步注浆等措施以应</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48"/>
        <w:ind w:left="200" w:right="22" w:firstLine="0"/>
        <w:jc w:val="both"/>
      </w:pPr>
      <w:r>
        <w:rPr>
          <w:rFonts w:ascii="FZSSJW" w:hAnsi="FZSSJW" w:eastAsia="FZSSJW"/>
          <w:b w:val="0"/>
          <w:i w:val="0"/>
          <w:color w:val="000000"/>
          <w:sz w:val="21"/>
        </w:rPr>
        <w:t>全。基本上在自稳能力较差的地层中进行开仓检查</w:t>
      </w:r>
      <w:r>
        <w:rPr>
          <w:rFonts w:ascii="FZSSJW" w:hAnsi="FZSSJW" w:eastAsia="FZSSJW"/>
          <w:b w:val="0"/>
          <w:i w:val="0"/>
          <w:color w:val="000000"/>
          <w:sz w:val="21"/>
        </w:rPr>
        <w:t>作业都需要使用带压开仓技术，但该技术的关键在</w:t>
      </w:r>
      <w:r>
        <w:rPr>
          <w:rFonts w:ascii="FZSSJW" w:hAnsi="FZSSJW" w:eastAsia="FZSSJW"/>
          <w:b w:val="0"/>
          <w:i w:val="0"/>
          <w:color w:val="000000"/>
          <w:sz w:val="21"/>
        </w:rPr>
        <w:t>于如何保证前方掌子面与盾体四周的密封效果。否</w:t>
      </w:r>
      <w:r>
        <w:rPr>
          <w:rFonts w:ascii="FZSSJW" w:hAnsi="FZSSJW" w:eastAsia="FZSSJW"/>
          <w:b w:val="0"/>
          <w:i w:val="0"/>
          <w:color w:val="000000"/>
          <w:sz w:val="21"/>
        </w:rPr>
        <w:t>则气体泄露将导致气压释放过快，空压机补气频率</w:t>
      </w:r>
      <w:r>
        <w:rPr>
          <w:rFonts w:ascii="FZSSJW" w:hAnsi="FZSSJW" w:eastAsia="FZSSJW"/>
          <w:b w:val="0"/>
          <w:i w:val="0"/>
          <w:color w:val="000000"/>
          <w:sz w:val="21"/>
        </w:rPr>
        <w:t>过大，且无法稳定仓内压力，所以带压开仓作业的</w:t>
      </w:r>
    </w:p>
    <w:p>
      <w:pPr>
        <w:sectPr>
          <w:type w:val="nextColumn"/>
          <w:pgSz w:w="11906" w:h="16157"/>
          <w:pgMar w:top="398" w:right="1112" w:bottom="168" w:left="400" w:header="720" w:footer="720" w:gutter="0"/>
          <w:cols w:num="2" w:equalWidth="0">
            <w:col w:w="5552" w:space="0"/>
            <w:col w:w="4842" w:space="0"/>
          </w:cols>
          <w:docGrid w:linePitch="360"/>
        </w:sectPr>
      </w:pPr>
    </w:p>
    <w:p>
      <w:pPr>
        <w:autoSpaceDN w:val="0"/>
        <w:tabs>
          <w:tab w:pos="4024" w:val="left"/>
          <w:tab w:pos="5752" w:val="left"/>
          <w:tab w:pos="7044" w:val="left"/>
        </w:tabs>
        <w:autoSpaceDE w:val="0"/>
        <w:widowControl/>
        <w:spacing w:line="209" w:lineRule="auto" w:before="0" w:after="0"/>
        <w:ind w:left="734" w:right="0" w:firstLine="0"/>
        <w:jc w:val="left"/>
      </w:pPr>
      <w:r>
        <w:rPr>
          <w:rFonts w:ascii="FZSSJW" w:hAnsi="FZSSJW" w:eastAsia="FZSSJW"/>
          <w:b w:val="0"/>
          <w:i w:val="0"/>
          <w:color w:val="000000"/>
          <w:sz w:val="21"/>
        </w:rPr>
        <w:t>对上软下硬复合地层中的安全风险</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2</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4</w:t>
      </w:r>
      <w:r>
        <w:rPr>
          <w:w w:val="102.02500025431316"/>
          <w:rFonts w:ascii="FZSSJW" w:hAnsi="FZSSJW" w:eastAsia="FZSSJW"/>
          <w:b w:val="0"/>
          <w:i w:val="0"/>
          <w:color w:val="000000"/>
          <w:sz w:val="12"/>
        </w:rPr>
        <w:t>］</w:t>
      </w:r>
      <w:r>
        <w:rPr>
          <w:rFonts w:ascii="FZSSJW" w:hAnsi="FZSSJW" w:eastAsia="FZSSJW"/>
          <w:b w:val="0"/>
          <w:i w:val="0"/>
          <w:color w:val="000000"/>
          <w:sz w:val="21"/>
        </w:rPr>
        <w:t>；黎新亮</w:t>
      </w:r>
      <w:r>
        <w:tab/>
      </w:r>
      <w:r>
        <w:rPr>
          <w:rFonts w:ascii="FZSSJW" w:hAnsi="FZSSJW" w:eastAsia="FZSSJW"/>
          <w:b w:val="0"/>
          <w:i w:val="0"/>
          <w:color w:val="000000"/>
          <w:sz w:val="21"/>
        </w:rPr>
        <w:t>安全风险较大</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7</w:t>
      </w:r>
      <w:r>
        <w:rPr>
          <w:w w:val="102.02500025431316"/>
          <w:rFonts w:ascii="FZSSJW" w:hAnsi="FZSSJW" w:eastAsia="FZSSJW"/>
          <w:b w:val="0"/>
          <w:i w:val="0"/>
          <w:color w:val="000000"/>
          <w:sz w:val="12"/>
        </w:rPr>
        <w:t>］</w:t>
      </w:r>
      <w:r>
        <w:rPr>
          <w:rFonts w:ascii="FZSSJW" w:hAnsi="FZSSJW" w:eastAsia="FZSSJW"/>
          <w:b w:val="0"/>
          <w:i w:val="0"/>
          <w:color w:val="000000"/>
          <w:sz w:val="21"/>
        </w:rPr>
        <w:t>。传统泥膜护壁技术基本能满足</w:t>
      </w:r>
    </w:p>
    <w:p>
      <w:pPr>
        <w:autoSpaceDN w:val="0"/>
        <w:tabs>
          <w:tab w:pos="5752" w:val="left"/>
        </w:tabs>
        <w:autoSpaceDE w:val="0"/>
        <w:widowControl/>
        <w:spacing w:line="185" w:lineRule="auto" w:before="78" w:after="0"/>
        <w:ind w:left="734" w:right="0" w:firstLine="0"/>
        <w:jc w:val="left"/>
      </w:pPr>
      <w:r>
        <w:rPr>
          <w:rFonts w:ascii="FZSSJW" w:hAnsi="FZSSJW" w:eastAsia="FZSSJW"/>
          <w:b w:val="0"/>
          <w:i w:val="0"/>
          <w:color w:val="000000"/>
          <w:sz w:val="21"/>
        </w:rPr>
        <w:t>从盾构选型及设计方面探讨盾构穿越岩溶区的施工</w:t>
      </w:r>
      <w:r>
        <w:tab/>
      </w:r>
      <w:r>
        <w:rPr>
          <w:rFonts w:ascii="FZSSJW" w:hAnsi="FZSSJW" w:eastAsia="FZSSJW"/>
          <w:b w:val="0"/>
          <w:i w:val="0"/>
          <w:color w:val="000000"/>
          <w:sz w:val="21"/>
        </w:rPr>
        <w:t>绝大多数地层的带压开仓作业需求，但在涌水量巨</w:t>
      </w:r>
    </w:p>
    <w:p>
      <w:pPr>
        <w:autoSpaceDN w:val="0"/>
        <w:tabs>
          <w:tab w:pos="2026" w:val="left"/>
          <w:tab w:pos="5752" w:val="left"/>
        </w:tabs>
        <w:autoSpaceDE w:val="0"/>
        <w:widowControl/>
        <w:spacing w:line="209" w:lineRule="auto" w:before="48" w:after="0"/>
        <w:ind w:left="734" w:right="0" w:firstLine="0"/>
        <w:jc w:val="left"/>
      </w:pPr>
      <w:r>
        <w:rPr>
          <w:rFonts w:ascii="FZSSJW" w:hAnsi="FZSSJW" w:eastAsia="FZSSJW"/>
          <w:b w:val="0"/>
          <w:i w:val="0"/>
          <w:color w:val="000000"/>
          <w:sz w:val="21"/>
        </w:rPr>
        <w:t>安全控制技术</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5</w:t>
      </w:r>
      <w:r>
        <w:rPr>
          <w:w w:val="102.02500025431316"/>
          <w:rFonts w:ascii="FZSSJW" w:hAnsi="FZSSJW" w:eastAsia="FZSSJW"/>
          <w:b w:val="0"/>
          <w:i w:val="0"/>
          <w:color w:val="000000"/>
          <w:sz w:val="12"/>
        </w:rPr>
        <w:t>］</w:t>
      </w:r>
      <w:r>
        <w:rPr>
          <w:rFonts w:ascii="FZSSJW" w:hAnsi="FZSSJW" w:eastAsia="FZSSJW"/>
          <w:b w:val="0"/>
          <w:i w:val="0"/>
          <w:color w:val="000000"/>
          <w:sz w:val="21"/>
        </w:rPr>
        <w:t>；夏逸敏等基于模糊数学理论对</w:t>
      </w:r>
      <w:r>
        <w:tab/>
      </w:r>
      <w:r>
        <w:rPr>
          <w:rFonts w:ascii="FZSSJW" w:hAnsi="FZSSJW" w:eastAsia="FZSSJW"/>
          <w:b w:val="0"/>
          <w:i w:val="0"/>
          <w:color w:val="000000"/>
          <w:sz w:val="21"/>
        </w:rPr>
        <w:t>大的岩溶地层中实现安全开仓、高效检查及更换盾</w:t>
      </w:r>
    </w:p>
    <w:p>
      <w:pPr>
        <w:autoSpaceDN w:val="0"/>
        <w:tabs>
          <w:tab w:pos="4828" w:val="left"/>
          <w:tab w:pos="5752" w:val="left"/>
        </w:tabs>
        <w:autoSpaceDE w:val="0"/>
        <w:widowControl/>
        <w:spacing w:line="209" w:lineRule="auto" w:before="48" w:after="78"/>
        <w:ind w:left="734" w:right="0" w:firstLine="0"/>
        <w:jc w:val="left"/>
      </w:pPr>
      <w:r>
        <w:rPr>
          <w:rFonts w:ascii="FZSSJW" w:hAnsi="FZSSJW" w:eastAsia="FZSSJW"/>
          <w:b w:val="0"/>
          <w:i w:val="0"/>
          <w:color w:val="000000"/>
          <w:sz w:val="21"/>
        </w:rPr>
        <w:t>岩溶发育区复合地层的刀具配置进行了研究</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6</w:t>
      </w:r>
      <w:r>
        <w:rPr>
          <w:w w:val="102.02500025431316"/>
          <w:rFonts w:ascii="FZSSJW" w:hAnsi="FZSSJW" w:eastAsia="FZSSJW"/>
          <w:b w:val="0"/>
          <w:i w:val="0"/>
          <w:color w:val="000000"/>
          <w:sz w:val="12"/>
        </w:rPr>
        <w:t>］</w:t>
      </w:r>
      <w:r>
        <w:rPr>
          <w:rFonts w:ascii="FZSSJW" w:hAnsi="FZSSJW" w:eastAsia="FZSSJW"/>
          <w:b w:val="0"/>
          <w:i w:val="0"/>
          <w:color w:val="000000"/>
          <w:sz w:val="21"/>
        </w:rPr>
        <w:t>。</w:t>
      </w:r>
      <w:r>
        <w:tab/>
      </w:r>
      <w:r>
        <w:rPr>
          <w:rFonts w:ascii="FZSSJW" w:hAnsi="FZSSJW" w:eastAsia="FZSSJW"/>
          <w:b w:val="0"/>
          <w:i w:val="0"/>
          <w:color w:val="000000"/>
          <w:sz w:val="21"/>
        </w:rPr>
        <w:t>构刀具一直是施工安全控制技术难题，面临着掌子</w:t>
      </w: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96" w:firstLine="0"/>
        <w:jc w:val="both"/>
      </w:pPr>
      <w:r>
        <w:rPr>
          <w:rFonts w:ascii="FZSSJW" w:hAnsi="FZSSJW" w:eastAsia="FZSSJW"/>
          <w:b w:val="0"/>
          <w:i w:val="0"/>
          <w:color w:val="000000"/>
          <w:sz w:val="21"/>
        </w:rPr>
        <w:t>现有研究多针对上软下硬的特定复合地层，针对软</w:t>
      </w:r>
      <w:r>
        <w:rPr>
          <w:rFonts w:ascii="FZSSJW" w:hAnsi="FZSSJW" w:eastAsia="FZSSJW"/>
          <w:b w:val="0"/>
          <w:i w:val="0"/>
          <w:color w:val="000000"/>
          <w:sz w:val="21"/>
        </w:rPr>
        <w:t>硬不均复合地层及高强度富水岩溶发育区进行开仓</w:t>
      </w:r>
      <w:r>
        <w:rPr>
          <w:rFonts w:ascii="FZSSJW" w:hAnsi="FZSSJW" w:eastAsia="FZSSJW"/>
          <w:b w:val="0"/>
          <w:i w:val="0"/>
          <w:color w:val="000000"/>
          <w:sz w:val="21"/>
        </w:rPr>
        <w:t>检查及更换刀具的研究较少。</w:t>
      </w:r>
    </w:p>
    <w:p>
      <w:pPr>
        <w:autoSpaceDN w:val="0"/>
        <w:autoSpaceDE w:val="0"/>
        <w:widowControl/>
        <w:spacing w:line="245" w:lineRule="auto" w:before="78" w:after="0"/>
        <w:ind w:left="734" w:right="196" w:firstLine="426"/>
        <w:jc w:val="both"/>
      </w:pPr>
      <w:r>
        <w:rPr>
          <w:rFonts w:ascii="FZSSJW" w:hAnsi="FZSSJW" w:eastAsia="FZSSJW"/>
          <w:b w:val="0"/>
          <w:i w:val="0"/>
          <w:color w:val="000000"/>
          <w:sz w:val="21"/>
        </w:rPr>
        <w:t>开仓检查主要可划分为常压开仓与带压开</w:t>
      </w:r>
      <w:r>
        <w:rPr>
          <w:rFonts w:ascii="FZSSJW" w:hAnsi="FZSSJW" w:eastAsia="FZSSJW"/>
          <w:b w:val="0"/>
          <w:i w:val="0"/>
          <w:color w:val="000000"/>
          <w:sz w:val="21"/>
        </w:rPr>
        <w:t>仓，其中常压开仓主要适用于自稳能力较好的岩</w:t>
      </w:r>
      <w:r>
        <w:rPr>
          <w:rFonts w:ascii="FZSSJW" w:hAnsi="FZSSJW" w:eastAsia="FZSSJW"/>
          <w:b w:val="0"/>
          <w:i w:val="0"/>
          <w:color w:val="000000"/>
          <w:sz w:val="21"/>
        </w:rPr>
        <w:t>层。而对于富水、孔隙裂隙较为发育的松散岩层，</w:t>
      </w:r>
    </w:p>
    <w:p>
      <w:pPr>
        <w:sectPr>
          <w:type w:val="continuous"/>
          <w:pgSz w:w="11906" w:h="16157"/>
          <w:pgMar w:top="398" w:right="1112" w:bottom="168" w:left="400" w:header="720" w:footer="720" w:gutter="0"/>
          <w:cols w:num="2" w:equalWidth="0">
            <w:col w:w="5550" w:space="0"/>
            <w:col w:w="4844" w:space="0"/>
          </w:cols>
          <w:docGrid w:linePitch="360"/>
        </w:sectPr>
      </w:pPr>
    </w:p>
    <w:p>
      <w:pPr>
        <w:autoSpaceDN w:val="0"/>
        <w:autoSpaceDE w:val="0"/>
        <w:widowControl/>
        <w:spacing w:line="245" w:lineRule="auto" w:before="0" w:after="0"/>
        <w:ind w:left="202" w:right="0" w:firstLine="0"/>
        <w:jc w:val="left"/>
      </w:pPr>
      <w:r>
        <w:rPr>
          <w:rFonts w:ascii="FZSSJW" w:hAnsi="FZSSJW" w:eastAsia="FZSSJW"/>
          <w:b w:val="0"/>
          <w:i w:val="0"/>
          <w:color w:val="000000"/>
          <w:sz w:val="21"/>
        </w:rPr>
        <w:t>面失稳垮塌和突水突泥等风险。为解决上述问题，</w:t>
      </w:r>
      <w:r>
        <w:rPr>
          <w:rFonts w:ascii="FZSSJW" w:hAnsi="FZSSJW" w:eastAsia="FZSSJW"/>
          <w:b w:val="0"/>
          <w:i w:val="0"/>
          <w:color w:val="000000"/>
          <w:sz w:val="21"/>
        </w:rPr>
        <w:t>许多学者针对传统泥膜护壁开仓技术展开相应研</w:t>
      </w:r>
    </w:p>
    <w:p>
      <w:pPr>
        <w:autoSpaceDN w:val="0"/>
        <w:autoSpaceDE w:val="0"/>
        <w:widowControl/>
        <w:spacing w:line="245" w:lineRule="auto" w:before="508" w:after="596"/>
        <w:ind w:left="198" w:right="144" w:firstLine="90"/>
        <w:jc w:val="left"/>
      </w:pPr>
      <w:r>
        <w:rPr>
          <w:rFonts w:ascii="Times" w:hAnsi="Times" w:eastAsia="Times"/>
          <w:b/>
          <w:i w:val="0"/>
          <w:color w:val="000000"/>
          <w:sz w:val="18"/>
        </w:rPr>
        <w:t>DOI:</w:t>
      </w:r>
      <w:r>
        <w:rPr>
          <w:rFonts w:ascii="Times" w:hAnsi="Times" w:eastAsia="Times"/>
          <w:b w:val="0"/>
          <w:i w:val="0"/>
          <w:color w:val="000000"/>
          <w:sz w:val="18"/>
        </w:rPr>
        <w:t>10.14189/j.cnki.cm1981.2023.06.004</w:t>
      </w:r>
      <w:r>
        <w:br/>
      </w:r>
      <w:r>
        <w:rPr>
          <w:rFonts w:ascii="FZHTJW" w:hAnsi="FZHTJW" w:eastAsia="FZHTJW"/>
          <w:b w:val="0"/>
          <w:i w:val="0"/>
          <w:color w:val="000000"/>
          <w:sz w:val="18"/>
        </w:rPr>
        <w:t>［收稿日期］</w:t>
      </w:r>
      <w:r>
        <w:rPr>
          <w:rFonts w:ascii="Times" w:hAnsi="Times" w:eastAsia="Times"/>
          <w:b w:val="0"/>
          <w:i w:val="0"/>
          <w:color w:val="000000"/>
          <w:sz w:val="18"/>
        </w:rPr>
        <w:t>2022</w:t>
      </w:r>
      <w:r>
        <w:rPr>
          <w:rFonts w:ascii="FZSSJW" w:hAnsi="FZSSJW" w:eastAsia="FZSSJW"/>
          <w:b w:val="0"/>
          <w:i w:val="0"/>
          <w:color w:val="000000"/>
          <w:sz w:val="18"/>
        </w:rPr>
        <w:t>-</w:t>
      </w:r>
      <w:r>
        <w:rPr>
          <w:rFonts w:ascii="Times" w:hAnsi="Times" w:eastAsia="Times"/>
          <w:b w:val="0"/>
          <w:i w:val="0"/>
          <w:color w:val="000000"/>
          <w:sz w:val="18"/>
        </w:rPr>
        <w:t>12</w:t>
      </w:r>
      <w:r>
        <w:rPr>
          <w:rFonts w:ascii="FZSSJW" w:hAnsi="FZSSJW" w:eastAsia="FZSSJW"/>
          <w:b w:val="0"/>
          <w:i w:val="0"/>
          <w:color w:val="000000"/>
          <w:sz w:val="18"/>
        </w:rPr>
        <w:t>-</w:t>
      </w:r>
      <w:r>
        <w:rPr>
          <w:rFonts w:ascii="Times" w:hAnsi="Times" w:eastAsia="Times"/>
          <w:b w:val="0"/>
          <w:i w:val="0"/>
          <w:color w:val="000000"/>
          <w:sz w:val="18"/>
        </w:rPr>
        <w:t>07</w:t>
      </w:r>
      <w:r>
        <w:br/>
      </w:r>
      <w:r>
        <w:rPr>
          <w:rFonts w:ascii="FZHTJW" w:hAnsi="FZHTJW" w:eastAsia="FZHTJW"/>
          <w:b w:val="0"/>
          <w:i w:val="0"/>
          <w:color w:val="000000"/>
          <w:sz w:val="18"/>
        </w:rPr>
        <w:t>［通讯地址］</w:t>
      </w:r>
      <w:r>
        <w:rPr>
          <w:rFonts w:ascii="FZXH1JW" w:hAnsi="FZXH1JW" w:eastAsia="FZXH1JW"/>
          <w:b w:val="0"/>
          <w:i w:val="0"/>
          <w:color w:val="000000"/>
          <w:sz w:val="18"/>
        </w:rPr>
        <w:t>雍毅，广东省广州市海珠区新港东路</w:t>
      </w:r>
      <w:r>
        <w:rPr>
          <w:rFonts w:ascii="Times" w:hAnsi="Times" w:eastAsia="Times"/>
          <w:b w:val="0"/>
          <w:i w:val="0"/>
          <w:color w:val="000000"/>
          <w:sz w:val="18"/>
        </w:rPr>
        <w:t>1238</w:t>
      </w:r>
      <w:r>
        <w:rPr>
          <w:rFonts w:ascii="FZXH1JW" w:hAnsi="FZXH1JW" w:eastAsia="FZXH1JW"/>
          <w:b w:val="0"/>
          <w:i w:val="0"/>
          <w:color w:val="000000"/>
          <w:sz w:val="18"/>
        </w:rPr>
        <w:t>号</w:t>
      </w:r>
    </w:p>
    <w:p>
      <w:pPr>
        <w:sectPr>
          <w:type w:val="nextColumn"/>
          <w:pgSz w:w="11906" w:h="16157"/>
          <w:pgMar w:top="398" w:right="1112" w:bottom="168" w:left="400" w:header="720" w:footer="720" w:gutter="0"/>
          <w:cols w:num="2" w:equalWidth="0">
            <w:col w:w="5550" w:space="0"/>
            <w:col w:w="4844" w:space="0"/>
          </w:cols>
          <w:docGrid w:linePitch="360"/>
        </w:sectPr>
      </w:pPr>
    </w:p>
    <w:p>
      <w:pPr>
        <w:autoSpaceDN w:val="0"/>
        <w:tabs>
          <w:tab w:pos="1198" w:val="left"/>
        </w:tabs>
        <w:autoSpaceDE w:val="0"/>
        <w:widowControl/>
        <w:spacing w:line="235" w:lineRule="auto" w:before="0" w:after="0"/>
        <w:ind w:left="734" w:right="0" w:firstLine="0"/>
        <w:jc w:val="left"/>
      </w:pPr>
      <w:r>
        <w:rPr>
          <w:rFonts w:ascii="ArialMT" w:hAnsi="ArialMT" w:eastAsia="ArialMT"/>
          <w:b w:val="0"/>
          <w:i w:val="0"/>
          <w:color w:val="000000"/>
          <w:sz w:val="21"/>
        </w:rPr>
        <w:t xml:space="preserve">54 </w:t>
      </w:r>
      <w:r>
        <w:tab/>
      </w:r>
      <w:r>
        <w:rPr>
          <w:rFonts w:ascii="FZXH1JW" w:hAnsi="FZXH1JW" w:eastAsia="FZXH1JW"/>
          <w:b w:val="0"/>
          <w:i w:val="0"/>
          <w:color w:val="6C6E70"/>
          <w:sz w:val="13"/>
        </w:rPr>
        <w:t>建筑机械</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7"/>
          <w:pgMar w:top="398" w:right="1112" w:bottom="168" w:left="400" w:header="720" w:footer="720" w:gutter="0"/>
          <w:cols/>
          <w:docGrid w:linePitch="360"/>
        </w:sectPr>
      </w:pPr>
    </w:p>
    <w:p>
      <w:pPr>
        <w:autoSpaceDN w:val="0"/>
        <w:autoSpaceDE w:val="0"/>
        <w:widowControl/>
        <w:spacing w:line="220" w:lineRule="exact" w:before="0" w:after="448"/>
        <w:ind w:left="0" w:right="0"/>
      </w:pPr>
    </w:p>
    <w:p>
      <w:pPr>
        <w:autoSpaceDN w:val="0"/>
        <w:autoSpaceDE w:val="0"/>
        <w:widowControl/>
        <w:spacing w:line="185" w:lineRule="auto" w:before="0" w:after="434"/>
        <w:ind w:left="0" w:right="50" w:firstLine="0"/>
        <w:jc w:val="right"/>
      </w:pPr>
      <w:r>
        <w:rPr>
          <w:rFonts w:ascii="FZCCHJW" w:hAnsi="FZCCHJW" w:eastAsia="FZCCHJW"/>
          <w:b w:val="0"/>
          <w:i w:val="0"/>
          <w:color w:val="6C6E70"/>
          <w:sz w:val="13"/>
        </w:rPr>
        <w:t>2023/06</w:t>
      </w:r>
      <w:r>
        <w:rPr>
          <w:rFonts w:ascii="FZY1JW" w:hAnsi="FZY1JW" w:eastAsia="FZY1JW"/>
          <w:b w:val="0"/>
          <w:i w:val="0"/>
          <w:color w:val="6C6E70"/>
          <w:sz w:val="13"/>
        </w:rPr>
        <w:t>总第</w:t>
      </w:r>
      <w:r>
        <w:rPr>
          <w:rFonts w:ascii="FZCCHJW" w:hAnsi="FZCCHJW" w:eastAsia="FZCCHJW"/>
          <w:b w:val="0"/>
          <w:i w:val="0"/>
          <w:color w:val="6C6E70"/>
          <w:sz w:val="13"/>
        </w:rPr>
        <w:t>568</w:t>
      </w:r>
      <w:r>
        <w:rPr>
          <w:rFonts w:ascii="FZY1JW" w:hAnsi="FZY1JW" w:eastAsia="FZY1JW"/>
          <w:b w:val="0"/>
          <w:i w:val="0"/>
          <w:color w:val="6C6E70"/>
          <w:sz w:val="13"/>
        </w:rPr>
        <w:t>期</w:t>
      </w:r>
    </w:p>
    <w:tbl>
      <w:tblPr>
        <w:tblW w:type="auto" w:w="0"/>
        <w:tblLayout w:type="fixed"/>
        <w:tblLook w:firstColumn="1" w:firstRow="1" w:lastColumn="0" w:lastRow="0" w:noHBand="0" w:noVBand="1" w:val="04A0"/>
        <w:tblInd w:w="360.0" w:type="dxa"/>
      </w:tblPr>
      <w:tblGrid>
        <w:gridCol w:w="3474"/>
        <w:gridCol w:w="3474"/>
        <w:gridCol w:w="3474"/>
      </w:tblGrid>
      <w:tr>
        <w:trPr>
          <w:trHeight w:hRule="exact" w:val="316"/>
        </w:trPr>
        <w:tc>
          <w:tcPr>
            <w:tcW w:type="dxa" w:w="5180"/>
            <w:gridSpan w:val="2"/>
            <w:tcBorders/>
            <w:tcMar>
              <w:start w:w="0" w:type="dxa"/>
              <w:end w:w="0" w:type="dxa"/>
            </w:tcMar>
            <w:tcMar>
              <w:start w:w="0" w:type="dxa"/>
              <w:end w:w="0" w:type="dxa"/>
            </w:tcMar>
          </w:tcPr>
          <w:p>
            <w:pPr>
              <w:autoSpaceDN w:val="0"/>
              <w:autoSpaceDE w:val="0"/>
              <w:widowControl/>
              <w:spacing w:line="185" w:lineRule="auto" w:before="60" w:after="0"/>
              <w:ind w:left="374" w:right="0" w:firstLine="0"/>
              <w:jc w:val="left"/>
            </w:pPr>
            <w:r>
              <w:rPr>
                <w:rFonts w:ascii="FZSSJW" w:hAnsi="FZSSJW" w:eastAsia="FZSSJW"/>
                <w:b w:val="0"/>
                <w:i w:val="0"/>
                <w:color w:val="000000"/>
                <w:sz w:val="21"/>
              </w:rPr>
              <w:t>究，姜腾等针对泥水平衡盾构开仓，采用自制的泥</w:t>
            </w:r>
          </w:p>
        </w:tc>
        <w:tc>
          <w:tcPr>
            <w:tcW w:type="dxa" w:w="3200"/>
            <w:vMerge w:val="restart"/>
            <w:tcBorders/>
            <w:tcMar>
              <w:start w:w="0" w:type="dxa"/>
              <w:end w:w="0" w:type="dxa"/>
            </w:tcMar>
            <w:tcMar>
              <w:start w:w="0" w:type="dxa"/>
              <w:end w:w="0" w:type="dxa"/>
            </w:tcMar>
            <w:tcMar>
              <w:start w:w="0" w:type="dxa"/>
              <w:end w:w="0" w:type="dxa"/>
            </w:tcMar>
          </w:tcPr>
          <w:p>
            <w:pPr>
              <w:autoSpaceDN w:val="0"/>
              <w:autoSpaceDE w:val="0"/>
              <w:widowControl/>
              <w:spacing w:line="269" w:lineRule="auto" w:before="60" w:after="0"/>
              <w:ind w:left="144" w:right="1584" w:firstLine="0"/>
              <w:jc w:val="center"/>
            </w:pPr>
            <w:r>
              <w:rPr>
                <w:rFonts w:ascii="FZSSJW" w:hAnsi="FZSSJW" w:eastAsia="FZSSJW"/>
                <w:b w:val="0"/>
                <w:i w:val="0"/>
                <w:color w:val="000000"/>
                <w:sz w:val="21"/>
              </w:rPr>
              <w:t>供有益借鉴。</w:t>
            </w:r>
            <w:r>
              <w:br/>
            </w:r>
            <w:r>
              <w:rPr>
                <w:rFonts w:ascii="Times" w:hAnsi="Times" w:eastAsia="Times"/>
                <w:b w:val="0"/>
                <w:i w:val="0"/>
                <w:color w:val="000000"/>
                <w:sz w:val="24"/>
              </w:rPr>
              <w:t xml:space="preserve">1 </w:t>
            </w:r>
            <w:r>
              <w:rPr>
                <w:rFonts w:ascii="FZHTJW" w:hAnsi="FZHTJW" w:eastAsia="FZHTJW"/>
                <w:b w:val="0"/>
                <w:i w:val="0"/>
                <w:color w:val="000000"/>
                <w:sz w:val="24"/>
              </w:rPr>
              <w:t>工程概况</w:t>
            </w:r>
          </w:p>
        </w:tc>
      </w:tr>
      <w:tr>
        <w:trPr>
          <w:trHeight w:hRule="exact" w:val="340"/>
        </w:trPr>
        <w:tc>
          <w:tcPr>
            <w:tcW w:type="dxa" w:w="2740"/>
            <w:tcBorders/>
            <w:tcMar>
              <w:start w:w="0" w:type="dxa"/>
              <w:end w:w="0" w:type="dxa"/>
            </w:tcMar>
          </w:tcPr>
          <w:p>
            <w:pPr>
              <w:autoSpaceDN w:val="0"/>
              <w:autoSpaceDE w:val="0"/>
              <w:widowControl/>
              <w:spacing w:line="185" w:lineRule="auto" w:before="64" w:after="0"/>
              <w:ind w:left="374" w:right="0" w:firstLine="0"/>
              <w:jc w:val="left"/>
            </w:pPr>
            <w:r>
              <w:rPr>
                <w:rFonts w:ascii="FZSSJW" w:hAnsi="FZSSJW" w:eastAsia="FZSSJW"/>
                <w:b w:val="0"/>
                <w:i w:val="0"/>
                <w:color w:val="000000"/>
                <w:sz w:val="21"/>
              </w:rPr>
              <w:t>膜气密性装置进行了试验</w:t>
            </w:r>
          </w:p>
        </w:tc>
        <w:tc>
          <w:tcPr>
            <w:tcW w:type="dxa" w:w="2440"/>
            <w:tcBorders/>
            <w:tcMar>
              <w:start w:w="0" w:type="dxa"/>
              <w:end w:w="0" w:type="dxa"/>
            </w:tcMar>
          </w:tcPr>
          <w:p>
            <w:pPr>
              <w:autoSpaceDN w:val="0"/>
              <w:autoSpaceDE w:val="0"/>
              <w:widowControl/>
              <w:spacing w:line="209" w:lineRule="auto" w:before="32" w:after="0"/>
              <w:ind w:left="4" w:right="0" w:firstLine="0"/>
              <w:jc w:val="left"/>
            </w:pPr>
            <w:r>
              <w:rPr>
                <w:w w:val="102.02500025431316"/>
                <w:rFonts w:ascii="FZSSJW" w:hAnsi="FZSSJW" w:eastAsia="FZSSJW"/>
                <w:b w:val="0"/>
                <w:i w:val="0"/>
                <w:color w:val="000000"/>
                <w:sz w:val="12"/>
              </w:rPr>
              <w:t>［</w:t>
            </w:r>
            <w:r>
              <w:rPr>
                <w:w w:val="102.02500025431316"/>
                <w:rFonts w:ascii="Times" w:hAnsi="Times" w:eastAsia="Times"/>
                <w:b w:val="0"/>
                <w:i w:val="0"/>
                <w:color w:val="000000"/>
                <w:sz w:val="12"/>
              </w:rPr>
              <w:t>8</w:t>
            </w:r>
            <w:r>
              <w:rPr>
                <w:w w:val="102.02500025431316"/>
                <w:rFonts w:ascii="FZSSJW" w:hAnsi="FZSSJW" w:eastAsia="FZSSJW"/>
                <w:b w:val="0"/>
                <w:i w:val="0"/>
                <w:color w:val="000000"/>
                <w:sz w:val="12"/>
              </w:rPr>
              <w:t>］</w:t>
            </w:r>
            <w:r>
              <w:rPr>
                <w:rFonts w:ascii="FZSSJW" w:hAnsi="FZSSJW" w:eastAsia="FZSSJW"/>
                <w:b w:val="0"/>
                <w:i w:val="0"/>
                <w:color w:val="000000"/>
                <w:sz w:val="21"/>
              </w:rPr>
              <w:t>。而相关研究多局限</w:t>
            </w:r>
          </w:p>
        </w:tc>
        <w:tc>
          <w:tcPr>
            <w:tcW w:type="dxa" w:w="3474"/>
            <w:vMerge/>
            <w:tcBorders/>
          </w:tcPr>
          <w:p/>
        </w:tc>
      </w:tr>
      <w:tr>
        <w:trPr>
          <w:trHeight w:hRule="exact" w:val="264"/>
        </w:trPr>
        <w:tc>
          <w:tcPr>
            <w:tcW w:type="dxa" w:w="5180"/>
            <w:gridSpan w:val="2"/>
            <w:tcBorders/>
            <w:tcMar>
              <w:start w:w="0" w:type="dxa"/>
              <w:end w:w="0" w:type="dxa"/>
            </w:tcMar>
            <w:tcMar>
              <w:start w:w="0" w:type="dxa"/>
              <w:end w:w="0" w:type="dxa"/>
            </w:tcMar>
          </w:tcPr>
          <w:p>
            <w:pPr>
              <w:autoSpaceDN w:val="0"/>
              <w:autoSpaceDE w:val="0"/>
              <w:widowControl/>
              <w:spacing w:line="185" w:lineRule="auto" w:before="44" w:after="0"/>
              <w:ind w:left="374" w:right="0" w:firstLine="0"/>
              <w:jc w:val="left"/>
            </w:pPr>
            <w:r>
              <w:rPr>
                <w:rFonts w:ascii="FZSSJW" w:hAnsi="FZSSJW" w:eastAsia="FZSSJW"/>
                <w:b w:val="0"/>
                <w:i w:val="0"/>
                <w:color w:val="000000"/>
                <w:sz w:val="21"/>
              </w:rPr>
              <w:t>于室内泥膜气密性试验，较少开展相应安全风险分</w:t>
            </w:r>
          </w:p>
        </w:tc>
        <w:tc>
          <w:tcPr>
            <w:tcW w:type="dxa" w:w="3474"/>
            <w:vMerge/>
            <w:tcBorders/>
          </w:tcPr>
          <w:p/>
        </w:tc>
      </w:tr>
    </w:tbl>
    <w:p>
      <w:pPr>
        <w:autoSpaceDN w:val="0"/>
        <w:autoSpaceDE w:val="0"/>
        <w:widowControl/>
        <w:spacing w:line="14" w:lineRule="exact" w:before="0" w:after="80"/>
        <w:ind w:left="0" w:right="0"/>
      </w:pPr>
    </w:p>
    <w:p>
      <w:pPr>
        <w:sectPr>
          <w:pgSz w:w="11906" w:h="16157"/>
          <w:pgMar w:top="670" w:right="1084" w:bottom="168" w:left="400" w:header="720" w:footer="720" w:gutter="0"/>
          <w:cols/>
          <w:docGrid w:linePitch="360"/>
        </w:sectPr>
      </w:pPr>
    </w:p>
    <w:p>
      <w:pPr>
        <w:autoSpaceDN w:val="0"/>
        <w:autoSpaceDE w:val="0"/>
        <w:widowControl/>
        <w:spacing w:line="185" w:lineRule="auto" w:before="0" w:after="0"/>
        <w:ind w:left="734" w:right="0" w:firstLine="0"/>
        <w:jc w:val="left"/>
      </w:pPr>
      <w:r>
        <w:rPr>
          <w:rFonts w:ascii="FZSSJW" w:hAnsi="FZSSJW" w:eastAsia="FZSSJW"/>
          <w:b w:val="0"/>
          <w:i w:val="0"/>
          <w:color w:val="000000"/>
          <w:sz w:val="21"/>
        </w:rPr>
        <w:t>析及控制措施研究。</w:t>
      </w:r>
    </w:p>
    <w:p>
      <w:pPr>
        <w:autoSpaceDN w:val="0"/>
        <w:autoSpaceDE w:val="0"/>
        <w:widowControl/>
        <w:spacing w:line="245" w:lineRule="auto" w:before="80" w:after="0"/>
        <w:ind w:left="734" w:right="198" w:firstLine="426"/>
        <w:jc w:val="both"/>
      </w:pPr>
      <w:r>
        <w:rPr>
          <w:rFonts w:ascii="FZSSJW" w:hAnsi="FZSSJW" w:eastAsia="FZSSJW"/>
          <w:b w:val="0"/>
          <w:i w:val="0"/>
          <w:color w:val="000000"/>
          <w:sz w:val="21"/>
        </w:rPr>
        <w:t>尽管盾构在掘进过程中遇到软硬不均、高强</w:t>
      </w:r>
      <w:r>
        <w:rPr>
          <w:rFonts w:ascii="FZSSJW" w:hAnsi="FZSSJW" w:eastAsia="FZSSJW"/>
          <w:b w:val="0"/>
          <w:i w:val="0"/>
          <w:color w:val="000000"/>
          <w:sz w:val="21"/>
        </w:rPr>
        <w:t>度富水灰岩等复杂地层的风险日益增加，但适用于</w:t>
      </w:r>
      <w:r>
        <w:rPr>
          <w:rFonts w:ascii="FZSSJW" w:hAnsi="FZSSJW" w:eastAsia="FZSSJW"/>
          <w:b w:val="0"/>
          <w:i w:val="0"/>
          <w:color w:val="000000"/>
          <w:sz w:val="21"/>
        </w:rPr>
        <w:t>上述复合地层特点的盾构掘进参数、开仓检查及更</w:t>
      </w:r>
      <w:r>
        <w:rPr>
          <w:rFonts w:ascii="FZSSJW" w:hAnsi="FZSSJW" w:eastAsia="FZSSJW"/>
          <w:b w:val="0"/>
          <w:i w:val="0"/>
          <w:color w:val="000000"/>
          <w:sz w:val="21"/>
        </w:rPr>
        <w:t>换刀具的研究仍相对较少。在现场施工过程中，盾</w:t>
      </w:r>
      <w:r>
        <w:rPr>
          <w:rFonts w:ascii="FZSSJW" w:hAnsi="FZSSJW" w:eastAsia="FZSSJW"/>
          <w:b w:val="0"/>
          <w:i w:val="0"/>
          <w:color w:val="000000"/>
          <w:sz w:val="21"/>
        </w:rPr>
        <w:t>构掘进参数的设定仍需要依靠施工人员的工程经验</w:t>
      </w:r>
      <w:r>
        <w:rPr>
          <w:rFonts w:ascii="FZSSJW" w:hAnsi="FZSSJW" w:eastAsia="FZSSJW"/>
          <w:b w:val="0"/>
          <w:i w:val="0"/>
          <w:color w:val="000000"/>
          <w:sz w:val="21"/>
        </w:rPr>
        <w:t>进行判断，使得掘进参数无法及时针对复合地层特</w:t>
      </w:r>
      <w:r>
        <w:rPr>
          <w:rFonts w:ascii="FZSSJW" w:hAnsi="FZSSJW" w:eastAsia="FZSSJW"/>
          <w:b w:val="0"/>
          <w:i w:val="0"/>
          <w:color w:val="000000"/>
          <w:sz w:val="21"/>
        </w:rPr>
        <w:t>性做出及时且有效的调整。盾构在软硬不均、高强</w:t>
      </w:r>
      <w:r>
        <w:rPr>
          <w:rFonts w:ascii="FZSSJW" w:hAnsi="FZSSJW" w:eastAsia="FZSSJW"/>
          <w:b w:val="0"/>
          <w:i w:val="0"/>
          <w:color w:val="000000"/>
          <w:sz w:val="21"/>
        </w:rPr>
        <w:t>度富水灰岩等复杂地层中长期以不合理的掘进参数</w:t>
      </w:r>
      <w:r>
        <w:rPr>
          <w:rFonts w:ascii="FZSSJW" w:hAnsi="FZSSJW" w:eastAsia="FZSSJW"/>
          <w:b w:val="0"/>
          <w:i w:val="0"/>
          <w:color w:val="000000"/>
          <w:sz w:val="21"/>
        </w:rPr>
        <w:t>进行施工，会严重影响盾构刀具的正常使用寿命。</w:t>
      </w:r>
      <w:r>
        <w:rPr>
          <w:rFonts w:ascii="FZSSJW" w:hAnsi="FZSSJW" w:eastAsia="FZSSJW"/>
          <w:b w:val="0"/>
          <w:i w:val="0"/>
          <w:color w:val="000000"/>
          <w:sz w:val="21"/>
        </w:rPr>
        <w:t>本文基于广州地铁</w:t>
      </w:r>
      <w:r>
        <w:rPr>
          <w:rFonts w:ascii="Times" w:hAnsi="Times" w:eastAsia="Times"/>
          <w:b w:val="0"/>
          <w:i w:val="0"/>
          <w:color w:val="000000"/>
          <w:sz w:val="21"/>
        </w:rPr>
        <w:t>X</w:t>
      </w:r>
      <w:r>
        <w:rPr>
          <w:rFonts w:ascii="FZSSJW" w:hAnsi="FZSSJW" w:eastAsia="FZSSJW"/>
          <w:b w:val="0"/>
          <w:i w:val="0"/>
          <w:color w:val="000000"/>
          <w:sz w:val="21"/>
        </w:rPr>
        <w:t>号线</w:t>
      </w:r>
      <w:r>
        <w:rPr>
          <w:rFonts w:ascii="Times" w:hAnsi="Times" w:eastAsia="Times"/>
          <w:b w:val="0"/>
          <w:i w:val="0"/>
          <w:color w:val="000000"/>
          <w:sz w:val="21"/>
        </w:rPr>
        <w:t>TN</w:t>
      </w:r>
      <w:r>
        <w:rPr>
          <w:rFonts w:ascii="FZSSJW" w:hAnsi="FZSSJW" w:eastAsia="FZSSJW"/>
          <w:b w:val="0"/>
          <w:i w:val="0"/>
          <w:color w:val="000000"/>
          <w:sz w:val="21"/>
        </w:rPr>
        <w:t>区间工程，讨论地铁</w:t>
      </w:r>
      <w:r>
        <w:rPr>
          <w:rFonts w:ascii="FZSSJW" w:hAnsi="FZSSJW" w:eastAsia="FZSSJW"/>
          <w:b w:val="0"/>
          <w:i w:val="0"/>
          <w:color w:val="000000"/>
          <w:sz w:val="21"/>
        </w:rPr>
        <w:t>盾构穿越软硬不均、高强度富水灰岩复合地层时的</w:t>
      </w:r>
      <w:r>
        <w:rPr>
          <w:rFonts w:ascii="FZSSJW" w:hAnsi="FZSSJW" w:eastAsia="FZSSJW"/>
          <w:b w:val="0"/>
          <w:i w:val="0"/>
          <w:color w:val="000000"/>
          <w:sz w:val="21"/>
        </w:rPr>
        <w:t>安全风险，并提出开仓换刀的相应施工安全控制措</w:t>
      </w:r>
      <w:r>
        <w:rPr>
          <w:rFonts w:ascii="FZSSJW" w:hAnsi="FZSSJW" w:eastAsia="FZSSJW"/>
          <w:b w:val="0"/>
          <w:i w:val="0"/>
          <w:color w:val="000000"/>
          <w:sz w:val="21"/>
        </w:rPr>
        <w:t>施，以期为今后类似软硬不均、高强度富水灰岩等</w:t>
      </w:r>
      <w:r>
        <w:rPr>
          <w:rFonts w:ascii="FZSSJW" w:hAnsi="FZSSJW" w:eastAsia="FZSSJW"/>
          <w:b w:val="0"/>
          <w:i w:val="0"/>
          <w:color w:val="000000"/>
          <w:sz w:val="21"/>
        </w:rPr>
        <w:t>复杂地层条件下盾构刀具的配置与磨损控制问题提</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0"/>
        <w:ind w:left="200" w:right="50" w:firstLine="424"/>
        <w:jc w:val="both"/>
      </w:pPr>
      <w:r>
        <w:rPr>
          <w:rFonts w:ascii="FZSSJW" w:hAnsi="FZSSJW" w:eastAsia="FZSSJW"/>
          <w:b w:val="0"/>
          <w:i w:val="0"/>
          <w:color w:val="000000"/>
          <w:sz w:val="21"/>
        </w:rPr>
        <w:t>广州地铁</w:t>
      </w:r>
      <w:r>
        <w:rPr>
          <w:rFonts w:ascii="Times" w:hAnsi="Times" w:eastAsia="Times"/>
          <w:b w:val="0"/>
          <w:i w:val="0"/>
          <w:color w:val="000000"/>
          <w:sz w:val="21"/>
        </w:rPr>
        <w:t>X</w:t>
      </w:r>
      <w:r>
        <w:rPr>
          <w:rFonts w:ascii="FZSSJW" w:hAnsi="FZSSJW" w:eastAsia="FZSSJW"/>
          <w:b w:val="0"/>
          <w:i w:val="0"/>
          <w:color w:val="000000"/>
          <w:sz w:val="21"/>
        </w:rPr>
        <w:t>号线</w:t>
      </w:r>
      <w:r>
        <w:rPr>
          <w:rFonts w:ascii="Times" w:hAnsi="Times" w:eastAsia="Times"/>
          <w:b w:val="0"/>
          <w:i w:val="0"/>
          <w:color w:val="000000"/>
          <w:sz w:val="21"/>
        </w:rPr>
        <w:t>TN</w:t>
      </w:r>
      <w:r>
        <w:rPr>
          <w:rFonts w:ascii="FZSSJW" w:hAnsi="FZSSJW" w:eastAsia="FZSSJW"/>
          <w:b w:val="0"/>
          <w:i w:val="0"/>
          <w:color w:val="000000"/>
          <w:sz w:val="21"/>
        </w:rPr>
        <w:t>区间右线全长</w:t>
      </w:r>
      <w:r>
        <w:rPr>
          <w:rFonts w:ascii="Times" w:hAnsi="Times" w:eastAsia="Times"/>
          <w:b w:val="0"/>
          <w:i w:val="0"/>
          <w:color w:val="000000"/>
          <w:sz w:val="21"/>
        </w:rPr>
        <w:t>728.450m</w:t>
      </w:r>
      <w:r>
        <w:rPr>
          <w:rFonts w:ascii="FZSSJW" w:hAnsi="FZSSJW" w:eastAsia="FZSSJW"/>
          <w:b w:val="0"/>
          <w:i w:val="0"/>
          <w:color w:val="000000"/>
          <w:sz w:val="21"/>
        </w:rPr>
        <w:t>，</w:t>
      </w:r>
      <w:r>
        <w:rPr>
          <w:rFonts w:ascii="FZSSJW" w:hAnsi="FZSSJW" w:eastAsia="FZSSJW"/>
          <w:b w:val="0"/>
          <w:i w:val="0"/>
          <w:color w:val="000000"/>
          <w:sz w:val="21"/>
        </w:rPr>
        <w:t>左线全长</w:t>
      </w:r>
      <w:r>
        <w:rPr>
          <w:rFonts w:ascii="Times" w:hAnsi="Times" w:eastAsia="Times"/>
          <w:b w:val="0"/>
          <w:i w:val="0"/>
          <w:color w:val="000000"/>
          <w:sz w:val="21"/>
        </w:rPr>
        <w:t>758.562m</w:t>
      </w:r>
      <w:r>
        <w:rPr>
          <w:rFonts w:ascii="FZSSJW" w:hAnsi="FZSSJW" w:eastAsia="FZSSJW"/>
          <w:b w:val="0"/>
          <w:i w:val="0"/>
          <w:color w:val="000000"/>
          <w:sz w:val="21"/>
        </w:rPr>
        <w:t>。区间隧道纵断面采用单</w:t>
      </w:r>
      <w:r>
        <w:rPr>
          <w:rFonts w:ascii="FZSSJW" w:hAnsi="FZSSJW" w:eastAsia="FZSSJW"/>
          <w:b w:val="0"/>
          <w:i w:val="0"/>
          <w:color w:val="000000"/>
          <w:sz w:val="21"/>
        </w:rPr>
        <w:t>向坡，区间左线纵断面先以</w:t>
      </w:r>
      <w:r>
        <w:rPr>
          <w:rFonts w:ascii="Times" w:hAnsi="Times" w:eastAsia="Times"/>
          <w:b w:val="0"/>
          <w:i w:val="0"/>
          <w:color w:val="000000"/>
          <w:sz w:val="21"/>
        </w:rPr>
        <w:t>15</w:t>
      </w:r>
      <w:r>
        <w:rPr>
          <w:rFonts w:ascii="FZSSJW" w:hAnsi="FZSSJW" w:eastAsia="FZSSJW"/>
          <w:b w:val="0"/>
          <w:i w:val="0"/>
          <w:color w:val="000000"/>
          <w:sz w:val="21"/>
        </w:rPr>
        <w:t>‰上坡，然后以</w:t>
      </w:r>
      <w:r>
        <w:rPr>
          <w:rFonts w:ascii="Times" w:hAnsi="Times" w:eastAsia="Times"/>
          <w:b w:val="0"/>
          <w:i w:val="0"/>
          <w:color w:val="000000"/>
          <w:sz w:val="21"/>
        </w:rPr>
        <w:t>24.655</w:t>
      </w:r>
      <w:r>
        <w:rPr>
          <w:rFonts w:ascii="FZSSJW" w:hAnsi="FZSSJW" w:eastAsia="FZSSJW"/>
          <w:b w:val="0"/>
          <w:i w:val="0"/>
          <w:color w:val="000000"/>
          <w:sz w:val="21"/>
        </w:rPr>
        <w:t>‰上坡到达</w:t>
      </w:r>
      <w:r>
        <w:rPr>
          <w:rFonts w:ascii="Times" w:hAnsi="Times" w:eastAsia="Times"/>
          <w:b w:val="0"/>
          <w:i w:val="0"/>
          <w:color w:val="000000"/>
          <w:sz w:val="21"/>
        </w:rPr>
        <w:t>N</w:t>
      </w:r>
      <w:r>
        <w:rPr>
          <w:rFonts w:ascii="FZSSJW" w:hAnsi="FZSSJW" w:eastAsia="FZSSJW"/>
          <w:b w:val="0"/>
          <w:i w:val="0"/>
          <w:color w:val="000000"/>
          <w:sz w:val="21"/>
        </w:rPr>
        <w:t>站。区间右线纵断面先以</w:t>
      </w:r>
      <w:r>
        <w:rPr>
          <w:rFonts w:ascii="Times" w:hAnsi="Times" w:eastAsia="Times"/>
          <w:b w:val="0"/>
          <w:i w:val="0"/>
          <w:color w:val="000000"/>
          <w:sz w:val="21"/>
        </w:rPr>
        <w:t>15</w:t>
      </w:r>
      <w:r>
        <w:rPr>
          <w:rFonts w:ascii="FZSSJW" w:hAnsi="FZSSJW" w:eastAsia="FZSSJW"/>
          <w:b w:val="0"/>
          <w:i w:val="0"/>
          <w:color w:val="000000"/>
          <w:sz w:val="21"/>
        </w:rPr>
        <w:t>‰</w:t>
      </w:r>
      <w:r>
        <w:rPr>
          <w:rFonts w:ascii="FZSSJW" w:hAnsi="FZSSJW" w:eastAsia="FZSSJW"/>
          <w:b w:val="0"/>
          <w:i w:val="0"/>
          <w:color w:val="000000"/>
          <w:sz w:val="21"/>
        </w:rPr>
        <w:t>上坡，然后以</w:t>
      </w:r>
      <w:r>
        <w:rPr>
          <w:rFonts w:ascii="Times" w:hAnsi="Times" w:eastAsia="Times"/>
          <w:b w:val="0"/>
          <w:i w:val="0"/>
          <w:color w:val="000000"/>
          <w:sz w:val="21"/>
        </w:rPr>
        <w:t>27.089</w:t>
      </w:r>
      <w:r>
        <w:rPr>
          <w:rFonts w:ascii="FZSSJW" w:hAnsi="FZSSJW" w:eastAsia="FZSSJW"/>
          <w:b w:val="0"/>
          <w:i w:val="0"/>
          <w:color w:val="000000"/>
          <w:sz w:val="21"/>
        </w:rPr>
        <w:t>‰上坡到达</w:t>
      </w:r>
      <w:r>
        <w:rPr>
          <w:rFonts w:ascii="Times" w:hAnsi="Times" w:eastAsia="Times"/>
          <w:b w:val="0"/>
          <w:i w:val="0"/>
          <w:color w:val="000000"/>
          <w:sz w:val="21"/>
        </w:rPr>
        <w:t>N</w:t>
      </w:r>
      <w:r>
        <w:rPr>
          <w:rFonts w:ascii="FZSSJW" w:hAnsi="FZSSJW" w:eastAsia="FZSSJW"/>
          <w:b w:val="0"/>
          <w:i w:val="0"/>
          <w:color w:val="000000"/>
          <w:sz w:val="21"/>
        </w:rPr>
        <w:t>站。</w:t>
      </w:r>
    </w:p>
    <w:p>
      <w:pPr>
        <w:autoSpaceDN w:val="0"/>
        <w:autoSpaceDE w:val="0"/>
        <w:widowControl/>
        <w:spacing w:line="245" w:lineRule="auto" w:before="70" w:after="126"/>
        <w:ind w:left="200" w:right="48" w:firstLine="424"/>
        <w:jc w:val="both"/>
      </w:pPr>
      <w:r>
        <w:rPr>
          <w:rFonts w:ascii="FZSSJW" w:hAnsi="FZSSJW" w:eastAsia="FZSSJW"/>
          <w:b w:val="0"/>
          <w:i w:val="0"/>
          <w:color w:val="000000"/>
          <w:sz w:val="21"/>
        </w:rPr>
        <w:t>左线掘进主要地层为：</w:t>
      </w:r>
      <w:r>
        <w:rPr>
          <w:rFonts w:ascii="Times" w:hAnsi="Times" w:eastAsia="Times"/>
          <w:b w:val="0"/>
          <w:i w:val="0"/>
          <w:color w:val="000000"/>
          <w:sz w:val="21"/>
        </w:rPr>
        <w:t>&lt;7</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强风化粉砂质</w:t>
      </w:r>
      <w:r>
        <w:rPr>
          <w:rFonts w:ascii="FZSSJW" w:hAnsi="FZSSJW" w:eastAsia="FZSSJW"/>
          <w:b w:val="0"/>
          <w:i w:val="0"/>
          <w:color w:val="000000"/>
          <w:sz w:val="21"/>
        </w:rPr>
        <w:t>泥岩、</w:t>
      </w:r>
      <w:r>
        <w:rPr>
          <w:rFonts w:ascii="Times" w:hAnsi="Times" w:eastAsia="Times"/>
          <w:b w:val="0"/>
          <w:i w:val="0"/>
          <w:color w:val="000000"/>
          <w:sz w:val="21"/>
        </w:rPr>
        <w:t>&lt;6&gt;</w:t>
      </w:r>
      <w:r>
        <w:rPr>
          <w:rFonts w:ascii="FZSSJW" w:hAnsi="FZSSJW" w:eastAsia="FZSSJW"/>
          <w:b w:val="0"/>
          <w:i w:val="0"/>
          <w:color w:val="000000"/>
          <w:sz w:val="21"/>
        </w:rPr>
        <w:t>全风化粉砂质泥岩、</w:t>
      </w:r>
      <w:r>
        <w:rPr>
          <w:rFonts w:ascii="Times" w:hAnsi="Times" w:eastAsia="Times"/>
          <w:b w:val="0"/>
          <w:i w:val="0"/>
          <w:color w:val="000000"/>
          <w:sz w:val="21"/>
        </w:rPr>
        <w:t>&lt;6c&gt;</w:t>
      </w:r>
      <w:r>
        <w:rPr>
          <w:rFonts w:ascii="FZSSJW" w:hAnsi="FZSSJW" w:eastAsia="FZSSJW"/>
          <w:b w:val="0"/>
          <w:i w:val="0"/>
          <w:color w:val="000000"/>
          <w:sz w:val="21"/>
        </w:rPr>
        <w:t>炭质灰岩、</w:t>
      </w:r>
      <w:r>
        <w:rPr>
          <w:rFonts w:ascii="Times" w:hAnsi="Times" w:eastAsia="Times"/>
          <w:b w:val="0"/>
          <w:i w:val="0"/>
          <w:color w:val="000000"/>
          <w:sz w:val="21"/>
        </w:rPr>
        <w:t>&lt;8</w:t>
      </w:r>
      <w:r>
        <w:rPr>
          <w:rFonts w:ascii="FZSSJW" w:hAnsi="FZSSJW" w:eastAsia="FZSSJW"/>
          <w:b w:val="0"/>
          <w:i w:val="0"/>
          <w:color w:val="000000"/>
          <w:sz w:val="21"/>
        </w:rPr>
        <w:t>-</w:t>
      </w:r>
      <w:r>
        <w:rPr>
          <w:rFonts w:ascii="Times" w:hAnsi="Times" w:eastAsia="Times"/>
          <w:b w:val="0"/>
          <w:i w:val="0"/>
          <w:color w:val="000000"/>
          <w:sz w:val="21"/>
        </w:rPr>
        <w:t>3&gt;</w:t>
      </w:r>
      <w:r>
        <w:rPr>
          <w:rFonts w:ascii="FZSSJW" w:hAnsi="FZSSJW" w:eastAsia="FZSSJW"/>
          <w:b w:val="0"/>
          <w:i w:val="0"/>
          <w:color w:val="000000"/>
          <w:sz w:val="21"/>
        </w:rPr>
        <w:t>中风化粉砂质泥岩、</w:t>
      </w:r>
      <w:r>
        <w:rPr>
          <w:rFonts w:ascii="Times" w:hAnsi="Times" w:eastAsia="Times"/>
          <w:b w:val="0"/>
          <w:i w:val="0"/>
          <w:color w:val="000000"/>
          <w:sz w:val="21"/>
        </w:rPr>
        <w:t>&lt;4N</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粉质黏土、</w:t>
      </w:r>
      <w:r>
        <w:rPr>
          <w:rFonts w:ascii="Times" w:hAnsi="Times" w:eastAsia="Times"/>
          <w:b w:val="0"/>
          <w:i w:val="0"/>
          <w:color w:val="000000"/>
          <w:sz w:val="21"/>
        </w:rPr>
        <w:t>&lt;8C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中风化石灰岩、</w:t>
      </w:r>
      <w:r>
        <w:rPr>
          <w:rFonts w:ascii="Times" w:hAnsi="Times" w:eastAsia="Times"/>
          <w:b w:val="0"/>
          <w:i w:val="0"/>
          <w:color w:val="000000"/>
          <w:sz w:val="21"/>
        </w:rPr>
        <w:t>&lt;3</w:t>
      </w:r>
      <w:r>
        <w:rPr>
          <w:rFonts w:ascii="FZSSJW" w:hAnsi="FZSSJW" w:eastAsia="FZSSJW"/>
          <w:b w:val="0"/>
          <w:i w:val="0"/>
          <w:color w:val="000000"/>
          <w:sz w:val="21"/>
        </w:rPr>
        <w:t>-</w:t>
      </w:r>
      <w:r>
        <w:rPr>
          <w:rFonts w:ascii="Times" w:hAnsi="Times" w:eastAsia="Times"/>
          <w:b w:val="0"/>
          <w:i w:val="0"/>
          <w:color w:val="000000"/>
          <w:sz w:val="21"/>
        </w:rPr>
        <w:t>3A&gt;</w:t>
      </w:r>
      <w:r>
        <w:rPr>
          <w:rFonts w:ascii="FZSSJW" w:hAnsi="FZSSJW" w:eastAsia="FZSSJW"/>
          <w:b w:val="0"/>
          <w:i w:val="0"/>
          <w:color w:val="000000"/>
          <w:sz w:val="21"/>
        </w:rPr>
        <w:t>圆砾、</w:t>
      </w:r>
      <w:r>
        <w:rPr>
          <w:rFonts w:ascii="Times" w:hAnsi="Times" w:eastAsia="Times"/>
          <w:b w:val="0"/>
          <w:i w:val="0"/>
          <w:color w:val="000000"/>
          <w:sz w:val="21"/>
        </w:rPr>
        <w:t>&lt;3</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中</w:t>
      </w:r>
      <w:r>
        <w:rPr>
          <w:rFonts w:ascii="FZSSJW" w:hAnsi="FZSSJW" w:eastAsia="FZSSJW"/>
          <w:b w:val="0"/>
          <w:i w:val="0"/>
          <w:color w:val="000000"/>
          <w:sz w:val="21"/>
        </w:rPr>
        <w:t>粗砂、</w:t>
      </w:r>
      <w:r>
        <w:rPr>
          <w:rFonts w:ascii="Times" w:hAnsi="Times" w:eastAsia="Times"/>
          <w:b w:val="0"/>
          <w:i w:val="0"/>
          <w:color w:val="000000"/>
          <w:sz w:val="21"/>
        </w:rPr>
        <w:t>&lt;9C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微风化石灰岩；右线掘进主要地层</w:t>
      </w:r>
      <w:r>
        <w:rPr>
          <w:rFonts w:ascii="FZSSJW" w:hAnsi="FZSSJW" w:eastAsia="FZSSJW"/>
          <w:b w:val="0"/>
          <w:i w:val="0"/>
          <w:color w:val="000000"/>
          <w:sz w:val="21"/>
        </w:rPr>
        <w:t>为：</w:t>
      </w:r>
      <w:r>
        <w:rPr>
          <w:rFonts w:ascii="Times" w:hAnsi="Times" w:eastAsia="Times"/>
          <w:b w:val="0"/>
          <w:i w:val="0"/>
          <w:color w:val="000000"/>
          <w:sz w:val="21"/>
        </w:rPr>
        <w:t>&lt;7</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强风化粉砂质泥岩、</w:t>
      </w:r>
      <w:r>
        <w:rPr>
          <w:rFonts w:ascii="Times" w:hAnsi="Times" w:eastAsia="Times"/>
          <w:b w:val="0"/>
          <w:i w:val="0"/>
          <w:color w:val="000000"/>
          <w:sz w:val="21"/>
        </w:rPr>
        <w:t>&lt;6&gt;</w:t>
      </w:r>
      <w:r>
        <w:rPr>
          <w:rFonts w:ascii="FZSSJW" w:hAnsi="FZSSJW" w:eastAsia="FZSSJW"/>
          <w:b w:val="0"/>
          <w:i w:val="0"/>
          <w:color w:val="000000"/>
          <w:sz w:val="21"/>
        </w:rPr>
        <w:t>全风化粉砂质</w:t>
      </w:r>
      <w:r>
        <w:rPr>
          <w:rFonts w:ascii="FZSSJW" w:hAnsi="FZSSJW" w:eastAsia="FZSSJW"/>
          <w:b w:val="0"/>
          <w:i w:val="0"/>
          <w:color w:val="000000"/>
          <w:sz w:val="21"/>
        </w:rPr>
        <w:t>泥岩、</w:t>
      </w:r>
      <w:r>
        <w:rPr>
          <w:rFonts w:ascii="Times" w:hAnsi="Times" w:eastAsia="Times"/>
          <w:b w:val="0"/>
          <w:i w:val="0"/>
          <w:color w:val="000000"/>
          <w:sz w:val="21"/>
        </w:rPr>
        <w:t>&lt;8C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中风化石灰岩、</w:t>
      </w:r>
      <w:r>
        <w:rPr>
          <w:rFonts w:ascii="Times" w:hAnsi="Times" w:eastAsia="Times"/>
          <w:b w:val="0"/>
          <w:i w:val="0"/>
          <w:color w:val="000000"/>
          <w:sz w:val="21"/>
        </w:rPr>
        <w:t>&lt;9C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微风化石灰</w:t>
      </w:r>
      <w:r>
        <w:rPr>
          <w:rFonts w:ascii="FZSSJW" w:hAnsi="FZSSJW" w:eastAsia="FZSSJW"/>
          <w:b w:val="0"/>
          <w:i w:val="0"/>
          <w:color w:val="000000"/>
          <w:sz w:val="21"/>
        </w:rPr>
        <w:t>岩、</w:t>
      </w:r>
      <w:r>
        <w:rPr>
          <w:rFonts w:ascii="Times" w:hAnsi="Times" w:eastAsia="Times"/>
          <w:b w:val="0"/>
          <w:i w:val="0"/>
          <w:color w:val="000000"/>
          <w:sz w:val="21"/>
        </w:rPr>
        <w:t>&lt;5C</w:t>
      </w:r>
      <w:r>
        <w:rPr>
          <w:rFonts w:ascii="FZSSJW" w:hAnsi="FZSSJW" w:eastAsia="FZSSJW"/>
          <w:b w:val="0"/>
          <w:i w:val="0"/>
          <w:color w:val="000000"/>
          <w:sz w:val="21"/>
        </w:rPr>
        <w:t>-</w:t>
      </w:r>
      <w:r>
        <w:rPr>
          <w:rFonts w:ascii="Times" w:hAnsi="Times" w:eastAsia="Times"/>
          <w:b w:val="0"/>
          <w:i w:val="0"/>
          <w:color w:val="000000"/>
          <w:sz w:val="21"/>
        </w:rPr>
        <w:t>1B&gt;</w:t>
      </w:r>
      <w:r>
        <w:rPr>
          <w:rFonts w:ascii="FZSSJW" w:hAnsi="FZSSJW" w:eastAsia="FZSSJW"/>
          <w:b w:val="0"/>
          <w:i w:val="0"/>
          <w:color w:val="000000"/>
          <w:sz w:val="21"/>
        </w:rPr>
        <w:t>粉质黏土。根据本区间地勘报告显</w:t>
      </w:r>
      <w:r>
        <w:rPr>
          <w:rFonts w:ascii="FZSSJW" w:hAnsi="FZSSJW" w:eastAsia="FZSSJW"/>
          <w:b w:val="0"/>
          <w:i w:val="0"/>
          <w:color w:val="000000"/>
          <w:sz w:val="21"/>
        </w:rPr>
        <w:t>示，钻孔揭露溶洞大部分均分布在隧道结构底板以</w:t>
      </w:r>
      <w:r>
        <w:rPr>
          <w:rFonts w:ascii="FZSSJW" w:hAnsi="FZSSJW" w:eastAsia="FZSSJW"/>
          <w:b w:val="0"/>
          <w:i w:val="0"/>
          <w:color w:val="000000"/>
          <w:sz w:val="21"/>
        </w:rPr>
        <w:t>上，场地溶洞发育情况如表</w:t>
      </w:r>
      <w:r>
        <w:rPr>
          <w:rFonts w:ascii="Times" w:hAnsi="Times" w:eastAsia="Times"/>
          <w:b w:val="0"/>
          <w:i w:val="0"/>
          <w:color w:val="000000"/>
          <w:sz w:val="21"/>
        </w:rPr>
        <w:t>1</w:t>
      </w:r>
      <w:r>
        <w:rPr>
          <w:rFonts w:ascii="FZSSJW" w:hAnsi="FZSSJW" w:eastAsia="FZSSJW"/>
          <w:b w:val="0"/>
          <w:i w:val="0"/>
          <w:color w:val="000000"/>
          <w:sz w:val="21"/>
        </w:rPr>
        <w:t>所示。</w:t>
      </w:r>
    </w:p>
    <w:p>
      <w:pPr>
        <w:sectPr>
          <w:type w:val="nextColumn"/>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187" w:lineRule="auto" w:before="0" w:after="32"/>
        <w:ind w:left="0" w:right="3654" w:firstLine="0"/>
        <w:jc w:val="right"/>
      </w:pPr>
      <w:r>
        <w:rPr>
          <w:rFonts w:ascii="FZHTJW" w:hAnsi="FZHTJW" w:eastAsia="FZHTJW"/>
          <w:b w:val="0"/>
          <w:i w:val="0"/>
          <w:color w:val="000000"/>
          <w:sz w:val="18"/>
        </w:rPr>
        <w:t>表</w:t>
      </w:r>
      <w:r>
        <w:rPr>
          <w:rFonts w:ascii="Times" w:hAnsi="Times" w:eastAsia="Times"/>
          <w:b w:val="0"/>
          <w:i w:val="0"/>
          <w:color w:val="000000"/>
          <w:sz w:val="18"/>
        </w:rPr>
        <w:t xml:space="preserve">1 </w:t>
      </w:r>
      <w:r>
        <w:rPr>
          <w:rFonts w:ascii="FZHTJW" w:hAnsi="FZHTJW" w:eastAsia="FZHTJW"/>
          <w:b w:val="0"/>
          <w:i w:val="0"/>
          <w:color w:val="000000"/>
          <w:sz w:val="18"/>
        </w:rPr>
        <w:t>本区间溶洞发育情况统计</w:t>
      </w:r>
    </w:p>
    <w:tbl>
      <w:tblPr>
        <w:tblW w:type="auto" w:w="0"/>
        <w:tblLayout w:type="fixed"/>
        <w:tblLook w:firstColumn="1" w:firstRow="1" w:lastColumn="0" w:lastRow="0" w:noHBand="0" w:noVBand="1" w:val="04A0"/>
        <w:tblInd w:w="744.0" w:type="dxa"/>
      </w:tblPr>
      <w:tblGrid>
        <w:gridCol w:w="1158"/>
        <w:gridCol w:w="1158"/>
        <w:gridCol w:w="1158"/>
        <w:gridCol w:w="1158"/>
        <w:gridCol w:w="1158"/>
        <w:gridCol w:w="1158"/>
        <w:gridCol w:w="1158"/>
        <w:gridCol w:w="1158"/>
        <w:gridCol w:w="1158"/>
      </w:tblGrid>
      <w:tr>
        <w:trPr>
          <w:trHeight w:hRule="exact" w:val="812"/>
        </w:trPr>
        <w:tc>
          <w:tcPr>
            <w:tcW w:type="dxa" w:w="1200"/>
            <w:tcBorders>
              <w:start w:sz="8.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0" w:right="144" w:firstLine="0"/>
              <w:jc w:val="center"/>
            </w:pPr>
            <w:r>
              <w:rPr>
                <w:rFonts w:ascii="FZSSJW" w:hAnsi="FZSSJW" w:eastAsia="FZSSJW"/>
                <w:b w:val="0"/>
                <w:i w:val="0"/>
                <w:color w:val="000000"/>
                <w:sz w:val="18"/>
              </w:rPr>
              <w:t>揭露可溶岩</w:t>
            </w:r>
            <w:r>
              <w:rPr>
                <w:rFonts w:ascii="FZSSJW" w:hAnsi="FZSSJW" w:eastAsia="FZSSJW"/>
                <w:b w:val="0"/>
                <w:i w:val="0"/>
                <w:color w:val="000000"/>
                <w:sz w:val="18"/>
              </w:rPr>
              <w:t>钻孔数</w:t>
            </w:r>
            <w:r>
              <w:rPr>
                <w:rFonts w:ascii="Times" w:hAnsi="Times" w:eastAsia="Times"/>
                <w:b w:val="0"/>
                <w:i w:val="0"/>
                <w:color w:val="000000"/>
                <w:sz w:val="18"/>
              </w:rPr>
              <w:t>/</w:t>
            </w:r>
            <w:r>
              <w:rPr>
                <w:rFonts w:ascii="FZSSJW" w:hAnsi="FZSSJW" w:eastAsia="FZSSJW"/>
                <w:b w:val="0"/>
                <w:i w:val="0"/>
                <w:color w:val="000000"/>
                <w:sz w:val="18"/>
              </w:rPr>
              <w:t>个</w:t>
            </w:r>
          </w:p>
        </w:tc>
        <w:tc>
          <w:tcPr>
            <w:tcW w:type="dxa" w:w="928"/>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0" w:right="0" w:firstLine="0"/>
              <w:jc w:val="center"/>
            </w:pPr>
            <w:r>
              <w:rPr>
                <w:rFonts w:ascii="FZSSJW" w:hAnsi="FZSSJW" w:eastAsia="FZSSJW"/>
                <w:b w:val="0"/>
                <w:i w:val="0"/>
                <w:color w:val="000000"/>
                <w:sz w:val="18"/>
              </w:rPr>
              <w:t>可溶岩</w:t>
            </w:r>
            <w:r>
              <w:br/>
            </w:r>
            <w:r>
              <w:rPr>
                <w:rFonts w:ascii="FZSSJW" w:hAnsi="FZSSJW" w:eastAsia="FZSSJW"/>
                <w:b w:val="0"/>
                <w:i w:val="0"/>
                <w:color w:val="000000"/>
                <w:sz w:val="18"/>
              </w:rPr>
              <w:t>总进尺</w:t>
            </w:r>
            <w:r>
              <w:rPr>
                <w:rFonts w:ascii="Times" w:hAnsi="Times" w:eastAsia="Times"/>
                <w:b w:val="0"/>
                <w:i w:val="0"/>
                <w:color w:val="000000"/>
                <w:sz w:val="18"/>
              </w:rPr>
              <w:t>/m</w:t>
            </w:r>
          </w:p>
        </w:tc>
        <w:tc>
          <w:tcPr>
            <w:tcW w:type="dxa" w:w="1046"/>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FZSSJW" w:hAnsi="FZSSJW" w:eastAsia="FZSSJW"/>
                <w:b w:val="0"/>
                <w:i w:val="0"/>
                <w:color w:val="000000"/>
                <w:sz w:val="18"/>
              </w:rPr>
              <w:t>揭露</w:t>
            </w:r>
            <w:r>
              <w:br/>
            </w:r>
            <w:r>
              <w:rPr>
                <w:rFonts w:ascii="FZSSJW" w:hAnsi="FZSSJW" w:eastAsia="FZSSJW"/>
                <w:b w:val="0"/>
                <w:i w:val="0"/>
                <w:color w:val="000000"/>
                <w:sz w:val="18"/>
              </w:rPr>
              <w:t>溶洞数量</w:t>
            </w:r>
            <w:r>
              <w:rPr>
                <w:rFonts w:ascii="Times" w:hAnsi="Times" w:eastAsia="Times"/>
                <w:b w:val="0"/>
                <w:i w:val="0"/>
                <w:color w:val="000000"/>
                <w:sz w:val="18"/>
              </w:rPr>
              <w:t>/</w:t>
            </w:r>
            <w:r>
              <w:rPr>
                <w:rFonts w:ascii="FZSSJW" w:hAnsi="FZSSJW" w:eastAsia="FZSSJW"/>
                <w:b w:val="0"/>
                <w:i w:val="0"/>
                <w:color w:val="000000"/>
                <w:sz w:val="18"/>
              </w:rPr>
              <w:t>个</w:t>
            </w:r>
          </w:p>
        </w:tc>
        <w:tc>
          <w:tcPr>
            <w:tcW w:type="dxa" w:w="1222"/>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0" w:right="0" w:firstLine="0"/>
              <w:jc w:val="center"/>
            </w:pPr>
            <w:r>
              <w:rPr>
                <w:rFonts w:ascii="FZSSJW" w:hAnsi="FZSSJW" w:eastAsia="FZSSJW"/>
                <w:b w:val="0"/>
                <w:i w:val="0"/>
                <w:color w:val="000000"/>
                <w:sz w:val="18"/>
              </w:rPr>
              <w:t>揭露溶洞</w:t>
            </w:r>
            <w:r>
              <w:br/>
            </w:r>
            <w:r>
              <w:rPr>
                <w:rFonts w:ascii="FZSSJW" w:hAnsi="FZSSJW" w:eastAsia="FZSSJW"/>
                <w:b w:val="0"/>
                <w:i w:val="0"/>
                <w:color w:val="000000"/>
                <w:sz w:val="18"/>
              </w:rPr>
              <w:t>钻孔数量</w:t>
            </w:r>
            <w:r>
              <w:rPr>
                <w:rFonts w:ascii="Times" w:hAnsi="Times" w:eastAsia="Times"/>
                <w:b w:val="0"/>
                <w:i w:val="0"/>
                <w:color w:val="000000"/>
                <w:sz w:val="18"/>
              </w:rPr>
              <w:t>/</w:t>
            </w:r>
            <w:r>
              <w:rPr>
                <w:rFonts w:ascii="FZSSJW" w:hAnsi="FZSSJW" w:eastAsia="FZSSJW"/>
                <w:b w:val="0"/>
                <w:i w:val="0"/>
                <w:color w:val="000000"/>
                <w:sz w:val="18"/>
              </w:rPr>
              <w:t>个</w:t>
            </w:r>
          </w:p>
        </w:tc>
        <w:tc>
          <w:tcPr>
            <w:tcW w:type="dxa" w:w="1050"/>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144" w:right="144" w:firstLine="0"/>
              <w:jc w:val="center"/>
            </w:pPr>
            <w:r>
              <w:rPr>
                <w:rFonts w:ascii="FZSSJW" w:hAnsi="FZSSJW" w:eastAsia="FZSSJW"/>
                <w:b w:val="0"/>
                <w:i w:val="0"/>
                <w:color w:val="000000"/>
                <w:sz w:val="18"/>
              </w:rPr>
              <w:t>钻孔线岩</w:t>
            </w:r>
            <w:r>
              <w:rPr>
                <w:rFonts w:ascii="FZSSJW" w:hAnsi="FZSSJW" w:eastAsia="FZSSJW"/>
                <w:b w:val="0"/>
                <w:i w:val="0"/>
                <w:color w:val="000000"/>
                <w:sz w:val="18"/>
              </w:rPr>
              <w:t>溶率</w:t>
            </w:r>
            <w:r>
              <w:rPr>
                <w:rFonts w:ascii="Times" w:hAnsi="Times" w:eastAsia="Times"/>
                <w:b w:val="0"/>
                <w:i w:val="0"/>
                <w:color w:val="000000"/>
                <w:sz w:val="18"/>
              </w:rPr>
              <w:t>/%</w:t>
            </w:r>
          </w:p>
        </w:tc>
        <w:tc>
          <w:tcPr>
            <w:tcW w:type="dxa" w:w="1050"/>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144" w:right="144" w:firstLine="0"/>
              <w:jc w:val="center"/>
            </w:pPr>
            <w:r>
              <w:rPr>
                <w:rFonts w:ascii="FZSSJW" w:hAnsi="FZSSJW" w:eastAsia="FZSSJW"/>
                <w:b w:val="0"/>
                <w:i w:val="0"/>
                <w:color w:val="000000"/>
                <w:sz w:val="18"/>
              </w:rPr>
              <w:t>揭露溶洞</w:t>
            </w:r>
            <w:r>
              <w:rPr>
                <w:rFonts w:ascii="FZSSJW" w:hAnsi="FZSSJW" w:eastAsia="FZSSJW"/>
                <w:b w:val="0"/>
                <w:i w:val="0"/>
                <w:color w:val="000000"/>
                <w:sz w:val="18"/>
              </w:rPr>
              <w:t>总进尺</w:t>
            </w:r>
            <w:r>
              <w:rPr>
                <w:rFonts w:ascii="Times" w:hAnsi="Times" w:eastAsia="Times"/>
                <w:b w:val="0"/>
                <w:i w:val="0"/>
                <w:color w:val="000000"/>
                <w:sz w:val="18"/>
              </w:rPr>
              <w:t>/m</w:t>
            </w:r>
          </w:p>
        </w:tc>
        <w:tc>
          <w:tcPr>
            <w:tcW w:type="dxa" w:w="870"/>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192" w:lineRule="auto" w:before="296" w:after="0"/>
              <w:ind w:left="0" w:right="0" w:firstLine="0"/>
              <w:jc w:val="center"/>
            </w:pPr>
            <w:r>
              <w:rPr>
                <w:rFonts w:ascii="FZSSJW" w:hAnsi="FZSSJW" w:eastAsia="FZSSJW"/>
                <w:b w:val="0"/>
                <w:i w:val="0"/>
                <w:color w:val="000000"/>
                <w:sz w:val="18"/>
              </w:rPr>
              <w:t>见洞率</w:t>
            </w:r>
            <w:r>
              <w:rPr>
                <w:rFonts w:ascii="Times" w:hAnsi="Times" w:eastAsia="Times"/>
                <w:b w:val="0"/>
                <w:i w:val="0"/>
                <w:color w:val="000000"/>
                <w:sz w:val="18"/>
              </w:rPr>
              <w:t>/%</w:t>
            </w:r>
          </w:p>
        </w:tc>
        <w:tc>
          <w:tcPr>
            <w:tcW w:type="dxa" w:w="1050"/>
            <w:tcBorders>
              <w:start w:sz="4.0" w:val="single" w:color="#000000"/>
              <w:top w:sz="8.0" w:val="single" w:color="#000000"/>
              <w:end w:sz="4.0" w:val="single" w:color="#000000"/>
              <w:bottom w:sz="4.0" w:val="single" w:color="#000000"/>
            </w:tcBorders>
            <w:tcMar>
              <w:start w:w="0" w:type="dxa"/>
              <w:end w:w="0" w:type="dxa"/>
            </w:tcMar>
          </w:tcPr>
          <w:p>
            <w:pPr>
              <w:autoSpaceDN w:val="0"/>
              <w:autoSpaceDE w:val="0"/>
              <w:widowControl/>
              <w:spacing w:line="245" w:lineRule="auto" w:before="176" w:after="0"/>
              <w:ind w:left="144" w:right="144" w:firstLine="0"/>
              <w:jc w:val="center"/>
            </w:pPr>
            <w:r>
              <w:rPr>
                <w:rFonts w:ascii="FZSSJW" w:hAnsi="FZSSJW" w:eastAsia="FZSSJW"/>
                <w:b w:val="0"/>
                <w:i w:val="0"/>
                <w:color w:val="000000"/>
                <w:sz w:val="18"/>
              </w:rPr>
              <w:t>溶洞规模</w:t>
            </w:r>
            <w:r>
              <w:rPr>
                <w:rFonts w:ascii="Times" w:hAnsi="Times" w:eastAsia="Times"/>
                <w:b w:val="0"/>
                <w:i w:val="0"/>
                <w:color w:val="000000"/>
                <w:sz w:val="18"/>
              </w:rPr>
              <w:t>/m</w:t>
            </w:r>
          </w:p>
        </w:tc>
        <w:tc>
          <w:tcPr>
            <w:tcW w:type="dxa" w:w="1222"/>
            <w:tcBorders>
              <w:start w:sz="4.0" w:val="single" w:color="#000000"/>
              <w:top w:sz="8.0" w:val="single" w:color="#000000"/>
              <w:end w:sz="8.0" w:val="single" w:color="#000000"/>
              <w:bottom w:sz="4.0" w:val="single" w:color="#000000"/>
            </w:tcBorders>
            <w:tcMar>
              <w:start w:w="0" w:type="dxa"/>
              <w:end w:w="0" w:type="dxa"/>
            </w:tcMar>
          </w:tcPr>
          <w:p>
            <w:pPr>
              <w:autoSpaceDN w:val="0"/>
              <w:autoSpaceDE w:val="0"/>
              <w:widowControl/>
              <w:spacing w:line="245" w:lineRule="auto" w:before="176" w:after="0"/>
              <w:ind w:left="0" w:right="0" w:firstLine="0"/>
              <w:jc w:val="center"/>
            </w:pPr>
            <w:r>
              <w:rPr>
                <w:rFonts w:ascii="FZSSJW" w:hAnsi="FZSSJW" w:eastAsia="FZSSJW"/>
                <w:b w:val="0"/>
                <w:i w:val="0"/>
                <w:color w:val="000000"/>
                <w:sz w:val="18"/>
              </w:rPr>
              <w:t>溶洞平均高度</w:t>
            </w:r>
            <w:r>
              <w:rPr>
                <w:rFonts w:ascii="Times" w:hAnsi="Times" w:eastAsia="Times"/>
                <w:b w:val="0"/>
                <w:i w:val="0"/>
                <w:color w:val="000000"/>
                <w:sz w:val="18"/>
              </w:rPr>
              <w:t>/m</w:t>
            </w:r>
          </w:p>
        </w:tc>
      </w:tr>
      <w:tr>
        <w:trPr>
          <w:trHeight w:hRule="exact" w:val="350"/>
        </w:trPr>
        <w:tc>
          <w:tcPr>
            <w:tcW w:type="dxa" w:w="1200"/>
            <w:tcBorders>
              <w:start w:sz="8.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 xml:space="preserve">113 </w:t>
            </w:r>
          </w:p>
        </w:tc>
        <w:tc>
          <w:tcPr>
            <w:tcW w:type="dxa" w:w="92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2429.1</w:t>
            </w:r>
          </w:p>
        </w:tc>
        <w:tc>
          <w:tcPr>
            <w:tcW w:type="dxa" w:w="1046"/>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 xml:space="preserve">176 </w:t>
            </w:r>
          </w:p>
        </w:tc>
        <w:tc>
          <w:tcPr>
            <w:tcW w:type="dxa" w:w="1222"/>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 xml:space="preserve">8 </w:t>
            </w:r>
          </w:p>
        </w:tc>
        <w:tc>
          <w:tcPr>
            <w:tcW w:type="dxa" w:w="105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12</w:t>
            </w:r>
          </w:p>
        </w:tc>
        <w:tc>
          <w:tcPr>
            <w:tcW w:type="dxa" w:w="105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 xml:space="preserve">292.5 </w:t>
            </w:r>
          </w:p>
        </w:tc>
        <w:tc>
          <w:tcPr>
            <w:tcW w:type="dxa" w:w="87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75.2</w:t>
            </w:r>
          </w:p>
        </w:tc>
        <w:tc>
          <w:tcPr>
            <w:tcW w:type="dxa" w:w="105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192" w:lineRule="auto" w:before="82" w:after="0"/>
              <w:ind w:left="0" w:right="0" w:firstLine="0"/>
              <w:jc w:val="center"/>
            </w:pPr>
            <w:r>
              <w:rPr>
                <w:rFonts w:ascii="Times" w:hAnsi="Times" w:eastAsia="Times"/>
                <w:b w:val="0"/>
                <w:i w:val="0"/>
                <w:color w:val="000000"/>
                <w:sz w:val="18"/>
              </w:rPr>
              <w:t>0.2</w:t>
            </w:r>
            <w:r>
              <w:rPr>
                <w:rFonts w:ascii="FZSSJW" w:hAnsi="FZSSJW" w:eastAsia="FZSSJW"/>
                <w:b w:val="0"/>
                <w:i w:val="0"/>
                <w:color w:val="000000"/>
                <w:sz w:val="18"/>
              </w:rPr>
              <w:t>～</w:t>
            </w:r>
            <w:r>
              <w:rPr>
                <w:rFonts w:ascii="Times" w:hAnsi="Times" w:eastAsia="Times"/>
                <w:b w:val="0"/>
                <w:i w:val="0"/>
                <w:color w:val="000000"/>
                <w:sz w:val="18"/>
              </w:rPr>
              <w:t>6.5</w:t>
            </w:r>
          </w:p>
        </w:tc>
        <w:tc>
          <w:tcPr>
            <w:tcW w:type="dxa" w:w="1222"/>
            <w:tcBorders>
              <w:start w:sz="4.0" w:val="single" w:color="#000000"/>
              <w:top w:sz="4.0" w:val="single" w:color="#000000"/>
              <w:end w:sz="8.0" w:val="single" w:color="#000000"/>
              <w:bottom w:sz="8.0" w:val="single" w:color="#000000"/>
            </w:tcBorders>
            <w:tcMar>
              <w:start w:w="0" w:type="dxa"/>
              <w:end w:w="0" w:type="dxa"/>
            </w:tcMar>
          </w:tcPr>
          <w:p>
            <w:pPr>
              <w:autoSpaceDN w:val="0"/>
              <w:autoSpaceDE w:val="0"/>
              <w:widowControl/>
              <w:spacing w:line="238" w:lineRule="auto" w:before="82" w:after="0"/>
              <w:ind w:left="0" w:right="0" w:firstLine="0"/>
              <w:jc w:val="center"/>
            </w:pPr>
            <w:r>
              <w:rPr>
                <w:rFonts w:ascii="Times" w:hAnsi="Times" w:eastAsia="Times"/>
                <w:b w:val="0"/>
                <w:i w:val="0"/>
                <w:color w:val="000000"/>
                <w:sz w:val="18"/>
              </w:rPr>
              <w:t xml:space="preserve">1.66 </w:t>
            </w:r>
          </w:p>
        </w:tc>
      </w:tr>
    </w:tbl>
    <w:p>
      <w:pPr>
        <w:autoSpaceDN w:val="0"/>
        <w:autoSpaceDE w:val="0"/>
        <w:widowControl/>
        <w:spacing w:line="14" w:lineRule="exact" w:before="0" w:after="376"/>
        <w:ind w:left="0" w:right="0"/>
      </w:pPr>
    </w:p>
    <w:p>
      <w:pPr>
        <w:sectPr>
          <w:type w:val="continuous"/>
          <w:pgSz w:w="11906" w:h="16157"/>
          <w:pgMar w:top="670" w:right="1084" w:bottom="168" w:left="400" w:header="720" w:footer="720" w:gutter="0"/>
          <w:cols/>
          <w:docGrid w:linePitch="360"/>
        </w:sectPr>
      </w:pPr>
    </w:p>
    <w:p>
      <w:pPr>
        <w:autoSpaceDN w:val="0"/>
        <w:autoSpaceDE w:val="0"/>
        <w:widowControl/>
        <w:spacing w:line="245" w:lineRule="auto" w:before="0" w:after="0"/>
        <w:ind w:left="734" w:right="198" w:firstLine="426"/>
        <w:jc w:val="both"/>
      </w:pPr>
      <w:r>
        <w:rPr>
          <w:rFonts w:ascii="FZSSJW" w:hAnsi="FZSSJW" w:eastAsia="FZSSJW"/>
          <w:b w:val="0"/>
          <w:i w:val="0"/>
          <w:color w:val="000000"/>
          <w:sz w:val="21"/>
        </w:rPr>
        <w:t>双线盾构穿越的地层整体呈现出典型的软</w:t>
      </w:r>
      <w:r>
        <w:rPr>
          <w:rFonts w:ascii="FZSSJW" w:hAnsi="FZSSJW" w:eastAsia="FZSSJW"/>
          <w:b w:val="0"/>
          <w:i w:val="0"/>
          <w:color w:val="000000"/>
          <w:sz w:val="21"/>
        </w:rPr>
        <w:t>硬不均、高强度富水灰岩的复合地层特征：硬</w:t>
      </w:r>
      <w:r>
        <w:rPr>
          <w:rFonts w:ascii="FZSSJW" w:hAnsi="FZSSJW" w:eastAsia="FZSSJW"/>
          <w:b w:val="0"/>
          <w:i w:val="0"/>
          <w:color w:val="000000"/>
          <w:sz w:val="21"/>
        </w:rPr>
        <w:t>岩强度较高，岩石饱和单轴极限抗压强度高达</w:t>
      </w:r>
      <w:r>
        <w:rPr>
          <w:rFonts w:ascii="Times" w:hAnsi="Times" w:eastAsia="Times"/>
          <w:b w:val="0"/>
          <w:i w:val="0"/>
          <w:color w:val="000000"/>
          <w:sz w:val="21"/>
        </w:rPr>
        <w:t>113.6MPa</w:t>
      </w:r>
      <w:r>
        <w:rPr>
          <w:rFonts w:ascii="FZSSJW" w:hAnsi="FZSSJW" w:eastAsia="FZSSJW"/>
          <w:b w:val="0"/>
          <w:i w:val="0"/>
          <w:color w:val="000000"/>
          <w:sz w:val="21"/>
        </w:rPr>
        <w:t>，软化系数为</w:t>
      </w:r>
      <w:r>
        <w:rPr>
          <w:rFonts w:ascii="Times" w:hAnsi="Times" w:eastAsia="Times"/>
          <w:b w:val="0"/>
          <w:i w:val="0"/>
          <w:color w:val="000000"/>
          <w:sz w:val="21"/>
        </w:rPr>
        <w:t>0.89</w:t>
      </w:r>
      <w:r>
        <w:rPr>
          <w:rFonts w:ascii="FZSSJW" w:hAnsi="FZSSJW" w:eastAsia="FZSSJW"/>
          <w:b w:val="0"/>
          <w:i w:val="0"/>
          <w:color w:val="000000"/>
          <w:sz w:val="21"/>
        </w:rPr>
        <w:t>，属于坚硬岩；溶蚀裂</w:t>
      </w:r>
      <w:r>
        <w:rPr>
          <w:rFonts w:ascii="FZSSJW" w:hAnsi="FZSSJW" w:eastAsia="FZSSJW"/>
          <w:b w:val="0"/>
          <w:i w:val="0"/>
          <w:color w:val="000000"/>
          <w:sz w:val="21"/>
        </w:rPr>
        <w:t>隙和溶洞发育，在裂隙发育强烈地段易形成集水</w:t>
      </w:r>
      <w:r>
        <w:rPr>
          <w:rFonts w:ascii="FZSSJW" w:hAnsi="FZSSJW" w:eastAsia="FZSSJW"/>
          <w:b w:val="0"/>
          <w:i w:val="0"/>
          <w:color w:val="000000"/>
          <w:sz w:val="21"/>
        </w:rPr>
        <w:t>带，溶洞内水量丰富，且具承压性。因此，本区间</w:t>
      </w:r>
      <w:r>
        <w:rPr>
          <w:rFonts w:ascii="FZSSJW" w:hAnsi="FZSSJW" w:eastAsia="FZSSJW"/>
          <w:b w:val="0"/>
          <w:i w:val="0"/>
          <w:color w:val="000000"/>
          <w:sz w:val="21"/>
        </w:rPr>
        <w:t>复杂的地质条件对刀盘刀具配置、开仓检查与更换</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0"/>
        <w:ind w:left="198" w:right="50" w:firstLine="426"/>
        <w:jc w:val="both"/>
      </w:pP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）隧道顶部埋深为</w:t>
      </w:r>
      <w:r>
        <w:rPr>
          <w:rFonts w:ascii="Times" w:hAnsi="Times" w:eastAsia="Times"/>
          <w:b w:val="0"/>
          <w:i w:val="0"/>
          <w:color w:val="000000"/>
          <w:sz w:val="21"/>
        </w:rPr>
        <w:t>12.06</w:t>
      </w:r>
      <w:r>
        <w:rPr>
          <w:rFonts w:ascii="FZSSJW" w:hAnsi="FZSSJW" w:eastAsia="FZSSJW"/>
          <w:b w:val="0"/>
          <w:i w:val="0"/>
          <w:color w:val="000000"/>
          <w:sz w:val="21"/>
        </w:rPr>
        <w:t>～</w:t>
      </w:r>
      <w:r>
        <w:rPr>
          <w:rFonts w:ascii="Times" w:hAnsi="Times" w:eastAsia="Times"/>
          <w:b w:val="0"/>
          <w:i w:val="0"/>
          <w:color w:val="000000"/>
          <w:sz w:val="21"/>
        </w:rPr>
        <w:t>26.61m</w:t>
      </w:r>
      <w:r>
        <w:rPr>
          <w:rFonts w:ascii="FZSSJW" w:hAnsi="FZSSJW" w:eastAsia="FZSSJW"/>
          <w:b w:val="0"/>
          <w:i w:val="0"/>
          <w:color w:val="000000"/>
          <w:sz w:val="21"/>
        </w:rPr>
        <w:t>，隧道范</w:t>
      </w:r>
      <w:r>
        <w:rPr>
          <w:rFonts w:ascii="FZSSJW" w:hAnsi="FZSSJW" w:eastAsia="FZSSJW"/>
          <w:b w:val="0"/>
          <w:i w:val="0"/>
          <w:color w:val="000000"/>
          <w:sz w:val="21"/>
        </w:rPr>
        <w:t>围内岩面强度差异大且沿程变化无规则，因此盾构</w:t>
      </w:r>
      <w:r>
        <w:rPr>
          <w:rFonts w:ascii="FZSSJW" w:hAnsi="FZSSJW" w:eastAsia="FZSSJW"/>
          <w:b w:val="0"/>
          <w:i w:val="0"/>
          <w:color w:val="000000"/>
          <w:sz w:val="21"/>
        </w:rPr>
        <w:t>穿越时易产生岩块滞排等现象。</w:t>
      </w:r>
    </w:p>
    <w:p>
      <w:pPr>
        <w:autoSpaceDN w:val="0"/>
        <w:autoSpaceDE w:val="0"/>
        <w:widowControl/>
        <w:spacing w:line="245" w:lineRule="auto" w:before="68" w:after="46"/>
        <w:ind w:left="198" w:right="52" w:firstLine="426"/>
        <w:jc w:val="both"/>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）刀具在软硬不均复合地层中发生无规律</w:t>
      </w:r>
      <w:r>
        <w:rPr>
          <w:rFonts w:ascii="FZSSJW" w:hAnsi="FZSSJW" w:eastAsia="FZSSJW"/>
          <w:b w:val="0"/>
          <w:i w:val="0"/>
          <w:color w:val="000000"/>
          <w:sz w:val="21"/>
        </w:rPr>
        <w:t>碰撞，而硬岩区的冲击力较软岩区大，易造成刀盘</w:t>
      </w:r>
      <w:r>
        <w:rPr>
          <w:rFonts w:ascii="FZSSJW" w:hAnsi="FZSSJW" w:eastAsia="FZSSJW"/>
          <w:b w:val="0"/>
          <w:i w:val="0"/>
          <w:color w:val="000000"/>
          <w:sz w:val="21"/>
        </w:rPr>
        <w:t>局部应力集中现象。此时，刀盘承受偏心作用，</w:t>
      </w:r>
      <w:r>
        <w:rPr>
          <w:rFonts w:ascii="FZSSJW" w:hAnsi="FZSSJW" w:eastAsia="FZSSJW"/>
          <w:b w:val="0"/>
          <w:i w:val="0"/>
          <w:color w:val="000000"/>
          <w:sz w:val="21"/>
        </w:rPr>
        <w:t>易产生刀盘被卡、刀具磨损、主轴密封损坏等现</w:t>
      </w:r>
    </w:p>
    <w:p>
      <w:pPr>
        <w:sectPr>
          <w:type w:val="nextColumn"/>
          <w:pgSz w:w="11906" w:h="16157"/>
          <w:pgMar w:top="670" w:right="1084" w:bottom="168" w:left="400" w:header="720" w:footer="720" w:gutter="0"/>
          <w:cols w:num="2" w:equalWidth="0">
            <w:col w:w="5552" w:space="0"/>
            <w:col w:w="4870" w:space="0"/>
          </w:cols>
          <w:docGrid w:linePitch="360"/>
        </w:sectPr>
      </w:pPr>
    </w:p>
    <w:tbl>
      <w:tblPr>
        <w:tblW w:type="auto" w:w="0"/>
        <w:tblLayout w:type="fixed"/>
        <w:tblLook w:firstColumn="1" w:firstRow="1" w:lastColumn="0" w:lastRow="0" w:noHBand="0" w:noVBand="1" w:val="04A0"/>
        <w:tblInd w:w="360.0" w:type="dxa"/>
      </w:tblPr>
      <w:tblGrid>
        <w:gridCol w:w="3474"/>
        <w:gridCol w:w="3474"/>
        <w:gridCol w:w="3474"/>
      </w:tblGrid>
      <w:tr>
        <w:trPr>
          <w:trHeight w:hRule="exact" w:val="254"/>
        </w:trPr>
        <w:tc>
          <w:tcPr>
            <w:tcW w:type="dxa" w:w="4020"/>
            <w:tcBorders/>
            <w:tcMar>
              <w:start w:w="0" w:type="dxa"/>
              <w:end w:w="0" w:type="dxa"/>
            </w:tcMar>
          </w:tcPr>
          <w:p>
            <w:pPr>
              <w:autoSpaceDN w:val="0"/>
              <w:autoSpaceDE w:val="0"/>
              <w:widowControl/>
              <w:spacing w:line="185" w:lineRule="auto" w:before="32" w:after="0"/>
              <w:ind w:left="374" w:right="0" w:firstLine="0"/>
              <w:jc w:val="left"/>
            </w:pPr>
            <w:r>
              <w:rPr>
                <w:rFonts w:ascii="FZSSJW" w:hAnsi="FZSSJW" w:eastAsia="FZSSJW"/>
                <w:b w:val="0"/>
                <w:i w:val="0"/>
                <w:color w:val="000000"/>
                <w:sz w:val="21"/>
              </w:rPr>
              <w:t>刀具提出了更高的要求。</w:t>
            </w:r>
          </w:p>
        </w:tc>
        <w:tc>
          <w:tcPr>
            <w:tcW w:type="dxa" w:w="1580"/>
            <w:tcBorders/>
            <w:tcMar>
              <w:start w:w="0" w:type="dxa"/>
              <w:end w:w="0" w:type="dxa"/>
            </w:tcMar>
          </w:tcPr>
          <w:p>
            <w:pPr>
              <w:autoSpaceDN w:val="0"/>
              <w:autoSpaceDE w:val="0"/>
              <w:widowControl/>
              <w:spacing w:line="185" w:lineRule="auto" w:before="32" w:after="0"/>
              <w:ind w:left="0" w:right="0" w:firstLine="0"/>
              <w:jc w:val="right"/>
            </w:pPr>
            <w:r>
              <w:rPr>
                <w:rFonts w:ascii="FZSSJW" w:hAnsi="FZSSJW" w:eastAsia="FZSSJW"/>
                <w:b w:val="0"/>
                <w:i w:val="0"/>
                <w:color w:val="000000"/>
                <w:sz w:val="21"/>
              </w:rPr>
              <w:t>象</w:t>
            </w:r>
          </w:p>
        </w:tc>
        <w:tc>
          <w:tcPr>
            <w:tcW w:type="dxa" w:w="2480"/>
            <w:tcBorders/>
            <w:tcMar>
              <w:start w:w="0" w:type="dxa"/>
              <w:end w:w="0" w:type="dxa"/>
            </w:tcMar>
          </w:tcPr>
          <w:p>
            <w:pPr>
              <w:autoSpaceDN w:val="0"/>
              <w:autoSpaceDE w:val="0"/>
              <w:widowControl/>
              <w:spacing w:line="209" w:lineRule="auto" w:before="0" w:after="0"/>
              <w:ind w:left="2" w:right="0" w:firstLine="0"/>
              <w:jc w:val="left"/>
            </w:pPr>
            <w:r>
              <w:rPr>
                <w:w w:val="102.02500025431316"/>
                <w:rFonts w:ascii="FZSSJW" w:hAnsi="FZSSJW" w:eastAsia="FZSSJW"/>
                <w:b w:val="0"/>
                <w:i w:val="0"/>
                <w:color w:val="000000"/>
                <w:sz w:val="12"/>
              </w:rPr>
              <w:t>［</w:t>
            </w:r>
            <w:r>
              <w:rPr>
                <w:w w:val="102.02500025431316"/>
                <w:rFonts w:ascii="Times" w:hAnsi="Times" w:eastAsia="Times"/>
                <w:b w:val="0"/>
                <w:i w:val="0"/>
                <w:color w:val="000000"/>
                <w:sz w:val="12"/>
              </w:rPr>
              <w:t>9</w:t>
            </w:r>
            <w:r>
              <w:rPr>
                <w:w w:val="102.02500025431316"/>
                <w:rFonts w:ascii="FZSSJW" w:hAnsi="FZSSJW" w:eastAsia="FZSSJW"/>
                <w:b w:val="0"/>
                <w:i w:val="0"/>
                <w:color w:val="000000"/>
                <w:sz w:val="12"/>
              </w:rPr>
              <w:t>］</w:t>
            </w:r>
            <w:r>
              <w:rPr>
                <w:rFonts w:ascii="FZSSJW" w:hAnsi="FZSSJW" w:eastAsia="FZSSJW"/>
                <w:b w:val="0"/>
                <w:i w:val="0"/>
                <w:color w:val="000000"/>
                <w:sz w:val="21"/>
              </w:rPr>
              <w:t>。</w:t>
            </w:r>
          </w:p>
        </w:tc>
      </w:tr>
    </w:tbl>
    <w:p>
      <w:pPr>
        <w:autoSpaceDN w:val="0"/>
        <w:autoSpaceDE w:val="0"/>
        <w:widowControl/>
        <w:spacing w:line="14" w:lineRule="exact" w:before="0" w:after="236"/>
        <w:ind w:left="0" w:right="0"/>
      </w:pPr>
    </w:p>
    <w:p>
      <w:pPr>
        <w:sectPr>
          <w:type w:val="continuous"/>
          <w:pgSz w:w="11906" w:h="16157"/>
          <w:pgMar w:top="670" w:right="1084" w:bottom="168" w:left="400" w:header="720" w:footer="720" w:gutter="0"/>
          <w:cols/>
          <w:docGrid w:linePitch="360"/>
        </w:sectPr>
      </w:pPr>
    </w:p>
    <w:p>
      <w:pPr>
        <w:autoSpaceDN w:val="0"/>
        <w:autoSpaceDE w:val="0"/>
        <w:widowControl/>
        <w:spacing w:line="187" w:lineRule="auto" w:before="0" w:after="0"/>
        <w:ind w:left="734" w:right="0" w:firstLine="0"/>
        <w:jc w:val="left"/>
      </w:pPr>
      <w:r>
        <w:rPr>
          <w:rFonts w:ascii="Times" w:hAnsi="Times" w:eastAsia="Times"/>
          <w:b w:val="0"/>
          <w:i w:val="0"/>
          <w:color w:val="000000"/>
          <w:sz w:val="24"/>
        </w:rPr>
        <w:t xml:space="preserve">2 </w:t>
      </w:r>
      <w:r>
        <w:rPr>
          <w:rFonts w:ascii="FZHTJW" w:hAnsi="FZHTJW" w:eastAsia="FZHTJW"/>
          <w:b w:val="0"/>
          <w:i w:val="0"/>
          <w:color w:val="000000"/>
          <w:sz w:val="24"/>
        </w:rPr>
        <w:t>工程安全风险分析</w:t>
      </w:r>
    </w:p>
    <w:p>
      <w:pPr>
        <w:autoSpaceDN w:val="0"/>
        <w:tabs>
          <w:tab w:pos="1160" w:val="left"/>
        </w:tabs>
        <w:autoSpaceDE w:val="0"/>
        <w:widowControl/>
        <w:spacing w:line="245" w:lineRule="auto" w:before="206" w:after="0"/>
        <w:ind w:left="734" w:right="144" w:firstLine="0"/>
        <w:jc w:val="left"/>
      </w:pPr>
      <w:r>
        <w:rPr>
          <w:rFonts w:ascii="Times" w:hAnsi="Times" w:eastAsia="Times"/>
          <w:b w:val="0"/>
          <w:i w:val="0"/>
          <w:color w:val="000000"/>
          <w:sz w:val="21"/>
        </w:rPr>
        <w:t xml:space="preserve">2.1 </w:t>
      </w:r>
      <w:r>
        <w:rPr>
          <w:rFonts w:ascii="FZHTJW" w:hAnsi="FZHTJW" w:eastAsia="FZHTJW"/>
          <w:b w:val="0"/>
          <w:i w:val="0"/>
          <w:color w:val="000000"/>
          <w:sz w:val="21"/>
        </w:rPr>
        <w:t>软硬不均地层</w:t>
      </w:r>
      <w:r>
        <w:br/>
      </w:r>
      <w:r>
        <w:rPr>
          <w:rFonts w:ascii="FZSSJW" w:hAnsi="FZSSJW" w:eastAsia="FZSSJW"/>
          <w:b w:val="0"/>
          <w:i w:val="0"/>
          <w:color w:val="000000"/>
          <w:sz w:val="21"/>
        </w:rPr>
        <w:t>本区间隧道主要穿越</w:t>
      </w:r>
      <w:r>
        <w:rPr>
          <w:rFonts w:ascii="Times" w:hAnsi="Times" w:eastAsia="Times"/>
          <w:b w:val="0"/>
          <w:i w:val="0"/>
          <w:color w:val="000000"/>
          <w:sz w:val="21"/>
        </w:rPr>
        <w:t>&lt;6&gt;</w:t>
      </w:r>
      <w:r>
        <w:rPr>
          <w:rFonts w:ascii="FZSSJW" w:hAnsi="FZSSJW" w:eastAsia="FZSSJW"/>
          <w:b w:val="0"/>
          <w:i w:val="0"/>
          <w:color w:val="000000"/>
          <w:sz w:val="21"/>
        </w:rPr>
        <w:t>全风化粉砂质泥岩、</w:t>
      </w:r>
      <w:r>
        <w:rPr>
          <w:rFonts w:ascii="Times" w:hAnsi="Times" w:eastAsia="Times"/>
          <w:b w:val="0"/>
          <w:i w:val="0"/>
          <w:color w:val="000000"/>
          <w:sz w:val="21"/>
        </w:rPr>
        <w:t>&lt;7</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强风化粉砂质泥岩、</w:t>
      </w:r>
      <w:r>
        <w:rPr>
          <w:rFonts w:ascii="Times" w:hAnsi="Times" w:eastAsia="Times"/>
          <w:b w:val="0"/>
          <w:i w:val="0"/>
          <w:color w:val="000000"/>
          <w:sz w:val="21"/>
        </w:rPr>
        <w:t>&lt;8C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中风化灰岩和</w:t>
      </w:r>
      <w:r>
        <w:rPr>
          <w:rFonts w:ascii="Times" w:hAnsi="Times" w:eastAsia="Times"/>
          <w:b w:val="0"/>
          <w:i w:val="0"/>
          <w:color w:val="000000"/>
          <w:sz w:val="21"/>
        </w:rPr>
        <w:t>&lt;9C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微风化灰岩，天然单轴极限抗压强度为</w:t>
      </w:r>
      <w:r>
        <w:rPr>
          <w:rFonts w:ascii="Times" w:hAnsi="Times" w:eastAsia="Times"/>
          <w:b w:val="0"/>
          <w:i w:val="0"/>
          <w:color w:val="000000"/>
          <w:sz w:val="21"/>
        </w:rPr>
        <w:t>29.8</w:t>
      </w:r>
      <w:r>
        <w:rPr>
          <w:rFonts w:ascii="FZSSJW" w:hAnsi="FZSSJW" w:eastAsia="FZSSJW"/>
          <w:b w:val="0"/>
          <w:i w:val="0"/>
          <w:color w:val="000000"/>
          <w:sz w:val="21"/>
        </w:rPr>
        <w:t>～</w:t>
      </w:r>
      <w:r>
        <w:rPr>
          <w:rFonts w:ascii="Times" w:hAnsi="Times" w:eastAsia="Times"/>
          <w:b w:val="0"/>
          <w:i w:val="0"/>
          <w:color w:val="000000"/>
          <w:sz w:val="21"/>
        </w:rPr>
        <w:t>149.7MPa</w:t>
      </w:r>
      <w:r>
        <w:rPr>
          <w:rFonts w:ascii="FZSSJW" w:hAnsi="FZSSJW" w:eastAsia="FZSSJW"/>
          <w:b w:val="0"/>
          <w:i w:val="0"/>
          <w:color w:val="000000"/>
          <w:sz w:val="21"/>
        </w:rPr>
        <w:t>，属于软硬不均复合地层。地铁盾</w:t>
      </w:r>
      <w:r>
        <w:rPr>
          <w:rFonts w:ascii="FZSSJW" w:hAnsi="FZSSJW" w:eastAsia="FZSSJW"/>
          <w:b w:val="0"/>
          <w:i w:val="0"/>
          <w:color w:val="000000"/>
          <w:sz w:val="21"/>
        </w:rPr>
        <w:t>构穿越软硬不均复合地层的安全风险如下：</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0"/>
        <w:ind w:left="200" w:right="50" w:firstLine="424"/>
        <w:jc w:val="both"/>
      </w:pPr>
      <w:r>
        <w:rPr>
          <w:rFonts w:ascii="FZSSJW" w:hAnsi="FZSSJW" w:eastAsia="FZSSJW"/>
          <w:b w:val="0"/>
          <w:i w:val="0"/>
          <w:color w:val="000000"/>
          <w:sz w:val="21"/>
        </w:rPr>
        <w:t>（</w:t>
      </w:r>
      <w:r>
        <w:rPr>
          <w:rFonts w:ascii="Times" w:hAnsi="Times" w:eastAsia="Times"/>
          <w:b w:val="0"/>
          <w:i w:val="0"/>
          <w:color w:val="000000"/>
          <w:sz w:val="21"/>
        </w:rPr>
        <w:t>3</w:t>
      </w:r>
      <w:r>
        <w:rPr>
          <w:rFonts w:ascii="FZSSJW" w:hAnsi="FZSSJW" w:eastAsia="FZSSJW"/>
          <w:b w:val="0"/>
          <w:i w:val="0"/>
          <w:color w:val="000000"/>
          <w:sz w:val="21"/>
        </w:rPr>
        <w:t>）由于硬岩区的刀具破岩效率较低、掘进</w:t>
      </w:r>
      <w:r>
        <w:rPr>
          <w:rFonts w:ascii="FZSSJW" w:hAnsi="FZSSJW" w:eastAsia="FZSSJW"/>
          <w:b w:val="0"/>
          <w:i w:val="0"/>
          <w:color w:val="000000"/>
          <w:sz w:val="21"/>
        </w:rPr>
        <w:t>速度较慢，因此软岩区的掌子面土体扰动时间较</w:t>
      </w:r>
      <w:r>
        <w:rPr>
          <w:rFonts w:ascii="FZSSJW" w:hAnsi="FZSSJW" w:eastAsia="FZSSJW"/>
          <w:b w:val="0"/>
          <w:i w:val="0"/>
          <w:color w:val="000000"/>
          <w:sz w:val="21"/>
        </w:rPr>
        <w:t>长。尤其当前方土仓压力较小时，易导致局部超</w:t>
      </w:r>
      <w:r>
        <w:rPr>
          <w:rFonts w:ascii="FZSSJW" w:hAnsi="FZSSJW" w:eastAsia="FZSSJW"/>
          <w:b w:val="0"/>
          <w:i w:val="0"/>
          <w:color w:val="000000"/>
          <w:sz w:val="21"/>
        </w:rPr>
        <w:t>挖，从而造成地表沉降</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10</w:t>
      </w:r>
      <w:r>
        <w:rPr>
          <w:w w:val="102.02500025431316"/>
          <w:rFonts w:ascii="FZSSJW" w:hAnsi="FZSSJW" w:eastAsia="FZSSJW"/>
          <w:b w:val="0"/>
          <w:i w:val="0"/>
          <w:color w:val="000000"/>
          <w:sz w:val="12"/>
        </w:rPr>
        <w:t>］</w:t>
      </w:r>
      <w:r>
        <w:rPr>
          <w:rFonts w:ascii="FZSSJW" w:hAnsi="FZSSJW" w:eastAsia="FZSSJW"/>
          <w:b w:val="0"/>
          <w:i w:val="0"/>
          <w:color w:val="000000"/>
          <w:sz w:val="21"/>
        </w:rPr>
        <w:t>。</w:t>
      </w:r>
    </w:p>
    <w:p>
      <w:pPr>
        <w:autoSpaceDN w:val="0"/>
        <w:tabs>
          <w:tab w:pos="624" w:val="left"/>
        </w:tabs>
        <w:autoSpaceDE w:val="0"/>
        <w:widowControl/>
        <w:spacing w:line="245" w:lineRule="auto" w:before="70" w:after="668"/>
        <w:ind w:left="200" w:right="0" w:firstLine="0"/>
        <w:jc w:val="left"/>
      </w:pPr>
      <w:r>
        <w:rPr>
          <w:rFonts w:ascii="Times" w:hAnsi="Times" w:eastAsia="Times"/>
          <w:b w:val="0"/>
          <w:i w:val="0"/>
          <w:color w:val="000000"/>
          <w:sz w:val="21"/>
        </w:rPr>
        <w:t xml:space="preserve">2.2 </w:t>
      </w:r>
      <w:r>
        <w:rPr>
          <w:rFonts w:ascii="FZHTJW" w:hAnsi="FZHTJW" w:eastAsia="FZHTJW"/>
          <w:b w:val="0"/>
          <w:i w:val="0"/>
          <w:color w:val="000000"/>
          <w:sz w:val="21"/>
        </w:rPr>
        <w:t>高强度富水灰岩地层</w:t>
      </w:r>
      <w:r>
        <w:br/>
      </w:r>
      <w:r>
        <w:rPr>
          <w:rFonts w:ascii="FZSSJW" w:hAnsi="FZSSJW" w:eastAsia="FZSSJW"/>
          <w:b w:val="0"/>
          <w:i w:val="0"/>
          <w:color w:val="000000"/>
          <w:sz w:val="21"/>
        </w:rPr>
        <w:t>地铁双线盾构隧道均需穿越高强度富水灰岩</w:t>
      </w:r>
      <w:r>
        <w:rPr>
          <w:rFonts w:ascii="FZSSJW" w:hAnsi="FZSSJW" w:eastAsia="FZSSJW"/>
          <w:b w:val="0"/>
          <w:i w:val="0"/>
          <w:color w:val="000000"/>
          <w:sz w:val="21"/>
        </w:rPr>
        <w:t>地层，局部存在岩溶现象，地层条件极不稳定。且</w:t>
      </w:r>
      <w:r>
        <w:rPr>
          <w:rFonts w:ascii="FZSSJW" w:hAnsi="FZSSJW" w:eastAsia="FZSSJW"/>
          <w:b w:val="0"/>
          <w:i w:val="0"/>
          <w:color w:val="000000"/>
          <w:sz w:val="21"/>
        </w:rPr>
        <w:t>溶洞属于强发育，并存在溶槽，盾构隧道顶部存在</w:t>
      </w:r>
    </w:p>
    <w:p>
      <w:pPr>
        <w:sectPr>
          <w:type w:val="nextColumn"/>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59" w:lineRule="auto" w:before="0" w:after="0"/>
        <w:ind w:left="0" w:right="50" w:firstLine="0"/>
        <w:jc w:val="right"/>
      </w:pPr>
      <w:r>
        <w:rPr>
          <w:rFonts w:ascii="FZXH1JW" w:hAnsi="FZXH1JW" w:eastAsia="FZXH1JW"/>
          <w:b w:val="0"/>
          <w:i w:val="0"/>
          <w:color w:val="6C6E70"/>
          <w:sz w:val="13"/>
        </w:rPr>
        <w:t>CONSTRUCTION MACHINERY</w:t>
      </w:r>
      <w:r>
        <w:rPr>
          <w:rFonts w:ascii="ArialMT" w:hAnsi="ArialMT" w:eastAsia="ArialMT"/>
          <w:b w:val="0"/>
          <w:i w:val="0"/>
          <w:color w:val="000000"/>
          <w:sz w:val="21"/>
        </w:rPr>
        <w:t xml:space="preserve">  55</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7"/>
          <w:pgMar w:top="670" w:right="1084" w:bottom="168" w:left="400" w:header="720" w:footer="720" w:gutter="0"/>
          <w:cols/>
          <w:docGrid w:linePitch="360"/>
        </w:sectPr>
      </w:pPr>
    </w:p>
    <w:p>
      <w:pPr>
        <w:autoSpaceDN w:val="0"/>
        <w:autoSpaceDE w:val="0"/>
        <w:widowControl/>
        <w:spacing w:line="220" w:lineRule="exact" w:before="0" w:after="17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3947160</wp:posOffset>
            </wp:positionH>
            <wp:positionV relativeFrom="page">
              <wp:posOffset>4343400</wp:posOffset>
            </wp:positionV>
            <wp:extent cx="2810510" cy="2318829"/>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10510" cy="231882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6527800</wp:posOffset>
            </wp:positionV>
            <wp:extent cx="38100" cy="508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6515100</wp:posOffset>
            </wp:positionV>
            <wp:extent cx="38100" cy="381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5740400</wp:posOffset>
            </wp:positionH>
            <wp:positionV relativeFrom="page">
              <wp:posOffset>6477000</wp:posOffset>
            </wp:positionV>
            <wp:extent cx="38100" cy="381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6197600</wp:posOffset>
            </wp:positionV>
            <wp:extent cx="38100" cy="381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6146800</wp:posOffset>
            </wp:positionV>
            <wp:extent cx="50800" cy="381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6108700</wp:posOffset>
            </wp:positionV>
            <wp:extent cx="38100" cy="3810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6108700</wp:posOffset>
            </wp:positionV>
            <wp:extent cx="38100" cy="381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6311900</wp:posOffset>
            </wp:positionV>
            <wp:extent cx="38100" cy="3810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6299200</wp:posOffset>
            </wp:positionV>
            <wp:extent cx="38100" cy="381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6197600</wp:posOffset>
            </wp:positionV>
            <wp:extent cx="38100" cy="38100"/>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6184900</wp:posOffset>
            </wp:positionV>
            <wp:extent cx="38100" cy="50800"/>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6172200</wp:posOffset>
            </wp:positionV>
            <wp:extent cx="38100" cy="508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6146800</wp:posOffset>
            </wp:positionV>
            <wp:extent cx="38100" cy="50800"/>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6121400</wp:posOffset>
            </wp:positionV>
            <wp:extent cx="38100" cy="381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5880100</wp:posOffset>
            </wp:positionH>
            <wp:positionV relativeFrom="page">
              <wp:posOffset>6121400</wp:posOffset>
            </wp:positionV>
            <wp:extent cx="63500" cy="76200"/>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6096000</wp:posOffset>
            </wp:positionV>
            <wp:extent cx="38100" cy="381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6083300</wp:posOffset>
            </wp:positionV>
            <wp:extent cx="38100" cy="38100"/>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6057900</wp:posOffset>
            </wp:positionV>
            <wp:extent cx="101600" cy="1524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016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6261100</wp:posOffset>
            </wp:positionV>
            <wp:extent cx="38100" cy="38100"/>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6197600</wp:posOffset>
            </wp:positionV>
            <wp:extent cx="38100" cy="381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6083300</wp:posOffset>
            </wp:positionV>
            <wp:extent cx="101600" cy="88900"/>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5892800</wp:posOffset>
            </wp:positionV>
            <wp:extent cx="38100" cy="381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5803900</wp:posOffset>
            </wp:positionV>
            <wp:extent cx="38100" cy="38100"/>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5791200</wp:posOffset>
            </wp:positionV>
            <wp:extent cx="38100" cy="38100"/>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5854700</wp:posOffset>
            </wp:positionV>
            <wp:extent cx="38100" cy="381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5740400</wp:posOffset>
            </wp:positionV>
            <wp:extent cx="50800" cy="38100"/>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5702300</wp:posOffset>
            </wp:positionV>
            <wp:extent cx="50800" cy="38100"/>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5537200</wp:posOffset>
            </wp:positionV>
            <wp:extent cx="38100" cy="381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5397500</wp:posOffset>
            </wp:positionV>
            <wp:extent cx="38100" cy="38100"/>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5321300</wp:posOffset>
            </wp:positionV>
            <wp:extent cx="38100" cy="381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5308600</wp:posOffset>
            </wp:positionV>
            <wp:extent cx="38100" cy="38100"/>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5422900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5308600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5257800</wp:posOffset>
            </wp:positionV>
            <wp:extent cx="381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5003800</wp:posOffset>
            </wp:positionV>
            <wp:extent cx="508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5041900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4889500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4775200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4775200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4699000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4914900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4838700</wp:posOffset>
            </wp:positionV>
            <wp:extent cx="50800" cy="508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4826000</wp:posOffset>
            </wp:positionV>
            <wp:extent cx="50800" cy="50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4800600</wp:posOffset>
            </wp:positionV>
            <wp:extent cx="381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4787900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4749800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4686300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4572000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4660900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4584700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4584700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4521200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6489700</wp:posOffset>
            </wp:positionV>
            <wp:extent cx="50800" cy="508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6210300</wp:posOffset>
            </wp:positionH>
            <wp:positionV relativeFrom="page">
              <wp:posOffset>5676900</wp:posOffset>
            </wp:positionV>
            <wp:extent cx="25400" cy="254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6451600</wp:posOffset>
            </wp:positionH>
            <wp:positionV relativeFrom="page">
              <wp:posOffset>5613400</wp:posOffset>
            </wp:positionV>
            <wp:extent cx="254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5905500</wp:posOffset>
            </wp:positionV>
            <wp:extent cx="38100" cy="254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5626100</wp:posOffset>
            </wp:positionV>
            <wp:extent cx="254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5588000</wp:posOffset>
            </wp:positionV>
            <wp:extent cx="254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5295900</wp:posOffset>
            </wp:positionV>
            <wp:extent cx="254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5245100</wp:posOffset>
            </wp:positionV>
            <wp:extent cx="63500" cy="508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4991100</wp:posOffset>
            </wp:positionV>
            <wp:extent cx="50800" cy="254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4927600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4775200</wp:posOffset>
            </wp:positionV>
            <wp:extent cx="25400" cy="254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774.0" w:type="dxa"/>
      </w:tblPr>
      <w:tblGrid>
        <w:gridCol w:w="10394"/>
      </w:tblGrid>
      <w:tr>
        <w:trPr>
          <w:trHeight w:hRule="exact" w:val="550"/>
        </w:trPr>
        <w:tc>
          <w:tcPr>
            <w:tcW w:type="dxa" w:w="9600"/>
            <w:tcBorders>
              <w:start w:sz="32.0" w:val="single" w:color="#000000"/>
              <w:bottom w:sz="2.0" w:val="single" w:color="#000000"/>
            </w:tcBorders>
            <w:tcMar>
              <w:start w:w="0" w:type="dxa"/>
              <w:end w:w="0" w:type="dxa"/>
            </w:tcMar>
          </w:tcPr>
          <w:p>
            <w:pPr>
              <w:autoSpaceDN w:val="0"/>
              <w:autoSpaceDE w:val="0"/>
              <w:widowControl/>
              <w:spacing w:line="245" w:lineRule="auto" w:before="14" w:after="0"/>
              <w:ind w:left="88" w:right="8352" w:firstLine="2"/>
              <w:jc w:val="left"/>
            </w:pPr>
            <w:r>
              <w:rPr>
                <w:rFonts w:ascii="FZHTJW" w:hAnsi="FZHTJW" w:eastAsia="FZHTJW"/>
                <w:b w:val="0"/>
                <w:i w:val="0"/>
                <w:color w:val="000000"/>
                <w:sz w:val="24"/>
              </w:rPr>
              <w:t>专题论述</w:t>
            </w:r>
            <w:r>
              <w:br/>
            </w:r>
            <w:r>
              <w:rPr>
                <w:rFonts w:ascii="ArialMT" w:hAnsi="ArialMT" w:eastAsia="ArialMT"/>
                <w:b w:val="0"/>
                <w:i w:val="0"/>
                <w:color w:val="6C6E70"/>
                <w:sz w:val="18"/>
              </w:rPr>
              <w:t>SURVEYING</w:t>
            </w:r>
          </w:p>
        </w:tc>
      </w:tr>
    </w:tbl>
    <w:p>
      <w:pPr>
        <w:autoSpaceDN w:val="0"/>
        <w:autoSpaceDE w:val="0"/>
        <w:widowControl/>
        <w:spacing w:line="14" w:lineRule="exact" w:before="0" w:after="608"/>
        <w:ind w:left="0" w:right="0"/>
      </w:pPr>
    </w:p>
    <w:p>
      <w:pPr>
        <w:sectPr>
          <w:pgSz w:w="11906" w:h="16157"/>
          <w:pgMar w:top="398" w:right="1112" w:bottom="168" w:left="400" w:header="720" w:footer="720" w:gutter="0"/>
          <w:cols/>
          <w:docGrid w:linePitch="360"/>
        </w:sectPr>
      </w:pPr>
    </w:p>
    <w:p>
      <w:pPr>
        <w:autoSpaceDN w:val="0"/>
        <w:autoSpaceDE w:val="0"/>
        <w:widowControl/>
        <w:spacing w:line="245" w:lineRule="auto" w:before="0" w:after="0"/>
        <w:ind w:left="734" w:right="198" w:firstLine="0"/>
        <w:jc w:val="both"/>
      </w:pPr>
      <w:r>
        <w:rPr>
          <w:rFonts w:ascii="FZSSJW" w:hAnsi="FZSSJW" w:eastAsia="FZSSJW"/>
          <w:b w:val="0"/>
          <w:i w:val="0"/>
          <w:color w:val="000000"/>
          <w:sz w:val="21"/>
        </w:rPr>
        <w:t>多处大溶槽（高</w:t>
      </w:r>
      <w:r>
        <w:rPr>
          <w:rFonts w:ascii="Times" w:hAnsi="Times" w:eastAsia="Times"/>
          <w:b w:val="0"/>
          <w:i w:val="0"/>
          <w:color w:val="000000"/>
          <w:sz w:val="21"/>
        </w:rPr>
        <w:t>8</w:t>
      </w:r>
      <w:r>
        <w:rPr>
          <w:rFonts w:ascii="FZSSJW" w:hAnsi="FZSSJW" w:eastAsia="FZSSJW"/>
          <w:b w:val="0"/>
          <w:i w:val="0"/>
          <w:color w:val="000000"/>
          <w:sz w:val="21"/>
        </w:rPr>
        <w:t>～</w:t>
      </w:r>
      <w:r>
        <w:rPr>
          <w:rFonts w:ascii="Times" w:hAnsi="Times" w:eastAsia="Times"/>
          <w:b w:val="0"/>
          <w:i w:val="0"/>
          <w:color w:val="000000"/>
          <w:sz w:val="21"/>
        </w:rPr>
        <w:t>10m</w:t>
      </w:r>
      <w:r>
        <w:rPr>
          <w:rFonts w:ascii="FZSSJW" w:hAnsi="FZSSJW" w:eastAsia="FZSSJW"/>
          <w:b w:val="0"/>
          <w:i w:val="0"/>
          <w:color w:val="000000"/>
          <w:sz w:val="21"/>
        </w:rPr>
        <w:t>）。在富水岩溶发育区复</w:t>
      </w:r>
      <w:r>
        <w:rPr>
          <w:rFonts w:ascii="FZSSJW" w:hAnsi="FZSSJW" w:eastAsia="FZSSJW"/>
          <w:b w:val="0"/>
          <w:i w:val="0"/>
          <w:color w:val="000000"/>
          <w:sz w:val="21"/>
        </w:rPr>
        <w:t>合地层中进行盾构掘进施工时，不良地质条件是困</w:t>
      </w:r>
      <w:r>
        <w:rPr>
          <w:rFonts w:ascii="FZSSJW" w:hAnsi="FZSSJW" w:eastAsia="FZSSJW"/>
          <w:b w:val="0"/>
          <w:i w:val="0"/>
          <w:color w:val="000000"/>
          <w:sz w:val="21"/>
        </w:rPr>
        <w:t>扰隧道建设的关键技术难题，因此本次施工难点在</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70"/>
        <w:ind w:left="200" w:right="22" w:firstLine="0"/>
        <w:jc w:val="both"/>
      </w:pPr>
      <w:r>
        <w:rPr>
          <w:rFonts w:ascii="FZSSJW" w:hAnsi="FZSSJW" w:eastAsia="FZSSJW"/>
          <w:b w:val="0"/>
          <w:i w:val="0"/>
          <w:color w:val="000000"/>
          <w:sz w:val="21"/>
        </w:rPr>
        <w:t>模式完成掘进。采用对称的“</w:t>
      </w:r>
      <w:r>
        <w:rPr>
          <w:rFonts w:ascii="Times" w:hAnsi="Times" w:eastAsia="Times"/>
          <w:b w:val="0"/>
          <w:i w:val="0"/>
          <w:color w:val="000000"/>
          <w:sz w:val="21"/>
        </w:rPr>
        <w:t>6</w:t>
      </w:r>
      <w:r>
        <w:rPr>
          <w:rFonts w:ascii="FZSSJW" w:hAnsi="FZSSJW" w:eastAsia="FZSSJW"/>
          <w:b w:val="0"/>
          <w:i w:val="0"/>
          <w:color w:val="000000"/>
          <w:sz w:val="21"/>
        </w:rPr>
        <w:t>条辐条</w:t>
      </w:r>
      <w:r>
        <w:rPr>
          <w:rFonts w:ascii="Times" w:hAnsi="Times" w:eastAsia="Times"/>
          <w:b w:val="0"/>
          <w:i w:val="0"/>
          <w:color w:val="000000"/>
          <w:sz w:val="21"/>
        </w:rPr>
        <w:t>+6</w:t>
      </w:r>
      <w:r>
        <w:rPr>
          <w:rFonts w:ascii="FZSSJW" w:hAnsi="FZSSJW" w:eastAsia="FZSSJW"/>
          <w:b w:val="0"/>
          <w:i w:val="0"/>
          <w:color w:val="000000"/>
          <w:sz w:val="21"/>
        </w:rPr>
        <w:t>块面板”</w:t>
      </w:r>
      <w:r>
        <w:rPr>
          <w:rFonts w:ascii="FZSSJW" w:hAnsi="FZSSJW" w:eastAsia="FZSSJW"/>
          <w:b w:val="0"/>
          <w:i w:val="0"/>
          <w:color w:val="000000"/>
          <w:sz w:val="21"/>
        </w:rPr>
        <w:t>的复合型刀盘。因本区间主要穿越中、微风化灰岩</w:t>
      </w:r>
      <w:r>
        <w:rPr>
          <w:rFonts w:ascii="FZSSJW" w:hAnsi="FZSSJW" w:eastAsia="FZSSJW"/>
          <w:b w:val="0"/>
          <w:i w:val="0"/>
          <w:color w:val="000000"/>
          <w:sz w:val="21"/>
        </w:rPr>
        <w:t>地层，因此初装刀配镶齿型滚刀，以提高刀具的承</w:t>
      </w:r>
    </w:p>
    <w:p>
      <w:pPr>
        <w:sectPr>
          <w:type w:val="nextColumn"/>
          <w:pgSz w:w="11906" w:h="16157"/>
          <w:pgMar w:top="398" w:right="1112" w:bottom="168" w:left="400" w:header="720" w:footer="720" w:gutter="0"/>
          <w:cols w:num="2" w:equalWidth="0">
            <w:col w:w="5552" w:space="0"/>
            <w:col w:w="4842" w:space="0"/>
          </w:cols>
          <w:docGrid w:linePitch="360"/>
        </w:sectPr>
      </w:pPr>
    </w:p>
    <w:p>
      <w:pPr>
        <w:autoSpaceDN w:val="0"/>
        <w:tabs>
          <w:tab w:pos="5752" w:val="left"/>
        </w:tabs>
        <w:autoSpaceDE w:val="0"/>
        <w:widowControl/>
        <w:spacing w:line="192" w:lineRule="auto" w:before="0" w:after="70"/>
        <w:ind w:left="734" w:right="0" w:firstLine="0"/>
        <w:jc w:val="left"/>
      </w:pPr>
      <w:r>
        <w:rPr>
          <w:rFonts w:ascii="FZSSJW" w:hAnsi="FZSSJW" w:eastAsia="FZSSJW"/>
          <w:b w:val="0"/>
          <w:i w:val="0"/>
          <w:color w:val="000000"/>
          <w:sz w:val="21"/>
        </w:rPr>
        <w:t>于以下几点：</w:t>
      </w:r>
      <w:r>
        <w:tab/>
      </w:r>
      <w:r>
        <w:rPr>
          <w:rFonts w:ascii="FZSSJW" w:hAnsi="FZSSJW" w:eastAsia="FZSSJW"/>
          <w:b w:val="0"/>
          <w:i w:val="0"/>
          <w:color w:val="000000"/>
          <w:sz w:val="21"/>
        </w:rPr>
        <w:t>载能力。刀盘配置滚刀</w:t>
      </w:r>
      <w:r>
        <w:rPr>
          <w:rFonts w:ascii="Times" w:hAnsi="Times" w:eastAsia="Times"/>
          <w:b w:val="0"/>
          <w:i w:val="0"/>
          <w:color w:val="000000"/>
          <w:sz w:val="21"/>
        </w:rPr>
        <w:t>44</w:t>
      </w:r>
      <w:r>
        <w:rPr>
          <w:rFonts w:ascii="FZSSJW" w:hAnsi="FZSSJW" w:eastAsia="FZSSJW"/>
          <w:b w:val="0"/>
          <w:i w:val="0"/>
          <w:color w:val="000000"/>
          <w:sz w:val="21"/>
        </w:rPr>
        <w:t>刃、刮刀</w:t>
      </w:r>
      <w:r>
        <w:rPr>
          <w:rFonts w:ascii="Times" w:hAnsi="Times" w:eastAsia="Times"/>
          <w:b w:val="0"/>
          <w:i w:val="0"/>
          <w:color w:val="000000"/>
          <w:sz w:val="21"/>
        </w:rPr>
        <w:t>48</w:t>
      </w:r>
      <w:r>
        <w:rPr>
          <w:rFonts w:ascii="FZSSJW" w:hAnsi="FZSSJW" w:eastAsia="FZSSJW"/>
          <w:b w:val="0"/>
          <w:i w:val="0"/>
          <w:color w:val="000000"/>
          <w:sz w:val="21"/>
        </w:rPr>
        <w:t>把、边缘刮刀</w:t>
      </w: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44" w:firstLine="426"/>
        <w:jc w:val="left"/>
      </w:pP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）本区间需穿越灰岩地层，溶、土洞发育</w:t>
      </w:r>
      <w:r>
        <w:rPr>
          <w:rFonts w:ascii="FZSSJW" w:hAnsi="FZSSJW" w:eastAsia="FZSSJW"/>
          <w:b w:val="0"/>
          <w:i w:val="0"/>
          <w:color w:val="000000"/>
          <w:sz w:val="21"/>
        </w:rPr>
        <w:t>强烈，且存在一处断裂带。根据地质详勘资料显</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48"/>
        <w:ind w:left="200" w:right="0" w:firstLine="0"/>
        <w:jc w:val="left"/>
      </w:pPr>
      <w:r>
        <w:rPr>
          <w:rFonts w:ascii="Times" w:hAnsi="Times" w:eastAsia="Times"/>
          <w:b w:val="0"/>
          <w:i w:val="0"/>
          <w:color w:val="000000"/>
          <w:sz w:val="21"/>
        </w:rPr>
        <w:t>36</w:t>
      </w:r>
      <w:r>
        <w:rPr>
          <w:rFonts w:ascii="FZSSJW" w:hAnsi="FZSSJW" w:eastAsia="FZSSJW"/>
          <w:b w:val="0"/>
          <w:i w:val="0"/>
          <w:color w:val="000000"/>
          <w:sz w:val="21"/>
        </w:rPr>
        <w:t>把、焊接型切削刀</w:t>
      </w:r>
      <w:r>
        <w:rPr>
          <w:rFonts w:ascii="Times" w:hAnsi="Times" w:eastAsia="Times"/>
          <w:b w:val="0"/>
          <w:i w:val="0"/>
          <w:color w:val="000000"/>
          <w:sz w:val="21"/>
        </w:rPr>
        <w:t>4</w:t>
      </w:r>
      <w:r>
        <w:rPr>
          <w:rFonts w:ascii="FZSSJW" w:hAnsi="FZSSJW" w:eastAsia="FZSSJW"/>
          <w:b w:val="0"/>
          <w:i w:val="0"/>
          <w:color w:val="000000"/>
          <w:sz w:val="21"/>
        </w:rPr>
        <w:t>把、保径刀</w:t>
      </w:r>
      <w:r>
        <w:rPr>
          <w:rFonts w:ascii="Times" w:hAnsi="Times" w:eastAsia="Times"/>
          <w:b w:val="0"/>
          <w:i w:val="0"/>
          <w:color w:val="000000"/>
          <w:sz w:val="21"/>
        </w:rPr>
        <w:t>20</w:t>
      </w:r>
      <w:r>
        <w:rPr>
          <w:rFonts w:ascii="FZSSJW" w:hAnsi="FZSSJW" w:eastAsia="FZSSJW"/>
          <w:b w:val="0"/>
          <w:i w:val="0"/>
          <w:color w:val="000000"/>
          <w:sz w:val="21"/>
        </w:rPr>
        <w:t>把。在多布置</w:t>
      </w:r>
      <w:r>
        <w:rPr>
          <w:rFonts w:ascii="FZSSJW" w:hAnsi="FZSSJW" w:eastAsia="FZSSJW"/>
          <w:b w:val="0"/>
          <w:i w:val="0"/>
          <w:color w:val="000000"/>
          <w:sz w:val="21"/>
        </w:rPr>
        <w:t>滚刀的同时，宜尽量增加开口率，开口率不应低于</w:t>
      </w:r>
    </w:p>
    <w:p>
      <w:pPr>
        <w:sectPr>
          <w:type w:val="nextColumn"/>
          <w:pgSz w:w="11906" w:h="16157"/>
          <w:pgMar w:top="398" w:right="1112" w:bottom="168" w:left="400" w:header="720" w:footer="720" w:gutter="0"/>
          <w:cols w:num="2" w:equalWidth="0">
            <w:col w:w="5552" w:space="0"/>
            <w:col w:w="4842" w:space="0"/>
          </w:cols>
          <w:docGrid w:linePitch="360"/>
        </w:sectPr>
      </w:pPr>
    </w:p>
    <w:tbl>
      <w:tblPr>
        <w:tblW w:type="auto" w:w="0"/>
        <w:tblLayout w:type="fixed"/>
        <w:tblLook w:firstColumn="1" w:firstRow="1" w:lastColumn="0" w:lastRow="0" w:noHBand="0" w:noVBand="1" w:val="04A0"/>
        <w:tblInd w:w="360.0" w:type="dxa"/>
      </w:tblPr>
      <w:tblGrid>
        <w:gridCol w:w="3465"/>
        <w:gridCol w:w="3465"/>
        <w:gridCol w:w="3465"/>
      </w:tblGrid>
      <w:tr>
        <w:trPr>
          <w:trHeight w:hRule="exact" w:val="252"/>
        </w:trPr>
        <w:tc>
          <w:tcPr>
            <w:tcW w:type="dxa" w:w="5180"/>
            <w:tcBorders/>
            <w:tcMar>
              <w:start w:w="0" w:type="dxa"/>
              <w:end w:w="0" w:type="dxa"/>
            </w:tcMar>
          </w:tcPr>
          <w:p>
            <w:pPr>
              <w:autoSpaceDN w:val="0"/>
              <w:autoSpaceDE w:val="0"/>
              <w:widowControl/>
              <w:spacing w:line="192" w:lineRule="auto" w:before="22" w:after="0"/>
              <w:ind w:left="374" w:right="0" w:firstLine="0"/>
              <w:jc w:val="left"/>
            </w:pPr>
            <w:r>
              <w:rPr>
                <w:rFonts w:ascii="FZSSJW" w:hAnsi="FZSSJW" w:eastAsia="FZSSJW"/>
                <w:b w:val="0"/>
                <w:i w:val="0"/>
                <w:color w:val="000000"/>
                <w:sz w:val="21"/>
              </w:rPr>
              <w:t>示，本区间溶、土洞的见洞率超过</w:t>
            </w:r>
            <w:r>
              <w:rPr>
                <w:rFonts w:ascii="Times" w:hAnsi="Times" w:eastAsia="Times"/>
                <w:b w:val="0"/>
                <w:i w:val="0"/>
                <w:color w:val="000000"/>
                <w:sz w:val="21"/>
              </w:rPr>
              <w:t>75%</w:t>
            </w:r>
            <w:r>
              <w:rPr>
                <w:rFonts w:ascii="FZSSJW" w:hAnsi="FZSSJW" w:eastAsia="FZSSJW"/>
                <w:b w:val="0"/>
                <w:i w:val="0"/>
                <w:color w:val="000000"/>
                <w:sz w:val="21"/>
              </w:rPr>
              <w:t>，且溶洞涌</w:t>
            </w:r>
          </w:p>
        </w:tc>
        <w:tc>
          <w:tcPr>
            <w:tcW w:type="dxa" w:w="600"/>
            <w:tcBorders/>
            <w:tcMar>
              <w:start w:w="0" w:type="dxa"/>
              <w:end w:w="0" w:type="dxa"/>
            </w:tcMar>
          </w:tcPr>
          <w:p>
            <w:pPr>
              <w:autoSpaceDN w:val="0"/>
              <w:autoSpaceDE w:val="0"/>
              <w:widowControl/>
              <w:spacing w:line="238" w:lineRule="auto" w:before="22" w:after="0"/>
              <w:ind w:left="0" w:right="0" w:firstLine="0"/>
              <w:jc w:val="right"/>
            </w:pPr>
            <w:r>
              <w:rPr>
                <w:rFonts w:ascii="Times" w:hAnsi="Times" w:eastAsia="Times"/>
                <w:b w:val="0"/>
                <w:i w:val="0"/>
                <w:color w:val="000000"/>
                <w:sz w:val="21"/>
              </w:rPr>
              <w:t>30%</w:t>
            </w:r>
          </w:p>
        </w:tc>
        <w:tc>
          <w:tcPr>
            <w:tcW w:type="dxa" w:w="4240"/>
            <w:tcBorders/>
            <w:tcMar>
              <w:start w:w="0" w:type="dxa"/>
              <w:end w:w="0" w:type="dxa"/>
            </w:tcMar>
          </w:tcPr>
          <w:p>
            <w:pPr>
              <w:autoSpaceDN w:val="0"/>
              <w:autoSpaceDE w:val="0"/>
              <w:widowControl/>
              <w:spacing w:line="209" w:lineRule="auto" w:before="0" w:after="0"/>
              <w:ind w:left="0" w:right="0" w:firstLine="0"/>
              <w:jc w:val="center"/>
            </w:pP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16</w:t>
            </w:r>
            <w:r>
              <w:rPr>
                <w:w w:val="102.02500025431316"/>
                <w:rFonts w:ascii="FZSSJW" w:hAnsi="FZSSJW" w:eastAsia="FZSSJW"/>
                <w:b w:val="0"/>
                <w:i w:val="0"/>
                <w:color w:val="000000"/>
                <w:sz w:val="12"/>
              </w:rPr>
              <w:t>］</w:t>
            </w:r>
            <w:r>
              <w:rPr>
                <w:rFonts w:ascii="FZSSJW" w:hAnsi="FZSSJW" w:eastAsia="FZSSJW"/>
                <w:b w:val="0"/>
                <w:i w:val="0"/>
                <w:color w:val="000000"/>
                <w:sz w:val="21"/>
              </w:rPr>
              <w:t>，以便于提高排渣效率，降低刀盘扭矩，</w:t>
            </w:r>
          </w:p>
        </w:tc>
      </w:tr>
    </w:tbl>
    <w:p>
      <w:pPr>
        <w:autoSpaceDN w:val="0"/>
        <w:autoSpaceDE w:val="0"/>
        <w:widowControl/>
        <w:spacing w:line="14" w:lineRule="exact" w:before="0" w:after="80"/>
        <w:ind w:left="0" w:right="0"/>
      </w:pP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44" w:firstLine="0"/>
        <w:jc w:val="left"/>
      </w:pPr>
      <w:r>
        <w:rPr>
          <w:rFonts w:ascii="FZSSJW" w:hAnsi="FZSSJW" w:eastAsia="FZSSJW"/>
          <w:b w:val="0"/>
          <w:i w:val="0"/>
          <w:color w:val="000000"/>
          <w:sz w:val="21"/>
        </w:rPr>
        <w:t>水量巨大。因此，盾构施工对溶、土洞的扰动极易</w:t>
      </w:r>
      <w:r>
        <w:rPr>
          <w:rFonts w:ascii="FZSSJW" w:hAnsi="FZSSJW" w:eastAsia="FZSSJW"/>
          <w:b w:val="0"/>
          <w:i w:val="0"/>
          <w:color w:val="000000"/>
          <w:sz w:val="21"/>
        </w:rPr>
        <w:t>造成掌子面失衡坍塌、浆液流失等问题导致地面沉</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48"/>
        <w:ind w:left="200" w:right="0" w:firstLine="0"/>
        <w:jc w:val="left"/>
      </w:pPr>
      <w:r>
        <w:rPr>
          <w:rFonts w:ascii="FZSSJW" w:hAnsi="FZSSJW" w:eastAsia="FZSSJW"/>
          <w:b w:val="0"/>
          <w:i w:val="0"/>
          <w:color w:val="000000"/>
          <w:sz w:val="21"/>
        </w:rPr>
        <w:t>减少岩块对刀具的冲击和摩擦，本工程复合型刀盘</w:t>
      </w:r>
      <w:r>
        <w:rPr>
          <w:rFonts w:ascii="FZSSJW" w:hAnsi="FZSSJW" w:eastAsia="FZSSJW"/>
          <w:b w:val="0"/>
          <w:i w:val="0"/>
          <w:color w:val="000000"/>
          <w:sz w:val="21"/>
        </w:rPr>
        <w:t>的开口率设置为</w:t>
      </w:r>
      <w:r>
        <w:rPr>
          <w:rFonts w:ascii="Times" w:hAnsi="Times" w:eastAsia="Times"/>
          <w:b w:val="0"/>
          <w:i w:val="0"/>
          <w:color w:val="000000"/>
          <w:sz w:val="21"/>
        </w:rPr>
        <w:t>35%</w:t>
      </w:r>
      <w:r>
        <w:rPr>
          <w:rFonts w:ascii="FZSSJW" w:hAnsi="FZSSJW" w:eastAsia="FZSSJW"/>
          <w:b w:val="0"/>
          <w:i w:val="0"/>
          <w:color w:val="000000"/>
          <w:sz w:val="21"/>
        </w:rPr>
        <w:t>。</w:t>
      </w:r>
    </w:p>
    <w:p>
      <w:pPr>
        <w:sectPr>
          <w:type w:val="nextColumn"/>
          <w:pgSz w:w="11906" w:h="16157"/>
          <w:pgMar w:top="398" w:right="1112" w:bottom="168" w:left="400" w:header="720" w:footer="720" w:gutter="0"/>
          <w:cols w:num="2" w:equalWidth="0">
            <w:col w:w="5552" w:space="0"/>
            <w:col w:w="4842" w:space="0"/>
          </w:cols>
          <w:docGrid w:linePitch="360"/>
        </w:sectPr>
      </w:pPr>
    </w:p>
    <w:p>
      <w:pPr>
        <w:autoSpaceDN w:val="0"/>
        <w:tabs>
          <w:tab w:pos="944" w:val="left"/>
          <w:tab w:pos="6176" w:val="left"/>
        </w:tabs>
        <w:autoSpaceDE w:val="0"/>
        <w:widowControl/>
        <w:spacing w:line="209" w:lineRule="auto" w:before="0" w:after="70"/>
        <w:ind w:left="734" w:right="0" w:firstLine="0"/>
        <w:jc w:val="left"/>
      </w:pPr>
      <w:r>
        <w:rPr>
          <w:rFonts w:ascii="FZSSJW" w:hAnsi="FZSSJW" w:eastAsia="FZSSJW"/>
          <w:b w:val="0"/>
          <w:i w:val="0"/>
          <w:color w:val="000000"/>
          <w:sz w:val="21"/>
        </w:rPr>
        <w:t>陷</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11</w:t>
      </w:r>
      <w:r>
        <w:rPr>
          <w:w w:val="102.02500025431316"/>
          <w:rFonts w:ascii="FZSSJW" w:hAnsi="FZSSJW" w:eastAsia="FZSSJW"/>
          <w:b w:val="0"/>
          <w:i w:val="0"/>
          <w:color w:val="000000"/>
          <w:sz w:val="12"/>
        </w:rPr>
        <w:t>］</w:t>
      </w:r>
      <w:r>
        <w:rPr>
          <w:rFonts w:ascii="FZSSJW" w:hAnsi="FZSSJW" w:eastAsia="FZSSJW"/>
          <w:b w:val="0"/>
          <w:i w:val="0"/>
          <w:color w:val="000000"/>
          <w:sz w:val="21"/>
        </w:rPr>
        <w:t>。</w:t>
      </w:r>
      <w:r>
        <w:tab/>
      </w:r>
      <w:r>
        <w:rPr>
          <w:rFonts w:ascii="FZSSJW" w:hAnsi="FZSSJW" w:eastAsia="FZSSJW"/>
          <w:b w:val="0"/>
          <w:i w:val="0"/>
          <w:color w:val="000000"/>
          <w:sz w:val="21"/>
        </w:rPr>
        <w:t>其中，刀盘中心至</w:t>
      </w:r>
      <w:r>
        <w:rPr>
          <w:rFonts w:ascii="Times" w:hAnsi="Times" w:eastAsia="Times"/>
          <w:b w:val="0"/>
          <w:i w:val="0"/>
          <w:color w:val="000000"/>
          <w:sz w:val="21"/>
        </w:rPr>
        <w:t>12</w:t>
      </w:r>
      <w:r>
        <w:rPr>
          <w:rFonts w:ascii="FZSSJW" w:hAnsi="FZSSJW" w:eastAsia="FZSSJW"/>
          <w:b w:val="0"/>
          <w:i w:val="0"/>
          <w:color w:val="000000"/>
          <w:sz w:val="21"/>
        </w:rPr>
        <w:t>刃刀的间距为</w:t>
      </w:r>
      <w:r>
        <w:rPr>
          <w:rFonts w:ascii="Times" w:hAnsi="Times" w:eastAsia="Times"/>
          <w:b w:val="0"/>
          <w:i w:val="0"/>
          <w:color w:val="000000"/>
          <w:sz w:val="21"/>
        </w:rPr>
        <w:t>90mm</w:t>
      </w:r>
      <w:r>
        <w:rPr>
          <w:rFonts w:ascii="FZSSJW" w:hAnsi="FZSSJW" w:eastAsia="FZSSJW"/>
          <w:b w:val="0"/>
          <w:i w:val="0"/>
          <w:color w:val="000000"/>
          <w:sz w:val="21"/>
        </w:rPr>
        <w:t>，</w:t>
      </w:r>
      <w:r>
        <w:rPr>
          <w:rFonts w:ascii="Times" w:hAnsi="Times" w:eastAsia="Times"/>
          <w:b w:val="0"/>
          <w:i w:val="0"/>
          <w:color w:val="000000"/>
          <w:sz w:val="21"/>
        </w:rPr>
        <w:t>12</w:t>
      </w: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98" w:firstLine="426"/>
        <w:jc w:val="both"/>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）地下水主要为松散岩类孔隙水、构造裂</w:t>
      </w:r>
      <w:r>
        <w:rPr>
          <w:rFonts w:ascii="FZSSJW" w:hAnsi="FZSSJW" w:eastAsia="FZSSJW"/>
          <w:b w:val="0"/>
          <w:i w:val="0"/>
          <w:color w:val="000000"/>
          <w:sz w:val="21"/>
        </w:rPr>
        <w:t>隙水和岩溶水。地下水水位埋深变化较大，初见水</w:t>
      </w:r>
      <w:r>
        <w:rPr>
          <w:rFonts w:ascii="FZSSJW" w:hAnsi="FZSSJW" w:eastAsia="FZSSJW"/>
          <w:b w:val="0"/>
          <w:i w:val="0"/>
          <w:color w:val="000000"/>
          <w:sz w:val="21"/>
        </w:rPr>
        <w:t>位埋深为</w:t>
      </w:r>
      <w:r>
        <w:rPr>
          <w:rFonts w:ascii="Times" w:hAnsi="Times" w:eastAsia="Times"/>
          <w:b w:val="0"/>
          <w:i w:val="0"/>
          <w:color w:val="000000"/>
          <w:sz w:val="21"/>
        </w:rPr>
        <w:t>0.2</w:t>
      </w:r>
      <w:r>
        <w:rPr>
          <w:rFonts w:ascii="FZSSJW" w:hAnsi="FZSSJW" w:eastAsia="FZSSJW"/>
          <w:b w:val="0"/>
          <w:i w:val="0"/>
          <w:color w:val="000000"/>
          <w:sz w:val="21"/>
        </w:rPr>
        <w:t>～</w:t>
      </w:r>
      <w:r>
        <w:rPr>
          <w:rFonts w:ascii="Times" w:hAnsi="Times" w:eastAsia="Times"/>
          <w:b w:val="0"/>
          <w:i w:val="0"/>
          <w:color w:val="000000"/>
          <w:sz w:val="21"/>
        </w:rPr>
        <w:t>3.3m</w:t>
      </w:r>
      <w:r>
        <w:rPr>
          <w:rFonts w:ascii="FZSSJW" w:hAnsi="FZSSJW" w:eastAsia="FZSSJW"/>
          <w:b w:val="0"/>
          <w:i w:val="0"/>
          <w:color w:val="000000"/>
          <w:sz w:val="21"/>
        </w:rPr>
        <w:t>，标高为</w:t>
      </w:r>
      <w:r>
        <w:rPr>
          <w:rFonts w:ascii="Times" w:hAnsi="Times" w:eastAsia="Times"/>
          <w:b w:val="0"/>
          <w:i w:val="0"/>
          <w:color w:val="000000"/>
          <w:sz w:val="21"/>
        </w:rPr>
        <w:t>4.37</w:t>
      </w:r>
      <w:r>
        <w:rPr>
          <w:rFonts w:ascii="FZSSJW" w:hAnsi="FZSSJW" w:eastAsia="FZSSJW"/>
          <w:b w:val="0"/>
          <w:i w:val="0"/>
          <w:color w:val="000000"/>
          <w:sz w:val="21"/>
        </w:rPr>
        <w:t>～</w:t>
      </w:r>
      <w:r>
        <w:rPr>
          <w:rFonts w:ascii="Times" w:hAnsi="Times" w:eastAsia="Times"/>
          <w:b w:val="0"/>
          <w:i w:val="0"/>
          <w:color w:val="000000"/>
          <w:sz w:val="21"/>
        </w:rPr>
        <w:t>8.49m</w:t>
      </w:r>
      <w:r>
        <w:rPr>
          <w:rFonts w:ascii="FZSSJW" w:hAnsi="FZSSJW" w:eastAsia="FZSSJW"/>
          <w:b w:val="0"/>
          <w:i w:val="0"/>
          <w:color w:val="000000"/>
          <w:sz w:val="21"/>
        </w:rPr>
        <w:t>。稳定水</w:t>
      </w:r>
      <w:r>
        <w:rPr>
          <w:rFonts w:ascii="FZSSJW" w:hAnsi="FZSSJW" w:eastAsia="FZSSJW"/>
          <w:b w:val="0"/>
          <w:i w:val="0"/>
          <w:color w:val="000000"/>
          <w:sz w:val="21"/>
        </w:rPr>
        <w:t>位埋深为</w:t>
      </w:r>
      <w:r>
        <w:rPr>
          <w:rFonts w:ascii="Times" w:hAnsi="Times" w:eastAsia="Times"/>
          <w:b w:val="0"/>
          <w:i w:val="0"/>
          <w:color w:val="000000"/>
          <w:sz w:val="21"/>
        </w:rPr>
        <w:t>1.30</w:t>
      </w:r>
      <w:r>
        <w:rPr>
          <w:rFonts w:ascii="FZSSJW" w:hAnsi="FZSSJW" w:eastAsia="FZSSJW"/>
          <w:b w:val="0"/>
          <w:i w:val="0"/>
          <w:color w:val="000000"/>
          <w:sz w:val="21"/>
        </w:rPr>
        <w:t>～</w:t>
      </w:r>
      <w:r>
        <w:rPr>
          <w:rFonts w:ascii="Times" w:hAnsi="Times" w:eastAsia="Times"/>
          <w:b w:val="0"/>
          <w:i w:val="0"/>
          <w:color w:val="000000"/>
          <w:sz w:val="21"/>
        </w:rPr>
        <w:t>4.90m</w:t>
      </w:r>
      <w:r>
        <w:rPr>
          <w:rFonts w:ascii="FZSSJW" w:hAnsi="FZSSJW" w:eastAsia="FZSSJW"/>
          <w:b w:val="0"/>
          <w:i w:val="0"/>
          <w:color w:val="000000"/>
          <w:sz w:val="21"/>
        </w:rPr>
        <w:t>，标高为</w:t>
      </w:r>
      <w:r>
        <w:rPr>
          <w:rFonts w:ascii="Times" w:hAnsi="Times" w:eastAsia="Times"/>
          <w:b w:val="0"/>
          <w:i w:val="0"/>
          <w:color w:val="000000"/>
          <w:sz w:val="21"/>
        </w:rPr>
        <w:t>2.99</w:t>
      </w:r>
      <w:r>
        <w:rPr>
          <w:rFonts w:ascii="FZSSJW" w:hAnsi="FZSSJW" w:eastAsia="FZSSJW"/>
          <w:b w:val="0"/>
          <w:i w:val="0"/>
          <w:color w:val="000000"/>
          <w:sz w:val="21"/>
        </w:rPr>
        <w:t>～</w:t>
      </w:r>
      <w:r>
        <w:rPr>
          <w:rFonts w:ascii="Times" w:hAnsi="Times" w:eastAsia="Times"/>
          <w:b w:val="0"/>
          <w:i w:val="0"/>
          <w:color w:val="000000"/>
          <w:sz w:val="21"/>
        </w:rPr>
        <w:t>7.36m</w:t>
      </w:r>
      <w:r>
        <w:rPr>
          <w:rFonts w:ascii="FZSSJW" w:hAnsi="FZSSJW" w:eastAsia="FZSSJW"/>
          <w:b w:val="0"/>
          <w:i w:val="0"/>
          <w:color w:val="000000"/>
          <w:sz w:val="21"/>
        </w:rPr>
        <w:t>。在掘</w:t>
      </w:r>
    </w:p>
    <w:p>
      <w:pPr>
        <w:sectPr>
          <w:type w:val="continuous"/>
          <w:pgSz w:w="11906" w:h="16157"/>
          <w:pgMar w:top="398" w:right="1112" w:bottom="168" w:left="400" w:header="720" w:footer="720" w:gutter="0"/>
          <w:cols w:num="2" w:equalWidth="0">
            <w:col w:w="5552" w:space="0"/>
            <w:col w:w="4842" w:space="0"/>
          </w:cols>
          <w:docGrid w:linePitch="360"/>
        </w:sectPr>
      </w:pPr>
    </w:p>
    <w:p>
      <w:pPr>
        <w:autoSpaceDN w:val="0"/>
        <w:autoSpaceDE w:val="0"/>
        <w:widowControl/>
        <w:spacing w:line="245" w:lineRule="auto" w:before="0" w:after="70"/>
        <w:ind w:left="200" w:right="22" w:firstLine="0"/>
        <w:jc w:val="both"/>
      </w:pPr>
      <w:r>
        <w:rPr>
          <w:rFonts w:ascii="FZSSJW" w:hAnsi="FZSSJW" w:eastAsia="FZSSJW"/>
          <w:b w:val="0"/>
          <w:i w:val="0"/>
          <w:color w:val="000000"/>
          <w:sz w:val="21"/>
        </w:rPr>
        <w:t>刃至</w:t>
      </w:r>
      <w:r>
        <w:rPr>
          <w:rFonts w:ascii="Times" w:hAnsi="Times" w:eastAsia="Times"/>
          <w:b w:val="0"/>
          <w:i w:val="0"/>
          <w:color w:val="000000"/>
          <w:sz w:val="21"/>
        </w:rPr>
        <w:t>20</w:t>
      </w:r>
      <w:r>
        <w:rPr>
          <w:rFonts w:ascii="FZSSJW" w:hAnsi="FZSSJW" w:eastAsia="FZSSJW"/>
          <w:b w:val="0"/>
          <w:i w:val="0"/>
          <w:color w:val="000000"/>
          <w:sz w:val="21"/>
        </w:rPr>
        <w:t>刃刀的间距为</w:t>
      </w:r>
      <w:r>
        <w:rPr>
          <w:rFonts w:ascii="Times" w:hAnsi="Times" w:eastAsia="Times"/>
          <w:b w:val="0"/>
          <w:i w:val="0"/>
          <w:color w:val="000000"/>
          <w:sz w:val="21"/>
        </w:rPr>
        <w:t>85mm</w:t>
      </w:r>
      <w:r>
        <w:rPr>
          <w:rFonts w:ascii="FZSSJW" w:hAnsi="FZSSJW" w:eastAsia="FZSSJW"/>
          <w:b w:val="0"/>
          <w:i w:val="0"/>
          <w:color w:val="000000"/>
          <w:sz w:val="21"/>
        </w:rPr>
        <w:t>，</w:t>
      </w:r>
      <w:r>
        <w:rPr>
          <w:rFonts w:ascii="Times" w:hAnsi="Times" w:eastAsia="Times"/>
          <w:b w:val="0"/>
          <w:i w:val="0"/>
          <w:color w:val="000000"/>
          <w:sz w:val="21"/>
        </w:rPr>
        <w:t>20</w:t>
      </w:r>
      <w:r>
        <w:rPr>
          <w:rFonts w:ascii="FZSSJW" w:hAnsi="FZSSJW" w:eastAsia="FZSSJW"/>
          <w:b w:val="0"/>
          <w:i w:val="0"/>
          <w:color w:val="000000"/>
          <w:sz w:val="21"/>
        </w:rPr>
        <w:t>刃刀至</w:t>
      </w:r>
      <w:r>
        <w:rPr>
          <w:rFonts w:ascii="Times" w:hAnsi="Times" w:eastAsia="Times"/>
          <w:b w:val="0"/>
          <w:i w:val="0"/>
          <w:color w:val="000000"/>
          <w:sz w:val="21"/>
        </w:rPr>
        <w:t>32</w:t>
      </w:r>
      <w:r>
        <w:rPr>
          <w:rFonts w:ascii="FZSSJW" w:hAnsi="FZSSJW" w:eastAsia="FZSSJW"/>
          <w:b w:val="0"/>
          <w:i w:val="0"/>
          <w:color w:val="000000"/>
          <w:sz w:val="21"/>
        </w:rPr>
        <w:t>刃刀的间</w:t>
      </w:r>
      <w:r>
        <w:rPr>
          <w:rFonts w:ascii="FZSSJW" w:hAnsi="FZSSJW" w:eastAsia="FZSSJW"/>
          <w:b w:val="0"/>
          <w:i w:val="0"/>
          <w:color w:val="000000"/>
          <w:sz w:val="21"/>
        </w:rPr>
        <w:t>距为</w:t>
      </w:r>
      <w:r>
        <w:rPr>
          <w:rFonts w:ascii="Times" w:hAnsi="Times" w:eastAsia="Times"/>
          <w:b w:val="0"/>
          <w:i w:val="0"/>
          <w:color w:val="000000"/>
          <w:sz w:val="21"/>
        </w:rPr>
        <w:t>80mm</w:t>
      </w:r>
      <w:r>
        <w:rPr>
          <w:rFonts w:ascii="FZSSJW" w:hAnsi="FZSSJW" w:eastAsia="FZSSJW"/>
          <w:b w:val="0"/>
          <w:i w:val="0"/>
          <w:color w:val="000000"/>
          <w:sz w:val="21"/>
        </w:rPr>
        <w:t>。刀盘最外周配置有</w:t>
      </w:r>
      <w:r>
        <w:rPr>
          <w:rFonts w:ascii="Times" w:hAnsi="Times" w:eastAsia="Times"/>
          <w:b w:val="0"/>
          <w:i w:val="0"/>
          <w:color w:val="000000"/>
          <w:sz w:val="21"/>
        </w:rPr>
        <w:t>2</w:t>
      </w:r>
      <w:r>
        <w:rPr>
          <w:rFonts w:ascii="FZSSJW" w:hAnsi="FZSSJW" w:eastAsia="FZSSJW"/>
          <w:b w:val="0"/>
          <w:i w:val="0"/>
          <w:color w:val="000000"/>
          <w:sz w:val="21"/>
        </w:rPr>
        <w:t>把边滚刀</w:t>
      </w:r>
      <w:r>
        <w:rPr>
          <w:rFonts w:ascii="Times" w:hAnsi="Times" w:eastAsia="Times"/>
          <w:b w:val="0"/>
          <w:i w:val="0"/>
          <w:color w:val="000000"/>
          <w:sz w:val="21"/>
        </w:rPr>
        <w:t>+4</w:t>
      </w:r>
      <w:r>
        <w:rPr>
          <w:rFonts w:ascii="FZSSJW" w:hAnsi="FZSSJW" w:eastAsia="FZSSJW"/>
          <w:b w:val="0"/>
          <w:i w:val="0"/>
          <w:color w:val="000000"/>
          <w:sz w:val="21"/>
        </w:rPr>
        <w:t>把切</w:t>
      </w:r>
      <w:r>
        <w:rPr>
          <w:rFonts w:ascii="FZSSJW" w:hAnsi="FZSSJW" w:eastAsia="FZSSJW"/>
          <w:b w:val="0"/>
          <w:i w:val="0"/>
          <w:color w:val="000000"/>
          <w:sz w:val="21"/>
        </w:rPr>
        <w:t>削刀。刀盘中心设有</w:t>
      </w:r>
      <w:r>
        <w:rPr>
          <w:rFonts w:ascii="Times" w:hAnsi="Times" w:eastAsia="Times"/>
          <w:b w:val="0"/>
          <w:i w:val="0"/>
          <w:color w:val="000000"/>
          <w:sz w:val="21"/>
        </w:rPr>
        <w:t>6</w:t>
      </w:r>
      <w:r>
        <w:rPr>
          <w:rFonts w:ascii="FZSSJW" w:hAnsi="FZSSJW" w:eastAsia="FZSSJW"/>
          <w:b w:val="0"/>
          <w:i w:val="0"/>
          <w:color w:val="000000"/>
          <w:sz w:val="21"/>
        </w:rPr>
        <w:t>个高压注水口，</w:t>
      </w:r>
      <w:r>
        <w:rPr>
          <w:rFonts w:ascii="Times" w:hAnsi="Times" w:eastAsia="Times"/>
          <w:b w:val="0"/>
          <w:i w:val="0"/>
          <w:color w:val="000000"/>
          <w:sz w:val="21"/>
        </w:rPr>
        <w:t>6</w:t>
      </w:r>
      <w:r>
        <w:rPr>
          <w:rFonts w:ascii="FZSSJW" w:hAnsi="FZSSJW" w:eastAsia="FZSSJW"/>
          <w:b w:val="0"/>
          <w:i w:val="0"/>
          <w:color w:val="000000"/>
          <w:sz w:val="21"/>
        </w:rPr>
        <w:t>个渣土改良</w:t>
      </w:r>
      <w:r>
        <w:rPr>
          <w:rFonts w:ascii="FZSSJW" w:hAnsi="FZSSJW" w:eastAsia="FZSSJW"/>
          <w:b w:val="0"/>
          <w:i w:val="0"/>
          <w:color w:val="000000"/>
          <w:sz w:val="21"/>
        </w:rPr>
        <w:t>喷口，</w:t>
      </w:r>
      <w:r>
        <w:rPr>
          <w:rFonts w:ascii="Times" w:hAnsi="Times" w:eastAsia="Times"/>
          <w:b w:val="0"/>
          <w:i w:val="0"/>
          <w:color w:val="000000"/>
          <w:sz w:val="21"/>
        </w:rPr>
        <w:t>2</w:t>
      </w:r>
      <w:r>
        <w:rPr>
          <w:rFonts w:ascii="FZSSJW" w:hAnsi="FZSSJW" w:eastAsia="FZSSJW"/>
          <w:b w:val="0"/>
          <w:i w:val="0"/>
          <w:color w:val="000000"/>
          <w:sz w:val="21"/>
        </w:rPr>
        <w:t>处磨损检测条以及</w:t>
      </w:r>
      <w:r>
        <w:rPr>
          <w:rFonts w:ascii="Times" w:hAnsi="Times" w:eastAsia="Times"/>
          <w:b w:val="0"/>
          <w:i w:val="0"/>
          <w:color w:val="000000"/>
          <w:sz w:val="21"/>
        </w:rPr>
        <w:t>4</w:t>
      </w:r>
      <w:r>
        <w:rPr>
          <w:rFonts w:ascii="FZSSJW" w:hAnsi="FZSSJW" w:eastAsia="FZSSJW"/>
          <w:b w:val="0"/>
          <w:i w:val="0"/>
          <w:color w:val="000000"/>
          <w:sz w:val="21"/>
        </w:rPr>
        <w:t>把磨损检测刀（见图</w:t>
      </w:r>
    </w:p>
    <w:p>
      <w:pPr>
        <w:sectPr>
          <w:type w:val="nextColumn"/>
          <w:pgSz w:w="11906" w:h="16157"/>
          <w:pgMar w:top="398" w:right="1112" w:bottom="168" w:left="400" w:header="720" w:footer="720" w:gutter="0"/>
          <w:cols w:num="2" w:equalWidth="0">
            <w:col w:w="5552" w:space="0"/>
            <w:col w:w="4842" w:space="0"/>
          </w:cols>
          <w:docGrid w:linePitch="360"/>
        </w:sectPr>
      </w:pPr>
    </w:p>
    <w:p>
      <w:pPr>
        <w:autoSpaceDN w:val="0"/>
        <w:tabs>
          <w:tab w:pos="5752" w:val="left"/>
        </w:tabs>
        <w:autoSpaceDE w:val="0"/>
        <w:widowControl/>
        <w:spacing w:line="192" w:lineRule="auto" w:before="0" w:after="80"/>
        <w:ind w:left="734" w:right="0" w:firstLine="0"/>
        <w:jc w:val="left"/>
      </w:pPr>
      <w:r>
        <w:rPr>
          <w:rFonts w:ascii="FZSSJW" w:hAnsi="FZSSJW" w:eastAsia="FZSSJW"/>
          <w:b w:val="0"/>
          <w:i w:val="0"/>
          <w:color w:val="000000"/>
          <w:sz w:val="21"/>
        </w:rPr>
        <w:t>进施工过程中，地下水将流入土仓内部，与切削下</w:t>
      </w:r>
      <w:r>
        <w:tab/>
      </w:r>
      <w:r>
        <w:rPr>
          <w:rFonts w:ascii="Times" w:hAnsi="Times" w:eastAsia="Times"/>
          <w:b w:val="0"/>
          <w:i w:val="0"/>
          <w:color w:val="000000"/>
          <w:sz w:val="21"/>
        </w:rPr>
        <w:t>1</w:t>
      </w:r>
      <w:r>
        <w:rPr>
          <w:rFonts w:ascii="FZSSJW" w:hAnsi="FZSSJW" w:eastAsia="FZSSJW"/>
          <w:b w:val="0"/>
          <w:i w:val="0"/>
          <w:color w:val="000000"/>
          <w:sz w:val="21"/>
        </w:rPr>
        <w:t>）。</w:t>
      </w:r>
    </w:p>
    <w:p>
      <w:pPr>
        <w:sectPr>
          <w:type w:val="continuous"/>
          <w:pgSz w:w="11906" w:h="16157"/>
          <w:pgMar w:top="398" w:right="1112" w:bottom="168" w:left="400" w:header="720" w:footer="720" w:gutter="0"/>
          <w:cols/>
          <w:docGrid w:linePitch="360"/>
        </w:sectPr>
      </w:pPr>
    </w:p>
    <w:p>
      <w:pPr>
        <w:autoSpaceDN w:val="0"/>
        <w:autoSpaceDE w:val="0"/>
        <w:widowControl/>
        <w:spacing w:line="245" w:lineRule="auto" w:before="0" w:after="0"/>
        <w:ind w:left="734" w:right="198" w:firstLine="0"/>
        <w:jc w:val="both"/>
      </w:pPr>
      <w:r>
        <w:rPr>
          <w:rFonts w:ascii="FZSSJW" w:hAnsi="FZSSJW" w:eastAsia="FZSSJW"/>
          <w:b w:val="0"/>
          <w:i w:val="0"/>
          <w:color w:val="000000"/>
          <w:sz w:val="21"/>
        </w:rPr>
        <w:t>的碎石混合后在螺旋输送机上难以形成良好的“土</w:t>
      </w:r>
      <w:r>
        <w:rPr>
          <w:rFonts w:ascii="FZSSJW" w:hAnsi="FZSSJW" w:eastAsia="FZSSJW"/>
          <w:b w:val="0"/>
          <w:i w:val="0"/>
          <w:color w:val="000000"/>
          <w:sz w:val="21"/>
        </w:rPr>
        <w:t>塞效应”，从而易导致涌渣、喷涌等现象，极大程</w:t>
      </w:r>
      <w:r>
        <w:rPr>
          <w:rFonts w:ascii="FZSSJW" w:hAnsi="FZSSJW" w:eastAsia="FZSSJW"/>
          <w:b w:val="0"/>
          <w:i w:val="0"/>
          <w:color w:val="000000"/>
          <w:sz w:val="21"/>
        </w:rPr>
        <w:t>度地降低掘进效率</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12</w:t>
      </w:r>
      <w:r>
        <w:rPr>
          <w:w w:val="102.02500025431316"/>
          <w:rFonts w:ascii="FZSSJW" w:hAnsi="FZSSJW" w:eastAsia="FZSSJW"/>
          <w:b w:val="0"/>
          <w:i w:val="0"/>
          <w:color w:val="000000"/>
          <w:sz w:val="12"/>
        </w:rPr>
        <w:t>］</w:t>
      </w:r>
      <w:r>
        <w:rPr>
          <w:rFonts w:ascii="FZSSJW" w:hAnsi="FZSSJW" w:eastAsia="FZSSJW"/>
          <w:b w:val="0"/>
          <w:i w:val="0"/>
          <w:color w:val="000000"/>
          <w:sz w:val="21"/>
        </w:rPr>
        <w:t>。此外，盾构施工极易破坏</w:t>
      </w:r>
      <w:r>
        <w:rPr>
          <w:rFonts w:ascii="FZSSJW" w:hAnsi="FZSSJW" w:eastAsia="FZSSJW"/>
          <w:b w:val="0"/>
          <w:i w:val="0"/>
          <w:color w:val="000000"/>
          <w:sz w:val="21"/>
        </w:rPr>
        <w:t>岩溶发育区原有的地下水动态平衡，从而引发大量</w:t>
      </w:r>
      <w:r>
        <w:rPr>
          <w:rFonts w:ascii="FZSSJW" w:hAnsi="FZSSJW" w:eastAsia="FZSSJW"/>
          <w:b w:val="0"/>
          <w:i w:val="0"/>
          <w:color w:val="000000"/>
          <w:sz w:val="21"/>
        </w:rPr>
        <w:t>地下水流失，最终导致地面局部沉降。</w:t>
      </w:r>
    </w:p>
    <w:p>
      <w:pPr>
        <w:autoSpaceDN w:val="0"/>
        <w:autoSpaceDE w:val="0"/>
        <w:widowControl/>
        <w:spacing w:line="245" w:lineRule="auto" w:before="70" w:after="0"/>
        <w:ind w:left="734" w:right="198" w:firstLine="426"/>
        <w:jc w:val="both"/>
      </w:pPr>
      <w:r>
        <w:rPr>
          <w:rFonts w:ascii="FZSSJW" w:hAnsi="FZSSJW" w:eastAsia="FZSSJW"/>
          <w:b w:val="0"/>
          <w:i w:val="0"/>
          <w:color w:val="000000"/>
          <w:sz w:val="21"/>
        </w:rPr>
        <w:t>（</w:t>
      </w:r>
      <w:r>
        <w:rPr>
          <w:rFonts w:ascii="Times" w:hAnsi="Times" w:eastAsia="Times"/>
          <w:b w:val="0"/>
          <w:i w:val="0"/>
          <w:color w:val="000000"/>
          <w:sz w:val="21"/>
        </w:rPr>
        <w:t>3</w:t>
      </w:r>
      <w:r>
        <w:rPr>
          <w:rFonts w:ascii="FZSSJW" w:hAnsi="FZSSJW" w:eastAsia="FZSSJW"/>
          <w:b w:val="0"/>
          <w:i w:val="0"/>
          <w:color w:val="000000"/>
          <w:sz w:val="21"/>
        </w:rPr>
        <w:t>）由于高强度灰岩岩面参差不齐，盾构刀</w:t>
      </w:r>
      <w:r>
        <w:rPr>
          <w:rFonts w:ascii="FZSSJW" w:hAnsi="FZSSJW" w:eastAsia="FZSSJW"/>
          <w:b w:val="0"/>
          <w:i w:val="0"/>
          <w:color w:val="000000"/>
          <w:sz w:val="21"/>
        </w:rPr>
        <w:t>盘掘进破岩时滚刀将受到较大的冲击荷载易发生刀</w:t>
      </w:r>
      <w:r>
        <w:rPr>
          <w:rFonts w:ascii="FZSSJW" w:hAnsi="FZSSJW" w:eastAsia="FZSSJW"/>
          <w:b w:val="0"/>
          <w:i w:val="0"/>
          <w:color w:val="000000"/>
          <w:sz w:val="21"/>
        </w:rPr>
        <w:t>圈崩裂，且滚刀无法形成完整的轨迹线，进一步影</w:t>
      </w:r>
      <w:r>
        <w:rPr>
          <w:rFonts w:ascii="FZSSJW" w:hAnsi="FZSSJW" w:eastAsia="FZSSJW"/>
          <w:b w:val="0"/>
          <w:i w:val="0"/>
          <w:color w:val="000000"/>
          <w:sz w:val="21"/>
        </w:rPr>
        <w:t>响了破岩效果</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13</w:t>
      </w:r>
      <w:r>
        <w:rPr>
          <w:w w:val="102.02500025431316"/>
          <w:rFonts w:ascii="FZSSJW" w:hAnsi="FZSSJW" w:eastAsia="FZSSJW"/>
          <w:b w:val="0"/>
          <w:i w:val="0"/>
          <w:color w:val="000000"/>
          <w:sz w:val="12"/>
        </w:rPr>
        <w:t>］</w:t>
      </w:r>
      <w:r>
        <w:rPr>
          <w:rFonts w:ascii="FZSSJW" w:hAnsi="FZSSJW" w:eastAsia="FZSSJW"/>
          <w:b w:val="0"/>
          <w:i w:val="0"/>
          <w:color w:val="000000"/>
          <w:sz w:val="21"/>
        </w:rPr>
        <w:t>。</w:t>
      </w:r>
    </w:p>
    <w:p>
      <w:pPr>
        <w:autoSpaceDN w:val="0"/>
        <w:autoSpaceDE w:val="0"/>
        <w:widowControl/>
        <w:spacing w:line="187" w:lineRule="auto" w:before="238" w:after="0"/>
        <w:ind w:left="734" w:right="0" w:firstLine="0"/>
        <w:jc w:val="left"/>
      </w:pPr>
      <w:r>
        <w:rPr>
          <w:rFonts w:ascii="Times" w:hAnsi="Times" w:eastAsia="Times"/>
          <w:b w:val="0"/>
          <w:i w:val="0"/>
          <w:color w:val="000000"/>
          <w:sz w:val="24"/>
        </w:rPr>
        <w:t xml:space="preserve">3 </w:t>
      </w:r>
      <w:r>
        <w:rPr>
          <w:rFonts w:ascii="FZHTJW" w:hAnsi="FZHTJW" w:eastAsia="FZHTJW"/>
          <w:b w:val="0"/>
          <w:i w:val="0"/>
          <w:color w:val="000000"/>
          <w:sz w:val="24"/>
        </w:rPr>
        <w:t>刀具配置</w:t>
      </w:r>
    </w:p>
    <w:p>
      <w:pPr>
        <w:autoSpaceDN w:val="0"/>
        <w:autoSpaceDE w:val="0"/>
        <w:widowControl/>
        <w:spacing w:line="245" w:lineRule="auto" w:before="216" w:after="0"/>
        <w:ind w:left="734" w:right="198" w:firstLine="426"/>
        <w:jc w:val="both"/>
      </w:pPr>
      <w:r>
        <w:rPr>
          <w:rFonts w:ascii="FZSSJW" w:hAnsi="FZSSJW" w:eastAsia="FZSSJW"/>
          <w:b w:val="0"/>
          <w:i w:val="0"/>
          <w:color w:val="000000"/>
          <w:sz w:val="21"/>
        </w:rPr>
        <w:t>目前盾构刀具按切削原理进行划分，主要可</w:t>
      </w:r>
      <w:r>
        <w:rPr>
          <w:rFonts w:ascii="FZSSJW" w:hAnsi="FZSSJW" w:eastAsia="FZSSJW"/>
          <w:b w:val="0"/>
          <w:i w:val="0"/>
          <w:color w:val="000000"/>
          <w:sz w:val="21"/>
        </w:rPr>
        <w:t>分为切削刀和滚刀。切削刀主要依靠盾构向前掘</w:t>
      </w:r>
      <w:r>
        <w:rPr>
          <w:rFonts w:ascii="FZSSJW" w:hAnsi="FZSSJW" w:eastAsia="FZSSJW"/>
          <w:b w:val="0"/>
          <w:i w:val="0"/>
          <w:color w:val="000000"/>
          <w:sz w:val="21"/>
        </w:rPr>
        <w:t>进的同时，刀具随刀盘旋转从而对掌子面土体产</w:t>
      </w:r>
      <w:r>
        <w:rPr>
          <w:rFonts w:ascii="FZSSJW" w:hAnsi="FZSSJW" w:eastAsia="FZSSJW"/>
          <w:b w:val="0"/>
          <w:i w:val="0"/>
          <w:color w:val="000000"/>
          <w:sz w:val="21"/>
        </w:rPr>
        <w:t>生轴向剪切力和径向切削力，普遍适用于粒径小于</w:t>
      </w:r>
      <w:r>
        <w:rPr>
          <w:rFonts w:ascii="Times" w:hAnsi="Times" w:eastAsia="Times"/>
          <w:b w:val="0"/>
          <w:i w:val="0"/>
          <w:color w:val="000000"/>
          <w:sz w:val="21"/>
        </w:rPr>
        <w:t>400mm</w:t>
      </w:r>
      <w:r>
        <w:rPr>
          <w:rFonts w:ascii="FZSSJW" w:hAnsi="FZSSJW" w:eastAsia="FZSSJW"/>
          <w:b w:val="0"/>
          <w:i w:val="0"/>
          <w:color w:val="000000"/>
          <w:sz w:val="21"/>
        </w:rPr>
        <w:t>的黏土、砂卵石及砂土等土质地层</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14</w:t>
      </w:r>
      <w:r>
        <w:rPr>
          <w:w w:val="102.02500025431316"/>
          <w:rFonts w:ascii="FZSSJW" w:hAnsi="FZSSJW" w:eastAsia="FZSSJW"/>
          <w:b w:val="0"/>
          <w:i w:val="0"/>
          <w:color w:val="000000"/>
          <w:sz w:val="12"/>
        </w:rPr>
        <w:t>］</w:t>
      </w:r>
      <w:r>
        <w:rPr>
          <w:rFonts w:ascii="FZSSJW" w:hAnsi="FZSSJW" w:eastAsia="FZSSJW"/>
          <w:b w:val="0"/>
          <w:i w:val="0"/>
          <w:color w:val="000000"/>
          <w:sz w:val="21"/>
        </w:rPr>
        <w:t>。滚</w:t>
      </w:r>
      <w:r>
        <w:rPr>
          <w:rFonts w:ascii="FZSSJW" w:hAnsi="FZSSJW" w:eastAsia="FZSSJW"/>
          <w:b w:val="0"/>
          <w:i w:val="0"/>
          <w:color w:val="000000"/>
          <w:sz w:val="21"/>
        </w:rPr>
        <w:t>刀则主要依靠挤压作用破岩，普遍适用于岩质地</w:t>
      </w:r>
      <w:r>
        <w:rPr>
          <w:rFonts w:ascii="FZSSJW" w:hAnsi="FZSSJW" w:eastAsia="FZSSJW"/>
          <w:b w:val="0"/>
          <w:i w:val="0"/>
          <w:color w:val="000000"/>
          <w:sz w:val="21"/>
        </w:rPr>
        <w:t>层。盾构在岩质地层中刀具损坏较为严重，因此需</w:t>
      </w:r>
      <w:r>
        <w:rPr>
          <w:rFonts w:ascii="FZSSJW" w:hAnsi="FZSSJW" w:eastAsia="FZSSJW"/>
          <w:b w:val="0"/>
          <w:i w:val="0"/>
          <w:color w:val="000000"/>
          <w:sz w:val="21"/>
        </w:rPr>
        <w:t>配置滚刀。而复合型刀盘配备的刀具不仅有切削</w:t>
      </w:r>
      <w:r>
        <w:rPr>
          <w:rFonts w:ascii="FZSSJW" w:hAnsi="FZSSJW" w:eastAsia="FZSSJW"/>
          <w:b w:val="0"/>
          <w:i w:val="0"/>
          <w:color w:val="000000"/>
          <w:sz w:val="21"/>
        </w:rPr>
        <w:t>刀，还有刮刀，因此复合型刀盘适用于软硬不均复</w:t>
      </w:r>
      <w:r>
        <w:rPr>
          <w:rFonts w:ascii="FZSSJW" w:hAnsi="FZSSJW" w:eastAsia="FZSSJW"/>
          <w:b w:val="0"/>
          <w:i w:val="0"/>
          <w:color w:val="000000"/>
          <w:sz w:val="21"/>
        </w:rPr>
        <w:t>合地层</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15</w:t>
      </w:r>
      <w:r>
        <w:rPr>
          <w:w w:val="102.02500025431316"/>
          <w:rFonts w:ascii="FZSSJW" w:hAnsi="FZSSJW" w:eastAsia="FZSSJW"/>
          <w:b w:val="0"/>
          <w:i w:val="0"/>
          <w:color w:val="000000"/>
          <w:sz w:val="12"/>
        </w:rPr>
        <w:t>］</w:t>
      </w:r>
      <w:r>
        <w:rPr>
          <w:rFonts w:ascii="FZSSJW" w:hAnsi="FZSSJW" w:eastAsia="FZSSJW"/>
          <w:b w:val="0"/>
          <w:i w:val="0"/>
          <w:color w:val="000000"/>
          <w:sz w:val="21"/>
        </w:rPr>
        <w:t>。</w:t>
      </w:r>
    </w:p>
    <w:p>
      <w:pPr>
        <w:autoSpaceDN w:val="0"/>
        <w:autoSpaceDE w:val="0"/>
        <w:widowControl/>
        <w:spacing w:line="245" w:lineRule="auto" w:before="70" w:after="0"/>
        <w:ind w:left="734" w:right="198" w:firstLine="426"/>
        <w:jc w:val="both"/>
      </w:pPr>
      <w:r>
        <w:rPr>
          <w:rFonts w:ascii="FZSSJW" w:hAnsi="FZSSJW" w:eastAsia="FZSSJW"/>
          <w:b w:val="0"/>
          <w:i w:val="0"/>
          <w:color w:val="000000"/>
          <w:sz w:val="21"/>
        </w:rPr>
        <w:t>本区间隧道衬砌结构的内径为</w:t>
      </w:r>
      <w:r>
        <w:rPr>
          <w:rFonts w:ascii="Times" w:hAnsi="Times" w:eastAsia="Times"/>
          <w:b w:val="0"/>
          <w:i w:val="0"/>
          <w:color w:val="000000"/>
          <w:sz w:val="21"/>
        </w:rPr>
        <w:t>5.8m</w:t>
      </w:r>
      <w:r>
        <w:rPr>
          <w:rFonts w:ascii="FZSSJW" w:hAnsi="FZSSJW" w:eastAsia="FZSSJW"/>
          <w:b w:val="0"/>
          <w:i w:val="0"/>
          <w:color w:val="000000"/>
          <w:sz w:val="21"/>
        </w:rPr>
        <w:t>，外径为</w:t>
      </w:r>
      <w:r>
        <w:rPr>
          <w:rFonts w:ascii="Times" w:hAnsi="Times" w:eastAsia="Times"/>
          <w:b w:val="0"/>
          <w:i w:val="0"/>
          <w:color w:val="000000"/>
          <w:sz w:val="21"/>
        </w:rPr>
        <w:t>6.4m</w:t>
      </w:r>
      <w:r>
        <w:rPr>
          <w:rFonts w:ascii="FZSSJW" w:hAnsi="FZSSJW" w:eastAsia="FZSSJW"/>
          <w:b w:val="0"/>
          <w:i w:val="0"/>
          <w:color w:val="000000"/>
          <w:sz w:val="21"/>
        </w:rPr>
        <w:t>。由于隧道上断面为富水松散地层，下断面</w:t>
      </w:r>
      <w:r>
        <w:rPr>
          <w:rFonts w:ascii="FZSSJW" w:hAnsi="FZSSJW" w:eastAsia="FZSSJW"/>
          <w:b w:val="0"/>
          <w:i w:val="0"/>
          <w:color w:val="000000"/>
          <w:sz w:val="21"/>
        </w:rPr>
        <w:t>为岩溶发育地层，因此在施工中采用</w:t>
      </w:r>
      <w:r>
        <w:rPr>
          <w:rFonts w:ascii="Times" w:hAnsi="Times" w:eastAsia="Times"/>
          <w:b w:val="0"/>
          <w:i w:val="0"/>
          <w:color w:val="000000"/>
          <w:sz w:val="21"/>
        </w:rPr>
        <w:t>2</w:t>
      </w:r>
      <w:r>
        <w:rPr>
          <w:rFonts w:ascii="FZSSJW" w:hAnsi="FZSSJW" w:eastAsia="FZSSJW"/>
          <w:b w:val="0"/>
          <w:i w:val="0"/>
          <w:color w:val="000000"/>
          <w:sz w:val="21"/>
        </w:rPr>
        <w:t>台φ</w:t>
      </w:r>
      <w:r>
        <w:rPr>
          <w:rFonts w:ascii="Times" w:hAnsi="Times" w:eastAsia="Times"/>
          <w:b w:val="0"/>
          <w:i w:val="0"/>
          <w:color w:val="000000"/>
          <w:sz w:val="21"/>
        </w:rPr>
        <w:t>6660mm</w:t>
      </w:r>
      <w:r>
        <w:rPr>
          <w:rFonts w:ascii="FZSSJW" w:hAnsi="FZSSJW" w:eastAsia="FZSSJW"/>
          <w:b w:val="0"/>
          <w:i w:val="0"/>
          <w:color w:val="000000"/>
          <w:sz w:val="21"/>
        </w:rPr>
        <w:t>土压</w:t>
      </w:r>
      <w:r>
        <w:rPr>
          <w:rFonts w:ascii="Times" w:hAnsi="Times" w:eastAsia="Times"/>
          <w:b w:val="0"/>
          <w:i w:val="0"/>
          <w:color w:val="000000"/>
          <w:sz w:val="21"/>
        </w:rPr>
        <w:t>/</w:t>
      </w:r>
      <w:r>
        <w:rPr>
          <w:rFonts w:ascii="FZSSJW" w:hAnsi="FZSSJW" w:eastAsia="FZSSJW"/>
          <w:b w:val="0"/>
          <w:i w:val="0"/>
          <w:color w:val="000000"/>
          <w:sz w:val="21"/>
        </w:rPr>
        <w:t>高密度泥水双模盾构，本区间选择泥水平衡</w:t>
      </w:r>
    </w:p>
    <w:p>
      <w:pPr>
        <w:sectPr>
          <w:type w:val="continuous"/>
          <w:pgSz w:w="11906" w:h="16157"/>
          <w:pgMar w:top="398" w:right="1112" w:bottom="168" w:left="400" w:header="720" w:footer="720" w:gutter="0"/>
          <w:cols w:num="2" w:equalWidth="0">
            <w:col w:w="5552" w:space="0"/>
            <w:col w:w="4842" w:space="0"/>
          </w:cols>
          <w:docGrid w:linePitch="360"/>
        </w:sectPr>
      </w:pPr>
    </w:p>
    <w:tbl>
      <w:tblPr>
        <w:tblW w:type="auto" w:w="0"/>
        <w:tblLayout w:type="fixed"/>
        <w:tblLook w:firstColumn="1" w:firstRow="1" w:lastColumn="0" w:lastRow="0" w:noHBand="0" w:noVBand="1" w:val="04A0"/>
        <w:tblInd w:w="287.99999999999955" w:type="dxa"/>
      </w:tblPr>
      <w:tblGrid>
        <w:gridCol w:w="1485"/>
        <w:gridCol w:w="1485"/>
        <w:gridCol w:w="1485"/>
        <w:gridCol w:w="1485"/>
        <w:gridCol w:w="1485"/>
        <w:gridCol w:w="1485"/>
        <w:gridCol w:w="1485"/>
      </w:tblGrid>
      <w:tr>
        <w:trPr>
          <w:trHeight w:hRule="exact" w:val="308"/>
        </w:trPr>
        <w:tc>
          <w:tcPr>
            <w:tcW w:type="dxa" w:w="680"/>
            <w:vMerge w:val="restart"/>
            <w:tcBorders/>
            <w:shd w:fill="ffffff"/>
            <w:tcMar>
              <w:start w:w="0" w:type="dxa"/>
              <w:end w:w="0" w:type="dxa"/>
            </w:tcMar>
            <w:tcMar>
              <w:start w:w="0" w:type="dxa"/>
              <w:end w:w="0" w:type="dxa"/>
            </w:tcMar>
          </w:tcPr>
          <w:p>
            <w:pPr>
              <w:autoSpaceDN w:val="0"/>
              <w:autoSpaceDE w:val="0"/>
              <w:widowControl/>
              <w:spacing w:line="185" w:lineRule="auto" w:before="886" w:after="0"/>
              <w:ind w:left="0" w:right="0" w:firstLine="0"/>
              <w:jc w:val="center"/>
            </w:pPr>
            <w:r>
              <w:rPr>
                <w:rFonts w:ascii="FZXDXJW" w:hAnsi="FZXDXJW" w:eastAsia="FZXDXJW"/>
                <w:b w:val="0"/>
                <w:i w:val="0"/>
                <w:color w:val="000000"/>
                <w:sz w:val="8"/>
              </w:rPr>
              <w:t>No.3</w:t>
            </w:r>
          </w:p>
        </w:tc>
        <w:tc>
          <w:tcPr>
            <w:tcW w:type="dxa" w:w="440"/>
            <w:vMerge w:val="restart"/>
            <w:tcBorders/>
            <w:shd w:fill="ffffff"/>
            <w:tcMar>
              <w:start w:w="0" w:type="dxa"/>
              <w:end w:w="0" w:type="dxa"/>
            </w:tcMar>
            <w:tcMar>
              <w:start w:w="0" w:type="dxa"/>
              <w:end w:w="0" w:type="dxa"/>
            </w:tcMar>
          </w:tcPr>
          <w:p>
            <w:pPr>
              <w:autoSpaceDN w:val="0"/>
              <w:autoSpaceDE w:val="0"/>
              <w:widowControl/>
              <w:spacing w:line="185" w:lineRule="auto" w:before="280" w:after="0"/>
              <w:ind w:left="0" w:right="22" w:firstLine="0"/>
              <w:jc w:val="right"/>
            </w:pPr>
            <w:r>
              <w:rPr>
                <w:rFonts w:ascii="FZXDXJW" w:hAnsi="FZXDXJW" w:eastAsia="FZXDXJW"/>
                <w:b w:val="0"/>
                <w:i w:val="0"/>
                <w:color w:val="000000"/>
                <w:sz w:val="8"/>
              </w:rPr>
              <w:t>No.2</w:t>
            </w:r>
          </w:p>
        </w:tc>
        <w:tc>
          <w:tcPr>
            <w:tcW w:type="dxa" w:w="600"/>
            <w:vMerge w:val="restart"/>
            <w:tcBorders/>
            <w:shd w:fill="ffffff"/>
            <w:tcMar>
              <w:start w:w="0" w:type="dxa"/>
              <w:end w:w="0" w:type="dxa"/>
            </w:tcMar>
            <w:tcMar>
              <w:start w:w="0" w:type="dxa"/>
              <w:end w:w="0" w:type="dxa"/>
            </w:tcMar>
          </w:tcPr>
          <w:p>
            <w:pPr>
              <w:autoSpaceDN w:val="0"/>
              <w:autoSpaceDE w:val="0"/>
              <w:widowControl/>
              <w:spacing w:line="185" w:lineRule="auto" w:before="36" w:after="0"/>
              <w:ind w:left="50" w:right="0" w:firstLine="0"/>
              <w:jc w:val="left"/>
            </w:pPr>
            <w:r>
              <w:rPr>
                <w:rFonts w:ascii="FZXDXJW" w:hAnsi="FZXDXJW" w:eastAsia="FZXDXJW"/>
                <w:b w:val="0"/>
                <w:i w:val="0"/>
                <w:color w:val="000000"/>
                <w:sz w:val="6"/>
              </w:rPr>
              <w:t>边缘保护刀</w:t>
            </w:r>
          </w:p>
        </w:tc>
        <w:tc>
          <w:tcPr>
            <w:tcW w:type="dxa" w:w="820"/>
            <w:vMerge w:val="restart"/>
            <w:tcBorders/>
            <w:shd w:fill="ffffff"/>
            <w:tcMar>
              <w:start w:w="0" w:type="dxa"/>
              <w:end w:w="0" w:type="dxa"/>
            </w:tcMar>
            <w:tcMar>
              <w:start w:w="0" w:type="dxa"/>
              <w:end w:w="0" w:type="dxa"/>
            </w:tcMar>
          </w:tcPr>
          <w:p>
            <w:pPr>
              <w:autoSpaceDN w:val="0"/>
              <w:autoSpaceDE w:val="0"/>
              <w:widowControl/>
              <w:spacing w:line="185" w:lineRule="auto" w:before="10" w:after="0"/>
              <w:ind w:left="0" w:right="412" w:firstLine="0"/>
              <w:jc w:val="right"/>
            </w:pPr>
            <w:r>
              <w:rPr>
                <w:rFonts w:ascii="FZXDXJW" w:hAnsi="FZXDXJW" w:eastAsia="FZXDXJW"/>
                <w:b w:val="0"/>
                <w:i w:val="0"/>
                <w:color w:val="000000"/>
                <w:sz w:val="8"/>
              </w:rPr>
              <w:t>No.1</w:t>
            </w:r>
          </w:p>
        </w:tc>
        <w:tc>
          <w:tcPr>
            <w:tcW w:type="dxa" w:w="820"/>
            <w:tcBorders/>
            <w:shd w:fill="ffffff"/>
            <w:tcMar>
              <w:start w:w="0" w:type="dxa"/>
              <w:end w:w="0" w:type="dxa"/>
            </w:tcMar>
          </w:tcPr>
          <w:p>
            <w:pPr>
              <w:autoSpaceDN w:val="0"/>
              <w:autoSpaceDE w:val="0"/>
              <w:widowControl/>
              <w:spacing w:line="185" w:lineRule="auto" w:before="10" w:after="0"/>
              <w:ind w:left="0" w:right="134" w:firstLine="0"/>
              <w:jc w:val="right"/>
            </w:pPr>
            <w:r>
              <w:rPr>
                <w:rFonts w:ascii="FZXDXJW" w:hAnsi="FZXDXJW" w:eastAsia="FZXDXJW"/>
                <w:b w:val="0"/>
                <w:i w:val="0"/>
                <w:color w:val="000000"/>
                <w:sz w:val="6"/>
              </w:rPr>
              <w:t>单刃走刀</w:t>
            </w:r>
          </w:p>
        </w:tc>
        <w:tc>
          <w:tcPr>
            <w:tcW w:type="dxa" w:w="340"/>
            <w:vMerge w:val="restart"/>
            <w:tcBorders/>
            <w:shd w:fill="ffffff"/>
            <w:tcMar>
              <w:start w:w="0" w:type="dxa"/>
              <w:end w:w="0" w:type="dxa"/>
            </w:tcMar>
            <w:tcMar>
              <w:start w:w="0" w:type="dxa"/>
              <w:end w:w="0" w:type="dxa"/>
            </w:tcMar>
          </w:tcPr>
          <w:p>
            <w:pPr>
              <w:autoSpaceDN w:val="0"/>
              <w:autoSpaceDE w:val="0"/>
              <w:widowControl/>
              <w:spacing w:line="185" w:lineRule="auto" w:before="200" w:after="0"/>
              <w:ind w:left="0" w:right="0" w:firstLine="0"/>
              <w:jc w:val="right"/>
            </w:pPr>
            <w:r>
              <w:rPr>
                <w:rFonts w:ascii="FZXDXJW" w:hAnsi="FZXDXJW" w:eastAsia="FZXDXJW"/>
                <w:b w:val="0"/>
                <w:i w:val="0"/>
                <w:color w:val="000000"/>
                <w:sz w:val="6"/>
              </w:rPr>
              <w:t>双刃液刀</w:t>
            </w:r>
          </w:p>
        </w:tc>
        <w:tc>
          <w:tcPr>
            <w:tcW w:type="dxa" w:w="540"/>
            <w:tcBorders/>
            <w:shd w:fill="ffffff"/>
            <w:tcMar>
              <w:start w:w="0" w:type="dxa"/>
              <w:end w:w="0" w:type="dxa"/>
            </w:tcMar>
          </w:tcPr>
          <w:p>
            <w:pPr>
              <w:autoSpaceDN w:val="0"/>
              <w:autoSpaceDE w:val="0"/>
              <w:widowControl/>
              <w:spacing w:line="185" w:lineRule="auto" w:before="240" w:after="0"/>
              <w:ind w:left="22" w:right="0" w:firstLine="0"/>
              <w:jc w:val="left"/>
            </w:pPr>
            <w:r>
              <w:rPr>
                <w:rFonts w:ascii="FZXDXJW" w:hAnsi="FZXDXJW" w:eastAsia="FZXDXJW"/>
                <w:b w:val="0"/>
                <w:i w:val="0"/>
                <w:color w:val="000000"/>
                <w:sz w:val="6"/>
              </w:rPr>
              <w:t>四联液刀</w:t>
            </w:r>
          </w:p>
        </w:tc>
      </w:tr>
      <w:tr>
        <w:trPr>
          <w:trHeight w:hRule="exact" w:val="698"/>
        </w:trPr>
        <w:tc>
          <w:tcPr>
            <w:tcW w:type="dxa" w:w="1485"/>
            <w:vMerge/>
            <w:tcBorders/>
          </w:tcPr>
          <w:p/>
        </w:tc>
        <w:tc>
          <w:tcPr>
            <w:tcW w:type="dxa" w:w="1485"/>
            <w:vMerge/>
            <w:tcBorders/>
          </w:tcPr>
          <w:p/>
        </w:tc>
        <w:tc>
          <w:tcPr>
            <w:tcW w:type="dxa" w:w="1485"/>
            <w:vMerge/>
            <w:tcBorders/>
          </w:tcPr>
          <w:p/>
        </w:tc>
        <w:tc>
          <w:tcPr>
            <w:tcW w:type="dxa" w:w="1485"/>
            <w:vMerge/>
            <w:tcBorders/>
          </w:tcPr>
          <w:p/>
        </w:tc>
        <w:tc>
          <w:tcPr>
            <w:tcW w:type="dxa" w:w="820"/>
            <w:tcBorders/>
            <w:shd w:fill="ffffff"/>
            <w:tcMar>
              <w:start w:w="0" w:type="dxa"/>
              <w:end w:w="0" w:type="dxa"/>
            </w:tcMar>
          </w:tcPr>
          <w:p>
            <w:pPr>
              <w:autoSpaceDN w:val="0"/>
              <w:autoSpaceDE w:val="0"/>
              <w:widowControl/>
              <w:spacing w:line="185" w:lineRule="auto" w:before="0" w:after="0"/>
              <w:ind w:left="0" w:right="102" w:firstLine="0"/>
              <w:jc w:val="right"/>
            </w:pPr>
            <w:r>
              <w:rPr>
                <w:rFonts w:ascii="FZXDXJW" w:hAnsi="FZXDXJW" w:eastAsia="FZXDXJW"/>
                <w:b w:val="0"/>
                <w:i w:val="0"/>
                <w:color w:val="000000"/>
                <w:sz w:val="8"/>
              </w:rPr>
              <w:t>No.12</w:t>
            </w:r>
          </w:p>
        </w:tc>
        <w:tc>
          <w:tcPr>
            <w:tcW w:type="dxa" w:w="1485"/>
            <w:vMerge/>
            <w:tcBorders/>
          </w:tcPr>
          <w:p/>
        </w:tc>
        <w:tc>
          <w:tcPr>
            <w:tcW w:type="dxa" w:w="540"/>
            <w:tcBorders/>
            <w:shd w:fill="ffffff"/>
            <w:tcMar>
              <w:start w:w="0" w:type="dxa"/>
              <w:end w:w="0" w:type="dxa"/>
            </w:tcMar>
          </w:tcPr>
          <w:p>
            <w:pPr>
              <w:autoSpaceDN w:val="0"/>
              <w:autoSpaceDE w:val="0"/>
              <w:widowControl/>
              <w:spacing w:line="185" w:lineRule="auto" w:before="558" w:after="0"/>
              <w:ind w:left="38" w:right="0" w:firstLine="0"/>
              <w:jc w:val="left"/>
            </w:pPr>
            <w:r>
              <w:rPr>
                <w:rFonts w:ascii="FZXDXJW" w:hAnsi="FZXDXJW" w:eastAsia="FZXDXJW"/>
                <w:b w:val="0"/>
                <w:i w:val="0"/>
                <w:color w:val="000000"/>
                <w:sz w:val="8"/>
              </w:rPr>
              <w:t>No.11</w:t>
            </w:r>
          </w:p>
        </w:tc>
      </w:tr>
    </w:tbl>
    <w:p>
      <w:pPr>
        <w:autoSpaceDN w:val="0"/>
        <w:autoSpaceDE w:val="0"/>
        <w:widowControl/>
        <w:spacing w:line="180" w:lineRule="auto" w:before="28" w:after="0"/>
        <w:ind w:left="0" w:right="160" w:firstLine="0"/>
        <w:jc w:val="right"/>
      </w:pPr>
      <w:r>
        <w:rPr>
          <w:rFonts w:ascii="FZXDXJW" w:hAnsi="FZXDXJW" w:eastAsia="FZXDXJW"/>
          <w:b w:val="0"/>
          <w:i w:val="0"/>
          <w:color w:val="000000"/>
          <w:sz w:val="6"/>
        </w:rPr>
        <w:t>液压磨损检测刀</w:t>
      </w:r>
    </w:p>
    <w:p>
      <w:pPr>
        <w:autoSpaceDN w:val="0"/>
        <w:autoSpaceDE w:val="0"/>
        <w:widowControl/>
        <w:spacing w:line="185" w:lineRule="auto" w:before="276" w:after="272"/>
        <w:ind w:left="0" w:right="86" w:firstLine="0"/>
        <w:jc w:val="right"/>
      </w:pPr>
      <w:r>
        <w:rPr>
          <w:rFonts w:ascii="FZXDXJW" w:hAnsi="FZXDXJW" w:eastAsia="FZXDXJW"/>
          <w:b w:val="0"/>
          <w:i w:val="0"/>
          <w:color w:val="000000"/>
          <w:sz w:val="6"/>
        </w:rPr>
        <w:t>液压磨损检测条</w:t>
      </w:r>
    </w:p>
    <w:tbl>
      <w:tblPr>
        <w:tblW w:type="auto" w:w="0"/>
        <w:tblLayout w:type="fixed"/>
        <w:tblLook w:firstColumn="1" w:firstRow="1" w:lastColumn="0" w:lastRow="0" w:noHBand="0" w:noVBand="1" w:val="04A0"/>
        <w:tblInd w:w="147.99999999999955" w:type="dxa"/>
      </w:tblPr>
      <w:tblGrid>
        <w:gridCol w:w="5197"/>
        <w:gridCol w:w="5197"/>
      </w:tblGrid>
      <w:tr>
        <w:trPr>
          <w:trHeight w:hRule="exact" w:val="220"/>
        </w:trPr>
        <w:tc>
          <w:tcPr>
            <w:tcW w:type="dxa" w:w="2220"/>
            <w:tcBorders/>
            <w:shd w:fill="ffffff"/>
            <w:tcMar>
              <w:start w:w="0" w:type="dxa"/>
              <w:end w:w="0" w:type="dxa"/>
            </w:tcMar>
          </w:tcPr>
          <w:p>
            <w:pPr>
              <w:autoSpaceDN w:val="0"/>
              <w:autoSpaceDE w:val="0"/>
              <w:widowControl/>
              <w:spacing w:line="185" w:lineRule="auto" w:before="60" w:after="0"/>
              <w:ind w:left="148" w:right="0" w:firstLine="0"/>
              <w:jc w:val="left"/>
            </w:pPr>
            <w:r>
              <w:rPr>
                <w:rFonts w:ascii="FZXDXJW" w:hAnsi="FZXDXJW" w:eastAsia="FZXDXJW"/>
                <w:b w:val="0"/>
                <w:i w:val="0"/>
                <w:color w:val="000000"/>
                <w:sz w:val="8"/>
              </w:rPr>
              <w:t>No.4</w:t>
            </w:r>
          </w:p>
        </w:tc>
        <w:tc>
          <w:tcPr>
            <w:tcW w:type="dxa" w:w="2280"/>
            <w:tcBorders/>
            <w:shd w:fill="ffffff"/>
            <w:tcMar>
              <w:start w:w="0" w:type="dxa"/>
              <w:end w:w="0" w:type="dxa"/>
            </w:tcMar>
          </w:tcPr>
          <w:p>
            <w:pPr>
              <w:autoSpaceDN w:val="0"/>
              <w:autoSpaceDE w:val="0"/>
              <w:widowControl/>
              <w:spacing w:line="185" w:lineRule="auto" w:before="70" w:after="0"/>
              <w:ind w:left="0" w:right="166" w:firstLine="0"/>
              <w:jc w:val="right"/>
            </w:pPr>
            <w:r>
              <w:rPr>
                <w:rFonts w:ascii="FZXDXJW" w:hAnsi="FZXDXJW" w:eastAsia="FZXDXJW"/>
                <w:b w:val="0"/>
                <w:i w:val="0"/>
                <w:color w:val="000000"/>
                <w:sz w:val="8"/>
              </w:rPr>
              <w:t>No.10</w:t>
            </w:r>
          </w:p>
        </w:tc>
      </w:tr>
    </w:tbl>
    <w:p>
      <w:pPr>
        <w:autoSpaceDN w:val="0"/>
        <w:tabs>
          <w:tab w:pos="4066" w:val="left"/>
        </w:tabs>
        <w:autoSpaceDE w:val="0"/>
        <w:widowControl/>
        <w:spacing w:line="245" w:lineRule="auto" w:before="744" w:after="454"/>
        <w:ind w:left="596" w:right="576" w:firstLine="0"/>
        <w:jc w:val="left"/>
      </w:pPr>
      <w:r>
        <w:tab/>
      </w:r>
      <w:r>
        <w:rPr>
          <w:rFonts w:ascii="FZXDXJW" w:hAnsi="FZXDXJW" w:eastAsia="FZXDXJW"/>
          <w:b w:val="0"/>
          <w:i w:val="0"/>
          <w:color w:val="000000"/>
          <w:sz w:val="8"/>
        </w:rPr>
        <w:t xml:space="preserve">No.9 </w:t>
      </w:r>
      <w:r>
        <w:rPr>
          <w:rFonts w:ascii="FZXDXJW" w:hAnsi="FZXDXJW" w:eastAsia="FZXDXJW"/>
          <w:b w:val="0"/>
          <w:i w:val="0"/>
          <w:color w:val="000000"/>
          <w:sz w:val="8"/>
        </w:rPr>
        <w:t>No.5</w:t>
      </w:r>
    </w:p>
    <w:tbl>
      <w:tblPr>
        <w:tblW w:type="auto" w:w="0"/>
        <w:tblLayout w:type="fixed"/>
        <w:tblLook w:firstColumn="1" w:firstRow="1" w:lastColumn="0" w:lastRow="0" w:noHBand="0" w:noVBand="1" w:val="04A0"/>
        <w:tblInd w:w="647.9999999999995" w:type="dxa"/>
      </w:tblPr>
      <w:tblGrid>
        <w:gridCol w:w="5197"/>
        <w:gridCol w:w="5197"/>
      </w:tblGrid>
      <w:tr>
        <w:trPr>
          <w:trHeight w:hRule="exact" w:val="170"/>
        </w:trPr>
        <w:tc>
          <w:tcPr>
            <w:tcW w:type="dxa" w:w="1720"/>
            <w:tcBorders/>
            <w:shd w:fill="ffffff"/>
            <w:tcMar>
              <w:start w:w="0" w:type="dxa"/>
              <w:end w:w="0" w:type="dxa"/>
            </w:tcMar>
          </w:tcPr>
          <w:p>
            <w:pPr>
              <w:autoSpaceDN w:val="0"/>
              <w:autoSpaceDE w:val="0"/>
              <w:widowControl/>
              <w:spacing w:line="185" w:lineRule="auto" w:before="64" w:after="0"/>
              <w:ind w:left="0" w:right="918" w:firstLine="0"/>
              <w:jc w:val="right"/>
            </w:pPr>
            <w:r>
              <w:rPr>
                <w:rFonts w:ascii="FZXDXJW" w:hAnsi="FZXDXJW" w:eastAsia="FZXDXJW"/>
                <w:b w:val="0"/>
                <w:i w:val="0"/>
                <w:color w:val="000000"/>
                <w:sz w:val="8"/>
              </w:rPr>
              <w:t>No.6</w:t>
            </w:r>
          </w:p>
        </w:tc>
        <w:tc>
          <w:tcPr>
            <w:tcW w:type="dxa" w:w="1780"/>
            <w:tcBorders/>
            <w:shd w:fill="ffffff"/>
            <w:tcMar>
              <w:start w:w="0" w:type="dxa"/>
              <w:end w:w="0" w:type="dxa"/>
            </w:tcMar>
          </w:tcPr>
          <w:p>
            <w:pPr>
              <w:autoSpaceDN w:val="0"/>
              <w:autoSpaceDE w:val="0"/>
              <w:widowControl/>
              <w:spacing w:line="185" w:lineRule="auto" w:before="60" w:after="0"/>
              <w:ind w:left="0" w:right="688" w:firstLine="0"/>
              <w:jc w:val="right"/>
            </w:pPr>
            <w:r>
              <w:rPr>
                <w:rFonts w:ascii="FZXDXJW" w:hAnsi="FZXDXJW" w:eastAsia="FZXDXJW"/>
                <w:b w:val="0"/>
                <w:i w:val="0"/>
                <w:color w:val="000000"/>
                <w:sz w:val="8"/>
              </w:rPr>
              <w:t>No.8</w:t>
            </w:r>
          </w:p>
        </w:tc>
      </w:tr>
    </w:tbl>
    <w:p>
      <w:pPr>
        <w:autoSpaceDN w:val="0"/>
        <w:autoSpaceDE w:val="0"/>
        <w:widowControl/>
        <w:spacing w:line="185" w:lineRule="auto" w:before="14" w:after="0"/>
        <w:ind w:left="0" w:right="2300" w:firstLine="0"/>
        <w:jc w:val="right"/>
      </w:pPr>
      <w:r>
        <w:rPr>
          <w:rFonts w:ascii="FZXDXJW" w:hAnsi="FZXDXJW" w:eastAsia="FZXDXJW"/>
          <w:b w:val="0"/>
          <w:i w:val="0"/>
          <w:color w:val="000000"/>
          <w:sz w:val="8"/>
        </w:rPr>
        <w:t>No.7</w:t>
      </w:r>
    </w:p>
    <w:p>
      <w:pPr>
        <w:autoSpaceDN w:val="0"/>
        <w:autoSpaceDE w:val="0"/>
        <w:widowControl/>
        <w:spacing w:line="187" w:lineRule="auto" w:before="208" w:after="0"/>
        <w:ind w:left="0" w:right="1658" w:firstLine="0"/>
        <w:jc w:val="right"/>
      </w:pPr>
      <w:r>
        <w:rPr>
          <w:rFonts w:ascii="FZHTJW" w:hAnsi="FZHTJW" w:eastAsia="FZHTJW"/>
          <w:b w:val="0"/>
          <w:i w:val="0"/>
          <w:color w:val="000000"/>
          <w:sz w:val="18"/>
        </w:rPr>
        <w:t>图</w:t>
      </w:r>
      <w:r>
        <w:rPr>
          <w:rFonts w:ascii="Times" w:hAnsi="Times" w:eastAsia="Times"/>
          <w:b w:val="0"/>
          <w:i w:val="0"/>
          <w:color w:val="000000"/>
          <w:sz w:val="18"/>
        </w:rPr>
        <w:t xml:space="preserve">1 </w:t>
      </w:r>
      <w:r>
        <w:rPr>
          <w:rFonts w:ascii="FZHTJW" w:hAnsi="FZHTJW" w:eastAsia="FZHTJW"/>
          <w:b w:val="0"/>
          <w:i w:val="0"/>
          <w:color w:val="000000"/>
          <w:sz w:val="18"/>
        </w:rPr>
        <w:t>刀盘正视图</w:t>
      </w:r>
    </w:p>
    <w:p>
      <w:pPr>
        <w:autoSpaceDN w:val="0"/>
        <w:autoSpaceDE w:val="0"/>
        <w:widowControl/>
        <w:spacing w:line="187" w:lineRule="auto" w:before="326" w:after="0"/>
        <w:ind w:left="200" w:right="0" w:firstLine="0"/>
        <w:jc w:val="left"/>
      </w:pPr>
      <w:r>
        <w:rPr>
          <w:rFonts w:ascii="Times" w:hAnsi="Times" w:eastAsia="Times"/>
          <w:b w:val="0"/>
          <w:i w:val="0"/>
          <w:color w:val="000000"/>
          <w:sz w:val="24"/>
        </w:rPr>
        <w:t xml:space="preserve">4 </w:t>
      </w:r>
      <w:r>
        <w:rPr>
          <w:rFonts w:ascii="FZHTJW" w:hAnsi="FZHTJW" w:eastAsia="FZHTJW"/>
          <w:b w:val="0"/>
          <w:i w:val="0"/>
          <w:color w:val="000000"/>
          <w:sz w:val="24"/>
        </w:rPr>
        <w:t>盾构施工典型问题分析</w:t>
      </w:r>
    </w:p>
    <w:p>
      <w:pPr>
        <w:autoSpaceDN w:val="0"/>
        <w:autoSpaceDE w:val="0"/>
        <w:widowControl/>
        <w:spacing w:line="245" w:lineRule="auto" w:before="206" w:after="0"/>
        <w:ind w:left="200" w:right="22" w:firstLine="424"/>
        <w:jc w:val="both"/>
      </w:pPr>
      <w:r>
        <w:rPr>
          <w:rFonts w:ascii="FZSSJW" w:hAnsi="FZSSJW" w:eastAsia="FZSSJW"/>
          <w:b w:val="0"/>
          <w:i w:val="0"/>
          <w:color w:val="000000"/>
          <w:sz w:val="21"/>
        </w:rPr>
        <w:t>当第</w:t>
      </w:r>
      <w:r>
        <w:rPr>
          <w:rFonts w:ascii="Times" w:hAnsi="Times" w:eastAsia="Times"/>
          <w:b w:val="0"/>
          <w:i w:val="0"/>
          <w:color w:val="000000"/>
          <w:sz w:val="21"/>
        </w:rPr>
        <w:t>114</w:t>
      </w:r>
      <w:r>
        <w:rPr>
          <w:rFonts w:ascii="FZSSJW" w:hAnsi="FZSSJW" w:eastAsia="FZSSJW"/>
          <w:b w:val="0"/>
          <w:i w:val="0"/>
          <w:color w:val="000000"/>
          <w:sz w:val="21"/>
        </w:rPr>
        <w:t>环掘进至</w:t>
      </w:r>
      <w:r>
        <w:rPr>
          <w:rFonts w:ascii="Times" w:hAnsi="Times" w:eastAsia="Times"/>
          <w:b w:val="0"/>
          <w:i w:val="0"/>
          <w:color w:val="000000"/>
          <w:sz w:val="21"/>
        </w:rPr>
        <w:t>399mm</w:t>
      </w:r>
      <w:r>
        <w:rPr>
          <w:rFonts w:ascii="FZSSJW" w:hAnsi="FZSSJW" w:eastAsia="FZSSJW"/>
          <w:b w:val="0"/>
          <w:i w:val="0"/>
          <w:color w:val="000000"/>
          <w:sz w:val="21"/>
        </w:rPr>
        <w:t>时，刀盘扭矩出现</w:t>
      </w:r>
      <w:r>
        <w:rPr>
          <w:rFonts w:ascii="FZSSJW" w:hAnsi="FZSSJW" w:eastAsia="FZSSJW"/>
          <w:b w:val="0"/>
          <w:i w:val="0"/>
          <w:color w:val="000000"/>
          <w:sz w:val="21"/>
        </w:rPr>
        <w:t>异常跳动，突然增高至</w:t>
      </w:r>
      <w:r>
        <w:rPr>
          <w:rFonts w:ascii="Times" w:hAnsi="Times" w:eastAsia="Times"/>
          <w:b w:val="0"/>
          <w:i w:val="0"/>
          <w:color w:val="000000"/>
          <w:sz w:val="21"/>
        </w:rPr>
        <w:t>5818kN·m</w:t>
      </w:r>
      <w:r>
        <w:rPr>
          <w:rFonts w:ascii="FZSSJW" w:hAnsi="FZSSJW" w:eastAsia="FZSSJW"/>
          <w:b w:val="0"/>
          <w:i w:val="0"/>
          <w:color w:val="000000"/>
          <w:sz w:val="21"/>
        </w:rPr>
        <w:t>，现场立即停止</w:t>
      </w:r>
      <w:r>
        <w:rPr>
          <w:rFonts w:ascii="FZSSJW" w:hAnsi="FZSSJW" w:eastAsia="FZSSJW"/>
          <w:b w:val="0"/>
          <w:i w:val="0"/>
          <w:color w:val="000000"/>
          <w:sz w:val="21"/>
        </w:rPr>
        <w:t>掘进。经分析，此处位于</w:t>
      </w:r>
      <w:r>
        <w:rPr>
          <w:rFonts w:ascii="Times" w:hAnsi="Times" w:eastAsia="Times"/>
          <w:b w:val="0"/>
          <w:i w:val="0"/>
          <w:color w:val="000000"/>
          <w:sz w:val="21"/>
        </w:rPr>
        <w:t>&lt;8C</w:t>
      </w:r>
      <w:r>
        <w:rPr>
          <w:rFonts w:ascii="FZSSJW" w:hAnsi="FZSSJW" w:eastAsia="FZSSJW"/>
          <w:b w:val="0"/>
          <w:i w:val="0"/>
          <w:color w:val="000000"/>
          <w:sz w:val="21"/>
        </w:rPr>
        <w:t>-</w:t>
      </w:r>
      <w:r>
        <w:rPr>
          <w:rFonts w:ascii="Times" w:hAnsi="Times" w:eastAsia="Times"/>
          <w:b w:val="0"/>
          <w:i w:val="0"/>
          <w:color w:val="000000"/>
          <w:sz w:val="21"/>
        </w:rPr>
        <w:t>2&gt;</w:t>
      </w:r>
      <w:r>
        <w:rPr>
          <w:rFonts w:ascii="FZSSJW" w:hAnsi="FZSSJW" w:eastAsia="FZSSJW"/>
          <w:b w:val="0"/>
          <w:i w:val="0"/>
          <w:color w:val="000000"/>
          <w:sz w:val="21"/>
        </w:rPr>
        <w:t>中风化灰岩地层</w:t>
      </w:r>
      <w:r>
        <w:rPr>
          <w:rFonts w:ascii="FZSSJW" w:hAnsi="FZSSJW" w:eastAsia="FZSSJW"/>
          <w:b w:val="0"/>
          <w:i w:val="0"/>
          <w:color w:val="000000"/>
          <w:sz w:val="21"/>
        </w:rPr>
        <w:t>中，存在无规律分布的溶洞、溶槽。掌子面处于软</w:t>
      </w:r>
      <w:r>
        <w:rPr>
          <w:rFonts w:ascii="FZSSJW" w:hAnsi="FZSSJW" w:eastAsia="FZSSJW"/>
          <w:b w:val="0"/>
          <w:i w:val="0"/>
          <w:color w:val="000000"/>
          <w:sz w:val="21"/>
        </w:rPr>
        <w:t>硬不均地层，存在岩块卡住刀盘的可能。因此采取</w:t>
      </w:r>
      <w:r>
        <w:rPr>
          <w:rFonts w:ascii="FZSSJW" w:hAnsi="FZSSJW" w:eastAsia="FZSSJW"/>
          <w:b w:val="0"/>
          <w:i w:val="0"/>
          <w:color w:val="000000"/>
          <w:sz w:val="21"/>
        </w:rPr>
        <w:t>改变刀盘转向、降低刀盘转速、环流携渣等措施，</w:t>
      </w:r>
      <w:r>
        <w:rPr>
          <w:rFonts w:ascii="FZSSJW" w:hAnsi="FZSSJW" w:eastAsia="FZSSJW"/>
          <w:b w:val="0"/>
          <w:i w:val="0"/>
          <w:color w:val="000000"/>
          <w:sz w:val="21"/>
        </w:rPr>
        <w:t>期间刀盘扭矩无异常</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17</w:t>
      </w:r>
      <w:r>
        <w:rPr>
          <w:w w:val="102.02500025431316"/>
          <w:rFonts w:ascii="FZSSJW" w:hAnsi="FZSSJW" w:eastAsia="FZSSJW"/>
          <w:b w:val="0"/>
          <w:i w:val="0"/>
          <w:color w:val="000000"/>
          <w:sz w:val="12"/>
        </w:rPr>
        <w:t>］</w:t>
      </w:r>
      <w:r>
        <w:rPr>
          <w:rFonts w:ascii="FZSSJW" w:hAnsi="FZSSJW" w:eastAsia="FZSSJW"/>
          <w:b w:val="0"/>
          <w:i w:val="0"/>
          <w:color w:val="000000"/>
          <w:sz w:val="21"/>
        </w:rPr>
        <w:t>。</w:t>
      </w:r>
    </w:p>
    <w:p>
      <w:pPr>
        <w:autoSpaceDN w:val="0"/>
        <w:autoSpaceDE w:val="0"/>
        <w:widowControl/>
        <w:spacing w:line="245" w:lineRule="auto" w:before="68" w:after="550"/>
        <w:ind w:left="200" w:right="22" w:firstLine="424"/>
        <w:jc w:val="both"/>
      </w:pPr>
      <w:r>
        <w:rPr>
          <w:rFonts w:ascii="FZSSJW" w:hAnsi="FZSSJW" w:eastAsia="FZSSJW"/>
          <w:b w:val="0"/>
          <w:i w:val="0"/>
          <w:color w:val="000000"/>
          <w:sz w:val="21"/>
        </w:rPr>
        <w:t>恢复掘进后，当第</w:t>
      </w:r>
      <w:r>
        <w:rPr>
          <w:rFonts w:ascii="Times" w:hAnsi="Times" w:eastAsia="Times"/>
          <w:b w:val="0"/>
          <w:i w:val="0"/>
          <w:color w:val="000000"/>
          <w:sz w:val="21"/>
        </w:rPr>
        <w:t>114</w:t>
      </w:r>
      <w:r>
        <w:rPr>
          <w:rFonts w:ascii="FZSSJW" w:hAnsi="FZSSJW" w:eastAsia="FZSSJW"/>
          <w:b w:val="0"/>
          <w:i w:val="0"/>
          <w:color w:val="000000"/>
          <w:sz w:val="21"/>
        </w:rPr>
        <w:t>环掘进至</w:t>
      </w:r>
      <w:r>
        <w:rPr>
          <w:rFonts w:ascii="Times" w:hAnsi="Times" w:eastAsia="Times"/>
          <w:b w:val="0"/>
          <w:i w:val="0"/>
          <w:color w:val="000000"/>
          <w:sz w:val="21"/>
        </w:rPr>
        <w:t>741mm</w:t>
      </w:r>
      <w:r>
        <w:rPr>
          <w:rFonts w:ascii="FZSSJW" w:hAnsi="FZSSJW" w:eastAsia="FZSSJW"/>
          <w:b w:val="0"/>
          <w:i w:val="0"/>
          <w:color w:val="000000"/>
          <w:sz w:val="21"/>
        </w:rPr>
        <w:t>时，再</w:t>
      </w:r>
      <w:r>
        <w:rPr>
          <w:rFonts w:ascii="FZSSJW" w:hAnsi="FZSSJW" w:eastAsia="FZSSJW"/>
          <w:b w:val="0"/>
          <w:i w:val="0"/>
          <w:color w:val="000000"/>
          <w:sz w:val="21"/>
        </w:rPr>
        <w:t>次出现刀盘扭矩异常情况，经过改变刀盘转向后各</w:t>
      </w:r>
      <w:r>
        <w:rPr>
          <w:rFonts w:ascii="FZSSJW" w:hAnsi="FZSSJW" w:eastAsia="FZSSJW"/>
          <w:b w:val="0"/>
          <w:i w:val="0"/>
          <w:color w:val="000000"/>
          <w:sz w:val="21"/>
        </w:rPr>
        <w:t>项掘进参数正常。</w:t>
      </w:r>
    </w:p>
    <w:p>
      <w:pPr>
        <w:sectPr>
          <w:type w:val="nextColumn"/>
          <w:pgSz w:w="11906" w:h="16157"/>
          <w:pgMar w:top="398" w:right="1112" w:bottom="168" w:left="400" w:header="720" w:footer="720" w:gutter="0"/>
          <w:cols w:num="2" w:equalWidth="0">
            <w:col w:w="5552" w:space="0"/>
            <w:col w:w="4842" w:space="0"/>
          </w:cols>
          <w:docGrid w:linePitch="360"/>
        </w:sectPr>
      </w:pPr>
    </w:p>
    <w:p>
      <w:pPr>
        <w:autoSpaceDN w:val="0"/>
        <w:tabs>
          <w:tab w:pos="1198" w:val="left"/>
        </w:tabs>
        <w:autoSpaceDE w:val="0"/>
        <w:widowControl/>
        <w:spacing w:line="235" w:lineRule="auto" w:before="0" w:after="0"/>
        <w:ind w:left="734" w:right="0" w:firstLine="0"/>
        <w:jc w:val="left"/>
      </w:pPr>
      <w:r>
        <w:rPr>
          <w:rFonts w:ascii="ArialMT" w:hAnsi="ArialMT" w:eastAsia="ArialMT"/>
          <w:b w:val="0"/>
          <w:i w:val="0"/>
          <w:color w:val="000000"/>
          <w:sz w:val="21"/>
        </w:rPr>
        <w:t xml:space="preserve">56 </w:t>
      </w:r>
      <w:r>
        <w:tab/>
      </w:r>
      <w:r>
        <w:rPr>
          <w:rFonts w:ascii="FZXH1JW" w:hAnsi="FZXH1JW" w:eastAsia="FZXH1JW"/>
          <w:b w:val="0"/>
          <w:i w:val="0"/>
          <w:color w:val="6C6E70"/>
          <w:sz w:val="13"/>
        </w:rPr>
        <w:t>建筑机械</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45200" cy="139700"/>
                    </a:xfrm>
                    <a:prstGeom prst="rect"/>
                  </pic:spPr>
                </pic:pic>
              </a:graphicData>
            </a:graphic>
          </wp:inline>
        </w:drawing>
      </w:r>
    </w:p>
    <w:p>
      <w:pPr>
        <w:sectPr>
          <w:type w:val="continuous"/>
          <w:pgSz w:w="11906" w:h="16157"/>
          <w:pgMar w:top="398" w:right="1112" w:bottom="168" w:left="400" w:header="720" w:footer="720" w:gutter="0"/>
          <w:cols/>
          <w:docGrid w:linePitch="360"/>
        </w:sectPr>
      </w:pPr>
    </w:p>
    <w:p>
      <w:pPr>
        <w:autoSpaceDN w:val="0"/>
        <w:autoSpaceDE w:val="0"/>
        <w:widowControl/>
        <w:spacing w:line="220" w:lineRule="exact" w:before="0" w:after="448"/>
        <w:ind w:left="0" w:right="0"/>
      </w:pPr>
    </w:p>
    <w:p>
      <w:pPr>
        <w:autoSpaceDN w:val="0"/>
        <w:autoSpaceDE w:val="0"/>
        <w:widowControl/>
        <w:spacing w:line="185" w:lineRule="auto" w:before="0" w:after="484"/>
        <w:ind w:left="0" w:right="50" w:firstLine="0"/>
        <w:jc w:val="right"/>
      </w:pPr>
      <w:r>
        <w:rPr>
          <w:rFonts w:ascii="FZCCHJW" w:hAnsi="FZCCHJW" w:eastAsia="FZCCHJW"/>
          <w:b w:val="0"/>
          <w:i w:val="0"/>
          <w:color w:val="6C6E70"/>
          <w:sz w:val="13"/>
        </w:rPr>
        <w:t>2023/06</w:t>
      </w:r>
      <w:r>
        <w:rPr>
          <w:rFonts w:ascii="FZY1JW" w:hAnsi="FZY1JW" w:eastAsia="FZY1JW"/>
          <w:b w:val="0"/>
          <w:i w:val="0"/>
          <w:color w:val="6C6E70"/>
          <w:sz w:val="13"/>
        </w:rPr>
        <w:t>总第</w:t>
      </w:r>
      <w:r>
        <w:rPr>
          <w:rFonts w:ascii="FZCCHJW" w:hAnsi="FZCCHJW" w:eastAsia="FZCCHJW"/>
          <w:b w:val="0"/>
          <w:i w:val="0"/>
          <w:color w:val="6C6E70"/>
          <w:sz w:val="13"/>
        </w:rPr>
        <w:t>568</w:t>
      </w:r>
      <w:r>
        <w:rPr>
          <w:rFonts w:ascii="FZY1JW" w:hAnsi="FZY1JW" w:eastAsia="FZY1JW"/>
          <w:b w:val="0"/>
          <w:i w:val="0"/>
          <w:color w:val="6C6E70"/>
          <w:sz w:val="13"/>
        </w:rPr>
        <w:t>期</w:t>
      </w:r>
    </w:p>
    <w:p>
      <w:pPr>
        <w:sectPr>
          <w:pgSz w:w="11906" w:h="16157"/>
          <w:pgMar w:top="670" w:right="1084" w:bottom="168" w:left="400" w:header="720" w:footer="720" w:gutter="0"/>
          <w:cols/>
          <w:docGrid w:linePitch="360"/>
        </w:sectPr>
      </w:pPr>
    </w:p>
    <w:p>
      <w:pPr>
        <w:autoSpaceDN w:val="0"/>
        <w:autoSpaceDE w:val="0"/>
        <w:widowControl/>
        <w:spacing w:line="245" w:lineRule="auto" w:before="0" w:after="0"/>
        <w:ind w:left="734" w:right="144" w:firstLine="426"/>
        <w:jc w:val="left"/>
      </w:pPr>
      <w:r>
        <w:rPr>
          <w:rFonts w:ascii="FZSSJW" w:hAnsi="FZSSJW" w:eastAsia="FZSSJW"/>
          <w:b w:val="0"/>
          <w:i w:val="0"/>
          <w:color w:val="000000"/>
          <w:sz w:val="21"/>
        </w:rPr>
        <w:t>当掘进第</w:t>
      </w:r>
      <w:r>
        <w:rPr>
          <w:rFonts w:ascii="Times" w:hAnsi="Times" w:eastAsia="Times"/>
          <w:b w:val="0"/>
          <w:i w:val="0"/>
          <w:color w:val="000000"/>
          <w:sz w:val="21"/>
        </w:rPr>
        <w:t>115</w:t>
      </w:r>
      <w:r>
        <w:rPr>
          <w:rFonts w:ascii="FZSSJW" w:hAnsi="FZSSJW" w:eastAsia="FZSSJW"/>
          <w:b w:val="0"/>
          <w:i w:val="0"/>
          <w:color w:val="000000"/>
          <w:sz w:val="21"/>
        </w:rPr>
        <w:t>环时，刀盘扭矩偶有异常跳动。</w:t>
      </w:r>
      <w:r>
        <w:rPr>
          <w:rFonts w:ascii="FZSSJW" w:hAnsi="FZSSJW" w:eastAsia="FZSSJW"/>
          <w:b w:val="0"/>
          <w:i w:val="0"/>
          <w:color w:val="000000"/>
          <w:sz w:val="21"/>
        </w:rPr>
        <w:t>当掘进至</w:t>
      </w:r>
      <w:r>
        <w:rPr>
          <w:rFonts w:ascii="Times" w:hAnsi="Times" w:eastAsia="Times"/>
          <w:b w:val="0"/>
          <w:i w:val="0"/>
          <w:color w:val="000000"/>
          <w:sz w:val="21"/>
        </w:rPr>
        <w:t>678mm</w:t>
      </w:r>
      <w:r>
        <w:rPr>
          <w:rFonts w:ascii="FZSSJW" w:hAnsi="FZSSJW" w:eastAsia="FZSSJW"/>
          <w:b w:val="0"/>
          <w:i w:val="0"/>
          <w:color w:val="000000"/>
          <w:sz w:val="21"/>
        </w:rPr>
        <w:t>时，出现螺旋机、碎石机被卡的</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70"/>
        <w:ind w:left="200" w:right="0" w:firstLine="0"/>
        <w:jc w:val="left"/>
      </w:pPr>
      <w:r>
        <w:rPr>
          <w:rFonts w:ascii="FZSSJW" w:hAnsi="FZSSJW" w:eastAsia="FZSSJW"/>
          <w:b w:val="0"/>
          <w:i w:val="0"/>
          <w:color w:val="000000"/>
          <w:sz w:val="21"/>
        </w:rPr>
        <w:t>泥浆箱清理。清理泥浆箱时，发现有破损的刀具、</w:t>
      </w:r>
      <w:r>
        <w:rPr>
          <w:rFonts w:ascii="FZSSJW" w:hAnsi="FZSSJW" w:eastAsia="FZSSJW"/>
          <w:b w:val="0"/>
          <w:i w:val="0"/>
          <w:color w:val="000000"/>
          <w:sz w:val="21"/>
        </w:rPr>
        <w:t>刀具楔块、压块、不明钻杆等。后续开仓具体情况</w:t>
      </w:r>
    </w:p>
    <w:p>
      <w:pPr>
        <w:sectPr>
          <w:type w:val="nextColumn"/>
          <w:pgSz w:w="11906" w:h="16157"/>
          <w:pgMar w:top="670" w:right="1084" w:bottom="168" w:left="400" w:header="720" w:footer="720" w:gutter="0"/>
          <w:cols w:num="2" w:equalWidth="0">
            <w:col w:w="5552" w:space="0"/>
            <w:col w:w="4870" w:space="0"/>
          </w:cols>
          <w:docGrid w:linePitch="360"/>
        </w:sectPr>
      </w:pPr>
    </w:p>
    <w:p>
      <w:pPr>
        <w:autoSpaceDN w:val="0"/>
        <w:tabs>
          <w:tab w:pos="5752" w:val="left"/>
        </w:tabs>
        <w:autoSpaceDE w:val="0"/>
        <w:widowControl/>
        <w:spacing w:line="192" w:lineRule="auto" w:before="0" w:after="0"/>
        <w:ind w:left="734" w:right="0" w:firstLine="0"/>
        <w:jc w:val="left"/>
      </w:pPr>
      <w:r>
        <w:rPr>
          <w:rFonts w:ascii="FZSSJW" w:hAnsi="FZSSJW" w:eastAsia="FZSSJW"/>
          <w:b w:val="0"/>
          <w:i w:val="0"/>
          <w:color w:val="000000"/>
          <w:sz w:val="21"/>
        </w:rPr>
        <w:t>现象。经盾构小组成员现场分析认为有大块岩块或</w:t>
      </w:r>
      <w:r>
        <w:tab/>
      </w:r>
      <w:r>
        <w:rPr>
          <w:rFonts w:ascii="FZSSJW" w:hAnsi="FZSSJW" w:eastAsia="FZSSJW"/>
          <w:b w:val="0"/>
          <w:i w:val="0"/>
          <w:color w:val="000000"/>
          <w:sz w:val="21"/>
        </w:rPr>
        <w:t>详见表</w:t>
      </w:r>
      <w:r>
        <w:rPr>
          <w:rFonts w:ascii="Times" w:hAnsi="Times" w:eastAsia="Times"/>
          <w:b w:val="0"/>
          <w:i w:val="0"/>
          <w:color w:val="000000"/>
          <w:sz w:val="21"/>
        </w:rPr>
        <w:t>2</w:t>
      </w:r>
      <w:r>
        <w:rPr>
          <w:rFonts w:ascii="FZSSJW" w:hAnsi="FZSSJW" w:eastAsia="FZSSJW"/>
          <w:b w:val="0"/>
          <w:i w:val="0"/>
          <w:color w:val="000000"/>
          <w:sz w:val="21"/>
        </w:rPr>
        <w:t>和表</w:t>
      </w:r>
      <w:r>
        <w:rPr>
          <w:rFonts w:ascii="Times" w:hAnsi="Times" w:eastAsia="Times"/>
          <w:b w:val="0"/>
          <w:i w:val="0"/>
          <w:color w:val="000000"/>
          <w:sz w:val="21"/>
        </w:rPr>
        <w:t>3</w:t>
      </w:r>
      <w:r>
        <w:rPr>
          <w:rFonts w:ascii="FZSSJW" w:hAnsi="FZSSJW" w:eastAsia="FZSSJW"/>
          <w:b w:val="0"/>
          <w:i w:val="0"/>
          <w:color w:val="000000"/>
          <w:sz w:val="21"/>
        </w:rPr>
        <w:t>。</w:t>
      </w:r>
    </w:p>
    <w:p>
      <w:pPr>
        <w:autoSpaceDN w:val="0"/>
        <w:autoSpaceDE w:val="0"/>
        <w:widowControl/>
        <w:spacing w:line="185" w:lineRule="auto" w:before="80" w:after="0"/>
        <w:ind w:left="734" w:right="0" w:firstLine="0"/>
        <w:jc w:val="left"/>
      </w:pPr>
      <w:r>
        <w:rPr>
          <w:rFonts w:ascii="FZSSJW" w:hAnsi="FZSSJW" w:eastAsia="FZSSJW"/>
          <w:b w:val="0"/>
          <w:i w:val="0"/>
          <w:color w:val="000000"/>
          <w:sz w:val="21"/>
        </w:rPr>
        <w:t>其他异物进入螺旋机、破碎机，于是决定停机进行</w:t>
      </w:r>
    </w:p>
    <w:p>
      <w:pPr>
        <w:autoSpaceDN w:val="0"/>
        <w:autoSpaceDE w:val="0"/>
        <w:widowControl/>
        <w:spacing w:line="187" w:lineRule="auto" w:before="128" w:after="32"/>
        <w:ind w:left="0" w:right="3540" w:firstLine="0"/>
        <w:jc w:val="right"/>
      </w:pPr>
      <w:r>
        <w:rPr>
          <w:rFonts w:ascii="FZHTJW" w:hAnsi="FZHTJW" w:eastAsia="FZHTJW"/>
          <w:b w:val="0"/>
          <w:i w:val="0"/>
          <w:color w:val="000000"/>
          <w:sz w:val="18"/>
        </w:rPr>
        <w:t>表</w:t>
      </w:r>
      <w:r>
        <w:rPr>
          <w:rFonts w:ascii="Times" w:hAnsi="Times" w:eastAsia="Times"/>
          <w:b w:val="0"/>
          <w:i w:val="0"/>
          <w:color w:val="000000"/>
          <w:sz w:val="18"/>
        </w:rPr>
        <w:t xml:space="preserve">2 </w:t>
      </w:r>
      <w:r>
        <w:rPr>
          <w:rFonts w:ascii="FZHTJW" w:hAnsi="FZHTJW" w:eastAsia="FZHTJW"/>
          <w:b w:val="0"/>
          <w:i w:val="0"/>
          <w:color w:val="000000"/>
          <w:sz w:val="18"/>
        </w:rPr>
        <w:t>左线刀具检查</w:t>
      </w:r>
      <w:r>
        <w:rPr>
          <w:rFonts w:ascii="Times" w:hAnsi="Times" w:eastAsia="Times"/>
          <w:b w:val="0"/>
          <w:i w:val="0"/>
          <w:color w:val="000000"/>
          <w:sz w:val="18"/>
        </w:rPr>
        <w:t>/</w:t>
      </w:r>
      <w:r>
        <w:rPr>
          <w:rFonts w:ascii="FZHTJW" w:hAnsi="FZHTJW" w:eastAsia="FZHTJW"/>
          <w:b w:val="0"/>
          <w:i w:val="0"/>
          <w:color w:val="000000"/>
          <w:sz w:val="18"/>
        </w:rPr>
        <w:t>更换情况统计</w:t>
      </w:r>
    </w:p>
    <w:tbl>
      <w:tblPr>
        <w:tblW w:type="auto" w:w="0"/>
        <w:tblLayout w:type="fixed"/>
        <w:tblLook w:firstColumn="1" w:firstRow="1" w:lastColumn="0" w:lastRow="0" w:noHBand="0" w:noVBand="1" w:val="04A0"/>
        <w:tblInd w:w="744.0" w:type="dxa"/>
      </w:tblPr>
      <w:tblGrid>
        <w:gridCol w:w="1042"/>
        <w:gridCol w:w="1042"/>
        <w:gridCol w:w="1042"/>
        <w:gridCol w:w="1042"/>
        <w:gridCol w:w="1042"/>
        <w:gridCol w:w="1042"/>
        <w:gridCol w:w="1042"/>
        <w:gridCol w:w="1042"/>
        <w:gridCol w:w="1042"/>
        <w:gridCol w:w="1042"/>
      </w:tblGrid>
      <w:tr>
        <w:trPr>
          <w:trHeight w:hRule="exact" w:val="340"/>
        </w:trPr>
        <w:tc>
          <w:tcPr>
            <w:tcW w:type="dxa" w:w="882"/>
            <w:vMerge w:val="restart"/>
            <w:tcBorders>
              <w:start w:sz="8.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46" w:after="0"/>
              <w:ind w:left="0" w:right="0" w:firstLine="0"/>
              <w:jc w:val="center"/>
            </w:pPr>
            <w:r>
              <w:rPr>
                <w:rFonts w:ascii="FZSSJW" w:hAnsi="FZSSJW" w:eastAsia="FZSSJW"/>
                <w:b w:val="0"/>
                <w:i w:val="0"/>
                <w:color w:val="000000"/>
                <w:sz w:val="18"/>
              </w:rPr>
              <w:t>开仓序号</w:t>
            </w:r>
          </w:p>
        </w:tc>
        <w:tc>
          <w:tcPr>
            <w:tcW w:type="dxa" w:w="978"/>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16" w:after="0"/>
              <w:ind w:left="0" w:right="0" w:firstLine="0"/>
              <w:jc w:val="center"/>
            </w:pPr>
            <w:r>
              <w:rPr>
                <w:rFonts w:ascii="FZSSJW" w:hAnsi="FZSSJW" w:eastAsia="FZSSJW"/>
                <w:b w:val="0"/>
                <w:i w:val="0"/>
                <w:color w:val="000000"/>
                <w:sz w:val="18"/>
              </w:rPr>
              <w:t>上次开仓</w:t>
            </w:r>
            <w:r>
              <w:rPr>
                <w:rFonts w:ascii="FZSSJW" w:hAnsi="FZSSJW" w:eastAsia="FZSSJW"/>
                <w:b w:val="0"/>
                <w:i w:val="0"/>
                <w:color w:val="000000"/>
                <w:sz w:val="18"/>
              </w:rPr>
              <w:t>环号</w:t>
            </w:r>
            <w:r>
              <w:rPr>
                <w:rFonts w:ascii="Times" w:hAnsi="Times" w:eastAsia="Times"/>
                <w:b w:val="0"/>
                <w:i w:val="0"/>
                <w:color w:val="000000"/>
                <w:sz w:val="18"/>
              </w:rPr>
              <w:t>/</w:t>
            </w:r>
            <w:r>
              <w:rPr>
                <w:rFonts w:ascii="FZSSJW" w:hAnsi="FZSSJW" w:eastAsia="FZSSJW"/>
                <w:b w:val="0"/>
                <w:i w:val="0"/>
                <w:color w:val="000000"/>
                <w:sz w:val="18"/>
              </w:rPr>
              <w:t>环</w:t>
            </w:r>
          </w:p>
        </w:tc>
        <w:tc>
          <w:tcPr>
            <w:tcW w:type="dxa" w:w="1088"/>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16" w:after="0"/>
              <w:ind w:left="144" w:right="144" w:firstLine="0"/>
              <w:jc w:val="center"/>
            </w:pPr>
            <w:r>
              <w:rPr>
                <w:rFonts w:ascii="FZSSJW" w:hAnsi="FZSSJW" w:eastAsia="FZSSJW"/>
                <w:b w:val="0"/>
                <w:i w:val="0"/>
                <w:color w:val="000000"/>
                <w:sz w:val="18"/>
              </w:rPr>
              <w:t>本次开仓</w:t>
            </w:r>
            <w:r>
              <w:rPr>
                <w:rFonts w:ascii="FZSSJW" w:hAnsi="FZSSJW" w:eastAsia="FZSSJW"/>
                <w:b w:val="0"/>
                <w:i w:val="0"/>
                <w:color w:val="000000"/>
                <w:sz w:val="18"/>
              </w:rPr>
              <w:t>环号</w:t>
            </w:r>
            <w:r>
              <w:rPr>
                <w:rFonts w:ascii="Times" w:hAnsi="Times" w:eastAsia="Times"/>
                <w:b w:val="0"/>
                <w:i w:val="0"/>
                <w:color w:val="000000"/>
                <w:sz w:val="18"/>
              </w:rPr>
              <w:t>/</w:t>
            </w:r>
            <w:r>
              <w:rPr>
                <w:rFonts w:ascii="FZSSJW" w:hAnsi="FZSSJW" w:eastAsia="FZSSJW"/>
                <w:b w:val="0"/>
                <w:i w:val="0"/>
                <w:color w:val="000000"/>
                <w:sz w:val="18"/>
              </w:rPr>
              <w:t>环</w:t>
            </w:r>
          </w:p>
        </w:tc>
        <w:tc>
          <w:tcPr>
            <w:tcW w:type="dxa" w:w="910"/>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16" w:after="0"/>
              <w:ind w:left="0" w:right="0" w:firstLine="0"/>
              <w:jc w:val="center"/>
            </w:pPr>
            <w:r>
              <w:rPr>
                <w:rFonts w:ascii="FZSSJW" w:hAnsi="FZSSJW" w:eastAsia="FZSSJW"/>
                <w:b w:val="0"/>
                <w:i w:val="0"/>
                <w:color w:val="000000"/>
                <w:sz w:val="18"/>
              </w:rPr>
              <w:t>掘进环数</w:t>
            </w:r>
            <w:r>
              <w:rPr>
                <w:rFonts w:ascii="Times" w:hAnsi="Times" w:eastAsia="Times"/>
                <w:b w:val="0"/>
                <w:i w:val="0"/>
                <w:color w:val="000000"/>
                <w:sz w:val="18"/>
              </w:rPr>
              <w:t>/</w:t>
            </w:r>
            <w:r>
              <w:rPr>
                <w:rFonts w:ascii="FZSSJW" w:hAnsi="FZSSJW" w:eastAsia="FZSSJW"/>
                <w:b w:val="0"/>
                <w:i w:val="0"/>
                <w:color w:val="000000"/>
                <w:sz w:val="18"/>
              </w:rPr>
              <w:t>环</w:t>
            </w:r>
          </w:p>
        </w:tc>
        <w:tc>
          <w:tcPr>
            <w:tcW w:type="dxa" w:w="1008"/>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46" w:after="0"/>
              <w:ind w:left="0" w:right="0" w:firstLine="0"/>
              <w:jc w:val="center"/>
            </w:pPr>
            <w:r>
              <w:rPr>
                <w:rFonts w:ascii="FZSSJW" w:hAnsi="FZSSJW" w:eastAsia="FZSSJW"/>
                <w:b w:val="0"/>
                <w:i w:val="0"/>
                <w:color w:val="000000"/>
                <w:sz w:val="18"/>
              </w:rPr>
              <w:t>开仓方式</w:t>
            </w:r>
          </w:p>
        </w:tc>
        <w:tc>
          <w:tcPr>
            <w:tcW w:type="dxa" w:w="2680"/>
            <w:gridSpan w:val="3"/>
            <w:tcBorders>
              <w:start w:sz="4.0" w:val="single" w:color="#000000"/>
              <w:top w:sz="8.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2" w:lineRule="auto" w:before="60" w:after="0"/>
              <w:ind w:left="0" w:right="0" w:firstLine="0"/>
              <w:jc w:val="center"/>
            </w:pPr>
            <w:r>
              <w:rPr>
                <w:rFonts w:ascii="FZSSJW" w:hAnsi="FZSSJW" w:eastAsia="FZSSJW"/>
                <w:b w:val="0"/>
                <w:i w:val="0"/>
                <w:color w:val="000000"/>
                <w:sz w:val="18"/>
              </w:rPr>
              <w:t>刀具磨损情况</w:t>
            </w:r>
            <w:r>
              <w:rPr>
                <w:rFonts w:ascii="Times" w:hAnsi="Times" w:eastAsia="Times"/>
                <w:b w:val="0"/>
                <w:i w:val="0"/>
                <w:color w:val="000000"/>
                <w:sz w:val="18"/>
              </w:rPr>
              <w:t>/</w:t>
            </w:r>
            <w:r>
              <w:rPr>
                <w:rFonts w:ascii="FZSSJW" w:hAnsi="FZSSJW" w:eastAsia="FZSSJW"/>
                <w:b w:val="0"/>
                <w:i w:val="0"/>
                <w:color w:val="000000"/>
                <w:sz w:val="18"/>
              </w:rPr>
              <w:t>把</w:t>
            </w:r>
          </w:p>
        </w:tc>
        <w:tc>
          <w:tcPr>
            <w:tcW w:type="dxa" w:w="862"/>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16" w:after="0"/>
              <w:ind w:left="0" w:right="0" w:firstLine="0"/>
              <w:jc w:val="center"/>
            </w:pPr>
            <w:r>
              <w:rPr>
                <w:rFonts w:ascii="FZSSJW" w:hAnsi="FZSSJW" w:eastAsia="FZSSJW"/>
                <w:b w:val="0"/>
                <w:i w:val="0"/>
                <w:color w:val="000000"/>
                <w:sz w:val="18"/>
              </w:rPr>
              <w:t>换刀数量</w:t>
            </w:r>
            <w:r>
              <w:rPr>
                <w:rFonts w:ascii="Times" w:hAnsi="Times" w:eastAsia="Times"/>
                <w:b w:val="0"/>
                <w:i w:val="0"/>
                <w:color w:val="000000"/>
                <w:sz w:val="18"/>
              </w:rPr>
              <w:t>/</w:t>
            </w:r>
            <w:r>
              <w:rPr>
                <w:rFonts w:ascii="FZSSJW" w:hAnsi="FZSSJW" w:eastAsia="FZSSJW"/>
                <w:b w:val="0"/>
                <w:i w:val="0"/>
                <w:color w:val="000000"/>
                <w:sz w:val="18"/>
              </w:rPr>
              <w:t>把</w:t>
            </w:r>
          </w:p>
        </w:tc>
        <w:tc>
          <w:tcPr>
            <w:tcW w:type="dxa" w:w="1230"/>
            <w:vMerge w:val="restart"/>
            <w:tcBorders>
              <w:start w:sz="4.0" w:val="single" w:color="#000000"/>
              <w:top w:sz="8.0" w:val="single" w:color="#000000"/>
              <w:end w:sz="8.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46" w:after="0"/>
              <w:ind w:left="0" w:right="0" w:firstLine="0"/>
              <w:jc w:val="center"/>
            </w:pPr>
            <w:r>
              <w:rPr>
                <w:rFonts w:ascii="FZSSJW" w:hAnsi="FZSSJW" w:eastAsia="FZSSJW"/>
                <w:b w:val="0"/>
                <w:i w:val="0"/>
                <w:color w:val="000000"/>
                <w:sz w:val="18"/>
              </w:rPr>
              <w:t>备注</w:t>
            </w:r>
          </w:p>
        </w:tc>
      </w:tr>
      <w:tr>
        <w:trPr>
          <w:trHeight w:hRule="exact" w:val="554"/>
        </w:trPr>
        <w:tc>
          <w:tcPr>
            <w:tcW w:type="dxa" w:w="1042"/>
            <w:vMerge/>
            <w:tcBorders>
              <w:start w:sz="8.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80" w:after="0"/>
              <w:ind w:left="0" w:right="0" w:firstLine="0"/>
              <w:jc w:val="center"/>
            </w:pPr>
            <w:r>
              <w:rPr>
                <w:rFonts w:ascii="FZSSJW" w:hAnsi="FZSSJW" w:eastAsia="FZSSJW"/>
                <w:b w:val="0"/>
                <w:i w:val="0"/>
                <w:color w:val="000000"/>
                <w:sz w:val="18"/>
              </w:rPr>
              <w:t>掉刀</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2" w:after="0"/>
              <w:ind w:left="0" w:right="0" w:firstLine="0"/>
              <w:jc w:val="center"/>
            </w:pPr>
            <w:r>
              <w:rPr>
                <w:rFonts w:ascii="FZSSJW" w:hAnsi="FZSSJW" w:eastAsia="FZSSJW"/>
                <w:b w:val="0"/>
                <w:i w:val="0"/>
                <w:color w:val="000000"/>
                <w:sz w:val="18"/>
              </w:rPr>
              <w:t>压块</w:t>
            </w:r>
            <w:r>
              <w:rPr>
                <w:rFonts w:ascii="Times" w:hAnsi="Times" w:eastAsia="Times"/>
                <w:b w:val="0"/>
                <w:i w:val="0"/>
                <w:color w:val="000000"/>
                <w:sz w:val="18"/>
              </w:rPr>
              <w:t>/</w:t>
            </w:r>
            <w:r>
              <w:rPr>
                <w:rFonts w:ascii="FZSSJW" w:hAnsi="FZSSJW" w:eastAsia="FZSSJW"/>
                <w:b w:val="0"/>
                <w:i w:val="0"/>
                <w:color w:val="000000"/>
                <w:sz w:val="18"/>
              </w:rPr>
              <w:t>楔块</w:t>
            </w:r>
            <w:r>
              <w:rPr>
                <w:rFonts w:ascii="Times" w:hAnsi="Times" w:eastAsia="Times"/>
                <w:b w:val="0"/>
                <w:i w:val="0"/>
                <w:color w:val="000000"/>
                <w:sz w:val="18"/>
              </w:rPr>
              <w:t>/</w:t>
            </w:r>
            <w:r>
              <w:rPr>
                <w:rFonts w:ascii="FZSSJW" w:hAnsi="FZSSJW" w:eastAsia="FZSSJW"/>
                <w:b w:val="0"/>
                <w:i w:val="0"/>
                <w:color w:val="000000"/>
                <w:sz w:val="18"/>
              </w:rPr>
              <w:t>螺栓</w:t>
            </w:r>
            <w:r>
              <w:rPr>
                <w:rFonts w:ascii="Times" w:hAnsi="Times" w:eastAsia="Times"/>
                <w:b w:val="0"/>
                <w:i w:val="0"/>
                <w:color w:val="000000"/>
                <w:sz w:val="18"/>
              </w:rPr>
              <w:t>/</w:t>
            </w:r>
            <w:r>
              <w:rPr>
                <w:rFonts w:ascii="FZSSJW" w:hAnsi="FZSSJW" w:eastAsia="FZSSJW"/>
                <w:b w:val="0"/>
                <w:i w:val="0"/>
                <w:color w:val="000000"/>
                <w:sz w:val="18"/>
              </w:rPr>
              <w:t>螺栓保护帽掉落</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80" w:after="0"/>
              <w:ind w:left="0" w:right="0" w:firstLine="0"/>
              <w:jc w:val="center"/>
            </w:pPr>
            <w:r>
              <w:rPr>
                <w:rFonts w:ascii="FZSSJW" w:hAnsi="FZSSJW" w:eastAsia="FZSSJW"/>
                <w:b w:val="0"/>
                <w:i w:val="0"/>
                <w:color w:val="000000"/>
                <w:sz w:val="18"/>
              </w:rPr>
              <w:t>蹦齿</w:t>
            </w: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8.0" w:val="single" w:color="#000000"/>
              <w:bottom w:sz="4.0" w:val="single" w:color="#000000"/>
            </w:tcBorders>
          </w:tcPr>
          <w:p/>
        </w:tc>
      </w:tr>
      <w:tr>
        <w:trPr>
          <w:trHeight w:hRule="exact" w:val="340"/>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0</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115</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115</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9</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30</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11</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20</w:t>
            </w:r>
          </w:p>
        </w:tc>
        <w:tc>
          <w:tcPr>
            <w:tcW w:type="dxa" w:w="1230"/>
            <w:vMerge w:val="restart"/>
            <w:tcBorders>
              <w:start w:sz="4.0" w:val="single" w:color="#000000"/>
              <w:top w:sz="4.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136" w:after="0"/>
              <w:ind w:left="0" w:right="0" w:firstLine="0"/>
              <w:jc w:val="center"/>
            </w:pPr>
            <w:r>
              <w:rPr>
                <w:rFonts w:ascii="FZSSJW" w:hAnsi="FZSSJW" w:eastAsia="FZSSJW"/>
                <w:b w:val="0"/>
                <w:i w:val="0"/>
                <w:color w:val="000000"/>
                <w:sz w:val="18"/>
              </w:rPr>
              <w:t>不明钻杆</w:t>
            </w:r>
            <w:r>
              <w:br/>
            </w:r>
            <w:r>
              <w:rPr>
                <w:rFonts w:ascii="FZSSJW" w:hAnsi="FZSSJW" w:eastAsia="FZSSJW"/>
                <w:b w:val="0"/>
                <w:i w:val="0"/>
                <w:color w:val="000000"/>
                <w:sz w:val="18"/>
              </w:rPr>
              <w:t>更换双联滚刀</w:t>
            </w:r>
          </w:p>
        </w:tc>
      </w:tr>
      <w:tr>
        <w:trPr>
          <w:trHeight w:hRule="exact" w:val="338"/>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2</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115</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136</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21</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FZSSJW" w:hAnsi="FZSSJW" w:eastAsia="FZSSJW"/>
                <w:b w:val="0"/>
                <w:i w:val="0"/>
                <w:color w:val="000000"/>
                <w:sz w:val="18"/>
              </w:rPr>
              <w:t>常压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0</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0</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4</w:t>
            </w:r>
          </w:p>
        </w:tc>
        <w:tc>
          <w:tcPr>
            <w:tcW w:type="dxa" w:w="1042"/>
            <w:vMerge/>
            <w:tcBorders>
              <w:start w:sz="4.0" w:val="single" w:color="#000000"/>
              <w:top w:sz="4.0" w:val="single" w:color="#000000"/>
              <w:end w:sz="8.0" w:val="single" w:color="#000000"/>
              <w:bottom w:sz="8.0" w:val="single" w:color="#000000"/>
            </w:tcBorders>
          </w:tcPr>
          <w:p/>
        </w:tc>
      </w:tr>
      <w:tr>
        <w:trPr>
          <w:trHeight w:hRule="exact" w:val="340"/>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3</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136</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171</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35</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11</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w:t>
            </w:r>
          </w:p>
        </w:tc>
        <w:tc>
          <w:tcPr>
            <w:tcW w:type="dxa" w:w="1042"/>
            <w:vMerge/>
            <w:tcBorders>
              <w:start w:sz="4.0" w:val="single" w:color="#000000"/>
              <w:top w:sz="4.0" w:val="single" w:color="#000000"/>
              <w:end w:sz="8.0" w:val="single" w:color="#000000"/>
              <w:bottom w:sz="8.0" w:val="single" w:color="#000000"/>
            </w:tcBorders>
          </w:tcPr>
          <w:p/>
        </w:tc>
      </w:tr>
      <w:tr>
        <w:trPr>
          <w:trHeight w:hRule="exact" w:val="340"/>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4</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171</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202</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31</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6"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8</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8</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9</w:t>
            </w:r>
          </w:p>
        </w:tc>
        <w:tc>
          <w:tcPr>
            <w:tcW w:type="dxa" w:w="1042"/>
            <w:vMerge/>
            <w:tcBorders>
              <w:start w:sz="4.0" w:val="single" w:color="#000000"/>
              <w:top w:sz="4.0" w:val="single" w:color="#000000"/>
              <w:end w:sz="8.0" w:val="single" w:color="#000000"/>
              <w:bottom w:sz="8.0" w:val="single" w:color="#000000"/>
            </w:tcBorders>
          </w:tcPr>
          <w:p/>
        </w:tc>
      </w:tr>
      <w:tr>
        <w:trPr>
          <w:trHeight w:hRule="exact" w:val="340"/>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5</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202</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240</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38</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1</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7</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4</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68" w:after="0"/>
              <w:ind w:left="0" w:right="0" w:firstLine="0"/>
              <w:jc w:val="center"/>
            </w:pPr>
            <w:r>
              <w:rPr>
                <w:rFonts w:ascii="Times" w:hAnsi="Times" w:eastAsia="Times"/>
                <w:b w:val="0"/>
                <w:i w:val="0"/>
                <w:color w:val="000000"/>
                <w:sz w:val="18"/>
              </w:rPr>
              <w:t>5</w:t>
            </w:r>
          </w:p>
        </w:tc>
        <w:tc>
          <w:tcPr>
            <w:tcW w:type="dxa" w:w="1042"/>
            <w:vMerge/>
            <w:tcBorders>
              <w:start w:sz="4.0" w:val="single" w:color="#000000"/>
              <w:top w:sz="4.0" w:val="single" w:color="#000000"/>
              <w:end w:sz="8.0" w:val="single" w:color="#000000"/>
              <w:bottom w:sz="8.0" w:val="single" w:color="#000000"/>
            </w:tcBorders>
          </w:tcPr>
          <w:p/>
        </w:tc>
      </w:tr>
      <w:tr>
        <w:trPr>
          <w:trHeight w:hRule="exact" w:val="342"/>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6</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240</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278</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38</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8"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8</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4</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8" w:after="0"/>
              <w:ind w:left="0" w:right="0" w:firstLine="0"/>
              <w:jc w:val="center"/>
            </w:pPr>
            <w:r>
              <w:rPr>
                <w:rFonts w:ascii="Times" w:hAnsi="Times" w:eastAsia="Times"/>
                <w:b w:val="0"/>
                <w:i w:val="0"/>
                <w:color w:val="000000"/>
                <w:sz w:val="18"/>
              </w:rPr>
              <w:t>1</w:t>
            </w:r>
          </w:p>
        </w:tc>
        <w:tc>
          <w:tcPr>
            <w:tcW w:type="dxa" w:w="1042"/>
            <w:vMerge/>
            <w:tcBorders>
              <w:start w:sz="4.0" w:val="single" w:color="#000000"/>
              <w:top w:sz="4.0" w:val="single" w:color="#000000"/>
              <w:end w:sz="8.0" w:val="single" w:color="#000000"/>
              <w:bottom w:sz="8.0" w:val="single" w:color="#000000"/>
            </w:tcBorders>
          </w:tcPr>
          <w:p/>
        </w:tc>
      </w:tr>
      <w:tr>
        <w:trPr>
          <w:trHeight w:hRule="exact" w:val="340"/>
        </w:trPr>
        <w:tc>
          <w:tcPr>
            <w:tcW w:type="dxa" w:w="882"/>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7</w:t>
            </w:r>
          </w:p>
        </w:tc>
        <w:tc>
          <w:tcPr>
            <w:tcW w:type="dxa" w:w="9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278</w:t>
            </w:r>
          </w:p>
        </w:tc>
        <w:tc>
          <w:tcPr>
            <w:tcW w:type="dxa" w:w="10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327</w:t>
            </w:r>
          </w:p>
        </w:tc>
        <w:tc>
          <w:tcPr>
            <w:tcW w:type="dxa" w:w="9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49</w:t>
            </w:r>
          </w:p>
        </w:tc>
        <w:tc>
          <w:tcPr>
            <w:tcW w:type="dxa" w:w="10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74"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5</w:t>
            </w:r>
          </w:p>
        </w:tc>
        <w:tc>
          <w:tcPr>
            <w:tcW w:type="dxa" w:w="5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3</w:t>
            </w:r>
          </w:p>
        </w:tc>
        <w:tc>
          <w:tcPr>
            <w:tcW w:type="dxa" w:w="8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auto" w:before="64" w:after="0"/>
              <w:ind w:left="0" w:right="0" w:firstLine="0"/>
              <w:jc w:val="center"/>
            </w:pPr>
            <w:r>
              <w:rPr>
                <w:rFonts w:ascii="Times" w:hAnsi="Times" w:eastAsia="Times"/>
                <w:b w:val="0"/>
                <w:i w:val="0"/>
                <w:color w:val="000000"/>
                <w:sz w:val="18"/>
              </w:rPr>
              <w:t>3</w:t>
            </w:r>
          </w:p>
        </w:tc>
        <w:tc>
          <w:tcPr>
            <w:tcW w:type="dxa" w:w="1042"/>
            <w:vMerge/>
            <w:tcBorders>
              <w:start w:sz="4.0" w:val="single" w:color="#000000"/>
              <w:top w:sz="4.0" w:val="single" w:color="#000000"/>
              <w:end w:sz="8.0" w:val="single" w:color="#000000"/>
              <w:bottom w:sz="8.0" w:val="single" w:color="#000000"/>
            </w:tcBorders>
          </w:tcPr>
          <w:p/>
        </w:tc>
      </w:tr>
      <w:tr>
        <w:trPr>
          <w:trHeight w:hRule="exact" w:val="340"/>
        </w:trPr>
        <w:tc>
          <w:tcPr>
            <w:tcW w:type="dxa" w:w="882"/>
            <w:tcBorders>
              <w:start w:sz="8.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8</w:t>
            </w:r>
          </w:p>
        </w:tc>
        <w:tc>
          <w:tcPr>
            <w:tcW w:type="dxa" w:w="97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327</w:t>
            </w:r>
          </w:p>
        </w:tc>
        <w:tc>
          <w:tcPr>
            <w:tcW w:type="dxa" w:w="108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368</w:t>
            </w:r>
          </w:p>
        </w:tc>
        <w:tc>
          <w:tcPr>
            <w:tcW w:type="dxa" w:w="91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41</w:t>
            </w:r>
          </w:p>
        </w:tc>
        <w:tc>
          <w:tcPr>
            <w:tcW w:type="dxa" w:w="100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185" w:lineRule="auto" w:before="74" w:after="0"/>
              <w:ind w:left="0" w:right="0" w:firstLine="0"/>
              <w:jc w:val="center"/>
            </w:pPr>
            <w:r>
              <w:rPr>
                <w:rFonts w:ascii="FZSSJW" w:hAnsi="FZSSJW" w:eastAsia="FZSSJW"/>
                <w:b w:val="0"/>
                <w:i w:val="0"/>
                <w:color w:val="000000"/>
                <w:sz w:val="18"/>
              </w:rPr>
              <w:t>带压</w:t>
            </w:r>
          </w:p>
        </w:tc>
        <w:tc>
          <w:tcPr>
            <w:tcW w:type="dxa" w:w="622"/>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0</w:t>
            </w:r>
          </w:p>
        </w:tc>
        <w:tc>
          <w:tcPr>
            <w:tcW w:type="dxa" w:w="1476"/>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9</w:t>
            </w:r>
          </w:p>
        </w:tc>
        <w:tc>
          <w:tcPr>
            <w:tcW w:type="dxa" w:w="582"/>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3</w:t>
            </w:r>
          </w:p>
        </w:tc>
        <w:tc>
          <w:tcPr>
            <w:tcW w:type="dxa" w:w="862"/>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66" w:after="0"/>
              <w:ind w:left="0" w:right="0" w:firstLine="0"/>
              <w:jc w:val="center"/>
            </w:pPr>
            <w:r>
              <w:rPr>
                <w:rFonts w:ascii="Times" w:hAnsi="Times" w:eastAsia="Times"/>
                <w:b w:val="0"/>
                <w:i w:val="0"/>
                <w:color w:val="000000"/>
                <w:sz w:val="18"/>
              </w:rPr>
              <w:t>2</w:t>
            </w:r>
          </w:p>
        </w:tc>
        <w:tc>
          <w:tcPr>
            <w:tcW w:type="dxa" w:w="1042"/>
            <w:vMerge/>
            <w:tcBorders>
              <w:start w:sz="4.0" w:val="single" w:color="#000000"/>
              <w:top w:sz="4.0" w:val="single" w:color="#000000"/>
              <w:end w:sz="8.0" w:val="single" w:color="#000000"/>
              <w:bottom w:sz="8.0" w:val="single" w:color="#000000"/>
            </w:tcBorders>
          </w:tcPr>
          <w:p/>
        </w:tc>
      </w:tr>
    </w:tbl>
    <w:p>
      <w:pPr>
        <w:autoSpaceDN w:val="0"/>
        <w:autoSpaceDE w:val="0"/>
        <w:widowControl/>
        <w:spacing w:line="187" w:lineRule="auto" w:before="332" w:after="32"/>
        <w:ind w:left="0" w:right="3538" w:firstLine="0"/>
        <w:jc w:val="right"/>
      </w:pPr>
      <w:r>
        <w:rPr>
          <w:rFonts w:ascii="FZHTJW" w:hAnsi="FZHTJW" w:eastAsia="FZHTJW"/>
          <w:b w:val="0"/>
          <w:i w:val="0"/>
          <w:color w:val="000000"/>
          <w:sz w:val="18"/>
        </w:rPr>
        <w:t>表</w:t>
      </w:r>
      <w:r>
        <w:rPr>
          <w:rFonts w:ascii="Times" w:hAnsi="Times" w:eastAsia="Times"/>
          <w:b w:val="0"/>
          <w:i w:val="0"/>
          <w:color w:val="000000"/>
          <w:sz w:val="18"/>
        </w:rPr>
        <w:t xml:space="preserve">3 </w:t>
      </w:r>
      <w:r>
        <w:rPr>
          <w:rFonts w:ascii="FZHTJW" w:hAnsi="FZHTJW" w:eastAsia="FZHTJW"/>
          <w:b w:val="0"/>
          <w:i w:val="0"/>
          <w:color w:val="000000"/>
          <w:sz w:val="18"/>
        </w:rPr>
        <w:t>右线刀具检查</w:t>
      </w:r>
      <w:r>
        <w:rPr>
          <w:rFonts w:ascii="Times" w:hAnsi="Times" w:eastAsia="Times"/>
          <w:b w:val="0"/>
          <w:i w:val="0"/>
          <w:color w:val="000000"/>
          <w:sz w:val="18"/>
        </w:rPr>
        <w:t>/</w:t>
      </w:r>
      <w:r>
        <w:rPr>
          <w:rFonts w:ascii="FZHTJW" w:hAnsi="FZHTJW" w:eastAsia="FZHTJW"/>
          <w:b w:val="0"/>
          <w:i w:val="0"/>
          <w:color w:val="000000"/>
          <w:sz w:val="18"/>
        </w:rPr>
        <w:t>更换情况统计</w:t>
      </w:r>
    </w:p>
    <w:tbl>
      <w:tblPr>
        <w:tblW w:type="auto" w:w="0"/>
        <w:tblLayout w:type="fixed"/>
        <w:tblLook w:firstColumn="1" w:firstRow="1" w:lastColumn="0" w:lastRow="0" w:noHBand="0" w:noVBand="1" w:val="04A0"/>
        <w:tblInd w:w="744.0" w:type="dxa"/>
      </w:tblPr>
      <w:tblGrid>
        <w:gridCol w:w="1042"/>
        <w:gridCol w:w="1042"/>
        <w:gridCol w:w="1042"/>
        <w:gridCol w:w="1042"/>
        <w:gridCol w:w="1042"/>
        <w:gridCol w:w="1042"/>
        <w:gridCol w:w="1042"/>
        <w:gridCol w:w="1042"/>
        <w:gridCol w:w="1042"/>
        <w:gridCol w:w="1042"/>
      </w:tblGrid>
      <w:tr>
        <w:trPr>
          <w:trHeight w:hRule="exact" w:val="364"/>
        </w:trPr>
        <w:tc>
          <w:tcPr>
            <w:tcW w:type="dxa" w:w="854"/>
            <w:vMerge w:val="restart"/>
            <w:tcBorders>
              <w:start w:sz="8.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FZSSJW" w:hAnsi="FZSSJW" w:eastAsia="FZSSJW"/>
                <w:b w:val="0"/>
                <w:i w:val="0"/>
                <w:color w:val="000000"/>
                <w:sz w:val="18"/>
              </w:rPr>
              <w:t>开仓序号</w:t>
            </w:r>
          </w:p>
        </w:tc>
        <w:tc>
          <w:tcPr>
            <w:tcW w:type="dxa" w:w="994"/>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42" w:after="0"/>
              <w:ind w:left="0" w:right="0" w:firstLine="0"/>
              <w:jc w:val="center"/>
            </w:pPr>
            <w:r>
              <w:rPr>
                <w:rFonts w:ascii="FZSSJW" w:hAnsi="FZSSJW" w:eastAsia="FZSSJW"/>
                <w:b w:val="0"/>
                <w:i w:val="0"/>
                <w:color w:val="000000"/>
                <w:sz w:val="18"/>
              </w:rPr>
              <w:t>上次开仓</w:t>
            </w:r>
            <w:r>
              <w:rPr>
                <w:rFonts w:ascii="FZSSJW" w:hAnsi="FZSSJW" w:eastAsia="FZSSJW"/>
                <w:b w:val="0"/>
                <w:i w:val="0"/>
                <w:color w:val="000000"/>
                <w:sz w:val="18"/>
              </w:rPr>
              <w:t>环号</w:t>
            </w:r>
            <w:r>
              <w:rPr>
                <w:rFonts w:ascii="Times" w:hAnsi="Times" w:eastAsia="Times"/>
                <w:b w:val="0"/>
                <w:i w:val="0"/>
                <w:color w:val="000000"/>
                <w:sz w:val="18"/>
              </w:rPr>
              <w:t>/</w:t>
            </w:r>
            <w:r>
              <w:rPr>
                <w:rFonts w:ascii="FZSSJW" w:hAnsi="FZSSJW" w:eastAsia="FZSSJW"/>
                <w:b w:val="0"/>
                <w:i w:val="0"/>
                <w:color w:val="000000"/>
                <w:sz w:val="18"/>
              </w:rPr>
              <w:t>环</w:t>
            </w:r>
          </w:p>
        </w:tc>
        <w:tc>
          <w:tcPr>
            <w:tcW w:type="dxa" w:w="1106"/>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42" w:after="0"/>
              <w:ind w:left="0" w:right="0" w:firstLine="0"/>
              <w:jc w:val="center"/>
            </w:pPr>
            <w:r>
              <w:rPr>
                <w:rFonts w:ascii="FZSSJW" w:hAnsi="FZSSJW" w:eastAsia="FZSSJW"/>
                <w:b w:val="0"/>
                <w:i w:val="0"/>
                <w:color w:val="000000"/>
                <w:sz w:val="18"/>
              </w:rPr>
              <w:t>本次开仓环</w:t>
            </w:r>
            <w:r>
              <w:rPr>
                <w:rFonts w:ascii="FZSSJW" w:hAnsi="FZSSJW" w:eastAsia="FZSSJW"/>
                <w:b w:val="0"/>
                <w:i w:val="0"/>
                <w:color w:val="000000"/>
                <w:sz w:val="18"/>
              </w:rPr>
              <w:t>号</w:t>
            </w:r>
            <w:r>
              <w:rPr>
                <w:rFonts w:ascii="Times" w:hAnsi="Times" w:eastAsia="Times"/>
                <w:b w:val="0"/>
                <w:i w:val="0"/>
                <w:color w:val="000000"/>
                <w:sz w:val="18"/>
              </w:rPr>
              <w:t>/</w:t>
            </w:r>
            <w:r>
              <w:rPr>
                <w:rFonts w:ascii="FZSSJW" w:hAnsi="FZSSJW" w:eastAsia="FZSSJW"/>
                <w:b w:val="0"/>
                <w:i w:val="0"/>
                <w:color w:val="000000"/>
                <w:sz w:val="18"/>
              </w:rPr>
              <w:t>环</w:t>
            </w:r>
          </w:p>
        </w:tc>
        <w:tc>
          <w:tcPr>
            <w:tcW w:type="dxa" w:w="890"/>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42" w:after="0"/>
              <w:ind w:left="0" w:right="0" w:firstLine="0"/>
              <w:jc w:val="center"/>
            </w:pPr>
            <w:r>
              <w:rPr>
                <w:rFonts w:ascii="FZSSJW" w:hAnsi="FZSSJW" w:eastAsia="FZSSJW"/>
                <w:b w:val="0"/>
                <w:i w:val="0"/>
                <w:color w:val="000000"/>
                <w:sz w:val="18"/>
              </w:rPr>
              <w:t>掘进环数</w:t>
            </w:r>
            <w:r>
              <w:rPr>
                <w:rFonts w:ascii="Times" w:hAnsi="Times" w:eastAsia="Times"/>
                <w:b w:val="0"/>
                <w:i w:val="0"/>
                <w:color w:val="000000"/>
                <w:sz w:val="18"/>
              </w:rPr>
              <w:t>/</w:t>
            </w:r>
            <w:r>
              <w:rPr>
                <w:rFonts w:ascii="FZSSJW" w:hAnsi="FZSSJW" w:eastAsia="FZSSJW"/>
                <w:b w:val="0"/>
                <w:i w:val="0"/>
                <w:color w:val="000000"/>
                <w:sz w:val="18"/>
              </w:rPr>
              <w:t>环</w:t>
            </w:r>
          </w:p>
        </w:tc>
        <w:tc>
          <w:tcPr>
            <w:tcW w:type="dxa" w:w="964"/>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FZSSJW" w:hAnsi="FZSSJW" w:eastAsia="FZSSJW"/>
                <w:b w:val="0"/>
                <w:i w:val="0"/>
                <w:color w:val="000000"/>
                <w:sz w:val="18"/>
              </w:rPr>
              <w:t>开仓方式</w:t>
            </w:r>
          </w:p>
        </w:tc>
        <w:tc>
          <w:tcPr>
            <w:tcW w:type="dxa" w:w="2732"/>
            <w:gridSpan w:val="3"/>
            <w:tcBorders>
              <w:start w:sz="4.0" w:val="single" w:color="#000000"/>
              <w:top w:sz="8.0"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2" w:lineRule="auto" w:before="74" w:after="0"/>
              <w:ind w:left="0" w:right="0" w:firstLine="0"/>
              <w:jc w:val="center"/>
            </w:pPr>
            <w:r>
              <w:rPr>
                <w:rFonts w:ascii="FZSSJW" w:hAnsi="FZSSJW" w:eastAsia="FZSSJW"/>
                <w:b w:val="0"/>
                <w:i w:val="0"/>
                <w:color w:val="000000"/>
                <w:sz w:val="18"/>
              </w:rPr>
              <w:t>刀具磨损情况</w:t>
            </w:r>
            <w:r>
              <w:rPr>
                <w:rFonts w:ascii="Times" w:hAnsi="Times" w:eastAsia="Times"/>
                <w:b w:val="0"/>
                <w:i w:val="0"/>
                <w:color w:val="000000"/>
                <w:sz w:val="18"/>
              </w:rPr>
              <w:t>/</w:t>
            </w:r>
            <w:r>
              <w:rPr>
                <w:rFonts w:ascii="FZSSJW" w:hAnsi="FZSSJW" w:eastAsia="FZSSJW"/>
                <w:b w:val="0"/>
                <w:i w:val="0"/>
                <w:color w:val="000000"/>
                <w:sz w:val="18"/>
              </w:rPr>
              <w:t>把</w:t>
            </w:r>
          </w:p>
        </w:tc>
        <w:tc>
          <w:tcPr>
            <w:tcW w:type="dxa" w:w="868"/>
            <w:vMerge w:val="restart"/>
            <w:tcBorders>
              <w:start w:sz="4.0" w:val="single" w:color="#000000"/>
              <w:top w:sz="8.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42" w:after="0"/>
              <w:ind w:left="0" w:right="0" w:firstLine="0"/>
              <w:jc w:val="center"/>
            </w:pPr>
            <w:r>
              <w:rPr>
                <w:rFonts w:ascii="FZSSJW" w:hAnsi="FZSSJW" w:eastAsia="FZSSJW"/>
                <w:b w:val="0"/>
                <w:i w:val="0"/>
                <w:color w:val="000000"/>
                <w:sz w:val="18"/>
              </w:rPr>
              <w:t>换刀数量</w:t>
            </w:r>
            <w:r>
              <w:rPr>
                <w:rFonts w:ascii="Times" w:hAnsi="Times" w:eastAsia="Times"/>
                <w:b w:val="0"/>
                <w:i w:val="0"/>
                <w:color w:val="000000"/>
                <w:sz w:val="18"/>
              </w:rPr>
              <w:t>/</w:t>
            </w:r>
            <w:r>
              <w:rPr>
                <w:rFonts w:ascii="FZSSJW" w:hAnsi="FZSSJW" w:eastAsia="FZSSJW"/>
                <w:b w:val="0"/>
                <w:i w:val="0"/>
                <w:color w:val="000000"/>
                <w:sz w:val="18"/>
              </w:rPr>
              <w:t>把</w:t>
            </w:r>
          </w:p>
        </w:tc>
        <w:tc>
          <w:tcPr>
            <w:tcW w:type="dxa" w:w="1230"/>
            <w:vMerge w:val="restart"/>
            <w:tcBorders>
              <w:start w:sz="4.0" w:val="single" w:color="#000000"/>
              <w:top w:sz="8.0" w:val="single" w:color="#000000"/>
              <w:end w:sz="8.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372" w:after="0"/>
              <w:ind w:left="0" w:right="0" w:firstLine="0"/>
              <w:jc w:val="center"/>
            </w:pPr>
            <w:r>
              <w:rPr>
                <w:rFonts w:ascii="FZSSJW" w:hAnsi="FZSSJW" w:eastAsia="FZSSJW"/>
                <w:b w:val="0"/>
                <w:i w:val="0"/>
                <w:color w:val="000000"/>
                <w:sz w:val="18"/>
              </w:rPr>
              <w:t>备注</w:t>
            </w:r>
          </w:p>
        </w:tc>
      </w:tr>
      <w:tr>
        <w:trPr>
          <w:trHeight w:hRule="exact" w:val="580"/>
        </w:trPr>
        <w:tc>
          <w:tcPr>
            <w:tcW w:type="dxa" w:w="1042"/>
            <w:vMerge/>
            <w:tcBorders>
              <w:start w:sz="8.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4.0" w:val="single" w:color="#000000"/>
              <w:bottom w:sz="4.0" w:val="single" w:color="#000000"/>
            </w:tcBorders>
          </w:tcPr>
          <w:p/>
        </w:tc>
        <w:tc>
          <w:tcPr>
            <w:tcW w:type="dxa" w:w="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FZSSJW" w:hAnsi="FZSSJW" w:eastAsia="FZSSJW"/>
                <w:b w:val="0"/>
                <w:i w:val="0"/>
                <w:color w:val="000000"/>
                <w:sz w:val="18"/>
              </w:rPr>
              <w:t>掉刀</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8" w:after="0"/>
              <w:ind w:left="0" w:right="0" w:firstLine="0"/>
              <w:jc w:val="center"/>
            </w:pPr>
            <w:r>
              <w:rPr>
                <w:rFonts w:ascii="FZSSJW" w:hAnsi="FZSSJW" w:eastAsia="FZSSJW"/>
                <w:b w:val="0"/>
                <w:i w:val="0"/>
                <w:color w:val="000000"/>
                <w:sz w:val="18"/>
              </w:rPr>
              <w:t>压块</w:t>
            </w:r>
            <w:r>
              <w:rPr>
                <w:rFonts w:ascii="Times" w:hAnsi="Times" w:eastAsia="Times"/>
                <w:b w:val="0"/>
                <w:i w:val="0"/>
                <w:color w:val="000000"/>
                <w:sz w:val="18"/>
              </w:rPr>
              <w:t>/</w:t>
            </w:r>
            <w:r>
              <w:rPr>
                <w:rFonts w:ascii="FZSSJW" w:hAnsi="FZSSJW" w:eastAsia="FZSSJW"/>
                <w:b w:val="0"/>
                <w:i w:val="0"/>
                <w:color w:val="000000"/>
                <w:sz w:val="18"/>
              </w:rPr>
              <w:t>楔块</w:t>
            </w:r>
            <w:r>
              <w:rPr>
                <w:rFonts w:ascii="Times" w:hAnsi="Times" w:eastAsia="Times"/>
                <w:b w:val="0"/>
                <w:i w:val="0"/>
                <w:color w:val="000000"/>
                <w:sz w:val="18"/>
              </w:rPr>
              <w:t>/</w:t>
            </w:r>
            <w:r>
              <w:rPr>
                <w:rFonts w:ascii="FZSSJW" w:hAnsi="FZSSJW" w:eastAsia="FZSSJW"/>
                <w:b w:val="0"/>
                <w:i w:val="0"/>
                <w:color w:val="000000"/>
                <w:sz w:val="18"/>
              </w:rPr>
              <w:t>螺栓</w:t>
            </w:r>
            <w:r>
              <w:rPr>
                <w:rFonts w:ascii="Times" w:hAnsi="Times" w:eastAsia="Times"/>
                <w:b w:val="0"/>
                <w:i w:val="0"/>
                <w:color w:val="000000"/>
                <w:sz w:val="18"/>
              </w:rPr>
              <w:t>/</w:t>
            </w:r>
            <w:r>
              <w:rPr>
                <w:rFonts w:ascii="FZSSJW" w:hAnsi="FZSSJW" w:eastAsia="FZSSJW"/>
                <w:b w:val="0"/>
                <w:i w:val="0"/>
                <w:color w:val="000000"/>
                <w:sz w:val="18"/>
              </w:rPr>
              <w:t>螺栓保护帽掉落</w:t>
            </w:r>
          </w:p>
        </w:tc>
        <w:tc>
          <w:tcPr>
            <w:tcW w:type="dxa" w:w="5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196" w:after="0"/>
              <w:ind w:left="0" w:right="0" w:firstLine="0"/>
              <w:jc w:val="center"/>
            </w:pPr>
            <w:r>
              <w:rPr>
                <w:rFonts w:ascii="FZSSJW" w:hAnsi="FZSSJW" w:eastAsia="FZSSJW"/>
                <w:b w:val="0"/>
                <w:i w:val="0"/>
                <w:color w:val="000000"/>
                <w:sz w:val="18"/>
              </w:rPr>
              <w:t>蹦齿</w:t>
            </w:r>
          </w:p>
        </w:tc>
        <w:tc>
          <w:tcPr>
            <w:tcW w:type="dxa" w:w="1042"/>
            <w:vMerge/>
            <w:tcBorders>
              <w:start w:sz="4.0" w:val="single" w:color="#000000"/>
              <w:top w:sz="8.0" w:val="single" w:color="#000000"/>
              <w:end w:sz="4.0" w:val="single" w:color="#000000"/>
              <w:bottom w:sz="4.0" w:val="single" w:color="#000000"/>
            </w:tcBorders>
          </w:tcPr>
          <w:p/>
        </w:tc>
        <w:tc>
          <w:tcPr>
            <w:tcW w:type="dxa" w:w="1042"/>
            <w:vMerge/>
            <w:tcBorders>
              <w:start w:sz="4.0" w:val="single" w:color="#000000"/>
              <w:top w:sz="8.0" w:val="single" w:color="#000000"/>
              <w:end w:sz="8.0" w:val="single" w:color="#000000"/>
              <w:bottom w:sz="4.0" w:val="single" w:color="#000000"/>
            </w:tcBorders>
          </w:tcPr>
          <w:p/>
        </w:tc>
      </w:tr>
      <w:tr>
        <w:trPr>
          <w:trHeight w:hRule="exact" w:val="366"/>
        </w:trPr>
        <w:tc>
          <w:tcPr>
            <w:tcW w:type="dxa" w:w="854"/>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1</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0</w:t>
            </w:r>
          </w:p>
        </w:tc>
        <w:tc>
          <w:tcPr>
            <w:tcW w:type="dxa" w:w="1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82</w:t>
            </w:r>
          </w:p>
        </w:tc>
        <w:tc>
          <w:tcPr>
            <w:tcW w:type="dxa" w:w="8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82</w:t>
            </w:r>
          </w:p>
        </w:tc>
        <w:tc>
          <w:tcPr>
            <w:tcW w:type="dxa" w:w="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90" w:after="0"/>
              <w:ind w:left="0" w:right="0" w:firstLine="0"/>
              <w:jc w:val="center"/>
            </w:pPr>
            <w:r>
              <w:rPr>
                <w:rFonts w:ascii="FZSSJW" w:hAnsi="FZSSJW" w:eastAsia="FZSSJW"/>
                <w:b w:val="0"/>
                <w:i w:val="0"/>
                <w:color w:val="000000"/>
                <w:sz w:val="18"/>
              </w:rPr>
              <w:t>带压</w:t>
            </w:r>
          </w:p>
        </w:tc>
        <w:tc>
          <w:tcPr>
            <w:tcW w:type="dxa" w:w="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0</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25</w:t>
            </w:r>
          </w:p>
        </w:tc>
        <w:tc>
          <w:tcPr>
            <w:tcW w:type="dxa" w:w="5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0</w:t>
            </w:r>
          </w:p>
        </w:tc>
        <w:tc>
          <w:tcPr>
            <w:tcW w:type="dxa" w:w="8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80" w:after="0"/>
              <w:ind w:left="0" w:right="0" w:firstLine="0"/>
              <w:jc w:val="center"/>
            </w:pPr>
            <w:r>
              <w:rPr>
                <w:rFonts w:ascii="Times" w:hAnsi="Times" w:eastAsia="Times"/>
                <w:b w:val="0"/>
                <w:i w:val="0"/>
                <w:color w:val="000000"/>
                <w:sz w:val="18"/>
              </w:rPr>
              <w:t>0</w:t>
            </w:r>
          </w:p>
        </w:tc>
        <w:tc>
          <w:tcPr>
            <w:tcW w:type="dxa" w:w="1230"/>
            <w:vMerge w:val="restart"/>
            <w:tcBorders>
              <w:start w:sz="4.0" w:val="single" w:color="#000000"/>
              <w:top w:sz="4.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82" w:after="0"/>
              <w:ind w:left="144" w:right="144" w:firstLine="0"/>
              <w:jc w:val="center"/>
            </w:pPr>
            <w:r>
              <w:rPr>
                <w:rFonts w:ascii="FZSSJW" w:hAnsi="FZSSJW" w:eastAsia="FZSSJW"/>
                <w:b w:val="0"/>
                <w:i w:val="0"/>
                <w:color w:val="000000"/>
                <w:sz w:val="18"/>
              </w:rPr>
              <w:t>掉</w:t>
            </w:r>
            <w:r>
              <w:rPr>
                <w:rFonts w:ascii="Times" w:hAnsi="Times" w:eastAsia="Times"/>
                <w:b w:val="0"/>
                <w:i w:val="0"/>
                <w:color w:val="000000"/>
                <w:sz w:val="18"/>
              </w:rPr>
              <w:t>1</w:t>
            </w:r>
            <w:r>
              <w:rPr>
                <w:rFonts w:ascii="FZSSJW" w:hAnsi="FZSSJW" w:eastAsia="FZSSJW"/>
                <w:b w:val="0"/>
                <w:i w:val="0"/>
                <w:color w:val="000000"/>
                <w:sz w:val="18"/>
              </w:rPr>
              <w:t>把磨损</w:t>
            </w:r>
            <w:r>
              <w:rPr>
                <w:rFonts w:ascii="FZSSJW" w:hAnsi="FZSSJW" w:eastAsia="FZSSJW"/>
                <w:b w:val="0"/>
                <w:i w:val="0"/>
                <w:color w:val="000000"/>
                <w:sz w:val="18"/>
              </w:rPr>
              <w:t>检测刀</w:t>
            </w:r>
          </w:p>
        </w:tc>
      </w:tr>
      <w:tr>
        <w:trPr>
          <w:trHeight w:hRule="exact" w:val="368"/>
        </w:trPr>
        <w:tc>
          <w:tcPr>
            <w:tcW w:type="dxa" w:w="854"/>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2</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82</w:t>
            </w:r>
          </w:p>
        </w:tc>
        <w:tc>
          <w:tcPr>
            <w:tcW w:type="dxa" w:w="1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132</w:t>
            </w:r>
          </w:p>
        </w:tc>
        <w:tc>
          <w:tcPr>
            <w:tcW w:type="dxa" w:w="8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50</w:t>
            </w:r>
          </w:p>
        </w:tc>
        <w:tc>
          <w:tcPr>
            <w:tcW w:type="dxa" w:w="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6" w:after="0"/>
              <w:ind w:left="0" w:right="0" w:firstLine="0"/>
              <w:jc w:val="center"/>
            </w:pPr>
            <w:r>
              <w:rPr>
                <w:rFonts w:ascii="FZSSJW" w:hAnsi="FZSSJW" w:eastAsia="FZSSJW"/>
                <w:b w:val="0"/>
                <w:i w:val="0"/>
                <w:color w:val="000000"/>
                <w:sz w:val="18"/>
              </w:rPr>
              <w:t>常压</w:t>
            </w:r>
          </w:p>
        </w:tc>
        <w:tc>
          <w:tcPr>
            <w:tcW w:type="dxa" w:w="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7</w:t>
            </w:r>
          </w:p>
        </w:tc>
        <w:tc>
          <w:tcPr>
            <w:tcW w:type="dxa" w:w="5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8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4</w:t>
            </w:r>
          </w:p>
        </w:tc>
        <w:tc>
          <w:tcPr>
            <w:tcW w:type="dxa" w:w="1042"/>
            <w:vMerge/>
            <w:tcBorders>
              <w:start w:sz="4.0" w:val="single" w:color="#000000"/>
              <w:top w:sz="4.0" w:val="single" w:color="#000000"/>
              <w:end w:sz="8.0" w:val="single" w:color="#000000"/>
              <w:bottom w:sz="8.0" w:val="single" w:color="#000000"/>
            </w:tcBorders>
          </w:tcPr>
          <w:p/>
        </w:tc>
      </w:tr>
      <w:tr>
        <w:trPr>
          <w:trHeight w:hRule="exact" w:val="364"/>
        </w:trPr>
        <w:tc>
          <w:tcPr>
            <w:tcW w:type="dxa" w:w="854"/>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3</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132</w:t>
            </w:r>
          </w:p>
        </w:tc>
        <w:tc>
          <w:tcPr>
            <w:tcW w:type="dxa" w:w="1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169</w:t>
            </w:r>
          </w:p>
        </w:tc>
        <w:tc>
          <w:tcPr>
            <w:tcW w:type="dxa" w:w="8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37</w:t>
            </w:r>
          </w:p>
        </w:tc>
        <w:tc>
          <w:tcPr>
            <w:tcW w:type="dxa" w:w="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8" w:after="0"/>
              <w:ind w:left="0" w:right="0" w:firstLine="0"/>
              <w:jc w:val="center"/>
            </w:pPr>
            <w:r>
              <w:rPr>
                <w:rFonts w:ascii="FZSSJW" w:hAnsi="FZSSJW" w:eastAsia="FZSSJW"/>
                <w:b w:val="0"/>
                <w:i w:val="0"/>
                <w:color w:val="000000"/>
                <w:sz w:val="18"/>
              </w:rPr>
              <w:t>带压</w:t>
            </w:r>
          </w:p>
        </w:tc>
        <w:tc>
          <w:tcPr>
            <w:tcW w:type="dxa" w:w="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5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8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0</w:t>
            </w:r>
          </w:p>
        </w:tc>
        <w:tc>
          <w:tcPr>
            <w:tcW w:type="dxa" w:w="1042"/>
            <w:vMerge/>
            <w:tcBorders>
              <w:start w:sz="4.0" w:val="single" w:color="#000000"/>
              <w:top w:sz="4.0" w:val="single" w:color="#000000"/>
              <w:end w:sz="8.0" w:val="single" w:color="#000000"/>
              <w:bottom w:sz="8.0" w:val="single" w:color="#000000"/>
            </w:tcBorders>
          </w:tcPr>
          <w:p/>
        </w:tc>
      </w:tr>
      <w:tr>
        <w:trPr>
          <w:trHeight w:hRule="exact" w:val="368"/>
        </w:trPr>
        <w:tc>
          <w:tcPr>
            <w:tcW w:type="dxa" w:w="854"/>
            <w:tcBorders>
              <w:start w:sz="8.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4</w:t>
            </w:r>
          </w:p>
        </w:tc>
        <w:tc>
          <w:tcPr>
            <w:tcW w:type="dxa" w:w="9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169</w:t>
            </w:r>
          </w:p>
        </w:tc>
        <w:tc>
          <w:tcPr>
            <w:tcW w:type="dxa" w:w="11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205</w:t>
            </w:r>
          </w:p>
        </w:tc>
        <w:tc>
          <w:tcPr>
            <w:tcW w:type="dxa" w:w="8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36</w:t>
            </w:r>
          </w:p>
        </w:tc>
        <w:tc>
          <w:tcPr>
            <w:tcW w:type="dxa" w:w="9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88" w:after="0"/>
              <w:ind w:left="0" w:right="0" w:firstLine="0"/>
              <w:jc w:val="center"/>
            </w:pPr>
            <w:r>
              <w:rPr>
                <w:rFonts w:ascii="FZSSJW" w:hAnsi="FZSSJW" w:eastAsia="FZSSJW"/>
                <w:b w:val="0"/>
                <w:i w:val="0"/>
                <w:color w:val="000000"/>
                <w:sz w:val="18"/>
              </w:rPr>
              <w:t>带压</w:t>
            </w:r>
          </w:p>
        </w:tc>
        <w:tc>
          <w:tcPr>
            <w:tcW w:type="dxa" w:w="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0</w:t>
            </w:r>
          </w:p>
        </w:tc>
        <w:tc>
          <w:tcPr>
            <w:tcW w:type="dxa" w:w="15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3</w:t>
            </w:r>
          </w:p>
        </w:tc>
        <w:tc>
          <w:tcPr>
            <w:tcW w:type="dxa" w:w="5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1</w:t>
            </w:r>
          </w:p>
        </w:tc>
        <w:tc>
          <w:tcPr>
            <w:tcW w:type="dxa" w:w="8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8" w:lineRule="auto" w:before="78" w:after="0"/>
              <w:ind w:left="0" w:right="0" w:firstLine="0"/>
              <w:jc w:val="center"/>
            </w:pPr>
            <w:r>
              <w:rPr>
                <w:rFonts w:ascii="Times" w:hAnsi="Times" w:eastAsia="Times"/>
                <w:b w:val="0"/>
                <w:i w:val="0"/>
                <w:color w:val="000000"/>
                <w:sz w:val="18"/>
              </w:rPr>
              <w:t>0</w:t>
            </w:r>
          </w:p>
        </w:tc>
        <w:tc>
          <w:tcPr>
            <w:tcW w:type="dxa" w:w="1042"/>
            <w:vMerge/>
            <w:tcBorders>
              <w:start w:sz="4.0" w:val="single" w:color="#000000"/>
              <w:top w:sz="4.0" w:val="single" w:color="#000000"/>
              <w:end w:sz="8.0" w:val="single" w:color="#000000"/>
              <w:bottom w:sz="8.0" w:val="single" w:color="#000000"/>
            </w:tcBorders>
          </w:tcPr>
          <w:p/>
        </w:tc>
      </w:tr>
      <w:tr>
        <w:trPr>
          <w:trHeight w:hRule="exact" w:val="346"/>
        </w:trPr>
        <w:tc>
          <w:tcPr>
            <w:tcW w:type="dxa" w:w="854"/>
            <w:tcBorders>
              <w:start w:sz="8.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5</w:t>
            </w:r>
          </w:p>
        </w:tc>
        <w:tc>
          <w:tcPr>
            <w:tcW w:type="dxa" w:w="994"/>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205</w:t>
            </w:r>
          </w:p>
        </w:tc>
        <w:tc>
          <w:tcPr>
            <w:tcW w:type="dxa" w:w="1106"/>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246</w:t>
            </w:r>
          </w:p>
        </w:tc>
        <w:tc>
          <w:tcPr>
            <w:tcW w:type="dxa" w:w="890"/>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41</w:t>
            </w:r>
          </w:p>
        </w:tc>
        <w:tc>
          <w:tcPr>
            <w:tcW w:type="dxa" w:w="964"/>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185" w:lineRule="auto" w:before="86" w:after="0"/>
              <w:ind w:left="0" w:right="0" w:firstLine="0"/>
              <w:jc w:val="center"/>
            </w:pPr>
            <w:r>
              <w:rPr>
                <w:rFonts w:ascii="FZSSJW" w:hAnsi="FZSSJW" w:eastAsia="FZSSJW"/>
                <w:b w:val="0"/>
                <w:i w:val="0"/>
                <w:color w:val="000000"/>
                <w:sz w:val="18"/>
              </w:rPr>
              <w:t>带压</w:t>
            </w:r>
          </w:p>
        </w:tc>
        <w:tc>
          <w:tcPr>
            <w:tcW w:type="dxa" w:w="67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0</w:t>
            </w:r>
          </w:p>
        </w:tc>
        <w:tc>
          <w:tcPr>
            <w:tcW w:type="dxa" w:w="1506"/>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2</w:t>
            </w:r>
          </w:p>
        </w:tc>
        <w:tc>
          <w:tcPr>
            <w:tcW w:type="dxa" w:w="54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1</w:t>
            </w:r>
          </w:p>
        </w:tc>
        <w:tc>
          <w:tcPr>
            <w:tcW w:type="dxa" w:w="868"/>
            <w:tcBorders>
              <w:start w:sz="4.0" w:val="single" w:color="#000000"/>
              <w:top w:sz="4.0" w:val="single" w:color="#000000"/>
              <w:end w:sz="4.0" w:val="single" w:color="#000000"/>
              <w:bottom w:sz="8.0" w:val="single" w:color="#000000"/>
            </w:tcBorders>
            <w:tcMar>
              <w:start w:w="0" w:type="dxa"/>
              <w:end w:w="0" w:type="dxa"/>
            </w:tcMar>
          </w:tcPr>
          <w:p>
            <w:pPr>
              <w:autoSpaceDN w:val="0"/>
              <w:autoSpaceDE w:val="0"/>
              <w:widowControl/>
              <w:spacing w:line="238" w:lineRule="auto" w:before="76" w:after="0"/>
              <w:ind w:left="0" w:right="0" w:firstLine="0"/>
              <w:jc w:val="center"/>
            </w:pPr>
            <w:r>
              <w:rPr>
                <w:rFonts w:ascii="Times" w:hAnsi="Times" w:eastAsia="Times"/>
                <w:b w:val="0"/>
                <w:i w:val="0"/>
                <w:color w:val="000000"/>
                <w:sz w:val="18"/>
              </w:rPr>
              <w:t>0</w:t>
            </w:r>
          </w:p>
        </w:tc>
        <w:tc>
          <w:tcPr>
            <w:tcW w:type="dxa" w:w="1042"/>
            <w:vMerge/>
            <w:tcBorders>
              <w:start w:sz="4.0" w:val="single" w:color="#000000"/>
              <w:top w:sz="4.0" w:val="single" w:color="#000000"/>
              <w:end w:sz="8.0" w:val="single" w:color="#000000"/>
              <w:bottom w:sz="8.0" w:val="single" w:color="#000000"/>
            </w:tcBorders>
          </w:tcPr>
          <w:p/>
        </w:tc>
      </w:tr>
    </w:tbl>
    <w:p>
      <w:pPr>
        <w:autoSpaceDN w:val="0"/>
        <w:autoSpaceDE w:val="0"/>
        <w:widowControl/>
        <w:spacing w:line="14" w:lineRule="exact" w:before="0" w:after="374"/>
        <w:ind w:left="0" w:right="0"/>
      </w:pPr>
    </w:p>
    <w:p>
      <w:pPr>
        <w:sectPr>
          <w:type w:val="continuous"/>
          <w:pgSz w:w="11906" w:h="16157"/>
          <w:pgMar w:top="670" w:right="1084" w:bottom="168" w:left="400" w:header="720" w:footer="720" w:gutter="0"/>
          <w:cols/>
          <w:docGrid w:linePitch="360"/>
        </w:sectPr>
      </w:pPr>
    </w:p>
    <w:p>
      <w:pPr>
        <w:autoSpaceDN w:val="0"/>
        <w:autoSpaceDE w:val="0"/>
        <w:widowControl/>
        <w:spacing w:line="245" w:lineRule="auto" w:before="0" w:after="0"/>
        <w:ind w:left="734" w:right="198" w:firstLine="426"/>
        <w:jc w:val="both"/>
      </w:pPr>
      <w:r>
        <w:rPr>
          <w:rFonts w:ascii="FZSSJW" w:hAnsi="FZSSJW" w:eastAsia="FZSSJW"/>
          <w:b w:val="0"/>
          <w:i w:val="0"/>
          <w:color w:val="000000"/>
          <w:sz w:val="21"/>
        </w:rPr>
        <w:t>分析双线隧道开仓情况可知，由于前期开仓</w:t>
      </w:r>
      <w:r>
        <w:rPr>
          <w:rFonts w:ascii="FZSSJW" w:hAnsi="FZSSJW" w:eastAsia="FZSSJW"/>
          <w:b w:val="0"/>
          <w:i w:val="0"/>
          <w:color w:val="000000"/>
          <w:sz w:val="21"/>
        </w:rPr>
        <w:t>距离较大，导致刀具磨损情况较为严重，需要更换</w:t>
      </w:r>
      <w:r>
        <w:rPr>
          <w:rFonts w:ascii="FZSSJW" w:hAnsi="FZSSJW" w:eastAsia="FZSSJW"/>
          <w:b w:val="0"/>
          <w:i w:val="0"/>
          <w:color w:val="000000"/>
          <w:sz w:val="21"/>
        </w:rPr>
        <w:t>大量刀具。随后不断总结经验，当开仓距离控制在</w:t>
      </w:r>
      <w:r>
        <w:rPr>
          <w:rFonts w:ascii="Times" w:hAnsi="Times" w:eastAsia="Times"/>
          <w:b w:val="0"/>
          <w:i w:val="0"/>
          <w:color w:val="000000"/>
          <w:sz w:val="21"/>
        </w:rPr>
        <w:t>40</w:t>
      </w:r>
      <w:r>
        <w:rPr>
          <w:rFonts w:ascii="FZSSJW" w:hAnsi="FZSSJW" w:eastAsia="FZSSJW"/>
          <w:b w:val="0"/>
          <w:i w:val="0"/>
          <w:color w:val="000000"/>
          <w:sz w:val="21"/>
        </w:rPr>
        <w:t>环左右时，刀具磨损情况得到有效改善，换刀数</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0"/>
        <w:ind w:left="200" w:right="0" w:firstLine="0"/>
        <w:jc w:val="left"/>
      </w:pPr>
      <w:r>
        <w:rPr>
          <w:rFonts w:ascii="FZSSJW" w:hAnsi="FZSSJW" w:eastAsia="FZSSJW"/>
          <w:b w:val="0"/>
          <w:i w:val="0"/>
          <w:color w:val="000000"/>
          <w:sz w:val="21"/>
        </w:rPr>
        <w:t>规定完成盾构区间换刀专项施工方案与应急预案编</w:t>
      </w:r>
      <w:r>
        <w:rPr>
          <w:rFonts w:ascii="FZSSJW" w:hAnsi="FZSSJW" w:eastAsia="FZSSJW"/>
          <w:b w:val="0"/>
          <w:i w:val="0"/>
          <w:color w:val="000000"/>
          <w:sz w:val="21"/>
        </w:rPr>
        <w:t>制，并经过专业技术负责人审查批准。</w:t>
      </w:r>
    </w:p>
    <w:p>
      <w:pPr>
        <w:autoSpaceDN w:val="0"/>
        <w:autoSpaceDE w:val="0"/>
        <w:widowControl/>
        <w:spacing w:line="245" w:lineRule="auto" w:before="70" w:after="80"/>
        <w:ind w:left="200" w:right="0" w:firstLine="424"/>
        <w:jc w:val="left"/>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）对开仓位置的地层稳定情况进行评估，</w:t>
      </w:r>
      <w:r>
        <w:rPr>
          <w:rFonts w:ascii="FZSSJW" w:hAnsi="FZSSJW" w:eastAsia="FZSSJW"/>
          <w:b w:val="0"/>
          <w:i w:val="0"/>
          <w:color w:val="000000"/>
          <w:sz w:val="21"/>
        </w:rPr>
        <w:t>并按照相关要求对仓内进行测氧、测爆、测毒等危</w:t>
      </w:r>
    </w:p>
    <w:p>
      <w:pPr>
        <w:sectPr>
          <w:type w:val="nextColumn"/>
          <w:pgSz w:w="11906" w:h="16157"/>
          <w:pgMar w:top="670" w:right="1084" w:bottom="168" w:left="400" w:header="720" w:footer="720" w:gutter="0"/>
          <w:cols w:num="2" w:equalWidth="0">
            <w:col w:w="5552" w:space="0"/>
            <w:col w:w="4870" w:space="0"/>
          </w:cols>
          <w:docGrid w:linePitch="360"/>
        </w:sectPr>
      </w:pPr>
    </w:p>
    <w:p>
      <w:pPr>
        <w:autoSpaceDN w:val="0"/>
        <w:tabs>
          <w:tab w:pos="5752" w:val="left"/>
        </w:tabs>
        <w:autoSpaceDE w:val="0"/>
        <w:widowControl/>
        <w:spacing w:line="185" w:lineRule="auto" w:before="0" w:after="238"/>
        <w:ind w:left="734" w:right="0" w:firstLine="0"/>
        <w:jc w:val="left"/>
      </w:pPr>
      <w:r>
        <w:rPr>
          <w:rFonts w:ascii="FZSSJW" w:hAnsi="FZSSJW" w:eastAsia="FZSSJW"/>
          <w:b w:val="0"/>
          <w:i w:val="0"/>
          <w:color w:val="000000"/>
          <w:sz w:val="21"/>
        </w:rPr>
        <w:t>量得以减少。</w:t>
      </w:r>
      <w:r>
        <w:tab/>
      </w:r>
      <w:r>
        <w:rPr>
          <w:rFonts w:ascii="FZSSJW" w:hAnsi="FZSSJW" w:eastAsia="FZSSJW"/>
          <w:b w:val="0"/>
          <w:i w:val="0"/>
          <w:color w:val="000000"/>
          <w:sz w:val="21"/>
        </w:rPr>
        <w:t>害物质测定，以判定危险程度是否适合开仓。</w:t>
      </w:r>
    </w:p>
    <w:p>
      <w:pPr>
        <w:sectPr>
          <w:type w:val="continuous"/>
          <w:pgSz w:w="11906" w:h="16157"/>
          <w:pgMar w:top="670" w:right="1084" w:bottom="168" w:left="400" w:header="720" w:footer="720" w:gutter="0"/>
          <w:cols/>
          <w:docGrid w:linePitch="360"/>
        </w:sectPr>
      </w:pPr>
    </w:p>
    <w:p>
      <w:pPr>
        <w:autoSpaceDN w:val="0"/>
        <w:autoSpaceDE w:val="0"/>
        <w:widowControl/>
        <w:spacing w:line="185" w:lineRule="auto" w:before="0" w:after="0"/>
        <w:ind w:left="734" w:right="0" w:firstLine="0"/>
        <w:jc w:val="left"/>
      </w:pPr>
      <w:r>
        <w:rPr>
          <w:rFonts w:ascii="Times" w:hAnsi="Times" w:eastAsia="Times"/>
          <w:b w:val="0"/>
          <w:i w:val="0"/>
          <w:color w:val="000000"/>
          <w:sz w:val="24"/>
        </w:rPr>
        <w:t xml:space="preserve">5 </w:t>
      </w:r>
      <w:r>
        <w:rPr>
          <w:rFonts w:ascii="FZHTJW" w:hAnsi="FZHTJW" w:eastAsia="FZHTJW"/>
          <w:b w:val="0"/>
          <w:i w:val="0"/>
          <w:color w:val="000000"/>
          <w:sz w:val="24"/>
        </w:rPr>
        <w:t>应对措施</w:t>
      </w:r>
    </w:p>
    <w:p>
      <w:pPr>
        <w:autoSpaceDN w:val="0"/>
        <w:tabs>
          <w:tab w:pos="1160" w:val="left"/>
        </w:tabs>
        <w:autoSpaceDE w:val="0"/>
        <w:widowControl/>
        <w:spacing w:line="245" w:lineRule="auto" w:before="208" w:after="0"/>
        <w:ind w:left="734" w:right="144" w:firstLine="0"/>
        <w:jc w:val="left"/>
      </w:pPr>
      <w:r>
        <w:rPr>
          <w:rFonts w:ascii="Times" w:hAnsi="Times" w:eastAsia="Times"/>
          <w:b w:val="0"/>
          <w:i w:val="0"/>
          <w:color w:val="000000"/>
          <w:sz w:val="21"/>
        </w:rPr>
        <w:t xml:space="preserve">5.1 </w:t>
      </w:r>
      <w:r>
        <w:rPr>
          <w:rFonts w:ascii="FZHTJW" w:hAnsi="FZHTJW" w:eastAsia="FZHTJW"/>
          <w:b w:val="0"/>
          <w:i w:val="0"/>
          <w:color w:val="000000"/>
          <w:sz w:val="21"/>
        </w:rPr>
        <w:t>开仓前条件核查</w:t>
      </w:r>
      <w:r>
        <w:br/>
      </w: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）根据前期盾构掘进情况及实际所处地层</w:t>
      </w:r>
      <w:r>
        <w:rPr>
          <w:rFonts w:ascii="FZSSJW" w:hAnsi="FZSSJW" w:eastAsia="FZSSJW"/>
          <w:b w:val="0"/>
          <w:i w:val="0"/>
          <w:color w:val="000000"/>
          <w:sz w:val="21"/>
        </w:rPr>
        <w:t>特点，综合考虑后确定开仓位置。开仓位置选择应</w:t>
      </w:r>
      <w:r>
        <w:rPr>
          <w:rFonts w:ascii="FZSSJW" w:hAnsi="FZSSJW" w:eastAsia="FZSSJW"/>
          <w:b w:val="0"/>
          <w:i w:val="0"/>
          <w:color w:val="000000"/>
          <w:sz w:val="21"/>
        </w:rPr>
        <w:t>避免软弱地层，并根据开仓位置的围岩特性、透水</w:t>
      </w:r>
      <w:r>
        <w:rPr>
          <w:rFonts w:ascii="FZSSJW" w:hAnsi="FZSSJW" w:eastAsia="FZSSJW"/>
          <w:b w:val="0"/>
          <w:i w:val="0"/>
          <w:color w:val="000000"/>
          <w:sz w:val="21"/>
        </w:rPr>
        <w:t>性、地面周边环境等特点进行综合考虑。根据相关</w:t>
      </w:r>
    </w:p>
    <w:p>
      <w:pPr>
        <w:sectPr>
          <w:type w:val="continuous"/>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45" w:lineRule="auto" w:before="0" w:after="0"/>
        <w:ind w:left="200" w:right="50" w:firstLine="424"/>
        <w:jc w:val="both"/>
      </w:pPr>
      <w:r>
        <w:rPr>
          <w:rFonts w:ascii="FZSSJW" w:hAnsi="FZSSJW" w:eastAsia="FZSSJW"/>
          <w:b w:val="0"/>
          <w:i w:val="0"/>
          <w:color w:val="000000"/>
          <w:sz w:val="21"/>
        </w:rPr>
        <w:t>（</w:t>
      </w:r>
      <w:r>
        <w:rPr>
          <w:rFonts w:ascii="Times" w:hAnsi="Times" w:eastAsia="Times"/>
          <w:b w:val="0"/>
          <w:i w:val="0"/>
          <w:color w:val="000000"/>
          <w:sz w:val="21"/>
        </w:rPr>
        <w:t>3</w:t>
      </w:r>
      <w:r>
        <w:rPr>
          <w:rFonts w:ascii="FZSSJW" w:hAnsi="FZSSJW" w:eastAsia="FZSSJW"/>
          <w:b w:val="0"/>
          <w:i w:val="0"/>
          <w:color w:val="000000"/>
          <w:sz w:val="21"/>
        </w:rPr>
        <w:t>）为确保连续、快速地完成开仓作业，事</w:t>
      </w:r>
      <w:r>
        <w:rPr>
          <w:rFonts w:ascii="FZSSJW" w:hAnsi="FZSSJW" w:eastAsia="FZSSJW"/>
          <w:b w:val="0"/>
          <w:i w:val="0"/>
          <w:color w:val="000000"/>
          <w:sz w:val="21"/>
        </w:rPr>
        <w:t>前必须做好充分的准备工作，包括开仓作业工具及</w:t>
      </w:r>
      <w:r>
        <w:rPr>
          <w:rFonts w:ascii="FZSSJW" w:hAnsi="FZSSJW" w:eastAsia="FZSSJW"/>
          <w:b w:val="0"/>
          <w:i w:val="0"/>
          <w:color w:val="000000"/>
          <w:sz w:val="21"/>
        </w:rPr>
        <w:t>刀具、洞内水电通风、气体检测仪器、压排风机具</w:t>
      </w:r>
      <w:r>
        <w:rPr>
          <w:rFonts w:ascii="FZSSJW" w:hAnsi="FZSSJW" w:eastAsia="FZSSJW"/>
          <w:b w:val="0"/>
          <w:i w:val="0"/>
          <w:color w:val="000000"/>
          <w:sz w:val="21"/>
        </w:rPr>
        <w:t>料具、进仓作业人员的技术交底与安全交底等。</w:t>
      </w:r>
    </w:p>
    <w:p>
      <w:pPr>
        <w:autoSpaceDN w:val="0"/>
        <w:tabs>
          <w:tab w:pos="624" w:val="left"/>
        </w:tabs>
        <w:autoSpaceDE w:val="0"/>
        <w:widowControl/>
        <w:spacing w:line="245" w:lineRule="auto" w:before="70" w:after="642"/>
        <w:ind w:left="200" w:right="0" w:firstLine="0"/>
        <w:jc w:val="left"/>
      </w:pPr>
      <w:r>
        <w:rPr>
          <w:rFonts w:ascii="Times" w:hAnsi="Times" w:eastAsia="Times"/>
          <w:b w:val="0"/>
          <w:i w:val="0"/>
          <w:color w:val="000000"/>
          <w:sz w:val="21"/>
        </w:rPr>
        <w:t xml:space="preserve">5.2 </w:t>
      </w:r>
      <w:r>
        <w:rPr>
          <w:rFonts w:ascii="FZHTJW" w:hAnsi="FZHTJW" w:eastAsia="FZHTJW"/>
          <w:b w:val="0"/>
          <w:i w:val="0"/>
          <w:color w:val="000000"/>
          <w:sz w:val="21"/>
        </w:rPr>
        <w:t>压块损坏后换刀方式</w:t>
      </w:r>
      <w:r>
        <w:br/>
      </w: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）带压模式：对损坏压块进行割除并打</w:t>
      </w:r>
      <w:r>
        <w:rPr>
          <w:rFonts w:ascii="FZSSJW" w:hAnsi="FZSSJW" w:eastAsia="FZSSJW"/>
          <w:b w:val="0"/>
          <w:i w:val="0"/>
          <w:color w:val="000000"/>
          <w:sz w:val="21"/>
        </w:rPr>
        <w:t>磨，然后安装单轴双刃双联滚刀，期间均为无动火</w:t>
      </w:r>
    </w:p>
    <w:p>
      <w:pPr>
        <w:sectPr>
          <w:type w:val="nextColumn"/>
          <w:pgSz w:w="11906" w:h="16157"/>
          <w:pgMar w:top="670" w:right="1084" w:bottom="168" w:left="400" w:header="720" w:footer="720" w:gutter="0"/>
          <w:cols w:num="2" w:equalWidth="0">
            <w:col w:w="5552" w:space="0"/>
            <w:col w:w="4870" w:space="0"/>
          </w:cols>
          <w:docGrid w:linePitch="360"/>
        </w:sectPr>
      </w:pPr>
    </w:p>
    <w:p>
      <w:pPr>
        <w:autoSpaceDN w:val="0"/>
        <w:autoSpaceDE w:val="0"/>
        <w:widowControl/>
        <w:spacing w:line="259" w:lineRule="auto" w:before="0" w:after="0"/>
        <w:ind w:left="0" w:right="50" w:firstLine="0"/>
        <w:jc w:val="right"/>
      </w:pPr>
      <w:r>
        <w:rPr>
          <w:rFonts w:ascii="FZXH1JW" w:hAnsi="FZXH1JW" w:eastAsia="FZXH1JW"/>
          <w:b w:val="0"/>
          <w:i w:val="0"/>
          <w:color w:val="6C6E70"/>
          <w:sz w:val="13"/>
        </w:rPr>
        <w:t>CONSTRUCTION MACHINERY</w:t>
      </w:r>
      <w:r>
        <w:rPr>
          <w:rFonts w:ascii="ArialMT" w:hAnsi="ArialMT" w:eastAsia="ArialMT"/>
          <w:b w:val="0"/>
          <w:i w:val="0"/>
          <w:color w:val="000000"/>
          <w:sz w:val="21"/>
        </w:rPr>
        <w:t xml:space="preserve">  57</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8" name="Picture 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7"/>
          <w:pgMar w:top="670" w:right="1084" w:bottom="168" w:left="400" w:header="720" w:footer="720" w:gutter="0"/>
          <w:cols/>
          <w:docGrid w:linePitch="360"/>
        </w:sectPr>
      </w:pPr>
    </w:p>
    <w:p>
      <w:pPr>
        <w:autoSpaceDN w:val="0"/>
        <w:autoSpaceDE w:val="0"/>
        <w:widowControl/>
        <w:spacing w:line="220" w:lineRule="exact" w:before="0" w:after="176"/>
        <w:ind w:left="0" w:right="0"/>
      </w:pPr>
    </w:p>
    <w:tbl>
      <w:tblPr>
        <w:tblW w:type="auto" w:w="0"/>
        <w:tblLayout w:type="fixed"/>
        <w:tblLook w:firstColumn="1" w:firstRow="1" w:lastColumn="0" w:lastRow="0" w:noHBand="0" w:noVBand="1" w:val="04A0"/>
        <w:tblInd w:w="774.0" w:type="dxa"/>
      </w:tblPr>
      <w:tblGrid>
        <w:gridCol w:w="10436"/>
      </w:tblGrid>
      <w:tr>
        <w:trPr>
          <w:trHeight w:hRule="exact" w:val="570"/>
        </w:trPr>
        <w:tc>
          <w:tcPr>
            <w:tcW w:type="dxa" w:w="9600"/>
            <w:tcBorders>
              <w:start w:sz="32.0" w:val="single" w:color="#000000"/>
              <w:bottom w:sz="2.0" w:val="single" w:color="#000000"/>
            </w:tcBorders>
            <w:tcMar>
              <w:start w:w="0" w:type="dxa"/>
              <w:end w:w="0" w:type="dxa"/>
            </w:tcMar>
          </w:tcPr>
          <w:p>
            <w:pPr>
              <w:autoSpaceDN w:val="0"/>
              <w:autoSpaceDE w:val="0"/>
              <w:widowControl/>
              <w:spacing w:line="245" w:lineRule="auto" w:before="14" w:after="0"/>
              <w:ind w:left="88" w:right="8352" w:firstLine="2"/>
              <w:jc w:val="left"/>
            </w:pPr>
            <w:r>
              <w:rPr>
                <w:rFonts w:ascii="FZHTJW" w:hAnsi="FZHTJW" w:eastAsia="FZHTJW"/>
                <w:b w:val="0"/>
                <w:i w:val="0"/>
                <w:color w:val="000000"/>
                <w:sz w:val="24"/>
              </w:rPr>
              <w:t>专题论述</w:t>
            </w:r>
            <w:r>
              <w:br/>
            </w:r>
            <w:r>
              <w:rPr>
                <w:rFonts w:ascii="ArialMT" w:hAnsi="ArialMT" w:eastAsia="ArialMT"/>
                <w:b w:val="0"/>
                <w:i w:val="0"/>
                <w:color w:val="6C6E70"/>
                <w:sz w:val="18"/>
              </w:rPr>
              <w:t>SURVEYING</w:t>
            </w:r>
          </w:p>
        </w:tc>
      </w:tr>
    </w:tbl>
    <w:p>
      <w:pPr>
        <w:autoSpaceDN w:val="0"/>
        <w:tabs>
          <w:tab w:pos="5750" w:val="left"/>
        </w:tabs>
        <w:autoSpaceDE w:val="0"/>
        <w:widowControl/>
        <w:spacing w:line="185" w:lineRule="auto" w:before="620" w:after="0"/>
        <w:ind w:left="734" w:right="0" w:firstLine="0"/>
        <w:jc w:val="left"/>
      </w:pPr>
      <w:r>
        <w:rPr>
          <w:rFonts w:ascii="FZSSJW" w:hAnsi="FZSSJW" w:eastAsia="FZSSJW"/>
          <w:b w:val="0"/>
          <w:i w:val="0"/>
          <w:color w:val="000000"/>
          <w:sz w:val="21"/>
        </w:rPr>
        <w:t>作业。</w:t>
      </w:r>
      <w:r>
        <w:tab/>
      </w:r>
      <w:r>
        <w:rPr>
          <w:rFonts w:ascii="FZSSJW" w:hAnsi="FZSSJW" w:eastAsia="FZSSJW"/>
          <w:b w:val="0"/>
          <w:i w:val="0"/>
          <w:color w:val="000000"/>
          <w:sz w:val="21"/>
        </w:rPr>
        <w:t>而加剧磨损。刀盘转速过快还将引起刀具的“磨刀</w:t>
      </w:r>
    </w:p>
    <w:p>
      <w:pPr>
        <w:autoSpaceDN w:val="0"/>
        <w:tabs>
          <w:tab w:pos="5750" w:val="left"/>
          <w:tab w:pos="8726" w:val="left"/>
        </w:tabs>
        <w:autoSpaceDE w:val="0"/>
        <w:widowControl/>
        <w:spacing w:line="209" w:lineRule="auto" w:before="46" w:after="78"/>
        <w:ind w:left="1160" w:right="0" w:firstLine="0"/>
        <w:jc w:val="left"/>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）常压模式：对刀箱压块焊接口进行打</w:t>
      </w:r>
      <w:r>
        <w:tab/>
      </w:r>
      <w:r>
        <w:rPr>
          <w:rFonts w:ascii="FZSSJW" w:hAnsi="FZSSJW" w:eastAsia="FZSSJW"/>
          <w:b w:val="0"/>
          <w:i w:val="0"/>
          <w:color w:val="000000"/>
          <w:sz w:val="21"/>
        </w:rPr>
        <w:t>效应”，导致刀具磨损更加严重</w:t>
      </w: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18</w:t>
      </w:r>
      <w:r>
        <w:rPr>
          <w:w w:val="102.02500025431316"/>
          <w:rFonts w:ascii="FZSSJW" w:hAnsi="FZSSJW" w:eastAsia="FZSSJW"/>
          <w:b w:val="0"/>
          <w:i w:val="0"/>
          <w:color w:val="000000"/>
          <w:sz w:val="12"/>
        </w:rPr>
        <w:t>］</w:t>
      </w:r>
      <w:r>
        <w:rPr>
          <w:rFonts w:ascii="FZSSJW" w:hAnsi="FZSSJW" w:eastAsia="FZSSJW"/>
          <w:b w:val="0"/>
          <w:i w:val="0"/>
          <w:color w:val="000000"/>
          <w:sz w:val="21"/>
        </w:rPr>
        <w:t>。同时，控制</w:t>
      </w:r>
    </w:p>
    <w:p>
      <w:pPr>
        <w:sectPr>
          <w:pgSz w:w="11906" w:h="16157"/>
          <w:pgMar w:top="398" w:right="1070" w:bottom="168" w:left="400" w:header="720" w:footer="720" w:gutter="0"/>
          <w:cols/>
          <w:docGrid w:linePitch="360"/>
        </w:sectPr>
      </w:pPr>
    </w:p>
    <w:p>
      <w:pPr>
        <w:autoSpaceDN w:val="0"/>
        <w:autoSpaceDE w:val="0"/>
        <w:widowControl/>
        <w:spacing w:line="245" w:lineRule="auto" w:before="0" w:after="0"/>
        <w:ind w:left="734" w:right="144" w:firstLine="0"/>
        <w:jc w:val="left"/>
      </w:pPr>
      <w:r>
        <w:rPr>
          <w:rFonts w:ascii="FZSSJW" w:hAnsi="FZSSJW" w:eastAsia="FZSSJW"/>
          <w:b w:val="0"/>
          <w:i w:val="0"/>
          <w:color w:val="000000"/>
          <w:sz w:val="21"/>
        </w:rPr>
        <w:t>磨，然后安装固定新压块与单刃双联滚刀，期间仅</w:t>
      </w:r>
      <w:r>
        <w:rPr>
          <w:rFonts w:ascii="FZSSJW" w:hAnsi="FZSSJW" w:eastAsia="FZSSJW"/>
          <w:b w:val="0"/>
          <w:i w:val="0"/>
          <w:color w:val="000000"/>
          <w:sz w:val="21"/>
        </w:rPr>
        <w:t>安装固定新压块需进行动火作业。</w:t>
      </w:r>
    </w:p>
    <w:p>
      <w:pPr>
        <w:sectPr>
          <w:type w:val="continuous"/>
          <w:pgSz w:w="11906" w:h="16157"/>
          <w:pgMar w:top="398" w:right="1070" w:bottom="168" w:left="400" w:header="720" w:footer="720" w:gutter="0"/>
          <w:cols w:num="2" w:equalWidth="0">
            <w:col w:w="5552" w:space="0"/>
            <w:col w:w="4883" w:space="0"/>
          </w:cols>
          <w:docGrid w:linePitch="360"/>
        </w:sectPr>
      </w:pPr>
    </w:p>
    <w:p>
      <w:pPr>
        <w:autoSpaceDN w:val="0"/>
        <w:autoSpaceDE w:val="0"/>
        <w:widowControl/>
        <w:spacing w:line="245" w:lineRule="auto" w:before="0" w:after="70"/>
        <w:ind w:left="200" w:right="0" w:firstLine="0"/>
        <w:jc w:val="left"/>
      </w:pPr>
      <w:r>
        <w:rPr>
          <w:rFonts w:ascii="FZSSJW" w:hAnsi="FZSSJW" w:eastAsia="FZSSJW"/>
          <w:b w:val="0"/>
          <w:i w:val="0"/>
          <w:color w:val="000000"/>
          <w:sz w:val="21"/>
        </w:rPr>
        <w:t>刀盘转速也有利于控制掘进贯入度。因此，建议将</w:t>
      </w:r>
      <w:r>
        <w:rPr>
          <w:rFonts w:ascii="FZSSJW" w:hAnsi="FZSSJW" w:eastAsia="FZSSJW"/>
          <w:b w:val="0"/>
          <w:i w:val="0"/>
          <w:color w:val="000000"/>
          <w:sz w:val="21"/>
        </w:rPr>
        <w:t>刀盘转速控制在</w:t>
      </w:r>
      <w:r>
        <w:rPr>
          <w:rFonts w:ascii="Times" w:hAnsi="Times" w:eastAsia="Times"/>
          <w:b w:val="0"/>
          <w:i w:val="0"/>
          <w:color w:val="000000"/>
          <w:sz w:val="21"/>
        </w:rPr>
        <w:t>1.1rpm</w:t>
      </w:r>
      <w:r>
        <w:rPr>
          <w:rFonts w:ascii="FZSSJW" w:hAnsi="FZSSJW" w:eastAsia="FZSSJW"/>
          <w:b w:val="0"/>
          <w:i w:val="0"/>
          <w:color w:val="000000"/>
          <w:sz w:val="21"/>
        </w:rPr>
        <w:t>以内。</w:t>
      </w:r>
    </w:p>
    <w:p>
      <w:pPr>
        <w:sectPr>
          <w:type w:val="nextColumn"/>
          <w:pgSz w:w="11906" w:h="16157"/>
          <w:pgMar w:top="398" w:right="1070" w:bottom="168" w:left="400" w:header="720" w:footer="720" w:gutter="0"/>
          <w:cols w:num="2" w:equalWidth="0">
            <w:col w:w="5552" w:space="0"/>
            <w:col w:w="4883" w:space="0"/>
          </w:cols>
          <w:docGrid w:linePitch="360"/>
        </w:sectPr>
      </w:pPr>
    </w:p>
    <w:tbl>
      <w:tblPr>
        <w:tblW w:type="auto" w:w="0"/>
        <w:tblLayout w:type="fixed"/>
        <w:tblLook w:firstColumn="1" w:firstRow="1" w:lastColumn="0" w:lastRow="0" w:noHBand="0" w:noVBand="1" w:val="04A0"/>
        <w:tblInd w:w="360.0" w:type="dxa"/>
      </w:tblPr>
      <w:tblGrid>
        <w:gridCol w:w="5218"/>
        <w:gridCol w:w="5218"/>
      </w:tblGrid>
      <w:tr>
        <w:trPr>
          <w:trHeight w:hRule="exact" w:val="550"/>
        </w:trPr>
        <w:tc>
          <w:tcPr>
            <w:tcW w:type="dxa" w:w="5180"/>
            <w:tcBorders/>
            <w:tcMar>
              <w:start w:w="0" w:type="dxa"/>
              <w:end w:w="0" w:type="dxa"/>
            </w:tcMar>
          </w:tcPr>
          <w:p>
            <w:pPr>
              <w:autoSpaceDN w:val="0"/>
              <w:tabs>
                <w:tab w:pos="800" w:val="left"/>
              </w:tabs>
              <w:autoSpaceDE w:val="0"/>
              <w:widowControl/>
              <w:spacing w:line="245" w:lineRule="auto" w:before="0" w:after="0"/>
              <w:ind w:left="374" w:right="144" w:firstLine="0"/>
              <w:jc w:val="left"/>
            </w:pPr>
            <w:r>
              <w:rPr>
                <w:rFonts w:ascii="Times" w:hAnsi="Times" w:eastAsia="Times"/>
                <w:b w:val="0"/>
                <w:i w:val="0"/>
                <w:color w:val="000000"/>
                <w:sz w:val="21"/>
              </w:rPr>
              <w:t xml:space="preserve">5.3 </w:t>
            </w:r>
            <w:r>
              <w:rPr>
                <w:rFonts w:ascii="FZHTJW" w:hAnsi="FZHTJW" w:eastAsia="FZHTJW"/>
                <w:b w:val="0"/>
                <w:i w:val="0"/>
                <w:color w:val="000000"/>
                <w:sz w:val="21"/>
              </w:rPr>
              <w:t>参数分析与控制</w:t>
            </w:r>
            <w:r>
              <w:br/>
            </w: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）在软硬不均复合地层中掘进，需勤开仓</w:t>
            </w:r>
          </w:p>
        </w:tc>
        <w:tc>
          <w:tcPr>
            <w:tcW w:type="dxa" w:w="2960"/>
            <w:tcBorders/>
            <w:tcMar>
              <w:start w:w="0" w:type="dxa"/>
              <w:end w:w="0" w:type="dxa"/>
            </w:tcMar>
          </w:tcPr>
          <w:p>
            <w:pPr>
              <w:autoSpaceDN w:val="0"/>
              <w:autoSpaceDE w:val="0"/>
              <w:widowControl/>
              <w:spacing w:line="187" w:lineRule="auto" w:before="168" w:after="0"/>
              <w:ind w:left="212" w:right="0" w:firstLine="0"/>
              <w:jc w:val="left"/>
            </w:pPr>
            <w:r>
              <w:rPr>
                <w:rFonts w:ascii="Times" w:hAnsi="Times" w:eastAsia="Times"/>
                <w:b w:val="0"/>
                <w:i w:val="0"/>
                <w:color w:val="000000"/>
                <w:sz w:val="24"/>
              </w:rPr>
              <w:t xml:space="preserve">6 </w:t>
            </w:r>
            <w:r>
              <w:rPr>
                <w:rFonts w:ascii="FZHTJW" w:hAnsi="FZHTJW" w:eastAsia="FZHTJW"/>
                <w:b w:val="0"/>
                <w:i w:val="0"/>
                <w:color w:val="000000"/>
                <w:sz w:val="24"/>
              </w:rPr>
              <w:t>结论</w:t>
            </w:r>
          </w:p>
        </w:tc>
      </w:tr>
    </w:tbl>
    <w:p>
      <w:pPr>
        <w:autoSpaceDN w:val="0"/>
        <w:autoSpaceDE w:val="0"/>
        <w:widowControl/>
        <w:spacing w:line="14" w:lineRule="exact" w:before="0" w:after="80"/>
        <w:ind w:left="0" w:right="0"/>
      </w:pPr>
    </w:p>
    <w:p>
      <w:pPr>
        <w:sectPr>
          <w:type w:val="continuous"/>
          <w:pgSz w:w="11906" w:h="16157"/>
          <w:pgMar w:top="398" w:right="1070" w:bottom="168" w:left="400" w:header="720" w:footer="720" w:gutter="0"/>
          <w:cols/>
          <w:docGrid w:linePitch="360"/>
        </w:sectPr>
      </w:pPr>
    </w:p>
    <w:p>
      <w:pPr>
        <w:autoSpaceDN w:val="0"/>
        <w:autoSpaceDE w:val="0"/>
        <w:widowControl/>
        <w:spacing w:line="245" w:lineRule="auto" w:before="0" w:after="0"/>
        <w:ind w:left="734" w:right="198" w:firstLine="0"/>
        <w:jc w:val="both"/>
      </w:pPr>
      <w:r>
        <w:rPr>
          <w:rFonts w:ascii="FZSSJW" w:hAnsi="FZSSJW" w:eastAsia="FZSSJW"/>
          <w:b w:val="0"/>
          <w:i w:val="0"/>
          <w:color w:val="000000"/>
          <w:sz w:val="21"/>
        </w:rPr>
        <w:t>检查，利用好土仓可视化，便于随时掌握刀具损坏</w:t>
      </w:r>
      <w:r>
        <w:rPr>
          <w:rFonts w:ascii="FZSSJW" w:hAnsi="FZSSJW" w:eastAsia="FZSSJW"/>
          <w:b w:val="0"/>
          <w:i w:val="0"/>
          <w:color w:val="000000"/>
          <w:sz w:val="21"/>
        </w:rPr>
        <w:t>情况，以保证切削能力。若刀具的磨损量超过相关</w:t>
      </w:r>
      <w:r>
        <w:rPr>
          <w:rFonts w:ascii="FZSSJW" w:hAnsi="FZSSJW" w:eastAsia="FZSSJW"/>
          <w:b w:val="0"/>
          <w:i w:val="0"/>
          <w:color w:val="000000"/>
          <w:sz w:val="21"/>
        </w:rPr>
        <w:t>标准，应及时更换刀具，并尽量避免不必要的仓内</w:t>
      </w:r>
      <w:r>
        <w:rPr>
          <w:rFonts w:ascii="FZSSJW" w:hAnsi="FZSSJW" w:eastAsia="FZSSJW"/>
          <w:b w:val="0"/>
          <w:i w:val="0"/>
          <w:color w:val="000000"/>
          <w:sz w:val="21"/>
        </w:rPr>
        <w:t>动火作业。按照已有经验，总结出最佳开仓距离控</w:t>
      </w:r>
      <w:r>
        <w:rPr>
          <w:rFonts w:ascii="FZSSJW" w:hAnsi="FZSSJW" w:eastAsia="FZSSJW"/>
          <w:b w:val="0"/>
          <w:i w:val="0"/>
          <w:color w:val="000000"/>
          <w:sz w:val="21"/>
        </w:rPr>
        <w:t>制在</w:t>
      </w:r>
      <w:r>
        <w:rPr>
          <w:rFonts w:ascii="Times" w:hAnsi="Times" w:eastAsia="Times"/>
          <w:b w:val="0"/>
          <w:i w:val="0"/>
          <w:color w:val="000000"/>
          <w:sz w:val="21"/>
        </w:rPr>
        <w:t>40</w:t>
      </w:r>
      <w:r>
        <w:rPr>
          <w:rFonts w:ascii="FZSSJW" w:hAnsi="FZSSJW" w:eastAsia="FZSSJW"/>
          <w:b w:val="0"/>
          <w:i w:val="0"/>
          <w:color w:val="000000"/>
          <w:sz w:val="21"/>
        </w:rPr>
        <w:t>环左右较为合理。</w:t>
      </w:r>
    </w:p>
    <w:p>
      <w:pPr>
        <w:autoSpaceDN w:val="0"/>
        <w:autoSpaceDE w:val="0"/>
        <w:widowControl/>
        <w:spacing w:line="245" w:lineRule="auto" w:before="68" w:after="0"/>
        <w:ind w:left="734" w:right="198" w:firstLine="426"/>
        <w:jc w:val="both"/>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）灰岩岩溶地区的地质变化极其复杂，溶</w:t>
      </w:r>
      <w:r>
        <w:rPr>
          <w:rFonts w:ascii="FZSSJW" w:hAnsi="FZSSJW" w:eastAsia="FZSSJW"/>
          <w:b w:val="0"/>
          <w:i w:val="0"/>
          <w:color w:val="000000"/>
          <w:sz w:val="21"/>
        </w:rPr>
        <w:t>洞大多呈无规则联通，且岩溶地层中各类钻探、溶</w:t>
      </w:r>
      <w:r>
        <w:rPr>
          <w:rFonts w:ascii="FZSSJW" w:hAnsi="FZSSJW" w:eastAsia="FZSSJW"/>
          <w:b w:val="0"/>
          <w:i w:val="0"/>
          <w:color w:val="000000"/>
          <w:sz w:val="21"/>
        </w:rPr>
        <w:t>洞处理等施工作业较多，盾构掘进中突遇不明钻杆</w:t>
      </w:r>
      <w:r>
        <w:rPr>
          <w:rFonts w:ascii="FZSSJW" w:hAnsi="FZSSJW" w:eastAsia="FZSSJW"/>
          <w:b w:val="0"/>
          <w:i w:val="0"/>
          <w:color w:val="000000"/>
          <w:sz w:val="21"/>
        </w:rPr>
        <w:t>等障碍物的概率较大。因此，在掘进施工过程中，</w:t>
      </w:r>
      <w:r>
        <w:rPr>
          <w:rFonts w:ascii="FZSSJW" w:hAnsi="FZSSJW" w:eastAsia="FZSSJW"/>
          <w:b w:val="0"/>
          <w:i w:val="0"/>
          <w:color w:val="000000"/>
          <w:sz w:val="21"/>
        </w:rPr>
        <w:t>盾构司机需时刻关注掘进参数的变化，特别是刀盘</w:t>
      </w:r>
      <w:r>
        <w:rPr>
          <w:rFonts w:ascii="FZSSJW" w:hAnsi="FZSSJW" w:eastAsia="FZSSJW"/>
          <w:b w:val="0"/>
          <w:i w:val="0"/>
          <w:color w:val="000000"/>
          <w:sz w:val="21"/>
        </w:rPr>
        <w:t>扭矩、掘进速度、盾构推力、液位变化等关键性参</w:t>
      </w:r>
      <w:r>
        <w:rPr>
          <w:rFonts w:ascii="FZSSJW" w:hAnsi="FZSSJW" w:eastAsia="FZSSJW"/>
          <w:b w:val="0"/>
          <w:i w:val="0"/>
          <w:color w:val="000000"/>
          <w:sz w:val="21"/>
        </w:rPr>
        <w:t>数。当掘进参数发生异常突变时需立即汇报，盾构</w:t>
      </w:r>
      <w:r>
        <w:rPr>
          <w:rFonts w:ascii="FZSSJW" w:hAnsi="FZSSJW" w:eastAsia="FZSSJW"/>
          <w:b w:val="0"/>
          <w:i w:val="0"/>
          <w:color w:val="000000"/>
          <w:sz w:val="21"/>
        </w:rPr>
        <w:t>小组成员要仔细分析参数变化规律，做好随时开仓</w:t>
      </w:r>
    </w:p>
    <w:p>
      <w:pPr>
        <w:sectPr>
          <w:type w:val="continuous"/>
          <w:pgSz w:w="11906" w:h="16157"/>
          <w:pgMar w:top="398" w:right="1070" w:bottom="168" w:left="400" w:header="720" w:footer="720" w:gutter="0"/>
          <w:cols w:num="2" w:equalWidth="0">
            <w:col w:w="5552" w:space="0"/>
            <w:col w:w="4883" w:space="0"/>
          </w:cols>
          <w:docGrid w:linePitch="360"/>
        </w:sectPr>
      </w:pPr>
    </w:p>
    <w:p>
      <w:pPr>
        <w:autoSpaceDN w:val="0"/>
        <w:tabs>
          <w:tab w:pos="624" w:val="left"/>
        </w:tabs>
        <w:autoSpaceDE w:val="0"/>
        <w:widowControl/>
        <w:spacing w:line="245" w:lineRule="auto" w:before="0" w:after="0"/>
        <w:ind w:left="200" w:right="0" w:firstLine="0"/>
        <w:jc w:val="left"/>
      </w:pPr>
      <w:r>
        <w:rPr>
          <w:rFonts w:ascii="FZSSJW" w:hAnsi="FZSSJW" w:eastAsia="FZSSJW"/>
          <w:b w:val="0"/>
          <w:i w:val="0"/>
          <w:color w:val="000000"/>
          <w:sz w:val="21"/>
        </w:rPr>
        <w:t>本文基于广州地铁</w:t>
      </w:r>
      <w:r>
        <w:rPr>
          <w:rFonts w:ascii="Times" w:hAnsi="Times" w:eastAsia="Times"/>
          <w:b w:val="0"/>
          <w:i w:val="0"/>
          <w:color w:val="000000"/>
          <w:sz w:val="21"/>
        </w:rPr>
        <w:t>X</w:t>
      </w:r>
      <w:r>
        <w:rPr>
          <w:rFonts w:ascii="FZSSJW" w:hAnsi="FZSSJW" w:eastAsia="FZSSJW"/>
          <w:b w:val="0"/>
          <w:i w:val="0"/>
          <w:color w:val="000000"/>
          <w:sz w:val="21"/>
        </w:rPr>
        <w:t>号线</w:t>
      </w:r>
      <w:r>
        <w:rPr>
          <w:rFonts w:ascii="Times" w:hAnsi="Times" w:eastAsia="Times"/>
          <w:b w:val="0"/>
          <w:i w:val="0"/>
          <w:color w:val="000000"/>
          <w:sz w:val="21"/>
        </w:rPr>
        <w:t>TN</w:t>
      </w:r>
      <w:r>
        <w:rPr>
          <w:rFonts w:ascii="FZSSJW" w:hAnsi="FZSSJW" w:eastAsia="FZSSJW"/>
          <w:b w:val="0"/>
          <w:i w:val="0"/>
          <w:color w:val="000000"/>
          <w:sz w:val="21"/>
        </w:rPr>
        <w:t>区间工程，通过</w:t>
      </w:r>
      <w:r>
        <w:rPr>
          <w:rFonts w:ascii="FZSSJW" w:hAnsi="FZSSJW" w:eastAsia="FZSSJW"/>
          <w:b w:val="0"/>
          <w:i w:val="0"/>
          <w:color w:val="000000"/>
          <w:sz w:val="21"/>
        </w:rPr>
        <w:t>分析该区间的施工安全风险、刀具配置、典型问</w:t>
      </w:r>
      <w:r>
        <w:rPr>
          <w:rFonts w:ascii="FZSSJW" w:hAnsi="FZSSJW" w:eastAsia="FZSSJW"/>
          <w:b w:val="0"/>
          <w:i w:val="0"/>
          <w:color w:val="000000"/>
          <w:sz w:val="21"/>
        </w:rPr>
        <w:t>题，总结了富水灰岩复合地层盾构施工的应对措</w:t>
      </w:r>
      <w:r>
        <w:rPr>
          <w:rFonts w:ascii="FZSSJW" w:hAnsi="FZSSJW" w:eastAsia="FZSSJW"/>
          <w:b w:val="0"/>
          <w:i w:val="0"/>
          <w:color w:val="000000"/>
          <w:sz w:val="21"/>
        </w:rPr>
        <w:t>施，有助于在软硬不均、涌水量巨大的岩溶地层中</w:t>
      </w:r>
      <w:r>
        <w:rPr>
          <w:rFonts w:ascii="FZSSJW" w:hAnsi="FZSSJW" w:eastAsia="FZSSJW"/>
          <w:b w:val="0"/>
          <w:i w:val="0"/>
          <w:color w:val="000000"/>
          <w:sz w:val="21"/>
        </w:rPr>
        <w:t>实现安全、高效盾构施工。具体结论如下：</w:t>
      </w:r>
      <w:r>
        <w:br/>
      </w:r>
      <w:r>
        <w:rPr>
          <w:rFonts w:ascii="FZSSJW" w:hAnsi="FZSSJW" w:eastAsia="FZSSJW"/>
          <w:b w:val="0"/>
          <w:i w:val="0"/>
          <w:color w:val="000000"/>
          <w:sz w:val="21"/>
        </w:rPr>
        <w:t>（</w:t>
      </w:r>
      <w:r>
        <w:rPr>
          <w:rFonts w:ascii="Times" w:hAnsi="Times" w:eastAsia="Times"/>
          <w:b w:val="0"/>
          <w:i w:val="0"/>
          <w:color w:val="000000"/>
          <w:sz w:val="21"/>
        </w:rPr>
        <w:t>1</w:t>
      </w:r>
      <w:r>
        <w:rPr>
          <w:rFonts w:ascii="FZSSJW" w:hAnsi="FZSSJW" w:eastAsia="FZSSJW"/>
          <w:b w:val="0"/>
          <w:i w:val="0"/>
          <w:color w:val="000000"/>
          <w:sz w:val="21"/>
        </w:rPr>
        <w:t>）盾构穿越地层整体呈现出典型的软硬不</w:t>
      </w:r>
      <w:r>
        <w:rPr>
          <w:rFonts w:ascii="FZSSJW" w:hAnsi="FZSSJW" w:eastAsia="FZSSJW"/>
          <w:b w:val="0"/>
          <w:i w:val="0"/>
          <w:color w:val="000000"/>
          <w:sz w:val="21"/>
        </w:rPr>
        <w:t>均、高强度富水灰岩的复合地层特征，因此建议</w:t>
      </w:r>
      <w:r>
        <w:rPr>
          <w:rFonts w:ascii="FZSSJW" w:hAnsi="FZSSJW" w:eastAsia="FZSSJW"/>
          <w:b w:val="0"/>
          <w:i w:val="0"/>
          <w:color w:val="000000"/>
          <w:sz w:val="21"/>
        </w:rPr>
        <w:t>选择泥水平衡模式，采用“辐条</w:t>
      </w:r>
      <w:r>
        <w:rPr>
          <w:rFonts w:ascii="Times" w:hAnsi="Times" w:eastAsia="Times"/>
          <w:b w:val="0"/>
          <w:i w:val="0"/>
          <w:color w:val="000000"/>
          <w:sz w:val="21"/>
        </w:rPr>
        <w:t>+</w:t>
      </w:r>
      <w:r>
        <w:rPr>
          <w:rFonts w:ascii="FZSSJW" w:hAnsi="FZSSJW" w:eastAsia="FZSSJW"/>
          <w:b w:val="0"/>
          <w:i w:val="0"/>
          <w:color w:val="000000"/>
          <w:sz w:val="21"/>
        </w:rPr>
        <w:t>面板”复合型刀</w:t>
      </w:r>
      <w:r>
        <w:rPr>
          <w:rFonts w:ascii="FZSSJW" w:hAnsi="FZSSJW" w:eastAsia="FZSSJW"/>
          <w:b w:val="0"/>
          <w:i w:val="0"/>
          <w:color w:val="000000"/>
          <w:sz w:val="21"/>
        </w:rPr>
        <w:t>盘，并适当增加开口率。</w:t>
      </w:r>
    </w:p>
    <w:p>
      <w:pPr>
        <w:autoSpaceDN w:val="0"/>
        <w:autoSpaceDE w:val="0"/>
        <w:widowControl/>
        <w:spacing w:line="245" w:lineRule="auto" w:before="68" w:after="58"/>
        <w:ind w:left="200" w:right="64" w:firstLine="424"/>
        <w:jc w:val="both"/>
      </w:pPr>
      <w:r>
        <w:rPr>
          <w:rFonts w:ascii="FZSSJW" w:hAnsi="FZSSJW" w:eastAsia="FZSSJW"/>
          <w:b w:val="0"/>
          <w:i w:val="0"/>
          <w:color w:val="000000"/>
          <w:sz w:val="21"/>
        </w:rPr>
        <w:t>（</w:t>
      </w:r>
      <w:r>
        <w:rPr>
          <w:rFonts w:ascii="Times" w:hAnsi="Times" w:eastAsia="Times"/>
          <w:b w:val="0"/>
          <w:i w:val="0"/>
          <w:color w:val="000000"/>
          <w:sz w:val="21"/>
        </w:rPr>
        <w:t>2</w:t>
      </w:r>
      <w:r>
        <w:rPr>
          <w:rFonts w:ascii="FZSSJW" w:hAnsi="FZSSJW" w:eastAsia="FZSSJW"/>
          <w:b w:val="0"/>
          <w:i w:val="0"/>
          <w:color w:val="000000"/>
          <w:sz w:val="21"/>
        </w:rPr>
        <w:t>）石灰岩地层中往往存在着无规律分布的</w:t>
      </w:r>
      <w:r>
        <w:rPr>
          <w:rFonts w:ascii="FZSSJW" w:hAnsi="FZSSJW" w:eastAsia="FZSSJW"/>
          <w:b w:val="0"/>
          <w:i w:val="0"/>
          <w:color w:val="000000"/>
          <w:sz w:val="21"/>
        </w:rPr>
        <w:t>溶洞、溶槽，将导致掌子面地层强度软硬不均，存</w:t>
      </w:r>
      <w:r>
        <w:rPr>
          <w:rFonts w:ascii="FZSSJW" w:hAnsi="FZSSJW" w:eastAsia="FZSSJW"/>
          <w:b w:val="0"/>
          <w:i w:val="0"/>
          <w:color w:val="000000"/>
          <w:sz w:val="21"/>
        </w:rPr>
        <w:t>在岩块卡住刀盘的可能。通过采取改变刀盘转向、</w:t>
      </w:r>
      <w:r>
        <w:rPr>
          <w:rFonts w:ascii="FZSSJW" w:hAnsi="FZSSJW" w:eastAsia="FZSSJW"/>
          <w:b w:val="0"/>
          <w:i w:val="0"/>
          <w:color w:val="000000"/>
          <w:sz w:val="21"/>
        </w:rPr>
        <w:t>降低刀盘转速、环流携渣等措施，可保持盾构掘进</w:t>
      </w:r>
    </w:p>
    <w:p>
      <w:pPr>
        <w:sectPr>
          <w:type w:val="nextColumn"/>
          <w:pgSz w:w="11906" w:h="16157"/>
          <w:pgMar w:top="398" w:right="1070" w:bottom="168" w:left="400" w:header="720" w:footer="720" w:gutter="0"/>
          <w:cols w:num="2" w:equalWidth="0">
            <w:col w:w="5552" w:space="0"/>
            <w:col w:w="4883" w:space="0"/>
          </w:cols>
          <w:docGrid w:linePitch="360"/>
        </w:sectPr>
      </w:pPr>
    </w:p>
    <w:p>
      <w:pPr>
        <w:autoSpaceDN w:val="0"/>
        <w:tabs>
          <w:tab w:pos="5752" w:val="left"/>
        </w:tabs>
        <w:autoSpaceDE w:val="0"/>
        <w:widowControl/>
        <w:spacing w:line="202" w:lineRule="auto" w:before="0" w:after="48"/>
        <w:ind w:left="734" w:right="0" w:firstLine="0"/>
        <w:jc w:val="left"/>
      </w:pPr>
      <w:r>
        <w:rPr>
          <w:rFonts w:ascii="FZSSJW" w:hAnsi="FZSSJW" w:eastAsia="FZSSJW"/>
          <w:b w:val="0"/>
          <w:i w:val="0"/>
          <w:color w:val="000000"/>
          <w:sz w:val="21"/>
        </w:rPr>
        <w:t>换刀的准备，防止刀具损坏造成二次伤害。</w:t>
      </w:r>
      <w:r>
        <w:tab/>
      </w:r>
      <w:r>
        <w:rPr>
          <w:rFonts w:ascii="FZSSJW" w:hAnsi="FZSSJW" w:eastAsia="FZSSJW"/>
          <w:b w:val="0"/>
          <w:i w:val="0"/>
          <w:color w:val="000000"/>
          <w:sz w:val="21"/>
        </w:rPr>
        <w:t>参数的动态稳定。</w:t>
      </w:r>
    </w:p>
    <w:p>
      <w:pPr>
        <w:sectPr>
          <w:type w:val="continuous"/>
          <w:pgSz w:w="11906" w:h="16157"/>
          <w:pgMar w:top="398" w:right="1070" w:bottom="168" w:left="400" w:header="720" w:footer="720" w:gutter="0"/>
          <w:cols/>
          <w:docGrid w:linePitch="360"/>
        </w:sectPr>
      </w:pPr>
    </w:p>
    <w:p>
      <w:pPr>
        <w:autoSpaceDN w:val="0"/>
        <w:autoSpaceDE w:val="0"/>
        <w:widowControl/>
        <w:spacing w:line="245" w:lineRule="auto" w:before="0" w:after="0"/>
        <w:ind w:left="734" w:right="198" w:firstLine="426"/>
        <w:jc w:val="both"/>
      </w:pPr>
      <w:r>
        <w:rPr>
          <w:rFonts w:ascii="FZSSJW" w:hAnsi="FZSSJW" w:eastAsia="FZSSJW"/>
          <w:b w:val="0"/>
          <w:i w:val="0"/>
          <w:color w:val="000000"/>
          <w:sz w:val="21"/>
        </w:rPr>
        <w:t>（</w:t>
      </w:r>
      <w:r>
        <w:rPr>
          <w:rFonts w:ascii="Times" w:hAnsi="Times" w:eastAsia="Times"/>
          <w:b w:val="0"/>
          <w:i w:val="0"/>
          <w:color w:val="000000"/>
          <w:sz w:val="21"/>
        </w:rPr>
        <w:t>3</w:t>
      </w:r>
      <w:r>
        <w:rPr>
          <w:rFonts w:ascii="FZSSJW" w:hAnsi="FZSSJW" w:eastAsia="FZSSJW"/>
          <w:b w:val="0"/>
          <w:i w:val="0"/>
          <w:color w:val="000000"/>
          <w:sz w:val="21"/>
        </w:rPr>
        <w:t>）在软硬不均复合地层中掘进，盾构应选</w:t>
      </w:r>
      <w:r>
        <w:rPr>
          <w:rFonts w:ascii="FZSSJW" w:hAnsi="FZSSJW" w:eastAsia="FZSSJW"/>
          <w:b w:val="0"/>
          <w:i w:val="0"/>
          <w:color w:val="000000"/>
          <w:sz w:val="21"/>
        </w:rPr>
        <w:t>择手动掘进模式。在低速掘进过程中，需着重关注</w:t>
      </w:r>
      <w:r>
        <w:rPr>
          <w:rFonts w:ascii="FZSSJW" w:hAnsi="FZSSJW" w:eastAsia="FZSSJW"/>
          <w:b w:val="0"/>
          <w:i w:val="0"/>
          <w:color w:val="000000"/>
          <w:sz w:val="21"/>
        </w:rPr>
        <w:t>刀盘扭矩。若参数过大，需降低掘进速度或停止掘</w:t>
      </w:r>
      <w:r>
        <w:rPr>
          <w:rFonts w:ascii="FZSSJW" w:hAnsi="FZSSJW" w:eastAsia="FZSSJW"/>
          <w:b w:val="0"/>
          <w:i w:val="0"/>
          <w:color w:val="000000"/>
          <w:sz w:val="21"/>
        </w:rPr>
        <w:t>进，待参数下降至正常水平方可恢复低速掘进。特</w:t>
      </w:r>
      <w:r>
        <w:rPr>
          <w:rFonts w:ascii="FZSSJW" w:hAnsi="FZSSJW" w:eastAsia="FZSSJW"/>
          <w:b w:val="0"/>
          <w:i w:val="0"/>
          <w:color w:val="000000"/>
          <w:sz w:val="21"/>
        </w:rPr>
        <w:t>别应当控制好掘进贯入度，以防止因贯入度过大而</w:t>
      </w:r>
      <w:r>
        <w:rPr>
          <w:rFonts w:ascii="FZSSJW" w:hAnsi="FZSSJW" w:eastAsia="FZSSJW"/>
          <w:b w:val="0"/>
          <w:i w:val="0"/>
          <w:color w:val="000000"/>
          <w:sz w:val="21"/>
        </w:rPr>
        <w:t>导致刀具崩裂。同时，应当按照掘进贯入度控制掘</w:t>
      </w:r>
    </w:p>
    <w:p>
      <w:pPr>
        <w:sectPr>
          <w:type w:val="continuous"/>
          <w:pgSz w:w="11906" w:h="16157"/>
          <w:pgMar w:top="398" w:right="1070" w:bottom="168" w:left="400" w:header="720" w:footer="720" w:gutter="0"/>
          <w:cols w:num="2" w:equalWidth="0">
            <w:col w:w="5552" w:space="0"/>
            <w:col w:w="4883" w:space="0"/>
          </w:cols>
          <w:docGrid w:linePitch="360"/>
        </w:sectPr>
      </w:pPr>
    </w:p>
    <w:p>
      <w:pPr>
        <w:autoSpaceDN w:val="0"/>
        <w:autoSpaceDE w:val="0"/>
        <w:widowControl/>
        <w:spacing w:line="245" w:lineRule="auto" w:before="0" w:after="0"/>
        <w:ind w:left="200" w:right="64" w:firstLine="424"/>
        <w:jc w:val="both"/>
      </w:pPr>
      <w:r>
        <w:rPr>
          <w:rFonts w:ascii="FZSSJW" w:hAnsi="FZSSJW" w:eastAsia="FZSSJW"/>
          <w:b w:val="0"/>
          <w:i w:val="0"/>
          <w:color w:val="000000"/>
          <w:sz w:val="21"/>
        </w:rPr>
        <w:t>（</w:t>
      </w:r>
      <w:r>
        <w:rPr>
          <w:rFonts w:ascii="Times" w:hAnsi="Times" w:eastAsia="Times"/>
          <w:b w:val="0"/>
          <w:i w:val="0"/>
          <w:color w:val="000000"/>
          <w:sz w:val="21"/>
        </w:rPr>
        <w:t>3</w:t>
      </w:r>
      <w:r>
        <w:rPr>
          <w:rFonts w:ascii="FZSSJW" w:hAnsi="FZSSJW" w:eastAsia="FZSSJW"/>
          <w:b w:val="0"/>
          <w:i w:val="0"/>
          <w:color w:val="000000"/>
          <w:sz w:val="21"/>
        </w:rPr>
        <w:t>）在软硬不均地层中掘进要做到勤开仓检</w:t>
      </w:r>
      <w:r>
        <w:rPr>
          <w:rFonts w:ascii="FZSSJW" w:hAnsi="FZSSJW" w:eastAsia="FZSSJW"/>
          <w:b w:val="0"/>
          <w:i w:val="0"/>
          <w:color w:val="000000"/>
          <w:sz w:val="21"/>
        </w:rPr>
        <w:t>查刀具，及时更换刀具，并尽量避免不必要的仓内</w:t>
      </w:r>
      <w:r>
        <w:rPr>
          <w:rFonts w:ascii="FZSSJW" w:hAnsi="FZSSJW" w:eastAsia="FZSSJW"/>
          <w:b w:val="0"/>
          <w:i w:val="0"/>
          <w:color w:val="000000"/>
          <w:sz w:val="21"/>
        </w:rPr>
        <w:t>动火作业，并建议控制开仓距离为</w:t>
      </w:r>
      <w:r>
        <w:rPr>
          <w:rFonts w:ascii="Times" w:hAnsi="Times" w:eastAsia="Times"/>
          <w:b w:val="0"/>
          <w:i w:val="0"/>
          <w:color w:val="000000"/>
          <w:sz w:val="21"/>
        </w:rPr>
        <w:t>40</w:t>
      </w:r>
      <w:r>
        <w:rPr>
          <w:rFonts w:ascii="FZSSJW" w:hAnsi="FZSSJW" w:eastAsia="FZSSJW"/>
          <w:b w:val="0"/>
          <w:i w:val="0"/>
          <w:color w:val="000000"/>
          <w:sz w:val="21"/>
        </w:rPr>
        <w:t>环左右。</w:t>
      </w:r>
    </w:p>
    <w:p>
      <w:pPr>
        <w:autoSpaceDN w:val="0"/>
        <w:autoSpaceDE w:val="0"/>
        <w:widowControl/>
        <w:spacing w:line="245" w:lineRule="auto" w:before="68" w:after="26"/>
        <w:ind w:left="200" w:right="64" w:firstLine="424"/>
        <w:jc w:val="both"/>
      </w:pPr>
      <w:r>
        <w:rPr>
          <w:rFonts w:ascii="FZSSJW" w:hAnsi="FZSSJW" w:eastAsia="FZSSJW"/>
          <w:b w:val="0"/>
          <w:i w:val="0"/>
          <w:color w:val="000000"/>
          <w:sz w:val="21"/>
        </w:rPr>
        <w:t>（</w:t>
      </w:r>
      <w:r>
        <w:rPr>
          <w:rFonts w:ascii="Times" w:hAnsi="Times" w:eastAsia="Times"/>
          <w:b w:val="0"/>
          <w:i w:val="0"/>
          <w:color w:val="000000"/>
          <w:sz w:val="21"/>
        </w:rPr>
        <w:t>4</w:t>
      </w:r>
      <w:r>
        <w:rPr>
          <w:rFonts w:ascii="FZSSJW" w:hAnsi="FZSSJW" w:eastAsia="FZSSJW"/>
          <w:b w:val="0"/>
          <w:i w:val="0"/>
          <w:color w:val="000000"/>
          <w:sz w:val="21"/>
        </w:rPr>
        <w:t>）在灰岩岩溶地区进行盾构施工，建议将</w:t>
      </w:r>
      <w:r>
        <w:rPr>
          <w:rFonts w:ascii="FZSSJW" w:hAnsi="FZSSJW" w:eastAsia="FZSSJW"/>
          <w:b w:val="0"/>
          <w:i w:val="0"/>
          <w:color w:val="000000"/>
          <w:sz w:val="21"/>
        </w:rPr>
        <w:t>推进速度控制在</w:t>
      </w:r>
      <w:r>
        <w:rPr>
          <w:rFonts w:ascii="Times" w:hAnsi="Times" w:eastAsia="Times"/>
          <w:b w:val="0"/>
          <w:i w:val="0"/>
          <w:color w:val="000000"/>
          <w:sz w:val="21"/>
        </w:rPr>
        <w:t>8mm/min</w:t>
      </w:r>
      <w:r>
        <w:rPr>
          <w:rFonts w:ascii="FZSSJW" w:hAnsi="FZSSJW" w:eastAsia="FZSSJW"/>
          <w:b w:val="0"/>
          <w:i w:val="0"/>
          <w:color w:val="000000"/>
          <w:sz w:val="21"/>
        </w:rPr>
        <w:t>以内，刀盘转速控制在</w:t>
      </w:r>
      <w:r>
        <w:rPr>
          <w:rFonts w:ascii="Times" w:hAnsi="Times" w:eastAsia="Times"/>
          <w:b w:val="0"/>
          <w:i w:val="0"/>
          <w:color w:val="000000"/>
          <w:sz w:val="21"/>
        </w:rPr>
        <w:t>1.1rpm</w:t>
      </w:r>
      <w:r>
        <w:rPr>
          <w:rFonts w:ascii="FZSSJW" w:hAnsi="FZSSJW" w:eastAsia="FZSSJW"/>
          <w:b w:val="0"/>
          <w:i w:val="0"/>
          <w:color w:val="000000"/>
          <w:sz w:val="21"/>
        </w:rPr>
        <w:t>以内，掘进贯入度控制在</w:t>
      </w:r>
      <w:r>
        <w:rPr>
          <w:rFonts w:ascii="Times" w:hAnsi="Times" w:eastAsia="Times"/>
          <w:b w:val="0"/>
          <w:i w:val="0"/>
          <w:color w:val="000000"/>
          <w:sz w:val="21"/>
        </w:rPr>
        <w:t>4</w:t>
      </w:r>
      <w:r>
        <w:rPr>
          <w:rFonts w:ascii="FZSSJW" w:hAnsi="FZSSJW" w:eastAsia="FZSSJW"/>
          <w:b w:val="0"/>
          <w:i w:val="0"/>
          <w:color w:val="000000"/>
          <w:sz w:val="21"/>
        </w:rPr>
        <w:t>～</w:t>
      </w:r>
      <w:r>
        <w:rPr>
          <w:rFonts w:ascii="Times" w:hAnsi="Times" w:eastAsia="Times"/>
          <w:b w:val="0"/>
          <w:i w:val="0"/>
          <w:color w:val="000000"/>
          <w:sz w:val="21"/>
        </w:rPr>
        <w:t>8mm</w:t>
      </w:r>
      <w:r>
        <w:rPr>
          <w:rFonts w:ascii="FZSSJW" w:hAnsi="FZSSJW" w:eastAsia="FZSSJW"/>
          <w:b w:val="0"/>
          <w:i w:val="0"/>
          <w:color w:val="000000"/>
          <w:sz w:val="21"/>
        </w:rPr>
        <w:t>范围内，</w:t>
      </w:r>
    </w:p>
    <w:p>
      <w:pPr>
        <w:sectPr>
          <w:type w:val="nextColumn"/>
          <w:pgSz w:w="11906" w:h="16157"/>
          <w:pgMar w:top="398" w:right="1070" w:bottom="168" w:left="400" w:header="720" w:footer="720" w:gutter="0"/>
          <w:cols w:num="2" w:equalWidth="0">
            <w:col w:w="5552" w:space="0"/>
            <w:col w:w="4883" w:space="0"/>
          </w:cols>
          <w:docGrid w:linePitch="360"/>
        </w:sectPr>
      </w:pPr>
    </w:p>
    <w:tbl>
      <w:tblPr>
        <w:tblW w:type="auto" w:w="0"/>
        <w:tblLayout w:type="fixed"/>
        <w:tblLook w:firstColumn="1" w:firstRow="1" w:lastColumn="0" w:lastRow="0" w:noHBand="0" w:noVBand="1" w:val="04A0"/>
        <w:tblInd w:w="360.0" w:type="dxa"/>
      </w:tblPr>
      <w:tblGrid>
        <w:gridCol w:w="3479"/>
        <w:gridCol w:w="3479"/>
        <w:gridCol w:w="3479"/>
      </w:tblGrid>
      <w:tr>
        <w:trPr>
          <w:trHeight w:hRule="exact" w:val="308"/>
        </w:trPr>
        <w:tc>
          <w:tcPr>
            <w:tcW w:type="dxa" w:w="3560"/>
            <w:tcBorders/>
            <w:tcMar>
              <w:start w:w="0" w:type="dxa"/>
              <w:end w:w="0" w:type="dxa"/>
            </w:tcMar>
          </w:tcPr>
          <w:p>
            <w:pPr>
              <w:autoSpaceDN w:val="0"/>
              <w:autoSpaceDE w:val="0"/>
              <w:widowControl/>
              <w:spacing w:line="185" w:lineRule="auto" w:before="32" w:after="0"/>
              <w:ind w:left="374" w:right="0" w:firstLine="0"/>
              <w:jc w:val="left"/>
            </w:pPr>
            <w:r>
              <w:rPr>
                <w:rFonts w:ascii="FZSSJW" w:hAnsi="FZSSJW" w:eastAsia="FZSSJW"/>
                <w:b w:val="0"/>
                <w:i w:val="0"/>
                <w:color w:val="000000"/>
                <w:sz w:val="21"/>
              </w:rPr>
              <w:t>进速度，以尽可能地降低刀具磨损</w:t>
            </w:r>
          </w:p>
        </w:tc>
        <w:tc>
          <w:tcPr>
            <w:tcW w:type="dxa" w:w="1620"/>
            <w:tcBorders/>
            <w:tcMar>
              <w:start w:w="0" w:type="dxa"/>
              <w:end w:w="0" w:type="dxa"/>
            </w:tcMar>
          </w:tcPr>
          <w:p>
            <w:pPr>
              <w:autoSpaceDN w:val="0"/>
              <w:autoSpaceDE w:val="0"/>
              <w:widowControl/>
              <w:spacing w:line="209" w:lineRule="auto" w:before="0" w:after="0"/>
              <w:ind w:left="2" w:right="0" w:firstLine="0"/>
              <w:jc w:val="left"/>
            </w:pPr>
            <w:r>
              <w:rPr>
                <w:w w:val="102.02500025431316"/>
                <w:rFonts w:ascii="FZSSJW" w:hAnsi="FZSSJW" w:eastAsia="FZSSJW"/>
                <w:b w:val="0"/>
                <w:i w:val="0"/>
                <w:color w:val="000000"/>
                <w:sz w:val="12"/>
              </w:rPr>
              <w:t>［</w:t>
            </w:r>
            <w:r>
              <w:rPr>
                <w:w w:val="102.02500025431316"/>
                <w:rFonts w:ascii="Times" w:hAnsi="Times" w:eastAsia="Times"/>
                <w:b w:val="0"/>
                <w:i w:val="0"/>
                <w:color w:val="000000"/>
                <w:sz w:val="12"/>
              </w:rPr>
              <w:t>18</w:t>
            </w:r>
            <w:r>
              <w:rPr>
                <w:w w:val="102.02500025431316"/>
                <w:rFonts w:ascii="FZSSJW" w:hAnsi="FZSSJW" w:eastAsia="FZSSJW"/>
                <w:b w:val="0"/>
                <w:i w:val="0"/>
                <w:color w:val="000000"/>
                <w:sz w:val="12"/>
              </w:rPr>
              <w:t>］</w:t>
            </w:r>
            <w:r>
              <w:rPr>
                <w:rFonts w:ascii="FZSSJW" w:hAnsi="FZSSJW" w:eastAsia="FZSSJW"/>
                <w:b w:val="0"/>
                <w:i w:val="0"/>
                <w:color w:val="000000"/>
                <w:sz w:val="21"/>
              </w:rPr>
              <w:t>。因此，建</w:t>
            </w:r>
          </w:p>
        </w:tc>
        <w:tc>
          <w:tcPr>
            <w:tcW w:type="dxa" w:w="4860"/>
            <w:vMerge w:val="restart"/>
            <w:tcBorders/>
            <w:tcMar>
              <w:start w:w="0" w:type="dxa"/>
              <w:end w:w="0" w:type="dxa"/>
            </w:tcMar>
            <w:tcMar>
              <w:start w:w="0" w:type="dxa"/>
              <w:end w:w="0" w:type="dxa"/>
            </w:tcMar>
          </w:tcPr>
          <w:p>
            <w:pPr>
              <w:autoSpaceDN w:val="0"/>
              <w:autoSpaceDE w:val="0"/>
              <w:widowControl/>
              <w:spacing w:line="245" w:lineRule="auto" w:before="42" w:after="0"/>
              <w:ind w:left="212" w:right="28" w:firstLine="0"/>
              <w:jc w:val="both"/>
            </w:pPr>
            <w:r>
              <w:rPr>
                <w:rFonts w:ascii="FZSSJW" w:hAnsi="FZSSJW" w:eastAsia="FZSSJW"/>
                <w:b w:val="0"/>
                <w:i w:val="0"/>
                <w:color w:val="000000"/>
                <w:sz w:val="21"/>
              </w:rPr>
              <w:t>刀盘扭矩控制在</w:t>
            </w:r>
            <w:r>
              <w:rPr>
                <w:rFonts w:ascii="Times" w:hAnsi="Times" w:eastAsia="Times"/>
                <w:b w:val="0"/>
                <w:i w:val="0"/>
                <w:color w:val="000000"/>
                <w:sz w:val="21"/>
              </w:rPr>
              <w:t>1000</w:t>
            </w:r>
            <w:r>
              <w:rPr>
                <w:rFonts w:ascii="FZSSJW" w:hAnsi="FZSSJW" w:eastAsia="FZSSJW"/>
                <w:b w:val="0"/>
                <w:i w:val="0"/>
                <w:color w:val="000000"/>
                <w:sz w:val="21"/>
              </w:rPr>
              <w:t>～</w:t>
            </w:r>
            <w:r>
              <w:rPr>
                <w:rFonts w:ascii="Times" w:hAnsi="Times" w:eastAsia="Times"/>
                <w:b w:val="0"/>
                <w:i w:val="0"/>
                <w:color w:val="000000"/>
                <w:sz w:val="21"/>
              </w:rPr>
              <w:t>2000kN·m</w:t>
            </w:r>
            <w:r>
              <w:rPr>
                <w:rFonts w:ascii="FZSSJW" w:hAnsi="FZSSJW" w:eastAsia="FZSSJW"/>
                <w:b w:val="0"/>
                <w:i w:val="0"/>
                <w:color w:val="000000"/>
                <w:sz w:val="21"/>
              </w:rPr>
              <w:t>范围内，盾构推</w:t>
            </w:r>
            <w:r>
              <w:rPr>
                <w:rFonts w:ascii="FZSSJW" w:hAnsi="FZSSJW" w:eastAsia="FZSSJW"/>
                <w:b w:val="0"/>
                <w:i w:val="0"/>
                <w:color w:val="000000"/>
                <w:sz w:val="21"/>
              </w:rPr>
              <w:t>力控制在</w:t>
            </w:r>
            <w:r>
              <w:rPr>
                <w:rFonts w:ascii="Times" w:hAnsi="Times" w:eastAsia="Times"/>
                <w:b w:val="0"/>
                <w:i w:val="0"/>
                <w:color w:val="000000"/>
                <w:sz w:val="21"/>
              </w:rPr>
              <w:t>10000</w:t>
            </w:r>
            <w:r>
              <w:rPr>
                <w:rFonts w:ascii="FZSSJW" w:hAnsi="FZSSJW" w:eastAsia="FZSSJW"/>
                <w:b w:val="0"/>
                <w:i w:val="0"/>
                <w:color w:val="000000"/>
                <w:sz w:val="21"/>
              </w:rPr>
              <w:t>～</w:t>
            </w:r>
            <w:r>
              <w:rPr>
                <w:rFonts w:ascii="Times" w:hAnsi="Times" w:eastAsia="Times"/>
                <w:b w:val="0"/>
                <w:i w:val="0"/>
                <w:color w:val="000000"/>
                <w:sz w:val="21"/>
              </w:rPr>
              <w:t>20000kN</w:t>
            </w:r>
            <w:r>
              <w:rPr>
                <w:rFonts w:ascii="FZSSJW" w:hAnsi="FZSSJW" w:eastAsia="FZSSJW"/>
                <w:b w:val="0"/>
                <w:i w:val="0"/>
                <w:color w:val="000000"/>
                <w:sz w:val="21"/>
              </w:rPr>
              <w:t>范围内，并加大进排浆</w:t>
            </w:r>
            <w:r>
              <w:rPr>
                <w:rFonts w:ascii="FZSSJW" w:hAnsi="FZSSJW" w:eastAsia="FZSSJW"/>
                <w:b w:val="0"/>
                <w:i w:val="0"/>
                <w:color w:val="000000"/>
                <w:sz w:val="21"/>
              </w:rPr>
              <w:t>流量。</w:t>
            </w:r>
          </w:p>
          <w:p>
            <w:pPr>
              <w:autoSpaceDN w:val="0"/>
              <w:autoSpaceDE w:val="0"/>
              <w:widowControl/>
              <w:spacing w:line="182" w:lineRule="auto" w:before="214" w:after="0"/>
              <w:ind w:left="0" w:right="1798" w:firstLine="0"/>
              <w:jc w:val="right"/>
            </w:pPr>
            <w:r>
              <w:rPr>
                <w:rFonts w:ascii="FZHTJW" w:hAnsi="FZHTJW" w:eastAsia="FZHTJW"/>
                <w:b w:val="0"/>
                <w:i w:val="0"/>
                <w:color w:val="000000"/>
                <w:sz w:val="18"/>
              </w:rPr>
              <w:t>［参考文献］</w:t>
            </w:r>
          </w:p>
        </w:tc>
      </w:tr>
      <w:tr>
        <w:trPr>
          <w:trHeight w:hRule="exact" w:val="1224"/>
        </w:trPr>
        <w:tc>
          <w:tcPr>
            <w:tcW w:type="dxa" w:w="5180"/>
            <w:gridSpan w:val="2"/>
            <w:tcBorders/>
            <w:tcMar>
              <w:start w:w="0" w:type="dxa"/>
              <w:end w:w="0" w:type="dxa"/>
            </w:tcMar>
            <w:tcMar>
              <w:start w:w="0" w:type="dxa"/>
              <w:end w:w="0" w:type="dxa"/>
            </w:tcMar>
          </w:tcPr>
          <w:p>
            <w:pPr>
              <w:autoSpaceDN w:val="0"/>
              <w:autoSpaceDE w:val="0"/>
              <w:widowControl/>
              <w:spacing w:line="245" w:lineRule="auto" w:before="34" w:after="0"/>
              <w:ind w:left="374" w:right="144" w:firstLine="0"/>
              <w:jc w:val="left"/>
            </w:pPr>
            <w:r>
              <w:rPr>
                <w:rFonts w:ascii="FZSSJW" w:hAnsi="FZSSJW" w:eastAsia="FZSSJW"/>
                <w:b w:val="0"/>
                <w:i w:val="0"/>
                <w:color w:val="000000"/>
                <w:sz w:val="21"/>
              </w:rPr>
              <w:t>议将掘进贯入度控制在</w:t>
            </w:r>
            <w:r>
              <w:rPr>
                <w:rFonts w:ascii="Times" w:hAnsi="Times" w:eastAsia="Times"/>
                <w:b w:val="0"/>
                <w:i w:val="0"/>
                <w:color w:val="000000"/>
                <w:sz w:val="21"/>
              </w:rPr>
              <w:t>4</w:t>
            </w:r>
            <w:r>
              <w:rPr>
                <w:rFonts w:ascii="FZSSJW" w:hAnsi="FZSSJW" w:eastAsia="FZSSJW"/>
                <w:b w:val="0"/>
                <w:i w:val="0"/>
                <w:color w:val="000000"/>
                <w:sz w:val="21"/>
              </w:rPr>
              <w:t>～</w:t>
            </w:r>
            <w:r>
              <w:rPr>
                <w:rFonts w:ascii="Times" w:hAnsi="Times" w:eastAsia="Times"/>
                <w:b w:val="0"/>
                <w:i w:val="0"/>
                <w:color w:val="000000"/>
                <w:sz w:val="21"/>
              </w:rPr>
              <w:t>8mm</w:t>
            </w:r>
            <w:r>
              <w:rPr>
                <w:rFonts w:ascii="FZSSJW" w:hAnsi="FZSSJW" w:eastAsia="FZSSJW"/>
                <w:b w:val="0"/>
                <w:i w:val="0"/>
                <w:color w:val="000000"/>
                <w:sz w:val="21"/>
              </w:rPr>
              <w:t>范围内，推进速度</w:t>
            </w:r>
            <w:r>
              <w:rPr>
                <w:rFonts w:ascii="FZSSJW" w:hAnsi="FZSSJW" w:eastAsia="FZSSJW"/>
                <w:b w:val="0"/>
                <w:i w:val="0"/>
                <w:color w:val="000000"/>
                <w:sz w:val="21"/>
              </w:rPr>
              <w:t>控制在</w:t>
            </w:r>
            <w:r>
              <w:rPr>
                <w:rFonts w:ascii="Times" w:hAnsi="Times" w:eastAsia="Times"/>
                <w:b w:val="0"/>
                <w:i w:val="0"/>
                <w:color w:val="000000"/>
                <w:sz w:val="21"/>
              </w:rPr>
              <w:t>8mm/min</w:t>
            </w:r>
            <w:r>
              <w:rPr>
                <w:rFonts w:ascii="FZSSJW" w:hAnsi="FZSSJW" w:eastAsia="FZSSJW"/>
                <w:b w:val="0"/>
                <w:i w:val="0"/>
                <w:color w:val="000000"/>
                <w:sz w:val="21"/>
              </w:rPr>
              <w:t>以内。</w:t>
            </w:r>
          </w:p>
          <w:p>
            <w:pPr>
              <w:autoSpaceDN w:val="0"/>
              <w:autoSpaceDE w:val="0"/>
              <w:widowControl/>
              <w:spacing w:line="245" w:lineRule="auto" w:before="70" w:after="0"/>
              <w:ind w:left="374" w:right="144" w:firstLine="424"/>
              <w:jc w:val="left"/>
            </w:pPr>
            <w:r>
              <w:rPr>
                <w:rFonts w:ascii="FZSSJW" w:hAnsi="FZSSJW" w:eastAsia="FZSSJW"/>
                <w:b w:val="0"/>
                <w:i w:val="0"/>
                <w:color w:val="000000"/>
                <w:sz w:val="21"/>
              </w:rPr>
              <w:t>（</w:t>
            </w:r>
            <w:r>
              <w:rPr>
                <w:rFonts w:ascii="Times" w:hAnsi="Times" w:eastAsia="Times"/>
                <w:b w:val="0"/>
                <w:i w:val="0"/>
                <w:color w:val="000000"/>
                <w:sz w:val="21"/>
              </w:rPr>
              <w:t>4</w:t>
            </w:r>
            <w:r>
              <w:rPr>
                <w:rFonts w:ascii="FZSSJW" w:hAnsi="FZSSJW" w:eastAsia="FZSSJW"/>
                <w:b w:val="0"/>
                <w:i w:val="0"/>
                <w:color w:val="000000"/>
                <w:sz w:val="21"/>
              </w:rPr>
              <w:t>）在软硬不均复合地层中掘进，应控制盾</w:t>
            </w:r>
            <w:r>
              <w:rPr>
                <w:rFonts w:ascii="FZSSJW" w:hAnsi="FZSSJW" w:eastAsia="FZSSJW"/>
                <w:b w:val="0"/>
                <w:i w:val="0"/>
                <w:color w:val="000000"/>
                <w:sz w:val="21"/>
              </w:rPr>
              <w:t>构推力以降低刀盘对前方渣土的挤压力。盾构推力</w:t>
            </w:r>
          </w:p>
        </w:tc>
        <w:tc>
          <w:tcPr>
            <w:tcW w:type="dxa" w:w="3479"/>
            <w:vMerge/>
            <w:tcBorders/>
          </w:tcPr>
          <w:p/>
        </w:tc>
      </w:tr>
    </w:tbl>
    <w:p>
      <w:pPr>
        <w:autoSpaceDN w:val="0"/>
        <w:autoSpaceDE w:val="0"/>
        <w:widowControl/>
        <w:spacing w:line="14" w:lineRule="exact" w:before="0" w:after="80"/>
        <w:ind w:left="0" w:right="0"/>
      </w:pPr>
    </w:p>
    <w:p>
      <w:pPr>
        <w:sectPr>
          <w:type w:val="continuous"/>
          <w:pgSz w:w="11906" w:h="16157"/>
          <w:pgMar w:top="398" w:right="1070" w:bottom="168" w:left="400" w:header="720" w:footer="720" w:gutter="0"/>
          <w:cols/>
          <w:docGrid w:linePitch="360"/>
        </w:sectPr>
      </w:pPr>
    </w:p>
    <w:p>
      <w:pPr>
        <w:autoSpaceDN w:val="0"/>
        <w:autoSpaceDE w:val="0"/>
        <w:widowControl/>
        <w:spacing w:line="245" w:lineRule="auto" w:before="0" w:after="0"/>
        <w:ind w:left="734" w:right="198" w:firstLine="0"/>
        <w:jc w:val="both"/>
      </w:pPr>
      <w:r>
        <w:rPr>
          <w:rFonts w:ascii="FZSSJW" w:hAnsi="FZSSJW" w:eastAsia="FZSSJW"/>
          <w:b w:val="0"/>
          <w:i w:val="0"/>
          <w:color w:val="000000"/>
          <w:sz w:val="21"/>
        </w:rPr>
        <w:t>与刀盘扭矩的同时增大将使得刀具的接触反力也随</w:t>
      </w:r>
      <w:r>
        <w:rPr>
          <w:rFonts w:ascii="FZSSJW" w:hAnsi="FZSSJW" w:eastAsia="FZSSJW"/>
          <w:b w:val="0"/>
          <w:i w:val="0"/>
          <w:color w:val="000000"/>
          <w:sz w:val="21"/>
        </w:rPr>
        <w:t>之增大，从而加剧刀具磨损。且软硬不均地层的强</w:t>
      </w:r>
      <w:r>
        <w:rPr>
          <w:rFonts w:ascii="FZSSJW" w:hAnsi="FZSSJW" w:eastAsia="FZSSJW"/>
          <w:b w:val="0"/>
          <w:i w:val="0"/>
          <w:color w:val="000000"/>
          <w:sz w:val="21"/>
        </w:rPr>
        <w:t>度差异越大，刀具受到的冲击荷载则越大。因此，</w:t>
      </w:r>
      <w:r>
        <w:rPr>
          <w:rFonts w:ascii="FZSSJW" w:hAnsi="FZSSJW" w:eastAsia="FZSSJW"/>
          <w:b w:val="0"/>
          <w:i w:val="0"/>
          <w:color w:val="000000"/>
          <w:sz w:val="21"/>
        </w:rPr>
        <w:t>建议将盾构推力控制在</w:t>
      </w:r>
      <w:r>
        <w:rPr>
          <w:rFonts w:ascii="Times" w:hAnsi="Times" w:eastAsia="Times"/>
          <w:b w:val="0"/>
          <w:i w:val="0"/>
          <w:color w:val="000000"/>
          <w:sz w:val="21"/>
        </w:rPr>
        <w:t>10000</w:t>
      </w:r>
      <w:r>
        <w:rPr>
          <w:rFonts w:ascii="FZSSJW" w:hAnsi="FZSSJW" w:eastAsia="FZSSJW"/>
          <w:b w:val="0"/>
          <w:i w:val="0"/>
          <w:color w:val="000000"/>
          <w:sz w:val="21"/>
        </w:rPr>
        <w:t>～</w:t>
      </w:r>
      <w:r>
        <w:rPr>
          <w:rFonts w:ascii="Times" w:hAnsi="Times" w:eastAsia="Times"/>
          <w:b w:val="0"/>
          <w:i w:val="0"/>
          <w:color w:val="000000"/>
          <w:sz w:val="21"/>
        </w:rPr>
        <w:t>20000kN</w:t>
      </w:r>
      <w:r>
        <w:rPr>
          <w:rFonts w:ascii="FZSSJW" w:hAnsi="FZSSJW" w:eastAsia="FZSSJW"/>
          <w:b w:val="0"/>
          <w:i w:val="0"/>
          <w:color w:val="000000"/>
          <w:sz w:val="21"/>
        </w:rPr>
        <w:t>范围内，</w:t>
      </w:r>
      <w:r>
        <w:rPr>
          <w:rFonts w:ascii="FZSSJW" w:hAnsi="FZSSJW" w:eastAsia="FZSSJW"/>
          <w:b w:val="0"/>
          <w:i w:val="0"/>
          <w:color w:val="000000"/>
          <w:sz w:val="21"/>
        </w:rPr>
        <w:t>刀盘扭矩控制在</w:t>
      </w:r>
      <w:r>
        <w:rPr>
          <w:rFonts w:ascii="Times" w:hAnsi="Times" w:eastAsia="Times"/>
          <w:b w:val="0"/>
          <w:i w:val="0"/>
          <w:color w:val="000000"/>
          <w:sz w:val="21"/>
        </w:rPr>
        <w:t>1000</w:t>
      </w:r>
      <w:r>
        <w:rPr>
          <w:rFonts w:ascii="FZSSJW" w:hAnsi="FZSSJW" w:eastAsia="FZSSJW"/>
          <w:b w:val="0"/>
          <w:i w:val="0"/>
          <w:color w:val="000000"/>
          <w:sz w:val="21"/>
        </w:rPr>
        <w:t>～</w:t>
      </w:r>
      <w:r>
        <w:rPr>
          <w:rFonts w:ascii="Times" w:hAnsi="Times" w:eastAsia="Times"/>
          <w:b w:val="0"/>
          <w:i w:val="0"/>
          <w:color w:val="000000"/>
          <w:sz w:val="21"/>
        </w:rPr>
        <w:t>2000kN·m</w:t>
      </w:r>
      <w:r>
        <w:rPr>
          <w:rFonts w:ascii="FZSSJW" w:hAnsi="FZSSJW" w:eastAsia="FZSSJW"/>
          <w:b w:val="0"/>
          <w:i w:val="0"/>
          <w:color w:val="000000"/>
          <w:sz w:val="21"/>
        </w:rPr>
        <w:t>范围内，并加大</w:t>
      </w:r>
    </w:p>
    <w:p>
      <w:pPr>
        <w:sectPr>
          <w:type w:val="continuous"/>
          <w:pgSz w:w="11906" w:h="16157"/>
          <w:pgMar w:top="398" w:right="1070" w:bottom="168" w:left="400" w:header="720" w:footer="720" w:gutter="0"/>
          <w:cols w:num="2" w:equalWidth="0">
            <w:col w:w="5552" w:space="0"/>
            <w:col w:w="4883" w:space="0"/>
          </w:cols>
          <w:docGrid w:linePitch="360"/>
        </w:sectPr>
      </w:pPr>
    </w:p>
    <w:p>
      <w:pPr>
        <w:autoSpaceDN w:val="0"/>
        <w:tabs>
          <w:tab w:pos="652" w:val="left"/>
        </w:tabs>
        <w:autoSpaceDE w:val="0"/>
        <w:widowControl/>
        <w:spacing w:line="245" w:lineRule="auto" w:before="0" w:after="0"/>
        <w:ind w:left="200" w:right="0" w:firstLine="0"/>
        <w:jc w:val="left"/>
      </w:pPr>
      <w:r>
        <w:rPr>
          <w:rFonts w:ascii="FZSSJW" w:hAnsi="FZSSJW" w:eastAsia="FZSSJW"/>
          <w:b w:val="0"/>
          <w:i w:val="0"/>
          <w:color w:val="000000"/>
          <w:sz w:val="18"/>
        </w:rPr>
        <w:t>［</w:t>
      </w:r>
      <w:r>
        <w:rPr>
          <w:rFonts w:ascii="Times" w:hAnsi="Times" w:eastAsia="Times"/>
          <w:b w:val="0"/>
          <w:i w:val="0"/>
          <w:color w:val="000000"/>
          <w:sz w:val="18"/>
        </w:rPr>
        <w:t>1</w:t>
      </w:r>
      <w:r>
        <w:rPr>
          <w:rFonts w:ascii="FZSSJW" w:hAnsi="FZSSJW" w:eastAsia="FZSSJW"/>
          <w:b w:val="0"/>
          <w:i w:val="0"/>
          <w:color w:val="000000"/>
          <w:sz w:val="18"/>
        </w:rPr>
        <w:t>］刘士铭，郭世伟</w:t>
      </w:r>
      <w:r>
        <w:rPr>
          <w:rFonts w:ascii="Times" w:hAnsi="Times" w:eastAsia="Times"/>
          <w:b w:val="0"/>
          <w:i w:val="0"/>
          <w:color w:val="000000"/>
          <w:sz w:val="18"/>
        </w:rPr>
        <w:t xml:space="preserve">. </w:t>
      </w:r>
      <w:r>
        <w:rPr>
          <w:rFonts w:ascii="FZSSJW" w:hAnsi="FZSSJW" w:eastAsia="FZSSJW"/>
          <w:b w:val="0"/>
          <w:i w:val="0"/>
          <w:color w:val="000000"/>
          <w:sz w:val="18"/>
        </w:rPr>
        <w:t>盾构刀具磨损监测方法研究［</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建筑机械，</w:t>
      </w:r>
      <w:r>
        <w:rPr>
          <w:rFonts w:ascii="Times" w:hAnsi="Times" w:eastAsia="Times"/>
          <w:b w:val="0"/>
          <w:i w:val="0"/>
          <w:color w:val="000000"/>
          <w:sz w:val="18"/>
        </w:rPr>
        <w:t>2020</w:t>
      </w:r>
      <w:r>
        <w:rPr>
          <w:rFonts w:ascii="FZSSJW" w:hAnsi="FZSSJW" w:eastAsia="FZSSJW"/>
          <w:b w:val="0"/>
          <w:i w:val="0"/>
          <w:color w:val="000000"/>
          <w:sz w:val="18"/>
        </w:rPr>
        <w:t>（</w:t>
      </w:r>
      <w:r>
        <w:rPr>
          <w:rFonts w:ascii="Times" w:hAnsi="Times" w:eastAsia="Times"/>
          <w:b w:val="0"/>
          <w:i w:val="0"/>
          <w:color w:val="000000"/>
          <w:sz w:val="18"/>
        </w:rPr>
        <w:t>10</w:t>
      </w:r>
      <w:r>
        <w:rPr>
          <w:rFonts w:ascii="FZSSJW" w:hAnsi="FZSSJW" w:eastAsia="FZSSJW"/>
          <w:b w:val="0"/>
          <w:i w:val="0"/>
          <w:color w:val="000000"/>
          <w:sz w:val="18"/>
        </w:rPr>
        <w:t>）：</w:t>
      </w:r>
      <w:r>
        <w:rPr>
          <w:rFonts w:ascii="Times" w:hAnsi="Times" w:eastAsia="Times"/>
          <w:b w:val="0"/>
          <w:i w:val="0"/>
          <w:color w:val="000000"/>
          <w:sz w:val="18"/>
        </w:rPr>
        <w:t>39</w:t>
      </w:r>
      <w:r>
        <w:rPr>
          <w:rFonts w:ascii="FZSSJW" w:hAnsi="FZSSJW" w:eastAsia="FZSSJW"/>
          <w:b w:val="0"/>
          <w:i w:val="0"/>
          <w:color w:val="000000"/>
          <w:sz w:val="18"/>
        </w:rPr>
        <w:t>-</w:t>
      </w:r>
      <w:r>
        <w:rPr>
          <w:rFonts w:ascii="Times" w:hAnsi="Times" w:eastAsia="Times"/>
          <w:b w:val="0"/>
          <w:i w:val="0"/>
          <w:color w:val="000000"/>
          <w:sz w:val="18"/>
        </w:rPr>
        <w:t>43+46+4.</w:t>
      </w:r>
    </w:p>
    <w:p>
      <w:pPr>
        <w:autoSpaceDN w:val="0"/>
        <w:autoSpaceDE w:val="0"/>
        <w:widowControl/>
        <w:spacing w:line="245" w:lineRule="auto" w:before="64" w:after="0"/>
        <w:ind w:left="652" w:right="64" w:hanging="452"/>
        <w:jc w:val="both"/>
      </w:pPr>
      <w:r>
        <w:rPr>
          <w:rFonts w:ascii="FZSSJW" w:hAnsi="FZSSJW" w:eastAsia="FZSSJW"/>
          <w:b w:val="0"/>
          <w:i w:val="0"/>
          <w:color w:val="000000"/>
          <w:sz w:val="18"/>
        </w:rPr>
        <w:t>［</w:t>
      </w:r>
      <w:r>
        <w:rPr>
          <w:rFonts w:ascii="Times" w:hAnsi="Times" w:eastAsia="Times"/>
          <w:b w:val="0"/>
          <w:i w:val="0"/>
          <w:color w:val="000000"/>
          <w:sz w:val="18"/>
        </w:rPr>
        <w:t>2</w:t>
      </w:r>
      <w:r>
        <w:rPr>
          <w:rFonts w:ascii="FZSSJW" w:hAnsi="FZSSJW" w:eastAsia="FZSSJW"/>
          <w:b w:val="0"/>
          <w:i w:val="0"/>
          <w:color w:val="000000"/>
          <w:sz w:val="18"/>
        </w:rPr>
        <w:t>］谭忠盛，洪开荣，万姜林，等</w:t>
      </w:r>
      <w:r>
        <w:rPr>
          <w:rFonts w:ascii="Times" w:hAnsi="Times" w:eastAsia="Times"/>
          <w:b w:val="0"/>
          <w:i w:val="0"/>
          <w:color w:val="000000"/>
          <w:sz w:val="18"/>
        </w:rPr>
        <w:t xml:space="preserve">. </w:t>
      </w:r>
      <w:r>
        <w:rPr>
          <w:rFonts w:ascii="FZSSJW" w:hAnsi="FZSSJW" w:eastAsia="FZSSJW"/>
          <w:b w:val="0"/>
          <w:i w:val="0"/>
          <w:color w:val="000000"/>
          <w:sz w:val="18"/>
        </w:rPr>
        <w:t>软硬不均地层复合盾</w:t>
      </w:r>
      <w:r>
        <w:rPr>
          <w:rFonts w:ascii="FZSSJW" w:hAnsi="FZSSJW" w:eastAsia="FZSSJW"/>
          <w:b w:val="0"/>
          <w:i w:val="0"/>
          <w:color w:val="000000"/>
          <w:sz w:val="18"/>
        </w:rPr>
        <w:t>构的研究及掘进技术［</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岩石力学与工程学报，</w:t>
      </w:r>
      <w:r>
        <w:rPr>
          <w:rFonts w:ascii="Times" w:hAnsi="Times" w:eastAsia="Times"/>
          <w:b w:val="0"/>
          <w:i w:val="0"/>
          <w:color w:val="000000"/>
          <w:sz w:val="18"/>
        </w:rPr>
        <w:t>2006</w:t>
      </w:r>
      <w:r>
        <w:rPr>
          <w:rFonts w:ascii="FZSSJW" w:hAnsi="FZSSJW" w:eastAsia="FZSSJW"/>
          <w:b w:val="0"/>
          <w:i w:val="0"/>
          <w:color w:val="000000"/>
          <w:sz w:val="18"/>
        </w:rPr>
        <w:t>（</w:t>
      </w:r>
      <w:r>
        <w:rPr>
          <w:rFonts w:ascii="Times" w:hAnsi="Times" w:eastAsia="Times"/>
          <w:b w:val="0"/>
          <w:i w:val="0"/>
          <w:color w:val="000000"/>
          <w:sz w:val="18"/>
        </w:rPr>
        <w:t>S2</w:t>
      </w:r>
      <w:r>
        <w:rPr>
          <w:rFonts w:ascii="FZSSJW" w:hAnsi="FZSSJW" w:eastAsia="FZSSJW"/>
          <w:b w:val="0"/>
          <w:i w:val="0"/>
          <w:color w:val="000000"/>
          <w:sz w:val="18"/>
        </w:rPr>
        <w:t>）：</w:t>
      </w:r>
      <w:r>
        <w:rPr>
          <w:rFonts w:ascii="Times" w:hAnsi="Times" w:eastAsia="Times"/>
          <w:b w:val="0"/>
          <w:i w:val="0"/>
          <w:color w:val="000000"/>
          <w:sz w:val="18"/>
        </w:rPr>
        <w:t>3945</w:t>
      </w:r>
      <w:r>
        <w:rPr>
          <w:rFonts w:ascii="FZSSJW" w:hAnsi="FZSSJW" w:eastAsia="FZSSJW"/>
          <w:b w:val="0"/>
          <w:i w:val="0"/>
          <w:color w:val="000000"/>
          <w:sz w:val="18"/>
        </w:rPr>
        <w:t>-</w:t>
      </w:r>
      <w:r>
        <w:rPr>
          <w:rFonts w:ascii="Times" w:hAnsi="Times" w:eastAsia="Times"/>
          <w:b w:val="0"/>
          <w:i w:val="0"/>
          <w:color w:val="000000"/>
          <w:sz w:val="18"/>
        </w:rPr>
        <w:t>3952.</w:t>
      </w:r>
    </w:p>
    <w:p>
      <w:pPr>
        <w:autoSpaceDN w:val="0"/>
        <w:autoSpaceDE w:val="0"/>
        <w:widowControl/>
        <w:spacing w:line="192" w:lineRule="auto" w:before="64" w:after="50"/>
        <w:ind w:left="198" w:right="0" w:firstLine="0"/>
        <w:jc w:val="left"/>
      </w:pPr>
      <w:r>
        <w:rPr>
          <w:rFonts w:ascii="FZSSJW" w:hAnsi="FZSSJW" w:eastAsia="FZSSJW"/>
          <w:b w:val="0"/>
          <w:i w:val="0"/>
          <w:color w:val="000000"/>
          <w:sz w:val="18"/>
        </w:rPr>
        <w:t>［</w:t>
      </w:r>
      <w:r>
        <w:rPr>
          <w:rFonts w:ascii="Times" w:hAnsi="Times" w:eastAsia="Times"/>
          <w:b w:val="0"/>
          <w:i w:val="0"/>
          <w:color w:val="000000"/>
          <w:sz w:val="18"/>
        </w:rPr>
        <w:t>3</w:t>
      </w:r>
      <w:r>
        <w:rPr>
          <w:rFonts w:ascii="FZSSJW" w:hAnsi="FZSSJW" w:eastAsia="FZSSJW"/>
          <w:b w:val="0"/>
          <w:i w:val="0"/>
          <w:color w:val="000000"/>
          <w:sz w:val="18"/>
        </w:rPr>
        <w:t>］邓彬，顾小芳</w:t>
      </w:r>
      <w:r>
        <w:rPr>
          <w:rFonts w:ascii="Times" w:hAnsi="Times" w:eastAsia="Times"/>
          <w:b w:val="0"/>
          <w:i w:val="0"/>
          <w:color w:val="000000"/>
          <w:sz w:val="18"/>
        </w:rPr>
        <w:t xml:space="preserve">. </w:t>
      </w:r>
      <w:r>
        <w:rPr>
          <w:rFonts w:ascii="FZSSJW" w:hAnsi="FZSSJW" w:eastAsia="FZSSJW"/>
          <w:b w:val="0"/>
          <w:i w:val="0"/>
          <w:color w:val="000000"/>
          <w:sz w:val="18"/>
        </w:rPr>
        <w:t>上软下硬地层盾构施工技术研究［</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p>
    <w:p>
      <w:pPr>
        <w:sectPr>
          <w:type w:val="nextColumn"/>
          <w:pgSz w:w="11906" w:h="16157"/>
          <w:pgMar w:top="398" w:right="1070" w:bottom="168" w:left="400" w:header="720" w:footer="720" w:gutter="0"/>
          <w:cols w:num="2" w:equalWidth="0">
            <w:col w:w="5552" w:space="0"/>
            <w:col w:w="4883" w:space="0"/>
          </w:cols>
          <w:docGrid w:linePitch="360"/>
        </w:sectPr>
      </w:pPr>
    </w:p>
    <w:p>
      <w:pPr>
        <w:autoSpaceDN w:val="0"/>
        <w:tabs>
          <w:tab w:pos="6204" w:val="left"/>
        </w:tabs>
        <w:autoSpaceDE w:val="0"/>
        <w:widowControl/>
        <w:spacing w:line="185" w:lineRule="auto" w:before="0" w:after="68"/>
        <w:ind w:left="734" w:right="0" w:firstLine="0"/>
        <w:jc w:val="left"/>
      </w:pPr>
      <w:r>
        <w:rPr>
          <w:rFonts w:ascii="FZSSJW" w:hAnsi="FZSSJW" w:eastAsia="FZSSJW"/>
          <w:b w:val="0"/>
          <w:i w:val="0"/>
          <w:color w:val="000000"/>
          <w:sz w:val="21"/>
        </w:rPr>
        <w:t>进排浆流量。</w:t>
      </w:r>
      <w:r>
        <w:tab/>
      </w:r>
      <w:r>
        <w:rPr>
          <w:rFonts w:ascii="FZSSJW" w:hAnsi="FZSSJW" w:eastAsia="FZSSJW"/>
          <w:b w:val="0"/>
          <w:i w:val="0"/>
          <w:color w:val="000000"/>
          <w:sz w:val="18"/>
        </w:rPr>
        <w:t>现代隧道技术，</w:t>
      </w:r>
      <w:r>
        <w:rPr>
          <w:rFonts w:ascii="Times" w:hAnsi="Times" w:eastAsia="Times"/>
          <w:b w:val="0"/>
          <w:i w:val="0"/>
          <w:color w:val="000000"/>
          <w:sz w:val="18"/>
        </w:rPr>
        <w:t>2012</w:t>
      </w:r>
      <w:r>
        <w:rPr>
          <w:rFonts w:ascii="FZSSJW" w:hAnsi="FZSSJW" w:eastAsia="FZSSJW"/>
          <w:b w:val="0"/>
          <w:i w:val="0"/>
          <w:color w:val="000000"/>
          <w:sz w:val="18"/>
        </w:rPr>
        <w:t>，</w:t>
      </w:r>
      <w:r>
        <w:rPr>
          <w:rFonts w:ascii="Times" w:hAnsi="Times" w:eastAsia="Times"/>
          <w:b w:val="0"/>
          <w:i w:val="0"/>
          <w:color w:val="000000"/>
          <w:sz w:val="18"/>
        </w:rPr>
        <w:t>49</w:t>
      </w:r>
      <w:r>
        <w:rPr>
          <w:rFonts w:ascii="FZSSJW" w:hAnsi="FZSSJW" w:eastAsia="FZSSJW"/>
          <w:b w:val="0"/>
          <w:i w:val="0"/>
          <w:color w:val="000000"/>
          <w:sz w:val="18"/>
        </w:rPr>
        <w:t>（</w:t>
      </w:r>
      <w:r>
        <w:rPr>
          <w:rFonts w:ascii="Times" w:hAnsi="Times" w:eastAsia="Times"/>
          <w:b w:val="0"/>
          <w:i w:val="0"/>
          <w:color w:val="000000"/>
          <w:sz w:val="18"/>
        </w:rPr>
        <w:t>02</w:t>
      </w:r>
      <w:r>
        <w:rPr>
          <w:rFonts w:ascii="FZSSJW" w:hAnsi="FZSSJW" w:eastAsia="FZSSJW"/>
          <w:b w:val="0"/>
          <w:i w:val="0"/>
          <w:color w:val="000000"/>
          <w:sz w:val="18"/>
        </w:rPr>
        <w:t>）：</w:t>
      </w:r>
      <w:r>
        <w:rPr>
          <w:rFonts w:ascii="Times" w:hAnsi="Times" w:eastAsia="Times"/>
          <w:b w:val="0"/>
          <w:i w:val="0"/>
          <w:color w:val="000000"/>
          <w:sz w:val="18"/>
        </w:rPr>
        <w:t>59</w:t>
      </w:r>
      <w:r>
        <w:rPr>
          <w:rFonts w:ascii="FZSSJW" w:hAnsi="FZSSJW" w:eastAsia="FZSSJW"/>
          <w:b w:val="0"/>
          <w:i w:val="0"/>
          <w:color w:val="000000"/>
          <w:sz w:val="18"/>
        </w:rPr>
        <w:t>-</w:t>
      </w:r>
      <w:r>
        <w:rPr>
          <w:rFonts w:ascii="Times" w:hAnsi="Times" w:eastAsia="Times"/>
          <w:b w:val="0"/>
          <w:i w:val="0"/>
          <w:color w:val="000000"/>
          <w:sz w:val="18"/>
        </w:rPr>
        <w:t>64.</w:t>
      </w:r>
    </w:p>
    <w:p>
      <w:pPr>
        <w:sectPr>
          <w:type w:val="continuous"/>
          <w:pgSz w:w="11906" w:h="16157"/>
          <w:pgMar w:top="398" w:right="1070" w:bottom="168" w:left="400" w:header="720" w:footer="720" w:gutter="0"/>
          <w:cols/>
          <w:docGrid w:linePitch="360"/>
        </w:sectPr>
      </w:pPr>
    </w:p>
    <w:p>
      <w:pPr>
        <w:autoSpaceDN w:val="0"/>
        <w:autoSpaceDE w:val="0"/>
        <w:widowControl/>
        <w:spacing w:line="245" w:lineRule="auto" w:before="0" w:after="0"/>
        <w:ind w:left="734" w:right="144" w:firstLine="424"/>
        <w:jc w:val="left"/>
      </w:pPr>
      <w:r>
        <w:rPr>
          <w:rFonts w:ascii="FZSSJW" w:hAnsi="FZSSJW" w:eastAsia="FZSSJW"/>
          <w:b w:val="0"/>
          <w:i w:val="0"/>
          <w:color w:val="000000"/>
          <w:sz w:val="21"/>
        </w:rPr>
        <w:t>（</w:t>
      </w:r>
      <w:r>
        <w:rPr>
          <w:rFonts w:ascii="Times" w:hAnsi="Times" w:eastAsia="Times"/>
          <w:b w:val="0"/>
          <w:i w:val="0"/>
          <w:color w:val="000000"/>
          <w:sz w:val="21"/>
        </w:rPr>
        <w:t>5</w:t>
      </w:r>
      <w:r>
        <w:rPr>
          <w:rFonts w:ascii="FZSSJW" w:hAnsi="FZSSJW" w:eastAsia="FZSSJW"/>
          <w:b w:val="0"/>
          <w:i w:val="0"/>
          <w:color w:val="000000"/>
          <w:sz w:val="21"/>
        </w:rPr>
        <w:t>）灰岩岩溶地区不同风化程度的岩面突变</w:t>
      </w:r>
      <w:r>
        <w:rPr>
          <w:rFonts w:ascii="FZSSJW" w:hAnsi="FZSSJW" w:eastAsia="FZSSJW"/>
          <w:b w:val="0"/>
          <w:i w:val="0"/>
          <w:color w:val="000000"/>
          <w:sz w:val="21"/>
        </w:rPr>
        <w:t>交叉，因此在掘进过程中要严格控制刀盘转速，以</w:t>
      </w:r>
    </w:p>
    <w:p>
      <w:pPr>
        <w:sectPr>
          <w:type w:val="continuous"/>
          <w:pgSz w:w="11906" w:h="16157"/>
          <w:pgMar w:top="398" w:right="1070" w:bottom="168" w:left="400" w:header="720" w:footer="720" w:gutter="0"/>
          <w:cols w:num="2" w:equalWidth="0">
            <w:col w:w="5552" w:space="0"/>
            <w:col w:w="4883" w:space="0"/>
          </w:cols>
          <w:docGrid w:linePitch="360"/>
        </w:sectPr>
      </w:pPr>
    </w:p>
    <w:p>
      <w:pPr>
        <w:autoSpaceDN w:val="0"/>
        <w:autoSpaceDE w:val="0"/>
        <w:widowControl/>
        <w:spacing w:line="245" w:lineRule="auto" w:before="0" w:after="148"/>
        <w:ind w:left="144" w:right="0" w:firstLine="0"/>
        <w:jc w:val="center"/>
      </w:pPr>
      <w:r>
        <w:rPr>
          <w:rFonts w:ascii="FZSSJW" w:hAnsi="FZSSJW" w:eastAsia="FZSSJW"/>
          <w:b w:val="0"/>
          <w:i w:val="0"/>
          <w:color w:val="000000"/>
          <w:sz w:val="18"/>
        </w:rPr>
        <w:t>［</w:t>
      </w:r>
      <w:r>
        <w:rPr>
          <w:rFonts w:ascii="Times" w:hAnsi="Times" w:eastAsia="Times"/>
          <w:b w:val="0"/>
          <w:i w:val="0"/>
          <w:color w:val="000000"/>
          <w:sz w:val="18"/>
        </w:rPr>
        <w:t>4</w:t>
      </w:r>
      <w:r>
        <w:rPr>
          <w:rFonts w:ascii="FZSSJW" w:hAnsi="FZSSJW" w:eastAsia="FZSSJW"/>
          <w:b w:val="0"/>
          <w:i w:val="0"/>
          <w:color w:val="000000"/>
          <w:sz w:val="18"/>
        </w:rPr>
        <w:t>］李光耀</w:t>
      </w:r>
      <w:r>
        <w:rPr>
          <w:rFonts w:ascii="Times" w:hAnsi="Times" w:eastAsia="Times"/>
          <w:b w:val="0"/>
          <w:i w:val="0"/>
          <w:color w:val="000000"/>
          <w:sz w:val="18"/>
        </w:rPr>
        <w:t xml:space="preserve">. </w:t>
      </w:r>
      <w:r>
        <w:rPr>
          <w:rFonts w:ascii="FZSSJW" w:hAnsi="FZSSJW" w:eastAsia="FZSSJW"/>
          <w:b w:val="0"/>
          <w:i w:val="0"/>
          <w:color w:val="000000"/>
          <w:sz w:val="18"/>
        </w:rPr>
        <w:t>狮子洋隧道泥水盾构穿越上软下硬地层施工</w:t>
      </w:r>
      <w:r>
        <w:rPr>
          <w:rFonts w:ascii="FZSSJW" w:hAnsi="FZSSJW" w:eastAsia="FZSSJW"/>
          <w:b w:val="0"/>
          <w:i w:val="0"/>
          <w:color w:val="000000"/>
          <w:sz w:val="18"/>
        </w:rPr>
        <w:t>技术［</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铁道标准设计，</w:t>
      </w:r>
      <w:r>
        <w:rPr>
          <w:rFonts w:ascii="Times" w:hAnsi="Times" w:eastAsia="Times"/>
          <w:b w:val="0"/>
          <w:i w:val="0"/>
          <w:color w:val="000000"/>
          <w:sz w:val="18"/>
        </w:rPr>
        <w:t>2010</w:t>
      </w:r>
      <w:r>
        <w:rPr>
          <w:rFonts w:ascii="FZSSJW" w:hAnsi="FZSSJW" w:eastAsia="FZSSJW"/>
          <w:b w:val="0"/>
          <w:i w:val="0"/>
          <w:color w:val="000000"/>
          <w:sz w:val="18"/>
        </w:rPr>
        <w:t>（</w:t>
      </w:r>
      <w:r>
        <w:rPr>
          <w:rFonts w:ascii="Times" w:hAnsi="Times" w:eastAsia="Times"/>
          <w:b w:val="0"/>
          <w:i w:val="0"/>
          <w:color w:val="000000"/>
          <w:sz w:val="18"/>
        </w:rPr>
        <w:t>11</w:t>
      </w:r>
      <w:r>
        <w:rPr>
          <w:rFonts w:ascii="FZSSJW" w:hAnsi="FZSSJW" w:eastAsia="FZSSJW"/>
          <w:b w:val="0"/>
          <w:i w:val="0"/>
          <w:color w:val="000000"/>
          <w:sz w:val="18"/>
        </w:rPr>
        <w:t>）：</w:t>
      </w:r>
      <w:r>
        <w:rPr>
          <w:rFonts w:ascii="Times" w:hAnsi="Times" w:eastAsia="Times"/>
          <w:b w:val="0"/>
          <w:i w:val="0"/>
          <w:color w:val="000000"/>
          <w:sz w:val="18"/>
        </w:rPr>
        <w:t>89</w:t>
      </w:r>
      <w:r>
        <w:rPr>
          <w:rFonts w:ascii="FZSSJW" w:hAnsi="FZSSJW" w:eastAsia="FZSSJW"/>
          <w:b w:val="0"/>
          <w:i w:val="0"/>
          <w:color w:val="000000"/>
          <w:sz w:val="18"/>
        </w:rPr>
        <w:t>-</w:t>
      </w:r>
      <w:r>
        <w:rPr>
          <w:rFonts w:ascii="Times" w:hAnsi="Times" w:eastAsia="Times"/>
          <w:b w:val="0"/>
          <w:i w:val="0"/>
          <w:color w:val="000000"/>
          <w:sz w:val="18"/>
        </w:rPr>
        <w:t>94.</w:t>
      </w:r>
    </w:p>
    <w:p>
      <w:pPr>
        <w:sectPr>
          <w:type w:val="nextColumn"/>
          <w:pgSz w:w="11906" w:h="16157"/>
          <w:pgMar w:top="398" w:right="1070" w:bottom="168" w:left="400" w:header="720" w:footer="720" w:gutter="0"/>
          <w:cols w:num="2" w:equalWidth="0">
            <w:col w:w="5552" w:space="0"/>
            <w:col w:w="4883" w:space="0"/>
          </w:cols>
          <w:docGrid w:linePitch="360"/>
        </w:sectPr>
      </w:pPr>
    </w:p>
    <w:p>
      <w:pPr>
        <w:autoSpaceDN w:val="0"/>
        <w:tabs>
          <w:tab w:pos="8902" w:val="left"/>
        </w:tabs>
        <w:autoSpaceDE w:val="0"/>
        <w:widowControl/>
        <w:spacing w:line="197" w:lineRule="auto" w:before="0" w:after="0"/>
        <w:ind w:left="734" w:right="0" w:firstLine="0"/>
        <w:jc w:val="left"/>
      </w:pPr>
      <w:r>
        <w:rPr>
          <w:rFonts w:ascii="FZSSJW" w:hAnsi="FZSSJW" w:eastAsia="FZSSJW"/>
          <w:b w:val="0"/>
          <w:i w:val="0"/>
          <w:color w:val="000000"/>
          <w:sz w:val="21"/>
        </w:rPr>
        <w:t>降低硬岩对刀具的冲击力，防止刀具局部应力过大</w:t>
      </w:r>
      <w:r>
        <w:tab/>
      </w:r>
      <w:r>
        <w:rPr>
          <w:rFonts w:ascii="FZHTJW" w:hAnsi="FZHTJW" w:eastAsia="FZHTJW"/>
          <w:b w:val="0"/>
          <w:i w:val="0"/>
          <w:color w:val="000000"/>
          <w:sz w:val="21"/>
        </w:rPr>
        <w:t>（下转第</w:t>
      </w:r>
      <w:r>
        <w:rPr>
          <w:rFonts w:ascii="Times" w:hAnsi="Times" w:eastAsia="Times"/>
          <w:b w:val="0"/>
          <w:i w:val="0"/>
          <w:color w:val="000000"/>
          <w:sz w:val="21"/>
        </w:rPr>
        <w:t>65</w:t>
      </w:r>
      <w:r>
        <w:rPr>
          <w:rFonts w:ascii="FZHTJW" w:hAnsi="FZHTJW" w:eastAsia="FZHTJW"/>
          <w:b w:val="0"/>
          <w:i w:val="0"/>
          <w:color w:val="000000"/>
          <w:sz w:val="21"/>
        </w:rPr>
        <w:t>页）</w:t>
      </w:r>
    </w:p>
    <w:p>
      <w:pPr>
        <w:autoSpaceDN w:val="0"/>
        <w:tabs>
          <w:tab w:pos="1198" w:val="left"/>
        </w:tabs>
        <w:autoSpaceDE w:val="0"/>
        <w:widowControl/>
        <w:spacing w:line="235" w:lineRule="auto" w:before="668" w:after="0"/>
        <w:ind w:left="734" w:right="0" w:firstLine="0"/>
        <w:jc w:val="left"/>
      </w:pPr>
      <w:r>
        <w:rPr>
          <w:rFonts w:ascii="ArialMT" w:hAnsi="ArialMT" w:eastAsia="ArialMT"/>
          <w:b w:val="0"/>
          <w:i w:val="0"/>
          <w:color w:val="000000"/>
          <w:sz w:val="21"/>
        </w:rPr>
        <w:t xml:space="preserve">58 </w:t>
      </w:r>
      <w:r>
        <w:tab/>
      </w:r>
      <w:r>
        <w:rPr>
          <w:rFonts w:ascii="FZXH1JW" w:hAnsi="FZXH1JW" w:eastAsia="FZXH1JW"/>
          <w:b w:val="0"/>
          <w:i w:val="0"/>
          <w:color w:val="6C6E70"/>
          <w:sz w:val="13"/>
        </w:rPr>
        <w:t>建筑机械</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69" name="Picture 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p>
      <w:pPr>
        <w:sectPr>
          <w:type w:val="continuous"/>
          <w:pgSz w:w="11906" w:h="16157"/>
          <w:pgMar w:top="398" w:right="1070" w:bottom="168" w:left="400" w:header="720" w:footer="720" w:gutter="0"/>
          <w:cols/>
          <w:docGrid w:linePitch="360"/>
        </w:sectPr>
      </w:pPr>
    </w:p>
    <w:p>
      <w:pPr>
        <w:autoSpaceDN w:val="0"/>
        <w:autoSpaceDE w:val="0"/>
        <w:widowControl/>
        <w:spacing w:line="220" w:lineRule="exact" w:before="0" w:after="448"/>
        <w:ind w:left="0" w:right="0"/>
      </w:pPr>
    </w:p>
    <w:p>
      <w:pPr>
        <w:autoSpaceDN w:val="0"/>
        <w:autoSpaceDE w:val="0"/>
        <w:widowControl/>
        <w:spacing w:line="185" w:lineRule="auto" w:before="0" w:after="0"/>
        <w:ind w:left="0" w:right="66" w:firstLine="0"/>
        <w:jc w:val="right"/>
      </w:pPr>
      <w:r>
        <w:rPr>
          <w:rFonts w:ascii="FZCCHJW" w:hAnsi="FZCCHJW" w:eastAsia="FZCCHJW"/>
          <w:b w:val="0"/>
          <w:i w:val="0"/>
          <w:color w:val="6C6E70"/>
          <w:sz w:val="13"/>
        </w:rPr>
        <w:t>2023/06</w:t>
      </w:r>
      <w:r>
        <w:rPr>
          <w:rFonts w:ascii="FZY1JW" w:hAnsi="FZY1JW" w:eastAsia="FZY1JW"/>
          <w:b w:val="0"/>
          <w:i w:val="0"/>
          <w:color w:val="6C6E70"/>
          <w:sz w:val="13"/>
        </w:rPr>
        <w:t>总第</w:t>
      </w:r>
      <w:r>
        <w:rPr>
          <w:rFonts w:ascii="FZCCHJW" w:hAnsi="FZCCHJW" w:eastAsia="FZCCHJW"/>
          <w:b w:val="0"/>
          <w:i w:val="0"/>
          <w:color w:val="6C6E70"/>
          <w:sz w:val="13"/>
        </w:rPr>
        <w:t>568</w:t>
      </w:r>
      <w:r>
        <w:rPr>
          <w:rFonts w:ascii="FZY1JW" w:hAnsi="FZY1JW" w:eastAsia="FZY1JW"/>
          <w:b w:val="0"/>
          <w:i w:val="0"/>
          <w:color w:val="6C6E70"/>
          <w:sz w:val="13"/>
        </w:rPr>
        <w:t>期</w:t>
      </w:r>
    </w:p>
    <w:p>
      <w:pPr>
        <w:autoSpaceDN w:val="0"/>
        <w:tabs>
          <w:tab w:pos="5752" w:val="left"/>
        </w:tabs>
        <w:autoSpaceDE w:val="0"/>
        <w:widowControl/>
        <w:spacing w:line="190" w:lineRule="auto" w:before="486" w:after="204"/>
        <w:ind w:left="2504" w:right="0" w:firstLine="0"/>
        <w:jc w:val="left"/>
      </w:pPr>
      <w:r>
        <w:rPr>
          <w:rFonts w:ascii="FZHTJW" w:hAnsi="FZHTJW" w:eastAsia="FZHTJW"/>
          <w:b w:val="0"/>
          <w:i w:val="0"/>
          <w:color w:val="000000"/>
          <w:sz w:val="18"/>
        </w:rPr>
        <w:t>［参考文献］</w:t>
      </w:r>
      <w:r>
        <w:tab/>
      </w:r>
      <w:r>
        <w:rPr>
          <w:rFonts w:ascii="FZSSJW" w:hAnsi="FZSSJW" w:eastAsia="FZSSJW"/>
          <w:b w:val="0"/>
          <w:i w:val="0"/>
          <w:color w:val="000000"/>
          <w:sz w:val="18"/>
        </w:rPr>
        <w:t>［</w:t>
      </w:r>
      <w:r>
        <w:rPr>
          <w:rFonts w:ascii="Times" w:hAnsi="Times" w:eastAsia="Times"/>
          <w:b w:val="0"/>
          <w:i w:val="0"/>
          <w:color w:val="000000"/>
          <w:sz w:val="18"/>
        </w:rPr>
        <w:t>8</w:t>
      </w:r>
      <w:r>
        <w:rPr>
          <w:rFonts w:ascii="FZSSJW" w:hAnsi="FZSSJW" w:eastAsia="FZSSJW"/>
          <w:b w:val="0"/>
          <w:i w:val="0"/>
          <w:color w:val="000000"/>
          <w:sz w:val="18"/>
        </w:rPr>
        <w:t>］李壮</w:t>
      </w:r>
      <w:r>
        <w:rPr>
          <w:rFonts w:ascii="Times" w:hAnsi="Times" w:eastAsia="Times"/>
          <w:b w:val="0"/>
          <w:i w:val="0"/>
          <w:color w:val="000000"/>
          <w:sz w:val="18"/>
        </w:rPr>
        <w:t xml:space="preserve">. </w:t>
      </w:r>
      <w:r>
        <w:rPr>
          <w:rFonts w:ascii="FZSSJW" w:hAnsi="FZSSJW" w:eastAsia="FZSSJW"/>
          <w:b w:val="0"/>
          <w:i w:val="0"/>
          <w:color w:val="000000"/>
          <w:sz w:val="18"/>
        </w:rPr>
        <w:t>搅拌设备出料稳定性控制技术与装备研究</w:t>
      </w:r>
    </w:p>
    <w:p>
      <w:pPr>
        <w:sectPr>
          <w:pgSz w:w="11906" w:h="16157"/>
          <w:pgMar w:top="670" w:right="1068" w:bottom="168" w:left="400" w:header="720" w:footer="720" w:gutter="0"/>
          <w:cols/>
          <w:docGrid w:linePitch="360"/>
        </w:sectPr>
      </w:pPr>
    </w:p>
    <w:p>
      <w:pPr>
        <w:autoSpaceDN w:val="0"/>
        <w:autoSpaceDE w:val="0"/>
        <w:widowControl/>
        <w:spacing w:line="192" w:lineRule="auto" w:before="0" w:after="0"/>
        <w:ind w:left="734" w:right="0" w:firstLine="0"/>
        <w:jc w:val="left"/>
      </w:pPr>
      <w:r>
        <w:rPr>
          <w:rFonts w:ascii="FZSSJW" w:hAnsi="FZSSJW" w:eastAsia="FZSSJW"/>
          <w:b w:val="0"/>
          <w:i w:val="0"/>
          <w:color w:val="000000"/>
          <w:sz w:val="18"/>
        </w:rPr>
        <w:t>［</w:t>
      </w:r>
      <w:r>
        <w:rPr>
          <w:rFonts w:ascii="Times" w:hAnsi="Times" w:eastAsia="Times"/>
          <w:b w:val="0"/>
          <w:i w:val="0"/>
          <w:color w:val="000000"/>
          <w:sz w:val="18"/>
        </w:rPr>
        <w:t>1</w:t>
      </w:r>
      <w:r>
        <w:rPr>
          <w:rFonts w:ascii="FZSSJW" w:hAnsi="FZSSJW" w:eastAsia="FZSSJW"/>
          <w:b w:val="0"/>
          <w:i w:val="0"/>
          <w:color w:val="000000"/>
          <w:sz w:val="18"/>
        </w:rPr>
        <w:t>］</w:t>
      </w:r>
      <w:r>
        <w:rPr>
          <w:rFonts w:ascii="Times" w:hAnsi="Times" w:eastAsia="Times"/>
          <w:b w:val="0"/>
          <w:i w:val="0"/>
          <w:color w:val="000000"/>
          <w:sz w:val="18"/>
        </w:rPr>
        <w:t>Brock J D. Segregation of Asphaltic Mixtures</w:t>
      </w:r>
      <w:r>
        <w:rPr>
          <w:rFonts w:ascii="FZSSJW" w:hAnsi="FZSSJW" w:eastAsia="FZSSJW"/>
          <w:b w:val="0"/>
          <w:i w:val="0"/>
          <w:color w:val="000000"/>
          <w:sz w:val="18"/>
        </w:rPr>
        <w:t>［</w:t>
      </w:r>
      <w:r>
        <w:rPr>
          <w:rFonts w:ascii="Times" w:hAnsi="Times" w:eastAsia="Times"/>
          <w:b w:val="0"/>
          <w:i w:val="0"/>
          <w:color w:val="000000"/>
          <w:sz w:val="18"/>
        </w:rPr>
        <w:t>C</w:t>
      </w:r>
      <w:r>
        <w:rPr>
          <w:rFonts w:ascii="FZSSJW" w:hAnsi="FZSSJW" w:eastAsia="FZSSJW"/>
          <w:b w:val="0"/>
          <w:i w:val="0"/>
          <w:color w:val="000000"/>
          <w:sz w:val="18"/>
        </w:rPr>
        <w:t>］</w:t>
      </w:r>
      <w:r>
        <w:rPr>
          <w:rFonts w:ascii="Times" w:hAnsi="Times" w:eastAsia="Times"/>
          <w:b w:val="0"/>
          <w:i w:val="0"/>
          <w:color w:val="000000"/>
          <w:sz w:val="18"/>
        </w:rPr>
        <w:t xml:space="preserve">. </w:t>
      </w:r>
    </w:p>
    <w:p>
      <w:pPr>
        <w:autoSpaceDN w:val="0"/>
        <w:autoSpaceDE w:val="0"/>
        <w:widowControl/>
        <w:spacing w:line="250" w:lineRule="auto" w:before="64" w:after="0"/>
        <w:ind w:left="1188" w:right="144" w:firstLine="0"/>
        <w:jc w:val="left"/>
      </w:pPr>
      <w:r>
        <w:rPr>
          <w:rFonts w:ascii="Times" w:hAnsi="Times" w:eastAsia="Times"/>
          <w:b w:val="0"/>
          <w:i w:val="0"/>
          <w:color w:val="000000"/>
          <w:sz w:val="18"/>
        </w:rPr>
        <w:t>Proccedings of the Association of Asphalt Paving Tech-</w:t>
      </w:r>
      <w:r>
        <w:rPr>
          <w:rFonts w:ascii="Times" w:hAnsi="Times" w:eastAsia="Times"/>
          <w:b w:val="0"/>
          <w:i w:val="0"/>
          <w:color w:val="000000"/>
          <w:sz w:val="18"/>
        </w:rPr>
        <w:t>nologists</w:t>
      </w:r>
      <w:r>
        <w:rPr>
          <w:rFonts w:ascii="FZSSJW" w:hAnsi="FZSSJW" w:eastAsia="FZSSJW"/>
          <w:b w:val="0"/>
          <w:i w:val="0"/>
          <w:color w:val="000000"/>
          <w:sz w:val="18"/>
        </w:rPr>
        <w:t>，</w:t>
      </w:r>
      <w:r>
        <w:rPr>
          <w:rFonts w:ascii="Times" w:hAnsi="Times" w:eastAsia="Times"/>
          <w:b w:val="0"/>
          <w:i w:val="0"/>
          <w:color w:val="000000"/>
          <w:sz w:val="18"/>
        </w:rPr>
        <w:t>1986</w:t>
      </w:r>
      <w:r>
        <w:rPr>
          <w:rFonts w:ascii="FZSSJW" w:hAnsi="FZSSJW" w:eastAsia="FZSSJW"/>
          <w:b w:val="0"/>
          <w:i w:val="0"/>
          <w:color w:val="000000"/>
          <w:sz w:val="18"/>
        </w:rPr>
        <w:t>（</w:t>
      </w:r>
      <w:r>
        <w:rPr>
          <w:rFonts w:ascii="Times" w:hAnsi="Times" w:eastAsia="Times"/>
          <w:b w:val="0"/>
          <w:i w:val="0"/>
          <w:color w:val="000000"/>
          <w:sz w:val="18"/>
        </w:rPr>
        <w:t>55</w:t>
      </w:r>
      <w:r>
        <w:rPr>
          <w:rFonts w:ascii="FZSSJW" w:hAnsi="FZSSJW" w:eastAsia="FZSSJW"/>
          <w:b w:val="0"/>
          <w:i w:val="0"/>
          <w:color w:val="000000"/>
          <w:sz w:val="18"/>
        </w:rPr>
        <w:t>）：</w:t>
      </w:r>
      <w:r>
        <w:rPr>
          <w:rFonts w:ascii="Times" w:hAnsi="Times" w:eastAsia="Times"/>
          <w:b w:val="0"/>
          <w:i w:val="0"/>
          <w:color w:val="000000"/>
          <w:sz w:val="18"/>
        </w:rPr>
        <w:t>269</w:t>
      </w:r>
      <w:r>
        <w:rPr>
          <w:rFonts w:ascii="FZSSJW" w:hAnsi="FZSSJW" w:eastAsia="FZSSJW"/>
          <w:b w:val="0"/>
          <w:i w:val="0"/>
          <w:color w:val="000000"/>
          <w:sz w:val="18"/>
        </w:rPr>
        <w:t>-</w:t>
      </w:r>
      <w:r>
        <w:rPr>
          <w:rFonts w:ascii="Times" w:hAnsi="Times" w:eastAsia="Times"/>
          <w:b w:val="0"/>
          <w:i w:val="0"/>
          <w:color w:val="000000"/>
          <w:sz w:val="18"/>
        </w:rPr>
        <w:t>277.</w:t>
      </w:r>
    </w:p>
    <w:p>
      <w:pPr>
        <w:autoSpaceDN w:val="0"/>
        <w:autoSpaceDE w:val="0"/>
        <w:widowControl/>
        <w:spacing w:line="245" w:lineRule="auto" w:before="64" w:after="0"/>
        <w:ind w:left="1188" w:right="144" w:hanging="454"/>
        <w:jc w:val="left"/>
      </w:pPr>
      <w:r>
        <w:rPr>
          <w:rFonts w:ascii="FZSSJW" w:hAnsi="FZSSJW" w:eastAsia="FZSSJW"/>
          <w:b w:val="0"/>
          <w:i w:val="0"/>
          <w:color w:val="000000"/>
          <w:sz w:val="18"/>
        </w:rPr>
        <w:t>［</w:t>
      </w:r>
      <w:r>
        <w:rPr>
          <w:rFonts w:ascii="Times" w:hAnsi="Times" w:eastAsia="Times"/>
          <w:b w:val="0"/>
          <w:i w:val="0"/>
          <w:color w:val="000000"/>
          <w:sz w:val="18"/>
        </w:rPr>
        <w:t>2</w:t>
      </w:r>
      <w:r>
        <w:rPr>
          <w:rFonts w:ascii="FZSSJW" w:hAnsi="FZSSJW" w:eastAsia="FZSSJW"/>
          <w:b w:val="0"/>
          <w:i w:val="0"/>
          <w:color w:val="000000"/>
          <w:sz w:val="18"/>
        </w:rPr>
        <w:t>］</w:t>
      </w:r>
      <w:r>
        <w:rPr>
          <w:rFonts w:ascii="Times" w:hAnsi="Times" w:eastAsia="Times"/>
          <w:b w:val="0"/>
          <w:i w:val="0"/>
          <w:color w:val="000000"/>
          <w:sz w:val="18"/>
        </w:rPr>
        <w:t>Kennedy T W</w:t>
      </w:r>
      <w:r>
        <w:rPr>
          <w:rFonts w:ascii="FZSSJW" w:hAnsi="FZSSJW" w:eastAsia="FZSSJW"/>
          <w:b w:val="0"/>
          <w:i w:val="0"/>
          <w:color w:val="000000"/>
          <w:sz w:val="18"/>
        </w:rPr>
        <w:t>，</w:t>
      </w:r>
      <w:r>
        <w:rPr>
          <w:rFonts w:ascii="Times" w:hAnsi="Times" w:eastAsia="Times"/>
          <w:b w:val="0"/>
          <w:i w:val="0"/>
          <w:color w:val="000000"/>
          <w:sz w:val="18"/>
        </w:rPr>
        <w:t>MeGemnis R B</w:t>
      </w:r>
      <w:r>
        <w:rPr>
          <w:rFonts w:ascii="FZSSJW" w:hAnsi="FZSSJW" w:eastAsia="FZSSJW"/>
          <w:b w:val="0"/>
          <w:i w:val="0"/>
          <w:color w:val="000000"/>
          <w:sz w:val="18"/>
        </w:rPr>
        <w:t>，</w:t>
      </w:r>
      <w:r>
        <w:rPr>
          <w:rFonts w:ascii="Times" w:hAnsi="Times" w:eastAsia="Times"/>
          <w:b w:val="0"/>
          <w:i w:val="0"/>
          <w:color w:val="000000"/>
          <w:sz w:val="18"/>
        </w:rPr>
        <w:t>Holmgreen</w:t>
      </w:r>
      <w:r>
        <w:rPr>
          <w:rFonts w:ascii="FZSSJW" w:hAnsi="FZSSJW" w:eastAsia="FZSSJW"/>
          <w:b w:val="0"/>
          <w:i w:val="0"/>
          <w:color w:val="000000"/>
          <w:sz w:val="18"/>
        </w:rPr>
        <w:t>，</w:t>
      </w:r>
      <w:r>
        <w:rPr>
          <w:rFonts w:ascii="Times" w:hAnsi="Times" w:eastAsia="Times"/>
          <w:b w:val="0"/>
          <w:i w:val="0"/>
          <w:color w:val="000000"/>
          <w:sz w:val="18"/>
        </w:rPr>
        <w:t>R J. As-</w:t>
      </w:r>
      <w:r>
        <w:rPr>
          <w:rFonts w:ascii="Times" w:hAnsi="Times" w:eastAsia="Times"/>
          <w:b w:val="0"/>
          <w:i w:val="0"/>
          <w:color w:val="000000"/>
          <w:sz w:val="18"/>
        </w:rPr>
        <w:t>phalt Mixture Segregation</w:t>
      </w:r>
      <w:r>
        <w:rPr>
          <w:rFonts w:ascii="FZSSJW" w:hAnsi="FZSSJW" w:eastAsia="FZSSJW"/>
          <w:b w:val="0"/>
          <w:i w:val="0"/>
          <w:color w:val="000000"/>
          <w:sz w:val="18"/>
        </w:rPr>
        <w:t>：</w:t>
      </w:r>
      <w:r>
        <w:rPr>
          <w:rFonts w:ascii="Times" w:hAnsi="Times" w:eastAsia="Times"/>
          <w:b w:val="0"/>
          <w:i w:val="0"/>
          <w:color w:val="000000"/>
          <w:sz w:val="18"/>
        </w:rPr>
        <w:t>Diagnostics and Remedies</w:t>
      </w:r>
      <w:r>
        <w:rPr>
          <w:rFonts w:ascii="FZSSJW" w:hAnsi="FZSSJW" w:eastAsia="FZSSJW"/>
          <w:b w:val="0"/>
          <w:i w:val="0"/>
          <w:color w:val="000000"/>
          <w:sz w:val="18"/>
        </w:rPr>
        <w:t>［</w:t>
      </w:r>
      <w:r>
        <w:rPr>
          <w:rFonts w:ascii="Times" w:hAnsi="Times" w:eastAsia="Times"/>
          <w:b w:val="0"/>
          <w:i w:val="0"/>
          <w:color w:val="000000"/>
          <w:sz w:val="18"/>
        </w:rPr>
        <w:t>C</w:t>
      </w:r>
      <w:r>
        <w:rPr>
          <w:rFonts w:ascii="FZSSJW" w:hAnsi="FZSSJW" w:eastAsia="FZSSJW"/>
          <w:b w:val="0"/>
          <w:i w:val="0"/>
          <w:color w:val="000000"/>
          <w:sz w:val="18"/>
        </w:rPr>
        <w:t>］</w:t>
      </w:r>
      <w:r>
        <w:rPr>
          <w:rFonts w:ascii="Times" w:hAnsi="Times" w:eastAsia="Times"/>
          <w:b w:val="0"/>
          <w:i w:val="0"/>
          <w:color w:val="000000"/>
          <w:sz w:val="18"/>
        </w:rPr>
        <w:t xml:space="preserve">. Proceedings of the Association of Asphalt Paving </w:t>
      </w:r>
      <w:r>
        <w:rPr>
          <w:rFonts w:ascii="Times" w:hAnsi="Times" w:eastAsia="Times"/>
          <w:b w:val="0"/>
          <w:i w:val="0"/>
          <w:color w:val="000000"/>
          <w:sz w:val="18"/>
        </w:rPr>
        <w:t>Technologists</w:t>
      </w:r>
      <w:r>
        <w:rPr>
          <w:rFonts w:ascii="FZSSJW" w:hAnsi="FZSSJW" w:eastAsia="FZSSJW"/>
          <w:b w:val="0"/>
          <w:i w:val="0"/>
          <w:color w:val="000000"/>
          <w:sz w:val="18"/>
        </w:rPr>
        <w:t>，</w:t>
      </w:r>
      <w:r>
        <w:rPr>
          <w:rFonts w:ascii="Times" w:hAnsi="Times" w:eastAsia="Times"/>
          <w:b w:val="0"/>
          <w:i w:val="0"/>
          <w:color w:val="000000"/>
          <w:sz w:val="18"/>
        </w:rPr>
        <w:t>1987</w:t>
      </w:r>
      <w:r>
        <w:rPr>
          <w:rFonts w:ascii="FZSSJW" w:hAnsi="FZSSJW" w:eastAsia="FZSSJW"/>
          <w:b w:val="0"/>
          <w:i w:val="0"/>
          <w:color w:val="000000"/>
          <w:sz w:val="18"/>
        </w:rPr>
        <w:t>（</w:t>
      </w:r>
      <w:r>
        <w:rPr>
          <w:rFonts w:ascii="Times" w:hAnsi="Times" w:eastAsia="Times"/>
          <w:b w:val="0"/>
          <w:i w:val="0"/>
          <w:color w:val="000000"/>
          <w:sz w:val="18"/>
        </w:rPr>
        <w:t>56</w:t>
      </w:r>
      <w:r>
        <w:rPr>
          <w:rFonts w:ascii="FZSSJW" w:hAnsi="FZSSJW" w:eastAsia="FZSSJW"/>
          <w:b w:val="0"/>
          <w:i w:val="0"/>
          <w:color w:val="000000"/>
          <w:sz w:val="18"/>
        </w:rPr>
        <w:t>）：</w:t>
      </w:r>
      <w:r>
        <w:rPr>
          <w:rFonts w:ascii="Times" w:hAnsi="Times" w:eastAsia="Times"/>
          <w:b w:val="0"/>
          <w:i w:val="0"/>
          <w:color w:val="000000"/>
          <w:sz w:val="18"/>
        </w:rPr>
        <w:t>304</w:t>
      </w:r>
      <w:r>
        <w:rPr>
          <w:rFonts w:ascii="FZSSJW" w:hAnsi="FZSSJW" w:eastAsia="FZSSJW"/>
          <w:b w:val="0"/>
          <w:i w:val="0"/>
          <w:color w:val="000000"/>
          <w:sz w:val="18"/>
        </w:rPr>
        <w:t>-</w:t>
      </w:r>
      <w:r>
        <w:rPr>
          <w:rFonts w:ascii="Times" w:hAnsi="Times" w:eastAsia="Times"/>
          <w:b w:val="0"/>
          <w:i w:val="0"/>
          <w:color w:val="000000"/>
          <w:sz w:val="18"/>
        </w:rPr>
        <w:t>329 .</w:t>
      </w:r>
    </w:p>
    <w:p>
      <w:pPr>
        <w:autoSpaceDN w:val="0"/>
        <w:autoSpaceDE w:val="0"/>
        <w:widowControl/>
        <w:spacing w:line="245" w:lineRule="auto" w:before="66" w:after="0"/>
        <w:ind w:left="1188" w:right="144" w:hanging="454"/>
        <w:jc w:val="left"/>
      </w:pPr>
      <w:r>
        <w:rPr>
          <w:rFonts w:ascii="FZSSJW" w:hAnsi="FZSSJW" w:eastAsia="FZSSJW"/>
          <w:b w:val="0"/>
          <w:i w:val="0"/>
          <w:color w:val="000000"/>
          <w:sz w:val="18"/>
        </w:rPr>
        <w:t>［</w:t>
      </w:r>
      <w:r>
        <w:rPr>
          <w:rFonts w:ascii="Times" w:hAnsi="Times" w:eastAsia="Times"/>
          <w:b w:val="0"/>
          <w:i w:val="0"/>
          <w:color w:val="000000"/>
          <w:sz w:val="18"/>
        </w:rPr>
        <w:t>3</w:t>
      </w:r>
      <w:r>
        <w:rPr>
          <w:rFonts w:ascii="FZSSJW" w:hAnsi="FZSSJW" w:eastAsia="FZSSJW"/>
          <w:b w:val="0"/>
          <w:i w:val="0"/>
          <w:color w:val="000000"/>
          <w:sz w:val="18"/>
        </w:rPr>
        <w:t>］</w:t>
      </w:r>
      <w:r>
        <w:rPr>
          <w:rFonts w:ascii="Times" w:hAnsi="Times" w:eastAsia="Times"/>
          <w:b w:val="0"/>
          <w:i w:val="0"/>
          <w:color w:val="000000"/>
          <w:sz w:val="18"/>
        </w:rPr>
        <w:t>Mary S G</w:t>
      </w:r>
      <w:r>
        <w:rPr>
          <w:rFonts w:ascii="FZSSJW" w:hAnsi="FZSSJW" w:eastAsia="FZSSJW"/>
          <w:b w:val="0"/>
          <w:i w:val="0"/>
          <w:color w:val="000000"/>
          <w:sz w:val="18"/>
        </w:rPr>
        <w:t>，</w:t>
      </w:r>
      <w:r>
        <w:rPr>
          <w:rFonts w:ascii="Times" w:hAnsi="Times" w:eastAsia="Times"/>
          <w:b w:val="0"/>
          <w:i w:val="0"/>
          <w:color w:val="000000"/>
          <w:sz w:val="18"/>
        </w:rPr>
        <w:t xml:space="preserve">Brown E R. Segregation in hot mix asphalt </w:t>
      </w:r>
      <w:r>
        <w:rPr>
          <w:rFonts w:ascii="Times" w:hAnsi="Times" w:eastAsia="Times"/>
          <w:b w:val="0"/>
          <w:i w:val="0"/>
          <w:color w:val="000000"/>
          <w:sz w:val="18"/>
        </w:rPr>
        <w:t>pavement</w:t>
      </w:r>
      <w:r>
        <w:rPr>
          <w:rFonts w:ascii="FZSSJW" w:hAnsi="FZSSJW" w:eastAsia="FZSSJW"/>
          <w:b w:val="0"/>
          <w:i w:val="0"/>
          <w:color w:val="000000"/>
          <w:sz w:val="18"/>
        </w:rPr>
        <w:t>［</w:t>
      </w:r>
      <w:r>
        <w:rPr>
          <w:rFonts w:ascii="Times" w:hAnsi="Times" w:eastAsia="Times"/>
          <w:b w:val="0"/>
          <w:i w:val="0"/>
          <w:color w:val="000000"/>
          <w:sz w:val="18"/>
        </w:rPr>
        <w:t>R</w:t>
      </w:r>
      <w:r>
        <w:rPr>
          <w:rFonts w:ascii="FZSSJW" w:hAnsi="FZSSJW" w:eastAsia="FZSSJW"/>
          <w:b w:val="0"/>
          <w:i w:val="0"/>
          <w:color w:val="000000"/>
          <w:sz w:val="18"/>
        </w:rPr>
        <w:t>］</w:t>
      </w:r>
      <w:r>
        <w:rPr>
          <w:rFonts w:ascii="Times" w:hAnsi="Times" w:eastAsia="Times"/>
          <w:b w:val="0"/>
          <w:i w:val="0"/>
          <w:color w:val="000000"/>
          <w:sz w:val="18"/>
        </w:rPr>
        <w:t>. Washington D.C</w:t>
      </w:r>
      <w:r>
        <w:rPr>
          <w:rFonts w:ascii="FZSSJW" w:hAnsi="FZSSJW" w:eastAsia="FZSSJW"/>
          <w:b w:val="0"/>
          <w:i w:val="0"/>
          <w:color w:val="000000"/>
          <w:sz w:val="18"/>
        </w:rPr>
        <w:t>：</w:t>
      </w:r>
      <w:r>
        <w:rPr>
          <w:rFonts w:ascii="Times" w:hAnsi="Times" w:eastAsia="Times"/>
          <w:b w:val="0"/>
          <w:i w:val="0"/>
          <w:color w:val="000000"/>
          <w:sz w:val="18"/>
        </w:rPr>
        <w:t>National Coopera-</w:t>
      </w:r>
      <w:r>
        <w:rPr>
          <w:rFonts w:ascii="Times" w:hAnsi="Times" w:eastAsia="Times"/>
          <w:b w:val="0"/>
          <w:i w:val="0"/>
          <w:color w:val="000000"/>
          <w:sz w:val="18"/>
        </w:rPr>
        <w:t>tive Highway Research Program Report 411</w:t>
      </w:r>
      <w:r>
        <w:rPr>
          <w:rFonts w:ascii="FZSSJW" w:hAnsi="FZSSJW" w:eastAsia="FZSSJW"/>
          <w:b w:val="0"/>
          <w:i w:val="0"/>
          <w:color w:val="000000"/>
          <w:sz w:val="18"/>
        </w:rPr>
        <w:t>，</w:t>
      </w:r>
      <w:r>
        <w:rPr>
          <w:rFonts w:ascii="Times" w:hAnsi="Times" w:eastAsia="Times"/>
          <w:b w:val="0"/>
          <w:i w:val="0"/>
          <w:color w:val="000000"/>
          <w:sz w:val="18"/>
        </w:rPr>
        <w:t>2000.</w:t>
      </w:r>
    </w:p>
    <w:p>
      <w:pPr>
        <w:autoSpaceDN w:val="0"/>
        <w:tabs>
          <w:tab w:pos="1188" w:val="left"/>
        </w:tabs>
        <w:autoSpaceDE w:val="0"/>
        <w:widowControl/>
        <w:spacing w:line="245" w:lineRule="auto" w:before="66" w:after="0"/>
        <w:ind w:left="734" w:right="144" w:firstLine="0"/>
        <w:jc w:val="left"/>
      </w:pPr>
      <w:r>
        <w:rPr>
          <w:rFonts w:ascii="FZSSJW" w:hAnsi="FZSSJW" w:eastAsia="FZSSJW"/>
          <w:b w:val="0"/>
          <w:i w:val="0"/>
          <w:color w:val="000000"/>
          <w:sz w:val="18"/>
        </w:rPr>
        <w:t>［</w:t>
      </w:r>
      <w:r>
        <w:rPr>
          <w:rFonts w:ascii="Times" w:hAnsi="Times" w:eastAsia="Times"/>
          <w:b w:val="0"/>
          <w:i w:val="0"/>
          <w:color w:val="000000"/>
          <w:sz w:val="18"/>
        </w:rPr>
        <w:t>4</w:t>
      </w:r>
      <w:r>
        <w:rPr>
          <w:rFonts w:ascii="FZSSJW" w:hAnsi="FZSSJW" w:eastAsia="FZSSJW"/>
          <w:b w:val="0"/>
          <w:i w:val="0"/>
          <w:color w:val="000000"/>
          <w:sz w:val="18"/>
        </w:rPr>
        <w:t>］陈潇，周明凯</w:t>
      </w:r>
      <w:r>
        <w:rPr>
          <w:rFonts w:ascii="Times" w:hAnsi="Times" w:eastAsia="Times"/>
          <w:b w:val="0"/>
          <w:i w:val="0"/>
          <w:color w:val="000000"/>
          <w:sz w:val="18"/>
        </w:rPr>
        <w:t xml:space="preserve">. </w:t>
      </w:r>
      <w:r>
        <w:rPr>
          <w:rFonts w:ascii="FZSSJW" w:hAnsi="FZSSJW" w:eastAsia="FZSSJW"/>
          <w:b w:val="0"/>
          <w:i w:val="0"/>
          <w:color w:val="000000"/>
          <w:sz w:val="18"/>
        </w:rPr>
        <w:t>级配对基层混合料离析影响的理论分</w:t>
      </w:r>
      <w:r>
        <w:tab/>
      </w:r>
      <w:r>
        <w:rPr>
          <w:rFonts w:ascii="FZSSJW" w:hAnsi="FZSSJW" w:eastAsia="FZSSJW"/>
          <w:b w:val="0"/>
          <w:i w:val="0"/>
          <w:color w:val="000000"/>
          <w:sz w:val="18"/>
        </w:rPr>
        <w:t>析［</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公路，</w:t>
      </w:r>
      <w:r>
        <w:rPr>
          <w:rFonts w:ascii="Times" w:hAnsi="Times" w:eastAsia="Times"/>
          <w:b w:val="0"/>
          <w:i w:val="0"/>
          <w:color w:val="000000"/>
          <w:sz w:val="18"/>
        </w:rPr>
        <w:t>2012</w:t>
      </w:r>
      <w:r>
        <w:rPr>
          <w:rFonts w:ascii="FZSSJW" w:hAnsi="FZSSJW" w:eastAsia="FZSSJW"/>
          <w:b w:val="0"/>
          <w:i w:val="0"/>
          <w:color w:val="000000"/>
          <w:sz w:val="18"/>
        </w:rPr>
        <w:t>（</w:t>
      </w:r>
      <w:r>
        <w:rPr>
          <w:rFonts w:ascii="Times" w:hAnsi="Times" w:eastAsia="Times"/>
          <w:b w:val="0"/>
          <w:i w:val="0"/>
          <w:color w:val="000000"/>
          <w:sz w:val="18"/>
        </w:rPr>
        <w:t>06</w:t>
      </w:r>
      <w:r>
        <w:rPr>
          <w:rFonts w:ascii="FZSSJW" w:hAnsi="FZSSJW" w:eastAsia="FZSSJW"/>
          <w:b w:val="0"/>
          <w:i w:val="0"/>
          <w:color w:val="000000"/>
          <w:sz w:val="18"/>
        </w:rPr>
        <w:t>）：</w:t>
      </w:r>
      <w:r>
        <w:rPr>
          <w:rFonts w:ascii="Times" w:hAnsi="Times" w:eastAsia="Times"/>
          <w:b w:val="0"/>
          <w:i w:val="0"/>
          <w:color w:val="000000"/>
          <w:sz w:val="18"/>
        </w:rPr>
        <w:t>191</w:t>
      </w:r>
      <w:r>
        <w:rPr>
          <w:rFonts w:ascii="FZSSJW" w:hAnsi="FZSSJW" w:eastAsia="FZSSJW"/>
          <w:b w:val="0"/>
          <w:i w:val="0"/>
          <w:color w:val="000000"/>
          <w:sz w:val="18"/>
        </w:rPr>
        <w:t>-</w:t>
      </w:r>
      <w:r>
        <w:rPr>
          <w:rFonts w:ascii="Times" w:hAnsi="Times" w:eastAsia="Times"/>
          <w:b w:val="0"/>
          <w:i w:val="0"/>
          <w:color w:val="000000"/>
          <w:sz w:val="18"/>
        </w:rPr>
        <w:t>194.</w:t>
      </w:r>
    </w:p>
    <w:p>
      <w:pPr>
        <w:autoSpaceDN w:val="0"/>
        <w:autoSpaceDE w:val="0"/>
        <w:widowControl/>
        <w:spacing w:line="245" w:lineRule="auto" w:before="66" w:after="0"/>
        <w:ind w:left="1188" w:right="222" w:hanging="454"/>
        <w:jc w:val="both"/>
      </w:pPr>
      <w:r>
        <w:rPr>
          <w:rFonts w:ascii="FZSSJW" w:hAnsi="FZSSJW" w:eastAsia="FZSSJW"/>
          <w:b w:val="0"/>
          <w:i w:val="0"/>
          <w:color w:val="000000"/>
          <w:sz w:val="18"/>
        </w:rPr>
        <w:t>［</w:t>
      </w:r>
      <w:r>
        <w:rPr>
          <w:rFonts w:ascii="Times" w:hAnsi="Times" w:eastAsia="Times"/>
          <w:b w:val="0"/>
          <w:i w:val="0"/>
          <w:color w:val="000000"/>
          <w:sz w:val="18"/>
        </w:rPr>
        <w:t>5</w:t>
      </w:r>
      <w:r>
        <w:rPr>
          <w:rFonts w:ascii="FZSSJW" w:hAnsi="FZSSJW" w:eastAsia="FZSSJW"/>
          <w:b w:val="0"/>
          <w:i w:val="0"/>
          <w:color w:val="000000"/>
          <w:sz w:val="18"/>
        </w:rPr>
        <w:t>］苏丽娜，贾晓敏，谢冰</w:t>
      </w:r>
      <w:r>
        <w:rPr>
          <w:rFonts w:ascii="Times" w:hAnsi="Times" w:eastAsia="Times"/>
          <w:b w:val="0"/>
          <w:i w:val="0"/>
          <w:color w:val="000000"/>
          <w:sz w:val="18"/>
        </w:rPr>
        <w:t xml:space="preserve">. </w:t>
      </w:r>
      <w:r>
        <w:rPr>
          <w:rFonts w:ascii="FZSSJW" w:hAnsi="FZSSJW" w:eastAsia="FZSSJW"/>
          <w:b w:val="0"/>
          <w:i w:val="0"/>
          <w:color w:val="000000"/>
          <w:sz w:val="18"/>
        </w:rPr>
        <w:t>集料组成对沥青混合料均</w:t>
      </w:r>
      <w:r>
        <w:rPr>
          <w:rFonts w:ascii="FZSSJW" w:hAnsi="FZSSJW" w:eastAsia="FZSSJW"/>
          <w:b w:val="0"/>
          <w:i w:val="0"/>
          <w:color w:val="000000"/>
          <w:sz w:val="18"/>
        </w:rPr>
        <w:t>匀性影响的试验分析及数值模拟［</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科技通报，</w:t>
      </w:r>
      <w:r>
        <w:rPr>
          <w:rFonts w:ascii="Times" w:hAnsi="Times" w:eastAsia="Times"/>
          <w:b w:val="0"/>
          <w:i w:val="0"/>
          <w:color w:val="000000"/>
          <w:sz w:val="18"/>
        </w:rPr>
        <w:t>2017</w:t>
      </w:r>
      <w:r>
        <w:rPr>
          <w:rFonts w:ascii="FZSSJW" w:hAnsi="FZSSJW" w:eastAsia="FZSSJW"/>
          <w:b w:val="0"/>
          <w:i w:val="0"/>
          <w:color w:val="000000"/>
          <w:sz w:val="18"/>
        </w:rPr>
        <w:t>，</w:t>
      </w:r>
      <w:r>
        <w:rPr>
          <w:rFonts w:ascii="Times" w:hAnsi="Times" w:eastAsia="Times"/>
          <w:b w:val="0"/>
          <w:i w:val="0"/>
          <w:color w:val="000000"/>
          <w:sz w:val="18"/>
        </w:rPr>
        <w:t>33</w:t>
      </w:r>
      <w:r>
        <w:rPr>
          <w:rFonts w:ascii="FZSSJW" w:hAnsi="FZSSJW" w:eastAsia="FZSSJW"/>
          <w:b w:val="0"/>
          <w:i w:val="0"/>
          <w:color w:val="000000"/>
          <w:sz w:val="18"/>
        </w:rPr>
        <w:t>（</w:t>
      </w:r>
      <w:r>
        <w:rPr>
          <w:rFonts w:ascii="Times" w:hAnsi="Times" w:eastAsia="Times"/>
          <w:b w:val="0"/>
          <w:i w:val="0"/>
          <w:color w:val="000000"/>
          <w:sz w:val="18"/>
        </w:rPr>
        <w:t>11</w:t>
      </w:r>
      <w:r>
        <w:rPr>
          <w:rFonts w:ascii="FZSSJW" w:hAnsi="FZSSJW" w:eastAsia="FZSSJW"/>
          <w:b w:val="0"/>
          <w:i w:val="0"/>
          <w:color w:val="000000"/>
          <w:sz w:val="18"/>
        </w:rPr>
        <w:t>）：</w:t>
      </w:r>
      <w:r>
        <w:rPr>
          <w:rFonts w:ascii="Times" w:hAnsi="Times" w:eastAsia="Times"/>
          <w:b w:val="0"/>
          <w:i w:val="0"/>
          <w:color w:val="000000"/>
          <w:sz w:val="18"/>
        </w:rPr>
        <w:t>116</w:t>
      </w:r>
      <w:r>
        <w:rPr>
          <w:rFonts w:ascii="FZSSJW" w:hAnsi="FZSSJW" w:eastAsia="FZSSJW"/>
          <w:b w:val="0"/>
          <w:i w:val="0"/>
          <w:color w:val="000000"/>
          <w:sz w:val="18"/>
        </w:rPr>
        <w:t>-</w:t>
      </w:r>
      <w:r>
        <w:rPr>
          <w:rFonts w:ascii="Times" w:hAnsi="Times" w:eastAsia="Times"/>
          <w:b w:val="0"/>
          <w:i w:val="0"/>
          <w:color w:val="000000"/>
          <w:sz w:val="18"/>
        </w:rPr>
        <w:t>120.</w:t>
      </w:r>
    </w:p>
    <w:p>
      <w:pPr>
        <w:autoSpaceDN w:val="0"/>
        <w:tabs>
          <w:tab w:pos="1188" w:val="left"/>
        </w:tabs>
        <w:autoSpaceDE w:val="0"/>
        <w:widowControl/>
        <w:spacing w:line="245" w:lineRule="auto" w:before="64" w:after="0"/>
        <w:ind w:left="734" w:right="144" w:firstLine="0"/>
        <w:jc w:val="left"/>
      </w:pPr>
      <w:r>
        <w:rPr>
          <w:rFonts w:ascii="FZSSJW" w:hAnsi="FZSSJW" w:eastAsia="FZSSJW"/>
          <w:b w:val="0"/>
          <w:i w:val="0"/>
          <w:color w:val="000000"/>
          <w:sz w:val="18"/>
        </w:rPr>
        <w:t>［</w:t>
      </w:r>
      <w:r>
        <w:rPr>
          <w:rFonts w:ascii="Times" w:hAnsi="Times" w:eastAsia="Times"/>
          <w:b w:val="0"/>
          <w:i w:val="0"/>
          <w:color w:val="000000"/>
          <w:sz w:val="18"/>
        </w:rPr>
        <w:t>6</w:t>
      </w:r>
      <w:r>
        <w:rPr>
          <w:rFonts w:ascii="FZSSJW" w:hAnsi="FZSSJW" w:eastAsia="FZSSJW"/>
          <w:b w:val="0"/>
          <w:i w:val="0"/>
          <w:color w:val="000000"/>
          <w:sz w:val="18"/>
        </w:rPr>
        <w:t>］</w:t>
      </w:r>
      <w:r>
        <w:rPr>
          <w:rFonts w:ascii="FZSSJW" w:hAnsi="FZSSJW" w:eastAsia="FZSSJW"/>
          <w:b w:val="0"/>
          <w:i w:val="0"/>
          <w:color w:val="000000"/>
          <w:sz w:val="18"/>
        </w:rPr>
        <w:t>刘洪海，张建</w:t>
      </w:r>
      <w:r>
        <w:rPr>
          <w:rFonts w:ascii="Times" w:hAnsi="Times" w:eastAsia="Times"/>
          <w:b w:val="0"/>
          <w:i w:val="0"/>
          <w:color w:val="000000"/>
          <w:sz w:val="18"/>
        </w:rPr>
        <w:t xml:space="preserve">. </w:t>
      </w:r>
      <w:r>
        <w:rPr>
          <w:rFonts w:ascii="FZSSJW" w:hAnsi="FZSSJW" w:eastAsia="FZSSJW"/>
          <w:b w:val="0"/>
          <w:i w:val="0"/>
          <w:color w:val="000000"/>
          <w:sz w:val="18"/>
        </w:rPr>
        <w:t>沥青路面离析的材料和设备机理研究</w:t>
      </w:r>
      <w:r>
        <w:tab/>
      </w:r>
      <w:r>
        <w:rPr>
          <w:rFonts w:ascii="FZSSJW" w:hAnsi="FZSSJW" w:eastAsia="FZSSJW"/>
          <w:b w:val="0"/>
          <w:i w:val="0"/>
          <w:color w:val="000000"/>
          <w:sz w:val="18"/>
        </w:rPr>
        <w:t>［</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武汉理工大学学报，</w:t>
      </w:r>
      <w:r>
        <w:rPr>
          <w:rFonts w:ascii="Times" w:hAnsi="Times" w:eastAsia="Times"/>
          <w:b w:val="0"/>
          <w:i w:val="0"/>
          <w:color w:val="000000"/>
          <w:sz w:val="18"/>
        </w:rPr>
        <w:t>2009</w:t>
      </w:r>
      <w:r>
        <w:rPr>
          <w:rFonts w:ascii="FZSSJW" w:hAnsi="FZSSJW" w:eastAsia="FZSSJW"/>
          <w:b w:val="0"/>
          <w:i w:val="0"/>
          <w:color w:val="000000"/>
          <w:sz w:val="18"/>
        </w:rPr>
        <w:t>，</w:t>
      </w:r>
      <w:r>
        <w:rPr>
          <w:rFonts w:ascii="Times" w:hAnsi="Times" w:eastAsia="Times"/>
          <w:b w:val="0"/>
          <w:i w:val="0"/>
          <w:color w:val="000000"/>
          <w:sz w:val="18"/>
        </w:rPr>
        <w:t>31</w:t>
      </w:r>
      <w:r>
        <w:rPr>
          <w:rFonts w:ascii="FZSSJW" w:hAnsi="FZSSJW" w:eastAsia="FZSSJW"/>
          <w:b w:val="0"/>
          <w:i w:val="0"/>
          <w:color w:val="000000"/>
          <w:sz w:val="18"/>
        </w:rPr>
        <w:t>（</w:t>
      </w:r>
      <w:r>
        <w:rPr>
          <w:rFonts w:ascii="Times" w:hAnsi="Times" w:eastAsia="Times"/>
          <w:b w:val="0"/>
          <w:i w:val="0"/>
          <w:color w:val="000000"/>
          <w:sz w:val="18"/>
        </w:rPr>
        <w:t>04</w:t>
      </w:r>
      <w:r>
        <w:rPr>
          <w:rFonts w:ascii="FZSSJW" w:hAnsi="FZSSJW" w:eastAsia="FZSSJW"/>
          <w:b w:val="0"/>
          <w:i w:val="0"/>
          <w:color w:val="000000"/>
          <w:sz w:val="18"/>
        </w:rPr>
        <w:t>）：</w:t>
      </w:r>
      <w:r>
        <w:rPr>
          <w:rFonts w:ascii="Times" w:hAnsi="Times" w:eastAsia="Times"/>
          <w:b w:val="0"/>
          <w:i w:val="0"/>
          <w:color w:val="000000"/>
          <w:sz w:val="18"/>
        </w:rPr>
        <w:t>159</w:t>
      </w:r>
      <w:r>
        <w:rPr>
          <w:rFonts w:ascii="FZSSJW" w:hAnsi="FZSSJW" w:eastAsia="FZSSJW"/>
          <w:b w:val="0"/>
          <w:i w:val="0"/>
          <w:color w:val="000000"/>
          <w:sz w:val="18"/>
        </w:rPr>
        <w:t>-</w:t>
      </w:r>
      <w:r>
        <w:rPr>
          <w:rFonts w:ascii="Times" w:hAnsi="Times" w:eastAsia="Times"/>
          <w:b w:val="0"/>
          <w:i w:val="0"/>
          <w:color w:val="000000"/>
          <w:sz w:val="18"/>
        </w:rPr>
        <w:t>162.</w:t>
      </w:r>
    </w:p>
    <w:p>
      <w:pPr>
        <w:autoSpaceDN w:val="0"/>
        <w:tabs>
          <w:tab w:pos="1188" w:val="left"/>
        </w:tabs>
        <w:autoSpaceDE w:val="0"/>
        <w:widowControl/>
        <w:spacing w:line="245" w:lineRule="auto" w:before="64" w:after="0"/>
        <w:ind w:left="734" w:right="144" w:firstLine="0"/>
        <w:jc w:val="left"/>
      </w:pPr>
      <w:r>
        <w:rPr>
          <w:rFonts w:ascii="FZSSJW" w:hAnsi="FZSSJW" w:eastAsia="FZSSJW"/>
          <w:b w:val="0"/>
          <w:i w:val="0"/>
          <w:color w:val="000000"/>
          <w:sz w:val="18"/>
        </w:rPr>
        <w:t>［</w:t>
      </w:r>
      <w:r>
        <w:rPr>
          <w:rFonts w:ascii="Times" w:hAnsi="Times" w:eastAsia="Times"/>
          <w:b w:val="0"/>
          <w:i w:val="0"/>
          <w:color w:val="000000"/>
          <w:sz w:val="18"/>
        </w:rPr>
        <w:t>7</w:t>
      </w:r>
      <w:r>
        <w:rPr>
          <w:rFonts w:ascii="FZSSJW" w:hAnsi="FZSSJW" w:eastAsia="FZSSJW"/>
          <w:b w:val="0"/>
          <w:i w:val="0"/>
          <w:color w:val="000000"/>
          <w:sz w:val="18"/>
        </w:rPr>
        <w:t>］陈长锡</w:t>
      </w:r>
      <w:r>
        <w:rPr>
          <w:rFonts w:ascii="Times" w:hAnsi="Times" w:eastAsia="Times"/>
          <w:b w:val="0"/>
          <w:i w:val="0"/>
          <w:color w:val="000000"/>
          <w:sz w:val="18"/>
        </w:rPr>
        <w:t xml:space="preserve">. </w:t>
      </w:r>
      <w:r>
        <w:rPr>
          <w:rFonts w:ascii="FZSSJW" w:hAnsi="FZSSJW" w:eastAsia="FZSSJW"/>
          <w:b w:val="0"/>
          <w:i w:val="0"/>
          <w:color w:val="000000"/>
          <w:sz w:val="18"/>
        </w:rPr>
        <w:t>沥青混合料装料、卸料过程中的离析研究</w:t>
      </w:r>
      <w:r>
        <w:tab/>
      </w:r>
      <w:r>
        <w:rPr>
          <w:rFonts w:ascii="FZSSJW" w:hAnsi="FZSSJW" w:eastAsia="FZSSJW"/>
          <w:b w:val="0"/>
          <w:i w:val="0"/>
          <w:color w:val="000000"/>
          <w:sz w:val="18"/>
        </w:rPr>
        <w:t>［</w:t>
      </w:r>
      <w:r>
        <w:rPr>
          <w:rFonts w:ascii="Times" w:hAnsi="Times" w:eastAsia="Times"/>
          <w:b w:val="0"/>
          <w:i w:val="0"/>
          <w:color w:val="000000"/>
          <w:sz w:val="18"/>
        </w:rPr>
        <w:t>D</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西安：长安大学，</w:t>
      </w:r>
      <w:r>
        <w:rPr>
          <w:rFonts w:ascii="Times" w:hAnsi="Times" w:eastAsia="Times"/>
          <w:b w:val="0"/>
          <w:i w:val="0"/>
          <w:color w:val="000000"/>
          <w:sz w:val="18"/>
        </w:rPr>
        <w:t>2015.</w:t>
      </w:r>
    </w:p>
    <w:p>
      <w:pPr>
        <w:sectPr>
          <w:type w:val="continuous"/>
          <w:pgSz w:w="11906" w:h="16157"/>
          <w:pgMar w:top="670" w:right="1068" w:bottom="168" w:left="400" w:header="720" w:footer="720" w:gutter="0"/>
          <w:cols w:num="2" w:equalWidth="0">
            <w:col w:w="5576" w:space="0"/>
            <w:col w:w="4861" w:space="0"/>
          </w:cols>
          <w:docGrid w:linePitch="360"/>
        </w:sectPr>
      </w:pPr>
    </w:p>
    <w:p>
      <w:pPr>
        <w:autoSpaceDN w:val="0"/>
        <w:autoSpaceDE w:val="0"/>
        <w:widowControl/>
        <w:spacing w:line="192" w:lineRule="auto" w:before="0" w:after="0"/>
        <w:ind w:left="628" w:right="0" w:firstLine="0"/>
        <w:jc w:val="left"/>
      </w:pPr>
      <w:r>
        <w:rPr>
          <w:rFonts w:ascii="FZSSJW" w:hAnsi="FZSSJW" w:eastAsia="FZSSJW"/>
          <w:b w:val="0"/>
          <w:i w:val="0"/>
          <w:color w:val="000000"/>
          <w:sz w:val="18"/>
        </w:rPr>
        <w:t>［</w:t>
      </w:r>
      <w:r>
        <w:rPr>
          <w:rFonts w:ascii="Times" w:hAnsi="Times" w:eastAsia="Times"/>
          <w:b w:val="0"/>
          <w:i w:val="0"/>
          <w:color w:val="000000"/>
          <w:sz w:val="18"/>
        </w:rPr>
        <w:t>D</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西安：长安大学，</w:t>
      </w:r>
      <w:r>
        <w:rPr>
          <w:rFonts w:ascii="Times" w:hAnsi="Times" w:eastAsia="Times"/>
          <w:b w:val="0"/>
          <w:i w:val="0"/>
          <w:color w:val="000000"/>
          <w:sz w:val="18"/>
        </w:rPr>
        <w:t>2017.</w:t>
      </w:r>
    </w:p>
    <w:p>
      <w:pPr>
        <w:autoSpaceDN w:val="0"/>
        <w:tabs>
          <w:tab w:pos="628" w:val="left"/>
        </w:tabs>
        <w:autoSpaceDE w:val="0"/>
        <w:widowControl/>
        <w:spacing w:line="245" w:lineRule="auto" w:before="64" w:after="0"/>
        <w:ind w:left="176" w:right="0" w:firstLine="0"/>
        <w:jc w:val="left"/>
      </w:pPr>
      <w:r>
        <w:rPr>
          <w:rFonts w:ascii="FZSSJW" w:hAnsi="FZSSJW" w:eastAsia="FZSSJW"/>
          <w:b w:val="0"/>
          <w:i w:val="0"/>
          <w:color w:val="000000"/>
          <w:sz w:val="18"/>
        </w:rPr>
        <w:t>［</w:t>
      </w:r>
      <w:r>
        <w:rPr>
          <w:rFonts w:ascii="Times" w:hAnsi="Times" w:eastAsia="Times"/>
          <w:b w:val="0"/>
          <w:i w:val="0"/>
          <w:color w:val="000000"/>
          <w:sz w:val="18"/>
        </w:rPr>
        <w:t>9</w:t>
      </w:r>
      <w:r>
        <w:rPr>
          <w:rFonts w:ascii="FZSSJW" w:hAnsi="FZSSJW" w:eastAsia="FZSSJW"/>
          <w:b w:val="0"/>
          <w:i w:val="0"/>
          <w:color w:val="000000"/>
          <w:sz w:val="18"/>
        </w:rPr>
        <w:t>］王铁庆</w:t>
      </w:r>
      <w:r>
        <w:rPr>
          <w:rFonts w:ascii="Times" w:hAnsi="Times" w:eastAsia="Times"/>
          <w:b w:val="0"/>
          <w:i w:val="0"/>
          <w:color w:val="000000"/>
          <w:sz w:val="18"/>
        </w:rPr>
        <w:t xml:space="preserve">. </w:t>
      </w:r>
      <w:r>
        <w:rPr>
          <w:rFonts w:ascii="FZSSJW" w:hAnsi="FZSSJW" w:eastAsia="FZSSJW"/>
          <w:b w:val="0"/>
          <w:i w:val="0"/>
          <w:color w:val="000000"/>
          <w:sz w:val="18"/>
        </w:rPr>
        <w:t>间歇式沥青搅拌设备振动筛筛孔配置研究</w:t>
      </w:r>
      <w:r>
        <w:rPr>
          <w:rFonts w:ascii="FZSSJW" w:hAnsi="FZSSJW" w:eastAsia="FZSSJW"/>
          <w:b w:val="0"/>
          <w:i w:val="0"/>
          <w:color w:val="000000"/>
          <w:sz w:val="18"/>
        </w:rPr>
        <w:t>［</w:t>
      </w:r>
      <w:r>
        <w:rPr>
          <w:rFonts w:ascii="Times" w:hAnsi="Times" w:eastAsia="Times"/>
          <w:b w:val="0"/>
          <w:i w:val="0"/>
          <w:color w:val="000000"/>
          <w:sz w:val="18"/>
        </w:rPr>
        <w:t>D</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西安：长安大学，</w:t>
      </w:r>
      <w:r>
        <w:rPr>
          <w:rFonts w:ascii="Times" w:hAnsi="Times" w:eastAsia="Times"/>
          <w:b w:val="0"/>
          <w:i w:val="0"/>
          <w:color w:val="000000"/>
          <w:sz w:val="18"/>
        </w:rPr>
        <w:t>2005.</w:t>
      </w:r>
    </w:p>
    <w:p>
      <w:pPr>
        <w:autoSpaceDN w:val="0"/>
        <w:autoSpaceDE w:val="0"/>
        <w:widowControl/>
        <w:spacing w:line="245" w:lineRule="auto" w:before="64" w:after="0"/>
        <w:ind w:left="716" w:right="66" w:hanging="540"/>
        <w:jc w:val="both"/>
      </w:pPr>
      <w:r>
        <w:rPr>
          <w:rFonts w:ascii="FZSSJW" w:hAnsi="FZSSJW" w:eastAsia="FZSSJW"/>
          <w:b w:val="0"/>
          <w:i w:val="0"/>
          <w:color w:val="000000"/>
          <w:sz w:val="18"/>
        </w:rPr>
        <w:t>［</w:t>
      </w:r>
      <w:r>
        <w:rPr>
          <w:rFonts w:ascii="Times" w:hAnsi="Times" w:eastAsia="Times"/>
          <w:b w:val="0"/>
          <w:i w:val="0"/>
          <w:color w:val="000000"/>
          <w:sz w:val="18"/>
        </w:rPr>
        <w:t>10</w:t>
      </w:r>
      <w:r>
        <w:rPr>
          <w:rFonts w:ascii="FZSSJW" w:hAnsi="FZSSJW" w:eastAsia="FZSSJW"/>
          <w:b w:val="0"/>
          <w:i w:val="0"/>
          <w:color w:val="000000"/>
          <w:sz w:val="18"/>
        </w:rPr>
        <w:t>］</w:t>
      </w:r>
      <w:r>
        <w:rPr>
          <w:rFonts w:ascii="FZSSJW" w:hAnsi="FZSSJW" w:eastAsia="FZSSJW"/>
          <w:b w:val="0"/>
          <w:i w:val="0"/>
          <w:color w:val="000000"/>
          <w:sz w:val="18"/>
        </w:rPr>
        <w:t>丁智勇，程旭乐，石琪慧</w:t>
      </w:r>
      <w:r>
        <w:rPr>
          <w:rFonts w:ascii="Times" w:hAnsi="Times" w:eastAsia="Times"/>
          <w:b w:val="0"/>
          <w:i w:val="0"/>
          <w:color w:val="000000"/>
          <w:sz w:val="18"/>
        </w:rPr>
        <w:t xml:space="preserve">. </w:t>
      </w:r>
      <w:r>
        <w:rPr>
          <w:rFonts w:ascii="FZSSJW" w:hAnsi="FZSSJW" w:eastAsia="FZSSJW"/>
          <w:b w:val="0"/>
          <w:i w:val="0"/>
          <w:color w:val="000000"/>
          <w:sz w:val="18"/>
        </w:rPr>
        <w:t>小型搅拌器内沥青混合</w:t>
      </w:r>
      <w:r>
        <w:rPr>
          <w:rFonts w:ascii="FZSSJW" w:hAnsi="FZSSJW" w:eastAsia="FZSSJW"/>
          <w:b w:val="0"/>
          <w:i w:val="0"/>
          <w:color w:val="000000"/>
          <w:sz w:val="18"/>
        </w:rPr>
        <w:t>料颗粒搅拌的仿真［</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筑路机械与施工机械化，</w:t>
      </w:r>
      <w:r>
        <w:rPr>
          <w:rFonts w:ascii="Times" w:hAnsi="Times" w:eastAsia="Times"/>
          <w:b w:val="0"/>
          <w:i w:val="0"/>
          <w:color w:val="000000"/>
          <w:sz w:val="18"/>
        </w:rPr>
        <w:t>2019</w:t>
      </w:r>
      <w:r>
        <w:rPr>
          <w:rFonts w:ascii="FZSSJW" w:hAnsi="FZSSJW" w:eastAsia="FZSSJW"/>
          <w:b w:val="0"/>
          <w:i w:val="0"/>
          <w:color w:val="000000"/>
          <w:sz w:val="18"/>
        </w:rPr>
        <w:t>，</w:t>
      </w:r>
      <w:r>
        <w:rPr>
          <w:rFonts w:ascii="Times" w:hAnsi="Times" w:eastAsia="Times"/>
          <w:b w:val="0"/>
          <w:i w:val="0"/>
          <w:color w:val="000000"/>
          <w:sz w:val="18"/>
        </w:rPr>
        <w:t>36</w:t>
      </w:r>
      <w:r>
        <w:rPr>
          <w:rFonts w:ascii="FZSSJW" w:hAnsi="FZSSJW" w:eastAsia="FZSSJW"/>
          <w:b w:val="0"/>
          <w:i w:val="0"/>
          <w:color w:val="000000"/>
          <w:sz w:val="18"/>
        </w:rPr>
        <w:t>（</w:t>
      </w:r>
      <w:r>
        <w:rPr>
          <w:rFonts w:ascii="Times" w:hAnsi="Times" w:eastAsia="Times"/>
          <w:b w:val="0"/>
          <w:i w:val="0"/>
          <w:color w:val="000000"/>
          <w:sz w:val="18"/>
        </w:rPr>
        <w:t>01</w:t>
      </w:r>
      <w:r>
        <w:rPr>
          <w:rFonts w:ascii="FZSSJW" w:hAnsi="FZSSJW" w:eastAsia="FZSSJW"/>
          <w:b w:val="0"/>
          <w:i w:val="0"/>
          <w:color w:val="000000"/>
          <w:sz w:val="18"/>
        </w:rPr>
        <w:t>）：</w:t>
      </w:r>
      <w:r>
        <w:rPr>
          <w:rFonts w:ascii="Times" w:hAnsi="Times" w:eastAsia="Times"/>
          <w:b w:val="0"/>
          <w:i w:val="0"/>
          <w:color w:val="000000"/>
          <w:sz w:val="18"/>
        </w:rPr>
        <w:t>101</w:t>
      </w:r>
      <w:r>
        <w:rPr>
          <w:rFonts w:ascii="FZSSJW" w:hAnsi="FZSSJW" w:eastAsia="FZSSJW"/>
          <w:b w:val="0"/>
          <w:i w:val="0"/>
          <w:color w:val="000000"/>
          <w:sz w:val="18"/>
        </w:rPr>
        <w:t>-</w:t>
      </w:r>
      <w:r>
        <w:rPr>
          <w:rFonts w:ascii="Times" w:hAnsi="Times" w:eastAsia="Times"/>
          <w:b w:val="0"/>
          <w:i w:val="0"/>
          <w:color w:val="000000"/>
          <w:sz w:val="18"/>
        </w:rPr>
        <w:t>104+109.</w:t>
      </w:r>
    </w:p>
    <w:p>
      <w:pPr>
        <w:autoSpaceDN w:val="0"/>
        <w:tabs>
          <w:tab w:pos="716" w:val="left"/>
        </w:tabs>
        <w:autoSpaceDE w:val="0"/>
        <w:widowControl/>
        <w:spacing w:line="245" w:lineRule="auto" w:before="64" w:after="0"/>
        <w:ind w:left="176" w:right="0" w:firstLine="0"/>
        <w:jc w:val="left"/>
      </w:pPr>
      <w:r>
        <w:rPr>
          <w:rFonts w:ascii="FZSSJW" w:hAnsi="FZSSJW" w:eastAsia="FZSSJW"/>
          <w:b w:val="0"/>
          <w:i w:val="0"/>
          <w:color w:val="000000"/>
          <w:sz w:val="18"/>
        </w:rPr>
        <w:t>［</w:t>
      </w:r>
      <w:r>
        <w:rPr>
          <w:rFonts w:ascii="Times" w:hAnsi="Times" w:eastAsia="Times"/>
          <w:b w:val="0"/>
          <w:i w:val="0"/>
          <w:color w:val="000000"/>
          <w:sz w:val="18"/>
        </w:rPr>
        <w:t>11</w:t>
      </w:r>
      <w:r>
        <w:rPr>
          <w:rFonts w:ascii="FZSSJW" w:hAnsi="FZSSJW" w:eastAsia="FZSSJW"/>
          <w:b w:val="0"/>
          <w:i w:val="0"/>
          <w:color w:val="000000"/>
          <w:sz w:val="18"/>
        </w:rPr>
        <w:t>］</w:t>
      </w:r>
      <w:r>
        <w:rPr>
          <w:rFonts w:ascii="FZSSJW" w:hAnsi="FZSSJW" w:eastAsia="FZSSJW"/>
          <w:b w:val="0"/>
          <w:i w:val="0"/>
          <w:color w:val="000000"/>
          <w:sz w:val="18"/>
        </w:rPr>
        <w:t>雷宇</w:t>
      </w:r>
      <w:r>
        <w:rPr>
          <w:rFonts w:ascii="Times" w:hAnsi="Times" w:eastAsia="Times"/>
          <w:b w:val="0"/>
          <w:i w:val="0"/>
          <w:color w:val="000000"/>
          <w:sz w:val="18"/>
        </w:rPr>
        <w:t xml:space="preserve">.  </w:t>
      </w:r>
      <w:r>
        <w:rPr>
          <w:rFonts w:ascii="FZSSJW" w:hAnsi="FZSSJW" w:eastAsia="FZSSJW"/>
          <w:b w:val="0"/>
          <w:i w:val="0"/>
          <w:color w:val="000000"/>
          <w:sz w:val="18"/>
        </w:rPr>
        <w:t>沥青混合料离析成因与控制方法研究</w:t>
      </w:r>
      <w:r>
        <w:tab/>
      </w:r>
      <w:r>
        <w:rPr>
          <w:rFonts w:ascii="FZSSJW" w:hAnsi="FZSSJW" w:eastAsia="FZSSJW"/>
          <w:b w:val="0"/>
          <w:i w:val="0"/>
          <w:color w:val="000000"/>
          <w:sz w:val="18"/>
        </w:rPr>
        <w:t>［</w:t>
      </w:r>
      <w:r>
        <w:rPr>
          <w:rFonts w:ascii="Times" w:hAnsi="Times" w:eastAsia="Times"/>
          <w:b w:val="0"/>
          <w:i w:val="0"/>
          <w:color w:val="000000"/>
          <w:sz w:val="18"/>
        </w:rPr>
        <w:t>D</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西安：长安大学，</w:t>
      </w:r>
      <w:r>
        <w:rPr>
          <w:rFonts w:ascii="Times" w:hAnsi="Times" w:eastAsia="Times"/>
          <w:b w:val="0"/>
          <w:i w:val="0"/>
          <w:color w:val="000000"/>
          <w:sz w:val="18"/>
        </w:rPr>
        <w:t>2007.</w:t>
      </w:r>
    </w:p>
    <w:p>
      <w:pPr>
        <w:autoSpaceDN w:val="0"/>
        <w:autoSpaceDE w:val="0"/>
        <w:widowControl/>
        <w:spacing w:line="245" w:lineRule="auto" w:before="66" w:after="0"/>
        <w:ind w:left="716" w:right="66" w:hanging="540"/>
        <w:jc w:val="both"/>
      </w:pPr>
      <w:r>
        <w:rPr>
          <w:rFonts w:ascii="FZSSJW" w:hAnsi="FZSSJW" w:eastAsia="FZSSJW"/>
          <w:b w:val="0"/>
          <w:i w:val="0"/>
          <w:color w:val="000000"/>
          <w:sz w:val="18"/>
        </w:rPr>
        <w:t>［</w:t>
      </w:r>
      <w:r>
        <w:rPr>
          <w:rFonts w:ascii="Times" w:hAnsi="Times" w:eastAsia="Times"/>
          <w:b w:val="0"/>
          <w:i w:val="0"/>
          <w:color w:val="000000"/>
          <w:sz w:val="18"/>
        </w:rPr>
        <w:t>12</w:t>
      </w:r>
      <w:r>
        <w:rPr>
          <w:rFonts w:ascii="FZSSJW" w:hAnsi="FZSSJW" w:eastAsia="FZSSJW"/>
          <w:b w:val="0"/>
          <w:i w:val="0"/>
          <w:color w:val="000000"/>
          <w:sz w:val="18"/>
        </w:rPr>
        <w:t>］</w:t>
      </w:r>
      <w:r>
        <w:rPr>
          <w:rFonts w:ascii="FZSSJW" w:hAnsi="FZSSJW" w:eastAsia="FZSSJW"/>
          <w:b w:val="0"/>
          <w:i w:val="0"/>
          <w:color w:val="000000"/>
          <w:sz w:val="18"/>
        </w:rPr>
        <w:t>徐中新，罗清云，胡永彪，等</w:t>
      </w:r>
      <w:r>
        <w:rPr>
          <w:rFonts w:ascii="Times" w:hAnsi="Times" w:eastAsia="Times"/>
          <w:b w:val="0"/>
          <w:i w:val="0"/>
          <w:color w:val="000000"/>
          <w:sz w:val="18"/>
        </w:rPr>
        <w:t xml:space="preserve">. </w:t>
      </w:r>
      <w:r>
        <w:rPr>
          <w:rFonts w:ascii="FZSSJW" w:hAnsi="FZSSJW" w:eastAsia="FZSSJW"/>
          <w:b w:val="0"/>
          <w:i w:val="0"/>
          <w:color w:val="000000"/>
          <w:sz w:val="18"/>
        </w:rPr>
        <w:t>宽幅摊铺机螺旋输</w:t>
      </w:r>
      <w:r>
        <w:rPr>
          <w:rFonts w:ascii="FZSSJW" w:hAnsi="FZSSJW" w:eastAsia="FZSSJW"/>
          <w:b w:val="0"/>
          <w:i w:val="0"/>
          <w:color w:val="000000"/>
          <w:sz w:val="18"/>
        </w:rPr>
        <w:t>送机理与抗离析试验研究［</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铁道科学与工程学</w:t>
      </w:r>
      <w:r>
        <w:rPr>
          <w:rFonts w:ascii="FZSSJW" w:hAnsi="FZSSJW" w:eastAsia="FZSSJW"/>
          <w:b w:val="0"/>
          <w:i w:val="0"/>
          <w:color w:val="000000"/>
          <w:sz w:val="18"/>
        </w:rPr>
        <w:t>报，</w:t>
      </w:r>
      <w:r>
        <w:rPr>
          <w:rFonts w:ascii="Times" w:hAnsi="Times" w:eastAsia="Times"/>
          <w:b w:val="0"/>
          <w:i w:val="0"/>
          <w:color w:val="000000"/>
          <w:sz w:val="18"/>
        </w:rPr>
        <w:t>2018</w:t>
      </w:r>
      <w:r>
        <w:rPr>
          <w:rFonts w:ascii="FZSSJW" w:hAnsi="FZSSJW" w:eastAsia="FZSSJW"/>
          <w:b w:val="0"/>
          <w:i w:val="0"/>
          <w:color w:val="000000"/>
          <w:sz w:val="18"/>
        </w:rPr>
        <w:t>，</w:t>
      </w:r>
      <w:r>
        <w:rPr>
          <w:rFonts w:ascii="Times" w:hAnsi="Times" w:eastAsia="Times"/>
          <w:b w:val="0"/>
          <w:i w:val="0"/>
          <w:color w:val="000000"/>
          <w:sz w:val="18"/>
        </w:rPr>
        <w:t>15</w:t>
      </w:r>
      <w:r>
        <w:rPr>
          <w:rFonts w:ascii="FZSSJW" w:hAnsi="FZSSJW" w:eastAsia="FZSSJW"/>
          <w:b w:val="0"/>
          <w:i w:val="0"/>
          <w:color w:val="000000"/>
          <w:sz w:val="18"/>
        </w:rPr>
        <w:t>（</w:t>
      </w:r>
      <w:r>
        <w:rPr>
          <w:rFonts w:ascii="Times" w:hAnsi="Times" w:eastAsia="Times"/>
          <w:b w:val="0"/>
          <w:i w:val="0"/>
          <w:color w:val="000000"/>
          <w:sz w:val="18"/>
        </w:rPr>
        <w:t>11</w:t>
      </w:r>
      <w:r>
        <w:rPr>
          <w:rFonts w:ascii="FZSSJW" w:hAnsi="FZSSJW" w:eastAsia="FZSSJW"/>
          <w:b w:val="0"/>
          <w:i w:val="0"/>
          <w:color w:val="000000"/>
          <w:sz w:val="18"/>
        </w:rPr>
        <w:t>）：</w:t>
      </w:r>
      <w:r>
        <w:rPr>
          <w:rFonts w:ascii="Times" w:hAnsi="Times" w:eastAsia="Times"/>
          <w:b w:val="0"/>
          <w:i w:val="0"/>
          <w:color w:val="000000"/>
          <w:sz w:val="18"/>
        </w:rPr>
        <w:t>2964</w:t>
      </w:r>
      <w:r>
        <w:rPr>
          <w:rFonts w:ascii="FZSSJW" w:hAnsi="FZSSJW" w:eastAsia="FZSSJW"/>
          <w:b w:val="0"/>
          <w:i w:val="0"/>
          <w:color w:val="000000"/>
          <w:sz w:val="18"/>
        </w:rPr>
        <w:t>-</w:t>
      </w:r>
      <w:r>
        <w:rPr>
          <w:rFonts w:ascii="Times" w:hAnsi="Times" w:eastAsia="Times"/>
          <w:b w:val="0"/>
          <w:i w:val="0"/>
          <w:color w:val="000000"/>
          <w:sz w:val="18"/>
        </w:rPr>
        <w:t>2971.</w:t>
      </w:r>
    </w:p>
    <w:p>
      <w:pPr>
        <w:autoSpaceDN w:val="0"/>
        <w:autoSpaceDE w:val="0"/>
        <w:widowControl/>
        <w:spacing w:line="250" w:lineRule="auto" w:before="66" w:after="0"/>
        <w:ind w:left="716" w:right="0" w:hanging="540"/>
        <w:jc w:val="left"/>
      </w:pPr>
      <w:r>
        <w:rPr>
          <w:rFonts w:ascii="FZSSJW" w:hAnsi="FZSSJW" w:eastAsia="FZSSJW"/>
          <w:b w:val="0"/>
          <w:i w:val="0"/>
          <w:color w:val="000000"/>
          <w:sz w:val="18"/>
        </w:rPr>
        <w:t>［</w:t>
      </w:r>
      <w:r>
        <w:rPr>
          <w:rFonts w:ascii="Times" w:hAnsi="Times" w:eastAsia="Times"/>
          <w:b w:val="0"/>
          <w:i w:val="0"/>
          <w:color w:val="000000"/>
          <w:sz w:val="18"/>
        </w:rPr>
        <w:t>13</w:t>
      </w:r>
      <w:r>
        <w:rPr>
          <w:rFonts w:ascii="FZSSJW" w:hAnsi="FZSSJW" w:eastAsia="FZSSJW"/>
          <w:b w:val="0"/>
          <w:i w:val="0"/>
          <w:color w:val="000000"/>
          <w:sz w:val="18"/>
        </w:rPr>
        <w:t>］</w:t>
      </w:r>
      <w:r>
        <w:rPr>
          <w:rFonts w:ascii="Times" w:hAnsi="Times" w:eastAsia="Times"/>
          <w:b w:val="0"/>
          <w:i w:val="0"/>
          <w:color w:val="000000"/>
          <w:sz w:val="18"/>
        </w:rPr>
        <w:t xml:space="preserve"> Liu H H</w:t>
      </w:r>
      <w:r>
        <w:rPr>
          <w:rFonts w:ascii="FZSSJW" w:hAnsi="FZSSJW" w:eastAsia="FZSSJW"/>
          <w:b w:val="0"/>
          <w:i w:val="0"/>
          <w:color w:val="000000"/>
          <w:sz w:val="18"/>
        </w:rPr>
        <w:t>，</w:t>
      </w:r>
      <w:r>
        <w:rPr>
          <w:rFonts w:ascii="Times" w:hAnsi="Times" w:eastAsia="Times"/>
          <w:b w:val="0"/>
          <w:i w:val="0"/>
          <w:color w:val="000000"/>
          <w:sz w:val="18"/>
        </w:rPr>
        <w:t xml:space="preserve">Jia J.et. Effect of material feed rate on sieving </w:t>
      </w:r>
      <w:r>
        <w:rPr>
          <w:rFonts w:ascii="Times" w:hAnsi="Times" w:eastAsia="Times"/>
          <w:b w:val="0"/>
          <w:i w:val="0"/>
          <w:color w:val="000000"/>
          <w:sz w:val="18"/>
        </w:rPr>
        <w:t>performance of vibrating screen for batch mixing equip-</w:t>
      </w:r>
      <w:r>
        <w:rPr>
          <w:rFonts w:ascii="Times" w:hAnsi="Times" w:eastAsia="Times"/>
          <w:b w:val="0"/>
          <w:i w:val="0"/>
          <w:color w:val="000000"/>
          <w:sz w:val="18"/>
        </w:rPr>
        <w:t>ment</w:t>
      </w:r>
      <w:r>
        <w:rPr>
          <w:rFonts w:ascii="FZSSJW" w:hAnsi="FZSSJW" w:eastAsia="FZSSJW"/>
          <w:b w:val="0"/>
          <w:i w:val="0"/>
          <w:color w:val="000000"/>
          <w:sz w:val="18"/>
        </w:rPr>
        <w:t>［</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Powder Technology</w:t>
      </w:r>
      <w:r>
        <w:rPr>
          <w:rFonts w:ascii="FZSSJW" w:hAnsi="FZSSJW" w:eastAsia="FZSSJW"/>
          <w:b w:val="0"/>
          <w:i w:val="0"/>
          <w:color w:val="000000"/>
          <w:sz w:val="18"/>
        </w:rPr>
        <w:t>，</w:t>
      </w:r>
      <w:r>
        <w:rPr>
          <w:rFonts w:ascii="Times" w:hAnsi="Times" w:eastAsia="Times"/>
          <w:b w:val="0"/>
          <w:i w:val="0"/>
          <w:color w:val="000000"/>
          <w:sz w:val="18"/>
        </w:rPr>
        <w:t>2018</w:t>
      </w:r>
      <w:r>
        <w:rPr>
          <w:rFonts w:ascii="FZSSJW" w:hAnsi="FZSSJW" w:eastAsia="FZSSJW"/>
          <w:b w:val="0"/>
          <w:i w:val="0"/>
          <w:color w:val="000000"/>
          <w:sz w:val="18"/>
        </w:rPr>
        <w:t>，</w:t>
      </w:r>
      <w:r>
        <w:rPr>
          <w:rFonts w:ascii="Times" w:hAnsi="Times" w:eastAsia="Times"/>
          <w:b w:val="0"/>
          <w:i w:val="0"/>
          <w:color w:val="000000"/>
          <w:sz w:val="18"/>
        </w:rPr>
        <w:t>338.</w:t>
      </w:r>
    </w:p>
    <w:p>
      <w:pPr>
        <w:autoSpaceDN w:val="0"/>
        <w:autoSpaceDE w:val="0"/>
        <w:widowControl/>
        <w:spacing w:line="245" w:lineRule="auto" w:before="66" w:after="0"/>
        <w:ind w:left="716" w:right="20" w:hanging="540"/>
        <w:jc w:val="both"/>
      </w:pPr>
      <w:r>
        <w:rPr>
          <w:rFonts w:ascii="FZSSJW" w:hAnsi="FZSSJW" w:eastAsia="FZSSJW"/>
          <w:b w:val="0"/>
          <w:i w:val="0"/>
          <w:color w:val="000000"/>
          <w:sz w:val="18"/>
        </w:rPr>
        <w:t>［</w:t>
      </w:r>
      <w:r>
        <w:rPr>
          <w:rFonts w:ascii="Times" w:hAnsi="Times" w:eastAsia="Times"/>
          <w:b w:val="0"/>
          <w:i w:val="0"/>
          <w:color w:val="000000"/>
          <w:sz w:val="18"/>
        </w:rPr>
        <w:t>14</w:t>
      </w:r>
      <w:r>
        <w:rPr>
          <w:rFonts w:ascii="FZSSJW" w:hAnsi="FZSSJW" w:eastAsia="FZSSJW"/>
          <w:b w:val="0"/>
          <w:i w:val="0"/>
          <w:color w:val="000000"/>
          <w:sz w:val="18"/>
        </w:rPr>
        <w:t>］</w:t>
      </w:r>
      <w:r>
        <w:rPr>
          <w:rFonts w:ascii="Times" w:hAnsi="Times" w:eastAsia="Times"/>
          <w:b w:val="0"/>
          <w:i w:val="0"/>
          <w:color w:val="000000"/>
          <w:sz w:val="18"/>
        </w:rPr>
        <w:t xml:space="preserve"> Jiang H</w:t>
      </w:r>
      <w:r>
        <w:rPr>
          <w:rFonts w:ascii="FZSSJW" w:hAnsi="FZSSJW" w:eastAsia="FZSSJW"/>
          <w:b w:val="0"/>
          <w:i w:val="0"/>
          <w:color w:val="000000"/>
          <w:sz w:val="18"/>
        </w:rPr>
        <w:t>，</w:t>
      </w:r>
      <w:r>
        <w:rPr>
          <w:rFonts w:ascii="Times" w:hAnsi="Times" w:eastAsia="Times"/>
          <w:b w:val="0"/>
          <w:i w:val="0"/>
          <w:color w:val="000000"/>
          <w:sz w:val="18"/>
        </w:rPr>
        <w:t>Zhao Y</w:t>
      </w:r>
      <w:r>
        <w:rPr>
          <w:rFonts w:ascii="FZSSJW" w:hAnsi="FZSSJW" w:eastAsia="FZSSJW"/>
          <w:b w:val="0"/>
          <w:i w:val="0"/>
          <w:color w:val="000000"/>
          <w:sz w:val="18"/>
        </w:rPr>
        <w:t>，</w:t>
      </w:r>
      <w:r>
        <w:rPr>
          <w:rFonts w:ascii="Times" w:hAnsi="Times" w:eastAsia="Times"/>
          <w:b w:val="0"/>
          <w:i w:val="0"/>
          <w:color w:val="000000"/>
          <w:sz w:val="18"/>
        </w:rPr>
        <w:t>Duan C</w:t>
      </w:r>
      <w:r>
        <w:rPr>
          <w:rFonts w:ascii="FZSSJW" w:hAnsi="FZSSJW" w:eastAsia="FZSSJW"/>
          <w:b w:val="0"/>
          <w:i w:val="0"/>
          <w:color w:val="000000"/>
          <w:sz w:val="18"/>
        </w:rPr>
        <w:t>，</w:t>
      </w:r>
      <w:r>
        <w:rPr>
          <w:rFonts w:ascii="Times" w:hAnsi="Times" w:eastAsia="Times"/>
          <w:b w:val="0"/>
          <w:i w:val="0"/>
          <w:color w:val="000000"/>
          <w:sz w:val="18"/>
        </w:rPr>
        <w:t xml:space="preserve">et al. Dynamic </w:t>
      </w:r>
      <w:r>
        <w:rPr>
          <w:rFonts w:ascii="Times" w:hAnsi="Times" w:eastAsia="Times"/>
          <w:b w:val="0"/>
          <w:i w:val="0"/>
          <w:color w:val="000000"/>
          <w:sz w:val="18"/>
        </w:rPr>
        <w:t>characteristics of an equal</w:t>
      </w:r>
      <w:r>
        <w:rPr>
          <w:rFonts w:ascii="FZSSJW" w:hAnsi="FZSSJW" w:eastAsia="FZSSJW"/>
          <w:b w:val="0"/>
          <w:i w:val="0"/>
          <w:color w:val="000000"/>
          <w:sz w:val="18"/>
        </w:rPr>
        <w:t>-</w:t>
      </w:r>
      <w:r>
        <w:rPr>
          <w:rFonts w:ascii="Times" w:hAnsi="Times" w:eastAsia="Times"/>
          <w:b w:val="0"/>
          <w:i w:val="0"/>
          <w:color w:val="000000"/>
          <w:sz w:val="18"/>
        </w:rPr>
        <w:t xml:space="preserve">thickness screen with a </w:t>
      </w:r>
      <w:r>
        <w:rPr>
          <w:rFonts w:ascii="Times" w:hAnsi="Times" w:eastAsia="Times"/>
          <w:b w:val="0"/>
          <w:i w:val="0"/>
          <w:color w:val="000000"/>
          <w:sz w:val="18"/>
        </w:rPr>
        <w:t>variable amplitude and screening analysis</w:t>
      </w:r>
      <w:r>
        <w:rPr>
          <w:rFonts w:ascii="FZSSJW" w:hAnsi="FZSSJW" w:eastAsia="FZSSJW"/>
          <w:b w:val="0"/>
          <w:i w:val="0"/>
          <w:color w:val="000000"/>
          <w:sz w:val="18"/>
        </w:rPr>
        <w:t>［</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Powder </w:t>
      </w:r>
      <w:r>
        <w:rPr>
          <w:rFonts w:ascii="Times" w:hAnsi="Times" w:eastAsia="Times"/>
          <w:b w:val="0"/>
          <w:i w:val="0"/>
          <w:color w:val="000000"/>
          <w:sz w:val="18"/>
        </w:rPr>
        <w:t>Technology</w:t>
      </w:r>
      <w:r>
        <w:rPr>
          <w:rFonts w:ascii="FZSSJW" w:hAnsi="FZSSJW" w:eastAsia="FZSSJW"/>
          <w:b w:val="0"/>
          <w:i w:val="0"/>
          <w:color w:val="000000"/>
          <w:sz w:val="18"/>
        </w:rPr>
        <w:t>，</w:t>
      </w:r>
      <w:r>
        <w:rPr>
          <w:rFonts w:ascii="Times" w:hAnsi="Times" w:eastAsia="Times"/>
          <w:b w:val="0"/>
          <w:i w:val="0"/>
          <w:color w:val="000000"/>
          <w:sz w:val="18"/>
        </w:rPr>
        <w:t>2017.</w:t>
      </w:r>
    </w:p>
    <w:p>
      <w:pPr>
        <w:autoSpaceDN w:val="0"/>
        <w:autoSpaceDE w:val="0"/>
        <w:widowControl/>
        <w:spacing w:line="240" w:lineRule="auto" w:before="70" w:after="0"/>
        <w:ind w:left="0" w:right="66" w:firstLine="0"/>
        <w:jc w:val="right"/>
      </w:pPr>
      <w:r>
        <w:drawing>
          <wp:inline xmlns:a="http://schemas.openxmlformats.org/drawingml/2006/main" xmlns:pic="http://schemas.openxmlformats.org/drawingml/2006/picture">
            <wp:extent cx="251460" cy="173989"/>
            <wp:docPr id="70" name="Picture 7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51460" cy="173989"/>
                    </a:xfrm>
                    <a:prstGeom prst="rect"/>
                  </pic:spPr>
                </pic:pic>
              </a:graphicData>
            </a:graphic>
          </wp:inline>
        </w:drawing>
      </w:r>
    </w:p>
    <w:p>
      <w:pPr>
        <w:spacing w:after="582"/>
        <w:sectPr>
          <w:type w:val="nextColumn"/>
          <w:pgSz w:w="11906" w:h="16157"/>
          <w:pgMar w:top="670" w:right="1068" w:bottom="168" w:left="400" w:header="720" w:footer="720" w:gutter="0"/>
          <w:cols w:num="2" w:equalWidth="0">
            <w:col w:w="5576" w:space="0"/>
            <w:col w:w="4861" w:space="0"/>
          </w:cols>
          <w:docGrid w:linePitch="360"/>
        </w:sectPr>
      </w:pPr>
    </w:p>
    <w:p>
      <w:pPr>
        <w:autoSpaceDN w:val="0"/>
        <w:autoSpaceDE w:val="0"/>
        <w:widowControl/>
        <w:spacing w:line="240" w:lineRule="auto" w:before="0" w:after="0"/>
        <w:ind w:left="720" w:right="0" w:firstLine="0"/>
        <w:jc w:val="left"/>
      </w:pPr>
      <w:r>
        <w:drawing>
          <wp:inline xmlns:a="http://schemas.openxmlformats.org/drawingml/2006/main" xmlns:pic="http://schemas.openxmlformats.org/drawingml/2006/picture">
            <wp:extent cx="6134100" cy="25400"/>
            <wp:docPr id="71" name="Picture 7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6134100" cy="25400"/>
                    </a:xfrm>
                    <a:prstGeom prst="rect"/>
                  </pic:spPr>
                </pic:pic>
              </a:graphicData>
            </a:graphic>
          </wp:inline>
        </w:drawing>
      </w:r>
    </w:p>
    <w:p>
      <w:pPr>
        <w:autoSpaceDN w:val="0"/>
        <w:autoSpaceDE w:val="0"/>
        <w:widowControl/>
        <w:spacing w:line="185" w:lineRule="auto" w:before="60" w:after="440"/>
        <w:ind w:left="734" w:right="0" w:firstLine="0"/>
        <w:jc w:val="left"/>
      </w:pPr>
      <w:r>
        <w:rPr>
          <w:rFonts w:ascii="FZHTJW" w:hAnsi="FZHTJW" w:eastAsia="FZHTJW"/>
          <w:b w:val="0"/>
          <w:i w:val="0"/>
          <w:color w:val="000000"/>
          <w:sz w:val="21"/>
        </w:rPr>
        <w:t>（上接第</w:t>
      </w:r>
      <w:r>
        <w:rPr>
          <w:rFonts w:ascii="Times" w:hAnsi="Times" w:eastAsia="Times"/>
          <w:b w:val="0"/>
          <w:i w:val="0"/>
          <w:color w:val="000000"/>
          <w:sz w:val="21"/>
        </w:rPr>
        <w:t>58</w:t>
      </w:r>
      <w:r>
        <w:rPr>
          <w:rFonts w:ascii="FZHTJW" w:hAnsi="FZHTJW" w:eastAsia="FZHTJW"/>
          <w:b w:val="0"/>
          <w:i w:val="0"/>
          <w:color w:val="000000"/>
          <w:sz w:val="21"/>
        </w:rPr>
        <w:t>页）</w:t>
      </w:r>
    </w:p>
    <w:p>
      <w:pPr>
        <w:sectPr>
          <w:type w:val="continuous"/>
          <w:pgSz w:w="11906" w:h="16157"/>
          <w:pgMar w:top="670" w:right="1068" w:bottom="168" w:left="400" w:header="720" w:footer="720" w:gutter="0"/>
          <w:cols/>
          <w:docGrid w:linePitch="360"/>
        </w:sectPr>
      </w:pPr>
    </w:p>
    <w:p>
      <w:pPr>
        <w:autoSpaceDN w:val="0"/>
        <w:autoSpaceDE w:val="0"/>
        <w:widowControl/>
        <w:spacing w:line="245" w:lineRule="auto" w:before="0" w:after="0"/>
        <w:ind w:left="1188" w:right="144" w:hanging="454"/>
        <w:jc w:val="left"/>
      </w:pPr>
      <w:r>
        <w:rPr>
          <w:rFonts w:ascii="FZSSJW" w:hAnsi="FZSSJW" w:eastAsia="FZSSJW"/>
          <w:b w:val="0"/>
          <w:i w:val="0"/>
          <w:color w:val="000000"/>
          <w:sz w:val="18"/>
        </w:rPr>
        <w:t>［</w:t>
      </w:r>
      <w:r>
        <w:rPr>
          <w:rFonts w:ascii="Times" w:hAnsi="Times" w:eastAsia="Times"/>
          <w:b w:val="0"/>
          <w:i w:val="0"/>
          <w:color w:val="000000"/>
          <w:sz w:val="18"/>
        </w:rPr>
        <w:t>5</w:t>
      </w:r>
      <w:r>
        <w:rPr>
          <w:rFonts w:ascii="FZSSJW" w:hAnsi="FZSSJW" w:eastAsia="FZSSJW"/>
          <w:b w:val="0"/>
          <w:i w:val="0"/>
          <w:color w:val="000000"/>
          <w:sz w:val="18"/>
        </w:rPr>
        <w:t>］黎新亮</w:t>
      </w:r>
      <w:r>
        <w:rPr>
          <w:rFonts w:ascii="Times" w:hAnsi="Times" w:eastAsia="Times"/>
          <w:b w:val="0"/>
          <w:i w:val="0"/>
          <w:color w:val="000000"/>
          <w:sz w:val="18"/>
        </w:rPr>
        <w:t xml:space="preserve">. </w:t>
      </w:r>
      <w:r>
        <w:rPr>
          <w:rFonts w:ascii="FZSSJW" w:hAnsi="FZSSJW" w:eastAsia="FZSSJW"/>
          <w:b w:val="0"/>
          <w:i w:val="0"/>
          <w:color w:val="000000"/>
          <w:sz w:val="18"/>
        </w:rPr>
        <w:t>盾构隧道穿越湘江溶洞区工程风险分析及应</w:t>
      </w:r>
      <w:r>
        <w:rPr>
          <w:rFonts w:ascii="FZSSJW" w:hAnsi="FZSSJW" w:eastAsia="FZSSJW"/>
          <w:b w:val="0"/>
          <w:i w:val="0"/>
          <w:color w:val="000000"/>
          <w:sz w:val="18"/>
        </w:rPr>
        <w:t>对措施探讨［</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铁道标准设计，</w:t>
      </w:r>
      <w:r>
        <w:rPr>
          <w:rFonts w:ascii="Times" w:hAnsi="Times" w:eastAsia="Times"/>
          <w:b w:val="0"/>
          <w:i w:val="0"/>
          <w:color w:val="000000"/>
          <w:sz w:val="18"/>
        </w:rPr>
        <w:t>2014</w:t>
      </w:r>
      <w:r>
        <w:rPr>
          <w:rFonts w:ascii="FZSSJW" w:hAnsi="FZSSJW" w:eastAsia="FZSSJW"/>
          <w:b w:val="0"/>
          <w:i w:val="0"/>
          <w:color w:val="000000"/>
          <w:sz w:val="18"/>
        </w:rPr>
        <w:t>，</w:t>
      </w:r>
      <w:r>
        <w:rPr>
          <w:rFonts w:ascii="Times" w:hAnsi="Times" w:eastAsia="Times"/>
          <w:b w:val="0"/>
          <w:i w:val="0"/>
          <w:color w:val="000000"/>
          <w:sz w:val="18"/>
        </w:rPr>
        <w:t>58</w:t>
      </w:r>
      <w:r>
        <w:rPr>
          <w:rFonts w:ascii="FZSSJW" w:hAnsi="FZSSJW" w:eastAsia="FZSSJW"/>
          <w:b w:val="0"/>
          <w:i w:val="0"/>
          <w:color w:val="000000"/>
          <w:sz w:val="18"/>
        </w:rPr>
        <w:t>（</w:t>
      </w:r>
      <w:r>
        <w:rPr>
          <w:rFonts w:ascii="Times" w:hAnsi="Times" w:eastAsia="Times"/>
          <w:b w:val="0"/>
          <w:i w:val="0"/>
          <w:color w:val="000000"/>
          <w:sz w:val="18"/>
        </w:rPr>
        <w:t>02</w:t>
      </w:r>
      <w:r>
        <w:rPr>
          <w:rFonts w:ascii="FZSSJW" w:hAnsi="FZSSJW" w:eastAsia="FZSSJW"/>
          <w:b w:val="0"/>
          <w:i w:val="0"/>
          <w:color w:val="000000"/>
          <w:sz w:val="18"/>
        </w:rPr>
        <w:t>）：</w:t>
      </w:r>
    </w:p>
    <w:p>
      <w:pPr>
        <w:sectPr>
          <w:type w:val="continuous"/>
          <w:pgSz w:w="11906" w:h="16157"/>
          <w:pgMar w:top="670" w:right="1068" w:bottom="168" w:left="400" w:header="720" w:footer="720" w:gutter="0"/>
          <w:cols w:num="2" w:equalWidth="0">
            <w:col w:w="5552" w:space="0"/>
            <w:col w:w="4885" w:space="0"/>
          </w:cols>
          <w:docGrid w:linePitch="360"/>
        </w:sectPr>
      </w:pPr>
    </w:p>
    <w:p>
      <w:pPr>
        <w:autoSpaceDN w:val="0"/>
        <w:autoSpaceDE w:val="0"/>
        <w:widowControl/>
        <w:spacing w:line="245" w:lineRule="auto" w:before="0" w:after="62"/>
        <w:ind w:left="740" w:right="0" w:hanging="540"/>
        <w:jc w:val="left"/>
      </w:pPr>
      <w:r>
        <w:rPr>
          <w:rFonts w:ascii="FZSSJW" w:hAnsi="FZSSJW" w:eastAsia="FZSSJW"/>
          <w:b w:val="0"/>
          <w:i w:val="0"/>
          <w:color w:val="000000"/>
          <w:sz w:val="18"/>
        </w:rPr>
        <w:t>［</w:t>
      </w:r>
      <w:r>
        <w:rPr>
          <w:rFonts w:ascii="Times" w:hAnsi="Times" w:eastAsia="Times"/>
          <w:b w:val="0"/>
          <w:i w:val="0"/>
          <w:color w:val="000000"/>
          <w:sz w:val="18"/>
        </w:rPr>
        <w:t>12</w:t>
      </w:r>
      <w:r>
        <w:rPr>
          <w:rFonts w:ascii="FZSSJW" w:hAnsi="FZSSJW" w:eastAsia="FZSSJW"/>
          <w:b w:val="0"/>
          <w:i w:val="0"/>
          <w:color w:val="000000"/>
          <w:sz w:val="18"/>
        </w:rPr>
        <w:t>］</w:t>
      </w:r>
      <w:r>
        <w:rPr>
          <w:rFonts w:ascii="FZSSJW" w:hAnsi="FZSSJW" w:eastAsia="FZSSJW"/>
          <w:b w:val="0"/>
          <w:i w:val="0"/>
          <w:color w:val="000000"/>
          <w:sz w:val="18"/>
        </w:rPr>
        <w:t>吴镇</w:t>
      </w:r>
      <w:r>
        <w:rPr>
          <w:rFonts w:ascii="Times" w:hAnsi="Times" w:eastAsia="Times"/>
          <w:b w:val="0"/>
          <w:i w:val="0"/>
          <w:color w:val="000000"/>
          <w:sz w:val="18"/>
        </w:rPr>
        <w:t xml:space="preserve">. </w:t>
      </w:r>
      <w:r>
        <w:rPr>
          <w:rFonts w:ascii="FZSSJW" w:hAnsi="FZSSJW" w:eastAsia="FZSSJW"/>
          <w:b w:val="0"/>
          <w:i w:val="0"/>
          <w:color w:val="000000"/>
          <w:sz w:val="18"/>
        </w:rPr>
        <w:t>盾构隧道穿越高强度强富水灰岩上浮段工程</w:t>
      </w:r>
      <w:r>
        <w:rPr>
          <w:rFonts w:ascii="FZSSJW" w:hAnsi="FZSSJW" w:eastAsia="FZSSJW"/>
          <w:b w:val="0"/>
          <w:i w:val="0"/>
          <w:color w:val="000000"/>
          <w:sz w:val="18"/>
        </w:rPr>
        <w:t>风险分析及应对措施［</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铁道标准设计，</w:t>
      </w:r>
      <w:r>
        <w:rPr>
          <w:rFonts w:ascii="Times" w:hAnsi="Times" w:eastAsia="Times"/>
          <w:b w:val="0"/>
          <w:i w:val="0"/>
          <w:color w:val="000000"/>
          <w:sz w:val="18"/>
        </w:rPr>
        <w:t>2019</w:t>
      </w:r>
      <w:r>
        <w:rPr>
          <w:rFonts w:ascii="FZSSJW" w:hAnsi="FZSSJW" w:eastAsia="FZSSJW"/>
          <w:b w:val="0"/>
          <w:i w:val="0"/>
          <w:color w:val="000000"/>
          <w:sz w:val="18"/>
        </w:rPr>
        <w:t>，</w:t>
      </w:r>
    </w:p>
    <w:p>
      <w:pPr>
        <w:sectPr>
          <w:type w:val="nextColumn"/>
          <w:pgSz w:w="11906" w:h="16157"/>
          <w:pgMar w:top="670" w:right="1068" w:bottom="168" w:left="400" w:header="720" w:footer="720" w:gutter="0"/>
          <w:cols w:num="2" w:equalWidth="0">
            <w:col w:w="5552" w:space="0"/>
            <w:col w:w="4885" w:space="0"/>
          </w:cols>
          <w:docGrid w:linePitch="360"/>
        </w:sectPr>
      </w:pPr>
    </w:p>
    <w:p>
      <w:pPr>
        <w:autoSpaceDN w:val="0"/>
        <w:tabs>
          <w:tab w:pos="6292" w:val="left"/>
        </w:tabs>
        <w:autoSpaceDE w:val="0"/>
        <w:widowControl/>
        <w:spacing w:line="194" w:lineRule="auto" w:before="0" w:after="62"/>
        <w:ind w:left="1188" w:right="0" w:firstLine="0"/>
        <w:jc w:val="left"/>
      </w:pPr>
      <w:r>
        <w:rPr>
          <w:rFonts w:ascii="Times" w:hAnsi="Times" w:eastAsia="Times"/>
          <w:b w:val="0"/>
          <w:i w:val="0"/>
          <w:color w:val="000000"/>
          <w:sz w:val="18"/>
        </w:rPr>
        <w:t>64</w:t>
      </w:r>
      <w:r>
        <w:rPr>
          <w:rFonts w:ascii="FZSSJW" w:hAnsi="FZSSJW" w:eastAsia="FZSSJW"/>
          <w:b w:val="0"/>
          <w:i w:val="0"/>
          <w:color w:val="000000"/>
          <w:sz w:val="18"/>
        </w:rPr>
        <w:t>-</w:t>
      </w:r>
      <w:r>
        <w:rPr>
          <w:rFonts w:ascii="Times" w:hAnsi="Times" w:eastAsia="Times"/>
          <w:b w:val="0"/>
          <w:i w:val="0"/>
          <w:color w:val="000000"/>
          <w:sz w:val="18"/>
        </w:rPr>
        <w:t xml:space="preserve">70. </w:t>
      </w:r>
      <w:r>
        <w:tab/>
      </w:r>
      <w:r>
        <w:rPr>
          <w:rFonts w:ascii="Times" w:hAnsi="Times" w:eastAsia="Times"/>
          <w:b w:val="0"/>
          <w:i w:val="0"/>
          <w:color w:val="000000"/>
          <w:sz w:val="18"/>
        </w:rPr>
        <w:t>63</w:t>
      </w:r>
      <w:r>
        <w:rPr>
          <w:rFonts w:ascii="FZSSJW" w:hAnsi="FZSSJW" w:eastAsia="FZSSJW"/>
          <w:b w:val="0"/>
          <w:i w:val="0"/>
          <w:color w:val="000000"/>
          <w:sz w:val="18"/>
        </w:rPr>
        <w:t>（</w:t>
      </w:r>
      <w:r>
        <w:rPr>
          <w:rFonts w:ascii="Times" w:hAnsi="Times" w:eastAsia="Times"/>
          <w:b w:val="0"/>
          <w:i w:val="0"/>
          <w:color w:val="000000"/>
          <w:sz w:val="18"/>
        </w:rPr>
        <w:t>04</w:t>
      </w:r>
      <w:r>
        <w:rPr>
          <w:rFonts w:ascii="FZSSJW" w:hAnsi="FZSSJW" w:eastAsia="FZSSJW"/>
          <w:b w:val="0"/>
          <w:i w:val="0"/>
          <w:color w:val="000000"/>
          <w:sz w:val="18"/>
        </w:rPr>
        <w:t>）：</w:t>
      </w:r>
      <w:r>
        <w:rPr>
          <w:rFonts w:ascii="Times" w:hAnsi="Times" w:eastAsia="Times"/>
          <w:b w:val="0"/>
          <w:i w:val="0"/>
          <w:color w:val="000000"/>
          <w:sz w:val="18"/>
        </w:rPr>
        <w:t>112</w:t>
      </w:r>
      <w:r>
        <w:rPr>
          <w:rFonts w:ascii="FZSSJW" w:hAnsi="FZSSJW" w:eastAsia="FZSSJW"/>
          <w:b w:val="0"/>
          <w:i w:val="0"/>
          <w:color w:val="000000"/>
          <w:sz w:val="18"/>
        </w:rPr>
        <w:t>-</w:t>
      </w:r>
      <w:r>
        <w:rPr>
          <w:rFonts w:ascii="Times" w:hAnsi="Times" w:eastAsia="Times"/>
          <w:b w:val="0"/>
          <w:i w:val="0"/>
          <w:color w:val="000000"/>
          <w:sz w:val="18"/>
        </w:rPr>
        <w:t>117.</w:t>
      </w:r>
    </w:p>
    <w:p>
      <w:pPr>
        <w:sectPr>
          <w:type w:val="continuous"/>
          <w:pgSz w:w="11906" w:h="16157"/>
          <w:pgMar w:top="670" w:right="1068" w:bottom="168" w:left="400" w:header="720" w:footer="720" w:gutter="0"/>
          <w:cols/>
          <w:docGrid w:linePitch="360"/>
        </w:sectPr>
      </w:pPr>
    </w:p>
    <w:p>
      <w:pPr>
        <w:autoSpaceDN w:val="0"/>
        <w:tabs>
          <w:tab w:pos="1188" w:val="left"/>
        </w:tabs>
        <w:autoSpaceDE w:val="0"/>
        <w:widowControl/>
        <w:spacing w:line="245" w:lineRule="auto" w:before="0" w:after="0"/>
        <w:ind w:left="734" w:right="144" w:firstLine="0"/>
        <w:jc w:val="left"/>
      </w:pPr>
      <w:r>
        <w:rPr>
          <w:rFonts w:ascii="FZSSJW" w:hAnsi="FZSSJW" w:eastAsia="FZSSJW"/>
          <w:b w:val="0"/>
          <w:i w:val="0"/>
          <w:color w:val="000000"/>
          <w:sz w:val="18"/>
        </w:rPr>
        <w:t>［</w:t>
      </w:r>
      <w:r>
        <w:rPr>
          <w:rFonts w:ascii="Times" w:hAnsi="Times" w:eastAsia="Times"/>
          <w:b w:val="0"/>
          <w:i w:val="0"/>
          <w:color w:val="000000"/>
          <w:sz w:val="18"/>
        </w:rPr>
        <w:t>6</w:t>
      </w:r>
      <w:r>
        <w:rPr>
          <w:rFonts w:ascii="FZSSJW" w:hAnsi="FZSSJW" w:eastAsia="FZSSJW"/>
          <w:b w:val="0"/>
          <w:i w:val="0"/>
          <w:color w:val="000000"/>
          <w:sz w:val="18"/>
        </w:rPr>
        <w:t>］夏毅敏，罗德志，周喜温</w:t>
      </w:r>
      <w:r>
        <w:rPr>
          <w:rFonts w:ascii="Times" w:hAnsi="Times" w:eastAsia="Times"/>
          <w:b w:val="0"/>
          <w:i w:val="0"/>
          <w:color w:val="000000"/>
          <w:sz w:val="18"/>
        </w:rPr>
        <w:t xml:space="preserve">. </w:t>
      </w:r>
      <w:r>
        <w:rPr>
          <w:rFonts w:ascii="FZSSJW" w:hAnsi="FZSSJW" w:eastAsia="FZSSJW"/>
          <w:b w:val="0"/>
          <w:i w:val="0"/>
          <w:color w:val="000000"/>
          <w:sz w:val="18"/>
        </w:rPr>
        <w:t>盾构地质适应性配刀规律</w:t>
      </w:r>
      <w:r>
        <w:tab/>
      </w:r>
      <w:r>
        <w:rPr>
          <w:rFonts w:ascii="FZSSJW" w:hAnsi="FZSSJW" w:eastAsia="FZSSJW"/>
          <w:b w:val="0"/>
          <w:i w:val="0"/>
          <w:color w:val="000000"/>
          <w:sz w:val="18"/>
        </w:rPr>
        <w:t>研究［</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煤炭学报，</w:t>
      </w:r>
      <w:r>
        <w:rPr>
          <w:rFonts w:ascii="Times" w:hAnsi="Times" w:eastAsia="Times"/>
          <w:b w:val="0"/>
          <w:i w:val="0"/>
          <w:color w:val="000000"/>
          <w:sz w:val="18"/>
        </w:rPr>
        <w:t>2011</w:t>
      </w:r>
      <w:r>
        <w:rPr>
          <w:rFonts w:ascii="FZSSJW" w:hAnsi="FZSSJW" w:eastAsia="FZSSJW"/>
          <w:b w:val="0"/>
          <w:i w:val="0"/>
          <w:color w:val="000000"/>
          <w:sz w:val="18"/>
        </w:rPr>
        <w:t>，</w:t>
      </w:r>
      <w:r>
        <w:rPr>
          <w:rFonts w:ascii="Times" w:hAnsi="Times" w:eastAsia="Times"/>
          <w:b w:val="0"/>
          <w:i w:val="0"/>
          <w:color w:val="000000"/>
          <w:sz w:val="18"/>
        </w:rPr>
        <w:t>36</w:t>
      </w:r>
      <w:r>
        <w:rPr>
          <w:rFonts w:ascii="FZSSJW" w:hAnsi="FZSSJW" w:eastAsia="FZSSJW"/>
          <w:b w:val="0"/>
          <w:i w:val="0"/>
          <w:color w:val="000000"/>
          <w:sz w:val="18"/>
        </w:rPr>
        <w:t>（</w:t>
      </w:r>
      <w:r>
        <w:rPr>
          <w:rFonts w:ascii="Times" w:hAnsi="Times" w:eastAsia="Times"/>
          <w:b w:val="0"/>
          <w:i w:val="0"/>
          <w:color w:val="000000"/>
          <w:sz w:val="18"/>
        </w:rPr>
        <w:t>07</w:t>
      </w:r>
      <w:r>
        <w:rPr>
          <w:rFonts w:ascii="FZSSJW" w:hAnsi="FZSSJW" w:eastAsia="FZSSJW"/>
          <w:b w:val="0"/>
          <w:i w:val="0"/>
          <w:color w:val="000000"/>
          <w:sz w:val="18"/>
        </w:rPr>
        <w:t>）：</w:t>
      </w:r>
      <w:r>
        <w:rPr>
          <w:rFonts w:ascii="Times" w:hAnsi="Times" w:eastAsia="Times"/>
          <w:b w:val="0"/>
          <w:i w:val="0"/>
          <w:color w:val="000000"/>
          <w:sz w:val="18"/>
        </w:rPr>
        <w:t>1232</w:t>
      </w:r>
      <w:r>
        <w:rPr>
          <w:rFonts w:ascii="FZSSJW" w:hAnsi="FZSSJW" w:eastAsia="FZSSJW"/>
          <w:b w:val="0"/>
          <w:i w:val="0"/>
          <w:color w:val="000000"/>
          <w:sz w:val="18"/>
        </w:rPr>
        <w:t>-</w:t>
      </w:r>
      <w:r>
        <w:rPr>
          <w:rFonts w:ascii="Times" w:hAnsi="Times" w:eastAsia="Times"/>
          <w:b w:val="0"/>
          <w:i w:val="0"/>
          <w:color w:val="000000"/>
          <w:sz w:val="18"/>
        </w:rPr>
        <w:t>1236.</w:t>
      </w:r>
    </w:p>
    <w:p>
      <w:pPr>
        <w:sectPr>
          <w:type w:val="continuous"/>
          <w:pgSz w:w="11906" w:h="16157"/>
          <w:pgMar w:top="670" w:right="1068" w:bottom="168" w:left="400" w:header="720" w:footer="720" w:gutter="0"/>
          <w:cols w:num="2" w:equalWidth="0">
            <w:col w:w="5552" w:space="0"/>
            <w:col w:w="4885" w:space="0"/>
          </w:cols>
          <w:docGrid w:linePitch="360"/>
        </w:sectPr>
      </w:pPr>
    </w:p>
    <w:p>
      <w:pPr>
        <w:autoSpaceDN w:val="0"/>
        <w:autoSpaceDE w:val="0"/>
        <w:widowControl/>
        <w:spacing w:line="245" w:lineRule="auto" w:before="0" w:after="62"/>
        <w:ind w:left="740" w:right="0" w:hanging="540"/>
        <w:jc w:val="left"/>
      </w:pPr>
      <w:r>
        <w:rPr>
          <w:rFonts w:ascii="FZSSJW" w:hAnsi="FZSSJW" w:eastAsia="FZSSJW"/>
          <w:b w:val="0"/>
          <w:i w:val="0"/>
          <w:color w:val="000000"/>
          <w:sz w:val="18"/>
        </w:rPr>
        <w:t>［</w:t>
      </w:r>
      <w:r>
        <w:rPr>
          <w:rFonts w:ascii="Times" w:hAnsi="Times" w:eastAsia="Times"/>
          <w:b w:val="0"/>
          <w:i w:val="0"/>
          <w:color w:val="000000"/>
          <w:sz w:val="18"/>
        </w:rPr>
        <w:t>13</w:t>
      </w:r>
      <w:r>
        <w:rPr>
          <w:rFonts w:ascii="FZSSJW" w:hAnsi="FZSSJW" w:eastAsia="FZSSJW"/>
          <w:b w:val="0"/>
          <w:i w:val="0"/>
          <w:color w:val="000000"/>
          <w:sz w:val="18"/>
        </w:rPr>
        <w:t>］</w:t>
      </w:r>
      <w:r>
        <w:rPr>
          <w:rFonts w:ascii="FZSSJW" w:hAnsi="FZSSJW" w:eastAsia="FZSSJW"/>
          <w:b w:val="0"/>
          <w:i w:val="0"/>
          <w:color w:val="000000"/>
          <w:sz w:val="18"/>
        </w:rPr>
        <w:t>肖京</w:t>
      </w:r>
      <w:r>
        <w:rPr>
          <w:rFonts w:ascii="Times" w:hAnsi="Times" w:eastAsia="Times"/>
          <w:b w:val="0"/>
          <w:i w:val="0"/>
          <w:color w:val="000000"/>
          <w:sz w:val="18"/>
        </w:rPr>
        <w:t xml:space="preserve">. </w:t>
      </w:r>
      <w:r>
        <w:rPr>
          <w:rFonts w:ascii="FZSSJW" w:hAnsi="FZSSJW" w:eastAsia="FZSSJW"/>
          <w:b w:val="0"/>
          <w:i w:val="0"/>
          <w:color w:val="000000"/>
          <w:sz w:val="18"/>
        </w:rPr>
        <w:t>岩溶发育区复合地层盾构刀具选型研究与</w:t>
      </w:r>
      <w:r>
        <w:rPr>
          <w:rFonts w:ascii="FZSSJW" w:hAnsi="FZSSJW" w:eastAsia="FZSSJW"/>
          <w:b w:val="0"/>
          <w:i w:val="0"/>
          <w:color w:val="000000"/>
          <w:sz w:val="18"/>
        </w:rPr>
        <w:t>应用［</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机床与液压，</w:t>
      </w:r>
      <w:r>
        <w:rPr>
          <w:rFonts w:ascii="Times" w:hAnsi="Times" w:eastAsia="Times"/>
          <w:b w:val="0"/>
          <w:i w:val="0"/>
          <w:color w:val="000000"/>
          <w:sz w:val="18"/>
        </w:rPr>
        <w:t>2021</w:t>
      </w:r>
      <w:r>
        <w:rPr>
          <w:rFonts w:ascii="FZSSJW" w:hAnsi="FZSSJW" w:eastAsia="FZSSJW"/>
          <w:b w:val="0"/>
          <w:i w:val="0"/>
          <w:color w:val="000000"/>
          <w:sz w:val="18"/>
        </w:rPr>
        <w:t>，</w:t>
      </w:r>
      <w:r>
        <w:rPr>
          <w:rFonts w:ascii="Times" w:hAnsi="Times" w:eastAsia="Times"/>
          <w:b w:val="0"/>
          <w:i w:val="0"/>
          <w:color w:val="000000"/>
          <w:sz w:val="18"/>
        </w:rPr>
        <w:t>49</w:t>
      </w:r>
      <w:r>
        <w:rPr>
          <w:rFonts w:ascii="FZSSJW" w:hAnsi="FZSSJW" w:eastAsia="FZSSJW"/>
          <w:b w:val="0"/>
          <w:i w:val="0"/>
          <w:color w:val="000000"/>
          <w:sz w:val="18"/>
        </w:rPr>
        <w:t>（</w:t>
      </w:r>
      <w:r>
        <w:rPr>
          <w:rFonts w:ascii="Times" w:hAnsi="Times" w:eastAsia="Times"/>
          <w:b w:val="0"/>
          <w:i w:val="0"/>
          <w:color w:val="000000"/>
          <w:sz w:val="18"/>
        </w:rPr>
        <w:t>14</w:t>
      </w:r>
      <w:r>
        <w:rPr>
          <w:rFonts w:ascii="FZSSJW" w:hAnsi="FZSSJW" w:eastAsia="FZSSJW"/>
          <w:b w:val="0"/>
          <w:i w:val="0"/>
          <w:color w:val="000000"/>
          <w:sz w:val="18"/>
        </w:rPr>
        <w:t>）：</w:t>
      </w:r>
      <w:r>
        <w:rPr>
          <w:rFonts w:ascii="Times" w:hAnsi="Times" w:eastAsia="Times"/>
          <w:b w:val="0"/>
          <w:i w:val="0"/>
          <w:color w:val="000000"/>
          <w:sz w:val="18"/>
        </w:rPr>
        <w:t>80</w:t>
      </w:r>
      <w:r>
        <w:rPr>
          <w:rFonts w:ascii="FZSSJW" w:hAnsi="FZSSJW" w:eastAsia="FZSSJW"/>
          <w:b w:val="0"/>
          <w:i w:val="0"/>
          <w:color w:val="000000"/>
          <w:sz w:val="18"/>
        </w:rPr>
        <w:t>-</w:t>
      </w:r>
    </w:p>
    <w:p>
      <w:pPr>
        <w:sectPr>
          <w:type w:val="nextColumn"/>
          <w:pgSz w:w="11906" w:h="16157"/>
          <w:pgMar w:top="670" w:right="1068" w:bottom="168" w:left="400" w:header="720" w:footer="720" w:gutter="0"/>
          <w:cols w:num="2" w:equalWidth="0">
            <w:col w:w="5552" w:space="0"/>
            <w:col w:w="4885" w:space="0"/>
          </w:cols>
          <w:docGrid w:linePitch="360"/>
        </w:sectPr>
      </w:pPr>
    </w:p>
    <w:p>
      <w:pPr>
        <w:autoSpaceDN w:val="0"/>
        <w:tabs>
          <w:tab w:pos="6292" w:val="left"/>
        </w:tabs>
        <w:autoSpaceDE w:val="0"/>
        <w:widowControl/>
        <w:spacing w:line="192" w:lineRule="auto" w:before="0" w:after="0"/>
        <w:ind w:left="734" w:right="0" w:firstLine="0"/>
        <w:jc w:val="left"/>
      </w:pPr>
      <w:r>
        <w:rPr>
          <w:rFonts w:ascii="FZSSJW" w:hAnsi="FZSSJW" w:eastAsia="FZSSJW"/>
          <w:b w:val="0"/>
          <w:i w:val="0"/>
          <w:color w:val="000000"/>
          <w:sz w:val="18"/>
        </w:rPr>
        <w:t>［</w:t>
      </w:r>
      <w:r>
        <w:rPr>
          <w:rFonts w:ascii="Times" w:hAnsi="Times" w:eastAsia="Times"/>
          <w:b w:val="0"/>
          <w:i w:val="0"/>
          <w:color w:val="000000"/>
          <w:sz w:val="18"/>
        </w:rPr>
        <w:t>7</w:t>
      </w:r>
      <w:r>
        <w:rPr>
          <w:rFonts w:ascii="FZSSJW" w:hAnsi="FZSSJW" w:eastAsia="FZSSJW"/>
          <w:b w:val="0"/>
          <w:i w:val="0"/>
          <w:color w:val="000000"/>
          <w:sz w:val="18"/>
        </w:rPr>
        <w:t>］朱伟，闵凡路，姚占虎，等</w:t>
      </w:r>
      <w:r>
        <w:rPr>
          <w:rFonts w:ascii="Times" w:hAnsi="Times" w:eastAsia="Times"/>
          <w:b w:val="0"/>
          <w:i w:val="0"/>
          <w:color w:val="000000"/>
          <w:sz w:val="18"/>
        </w:rPr>
        <w:t xml:space="preserve">. </w:t>
      </w:r>
      <w:r>
        <w:rPr>
          <w:rFonts w:ascii="FZSSJW" w:hAnsi="FZSSJW" w:eastAsia="FZSSJW"/>
          <w:b w:val="0"/>
          <w:i w:val="0"/>
          <w:color w:val="000000"/>
          <w:sz w:val="18"/>
        </w:rPr>
        <w:t>盾构隧道开舱技术现</w:t>
      </w:r>
      <w:r>
        <w:tab/>
      </w:r>
      <w:r>
        <w:rPr>
          <w:rFonts w:ascii="Times" w:hAnsi="Times" w:eastAsia="Times"/>
          <w:b w:val="0"/>
          <w:i w:val="0"/>
          <w:color w:val="000000"/>
          <w:sz w:val="18"/>
        </w:rPr>
        <w:t>83+113.</w:t>
      </w:r>
    </w:p>
    <w:p>
      <w:pPr>
        <w:autoSpaceDN w:val="0"/>
        <w:tabs>
          <w:tab w:pos="5752" w:val="left"/>
        </w:tabs>
        <w:autoSpaceDE w:val="0"/>
        <w:widowControl/>
        <w:spacing w:line="194" w:lineRule="auto" w:before="64" w:after="0"/>
        <w:ind w:left="1188" w:right="0" w:firstLine="0"/>
        <w:jc w:val="left"/>
      </w:pPr>
      <w:r>
        <w:rPr>
          <w:rFonts w:ascii="FZSSJW" w:hAnsi="FZSSJW" w:eastAsia="FZSSJW"/>
          <w:b w:val="0"/>
          <w:i w:val="0"/>
          <w:color w:val="000000"/>
          <w:sz w:val="18"/>
        </w:rPr>
        <w:t>状及实例［</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现代隧道技术，</w:t>
      </w:r>
      <w:r>
        <w:rPr>
          <w:rFonts w:ascii="Times" w:hAnsi="Times" w:eastAsia="Times"/>
          <w:b w:val="0"/>
          <w:i w:val="0"/>
          <w:color w:val="000000"/>
          <w:sz w:val="18"/>
        </w:rPr>
        <w:t>2015</w:t>
      </w:r>
      <w:r>
        <w:rPr>
          <w:rFonts w:ascii="FZSSJW" w:hAnsi="FZSSJW" w:eastAsia="FZSSJW"/>
          <w:b w:val="0"/>
          <w:i w:val="0"/>
          <w:color w:val="000000"/>
          <w:sz w:val="18"/>
        </w:rPr>
        <w:t>，</w:t>
      </w:r>
      <w:r>
        <w:rPr>
          <w:rFonts w:ascii="Times" w:hAnsi="Times" w:eastAsia="Times"/>
          <w:b w:val="0"/>
          <w:i w:val="0"/>
          <w:color w:val="000000"/>
          <w:sz w:val="18"/>
        </w:rPr>
        <w:t>52</w:t>
      </w:r>
      <w:r>
        <w:rPr>
          <w:rFonts w:ascii="FZSSJW" w:hAnsi="FZSSJW" w:eastAsia="FZSSJW"/>
          <w:b w:val="0"/>
          <w:i w:val="0"/>
          <w:color w:val="000000"/>
          <w:sz w:val="18"/>
        </w:rPr>
        <w:t>（</w:t>
      </w:r>
      <w:r>
        <w:rPr>
          <w:rFonts w:ascii="Times" w:hAnsi="Times" w:eastAsia="Times"/>
          <w:b w:val="0"/>
          <w:i w:val="0"/>
          <w:color w:val="000000"/>
          <w:sz w:val="18"/>
        </w:rPr>
        <w:t>01</w:t>
      </w:r>
      <w:r>
        <w:rPr>
          <w:rFonts w:ascii="FZSSJW" w:hAnsi="FZSSJW" w:eastAsia="FZSSJW"/>
          <w:b w:val="0"/>
          <w:i w:val="0"/>
          <w:color w:val="000000"/>
          <w:sz w:val="18"/>
        </w:rPr>
        <w:t>）：</w:t>
      </w:r>
      <w:r>
        <w:tab/>
      </w:r>
      <w:r>
        <w:rPr>
          <w:rFonts w:ascii="FZSSJW" w:hAnsi="FZSSJW" w:eastAsia="FZSSJW"/>
          <w:b w:val="0"/>
          <w:i w:val="0"/>
          <w:color w:val="000000"/>
          <w:sz w:val="18"/>
        </w:rPr>
        <w:t>［</w:t>
      </w:r>
      <w:r>
        <w:rPr>
          <w:rFonts w:ascii="Times" w:hAnsi="Times" w:eastAsia="Times"/>
          <w:b w:val="0"/>
          <w:i w:val="0"/>
          <w:color w:val="000000"/>
          <w:sz w:val="18"/>
        </w:rPr>
        <w:t>14</w:t>
      </w:r>
      <w:r>
        <w:rPr>
          <w:rFonts w:ascii="FZSSJW" w:hAnsi="FZSSJW" w:eastAsia="FZSSJW"/>
          <w:b w:val="0"/>
          <w:i w:val="0"/>
          <w:color w:val="000000"/>
          <w:sz w:val="18"/>
        </w:rPr>
        <w:t>］</w:t>
      </w:r>
      <w:r>
        <w:rPr>
          <w:rFonts w:ascii="FZSSJW" w:hAnsi="FZSSJW" w:eastAsia="FZSSJW"/>
          <w:b w:val="0"/>
          <w:i w:val="0"/>
          <w:color w:val="000000"/>
          <w:sz w:val="18"/>
        </w:rPr>
        <w:t>王海明，夏清华，黄福昌，等</w:t>
      </w:r>
      <w:r>
        <w:rPr>
          <w:rFonts w:ascii="Times" w:hAnsi="Times" w:eastAsia="Times"/>
          <w:b w:val="0"/>
          <w:i w:val="0"/>
          <w:color w:val="000000"/>
          <w:sz w:val="18"/>
        </w:rPr>
        <w:t xml:space="preserve">. </w:t>
      </w:r>
      <w:r>
        <w:rPr>
          <w:rFonts w:ascii="FZSSJW" w:hAnsi="FZSSJW" w:eastAsia="FZSSJW"/>
          <w:b w:val="0"/>
          <w:i w:val="0"/>
          <w:color w:val="000000"/>
          <w:sz w:val="18"/>
        </w:rPr>
        <w:t>无水大粒径砂卵石</w:t>
      </w:r>
    </w:p>
    <w:p>
      <w:pPr>
        <w:autoSpaceDN w:val="0"/>
        <w:tabs>
          <w:tab w:pos="6292" w:val="left"/>
        </w:tabs>
        <w:autoSpaceDE w:val="0"/>
        <w:widowControl/>
        <w:spacing w:line="194" w:lineRule="auto" w:before="62" w:after="0"/>
        <w:ind w:left="1188" w:right="0" w:firstLine="0"/>
        <w:jc w:val="left"/>
      </w:pPr>
      <w:r>
        <w:rPr>
          <w:rFonts w:ascii="Times" w:hAnsi="Times" w:eastAsia="Times"/>
          <w:b w:val="0"/>
          <w:i w:val="0"/>
          <w:color w:val="000000"/>
          <w:sz w:val="18"/>
        </w:rPr>
        <w:t>9</w:t>
      </w:r>
      <w:r>
        <w:rPr>
          <w:rFonts w:ascii="FZSSJW" w:hAnsi="FZSSJW" w:eastAsia="FZSSJW"/>
          <w:b w:val="0"/>
          <w:i w:val="0"/>
          <w:color w:val="000000"/>
          <w:sz w:val="18"/>
        </w:rPr>
        <w:t>-</w:t>
      </w:r>
      <w:r>
        <w:rPr>
          <w:rFonts w:ascii="Times" w:hAnsi="Times" w:eastAsia="Times"/>
          <w:b w:val="0"/>
          <w:i w:val="0"/>
          <w:color w:val="000000"/>
          <w:sz w:val="18"/>
        </w:rPr>
        <w:t>18.</w:t>
      </w:r>
      <w:r>
        <w:tab/>
      </w:r>
      <w:r>
        <w:rPr>
          <w:rFonts w:ascii="FZSSJW" w:hAnsi="FZSSJW" w:eastAsia="FZSSJW"/>
          <w:b w:val="0"/>
          <w:i w:val="0"/>
          <w:color w:val="000000"/>
          <w:sz w:val="18"/>
        </w:rPr>
        <w:t>盾构综合施工技术［</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都市快轨交通，</w:t>
      </w:r>
      <w:r>
        <w:rPr>
          <w:rFonts w:ascii="Times" w:hAnsi="Times" w:eastAsia="Times"/>
          <w:b w:val="0"/>
          <w:i w:val="0"/>
          <w:color w:val="000000"/>
          <w:sz w:val="18"/>
        </w:rPr>
        <w:t>2012</w:t>
      </w:r>
      <w:r>
        <w:rPr>
          <w:rFonts w:ascii="FZSSJW" w:hAnsi="FZSSJW" w:eastAsia="FZSSJW"/>
          <w:b w:val="0"/>
          <w:i w:val="0"/>
          <w:color w:val="000000"/>
          <w:sz w:val="18"/>
        </w:rPr>
        <w:t>，</w:t>
      </w:r>
      <w:r>
        <w:rPr>
          <w:rFonts w:ascii="Times" w:hAnsi="Times" w:eastAsia="Times"/>
          <w:b w:val="0"/>
          <w:i w:val="0"/>
          <w:color w:val="000000"/>
          <w:sz w:val="18"/>
        </w:rPr>
        <w:t>25</w:t>
      </w:r>
    </w:p>
    <w:p>
      <w:pPr>
        <w:autoSpaceDN w:val="0"/>
        <w:tabs>
          <w:tab w:pos="6292" w:val="left"/>
        </w:tabs>
        <w:autoSpaceDE w:val="0"/>
        <w:widowControl/>
        <w:spacing w:line="194" w:lineRule="auto" w:before="62" w:after="62"/>
        <w:ind w:left="734" w:right="0" w:firstLine="0"/>
        <w:jc w:val="left"/>
      </w:pPr>
      <w:r>
        <w:rPr>
          <w:rFonts w:ascii="FZSSJW" w:hAnsi="FZSSJW" w:eastAsia="FZSSJW"/>
          <w:b w:val="0"/>
          <w:i w:val="0"/>
          <w:color w:val="000000"/>
          <w:sz w:val="18"/>
        </w:rPr>
        <w:t>［</w:t>
      </w:r>
      <w:r>
        <w:rPr>
          <w:rFonts w:ascii="Times" w:hAnsi="Times" w:eastAsia="Times"/>
          <w:b w:val="0"/>
          <w:i w:val="0"/>
          <w:color w:val="000000"/>
          <w:sz w:val="18"/>
        </w:rPr>
        <w:t>8</w:t>
      </w:r>
      <w:r>
        <w:rPr>
          <w:rFonts w:ascii="FZSSJW" w:hAnsi="FZSSJW" w:eastAsia="FZSSJW"/>
          <w:b w:val="0"/>
          <w:i w:val="0"/>
          <w:color w:val="000000"/>
          <w:sz w:val="18"/>
        </w:rPr>
        <w:t>］姜腾，朱伟，闵凡路，等</w:t>
      </w:r>
      <w:r>
        <w:rPr>
          <w:rFonts w:ascii="Times" w:hAnsi="Times" w:eastAsia="Times"/>
          <w:b w:val="0"/>
          <w:i w:val="0"/>
          <w:color w:val="000000"/>
          <w:sz w:val="18"/>
        </w:rPr>
        <w:t xml:space="preserve">. </w:t>
      </w:r>
      <w:r>
        <w:rPr>
          <w:rFonts w:ascii="FZSSJW" w:hAnsi="FZSSJW" w:eastAsia="FZSSJW"/>
          <w:b w:val="0"/>
          <w:i w:val="0"/>
          <w:color w:val="000000"/>
          <w:sz w:val="18"/>
        </w:rPr>
        <w:t>泥水盾构开舱时的泥膜</w:t>
      </w:r>
      <w:r>
        <w:tab/>
      </w:r>
      <w:r>
        <w:rPr>
          <w:rFonts w:ascii="FZSSJW" w:hAnsi="FZSSJW" w:eastAsia="FZSSJW"/>
          <w:b w:val="0"/>
          <w:i w:val="0"/>
          <w:color w:val="000000"/>
          <w:sz w:val="18"/>
        </w:rPr>
        <w:t>（</w:t>
      </w:r>
      <w:r>
        <w:rPr>
          <w:rFonts w:ascii="Times" w:hAnsi="Times" w:eastAsia="Times"/>
          <w:b w:val="0"/>
          <w:i w:val="0"/>
          <w:color w:val="000000"/>
          <w:sz w:val="18"/>
        </w:rPr>
        <w:t>05</w:t>
      </w:r>
      <w:r>
        <w:rPr>
          <w:rFonts w:ascii="FZSSJW" w:hAnsi="FZSSJW" w:eastAsia="FZSSJW"/>
          <w:b w:val="0"/>
          <w:i w:val="0"/>
          <w:color w:val="000000"/>
          <w:sz w:val="18"/>
        </w:rPr>
        <w:t>）：</w:t>
      </w:r>
      <w:r>
        <w:rPr>
          <w:rFonts w:ascii="Times" w:hAnsi="Times" w:eastAsia="Times"/>
          <w:b w:val="0"/>
          <w:i w:val="0"/>
          <w:color w:val="000000"/>
          <w:sz w:val="18"/>
        </w:rPr>
        <w:t>88</w:t>
      </w:r>
      <w:r>
        <w:rPr>
          <w:rFonts w:ascii="FZSSJW" w:hAnsi="FZSSJW" w:eastAsia="FZSSJW"/>
          <w:b w:val="0"/>
          <w:i w:val="0"/>
          <w:color w:val="000000"/>
          <w:sz w:val="18"/>
        </w:rPr>
        <w:t>-</w:t>
      </w:r>
      <w:r>
        <w:rPr>
          <w:rFonts w:ascii="Times" w:hAnsi="Times" w:eastAsia="Times"/>
          <w:b w:val="0"/>
          <w:i w:val="0"/>
          <w:color w:val="000000"/>
          <w:sz w:val="18"/>
        </w:rPr>
        <w:t>92.</w:t>
      </w:r>
    </w:p>
    <w:p>
      <w:pPr>
        <w:sectPr>
          <w:type w:val="continuous"/>
          <w:pgSz w:w="11906" w:h="16157"/>
          <w:pgMar w:top="670" w:right="1068" w:bottom="168" w:left="400" w:header="720" w:footer="720" w:gutter="0"/>
          <w:cols/>
          <w:docGrid w:linePitch="360"/>
        </w:sectPr>
      </w:pPr>
    </w:p>
    <w:p>
      <w:pPr>
        <w:autoSpaceDN w:val="0"/>
        <w:autoSpaceDE w:val="0"/>
        <w:widowControl/>
        <w:spacing w:line="245" w:lineRule="auto" w:before="0" w:after="0"/>
        <w:ind w:left="1188" w:right="144" w:firstLine="0"/>
        <w:jc w:val="left"/>
      </w:pPr>
      <w:r>
        <w:rPr>
          <w:rFonts w:ascii="FZSSJW" w:hAnsi="FZSSJW" w:eastAsia="FZSSJW"/>
          <w:b w:val="0"/>
          <w:i w:val="0"/>
          <w:color w:val="000000"/>
          <w:sz w:val="18"/>
        </w:rPr>
        <w:t>闭气性能及改性方法［</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地下空间与工程学报，</w:t>
      </w:r>
      <w:r>
        <w:rPr>
          <w:rFonts w:ascii="Times" w:hAnsi="Times" w:eastAsia="Times"/>
          <w:b w:val="0"/>
          <w:i w:val="0"/>
          <w:color w:val="000000"/>
          <w:sz w:val="18"/>
        </w:rPr>
        <w:t>2014</w:t>
      </w:r>
      <w:r>
        <w:rPr>
          <w:rFonts w:ascii="FZSSJW" w:hAnsi="FZSSJW" w:eastAsia="FZSSJW"/>
          <w:b w:val="0"/>
          <w:i w:val="0"/>
          <w:color w:val="000000"/>
          <w:sz w:val="18"/>
        </w:rPr>
        <w:t>，</w:t>
      </w:r>
      <w:r>
        <w:rPr>
          <w:rFonts w:ascii="Times" w:hAnsi="Times" w:eastAsia="Times"/>
          <w:b w:val="0"/>
          <w:i w:val="0"/>
          <w:color w:val="000000"/>
          <w:sz w:val="18"/>
        </w:rPr>
        <w:t>10</w:t>
      </w:r>
      <w:r>
        <w:rPr>
          <w:rFonts w:ascii="FZSSJW" w:hAnsi="FZSSJW" w:eastAsia="FZSSJW"/>
          <w:b w:val="0"/>
          <w:i w:val="0"/>
          <w:color w:val="000000"/>
          <w:sz w:val="18"/>
        </w:rPr>
        <w:t>（</w:t>
      </w:r>
      <w:r>
        <w:rPr>
          <w:rFonts w:ascii="Times" w:hAnsi="Times" w:eastAsia="Times"/>
          <w:b w:val="0"/>
          <w:i w:val="0"/>
          <w:color w:val="000000"/>
          <w:sz w:val="18"/>
        </w:rPr>
        <w:t>03</w:t>
      </w:r>
      <w:r>
        <w:rPr>
          <w:rFonts w:ascii="FZSSJW" w:hAnsi="FZSSJW" w:eastAsia="FZSSJW"/>
          <w:b w:val="0"/>
          <w:i w:val="0"/>
          <w:color w:val="000000"/>
          <w:sz w:val="18"/>
        </w:rPr>
        <w:t>）：</w:t>
      </w:r>
      <w:r>
        <w:rPr>
          <w:rFonts w:ascii="Times" w:hAnsi="Times" w:eastAsia="Times"/>
          <w:b w:val="0"/>
          <w:i w:val="0"/>
          <w:color w:val="000000"/>
          <w:sz w:val="18"/>
        </w:rPr>
        <w:t>504</w:t>
      </w:r>
      <w:r>
        <w:rPr>
          <w:rFonts w:ascii="FZSSJW" w:hAnsi="FZSSJW" w:eastAsia="FZSSJW"/>
          <w:b w:val="0"/>
          <w:i w:val="0"/>
          <w:color w:val="000000"/>
          <w:sz w:val="18"/>
        </w:rPr>
        <w:t>-</w:t>
      </w:r>
      <w:r>
        <w:rPr>
          <w:rFonts w:ascii="Times" w:hAnsi="Times" w:eastAsia="Times"/>
          <w:b w:val="0"/>
          <w:i w:val="0"/>
          <w:color w:val="000000"/>
          <w:sz w:val="18"/>
        </w:rPr>
        <w:t>509.</w:t>
      </w:r>
    </w:p>
    <w:p>
      <w:pPr>
        <w:autoSpaceDN w:val="0"/>
        <w:tabs>
          <w:tab w:pos="1188" w:val="left"/>
        </w:tabs>
        <w:autoSpaceDE w:val="0"/>
        <w:widowControl/>
        <w:spacing w:line="245" w:lineRule="auto" w:before="66" w:after="0"/>
        <w:ind w:left="734" w:right="144" w:firstLine="0"/>
        <w:jc w:val="left"/>
      </w:pPr>
      <w:r>
        <w:rPr>
          <w:rFonts w:ascii="FZSSJW" w:hAnsi="FZSSJW" w:eastAsia="FZSSJW"/>
          <w:b w:val="0"/>
          <w:i w:val="0"/>
          <w:color w:val="000000"/>
          <w:sz w:val="18"/>
        </w:rPr>
        <w:t>［</w:t>
      </w:r>
      <w:r>
        <w:rPr>
          <w:rFonts w:ascii="Times" w:hAnsi="Times" w:eastAsia="Times"/>
          <w:b w:val="0"/>
          <w:i w:val="0"/>
          <w:color w:val="000000"/>
          <w:sz w:val="18"/>
        </w:rPr>
        <w:t>9</w:t>
      </w:r>
      <w:r>
        <w:rPr>
          <w:rFonts w:ascii="FZSSJW" w:hAnsi="FZSSJW" w:eastAsia="FZSSJW"/>
          <w:b w:val="0"/>
          <w:i w:val="0"/>
          <w:color w:val="000000"/>
          <w:sz w:val="18"/>
        </w:rPr>
        <w:t>］廖鸿雁</w:t>
      </w:r>
      <w:r>
        <w:rPr>
          <w:rFonts w:ascii="Times" w:hAnsi="Times" w:eastAsia="Times"/>
          <w:b w:val="0"/>
          <w:i w:val="0"/>
          <w:color w:val="000000"/>
          <w:sz w:val="18"/>
        </w:rPr>
        <w:t xml:space="preserve">. </w:t>
      </w:r>
      <w:r>
        <w:rPr>
          <w:rFonts w:ascii="FZSSJW" w:hAnsi="FZSSJW" w:eastAsia="FZSSJW"/>
          <w:b w:val="0"/>
          <w:i w:val="0"/>
          <w:color w:val="000000"/>
          <w:sz w:val="18"/>
        </w:rPr>
        <w:t>复合地层盾构隧道对硬岩的处理方案［</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tab/>
      </w:r>
      <w:r>
        <w:rPr>
          <w:rFonts w:ascii="FZSSJW" w:hAnsi="FZSSJW" w:eastAsia="FZSSJW"/>
          <w:b w:val="0"/>
          <w:i w:val="0"/>
          <w:color w:val="000000"/>
          <w:sz w:val="18"/>
        </w:rPr>
        <w:t>现代隧道技术，</w:t>
      </w:r>
      <w:r>
        <w:rPr>
          <w:rFonts w:ascii="Times" w:hAnsi="Times" w:eastAsia="Times"/>
          <w:b w:val="0"/>
          <w:i w:val="0"/>
          <w:color w:val="000000"/>
          <w:sz w:val="18"/>
        </w:rPr>
        <w:t>2012</w:t>
      </w:r>
      <w:r>
        <w:rPr>
          <w:rFonts w:ascii="FZSSJW" w:hAnsi="FZSSJW" w:eastAsia="FZSSJW"/>
          <w:b w:val="0"/>
          <w:i w:val="0"/>
          <w:color w:val="000000"/>
          <w:sz w:val="18"/>
        </w:rPr>
        <w:t>，</w:t>
      </w:r>
      <w:r>
        <w:rPr>
          <w:rFonts w:ascii="Times" w:hAnsi="Times" w:eastAsia="Times"/>
          <w:b w:val="0"/>
          <w:i w:val="0"/>
          <w:color w:val="000000"/>
          <w:sz w:val="18"/>
        </w:rPr>
        <w:t>49</w:t>
      </w:r>
      <w:r>
        <w:rPr>
          <w:rFonts w:ascii="FZSSJW" w:hAnsi="FZSSJW" w:eastAsia="FZSSJW"/>
          <w:b w:val="0"/>
          <w:i w:val="0"/>
          <w:color w:val="000000"/>
          <w:sz w:val="18"/>
        </w:rPr>
        <w:t>（</w:t>
      </w:r>
      <w:r>
        <w:rPr>
          <w:rFonts w:ascii="Times" w:hAnsi="Times" w:eastAsia="Times"/>
          <w:b w:val="0"/>
          <w:i w:val="0"/>
          <w:color w:val="000000"/>
          <w:sz w:val="18"/>
        </w:rPr>
        <w:t>04</w:t>
      </w:r>
      <w:r>
        <w:rPr>
          <w:rFonts w:ascii="FZSSJW" w:hAnsi="FZSSJW" w:eastAsia="FZSSJW"/>
          <w:b w:val="0"/>
          <w:i w:val="0"/>
          <w:color w:val="000000"/>
          <w:sz w:val="18"/>
        </w:rPr>
        <w:t>）：</w:t>
      </w:r>
      <w:r>
        <w:rPr>
          <w:rFonts w:ascii="Times" w:hAnsi="Times" w:eastAsia="Times"/>
          <w:b w:val="0"/>
          <w:i w:val="0"/>
          <w:color w:val="000000"/>
          <w:sz w:val="18"/>
        </w:rPr>
        <w:t>184</w:t>
      </w:r>
      <w:r>
        <w:rPr>
          <w:rFonts w:ascii="FZSSJW" w:hAnsi="FZSSJW" w:eastAsia="FZSSJW"/>
          <w:b w:val="0"/>
          <w:i w:val="0"/>
          <w:color w:val="000000"/>
          <w:sz w:val="18"/>
        </w:rPr>
        <w:t>-</w:t>
      </w:r>
      <w:r>
        <w:rPr>
          <w:rFonts w:ascii="Times" w:hAnsi="Times" w:eastAsia="Times"/>
          <w:b w:val="0"/>
          <w:i w:val="0"/>
          <w:color w:val="000000"/>
          <w:sz w:val="18"/>
        </w:rPr>
        <w:t>191.</w:t>
      </w:r>
    </w:p>
    <w:p>
      <w:pPr>
        <w:sectPr>
          <w:type w:val="continuous"/>
          <w:pgSz w:w="11906" w:h="16157"/>
          <w:pgMar w:top="670" w:right="1068" w:bottom="168" w:left="400" w:header="720" w:footer="720" w:gutter="0"/>
          <w:cols w:num="2" w:equalWidth="0">
            <w:col w:w="5576" w:space="0"/>
            <w:col w:w="4861" w:space="0"/>
          </w:cols>
          <w:docGrid w:linePitch="360"/>
        </w:sectPr>
      </w:pPr>
    </w:p>
    <w:p>
      <w:pPr>
        <w:autoSpaceDN w:val="0"/>
        <w:autoSpaceDE w:val="0"/>
        <w:widowControl/>
        <w:spacing w:line="245" w:lineRule="auto" w:before="0" w:after="0"/>
        <w:ind w:left="144" w:right="0" w:firstLine="0"/>
        <w:jc w:val="center"/>
      </w:pPr>
      <w:r>
        <w:rPr>
          <w:rFonts w:ascii="FZSSJW" w:hAnsi="FZSSJW" w:eastAsia="FZSSJW"/>
          <w:b w:val="0"/>
          <w:i w:val="0"/>
          <w:color w:val="000000"/>
          <w:sz w:val="18"/>
        </w:rPr>
        <w:t>［</w:t>
      </w:r>
      <w:r>
        <w:rPr>
          <w:rFonts w:ascii="Times" w:hAnsi="Times" w:eastAsia="Times"/>
          <w:b w:val="0"/>
          <w:i w:val="0"/>
          <w:color w:val="000000"/>
          <w:sz w:val="18"/>
        </w:rPr>
        <w:t>15</w:t>
      </w:r>
      <w:r>
        <w:rPr>
          <w:rFonts w:ascii="FZSSJW" w:hAnsi="FZSSJW" w:eastAsia="FZSSJW"/>
          <w:b w:val="0"/>
          <w:i w:val="0"/>
          <w:color w:val="000000"/>
          <w:sz w:val="18"/>
        </w:rPr>
        <w:t>］</w:t>
      </w:r>
      <w:r>
        <w:rPr>
          <w:rFonts w:ascii="FZSSJW" w:hAnsi="FZSSJW" w:eastAsia="FZSSJW"/>
          <w:b w:val="0"/>
          <w:i w:val="0"/>
          <w:color w:val="000000"/>
          <w:sz w:val="18"/>
        </w:rPr>
        <w:t>毛本庆</w:t>
      </w:r>
      <w:r>
        <w:rPr>
          <w:rFonts w:ascii="Times" w:hAnsi="Times" w:eastAsia="Times"/>
          <w:b w:val="0"/>
          <w:i w:val="0"/>
          <w:color w:val="000000"/>
          <w:sz w:val="18"/>
        </w:rPr>
        <w:t xml:space="preserve">. </w:t>
      </w:r>
      <w:r>
        <w:rPr>
          <w:rFonts w:ascii="FZSSJW" w:hAnsi="FZSSJW" w:eastAsia="FZSSJW"/>
          <w:b w:val="0"/>
          <w:i w:val="0"/>
          <w:color w:val="000000"/>
          <w:sz w:val="18"/>
        </w:rPr>
        <w:t>深圳地铁</w:t>
      </w:r>
      <w:r>
        <w:rPr>
          <w:rFonts w:ascii="Times" w:hAnsi="Times" w:eastAsia="Times"/>
          <w:b w:val="0"/>
          <w:i w:val="0"/>
          <w:color w:val="000000"/>
          <w:sz w:val="18"/>
        </w:rPr>
        <w:t>2</w:t>
      </w:r>
      <w:r>
        <w:rPr>
          <w:rFonts w:ascii="FZSSJW" w:hAnsi="FZSSJW" w:eastAsia="FZSSJW"/>
          <w:b w:val="0"/>
          <w:i w:val="0"/>
          <w:color w:val="000000"/>
          <w:sz w:val="18"/>
        </w:rPr>
        <w:t>号线东延线盾构刀具配备维修与</w:t>
      </w:r>
      <w:r>
        <w:rPr>
          <w:rFonts w:ascii="FZSSJW" w:hAnsi="FZSSJW" w:eastAsia="FZSSJW"/>
          <w:b w:val="0"/>
          <w:i w:val="0"/>
          <w:color w:val="000000"/>
          <w:sz w:val="18"/>
        </w:rPr>
        <w:t>管理［</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建筑机械，</w:t>
      </w:r>
      <w:r>
        <w:rPr>
          <w:rFonts w:ascii="Times" w:hAnsi="Times" w:eastAsia="Times"/>
          <w:b w:val="0"/>
          <w:i w:val="0"/>
          <w:color w:val="000000"/>
          <w:sz w:val="18"/>
        </w:rPr>
        <w:t>2013</w:t>
      </w:r>
      <w:r>
        <w:rPr>
          <w:rFonts w:ascii="FZSSJW" w:hAnsi="FZSSJW" w:eastAsia="FZSSJW"/>
          <w:b w:val="0"/>
          <w:i w:val="0"/>
          <w:color w:val="000000"/>
          <w:sz w:val="18"/>
        </w:rPr>
        <w:t>（</w:t>
      </w:r>
      <w:r>
        <w:rPr>
          <w:rFonts w:ascii="Times" w:hAnsi="Times" w:eastAsia="Times"/>
          <w:b w:val="0"/>
          <w:i w:val="0"/>
          <w:color w:val="000000"/>
          <w:sz w:val="18"/>
        </w:rPr>
        <w:t>17</w:t>
      </w:r>
      <w:r>
        <w:rPr>
          <w:rFonts w:ascii="FZSSJW" w:hAnsi="FZSSJW" w:eastAsia="FZSSJW"/>
          <w:b w:val="0"/>
          <w:i w:val="0"/>
          <w:color w:val="000000"/>
          <w:sz w:val="18"/>
        </w:rPr>
        <w:t>）：</w:t>
      </w:r>
      <w:r>
        <w:rPr>
          <w:rFonts w:ascii="Times" w:hAnsi="Times" w:eastAsia="Times"/>
          <w:b w:val="0"/>
          <w:i w:val="0"/>
          <w:color w:val="000000"/>
          <w:sz w:val="18"/>
        </w:rPr>
        <w:t>95</w:t>
      </w:r>
      <w:r>
        <w:rPr>
          <w:rFonts w:ascii="FZSSJW" w:hAnsi="FZSSJW" w:eastAsia="FZSSJW"/>
          <w:b w:val="0"/>
          <w:i w:val="0"/>
          <w:color w:val="000000"/>
          <w:sz w:val="18"/>
        </w:rPr>
        <w:t>-</w:t>
      </w:r>
      <w:r>
        <w:rPr>
          <w:rFonts w:ascii="Times" w:hAnsi="Times" w:eastAsia="Times"/>
          <w:b w:val="0"/>
          <w:i w:val="0"/>
          <w:color w:val="000000"/>
          <w:sz w:val="18"/>
        </w:rPr>
        <w:t>100.</w:t>
      </w:r>
    </w:p>
    <w:p>
      <w:pPr>
        <w:autoSpaceDN w:val="0"/>
        <w:autoSpaceDE w:val="0"/>
        <w:widowControl/>
        <w:spacing w:line="245" w:lineRule="auto" w:before="64" w:after="64"/>
        <w:ind w:left="716" w:right="0" w:hanging="540"/>
        <w:jc w:val="left"/>
      </w:pPr>
      <w:r>
        <w:rPr>
          <w:rFonts w:ascii="FZSSJW" w:hAnsi="FZSSJW" w:eastAsia="FZSSJW"/>
          <w:b w:val="0"/>
          <w:i w:val="0"/>
          <w:color w:val="000000"/>
          <w:sz w:val="18"/>
        </w:rPr>
        <w:t>［</w:t>
      </w:r>
      <w:r>
        <w:rPr>
          <w:rFonts w:ascii="Times" w:hAnsi="Times" w:eastAsia="Times"/>
          <w:b w:val="0"/>
          <w:i w:val="0"/>
          <w:color w:val="000000"/>
          <w:sz w:val="18"/>
        </w:rPr>
        <w:t>16</w:t>
      </w:r>
      <w:r>
        <w:rPr>
          <w:rFonts w:ascii="FZSSJW" w:hAnsi="FZSSJW" w:eastAsia="FZSSJW"/>
          <w:b w:val="0"/>
          <w:i w:val="0"/>
          <w:color w:val="000000"/>
          <w:sz w:val="18"/>
        </w:rPr>
        <w:t>］</w:t>
      </w:r>
      <w:r>
        <w:rPr>
          <w:rFonts w:ascii="FZSSJW" w:hAnsi="FZSSJW" w:eastAsia="FZSSJW"/>
          <w:b w:val="0"/>
          <w:i w:val="0"/>
          <w:color w:val="000000"/>
          <w:sz w:val="18"/>
        </w:rPr>
        <w:t>周刘刚</w:t>
      </w:r>
      <w:r>
        <w:rPr>
          <w:rFonts w:ascii="Times" w:hAnsi="Times" w:eastAsia="Times"/>
          <w:b w:val="0"/>
          <w:i w:val="0"/>
          <w:color w:val="000000"/>
          <w:sz w:val="18"/>
        </w:rPr>
        <w:t xml:space="preserve">. </w:t>
      </w:r>
      <w:r>
        <w:rPr>
          <w:rFonts w:ascii="FZSSJW" w:hAnsi="FZSSJW" w:eastAsia="FZSSJW"/>
          <w:b w:val="0"/>
          <w:i w:val="0"/>
          <w:color w:val="000000"/>
          <w:sz w:val="18"/>
        </w:rPr>
        <w:t>大连地铁软硬互侵复合岩层盾构刀盘选</w:t>
      </w:r>
      <w:r>
        <w:rPr>
          <w:rFonts w:ascii="FZSSJW" w:hAnsi="FZSSJW" w:eastAsia="FZSSJW"/>
          <w:b w:val="0"/>
          <w:i w:val="0"/>
          <w:color w:val="000000"/>
          <w:sz w:val="18"/>
        </w:rPr>
        <w:t>型与刀具配置技术［</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施工技术，</w:t>
      </w:r>
      <w:r>
        <w:rPr>
          <w:rFonts w:ascii="Times" w:hAnsi="Times" w:eastAsia="Times"/>
          <w:b w:val="0"/>
          <w:i w:val="0"/>
          <w:color w:val="000000"/>
          <w:sz w:val="18"/>
        </w:rPr>
        <w:t>2016</w:t>
      </w:r>
      <w:r>
        <w:rPr>
          <w:rFonts w:ascii="FZSSJW" w:hAnsi="FZSSJW" w:eastAsia="FZSSJW"/>
          <w:b w:val="0"/>
          <w:i w:val="0"/>
          <w:color w:val="000000"/>
          <w:sz w:val="18"/>
        </w:rPr>
        <w:t>，</w:t>
      </w:r>
      <w:r>
        <w:rPr>
          <w:rFonts w:ascii="Times" w:hAnsi="Times" w:eastAsia="Times"/>
          <w:b w:val="0"/>
          <w:i w:val="0"/>
          <w:color w:val="000000"/>
          <w:sz w:val="18"/>
        </w:rPr>
        <w:t>45</w:t>
      </w:r>
    </w:p>
    <w:p>
      <w:pPr>
        <w:sectPr>
          <w:type w:val="nextColumn"/>
          <w:pgSz w:w="11906" w:h="16157"/>
          <w:pgMar w:top="670" w:right="1068" w:bottom="168" w:left="400" w:header="720" w:footer="720" w:gutter="0"/>
          <w:cols w:num="2" w:equalWidth="0">
            <w:col w:w="5576" w:space="0"/>
            <w:col w:w="4861" w:space="0"/>
          </w:cols>
          <w:docGrid w:linePitch="360"/>
        </w:sectPr>
      </w:pPr>
    </w:p>
    <w:p>
      <w:pPr>
        <w:autoSpaceDN w:val="0"/>
        <w:tabs>
          <w:tab w:pos="6290" w:val="left"/>
        </w:tabs>
        <w:autoSpaceDE w:val="0"/>
        <w:widowControl/>
        <w:spacing w:line="192" w:lineRule="auto" w:before="0" w:after="64"/>
        <w:ind w:left="734" w:right="0" w:firstLine="0"/>
        <w:jc w:val="left"/>
      </w:pPr>
      <w:r>
        <w:rPr>
          <w:rFonts w:ascii="FZSSJW" w:hAnsi="FZSSJW" w:eastAsia="FZSSJW"/>
          <w:b w:val="0"/>
          <w:i w:val="0"/>
          <w:color w:val="000000"/>
          <w:sz w:val="18"/>
        </w:rPr>
        <w:t>［</w:t>
      </w:r>
      <w:r>
        <w:rPr>
          <w:rFonts w:ascii="Times" w:hAnsi="Times" w:eastAsia="Times"/>
          <w:b w:val="0"/>
          <w:i w:val="0"/>
          <w:color w:val="000000"/>
          <w:sz w:val="18"/>
        </w:rPr>
        <w:t>10</w:t>
      </w:r>
      <w:r>
        <w:rPr>
          <w:rFonts w:ascii="FZSSJW" w:hAnsi="FZSSJW" w:eastAsia="FZSSJW"/>
          <w:b w:val="0"/>
          <w:i w:val="0"/>
          <w:color w:val="000000"/>
          <w:sz w:val="18"/>
        </w:rPr>
        <w:t>］</w:t>
      </w:r>
      <w:r>
        <w:rPr>
          <w:rFonts w:ascii="FZSSJW" w:hAnsi="FZSSJW" w:eastAsia="FZSSJW"/>
          <w:b w:val="0"/>
          <w:i w:val="0"/>
          <w:color w:val="000000"/>
          <w:sz w:val="18"/>
        </w:rPr>
        <w:t>侯凯文，王崇，江杰，等</w:t>
      </w:r>
      <w:r>
        <w:rPr>
          <w:rFonts w:ascii="Times" w:hAnsi="Times" w:eastAsia="Times"/>
          <w:b w:val="0"/>
          <w:i w:val="0"/>
          <w:color w:val="000000"/>
          <w:sz w:val="18"/>
        </w:rPr>
        <w:t xml:space="preserve">. </w:t>
      </w:r>
      <w:r>
        <w:rPr>
          <w:rFonts w:ascii="FZSSJW" w:hAnsi="FZSSJW" w:eastAsia="FZSSJW"/>
          <w:b w:val="0"/>
          <w:i w:val="0"/>
          <w:color w:val="000000"/>
          <w:sz w:val="18"/>
        </w:rPr>
        <w:t>南宁地铁</w:t>
      </w:r>
      <w:r>
        <w:rPr>
          <w:rFonts w:ascii="Times" w:hAnsi="Times" w:eastAsia="Times"/>
          <w:b w:val="0"/>
          <w:i w:val="0"/>
          <w:color w:val="000000"/>
          <w:sz w:val="18"/>
        </w:rPr>
        <w:t>2</w:t>
      </w:r>
      <w:r>
        <w:rPr>
          <w:rFonts w:ascii="FZSSJW" w:hAnsi="FZSSJW" w:eastAsia="FZSSJW"/>
          <w:b w:val="0"/>
          <w:i w:val="0"/>
          <w:color w:val="000000"/>
          <w:sz w:val="18"/>
        </w:rPr>
        <w:t>号线盾构选</w:t>
      </w:r>
      <w:r>
        <w:tab/>
      </w:r>
      <w:r>
        <w:rPr>
          <w:rFonts w:ascii="FZSSJW" w:hAnsi="FZSSJW" w:eastAsia="FZSSJW"/>
          <w:b w:val="0"/>
          <w:i w:val="0"/>
          <w:color w:val="000000"/>
          <w:sz w:val="18"/>
        </w:rPr>
        <w:t>（</w:t>
      </w:r>
      <w:r>
        <w:rPr>
          <w:rFonts w:ascii="Times" w:hAnsi="Times" w:eastAsia="Times"/>
          <w:b w:val="0"/>
          <w:i w:val="0"/>
          <w:color w:val="000000"/>
          <w:sz w:val="18"/>
        </w:rPr>
        <w:t>S1</w:t>
      </w:r>
      <w:r>
        <w:rPr>
          <w:rFonts w:ascii="FZSSJW" w:hAnsi="FZSSJW" w:eastAsia="FZSSJW"/>
          <w:b w:val="0"/>
          <w:i w:val="0"/>
          <w:color w:val="000000"/>
          <w:sz w:val="18"/>
        </w:rPr>
        <w:t>）：</w:t>
      </w:r>
      <w:r>
        <w:rPr>
          <w:rFonts w:ascii="Times" w:hAnsi="Times" w:eastAsia="Times"/>
          <w:b w:val="0"/>
          <w:i w:val="0"/>
          <w:color w:val="000000"/>
          <w:sz w:val="18"/>
        </w:rPr>
        <w:t>428</w:t>
      </w:r>
      <w:r>
        <w:rPr>
          <w:rFonts w:ascii="FZSSJW" w:hAnsi="FZSSJW" w:eastAsia="FZSSJW"/>
          <w:b w:val="0"/>
          <w:i w:val="0"/>
          <w:color w:val="000000"/>
          <w:sz w:val="18"/>
        </w:rPr>
        <w:t>-</w:t>
      </w:r>
      <w:r>
        <w:rPr>
          <w:rFonts w:ascii="Times" w:hAnsi="Times" w:eastAsia="Times"/>
          <w:b w:val="0"/>
          <w:i w:val="0"/>
          <w:color w:val="000000"/>
          <w:sz w:val="18"/>
        </w:rPr>
        <w:t>434.</w:t>
      </w:r>
    </w:p>
    <w:p>
      <w:pPr>
        <w:sectPr>
          <w:type w:val="continuous"/>
          <w:pgSz w:w="11906" w:h="16157"/>
          <w:pgMar w:top="670" w:right="1068" w:bottom="168" w:left="400" w:header="720" w:footer="720" w:gutter="0"/>
          <w:cols/>
          <w:docGrid w:linePitch="360"/>
        </w:sectPr>
      </w:pPr>
    </w:p>
    <w:p>
      <w:pPr>
        <w:autoSpaceDN w:val="0"/>
        <w:autoSpaceDE w:val="0"/>
        <w:widowControl/>
        <w:spacing w:line="245" w:lineRule="auto" w:before="0" w:after="0"/>
        <w:ind w:left="1274" w:right="144" w:firstLine="0"/>
        <w:jc w:val="left"/>
      </w:pPr>
      <w:r>
        <w:rPr>
          <w:rFonts w:ascii="FZSSJW" w:hAnsi="FZSSJW" w:eastAsia="FZSSJW"/>
          <w:b w:val="0"/>
          <w:i w:val="0"/>
          <w:color w:val="000000"/>
          <w:sz w:val="18"/>
        </w:rPr>
        <w:t>型设计与适应性分析［</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隧道建设，</w:t>
      </w:r>
      <w:r>
        <w:rPr>
          <w:rFonts w:ascii="Times" w:hAnsi="Times" w:eastAsia="Times"/>
          <w:b w:val="0"/>
          <w:i w:val="0"/>
          <w:color w:val="000000"/>
          <w:sz w:val="18"/>
        </w:rPr>
        <w:t>2017</w:t>
      </w:r>
      <w:r>
        <w:rPr>
          <w:rFonts w:ascii="FZSSJW" w:hAnsi="FZSSJW" w:eastAsia="FZSSJW"/>
          <w:b w:val="0"/>
          <w:i w:val="0"/>
          <w:color w:val="000000"/>
          <w:sz w:val="18"/>
        </w:rPr>
        <w:t>，</w:t>
      </w:r>
      <w:r>
        <w:rPr>
          <w:rFonts w:ascii="Times" w:hAnsi="Times" w:eastAsia="Times"/>
          <w:b w:val="0"/>
          <w:i w:val="0"/>
          <w:color w:val="000000"/>
          <w:sz w:val="18"/>
        </w:rPr>
        <w:t>37</w:t>
      </w:r>
      <w:r>
        <w:rPr>
          <w:rFonts w:ascii="FZSSJW" w:hAnsi="FZSSJW" w:eastAsia="FZSSJW"/>
          <w:b w:val="0"/>
          <w:i w:val="0"/>
          <w:color w:val="000000"/>
          <w:sz w:val="18"/>
        </w:rPr>
        <w:t>（</w:t>
      </w:r>
      <w:r>
        <w:rPr>
          <w:rFonts w:ascii="Times" w:hAnsi="Times" w:eastAsia="Times"/>
          <w:b w:val="0"/>
          <w:i w:val="0"/>
          <w:color w:val="000000"/>
          <w:sz w:val="18"/>
        </w:rPr>
        <w:t>08</w:t>
      </w:r>
      <w:r>
        <w:rPr>
          <w:rFonts w:ascii="FZSSJW" w:hAnsi="FZSSJW" w:eastAsia="FZSSJW"/>
          <w:b w:val="0"/>
          <w:i w:val="0"/>
          <w:color w:val="000000"/>
          <w:sz w:val="18"/>
        </w:rPr>
        <w:t>）：</w:t>
      </w:r>
      <w:r>
        <w:rPr>
          <w:rFonts w:ascii="Times" w:hAnsi="Times" w:eastAsia="Times"/>
          <w:b w:val="0"/>
          <w:i w:val="0"/>
          <w:color w:val="000000"/>
          <w:sz w:val="18"/>
        </w:rPr>
        <w:t>1037</w:t>
      </w:r>
      <w:r>
        <w:rPr>
          <w:rFonts w:ascii="FZSSJW" w:hAnsi="FZSSJW" w:eastAsia="FZSSJW"/>
          <w:b w:val="0"/>
          <w:i w:val="0"/>
          <w:color w:val="000000"/>
          <w:sz w:val="18"/>
        </w:rPr>
        <w:t>-</w:t>
      </w:r>
      <w:r>
        <w:rPr>
          <w:rFonts w:ascii="Times" w:hAnsi="Times" w:eastAsia="Times"/>
          <w:b w:val="0"/>
          <w:i w:val="0"/>
          <w:color w:val="000000"/>
          <w:sz w:val="18"/>
        </w:rPr>
        <w:t>1045.</w:t>
      </w:r>
    </w:p>
    <w:p>
      <w:pPr>
        <w:autoSpaceDN w:val="0"/>
        <w:autoSpaceDE w:val="0"/>
        <w:widowControl/>
        <w:spacing w:line="245" w:lineRule="auto" w:before="66" w:after="0"/>
        <w:ind w:left="1274" w:right="144" w:hanging="540"/>
        <w:jc w:val="left"/>
      </w:pPr>
      <w:r>
        <w:rPr>
          <w:rFonts w:ascii="FZSSJW" w:hAnsi="FZSSJW" w:eastAsia="FZSSJW"/>
          <w:b w:val="0"/>
          <w:i w:val="0"/>
          <w:color w:val="000000"/>
          <w:sz w:val="18"/>
        </w:rPr>
        <w:t>［</w:t>
      </w:r>
      <w:r>
        <w:rPr>
          <w:rFonts w:ascii="Times" w:hAnsi="Times" w:eastAsia="Times"/>
          <w:b w:val="0"/>
          <w:i w:val="0"/>
          <w:color w:val="000000"/>
          <w:sz w:val="18"/>
        </w:rPr>
        <w:t>11</w:t>
      </w:r>
      <w:r>
        <w:rPr>
          <w:rFonts w:ascii="FZSSJW" w:hAnsi="FZSSJW" w:eastAsia="FZSSJW"/>
          <w:b w:val="0"/>
          <w:i w:val="0"/>
          <w:color w:val="000000"/>
          <w:sz w:val="18"/>
        </w:rPr>
        <w:t>］</w:t>
      </w:r>
      <w:r>
        <w:rPr>
          <w:rFonts w:ascii="FZSSJW" w:hAnsi="FZSSJW" w:eastAsia="FZSSJW"/>
          <w:b w:val="0"/>
          <w:i w:val="0"/>
          <w:color w:val="000000"/>
          <w:sz w:val="18"/>
        </w:rPr>
        <w:t>竺维彬，钟长平，米晋生，等</w:t>
      </w:r>
      <w:r>
        <w:rPr>
          <w:rFonts w:ascii="Times" w:hAnsi="Times" w:eastAsia="Times"/>
          <w:b w:val="0"/>
          <w:i w:val="0"/>
          <w:color w:val="000000"/>
          <w:sz w:val="18"/>
        </w:rPr>
        <w:t xml:space="preserve">. </w:t>
      </w:r>
      <w:r>
        <w:rPr>
          <w:rFonts w:ascii="FZSSJW" w:hAnsi="FZSSJW" w:eastAsia="FZSSJW"/>
          <w:b w:val="0"/>
          <w:i w:val="0"/>
          <w:color w:val="000000"/>
          <w:sz w:val="18"/>
        </w:rPr>
        <w:t>超大直径复合式</w:t>
      </w:r>
      <w:r>
        <w:rPr>
          <w:rFonts w:ascii="FZSSJW" w:hAnsi="FZSSJW" w:eastAsia="FZSSJW"/>
          <w:b w:val="0"/>
          <w:i w:val="0"/>
          <w:color w:val="000000"/>
          <w:sz w:val="18"/>
        </w:rPr>
        <w:t>盾构施工技术挑战和展望［</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现代隧道技术，</w:t>
      </w:r>
    </w:p>
    <w:p>
      <w:pPr>
        <w:sectPr>
          <w:type w:val="continuous"/>
          <w:pgSz w:w="11906" w:h="16157"/>
          <w:pgMar w:top="670" w:right="1068" w:bottom="168" w:left="400" w:header="720" w:footer="720" w:gutter="0"/>
          <w:cols w:num="2" w:equalWidth="0">
            <w:col w:w="5552" w:space="0"/>
            <w:col w:w="4885" w:space="0"/>
          </w:cols>
          <w:docGrid w:linePitch="360"/>
        </w:sectPr>
      </w:pPr>
    </w:p>
    <w:p>
      <w:pPr>
        <w:autoSpaceDN w:val="0"/>
        <w:tabs>
          <w:tab w:pos="738" w:val="left"/>
        </w:tabs>
        <w:autoSpaceDE w:val="0"/>
        <w:widowControl/>
        <w:spacing w:line="245" w:lineRule="auto" w:before="0" w:after="0"/>
        <w:ind w:left="198" w:right="0" w:firstLine="0"/>
        <w:jc w:val="left"/>
      </w:pPr>
      <w:r>
        <w:rPr>
          <w:rFonts w:ascii="FZSSJW" w:hAnsi="FZSSJW" w:eastAsia="FZSSJW"/>
          <w:b w:val="0"/>
          <w:i w:val="0"/>
          <w:color w:val="000000"/>
          <w:sz w:val="18"/>
        </w:rPr>
        <w:t>［</w:t>
      </w:r>
      <w:r>
        <w:rPr>
          <w:rFonts w:ascii="Times" w:hAnsi="Times" w:eastAsia="Times"/>
          <w:b w:val="0"/>
          <w:i w:val="0"/>
          <w:color w:val="000000"/>
          <w:sz w:val="18"/>
        </w:rPr>
        <w:t>17</w:t>
      </w:r>
      <w:r>
        <w:rPr>
          <w:rFonts w:ascii="FZSSJW" w:hAnsi="FZSSJW" w:eastAsia="FZSSJW"/>
          <w:b w:val="0"/>
          <w:i w:val="0"/>
          <w:color w:val="000000"/>
          <w:sz w:val="18"/>
        </w:rPr>
        <w:t>］</w:t>
      </w:r>
      <w:r>
        <w:rPr>
          <w:rFonts w:ascii="FZSSJW" w:hAnsi="FZSSJW" w:eastAsia="FZSSJW"/>
          <w:b w:val="0"/>
          <w:i w:val="0"/>
          <w:color w:val="000000"/>
          <w:sz w:val="18"/>
        </w:rPr>
        <w:t>张伟森</w:t>
      </w:r>
      <w:r>
        <w:rPr>
          <w:rFonts w:ascii="Times" w:hAnsi="Times" w:eastAsia="Times"/>
          <w:b w:val="0"/>
          <w:i w:val="0"/>
          <w:color w:val="000000"/>
          <w:sz w:val="18"/>
        </w:rPr>
        <w:t xml:space="preserve">. </w:t>
      </w:r>
      <w:r>
        <w:rPr>
          <w:rFonts w:ascii="FZSSJW" w:hAnsi="FZSSJW" w:eastAsia="FZSSJW"/>
          <w:b w:val="0"/>
          <w:i w:val="0"/>
          <w:color w:val="000000"/>
          <w:sz w:val="18"/>
        </w:rPr>
        <w:t>上软下硬地层盾构机滚刀磨损特性研究［</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tab/>
      </w:r>
      <w:r>
        <w:rPr>
          <w:rFonts w:ascii="FZSSJW" w:hAnsi="FZSSJW" w:eastAsia="FZSSJW"/>
          <w:b w:val="0"/>
          <w:i w:val="0"/>
          <w:color w:val="000000"/>
          <w:sz w:val="18"/>
        </w:rPr>
        <w:t>地下空间与工程学报，</w:t>
      </w:r>
      <w:r>
        <w:rPr>
          <w:rFonts w:ascii="Times" w:hAnsi="Times" w:eastAsia="Times"/>
          <w:b w:val="0"/>
          <w:i w:val="0"/>
          <w:color w:val="000000"/>
          <w:sz w:val="18"/>
        </w:rPr>
        <w:t>2019</w:t>
      </w:r>
      <w:r>
        <w:rPr>
          <w:rFonts w:ascii="FZSSJW" w:hAnsi="FZSSJW" w:eastAsia="FZSSJW"/>
          <w:b w:val="0"/>
          <w:i w:val="0"/>
          <w:color w:val="000000"/>
          <w:sz w:val="18"/>
        </w:rPr>
        <w:t>，</w:t>
      </w:r>
      <w:r>
        <w:rPr>
          <w:rFonts w:ascii="Times" w:hAnsi="Times" w:eastAsia="Times"/>
          <w:b w:val="0"/>
          <w:i w:val="0"/>
          <w:color w:val="000000"/>
          <w:sz w:val="18"/>
        </w:rPr>
        <w:t>15</w:t>
      </w:r>
      <w:r>
        <w:rPr>
          <w:rFonts w:ascii="FZSSJW" w:hAnsi="FZSSJW" w:eastAsia="FZSSJW"/>
          <w:b w:val="0"/>
          <w:i w:val="0"/>
          <w:color w:val="000000"/>
          <w:sz w:val="18"/>
        </w:rPr>
        <w:t>（</w:t>
      </w:r>
      <w:r>
        <w:rPr>
          <w:rFonts w:ascii="Times" w:hAnsi="Times" w:eastAsia="Times"/>
          <w:b w:val="0"/>
          <w:i w:val="0"/>
          <w:color w:val="000000"/>
          <w:sz w:val="18"/>
        </w:rPr>
        <w:t>02</w:t>
      </w:r>
      <w:r>
        <w:rPr>
          <w:rFonts w:ascii="FZSSJW" w:hAnsi="FZSSJW" w:eastAsia="FZSSJW"/>
          <w:b w:val="0"/>
          <w:i w:val="0"/>
          <w:color w:val="000000"/>
          <w:sz w:val="18"/>
        </w:rPr>
        <w:t>）：</w:t>
      </w:r>
      <w:r>
        <w:rPr>
          <w:rFonts w:ascii="Times" w:hAnsi="Times" w:eastAsia="Times"/>
          <w:b w:val="0"/>
          <w:i w:val="0"/>
          <w:color w:val="000000"/>
          <w:sz w:val="18"/>
        </w:rPr>
        <w:t>583</w:t>
      </w:r>
      <w:r>
        <w:rPr>
          <w:rFonts w:ascii="FZSSJW" w:hAnsi="FZSSJW" w:eastAsia="FZSSJW"/>
          <w:b w:val="0"/>
          <w:i w:val="0"/>
          <w:color w:val="000000"/>
          <w:sz w:val="18"/>
        </w:rPr>
        <w:t>-</w:t>
      </w:r>
      <w:r>
        <w:rPr>
          <w:rFonts w:ascii="Times" w:hAnsi="Times" w:eastAsia="Times"/>
          <w:b w:val="0"/>
          <w:i w:val="0"/>
          <w:color w:val="000000"/>
          <w:sz w:val="18"/>
        </w:rPr>
        <w:t>588.</w:t>
      </w:r>
    </w:p>
    <w:p>
      <w:pPr>
        <w:autoSpaceDN w:val="0"/>
        <w:tabs>
          <w:tab w:pos="738" w:val="left"/>
        </w:tabs>
        <w:autoSpaceDE w:val="0"/>
        <w:widowControl/>
        <w:spacing w:line="245" w:lineRule="auto" w:before="64" w:after="64"/>
        <w:ind w:left="198" w:right="0" w:firstLine="0"/>
        <w:jc w:val="left"/>
      </w:pPr>
      <w:r>
        <w:rPr>
          <w:rFonts w:ascii="FZSSJW" w:hAnsi="FZSSJW" w:eastAsia="FZSSJW"/>
          <w:b w:val="0"/>
          <w:i w:val="0"/>
          <w:color w:val="000000"/>
          <w:sz w:val="18"/>
        </w:rPr>
        <w:t>［</w:t>
      </w:r>
      <w:r>
        <w:rPr>
          <w:rFonts w:ascii="Times" w:hAnsi="Times" w:eastAsia="Times"/>
          <w:b w:val="0"/>
          <w:i w:val="0"/>
          <w:color w:val="000000"/>
          <w:sz w:val="18"/>
        </w:rPr>
        <w:t>18</w:t>
      </w:r>
      <w:r>
        <w:rPr>
          <w:rFonts w:ascii="FZSSJW" w:hAnsi="FZSSJW" w:eastAsia="FZSSJW"/>
          <w:b w:val="0"/>
          <w:i w:val="0"/>
          <w:color w:val="000000"/>
          <w:sz w:val="18"/>
        </w:rPr>
        <w:t>］</w:t>
      </w:r>
      <w:r>
        <w:rPr>
          <w:rFonts w:ascii="FZSSJW" w:hAnsi="FZSSJW" w:eastAsia="FZSSJW"/>
          <w:b w:val="0"/>
          <w:i w:val="0"/>
          <w:color w:val="000000"/>
          <w:sz w:val="18"/>
        </w:rPr>
        <w:t>李强，甘鹏路</w:t>
      </w:r>
      <w:r>
        <w:rPr>
          <w:rFonts w:ascii="Times" w:hAnsi="Times" w:eastAsia="Times"/>
          <w:b w:val="0"/>
          <w:i w:val="0"/>
          <w:color w:val="000000"/>
          <w:sz w:val="18"/>
        </w:rPr>
        <w:t xml:space="preserve">. </w:t>
      </w:r>
      <w:r>
        <w:rPr>
          <w:rFonts w:ascii="FZSSJW" w:hAnsi="FZSSJW" w:eastAsia="FZSSJW"/>
          <w:b w:val="0"/>
          <w:i w:val="0"/>
          <w:color w:val="000000"/>
          <w:sz w:val="18"/>
        </w:rPr>
        <w:t>复合地层盾构刀具磨损控制技术研究</w:t>
      </w:r>
      <w:r>
        <w:tab/>
      </w:r>
      <w:r>
        <w:rPr>
          <w:rFonts w:ascii="FZSSJW" w:hAnsi="FZSSJW" w:eastAsia="FZSSJW"/>
          <w:b w:val="0"/>
          <w:i w:val="0"/>
          <w:color w:val="000000"/>
          <w:sz w:val="18"/>
        </w:rPr>
        <w:t>［</w:t>
      </w:r>
      <w:r>
        <w:rPr>
          <w:rFonts w:ascii="Times" w:hAnsi="Times" w:eastAsia="Times"/>
          <w:b w:val="0"/>
          <w:i w:val="0"/>
          <w:color w:val="000000"/>
          <w:sz w:val="18"/>
        </w:rPr>
        <w:t>J</w:t>
      </w:r>
      <w:r>
        <w:rPr>
          <w:rFonts w:ascii="FZSSJW" w:hAnsi="FZSSJW" w:eastAsia="FZSSJW"/>
          <w:b w:val="0"/>
          <w:i w:val="0"/>
          <w:color w:val="000000"/>
          <w:sz w:val="18"/>
        </w:rPr>
        <w:t>］</w:t>
      </w:r>
      <w:r>
        <w:rPr>
          <w:rFonts w:ascii="Times" w:hAnsi="Times" w:eastAsia="Times"/>
          <w:b w:val="0"/>
          <w:i w:val="0"/>
          <w:color w:val="000000"/>
          <w:sz w:val="18"/>
        </w:rPr>
        <w:t xml:space="preserve">. </w:t>
      </w:r>
      <w:r>
        <w:rPr>
          <w:rFonts w:ascii="FZSSJW" w:hAnsi="FZSSJW" w:eastAsia="FZSSJW"/>
          <w:b w:val="0"/>
          <w:i w:val="0"/>
          <w:color w:val="000000"/>
          <w:sz w:val="18"/>
        </w:rPr>
        <w:t>现代隧道技术，</w:t>
      </w:r>
      <w:r>
        <w:rPr>
          <w:rFonts w:ascii="Times" w:hAnsi="Times" w:eastAsia="Times"/>
          <w:b w:val="0"/>
          <w:i w:val="0"/>
          <w:color w:val="000000"/>
          <w:sz w:val="18"/>
        </w:rPr>
        <w:t>2020</w:t>
      </w:r>
      <w:r>
        <w:rPr>
          <w:rFonts w:ascii="FZSSJW" w:hAnsi="FZSSJW" w:eastAsia="FZSSJW"/>
          <w:b w:val="0"/>
          <w:i w:val="0"/>
          <w:color w:val="000000"/>
          <w:sz w:val="18"/>
        </w:rPr>
        <w:t>，</w:t>
      </w:r>
      <w:r>
        <w:rPr>
          <w:rFonts w:ascii="Times" w:hAnsi="Times" w:eastAsia="Times"/>
          <w:b w:val="0"/>
          <w:i w:val="0"/>
          <w:color w:val="000000"/>
          <w:sz w:val="18"/>
        </w:rPr>
        <w:t>57</w:t>
      </w:r>
      <w:r>
        <w:rPr>
          <w:rFonts w:ascii="FZSSJW" w:hAnsi="FZSSJW" w:eastAsia="FZSSJW"/>
          <w:b w:val="0"/>
          <w:i w:val="0"/>
          <w:color w:val="000000"/>
          <w:sz w:val="18"/>
        </w:rPr>
        <w:t>（</w:t>
      </w:r>
      <w:r>
        <w:rPr>
          <w:rFonts w:ascii="Times" w:hAnsi="Times" w:eastAsia="Times"/>
          <w:b w:val="0"/>
          <w:i w:val="0"/>
          <w:color w:val="000000"/>
          <w:sz w:val="18"/>
        </w:rPr>
        <w:t>01</w:t>
      </w:r>
      <w:r>
        <w:rPr>
          <w:rFonts w:ascii="FZSSJW" w:hAnsi="FZSSJW" w:eastAsia="FZSSJW"/>
          <w:b w:val="0"/>
          <w:i w:val="0"/>
          <w:color w:val="000000"/>
          <w:sz w:val="18"/>
        </w:rPr>
        <w:t>）：</w:t>
      </w:r>
      <w:r>
        <w:rPr>
          <w:rFonts w:ascii="Times" w:hAnsi="Times" w:eastAsia="Times"/>
          <w:b w:val="0"/>
          <w:i w:val="0"/>
          <w:color w:val="000000"/>
          <w:sz w:val="18"/>
        </w:rPr>
        <w:t>168</w:t>
      </w:r>
      <w:r>
        <w:rPr>
          <w:rFonts w:ascii="FZSSJW" w:hAnsi="FZSSJW" w:eastAsia="FZSSJW"/>
          <w:b w:val="0"/>
          <w:i w:val="0"/>
          <w:color w:val="000000"/>
          <w:sz w:val="18"/>
        </w:rPr>
        <w:t>-</w:t>
      </w:r>
      <w:r>
        <w:rPr>
          <w:rFonts w:ascii="Times" w:hAnsi="Times" w:eastAsia="Times"/>
          <w:b w:val="0"/>
          <w:i w:val="0"/>
          <w:color w:val="000000"/>
          <w:sz w:val="18"/>
        </w:rPr>
        <w:t>174.</w:t>
      </w:r>
    </w:p>
    <w:p>
      <w:pPr>
        <w:sectPr>
          <w:type w:val="nextColumn"/>
          <w:pgSz w:w="11906" w:h="16157"/>
          <w:pgMar w:top="670" w:right="1068" w:bottom="168" w:left="400" w:header="720" w:footer="720" w:gutter="0"/>
          <w:cols w:num="2" w:equalWidth="0">
            <w:col w:w="5552" w:space="0"/>
            <w:col w:w="4885" w:space="0"/>
          </w:cols>
          <w:docGrid w:linePitch="360"/>
        </w:sectPr>
      </w:pPr>
    </w:p>
    <w:p>
      <w:pPr>
        <w:autoSpaceDN w:val="0"/>
        <w:tabs>
          <w:tab w:pos="9976" w:val="left"/>
        </w:tabs>
        <w:autoSpaceDE w:val="0"/>
        <w:widowControl/>
        <w:spacing w:line="240" w:lineRule="auto" w:before="0" w:after="0"/>
        <w:ind w:left="1274" w:right="0" w:firstLine="0"/>
        <w:jc w:val="left"/>
      </w:pPr>
      <w:r>
        <w:rPr>
          <w:rFonts w:ascii="Times" w:hAnsi="Times" w:eastAsia="Times"/>
          <w:b w:val="0"/>
          <w:i w:val="0"/>
          <w:color w:val="000000"/>
          <w:sz w:val="18"/>
        </w:rPr>
        <w:t>2021</w:t>
      </w:r>
      <w:r>
        <w:rPr>
          <w:rFonts w:ascii="FZSSJW" w:hAnsi="FZSSJW" w:eastAsia="FZSSJW"/>
          <w:b w:val="0"/>
          <w:i w:val="0"/>
          <w:color w:val="000000"/>
          <w:sz w:val="18"/>
        </w:rPr>
        <w:t>，</w:t>
      </w:r>
      <w:r>
        <w:rPr>
          <w:rFonts w:ascii="Times" w:hAnsi="Times" w:eastAsia="Times"/>
          <w:b w:val="0"/>
          <w:i w:val="0"/>
          <w:color w:val="000000"/>
          <w:sz w:val="18"/>
        </w:rPr>
        <w:t>58</w:t>
      </w:r>
      <w:r>
        <w:rPr>
          <w:rFonts w:ascii="FZSSJW" w:hAnsi="FZSSJW" w:eastAsia="FZSSJW"/>
          <w:b w:val="0"/>
          <w:i w:val="0"/>
          <w:color w:val="000000"/>
          <w:sz w:val="18"/>
        </w:rPr>
        <w:t>（</w:t>
      </w:r>
      <w:r>
        <w:rPr>
          <w:rFonts w:ascii="Times" w:hAnsi="Times" w:eastAsia="Times"/>
          <w:b w:val="0"/>
          <w:i w:val="0"/>
          <w:color w:val="000000"/>
          <w:sz w:val="18"/>
        </w:rPr>
        <w:t>03</w:t>
      </w:r>
      <w:r>
        <w:rPr>
          <w:rFonts w:ascii="FZSSJW" w:hAnsi="FZSSJW" w:eastAsia="FZSSJW"/>
          <w:b w:val="0"/>
          <w:i w:val="0"/>
          <w:color w:val="000000"/>
          <w:sz w:val="18"/>
        </w:rPr>
        <w:t>）：</w:t>
      </w:r>
      <w:r>
        <w:rPr>
          <w:rFonts w:ascii="Times" w:hAnsi="Times" w:eastAsia="Times"/>
          <w:b w:val="0"/>
          <w:i w:val="0"/>
          <w:color w:val="000000"/>
          <w:sz w:val="18"/>
        </w:rPr>
        <w:t>6</w:t>
      </w:r>
      <w:r>
        <w:rPr>
          <w:rFonts w:ascii="FZSSJW" w:hAnsi="FZSSJW" w:eastAsia="FZSSJW"/>
          <w:b w:val="0"/>
          <w:i w:val="0"/>
          <w:color w:val="000000"/>
          <w:sz w:val="18"/>
        </w:rPr>
        <w:t>-</w:t>
      </w:r>
      <w:r>
        <w:rPr>
          <w:rFonts w:ascii="Times" w:hAnsi="Times" w:eastAsia="Times"/>
          <w:b w:val="0"/>
          <w:i w:val="0"/>
          <w:color w:val="000000"/>
          <w:sz w:val="18"/>
        </w:rPr>
        <w:t>16+42.</w:t>
      </w:r>
      <w:r>
        <w:drawing>
          <wp:inline xmlns:a="http://schemas.openxmlformats.org/drawingml/2006/main" xmlns:pic="http://schemas.openxmlformats.org/drawingml/2006/picture">
            <wp:extent cx="251460" cy="173990"/>
            <wp:docPr id="72" name="Picture 72"/>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251460" cy="173990"/>
                    </a:xfrm>
                    <a:prstGeom prst="rect"/>
                  </pic:spPr>
                </pic:pic>
              </a:graphicData>
            </a:graphic>
          </wp:inline>
        </w:drawing>
      </w:r>
    </w:p>
    <w:p>
      <w:pPr>
        <w:autoSpaceDN w:val="0"/>
        <w:autoSpaceDE w:val="0"/>
        <w:widowControl/>
        <w:spacing w:line="259" w:lineRule="auto" w:before="1072" w:after="0"/>
        <w:ind w:left="0" w:right="66" w:firstLine="0"/>
        <w:jc w:val="right"/>
      </w:pPr>
      <w:r>
        <w:rPr>
          <w:rFonts w:ascii="FZXH1JW" w:hAnsi="FZXH1JW" w:eastAsia="FZXH1JW"/>
          <w:b w:val="0"/>
          <w:i w:val="0"/>
          <w:color w:val="6C6E70"/>
          <w:sz w:val="13"/>
        </w:rPr>
        <w:t>CONSTRUCTION MACHINERY</w:t>
      </w:r>
      <w:r>
        <w:rPr>
          <w:rFonts w:ascii="ArialMT" w:hAnsi="ArialMT" w:eastAsia="ArialMT"/>
          <w:b w:val="0"/>
          <w:i w:val="0"/>
          <w:color w:val="000000"/>
          <w:sz w:val="21"/>
        </w:rPr>
        <w:t xml:space="preserve">  65</w:t>
      </w: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6045200" cy="139700"/>
            <wp:docPr id="73" name="Picture 7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045200" cy="139700"/>
                    </a:xfrm>
                    <a:prstGeom prst="rect"/>
                  </pic:spPr>
                </pic:pic>
              </a:graphicData>
            </a:graphic>
          </wp:inline>
        </w:drawing>
      </w:r>
    </w:p>
    <w:sectPr w:rsidR="00FC693F" w:rsidRPr="0006063C" w:rsidSect="00034616">
      <w:type w:val="continuous"/>
      <w:pgSz w:w="11906" w:h="16157"/>
      <w:pgMar w:top="670" w:right="1068" w:bottom="168" w:left="4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